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 سوال و اشکال علی المخالفین لاهل البیت الطاهرین علیهم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9942_106777794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819944_1067777946">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819946_1067777946">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819948_1067777946">
            <w:r>
              <w:rPr>
                <w:webHidden/>
                <w:rStyle w:val="IndexLink"/>
                <w:rtl w:val="true"/>
              </w:rPr>
              <w:t>الفصل الخامس والعشرون</w:t>
            </w:r>
            <w:r>
              <w:rPr>
                <w:rStyle w:val="IndexLink"/>
                <w:rtl w:val="true"/>
              </w:rPr>
              <w:t xml:space="preserve">: </w:t>
            </w:r>
            <w:r>
              <w:rPr>
                <w:rStyle w:val="IndexLink"/>
                <w:rtl w:val="true"/>
              </w:rPr>
              <w:t>حقوق أهل بیت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وماذا صنعوا بها ؟</w:t>
            </w:r>
            <w:r>
              <w:rPr>
                <w:rStyle w:val="IndexLink"/>
                <w:rtl w:val="true"/>
              </w:rPr>
              <w:tab/>
            </w:r>
            <w:r>
              <w:rPr>
                <w:rStyle w:val="IndexLink"/>
              </w:rPr>
              <w:t>18</w:t>
            </w:r>
          </w:hyperlink>
        </w:p>
        <w:p>
          <w:pPr>
            <w:pStyle w:val="Contents3"/>
            <w:tabs>
              <w:tab w:val="clear" w:pos="8459"/>
              <w:tab w:val="right" w:pos="9026" w:leader="dot"/>
            </w:tabs>
            <w:rPr/>
          </w:pPr>
          <w:hyperlink w:anchor="__RefHeading___Toc1819950_1067777946">
            <w:r>
              <w:rPr>
                <w:webHidden/>
                <w:rStyle w:val="IndexLink"/>
                <w:rtl w:val="true"/>
              </w:rPr>
              <w:t>(</w:t>
            </w:r>
            <w:r>
              <w:rPr>
                <w:rStyle w:val="IndexLink"/>
                <w:rtl w:val="true"/>
              </w:rPr>
              <w:t>المسألة</w:t>
            </w:r>
            <w:r>
              <w:rPr>
                <w:rStyle w:val="IndexLink"/>
                <w:rtl w:val="true"/>
              </w:rPr>
              <w:t>:</w:t>
            </w:r>
            <w:r>
              <w:rPr>
                <w:rStyle w:val="IndexLink"/>
              </w:rPr>
              <w:t>167</w:t>
            </w:r>
            <w:r>
              <w:rPr>
                <w:rStyle w:val="IndexLink"/>
                <w:rtl w:val="true"/>
              </w:rPr>
              <w:t xml:space="preserve">) </w:t>
            </w:r>
            <w:r>
              <w:rPr>
                <w:rStyle w:val="IndexLink"/>
                <w:rtl w:val="true"/>
              </w:rPr>
              <w:t>مشکلة المسلمین التقصیر فی حق أهل البیت</w:t>
            </w:r>
            <w:r>
              <w:rPr>
                <w:rStyle w:val="IndexLink"/>
                <w:rtl w:val="true"/>
              </w:rPr>
              <w:t>(</w:t>
            </w:r>
            <w:r>
              <w:rPr>
                <w:rStyle w:val="IndexLink"/>
                <w:rtl w:val="true"/>
              </w:rPr>
              <w:t>علیهم السّلام</w:t>
            </w:r>
            <w:r>
              <w:rPr>
                <w:rStyle w:val="IndexLink"/>
                <w:rtl w:val="true"/>
              </w:rPr>
              <w:t>) !</w:t>
              <w:tab/>
            </w:r>
            <w:r>
              <w:rPr>
                <w:rStyle w:val="IndexLink"/>
              </w:rPr>
              <w:t>18</w:t>
            </w:r>
          </w:hyperlink>
        </w:p>
        <w:p>
          <w:pPr>
            <w:pStyle w:val="Contents3"/>
            <w:tabs>
              <w:tab w:val="clear" w:pos="8459"/>
              <w:tab w:val="right" w:pos="9026" w:leader="dot"/>
            </w:tabs>
            <w:rPr/>
          </w:pPr>
          <w:hyperlink w:anchor="__RefHeading___Toc1819952_1067777946">
            <w:r>
              <w:rPr>
                <w:webHidden/>
                <w:rStyle w:val="IndexLink"/>
                <w:rtl w:val="true"/>
              </w:rPr>
              <w:t>(</w:t>
            </w:r>
            <w:r>
              <w:rPr>
                <w:rStyle w:val="IndexLink"/>
                <w:rtl w:val="true"/>
              </w:rPr>
              <w:t>م</w:t>
            </w:r>
            <w:r>
              <w:rPr>
                <w:rStyle w:val="IndexLink"/>
              </w:rPr>
              <w:t>168</w:t>
            </w:r>
            <w:r>
              <w:rPr>
                <w:rStyle w:val="IndexLink"/>
                <w:rtl w:val="true"/>
              </w:rPr>
              <w:t xml:space="preserve">) </w:t>
            </w:r>
            <w:r>
              <w:rPr>
                <w:rStyle w:val="IndexLink"/>
                <w:rtl w:val="true"/>
              </w:rPr>
              <w:t>الحقوق التی فرضها الله تعالی لأهل البیت</w:t>
            </w:r>
            <w:r>
              <w:rPr>
                <w:rStyle w:val="IndexLink"/>
                <w:rtl w:val="true"/>
              </w:rPr>
              <w:t>(</w:t>
            </w:r>
            <w:r>
              <w:rPr>
                <w:rStyle w:val="IndexLink"/>
                <w:rtl w:val="true"/>
              </w:rPr>
              <w:t>علیهم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819954_1067777946">
            <w:r>
              <w:rPr>
                <w:webHidden/>
                <w:rStyle w:val="IndexLink"/>
                <w:rtl w:val="true"/>
              </w:rPr>
              <w:t>(</w:t>
            </w:r>
            <w:r>
              <w:rPr>
                <w:rStyle w:val="IndexLink"/>
                <w:rtl w:val="true"/>
              </w:rPr>
              <w:t>م</w:t>
            </w:r>
            <w:r>
              <w:rPr>
                <w:rStyle w:val="IndexLink"/>
              </w:rPr>
              <w:t>169</w:t>
            </w:r>
            <w:r>
              <w:rPr>
                <w:rStyle w:val="IndexLink"/>
                <w:rtl w:val="true"/>
              </w:rPr>
              <w:t xml:space="preserve">) </w:t>
            </w:r>
            <w:r>
              <w:rPr>
                <w:rStyle w:val="IndexLink"/>
                <w:rtl w:val="true"/>
              </w:rPr>
              <w:t>الحق الأول</w:t>
            </w:r>
            <w:r>
              <w:rPr>
                <w:rStyle w:val="IndexLink"/>
                <w:rtl w:val="true"/>
              </w:rPr>
              <w:t xml:space="preserve">: </w:t>
            </w:r>
            <w:r>
              <w:rPr>
                <w:rStyle w:val="IndexLink"/>
                <w:rtl w:val="true"/>
              </w:rPr>
              <w:t>الإعتراف بأنهم</w:t>
            </w:r>
            <w:r>
              <w:rPr>
                <w:rStyle w:val="IndexLink"/>
                <w:rtl w:val="true"/>
              </w:rPr>
              <w:t>(</w:t>
            </w:r>
            <w:r>
              <w:rPr>
                <w:rStyle w:val="IndexLink"/>
                <w:rtl w:val="true"/>
              </w:rPr>
              <w:t>علیهم السّلام</w:t>
            </w:r>
            <w:r>
              <w:rPr>
                <w:rStyle w:val="IndexLink"/>
                <w:rtl w:val="true"/>
              </w:rPr>
              <w:t xml:space="preserve">) </w:t>
            </w:r>
            <w:r>
              <w:rPr>
                <w:rStyle w:val="IndexLink"/>
                <w:rtl w:val="true"/>
              </w:rPr>
              <w:t>ورثة الکتاب الإلهی</w:t>
            </w:r>
            <w:r>
              <w:rPr>
                <w:rStyle w:val="IndexLink"/>
                <w:rtl w:val="true"/>
              </w:rPr>
              <w:tab/>
            </w:r>
            <w:r>
              <w:rPr>
                <w:rStyle w:val="IndexLink"/>
              </w:rPr>
              <w:t>21</w:t>
            </w:r>
          </w:hyperlink>
        </w:p>
        <w:p>
          <w:pPr>
            <w:pStyle w:val="Contents3"/>
            <w:tabs>
              <w:tab w:val="clear" w:pos="8459"/>
              <w:tab w:val="right" w:pos="9026" w:leader="dot"/>
            </w:tabs>
            <w:rPr/>
          </w:pPr>
          <w:hyperlink w:anchor="__RefHeading___Toc1819956_1067777946">
            <w:r>
              <w:rPr>
                <w:webHidden/>
                <w:rStyle w:val="IndexLink"/>
                <w:rtl w:val="true"/>
              </w:rPr>
              <w:t>(</w:t>
            </w:r>
            <w:r>
              <w:rPr>
                <w:rStyle w:val="IndexLink"/>
                <w:rtl w:val="true"/>
              </w:rPr>
              <w:t>م</w:t>
            </w:r>
            <w:r>
              <w:rPr>
                <w:rStyle w:val="IndexLink"/>
              </w:rPr>
              <w:t>170</w:t>
            </w:r>
            <w:r>
              <w:rPr>
                <w:rStyle w:val="IndexLink"/>
                <w:rtl w:val="true"/>
              </w:rPr>
              <w:t xml:space="preserve">) </w:t>
            </w:r>
            <w:r>
              <w:rPr>
                <w:rStyle w:val="IndexLink"/>
                <w:rtl w:val="true"/>
              </w:rPr>
              <w:t>الحق الثانی</w:t>
            </w:r>
            <w:r>
              <w:rPr>
                <w:rStyle w:val="IndexLink"/>
                <w:rtl w:val="true"/>
              </w:rPr>
              <w:t xml:space="preserve">: </w:t>
            </w:r>
            <w:r>
              <w:rPr>
                <w:rStyle w:val="IndexLink"/>
                <w:rtl w:val="true"/>
              </w:rPr>
              <w:t>فریضة مودتهم</w:t>
            </w:r>
            <w:r>
              <w:rPr>
                <w:rStyle w:val="IndexLink"/>
                <w:rtl w:val="true"/>
              </w:rPr>
              <w:t>(</w:t>
            </w:r>
            <w:r>
              <w:rPr>
                <w:rStyle w:val="IndexLink"/>
                <w:rtl w:val="true"/>
              </w:rPr>
              <w:t>علیهم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1819958_1067777946">
            <w:r>
              <w:rPr>
                <w:webHidden/>
                <w:rStyle w:val="IndexLink"/>
                <w:rtl w:val="true"/>
              </w:rPr>
              <w:t>(</w:t>
            </w:r>
            <w:r>
              <w:rPr>
                <w:rStyle w:val="IndexLink"/>
                <w:rtl w:val="true"/>
              </w:rPr>
              <w:t>م</w:t>
            </w:r>
            <w:r>
              <w:rPr>
                <w:rStyle w:val="IndexLink"/>
              </w:rPr>
              <w:t>171</w:t>
            </w:r>
            <w:r>
              <w:rPr>
                <w:rStyle w:val="IndexLink"/>
                <w:rtl w:val="true"/>
              </w:rPr>
              <w:t xml:space="preserve">) </w:t>
            </w:r>
            <w:r>
              <w:rPr>
                <w:rStyle w:val="IndexLink"/>
                <w:rtl w:val="true"/>
              </w:rPr>
              <w:t>الحق الثالث</w:t>
            </w:r>
            <w:r>
              <w:rPr>
                <w:rStyle w:val="IndexLink"/>
                <w:rtl w:val="true"/>
              </w:rPr>
              <w:t xml:space="preserve">: </w:t>
            </w:r>
            <w:r>
              <w:rPr>
                <w:rStyle w:val="IndexLink"/>
                <w:rtl w:val="true"/>
              </w:rPr>
              <w:t>فرض الله طاعتهم بعد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34</w:t>
            </w:r>
          </w:hyperlink>
        </w:p>
        <w:p>
          <w:pPr>
            <w:pStyle w:val="Contents3"/>
            <w:tabs>
              <w:tab w:val="clear" w:pos="8459"/>
              <w:tab w:val="right" w:pos="9026" w:leader="dot"/>
            </w:tabs>
            <w:rPr/>
          </w:pPr>
          <w:hyperlink w:anchor="__RefHeading___Toc1819960_1067777946">
            <w:r>
              <w:rPr>
                <w:webHidden/>
                <w:rStyle w:val="IndexLink"/>
                <w:rtl w:val="true"/>
              </w:rPr>
              <w:t>(</w:t>
            </w:r>
            <w:r>
              <w:rPr>
                <w:rStyle w:val="IndexLink"/>
                <w:rtl w:val="true"/>
              </w:rPr>
              <w:t>م</w:t>
            </w:r>
            <w:r>
              <w:rPr>
                <w:rStyle w:val="IndexLink"/>
              </w:rPr>
              <w:t>172</w:t>
            </w:r>
            <w:r>
              <w:rPr>
                <w:rStyle w:val="IndexLink"/>
                <w:rtl w:val="true"/>
              </w:rPr>
              <w:t xml:space="preserve">) </w:t>
            </w:r>
            <w:r>
              <w:rPr>
                <w:rStyle w:val="IndexLink"/>
                <w:rtl w:val="true"/>
              </w:rPr>
              <w:t>الحق الرابع</w:t>
            </w:r>
            <w:r>
              <w:rPr>
                <w:rStyle w:val="IndexLink"/>
                <w:rtl w:val="true"/>
              </w:rPr>
              <w:t xml:space="preserve">: </w:t>
            </w:r>
            <w:r>
              <w:rPr>
                <w:rStyle w:val="IndexLink"/>
                <w:rtl w:val="true"/>
              </w:rPr>
              <w:t>فرض الله الصلاة علیهم مع نبیه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37</w:t>
            </w:r>
          </w:hyperlink>
        </w:p>
        <w:p>
          <w:pPr>
            <w:pStyle w:val="Contents3"/>
            <w:tabs>
              <w:tab w:val="clear" w:pos="8459"/>
              <w:tab w:val="right" w:pos="9026" w:leader="dot"/>
            </w:tabs>
            <w:rPr/>
          </w:pPr>
          <w:hyperlink w:anchor="__RefHeading___Toc1819962_1067777946">
            <w:r>
              <w:rPr>
                <w:webHidden/>
                <w:rStyle w:val="IndexLink"/>
                <w:rtl w:val="true"/>
              </w:rPr>
              <w:t>(</w:t>
            </w:r>
            <w:r>
              <w:rPr>
                <w:rStyle w:val="IndexLink"/>
                <w:rtl w:val="true"/>
              </w:rPr>
              <w:t>م</w:t>
            </w:r>
            <w:r>
              <w:rPr>
                <w:rStyle w:val="IndexLink"/>
              </w:rPr>
              <w:t>173</w:t>
            </w:r>
            <w:r>
              <w:rPr>
                <w:rStyle w:val="IndexLink"/>
                <w:rtl w:val="true"/>
              </w:rPr>
              <w:t xml:space="preserve">) </w:t>
            </w:r>
            <w:r>
              <w:rPr>
                <w:rStyle w:val="IndexLink"/>
                <w:rtl w:val="true"/>
              </w:rPr>
              <w:t>الحق الخامس</w:t>
            </w:r>
            <w:r>
              <w:rPr>
                <w:rStyle w:val="IndexLink"/>
                <w:rtl w:val="true"/>
              </w:rPr>
              <w:t xml:space="preserve">: </w:t>
            </w:r>
            <w:r>
              <w:rPr>
                <w:rStyle w:val="IndexLink"/>
                <w:rtl w:val="true"/>
              </w:rPr>
              <w:t>فرض الله الخمس لبنی هاشم</w:t>
            </w:r>
            <w:r>
              <w:rPr>
                <w:rStyle w:val="IndexLink"/>
                <w:rtl w:val="true"/>
              </w:rPr>
              <w:tab/>
            </w:r>
            <w:r>
              <w:rPr>
                <w:rStyle w:val="IndexLink"/>
              </w:rPr>
              <w:t>39</w:t>
            </w:r>
          </w:hyperlink>
        </w:p>
        <w:p>
          <w:pPr>
            <w:pStyle w:val="Contents3"/>
            <w:tabs>
              <w:tab w:val="clear" w:pos="8459"/>
              <w:tab w:val="right" w:pos="9026" w:leader="dot"/>
            </w:tabs>
            <w:rPr/>
          </w:pPr>
          <w:hyperlink w:anchor="__RefHeading___Toc1819964_1067777946">
            <w:r>
              <w:rPr>
                <w:webHidden/>
                <w:rStyle w:val="IndexLink"/>
                <w:rtl w:val="true"/>
              </w:rPr>
              <w:t>(</w:t>
            </w:r>
            <w:r>
              <w:rPr>
                <w:rStyle w:val="IndexLink"/>
                <w:rtl w:val="true"/>
              </w:rPr>
              <w:t>م</w:t>
            </w:r>
            <w:r>
              <w:rPr>
                <w:rStyle w:val="IndexLink"/>
              </w:rPr>
              <w:t>174</w:t>
            </w:r>
            <w:r>
              <w:rPr>
                <w:rStyle w:val="IndexLink"/>
                <w:rtl w:val="true"/>
              </w:rPr>
              <w:t xml:space="preserve">) </w:t>
            </w:r>
            <w:r>
              <w:rPr>
                <w:rStyle w:val="IndexLink"/>
                <w:rtl w:val="true"/>
              </w:rPr>
              <w:t>الحق السادس</w:t>
            </w:r>
            <w:r>
              <w:rPr>
                <w:rStyle w:val="IndexLink"/>
                <w:rtl w:val="true"/>
              </w:rPr>
              <w:t xml:space="preserve">: </w:t>
            </w:r>
            <w:r>
              <w:rPr>
                <w:rStyle w:val="IndexLink"/>
                <w:rtl w:val="true"/>
              </w:rPr>
              <w:t>جعلهم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وصیته فی أمته کالقرآن</w:t>
            </w:r>
            <w:r>
              <w:rPr>
                <w:rStyle w:val="IndexLink"/>
                <w:rtl w:val="true"/>
              </w:rPr>
              <w:tab/>
            </w:r>
            <w:r>
              <w:rPr>
                <w:rStyle w:val="IndexLink"/>
              </w:rPr>
              <w:t>43</w:t>
            </w:r>
          </w:hyperlink>
        </w:p>
        <w:p>
          <w:pPr>
            <w:pStyle w:val="Contents3"/>
            <w:tabs>
              <w:tab w:val="clear" w:pos="8459"/>
              <w:tab w:val="right" w:pos="9026" w:leader="dot"/>
            </w:tabs>
            <w:rPr/>
          </w:pPr>
          <w:hyperlink w:anchor="__RefHeading___Toc1819966_1067777946">
            <w:r>
              <w:rPr>
                <w:webHidden/>
                <w:rStyle w:val="IndexLink"/>
                <w:rtl w:val="true"/>
              </w:rPr>
              <w:t>(</w:t>
            </w:r>
            <w:r>
              <w:rPr>
                <w:rStyle w:val="IndexLink"/>
                <w:rtl w:val="true"/>
              </w:rPr>
              <w:t>م</w:t>
            </w:r>
            <w:r>
              <w:rPr>
                <w:rStyle w:val="IndexLink"/>
              </w:rPr>
              <w:t>175</w:t>
            </w:r>
            <w:r>
              <w:rPr>
                <w:rStyle w:val="IndexLink"/>
                <w:rtl w:val="true"/>
              </w:rPr>
              <w:t xml:space="preserve">) </w:t>
            </w:r>
            <w:r>
              <w:rPr>
                <w:rStyle w:val="IndexLink"/>
                <w:rtl w:val="true"/>
              </w:rPr>
              <w:t>ظلامة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أعظم ظلامة فی تاریخ الأرض</w:t>
            </w:r>
            <w:r>
              <w:rPr>
                <w:rStyle w:val="IndexLink"/>
                <w:rtl w:val="true"/>
              </w:rPr>
              <w:t>!</w:t>
              <w:tab/>
            </w:r>
            <w:r>
              <w:rPr>
                <w:rStyle w:val="IndexLink"/>
              </w:rPr>
              <w:t>45</w:t>
            </w:r>
          </w:hyperlink>
        </w:p>
        <w:p>
          <w:pPr>
            <w:pStyle w:val="Contents3"/>
            <w:tabs>
              <w:tab w:val="clear" w:pos="8459"/>
              <w:tab w:val="right" w:pos="9026" w:leader="dot"/>
            </w:tabs>
            <w:rPr/>
          </w:pPr>
          <w:hyperlink w:anchor="__RefHeading___Toc1819968_1067777946">
            <w:r>
              <w:rPr>
                <w:webHidden/>
                <w:rStyle w:val="IndexLink"/>
                <w:rtl w:val="true"/>
              </w:rPr>
              <w:t>(</w:t>
            </w:r>
            <w:r>
              <w:rPr>
                <w:rStyle w:val="IndexLink"/>
                <w:rtl w:val="true"/>
              </w:rPr>
              <w:t>م</w:t>
            </w:r>
            <w:r>
              <w:rPr>
                <w:rStyle w:val="IndexLink"/>
              </w:rPr>
              <w:t>176</w:t>
            </w:r>
            <w:r>
              <w:rPr>
                <w:rStyle w:val="IndexLink"/>
                <w:rtl w:val="true"/>
              </w:rPr>
              <w:t xml:space="preserve">) </w:t>
            </w:r>
            <w:r>
              <w:rPr>
                <w:rStyle w:val="IndexLink"/>
                <w:rtl w:val="true"/>
              </w:rPr>
              <w:t>أصدر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لعنته علی الذین سیظلمون عترته </w:t>
            </w:r>
            <w:r>
              <w:rPr>
                <w:rStyle w:val="IndexLink"/>
                <w:rtl w:val="true"/>
              </w:rPr>
              <w:t>!</w:t>
              <w:tab/>
            </w:r>
            <w:r>
              <w:rPr>
                <w:rStyle w:val="IndexLink"/>
              </w:rPr>
              <w:t>56</w:t>
            </w:r>
          </w:hyperlink>
        </w:p>
        <w:p>
          <w:pPr>
            <w:pStyle w:val="Contents3"/>
            <w:tabs>
              <w:tab w:val="clear" w:pos="8459"/>
              <w:tab w:val="right" w:pos="9026" w:leader="dot"/>
            </w:tabs>
            <w:rPr/>
          </w:pPr>
          <w:hyperlink w:anchor="__RefHeading___Toc1819970_1067777946">
            <w:r>
              <w:rPr>
                <w:webHidden/>
                <w:rStyle w:val="IndexLink"/>
                <w:rtl w:val="true"/>
              </w:rPr>
              <w:t>(</w:t>
            </w:r>
            <w:r>
              <w:rPr>
                <w:rStyle w:val="IndexLink"/>
                <w:rtl w:val="true"/>
              </w:rPr>
              <w:t>م</w:t>
            </w:r>
            <w:r>
              <w:rPr>
                <w:rStyle w:val="IndexLink"/>
              </w:rPr>
              <w:t>177</w:t>
            </w:r>
            <w:r>
              <w:rPr>
                <w:rStyle w:val="IndexLink"/>
                <w:rtl w:val="true"/>
              </w:rPr>
              <w:t xml:space="preserve">) </w:t>
            </w:r>
            <w:r>
              <w:rPr>
                <w:rStyle w:val="IndexLink"/>
                <w:rtl w:val="true"/>
              </w:rPr>
              <w:t>تأکیدات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علی حقوق أهل بیته</w:t>
            </w:r>
            <w:r>
              <w:rPr>
                <w:rStyle w:val="IndexLink"/>
                <w:rtl w:val="true"/>
              </w:rPr>
              <w:t>(</w:t>
            </w:r>
            <w:r>
              <w:rPr>
                <w:rStyle w:val="IndexLink"/>
                <w:rtl w:val="true"/>
              </w:rPr>
              <w:t>علیهم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819972_1067777946">
            <w:r>
              <w:rPr>
                <w:webHidden/>
                <w:rStyle w:val="IndexLink"/>
                <w:rtl w:val="true"/>
              </w:rPr>
              <w:t>(</w:t>
            </w:r>
            <w:r>
              <w:rPr>
                <w:rStyle w:val="IndexLink"/>
                <w:rtl w:val="true"/>
              </w:rPr>
              <w:t>م</w:t>
            </w:r>
            <w:r>
              <w:rPr>
                <w:rStyle w:val="IndexLink"/>
              </w:rPr>
              <w:t>178</w:t>
            </w:r>
            <w:r>
              <w:rPr>
                <w:rStyle w:val="IndexLink"/>
                <w:rtl w:val="true"/>
              </w:rPr>
              <w:t xml:space="preserve">) </w:t>
            </w:r>
            <w:r>
              <w:rPr>
                <w:rStyle w:val="IndexLink"/>
                <w:rtl w:val="true"/>
              </w:rPr>
              <w:t>ظلامة علی</w:t>
            </w:r>
            <w:r>
              <w:rPr>
                <w:rStyle w:val="IndexLink"/>
                <w:rtl w:val="true"/>
              </w:rPr>
              <w:t>(</w:t>
            </w:r>
            <w:r>
              <w:rPr>
                <w:rStyle w:val="IndexLink"/>
                <w:rtl w:val="true"/>
              </w:rPr>
              <w:t>علیه السّلام</w:t>
            </w:r>
            <w:r>
              <w:rPr>
                <w:rStyle w:val="IndexLink"/>
                <w:rtl w:val="true"/>
              </w:rPr>
              <w:t>)</w:t>
            </w:r>
            <w:r>
              <w:rPr>
                <w:rStyle w:val="IndexLink"/>
                <w:rtl w:val="true"/>
              </w:rPr>
              <w:t>أصل ظلامات أهل البیت</w:t>
            </w:r>
            <w:r>
              <w:rPr>
                <w:rStyle w:val="IndexLink"/>
                <w:rtl w:val="true"/>
              </w:rPr>
              <w:t>(</w:t>
            </w:r>
            <w:r>
              <w:rPr>
                <w:rStyle w:val="IndexLink"/>
                <w:rtl w:val="true"/>
              </w:rPr>
              <w:t>علیهم السّلام</w:t>
            </w:r>
            <w:r>
              <w:rPr>
                <w:rStyle w:val="IndexLink"/>
                <w:rtl w:val="true"/>
              </w:rPr>
              <w:t>) !</w:t>
              <w:tab/>
            </w:r>
            <w:r>
              <w:rPr>
                <w:rStyle w:val="IndexLink"/>
              </w:rPr>
              <w:t>65</w:t>
            </w:r>
          </w:hyperlink>
        </w:p>
        <w:p>
          <w:pPr>
            <w:pStyle w:val="Contents3"/>
            <w:tabs>
              <w:tab w:val="clear" w:pos="8459"/>
              <w:tab w:val="right" w:pos="9026" w:leader="dot"/>
            </w:tabs>
            <w:rPr/>
          </w:pPr>
          <w:hyperlink w:anchor="__RefHeading___Toc1819974_1067777946">
            <w:r>
              <w:rPr>
                <w:webHidden/>
                <w:rStyle w:val="IndexLink"/>
                <w:rtl w:val="true"/>
              </w:rPr>
              <w:t>(</w:t>
            </w:r>
            <w:r>
              <w:rPr>
                <w:rStyle w:val="IndexLink"/>
                <w:rtl w:val="true"/>
              </w:rPr>
              <w:t>م</w:t>
            </w:r>
            <w:r>
              <w:rPr>
                <w:rStyle w:val="IndexLink"/>
              </w:rPr>
              <w:t>179</w:t>
            </w:r>
            <w:r>
              <w:rPr>
                <w:rStyle w:val="IndexLink"/>
                <w:rtl w:val="true"/>
              </w:rPr>
              <w:t xml:space="preserve">) </w:t>
            </w:r>
            <w:r>
              <w:rPr>
                <w:rStyle w:val="IndexLink"/>
                <w:rtl w:val="true"/>
              </w:rPr>
              <w:t>من کلمات أمیر المؤمنین فی ظلامته</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1819976_1067777946">
            <w:r>
              <w:rPr>
                <w:webHidden/>
                <w:rStyle w:val="IndexLink"/>
                <w:rtl w:val="true"/>
              </w:rPr>
              <w:t xml:space="preserve">الفصل السادس والعشرون </w:t>
            </w:r>
            <w:r>
              <w:rPr>
                <w:rStyle w:val="IndexLink"/>
                <w:rtl w:val="true"/>
              </w:rPr>
              <w:t xml:space="preserve">: </w:t>
            </w:r>
            <w:r>
              <w:rPr>
                <w:rStyle w:val="IndexLink"/>
                <w:rtl w:val="true"/>
              </w:rPr>
              <w:t>أسئلة وإشکالات حول أبی بکر وعمر</w:t>
            </w:r>
            <w:r>
              <w:rPr>
                <w:rStyle w:val="IndexLink"/>
                <w:rtl w:val="true"/>
              </w:rPr>
              <w:tab/>
            </w:r>
            <w:r>
              <w:rPr>
                <w:rStyle w:val="IndexLink"/>
              </w:rPr>
              <w:t>80</w:t>
            </w:r>
          </w:hyperlink>
        </w:p>
        <w:p>
          <w:pPr>
            <w:pStyle w:val="Contents3"/>
            <w:tabs>
              <w:tab w:val="clear" w:pos="8459"/>
              <w:tab w:val="right" w:pos="9026" w:leader="dot"/>
            </w:tabs>
            <w:rPr/>
          </w:pPr>
          <w:hyperlink w:anchor="__RefHeading___Toc1819978_1067777946">
            <w:r>
              <w:rPr>
                <w:webHidden/>
                <w:rStyle w:val="IndexLink"/>
                <w:rtl w:val="true"/>
              </w:rPr>
              <w:t>(</w:t>
            </w:r>
            <w:r>
              <w:rPr>
                <w:rStyle w:val="IndexLink"/>
                <w:rtl w:val="true"/>
              </w:rPr>
              <w:t>م</w:t>
            </w:r>
            <w:r>
              <w:rPr>
                <w:rStyle w:val="IndexLink"/>
              </w:rPr>
              <w:t>180</w:t>
            </w:r>
            <w:r>
              <w:rPr>
                <w:rStyle w:val="IndexLink"/>
                <w:rtl w:val="true"/>
              </w:rPr>
              <w:t xml:space="preserve">) </w:t>
            </w:r>
            <w:r>
              <w:rPr>
                <w:rStyle w:val="IndexLink"/>
                <w:rtl w:val="true"/>
              </w:rPr>
              <w:t xml:space="preserve">رأی أبو بکر کاهناً فبشره بالخلافة فأسلم </w:t>
            </w:r>
            <w:r>
              <w:rPr>
                <w:rStyle w:val="IndexLink"/>
                <w:rtl w:val="true"/>
              </w:rPr>
              <w:t>!</w:t>
              <w:tab/>
            </w:r>
            <w:r>
              <w:rPr>
                <w:rStyle w:val="IndexLink"/>
              </w:rPr>
              <w:t>80</w:t>
            </w:r>
          </w:hyperlink>
        </w:p>
        <w:p>
          <w:pPr>
            <w:pStyle w:val="Contents3"/>
            <w:tabs>
              <w:tab w:val="clear" w:pos="8459"/>
              <w:tab w:val="right" w:pos="9026" w:leader="dot"/>
            </w:tabs>
            <w:rPr/>
          </w:pPr>
          <w:hyperlink w:anchor="__RefHeading___Toc1819980_1067777946">
            <w:r>
              <w:rPr>
                <w:webHidden/>
                <w:rStyle w:val="IndexLink"/>
                <w:rtl w:val="true"/>
              </w:rPr>
              <w:t>(</w:t>
            </w:r>
            <w:r>
              <w:rPr>
                <w:rStyle w:val="IndexLink"/>
                <w:rtl w:val="true"/>
              </w:rPr>
              <w:t>م</w:t>
            </w:r>
            <w:r>
              <w:rPr>
                <w:rStyle w:val="IndexLink"/>
              </w:rPr>
              <w:t>181</w:t>
            </w:r>
            <w:r>
              <w:rPr>
                <w:rStyle w:val="IndexLink"/>
                <w:rtl w:val="true"/>
              </w:rPr>
              <w:t xml:space="preserve">) </w:t>
            </w:r>
            <w:r>
              <w:rPr>
                <w:rStyle w:val="IndexLink"/>
                <w:rtl w:val="true"/>
              </w:rPr>
              <w:t xml:space="preserve">ورأی عمر کاهناً فبشره بالخلافة فأسلم </w:t>
            </w:r>
            <w:r>
              <w:rPr>
                <w:rStyle w:val="IndexLink"/>
                <w:rtl w:val="true"/>
              </w:rPr>
              <w:t>!</w:t>
              <w:tab/>
            </w:r>
            <w:r>
              <w:rPr>
                <w:rStyle w:val="IndexLink"/>
              </w:rPr>
              <w:t>81</w:t>
            </w:r>
          </w:hyperlink>
        </w:p>
        <w:p>
          <w:pPr>
            <w:pStyle w:val="Contents3"/>
            <w:tabs>
              <w:tab w:val="clear" w:pos="8459"/>
              <w:tab w:val="right" w:pos="9026" w:leader="dot"/>
            </w:tabs>
            <w:rPr/>
          </w:pPr>
          <w:hyperlink w:anchor="__RefHeading___Toc1819982_1067777946">
            <w:r>
              <w:rPr>
                <w:webHidden/>
                <w:rStyle w:val="IndexLink"/>
                <w:rtl w:val="true"/>
              </w:rPr>
              <w:t>(</w:t>
            </w:r>
            <w:r>
              <w:rPr>
                <w:rStyle w:val="IndexLink"/>
                <w:rtl w:val="true"/>
              </w:rPr>
              <w:t>م</w:t>
            </w:r>
            <w:r>
              <w:rPr>
                <w:rStyle w:val="IndexLink"/>
              </w:rPr>
              <w:t>182</w:t>
            </w:r>
            <w:r>
              <w:rPr>
                <w:rStyle w:val="IndexLink"/>
                <w:rtl w:val="true"/>
              </w:rPr>
              <w:t>)</w:t>
            </w:r>
            <w:r>
              <w:rPr>
                <w:rStyle w:val="IndexLink"/>
                <w:rtl w:val="true"/>
              </w:rPr>
              <w:t>صفة أبی بکر وعمر لیست کما فی الأذهان</w:t>
            </w:r>
            <w:r>
              <w:rPr>
                <w:rStyle w:val="IndexLink"/>
                <w:rtl w:val="true"/>
              </w:rPr>
              <w:tab/>
            </w:r>
            <w:r>
              <w:rPr>
                <w:rStyle w:val="IndexLink"/>
              </w:rPr>
              <w:t>84</w:t>
            </w:r>
          </w:hyperlink>
        </w:p>
        <w:p>
          <w:pPr>
            <w:pStyle w:val="Contents3"/>
            <w:tabs>
              <w:tab w:val="clear" w:pos="8459"/>
              <w:tab w:val="right" w:pos="9026" w:leader="dot"/>
            </w:tabs>
            <w:rPr/>
          </w:pPr>
          <w:hyperlink w:anchor="__RefHeading___Toc1819984_1067777946">
            <w:r>
              <w:rPr>
                <w:webHidden/>
                <w:rStyle w:val="IndexLink"/>
                <w:rtl w:val="true"/>
              </w:rPr>
              <w:t>(</w:t>
            </w:r>
            <w:r>
              <w:rPr>
                <w:rStyle w:val="IndexLink"/>
                <w:rtl w:val="true"/>
              </w:rPr>
              <w:t>م</w:t>
            </w:r>
            <w:r>
              <w:rPr>
                <w:rStyle w:val="IndexLink"/>
              </w:rPr>
              <w:t>183</w:t>
            </w:r>
            <w:r>
              <w:rPr>
                <w:rStyle w:val="IndexLink"/>
                <w:rtl w:val="true"/>
              </w:rPr>
              <w:t xml:space="preserve">) </w:t>
            </w:r>
            <w:r>
              <w:rPr>
                <w:rStyle w:val="IndexLink"/>
                <w:rtl w:val="true"/>
              </w:rPr>
              <w:t>قبیلتا أبی بکر وعمر لیستا کما فی الأذهان</w:t>
            </w:r>
            <w:r>
              <w:rPr>
                <w:rStyle w:val="IndexLink"/>
                <w:rtl w:val="true"/>
              </w:rPr>
              <w:tab/>
            </w:r>
            <w:r>
              <w:rPr>
                <w:rStyle w:val="IndexLink"/>
              </w:rPr>
              <w:t>86</w:t>
            </w:r>
          </w:hyperlink>
        </w:p>
        <w:p>
          <w:pPr>
            <w:pStyle w:val="Contents3"/>
            <w:tabs>
              <w:tab w:val="clear" w:pos="8459"/>
              <w:tab w:val="right" w:pos="9026" w:leader="dot"/>
            </w:tabs>
            <w:rPr/>
          </w:pPr>
          <w:hyperlink w:anchor="__RefHeading___Toc1819986_1067777946">
            <w:r>
              <w:rPr>
                <w:webHidden/>
                <w:rStyle w:val="IndexLink"/>
                <w:rtl w:val="true"/>
              </w:rPr>
              <w:t>(</w:t>
            </w:r>
            <w:r>
              <w:rPr>
                <w:rStyle w:val="IndexLink"/>
                <w:rtl w:val="true"/>
              </w:rPr>
              <w:t>م</w:t>
            </w:r>
            <w:r>
              <w:rPr>
                <w:rStyle w:val="IndexLink"/>
              </w:rPr>
              <w:t>184</w:t>
            </w:r>
            <w:r>
              <w:rPr>
                <w:rStyle w:val="IndexLink"/>
                <w:rtl w:val="true"/>
              </w:rPr>
              <w:t xml:space="preserve">) </w:t>
            </w:r>
            <w:r>
              <w:rPr>
                <w:rStyle w:val="IndexLink"/>
                <w:rtl w:val="true"/>
              </w:rPr>
              <w:t>من لقَّبَ أبا بکر بالصدیق وعمر بالفاروق ؟</w:t>
            </w:r>
            <w:r>
              <w:rPr>
                <w:rStyle w:val="IndexLink"/>
                <w:rtl w:val="true"/>
              </w:rPr>
              <w:t>!</w:t>
              <w:tab/>
            </w:r>
            <w:r>
              <w:rPr>
                <w:rStyle w:val="IndexLink"/>
              </w:rPr>
              <w:t>87</w:t>
            </w:r>
          </w:hyperlink>
        </w:p>
        <w:p>
          <w:pPr>
            <w:pStyle w:val="Contents3"/>
            <w:tabs>
              <w:tab w:val="clear" w:pos="8459"/>
              <w:tab w:val="right" w:pos="9026" w:leader="dot"/>
            </w:tabs>
            <w:rPr/>
          </w:pPr>
          <w:hyperlink w:anchor="__RefHeading___Toc1819988_1067777946">
            <w:r>
              <w:rPr>
                <w:webHidden/>
                <w:rStyle w:val="IndexLink"/>
                <w:rtl w:val="true"/>
              </w:rPr>
              <w:t>(</w:t>
            </w:r>
            <w:r>
              <w:rPr>
                <w:rStyle w:val="IndexLink"/>
                <w:rtl w:val="true"/>
              </w:rPr>
              <w:t>م</w:t>
            </w:r>
            <w:r>
              <w:rPr>
                <w:rStyle w:val="IndexLink"/>
              </w:rPr>
              <w:t>185</w:t>
            </w:r>
            <w:r>
              <w:rPr>
                <w:rStyle w:val="IndexLink"/>
                <w:rtl w:val="true"/>
              </w:rPr>
              <w:t xml:space="preserve">) </w:t>
            </w:r>
            <w:r>
              <w:rPr>
                <w:rStyle w:val="IndexLink"/>
                <w:rtl w:val="true"/>
              </w:rPr>
              <w:t>دور أبی بکر وعمر فی حروب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91</w:t>
            </w:r>
          </w:hyperlink>
        </w:p>
        <w:p>
          <w:pPr>
            <w:pStyle w:val="Contents3"/>
            <w:tabs>
              <w:tab w:val="clear" w:pos="8459"/>
              <w:tab w:val="right" w:pos="9026" w:leader="dot"/>
            </w:tabs>
            <w:rPr/>
          </w:pPr>
          <w:hyperlink w:anchor="__RefHeading___Toc1819990_1067777946">
            <w:r>
              <w:rPr>
                <w:webHidden/>
                <w:rStyle w:val="IndexLink"/>
                <w:rtl w:val="true"/>
              </w:rPr>
              <w:t>(</w:t>
            </w:r>
            <w:r>
              <w:rPr>
                <w:rStyle w:val="IndexLink"/>
                <w:rtl w:val="true"/>
              </w:rPr>
              <w:t>م</w:t>
            </w:r>
            <w:r>
              <w:rPr>
                <w:rStyle w:val="IndexLink"/>
              </w:rPr>
              <w:t>186</w:t>
            </w:r>
            <w:r>
              <w:rPr>
                <w:rStyle w:val="IndexLink"/>
                <w:rtl w:val="true"/>
              </w:rPr>
              <w:t xml:space="preserve">) </w:t>
            </w:r>
            <w:r>
              <w:rPr>
                <w:rStyle w:val="IndexLink"/>
                <w:rtl w:val="true"/>
              </w:rPr>
              <w:t>أبو بکر وعمر تحت إمرة ابن العاص</w:t>
            </w:r>
            <w:r>
              <w:rPr>
                <w:rStyle w:val="IndexLink"/>
                <w:rtl w:val="true"/>
              </w:rPr>
              <w:tab/>
            </w:r>
            <w:r>
              <w:rPr>
                <w:rStyle w:val="IndexLink"/>
              </w:rPr>
              <w:t>92</w:t>
            </w:r>
          </w:hyperlink>
        </w:p>
        <w:p>
          <w:pPr>
            <w:pStyle w:val="Contents3"/>
            <w:tabs>
              <w:tab w:val="clear" w:pos="8459"/>
              <w:tab w:val="right" w:pos="9026" w:leader="dot"/>
            </w:tabs>
            <w:rPr/>
          </w:pPr>
          <w:hyperlink w:anchor="__RefHeading___Toc1819992_1067777946">
            <w:r>
              <w:rPr>
                <w:webHidden/>
                <w:rStyle w:val="IndexLink"/>
                <w:rtl w:val="true"/>
              </w:rPr>
              <w:t>(</w:t>
            </w:r>
            <w:r>
              <w:rPr>
                <w:rStyle w:val="IndexLink"/>
                <w:rtl w:val="true"/>
              </w:rPr>
              <w:t>م</w:t>
            </w:r>
            <w:r>
              <w:rPr>
                <w:rStyle w:val="IndexLink"/>
              </w:rPr>
              <w:t>187</w:t>
            </w:r>
            <w:r>
              <w:rPr>
                <w:rStyle w:val="IndexLink"/>
                <w:rtl w:val="true"/>
              </w:rPr>
              <w:t xml:space="preserve">) </w:t>
            </w:r>
            <w:r>
              <w:rPr>
                <w:rStyle w:val="IndexLink"/>
                <w:rtl w:val="true"/>
              </w:rPr>
              <w:t>نصح أبو بکر شخصاً أن یکون تقیاً ویبتعد عن الإمارة</w:t>
            </w:r>
            <w:r>
              <w:rPr>
                <w:rStyle w:val="IndexLink"/>
                <w:rtl w:val="true"/>
              </w:rPr>
              <w:tab/>
            </w:r>
            <w:r>
              <w:rPr>
                <w:rStyle w:val="IndexLink"/>
              </w:rPr>
              <w:t>93</w:t>
            </w:r>
          </w:hyperlink>
        </w:p>
        <w:p>
          <w:pPr>
            <w:pStyle w:val="Contents3"/>
            <w:tabs>
              <w:tab w:val="clear" w:pos="8459"/>
              <w:tab w:val="right" w:pos="9026" w:leader="dot"/>
            </w:tabs>
            <w:rPr/>
          </w:pPr>
          <w:hyperlink w:anchor="__RefHeading___Toc1819994_1067777946">
            <w:r>
              <w:rPr>
                <w:webHidden/>
                <w:rStyle w:val="IndexLink"/>
                <w:rtl w:val="true"/>
              </w:rPr>
              <w:t>(</w:t>
            </w:r>
            <w:r>
              <w:rPr>
                <w:rStyle w:val="IndexLink"/>
                <w:rtl w:val="true"/>
              </w:rPr>
              <w:t>م</w:t>
            </w:r>
            <w:r>
              <w:rPr>
                <w:rStyle w:val="IndexLink"/>
              </w:rPr>
              <w:t>188</w:t>
            </w:r>
            <w:r>
              <w:rPr>
                <w:rStyle w:val="IndexLink"/>
                <w:rtl w:val="true"/>
              </w:rPr>
              <w:t xml:space="preserve">) </w:t>
            </w:r>
            <w:r>
              <w:rPr>
                <w:rStyle w:val="IndexLink"/>
                <w:rtl w:val="true"/>
              </w:rPr>
              <w:t>کان أبو بکر وعمر فی بدر فی الصفوف الخلفیة</w:t>
            </w:r>
            <w:r>
              <w:rPr>
                <w:rStyle w:val="IndexLink"/>
                <w:rtl w:val="true"/>
              </w:rPr>
              <w:tab/>
            </w:r>
            <w:r>
              <w:rPr>
                <w:rStyle w:val="IndexLink"/>
              </w:rPr>
              <w:t>94</w:t>
            </w:r>
          </w:hyperlink>
        </w:p>
        <w:p>
          <w:pPr>
            <w:pStyle w:val="Contents3"/>
            <w:tabs>
              <w:tab w:val="clear" w:pos="8459"/>
              <w:tab w:val="right" w:pos="9026" w:leader="dot"/>
            </w:tabs>
            <w:rPr/>
          </w:pPr>
          <w:hyperlink w:anchor="__RefHeading___Toc1819996_1067777946">
            <w:r>
              <w:rPr>
                <w:webHidden/>
                <w:rStyle w:val="IndexLink"/>
                <w:rtl w:val="true"/>
              </w:rPr>
              <w:t>(</w:t>
            </w:r>
            <w:r>
              <w:rPr>
                <w:rStyle w:val="IndexLink"/>
                <w:rtl w:val="true"/>
              </w:rPr>
              <w:t>م</w:t>
            </w:r>
            <w:r>
              <w:rPr>
                <w:rStyle w:val="IndexLink"/>
              </w:rPr>
              <w:t>189</w:t>
            </w:r>
            <w:r>
              <w:rPr>
                <w:rStyle w:val="IndexLink"/>
                <w:rtl w:val="true"/>
              </w:rPr>
              <w:t xml:space="preserve">) </w:t>
            </w:r>
            <w:r>
              <w:rPr>
                <w:rStyle w:val="IndexLink"/>
                <w:rtl w:val="true"/>
              </w:rPr>
              <w:t>فرار أبی بکر وعمر فی معرکة أحُد</w:t>
            </w:r>
            <w:r>
              <w:rPr>
                <w:rStyle w:val="IndexLink"/>
                <w:rtl w:val="true"/>
              </w:rPr>
              <w:tab/>
            </w:r>
            <w:r>
              <w:rPr>
                <w:rStyle w:val="IndexLink"/>
              </w:rPr>
              <w:t>98</w:t>
            </w:r>
          </w:hyperlink>
        </w:p>
        <w:p>
          <w:pPr>
            <w:pStyle w:val="Contents3"/>
            <w:tabs>
              <w:tab w:val="clear" w:pos="8459"/>
              <w:tab w:val="right" w:pos="9026" w:leader="dot"/>
            </w:tabs>
            <w:rPr/>
          </w:pPr>
          <w:hyperlink w:anchor="__RefHeading___Toc1819998_1067777946">
            <w:r>
              <w:rPr>
                <w:webHidden/>
                <w:rStyle w:val="IndexLink"/>
                <w:rtl w:val="true"/>
              </w:rPr>
              <w:t>(</w:t>
            </w:r>
            <w:r>
              <w:rPr>
                <w:rStyle w:val="IndexLink"/>
                <w:rtl w:val="true"/>
              </w:rPr>
              <w:t>م</w:t>
            </w:r>
            <w:r>
              <w:rPr>
                <w:rStyle w:val="IndexLink"/>
              </w:rPr>
              <w:t>190</w:t>
            </w:r>
            <w:r>
              <w:rPr>
                <w:rStyle w:val="IndexLink"/>
                <w:rtl w:val="true"/>
              </w:rPr>
              <w:t xml:space="preserve">) </w:t>
            </w:r>
            <w:r>
              <w:rPr>
                <w:rStyle w:val="IndexLink"/>
                <w:rtl w:val="true"/>
              </w:rPr>
              <w:t>فرار أبی بکر وعمر فی غزوة الخندق</w:t>
            </w:r>
            <w:r>
              <w:rPr>
                <w:rStyle w:val="IndexLink"/>
                <w:rtl w:val="true"/>
              </w:rPr>
              <w:tab/>
            </w:r>
            <w:r>
              <w:rPr>
                <w:rStyle w:val="IndexLink"/>
              </w:rPr>
              <w:t>100</w:t>
            </w:r>
          </w:hyperlink>
        </w:p>
        <w:p>
          <w:pPr>
            <w:pStyle w:val="Contents3"/>
            <w:tabs>
              <w:tab w:val="clear" w:pos="8459"/>
              <w:tab w:val="right" w:pos="9026" w:leader="dot"/>
            </w:tabs>
            <w:rPr/>
          </w:pPr>
          <w:hyperlink w:anchor="__RefHeading___Toc1820000_1067777946">
            <w:r>
              <w:rPr>
                <w:webHidden/>
                <w:rStyle w:val="IndexLink"/>
                <w:rtl w:val="true"/>
              </w:rPr>
              <w:t>(</w:t>
            </w:r>
            <w:r>
              <w:rPr>
                <w:rStyle w:val="IndexLink"/>
                <w:rtl w:val="true"/>
              </w:rPr>
              <w:t>م</w:t>
            </w:r>
            <w:r>
              <w:rPr>
                <w:rStyle w:val="IndexLink"/>
              </w:rPr>
              <w:t>191</w:t>
            </w:r>
            <w:r>
              <w:rPr>
                <w:rStyle w:val="IndexLink"/>
                <w:rtl w:val="true"/>
              </w:rPr>
              <w:t xml:space="preserve">) </w:t>
            </w:r>
            <w:r>
              <w:rPr>
                <w:rStyle w:val="IndexLink"/>
                <w:rtl w:val="true"/>
              </w:rPr>
              <w:t xml:space="preserve">فرار أبی بکر وعمر فی غزوة خیبر </w:t>
            </w:r>
            <w:r>
              <w:rPr>
                <w:rStyle w:val="IndexLink"/>
                <w:rtl w:val="true"/>
              </w:rPr>
              <w:t>!</w:t>
              <w:tab/>
            </w:r>
            <w:r>
              <w:rPr>
                <w:rStyle w:val="IndexLink"/>
              </w:rPr>
              <w:t>103</w:t>
            </w:r>
          </w:hyperlink>
        </w:p>
        <w:p>
          <w:pPr>
            <w:pStyle w:val="Contents3"/>
            <w:tabs>
              <w:tab w:val="clear" w:pos="8459"/>
              <w:tab w:val="right" w:pos="9026" w:leader="dot"/>
            </w:tabs>
            <w:rPr/>
          </w:pPr>
          <w:hyperlink w:anchor="__RefHeading___Toc1820002_1067777946">
            <w:r>
              <w:rPr>
                <w:webHidden/>
                <w:rStyle w:val="IndexLink"/>
                <w:rtl w:val="true"/>
              </w:rPr>
              <w:t>(</w:t>
            </w:r>
            <w:r>
              <w:rPr>
                <w:rStyle w:val="IndexLink"/>
                <w:rtl w:val="true"/>
              </w:rPr>
              <w:t>م</w:t>
            </w:r>
            <w:r>
              <w:rPr>
                <w:rStyle w:val="IndexLink"/>
              </w:rPr>
              <w:t>192</w:t>
            </w:r>
            <w:r>
              <w:rPr>
                <w:rStyle w:val="IndexLink"/>
                <w:rtl w:val="true"/>
              </w:rPr>
              <w:t xml:space="preserve">) </w:t>
            </w:r>
            <w:r>
              <w:rPr>
                <w:rStyle w:val="IndexLink"/>
                <w:rtl w:val="true"/>
              </w:rPr>
              <w:t>فرار أبی بکر وعمر فی غزوة ذات السلاسل الأولی</w:t>
            </w:r>
            <w:r>
              <w:rPr>
                <w:rStyle w:val="IndexLink"/>
                <w:rtl w:val="true"/>
              </w:rPr>
              <w:tab/>
            </w:r>
            <w:r>
              <w:rPr>
                <w:rStyle w:val="IndexLink"/>
              </w:rPr>
              <w:t>106</w:t>
            </w:r>
          </w:hyperlink>
        </w:p>
        <w:p>
          <w:pPr>
            <w:pStyle w:val="Contents3"/>
            <w:tabs>
              <w:tab w:val="clear" w:pos="8459"/>
              <w:tab w:val="right" w:pos="9026" w:leader="dot"/>
            </w:tabs>
            <w:rPr/>
          </w:pPr>
          <w:hyperlink w:anchor="__RefHeading___Toc1820004_1067777946">
            <w:r>
              <w:rPr>
                <w:webHidden/>
                <w:rStyle w:val="IndexLink"/>
                <w:rtl w:val="true"/>
              </w:rPr>
              <w:t>(</w:t>
            </w:r>
            <w:r>
              <w:rPr>
                <w:rStyle w:val="IndexLink"/>
                <w:rtl w:val="true"/>
              </w:rPr>
              <w:t>م</w:t>
            </w:r>
            <w:r>
              <w:rPr>
                <w:rStyle w:val="IndexLink"/>
              </w:rPr>
              <w:t>193</w:t>
            </w:r>
            <w:r>
              <w:rPr>
                <w:rStyle w:val="IndexLink"/>
                <w:rtl w:val="true"/>
              </w:rPr>
              <w:t xml:space="preserve">) </w:t>
            </w:r>
            <w:r>
              <w:rPr>
                <w:rStyle w:val="IndexLink"/>
                <w:rtl w:val="true"/>
              </w:rPr>
              <w:t>فرار أبی بکر وعمر فی غزوة حنین</w:t>
            </w:r>
            <w:r>
              <w:rPr>
                <w:rStyle w:val="IndexLink"/>
                <w:rtl w:val="true"/>
              </w:rPr>
              <w:tab/>
            </w:r>
            <w:r>
              <w:rPr>
                <w:rStyle w:val="IndexLink"/>
              </w:rPr>
              <w:t>109</w:t>
            </w:r>
          </w:hyperlink>
        </w:p>
        <w:p>
          <w:pPr>
            <w:pStyle w:val="Contents3"/>
            <w:tabs>
              <w:tab w:val="clear" w:pos="8459"/>
              <w:tab w:val="right" w:pos="9026" w:leader="dot"/>
            </w:tabs>
            <w:rPr/>
          </w:pPr>
          <w:hyperlink w:anchor="__RefHeading___Toc1820006_1067777946">
            <w:r>
              <w:rPr>
                <w:webHidden/>
                <w:rStyle w:val="IndexLink"/>
                <w:rtl w:val="true"/>
              </w:rPr>
              <w:t>(</w:t>
            </w:r>
            <w:r>
              <w:rPr>
                <w:rStyle w:val="IndexLink"/>
                <w:rtl w:val="true"/>
              </w:rPr>
              <w:t>م</w:t>
            </w:r>
            <w:r>
              <w:rPr>
                <w:rStyle w:val="IndexLink"/>
              </w:rPr>
              <w:t>194</w:t>
            </w:r>
            <w:r>
              <w:rPr>
                <w:rStyle w:val="IndexLink"/>
                <w:rtl w:val="true"/>
              </w:rPr>
              <w:t xml:space="preserve">) </w:t>
            </w:r>
            <w:r>
              <w:rPr>
                <w:rStyle w:val="IndexLink"/>
                <w:rtl w:val="true"/>
              </w:rPr>
              <w:t xml:space="preserve">اخترعوا مناقب لأبی بکر وعمر فی تبوک </w:t>
            </w:r>
            <w:r>
              <w:rPr>
                <w:rStyle w:val="IndexLink"/>
                <w:rtl w:val="true"/>
              </w:rPr>
              <w:t>!</w:t>
              <w:tab/>
            </w:r>
            <w:r>
              <w:rPr>
                <w:rStyle w:val="IndexLink"/>
              </w:rPr>
              <w:t>112</w:t>
            </w:r>
          </w:hyperlink>
        </w:p>
        <w:p>
          <w:pPr>
            <w:pStyle w:val="Contents3"/>
            <w:tabs>
              <w:tab w:val="clear" w:pos="8459"/>
              <w:tab w:val="right" w:pos="9026" w:leader="dot"/>
            </w:tabs>
            <w:rPr/>
          </w:pPr>
          <w:hyperlink w:anchor="__RefHeading___Toc1820008_1067777946">
            <w:r>
              <w:rPr>
                <w:webHidden/>
                <w:rStyle w:val="IndexLink"/>
                <w:rtl w:val="true"/>
              </w:rPr>
              <w:t>(</w:t>
            </w:r>
            <w:r>
              <w:rPr>
                <w:rStyle w:val="IndexLink"/>
                <w:rtl w:val="true"/>
              </w:rPr>
              <w:t>م</w:t>
            </w:r>
            <w:r>
              <w:rPr>
                <w:rStyle w:val="IndexLink"/>
              </w:rPr>
              <w:t>195</w:t>
            </w:r>
            <w:r>
              <w:rPr>
                <w:rStyle w:val="IndexLink"/>
                <w:rtl w:val="true"/>
              </w:rPr>
              <w:t xml:space="preserve">) </w:t>
            </w:r>
            <w:r>
              <w:rPr>
                <w:rStyle w:val="IndexLink"/>
                <w:rtl w:val="true"/>
              </w:rPr>
              <w:t>هل یجوز تطبیق آیات الجهاد والقتال علی أبی بکر وعمر ؟</w:t>
            </w:r>
            <w:r>
              <w:rPr>
                <w:rStyle w:val="IndexLink"/>
                <w:rtl w:val="true"/>
              </w:rPr>
              <w:tab/>
            </w:r>
            <w:r>
              <w:rPr>
                <w:rStyle w:val="IndexLink"/>
              </w:rPr>
              <w:t>113</w:t>
            </w:r>
          </w:hyperlink>
        </w:p>
        <w:p>
          <w:pPr>
            <w:pStyle w:val="Contents3"/>
            <w:tabs>
              <w:tab w:val="clear" w:pos="8459"/>
              <w:tab w:val="right" w:pos="9026" w:leader="dot"/>
            </w:tabs>
            <w:rPr/>
          </w:pPr>
          <w:hyperlink w:anchor="__RefHeading___Toc1820010_1067777946">
            <w:r>
              <w:rPr>
                <w:webHidden/>
                <w:rStyle w:val="IndexLink"/>
                <w:rtl w:val="true"/>
              </w:rPr>
              <w:t>(</w:t>
            </w:r>
            <w:r>
              <w:rPr>
                <w:rStyle w:val="IndexLink"/>
                <w:rtl w:val="true"/>
              </w:rPr>
              <w:t>م</w:t>
            </w:r>
            <w:r>
              <w:rPr>
                <w:rStyle w:val="IndexLink"/>
              </w:rPr>
              <w:t>196</w:t>
            </w:r>
            <w:r>
              <w:rPr>
                <w:rStyle w:val="IndexLink"/>
                <w:rtl w:val="true"/>
              </w:rPr>
              <w:t xml:space="preserve">) </w:t>
            </w:r>
            <w:r>
              <w:rPr>
                <w:rStyle w:val="IndexLink"/>
                <w:rtl w:val="true"/>
              </w:rPr>
              <w:t>ادعی ابن تیمیة أن أبا بکر وعمر أشجع من علی</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115</w:t>
            </w:r>
          </w:hyperlink>
        </w:p>
        <w:p>
          <w:pPr>
            <w:pStyle w:val="Contents3"/>
            <w:tabs>
              <w:tab w:val="clear" w:pos="8459"/>
              <w:tab w:val="right" w:pos="9026" w:leader="dot"/>
            </w:tabs>
            <w:rPr/>
          </w:pPr>
          <w:hyperlink w:anchor="__RefHeading___Toc1820012_1067777946">
            <w:r>
              <w:rPr>
                <w:webHidden/>
                <w:rStyle w:val="IndexLink"/>
                <w:rtl w:val="true"/>
              </w:rPr>
              <w:t>(</w:t>
            </w:r>
            <w:r>
              <w:rPr>
                <w:rStyle w:val="IndexLink"/>
                <w:rtl w:val="true"/>
              </w:rPr>
              <w:t>م</w:t>
            </w:r>
            <w:r>
              <w:rPr>
                <w:rStyle w:val="IndexLink"/>
              </w:rPr>
              <w:t>197</w:t>
            </w:r>
            <w:r>
              <w:rPr>
                <w:rStyle w:val="IndexLink"/>
                <w:rtl w:val="true"/>
              </w:rPr>
              <w:t xml:space="preserve">) </w:t>
            </w:r>
            <w:r>
              <w:rPr>
                <w:rStyle w:val="IndexLink"/>
                <w:rtl w:val="true"/>
              </w:rPr>
              <w:t xml:space="preserve">ثروة أبی بکر الهائلة وشجاعة عمر الفائقة </w:t>
            </w:r>
            <w:r>
              <w:rPr>
                <w:rStyle w:val="IndexLink"/>
                <w:rtl w:val="true"/>
              </w:rPr>
              <w:t>!</w:t>
              <w:tab/>
            </w:r>
            <w:r>
              <w:rPr>
                <w:rStyle w:val="IndexLink"/>
              </w:rPr>
              <w:t>117</w:t>
            </w:r>
          </w:hyperlink>
        </w:p>
        <w:p>
          <w:pPr>
            <w:pStyle w:val="Contents3"/>
            <w:tabs>
              <w:tab w:val="clear" w:pos="8459"/>
              <w:tab w:val="right" w:pos="9026" w:leader="dot"/>
            </w:tabs>
            <w:rPr/>
          </w:pPr>
          <w:hyperlink w:anchor="__RefHeading___Toc1820014_1067777946">
            <w:r>
              <w:rPr>
                <w:webHidden/>
                <w:rStyle w:val="IndexLink"/>
                <w:rtl w:val="true"/>
              </w:rPr>
              <w:t>(</w:t>
            </w:r>
            <w:r>
              <w:rPr>
                <w:rStyle w:val="IndexLink"/>
                <w:rtl w:val="true"/>
              </w:rPr>
              <w:t>م</w:t>
            </w:r>
            <w:r>
              <w:rPr>
                <w:rStyle w:val="IndexLink"/>
              </w:rPr>
              <w:t>198</w:t>
            </w:r>
            <w:r>
              <w:rPr>
                <w:rStyle w:val="IndexLink"/>
                <w:rtl w:val="true"/>
              </w:rPr>
              <w:t xml:space="preserve">) </w:t>
            </w:r>
            <w:r>
              <w:rPr>
                <w:rStyle w:val="IndexLink"/>
                <w:rtl w:val="true"/>
              </w:rPr>
              <w:t xml:space="preserve">اخترعوا لعمر أنه کان سفیر قریش الی العالم </w:t>
            </w:r>
            <w:r>
              <w:rPr>
                <w:rStyle w:val="IndexLink"/>
                <w:rtl w:val="true"/>
              </w:rPr>
              <w:t>!</w:t>
              <w:tab/>
            </w:r>
            <w:r>
              <w:rPr>
                <w:rStyle w:val="IndexLink"/>
              </w:rPr>
              <w:t>121</w:t>
            </w:r>
          </w:hyperlink>
        </w:p>
        <w:p>
          <w:pPr>
            <w:pStyle w:val="Contents3"/>
            <w:tabs>
              <w:tab w:val="clear" w:pos="8459"/>
              <w:tab w:val="right" w:pos="9026" w:leader="dot"/>
            </w:tabs>
            <w:rPr/>
          </w:pPr>
          <w:hyperlink w:anchor="__RefHeading___Toc1820016_1067777946">
            <w:r>
              <w:rPr>
                <w:webHidden/>
                <w:rStyle w:val="IndexLink"/>
                <w:rtl w:val="true"/>
              </w:rPr>
              <w:t>(</w:t>
            </w:r>
            <w:r>
              <w:rPr>
                <w:rStyle w:val="IndexLink"/>
                <w:rtl w:val="true"/>
              </w:rPr>
              <w:t>م</w:t>
            </w:r>
            <w:r>
              <w:rPr>
                <w:rStyle w:val="IndexLink"/>
              </w:rPr>
              <w:t>199</w:t>
            </w:r>
            <w:r>
              <w:rPr>
                <w:rStyle w:val="IndexLink"/>
                <w:rtl w:val="true"/>
              </w:rPr>
              <w:t xml:space="preserve">) </w:t>
            </w:r>
            <w:r>
              <w:rPr>
                <w:rStyle w:val="IndexLink"/>
                <w:rtl w:val="true"/>
              </w:rPr>
              <w:t>موقف أبی بکر وعمر من بیعة الغدیر</w:t>
            </w:r>
            <w:r>
              <w:rPr>
                <w:rStyle w:val="IndexLink"/>
                <w:rtl w:val="true"/>
              </w:rPr>
              <w:tab/>
            </w:r>
            <w:r>
              <w:rPr>
                <w:rStyle w:val="IndexLink"/>
              </w:rPr>
              <w:t>122</w:t>
            </w:r>
          </w:hyperlink>
        </w:p>
        <w:p>
          <w:pPr>
            <w:pStyle w:val="Contents3"/>
            <w:tabs>
              <w:tab w:val="clear" w:pos="8459"/>
              <w:tab w:val="right" w:pos="9026" w:leader="dot"/>
            </w:tabs>
            <w:rPr/>
          </w:pPr>
          <w:hyperlink w:anchor="__RefHeading___Toc1820018_1067777946">
            <w:r>
              <w:rPr>
                <w:webHidden/>
                <w:rStyle w:val="IndexLink"/>
                <w:rtl w:val="true"/>
              </w:rPr>
              <w:t>(</w:t>
            </w:r>
            <w:r>
              <w:rPr>
                <w:rStyle w:val="IndexLink"/>
                <w:rtl w:val="true"/>
              </w:rPr>
              <w:t>م</w:t>
            </w:r>
            <w:r>
              <w:rPr>
                <w:rStyle w:val="IndexLink"/>
              </w:rPr>
              <w:t>200</w:t>
            </w:r>
            <w:r>
              <w:rPr>
                <w:rStyle w:val="IndexLink"/>
                <w:rtl w:val="true"/>
              </w:rPr>
              <w:t xml:space="preserve">) </w:t>
            </w:r>
            <w:r>
              <w:rPr>
                <w:rStyle w:val="IndexLink"/>
                <w:rtl w:val="true"/>
              </w:rPr>
              <w:t>حفلة خمر شارک فیها الشیخان قبیل وفاة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124</w:t>
            </w:r>
          </w:hyperlink>
        </w:p>
        <w:p>
          <w:pPr>
            <w:pStyle w:val="Contents3"/>
            <w:tabs>
              <w:tab w:val="clear" w:pos="8459"/>
              <w:tab w:val="right" w:pos="9026" w:leader="dot"/>
            </w:tabs>
            <w:rPr/>
          </w:pPr>
          <w:hyperlink w:anchor="__RefHeading___Toc1820020_1067777946">
            <w:r>
              <w:rPr>
                <w:webHidden/>
                <w:rStyle w:val="IndexLink"/>
                <w:rtl w:val="true"/>
              </w:rPr>
              <w:t>(</w:t>
            </w:r>
            <w:r>
              <w:rPr>
                <w:rStyle w:val="IndexLink"/>
                <w:rtl w:val="true"/>
              </w:rPr>
              <w:t>م</w:t>
            </w:r>
            <w:r>
              <w:rPr>
                <w:rStyle w:val="IndexLink"/>
              </w:rPr>
              <w:t>201</w:t>
            </w:r>
            <w:r>
              <w:rPr>
                <w:rStyle w:val="IndexLink"/>
                <w:rtl w:val="true"/>
              </w:rPr>
              <w:t xml:space="preserve">) </w:t>
            </w:r>
            <w:r>
              <w:rPr>
                <w:rStyle w:val="IndexLink"/>
                <w:rtl w:val="true"/>
              </w:rPr>
              <w:t>أکذوبة أن الله تعالی اختار لنبیه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صحابته</w:t>
            </w:r>
            <w:r>
              <w:rPr>
                <w:rStyle w:val="IndexLink"/>
                <w:rtl w:val="true"/>
              </w:rPr>
              <w:t>!</w:t>
              <w:tab/>
            </w:r>
            <w:r>
              <w:rPr>
                <w:rStyle w:val="IndexLink"/>
              </w:rPr>
              <w:t>128</w:t>
            </w:r>
          </w:hyperlink>
        </w:p>
        <w:p>
          <w:pPr>
            <w:pStyle w:val="Contents3"/>
            <w:tabs>
              <w:tab w:val="clear" w:pos="8459"/>
              <w:tab w:val="right" w:pos="9026" w:leader="dot"/>
            </w:tabs>
            <w:rPr/>
          </w:pPr>
          <w:hyperlink w:anchor="__RefHeading___Toc1820022_1067777946">
            <w:r>
              <w:rPr>
                <w:webHidden/>
                <w:rStyle w:val="IndexLink"/>
                <w:rtl w:val="true"/>
              </w:rPr>
              <w:t>(</w:t>
            </w:r>
            <w:r>
              <w:rPr>
                <w:rStyle w:val="IndexLink"/>
                <w:rtl w:val="true"/>
              </w:rPr>
              <w:t>م</w:t>
            </w:r>
            <w:r>
              <w:rPr>
                <w:rStyle w:val="IndexLink"/>
              </w:rPr>
              <w:t>202</w:t>
            </w:r>
            <w:r>
              <w:rPr>
                <w:rStyle w:val="IndexLink"/>
                <w:rtl w:val="true"/>
              </w:rPr>
              <w:t xml:space="preserve">) </w:t>
            </w:r>
            <w:r>
              <w:rPr>
                <w:rStyle w:val="IndexLink"/>
                <w:rtl w:val="true"/>
              </w:rPr>
              <w:t>زعموا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کان محتاجاً الی رأی أبی بکر وعمر </w:t>
            </w:r>
            <w:r>
              <w:rPr>
                <w:rStyle w:val="IndexLink"/>
                <w:rtl w:val="true"/>
              </w:rPr>
              <w:t>!</w:t>
              <w:tab/>
            </w:r>
            <w:r>
              <w:rPr>
                <w:rStyle w:val="IndexLink"/>
              </w:rPr>
              <w:t>129</w:t>
            </w:r>
          </w:hyperlink>
        </w:p>
        <w:p>
          <w:pPr>
            <w:pStyle w:val="Contents3"/>
            <w:tabs>
              <w:tab w:val="clear" w:pos="8459"/>
              <w:tab w:val="right" w:pos="9026" w:leader="dot"/>
            </w:tabs>
            <w:rPr/>
          </w:pPr>
          <w:hyperlink w:anchor="__RefHeading___Toc1820024_1067777946">
            <w:r>
              <w:rPr>
                <w:webHidden/>
                <w:rStyle w:val="IndexLink"/>
                <w:rtl w:val="true"/>
              </w:rPr>
              <w:t>(</w:t>
            </w:r>
            <w:r>
              <w:rPr>
                <w:rStyle w:val="IndexLink"/>
                <w:rtl w:val="true"/>
              </w:rPr>
              <w:t>م</w:t>
            </w:r>
            <w:r>
              <w:rPr>
                <w:rStyle w:val="IndexLink"/>
              </w:rPr>
              <w:t>203</w:t>
            </w:r>
            <w:r>
              <w:rPr>
                <w:rStyle w:val="IndexLink"/>
                <w:rtl w:val="true"/>
              </w:rPr>
              <w:t xml:space="preserve">) </w:t>
            </w:r>
            <w:r>
              <w:rPr>
                <w:rStyle w:val="IndexLink"/>
                <w:rtl w:val="true"/>
              </w:rPr>
              <w:t>هل کان أبو بکر وعمر فی مؤامرة العقبة ؟</w:t>
            </w:r>
            <w:r>
              <w:rPr>
                <w:rStyle w:val="IndexLink"/>
                <w:rtl w:val="true"/>
              </w:rPr>
              <w:tab/>
            </w:r>
            <w:r>
              <w:rPr>
                <w:rStyle w:val="IndexLink"/>
              </w:rPr>
              <w:t>133</w:t>
            </w:r>
          </w:hyperlink>
        </w:p>
        <w:p>
          <w:pPr>
            <w:pStyle w:val="Contents3"/>
            <w:tabs>
              <w:tab w:val="clear" w:pos="8459"/>
              <w:tab w:val="right" w:pos="9026" w:leader="dot"/>
            </w:tabs>
            <w:rPr/>
          </w:pPr>
          <w:hyperlink w:anchor="__RefHeading___Toc1820026_1067777946">
            <w:r>
              <w:rPr>
                <w:webHidden/>
                <w:rStyle w:val="IndexLink"/>
                <w:rtl w:val="true"/>
              </w:rPr>
              <w:t>(</w:t>
            </w:r>
            <w:r>
              <w:rPr>
                <w:rStyle w:val="IndexLink"/>
                <w:rtl w:val="true"/>
              </w:rPr>
              <w:t>م</w:t>
            </w:r>
            <w:r>
              <w:rPr>
                <w:rStyle w:val="IndexLink"/>
              </w:rPr>
              <w:t>204</w:t>
            </w:r>
            <w:r>
              <w:rPr>
                <w:rStyle w:val="IndexLink"/>
                <w:rtl w:val="true"/>
              </w:rPr>
              <w:t xml:space="preserve">) </w:t>
            </w:r>
            <w:r>
              <w:rPr>
                <w:rStyle w:val="IndexLink"/>
                <w:rtl w:val="true"/>
              </w:rPr>
              <w:t>دور أبی بکر وعمر فی منع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من کتابة عهده لأمته </w:t>
            </w:r>
            <w:r>
              <w:rPr>
                <w:rStyle w:val="IndexLink"/>
                <w:rtl w:val="true"/>
              </w:rPr>
              <w:t>!</w:t>
              <w:tab/>
            </w:r>
            <w:r>
              <w:rPr>
                <w:rStyle w:val="IndexLink"/>
              </w:rPr>
              <w:t>135</w:t>
            </w:r>
          </w:hyperlink>
        </w:p>
        <w:p>
          <w:pPr>
            <w:pStyle w:val="Contents3"/>
            <w:tabs>
              <w:tab w:val="clear" w:pos="8459"/>
              <w:tab w:val="right" w:pos="9026" w:leader="dot"/>
            </w:tabs>
            <w:rPr/>
          </w:pPr>
          <w:hyperlink w:anchor="__RefHeading___Toc1820028_1067777946">
            <w:r>
              <w:rPr>
                <w:webHidden/>
                <w:rStyle w:val="IndexLink"/>
                <w:rtl w:val="true"/>
              </w:rPr>
              <w:t>(</w:t>
            </w:r>
            <w:r>
              <w:rPr>
                <w:rStyle w:val="IndexLink"/>
                <w:rtl w:val="true"/>
              </w:rPr>
              <w:t>م</w:t>
            </w:r>
            <w:r>
              <w:rPr>
                <w:rStyle w:val="IndexLink"/>
              </w:rPr>
              <w:t>205</w:t>
            </w:r>
            <w:r>
              <w:rPr>
                <w:rStyle w:val="IndexLink"/>
                <w:rtl w:val="true"/>
              </w:rPr>
              <w:t xml:space="preserve">) </w:t>
            </w:r>
            <w:r>
              <w:rPr>
                <w:rStyle w:val="IndexLink"/>
                <w:rtl w:val="true"/>
              </w:rPr>
              <w:t xml:space="preserve">طعن أبی بکر وعمر فی تأمیر أسامة </w:t>
            </w:r>
            <w:r>
              <w:rPr>
                <w:rStyle w:val="IndexLink"/>
                <w:rtl w:val="true"/>
              </w:rPr>
              <w:t>!</w:t>
              <w:tab/>
            </w:r>
            <w:r>
              <w:rPr>
                <w:rStyle w:val="IndexLink"/>
              </w:rPr>
              <w:t>136</w:t>
            </w:r>
          </w:hyperlink>
        </w:p>
        <w:p>
          <w:pPr>
            <w:pStyle w:val="Contents3"/>
            <w:tabs>
              <w:tab w:val="clear" w:pos="8459"/>
              <w:tab w:val="right" w:pos="9026" w:leader="dot"/>
            </w:tabs>
            <w:rPr/>
          </w:pPr>
          <w:hyperlink w:anchor="__RefHeading___Toc1820030_1067777946">
            <w:r>
              <w:rPr>
                <w:webHidden/>
                <w:rStyle w:val="IndexLink"/>
                <w:rtl w:val="true"/>
              </w:rPr>
              <w:t>(</w:t>
            </w:r>
            <w:r>
              <w:rPr>
                <w:rStyle w:val="IndexLink"/>
                <w:rtl w:val="true"/>
              </w:rPr>
              <w:t>م</w:t>
            </w:r>
            <w:r>
              <w:rPr>
                <w:rStyle w:val="IndexLink"/>
              </w:rPr>
              <w:t>206</w:t>
            </w:r>
            <w:r>
              <w:rPr>
                <w:rStyle w:val="IndexLink"/>
                <w:rtl w:val="true"/>
              </w:rPr>
              <w:t xml:space="preserve">) </w:t>
            </w:r>
            <w:r>
              <w:rPr>
                <w:rStyle w:val="IndexLink"/>
                <w:rtl w:val="true"/>
              </w:rPr>
              <w:t>تسلل أبی بکر وعمر من معسکر أسامة الی المدینة</w:t>
            </w:r>
            <w:r>
              <w:rPr>
                <w:rStyle w:val="IndexLink"/>
                <w:rtl w:val="true"/>
              </w:rPr>
              <w:tab/>
            </w:r>
            <w:r>
              <w:rPr>
                <w:rStyle w:val="IndexLink"/>
              </w:rPr>
              <w:t>138</w:t>
            </w:r>
          </w:hyperlink>
        </w:p>
        <w:p>
          <w:pPr>
            <w:pStyle w:val="Contents3"/>
            <w:tabs>
              <w:tab w:val="clear" w:pos="8459"/>
              <w:tab w:val="right" w:pos="9026" w:leader="dot"/>
            </w:tabs>
            <w:rPr/>
          </w:pPr>
          <w:hyperlink w:anchor="__RefHeading___Toc1820032_1067777946">
            <w:r>
              <w:rPr>
                <w:webHidden/>
                <w:rStyle w:val="IndexLink"/>
                <w:rtl w:val="true"/>
              </w:rPr>
              <w:t>(</w:t>
            </w:r>
            <w:r>
              <w:rPr>
                <w:rStyle w:val="IndexLink"/>
                <w:rtl w:val="true"/>
              </w:rPr>
              <w:t>م</w:t>
            </w:r>
            <w:r>
              <w:rPr>
                <w:rStyle w:val="IndexLink"/>
              </w:rPr>
              <w:t>207</w:t>
            </w:r>
            <w:r>
              <w:rPr>
                <w:rStyle w:val="IndexLink"/>
                <w:rtl w:val="true"/>
              </w:rPr>
              <w:t>)</w:t>
            </w:r>
            <w:r>
              <w:rPr>
                <w:rStyle w:val="IndexLink"/>
                <w:rtl w:val="true"/>
              </w:rPr>
              <w:t>غاب أبو بکر وعمر وبنتاهماعن جنازة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139</w:t>
            </w:r>
          </w:hyperlink>
        </w:p>
        <w:p>
          <w:pPr>
            <w:pStyle w:val="Contents3"/>
            <w:tabs>
              <w:tab w:val="clear" w:pos="8459"/>
              <w:tab w:val="right" w:pos="9026" w:leader="dot"/>
            </w:tabs>
            <w:rPr/>
          </w:pPr>
          <w:hyperlink w:anchor="__RefHeading___Toc1820034_1067777946">
            <w:r>
              <w:rPr>
                <w:webHidden/>
                <w:rStyle w:val="IndexLink"/>
                <w:rtl w:val="true"/>
              </w:rPr>
              <w:t>(</w:t>
            </w:r>
            <w:r>
              <w:rPr>
                <w:rStyle w:val="IndexLink"/>
                <w:rtl w:val="true"/>
              </w:rPr>
              <w:t>م</w:t>
            </w:r>
            <w:r>
              <w:rPr>
                <w:rStyle w:val="IndexLink"/>
              </w:rPr>
              <w:t>208</w:t>
            </w:r>
            <w:r>
              <w:rPr>
                <w:rStyle w:val="IndexLink"/>
                <w:rtl w:val="true"/>
              </w:rPr>
              <w:t xml:space="preserve">) </w:t>
            </w:r>
            <w:r>
              <w:rPr>
                <w:rStyle w:val="IndexLink"/>
                <w:rtl w:val="true"/>
              </w:rPr>
              <w:t>سارع أبو بکر وعمر الی السقیفة</w:t>
            </w:r>
            <w:r>
              <w:rPr>
                <w:rStyle w:val="IndexLink"/>
                <w:rtl w:val="true"/>
              </w:rPr>
              <w:tab/>
            </w:r>
            <w:r>
              <w:rPr>
                <w:rStyle w:val="IndexLink"/>
              </w:rPr>
              <w:t>140</w:t>
            </w:r>
          </w:hyperlink>
        </w:p>
        <w:p>
          <w:pPr>
            <w:pStyle w:val="Contents3"/>
            <w:tabs>
              <w:tab w:val="clear" w:pos="8459"/>
              <w:tab w:val="right" w:pos="9026" w:leader="dot"/>
            </w:tabs>
            <w:rPr/>
          </w:pPr>
          <w:hyperlink w:anchor="__RefHeading___Toc1820036_1067777946">
            <w:r>
              <w:rPr>
                <w:webHidden/>
                <w:rStyle w:val="IndexLink"/>
                <w:rtl w:val="true"/>
              </w:rPr>
              <w:t>(</w:t>
            </w:r>
            <w:r>
              <w:rPr>
                <w:rStyle w:val="IndexLink"/>
                <w:rtl w:val="true"/>
              </w:rPr>
              <w:t>م</w:t>
            </w:r>
            <w:r>
              <w:rPr>
                <w:rStyle w:val="IndexLink"/>
              </w:rPr>
              <w:t>209</w:t>
            </w:r>
            <w:r>
              <w:rPr>
                <w:rStyle w:val="IndexLink"/>
                <w:rtl w:val="true"/>
              </w:rPr>
              <w:t xml:space="preserve">) </w:t>
            </w:r>
            <w:r>
              <w:rPr>
                <w:rStyle w:val="IndexLink"/>
                <w:rtl w:val="true"/>
              </w:rPr>
              <w:t>قرر أبو بکر وعمر أخذ البیعة بحدِّ السیف</w:t>
            </w:r>
            <w:r>
              <w:rPr>
                <w:rStyle w:val="IndexLink"/>
                <w:rtl w:val="true"/>
              </w:rPr>
              <w:tab/>
            </w:r>
            <w:r>
              <w:rPr>
                <w:rStyle w:val="IndexLink"/>
              </w:rPr>
              <w:t>141</w:t>
            </w:r>
          </w:hyperlink>
        </w:p>
        <w:p>
          <w:pPr>
            <w:pStyle w:val="Contents3"/>
            <w:tabs>
              <w:tab w:val="clear" w:pos="8459"/>
              <w:tab w:val="right" w:pos="9026" w:leader="dot"/>
            </w:tabs>
            <w:rPr/>
          </w:pPr>
          <w:hyperlink w:anchor="__RefHeading___Toc1820038_1067777946">
            <w:r>
              <w:rPr>
                <w:webHidden/>
                <w:rStyle w:val="IndexLink"/>
                <w:rtl w:val="true"/>
              </w:rPr>
              <w:t>(</w:t>
            </w:r>
            <w:r>
              <w:rPr>
                <w:rStyle w:val="IndexLink"/>
                <w:rtl w:val="true"/>
              </w:rPr>
              <w:t>م</w:t>
            </w:r>
            <w:r>
              <w:rPr>
                <w:rStyle w:val="IndexLink"/>
              </w:rPr>
              <w:t>210</w:t>
            </w:r>
            <w:r>
              <w:rPr>
                <w:rStyle w:val="IndexLink"/>
                <w:rtl w:val="true"/>
              </w:rPr>
              <w:t>)</w:t>
            </w:r>
            <w:r>
              <w:rPr>
                <w:rStyle w:val="IndexLink"/>
                <w:rtl w:val="true"/>
              </w:rPr>
              <w:t>مهاجمة أبی بکر وعمر بیت فاطمة وعلی</w:t>
            </w:r>
            <w:r>
              <w:rPr>
                <w:rStyle w:val="IndexLink"/>
                <w:rtl w:val="true"/>
              </w:rPr>
              <w:t>÷!</w:t>
              <w:tab/>
            </w:r>
            <w:r>
              <w:rPr>
                <w:rStyle w:val="IndexLink"/>
              </w:rPr>
              <w:t>143</w:t>
            </w:r>
          </w:hyperlink>
        </w:p>
        <w:p>
          <w:pPr>
            <w:pStyle w:val="Contents3"/>
            <w:tabs>
              <w:tab w:val="clear" w:pos="8459"/>
              <w:tab w:val="right" w:pos="9026" w:leader="dot"/>
            </w:tabs>
            <w:rPr/>
          </w:pPr>
          <w:hyperlink w:anchor="__RefHeading___Toc1820040_1067777946">
            <w:r>
              <w:rPr>
                <w:webHidden/>
                <w:rStyle w:val="IndexLink"/>
                <w:rtl w:val="true"/>
              </w:rPr>
              <w:t>(</w:t>
            </w:r>
            <w:r>
              <w:rPr>
                <w:rStyle w:val="IndexLink"/>
                <w:rtl w:val="true"/>
              </w:rPr>
              <w:t>م</w:t>
            </w:r>
            <w:r>
              <w:rPr>
                <w:rStyle w:val="IndexLink"/>
              </w:rPr>
              <w:t>211</w:t>
            </w:r>
            <w:r>
              <w:rPr>
                <w:rStyle w:val="IndexLink"/>
                <w:rtl w:val="true"/>
              </w:rPr>
              <w:t xml:space="preserve">) </w:t>
            </w:r>
            <w:r>
              <w:rPr>
                <w:rStyle w:val="IndexLink"/>
                <w:rtl w:val="true"/>
              </w:rPr>
              <w:t>مصادرتهما أموال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وحرمانهما فاطمة</w:t>
            </w:r>
            <w:r>
              <w:rPr>
                <w:rStyle w:val="IndexLink"/>
                <w:rtl w:val="true"/>
              </w:rPr>
              <w:t>÷</w:t>
            </w:r>
            <w:r>
              <w:rPr>
                <w:rStyle w:val="IndexLink"/>
                <w:rtl w:val="true"/>
              </w:rPr>
              <w:t xml:space="preserve">من إرثها </w:t>
            </w:r>
            <w:r>
              <w:rPr>
                <w:rStyle w:val="IndexLink"/>
                <w:rtl w:val="true"/>
              </w:rPr>
              <w:t>!</w:t>
              <w:tab/>
            </w:r>
            <w:r>
              <w:rPr>
                <w:rStyle w:val="IndexLink"/>
              </w:rPr>
              <w:t>146</w:t>
            </w:r>
          </w:hyperlink>
        </w:p>
        <w:p>
          <w:pPr>
            <w:pStyle w:val="Contents4"/>
            <w:tabs>
              <w:tab w:val="clear" w:pos="8176"/>
              <w:tab w:val="right" w:pos="9026" w:leader="dot"/>
            </w:tabs>
            <w:rPr/>
          </w:pPr>
          <w:hyperlink w:anchor="__RefHeading___Toc1820042_1067777946">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820044_1067777946">
            <w:r>
              <w:rPr>
                <w:webHidden/>
                <w:rStyle w:val="IndexLink"/>
                <w:rtl w:val="true"/>
              </w:rPr>
              <w:t>«</w:t>
            </w:r>
            <w:r>
              <w:rPr>
                <w:rStyle w:val="IndexLink"/>
                <w:rtl w:val="true"/>
              </w:rPr>
              <w:t>قرارات اقتصادیة لترکیع أهل البیت نهائیاً</w:t>
            </w:r>
            <w:r>
              <w:rPr>
                <w:rStyle w:val="IndexLink"/>
                <w:rtl w:val="true"/>
              </w:rPr>
              <w:t>:</w:t>
              <w:tab/>
            </w:r>
            <w:r>
              <w:rPr>
                <w:rStyle w:val="IndexLink"/>
              </w:rPr>
              <w:t>147</w:t>
            </w:r>
          </w:hyperlink>
        </w:p>
        <w:p>
          <w:pPr>
            <w:pStyle w:val="Contents4"/>
            <w:tabs>
              <w:tab w:val="clear" w:pos="8176"/>
              <w:tab w:val="right" w:pos="9026" w:leader="dot"/>
            </w:tabs>
            <w:rPr/>
          </w:pPr>
          <w:hyperlink w:anchor="__RefHeading___Toc1820046_1067777946">
            <w:r>
              <w:rPr>
                <w:webHidden/>
                <w:rStyle w:val="IndexLink"/>
                <w:rtl w:val="true"/>
              </w:rPr>
              <w:t>قصة حدیث ما ترکناه صدقة</w:t>
            </w:r>
            <w:r>
              <w:rPr>
                <w:rStyle w:val="IndexLink"/>
                <w:rtl w:val="true"/>
              </w:rPr>
              <w:t>:</w:t>
              <w:tab/>
            </w:r>
            <w:r>
              <w:rPr>
                <w:rStyle w:val="IndexLink"/>
              </w:rPr>
              <w:t>147</w:t>
            </w:r>
          </w:hyperlink>
        </w:p>
        <w:p>
          <w:pPr>
            <w:pStyle w:val="Contents4"/>
            <w:tabs>
              <w:tab w:val="clear" w:pos="8176"/>
              <w:tab w:val="right" w:pos="9026" w:leader="dot"/>
            </w:tabs>
            <w:rPr/>
          </w:pPr>
          <w:hyperlink w:anchor="__RefHeading___Toc1820048_1067777946">
            <w:r>
              <w:rPr>
                <w:webHidden/>
                <w:rStyle w:val="IndexLink"/>
                <w:rtl w:val="true"/>
              </w:rPr>
              <w:t>إذا کان أهل البیت وأولاد النبی لا یرثونه فمن یرثه ؟</w:t>
            </w:r>
            <w:r>
              <w:rPr>
                <w:rStyle w:val="IndexLink"/>
                <w:rtl w:val="true"/>
              </w:rPr>
              <w:t>!</w:t>
              <w:tab/>
            </w:r>
            <w:r>
              <w:rPr>
                <w:rStyle w:val="IndexLink"/>
              </w:rPr>
              <w:t>148</w:t>
            </w:r>
          </w:hyperlink>
        </w:p>
        <w:p>
          <w:pPr>
            <w:pStyle w:val="Contents4"/>
            <w:tabs>
              <w:tab w:val="clear" w:pos="8176"/>
              <w:tab w:val="right" w:pos="9026" w:leader="dot"/>
            </w:tabs>
            <w:rPr/>
          </w:pPr>
          <w:hyperlink w:anchor="__RefHeading___Toc1820050_1067777946">
            <w:r>
              <w:rPr>
                <w:webHidden/>
                <w:rStyle w:val="IndexLink"/>
                <w:rtl w:val="true"/>
              </w:rPr>
              <w:t>استثناء من نفی إرث النبی تحقیقاً للعدالة ورحمة بأهل البیت الکرام</w:t>
            </w:r>
            <w:r>
              <w:rPr>
                <w:rStyle w:val="IndexLink"/>
                <w:rtl w:val="true"/>
              </w:rPr>
              <w:t>!</w:t>
              <w:tab/>
            </w:r>
            <w:r>
              <w:rPr>
                <w:rStyle w:val="IndexLink"/>
              </w:rPr>
              <w:t>148</w:t>
            </w:r>
          </w:hyperlink>
        </w:p>
        <w:p>
          <w:pPr>
            <w:pStyle w:val="Contents4"/>
            <w:tabs>
              <w:tab w:val="clear" w:pos="8176"/>
              <w:tab w:val="right" w:pos="9026" w:leader="dot"/>
            </w:tabs>
            <w:rPr/>
          </w:pPr>
          <w:hyperlink w:anchor="__RefHeading___Toc1820052_1067777946">
            <w:r>
              <w:rPr>
                <w:webHidden/>
                <w:rStyle w:val="IndexLink"/>
                <w:rtl w:val="true"/>
              </w:rPr>
              <w:t xml:space="preserve">قرار حرمان أهل البیت من میراث النبی قطعی </w:t>
            </w:r>
            <w:r>
              <w:rPr>
                <w:rStyle w:val="IndexLink"/>
                <w:rtl w:val="true"/>
              </w:rPr>
              <w:t>:</w:t>
              <w:tab/>
            </w:r>
            <w:r>
              <w:rPr>
                <w:rStyle w:val="IndexLink"/>
              </w:rPr>
              <w:t>148</w:t>
            </w:r>
          </w:hyperlink>
        </w:p>
        <w:p>
          <w:pPr>
            <w:pStyle w:val="Contents4"/>
            <w:tabs>
              <w:tab w:val="clear" w:pos="8176"/>
              <w:tab w:val="right" w:pos="9026" w:leader="dot"/>
            </w:tabs>
            <w:rPr/>
          </w:pPr>
          <w:hyperlink w:anchor="__RefHeading___Toc1820054_1067777946">
            <w:r>
              <w:rPr>
                <w:webHidden/>
                <w:rStyle w:val="IndexLink"/>
                <w:rtl w:val="true"/>
              </w:rPr>
              <w:t>قرار حرمان أهل البیت من مِنَح الرسول ومصادرة هذه المنح</w:t>
            </w:r>
            <w:r>
              <w:rPr>
                <w:rStyle w:val="IndexLink"/>
                <w:rtl w:val="true"/>
              </w:rPr>
              <w:t>:</w:t>
              <w:tab/>
            </w:r>
            <w:r>
              <w:rPr>
                <w:rStyle w:val="IndexLink"/>
              </w:rPr>
              <w:t>148</w:t>
            </w:r>
          </w:hyperlink>
        </w:p>
        <w:p>
          <w:pPr>
            <w:pStyle w:val="Contents4"/>
            <w:tabs>
              <w:tab w:val="clear" w:pos="8176"/>
              <w:tab w:val="right" w:pos="9026" w:leader="dot"/>
            </w:tabs>
            <w:rPr/>
          </w:pPr>
          <w:hyperlink w:anchor="__RefHeading___Toc1820056_1067777946">
            <w:r>
              <w:rPr>
                <w:webHidden/>
                <w:rStyle w:val="IndexLink"/>
                <w:rtl w:val="true"/>
              </w:rPr>
              <w:t xml:space="preserve">منحة فدک </w:t>
            </w:r>
            <w:r>
              <w:rPr>
                <w:rStyle w:val="IndexLink"/>
                <w:rtl w:val="true"/>
              </w:rPr>
              <w:t>:</w:t>
              <w:tab/>
            </w:r>
            <w:r>
              <w:rPr>
                <w:rStyle w:val="IndexLink"/>
              </w:rPr>
              <w:t>149</w:t>
            </w:r>
          </w:hyperlink>
        </w:p>
        <w:p>
          <w:pPr>
            <w:pStyle w:val="Contents4"/>
            <w:tabs>
              <w:tab w:val="clear" w:pos="8176"/>
              <w:tab w:val="right" w:pos="9026" w:leader="dot"/>
            </w:tabs>
            <w:rPr/>
          </w:pPr>
          <w:hyperlink w:anchor="__RefHeading___Toc1820058_1067777946">
            <w:r>
              <w:rPr>
                <w:webHidden/>
                <w:rStyle w:val="IndexLink"/>
                <w:rtl w:val="true"/>
              </w:rPr>
              <w:t xml:space="preserve">قرار حرمان أهل البیت من الخمس الوارد فی القرآن الکریم </w:t>
            </w:r>
            <w:r>
              <w:rPr>
                <w:rStyle w:val="IndexLink"/>
                <w:rtl w:val="true"/>
              </w:rPr>
              <w:t>:</w:t>
              <w:tab/>
            </w:r>
            <w:r>
              <w:rPr>
                <w:rStyle w:val="IndexLink"/>
              </w:rPr>
              <w:t>149</w:t>
            </w:r>
          </w:hyperlink>
        </w:p>
        <w:p>
          <w:pPr>
            <w:pStyle w:val="Contents4"/>
            <w:tabs>
              <w:tab w:val="clear" w:pos="8176"/>
              <w:tab w:val="right" w:pos="9026" w:leader="dot"/>
            </w:tabs>
            <w:rPr/>
          </w:pPr>
          <w:hyperlink w:anchor="__RefHeading___Toc1820060_1067777946">
            <w:r>
              <w:rPr>
                <w:webHidden/>
                <w:rStyle w:val="IndexLink"/>
                <w:rtl w:val="true"/>
              </w:rPr>
              <w:t>من أین یأکلون بحق السماء ؟</w:t>
            </w:r>
            <w:r>
              <w:rPr>
                <w:rStyle w:val="IndexLink"/>
                <w:rtl w:val="true"/>
              </w:rPr>
              <w:t>!</w:t>
              <w:tab/>
            </w:r>
            <w:r>
              <w:rPr>
                <w:rStyle w:val="IndexLink"/>
              </w:rPr>
              <w:t>150</w:t>
            </w:r>
          </w:hyperlink>
        </w:p>
        <w:p>
          <w:pPr>
            <w:pStyle w:val="Contents4"/>
            <w:tabs>
              <w:tab w:val="clear" w:pos="8176"/>
              <w:tab w:val="right" w:pos="9026" w:leader="dot"/>
            </w:tabs>
            <w:rPr/>
          </w:pPr>
          <w:hyperlink w:anchor="__RefHeading___Toc1820062_1067777946">
            <w:r>
              <w:rPr>
                <w:webHidden/>
                <w:rStyle w:val="IndexLink"/>
                <w:rtl w:val="true"/>
              </w:rPr>
              <w:t>ترکة رسول الله من الضیاع</w:t>
            </w:r>
            <w:r>
              <w:rPr>
                <w:rStyle w:val="IndexLink"/>
                <w:rtl w:val="true"/>
              </w:rPr>
              <w:t>:</w:t>
              <w:tab/>
            </w:r>
            <w:r>
              <w:rPr>
                <w:rStyle w:val="IndexLink"/>
              </w:rPr>
              <w:t>150</w:t>
            </w:r>
          </w:hyperlink>
        </w:p>
        <w:p>
          <w:pPr>
            <w:pStyle w:val="Contents4"/>
            <w:tabs>
              <w:tab w:val="clear" w:pos="8176"/>
              <w:tab w:val="right" w:pos="9026" w:leader="dot"/>
            </w:tabs>
            <w:rPr/>
          </w:pPr>
          <w:hyperlink w:anchor="__RefHeading___Toc1820064_1067777946">
            <w:r>
              <w:rPr>
                <w:webHidden/>
                <w:rStyle w:val="IndexLink"/>
                <w:rtl w:val="true"/>
              </w:rPr>
              <w:t>حتی تحزوا رقابنا بالمناشیر</w:t>
            </w:r>
            <w:r>
              <w:rPr>
                <w:rStyle w:val="IndexLink"/>
                <w:rtl w:val="true"/>
              </w:rPr>
              <w:t>:</w:t>
              <w:tab/>
            </w:r>
            <w:r>
              <w:rPr>
                <w:rStyle w:val="IndexLink"/>
              </w:rPr>
              <w:t>151</w:t>
            </w:r>
          </w:hyperlink>
        </w:p>
        <w:p>
          <w:pPr>
            <w:pStyle w:val="Contents4"/>
            <w:tabs>
              <w:tab w:val="clear" w:pos="8176"/>
              <w:tab w:val="right" w:pos="9026" w:leader="dot"/>
            </w:tabs>
            <w:rPr/>
          </w:pPr>
          <w:hyperlink w:anchor="__RefHeading___Toc1820066_1067777946">
            <w:r>
              <w:rPr>
                <w:webHidden/>
                <w:rStyle w:val="IndexLink"/>
                <w:rtl w:val="true"/>
              </w:rPr>
              <w:t>قرارات اقتصادیة لا بد منها</w:t>
            </w:r>
            <w:r>
              <w:rPr>
                <w:rStyle w:val="IndexLink"/>
                <w:rtl w:val="true"/>
              </w:rPr>
              <w:t>:</w:t>
              <w:tab/>
            </w:r>
            <w:r>
              <w:rPr>
                <w:rStyle w:val="IndexLink"/>
              </w:rPr>
              <w:t>151</w:t>
            </w:r>
          </w:hyperlink>
        </w:p>
        <w:p>
          <w:pPr>
            <w:pStyle w:val="Contents4"/>
            <w:tabs>
              <w:tab w:val="clear" w:pos="8176"/>
              <w:tab w:val="right" w:pos="9026" w:leader="dot"/>
            </w:tabs>
            <w:rPr/>
          </w:pPr>
          <w:hyperlink w:anchor="__RefHeading___Toc1820068_1067777946">
            <w:r>
              <w:rPr>
                <w:webHidden/>
                <w:rStyle w:val="IndexLink"/>
                <w:rtl w:val="true"/>
              </w:rPr>
              <w:t>تحقیق السلطة لأهدافها</w:t>
            </w:r>
            <w:r>
              <w:rPr>
                <w:rStyle w:val="IndexLink"/>
                <w:rtl w:val="true"/>
              </w:rPr>
              <w:t>:</w:t>
              <w:tab/>
            </w:r>
            <w:r>
              <w:rPr>
                <w:rStyle w:val="IndexLink"/>
              </w:rPr>
              <w:t>151</w:t>
            </w:r>
          </w:hyperlink>
        </w:p>
        <w:p>
          <w:pPr>
            <w:pStyle w:val="Contents4"/>
            <w:tabs>
              <w:tab w:val="clear" w:pos="8176"/>
              <w:tab w:val="right" w:pos="9026" w:leader="dot"/>
            </w:tabs>
            <w:rPr/>
          </w:pPr>
          <w:hyperlink w:anchor="__RefHeading___Toc1820070_1067777946">
            <w:r>
              <w:rPr>
                <w:webHidden/>
                <w:rStyle w:val="IndexLink"/>
                <w:rtl w:val="true"/>
              </w:rPr>
              <w:t>احتجاج الزهراء علی القرارات الإقتصادیة</w:t>
            </w:r>
            <w:r>
              <w:rPr>
                <w:rStyle w:val="IndexLink"/>
                <w:rtl w:val="true"/>
              </w:rPr>
              <w:t>:</w:t>
              <w:tab/>
            </w:r>
            <w:r>
              <w:rPr>
                <w:rStyle w:val="IndexLink"/>
              </w:rPr>
              <w:t>152</w:t>
            </w:r>
          </w:hyperlink>
        </w:p>
        <w:p>
          <w:pPr>
            <w:pStyle w:val="Contents4"/>
            <w:tabs>
              <w:tab w:val="clear" w:pos="8176"/>
              <w:tab w:val="right" w:pos="9026" w:leader="dot"/>
            </w:tabs>
            <w:rPr/>
          </w:pPr>
          <w:hyperlink w:anchor="__RefHeading___Toc1820072_1067777946">
            <w:r>
              <w:rPr>
                <w:webHidden/>
                <w:rStyle w:val="IndexLink"/>
                <w:rtl w:val="true"/>
              </w:rPr>
              <w:t>أسئلة</w:t>
            </w:r>
            <w:r>
              <w:rPr>
                <w:rStyle w:val="IndexLink"/>
                <w:rtl w:val="true"/>
              </w:rPr>
              <w:t>:</w:t>
              <w:tab/>
            </w:r>
            <w:r>
              <w:rPr>
                <w:rStyle w:val="IndexLink"/>
              </w:rPr>
              <w:t>153</w:t>
            </w:r>
          </w:hyperlink>
        </w:p>
        <w:p>
          <w:pPr>
            <w:pStyle w:val="Contents3"/>
            <w:tabs>
              <w:tab w:val="clear" w:pos="8459"/>
              <w:tab w:val="right" w:pos="9026" w:leader="dot"/>
            </w:tabs>
            <w:rPr/>
          </w:pPr>
          <w:hyperlink w:anchor="__RefHeading___Toc1820074_1067777946">
            <w:r>
              <w:rPr>
                <w:webHidden/>
                <w:rStyle w:val="IndexLink"/>
                <w:rtl w:val="true"/>
              </w:rPr>
              <w:t>(</w:t>
            </w:r>
            <w:r>
              <w:rPr>
                <w:rStyle w:val="IndexLink"/>
                <w:rtl w:val="true"/>
              </w:rPr>
              <w:t>م</w:t>
            </w:r>
            <w:r>
              <w:rPr>
                <w:rStyle w:val="IndexLink"/>
              </w:rPr>
              <w:t>212</w:t>
            </w:r>
            <w:r>
              <w:rPr>
                <w:rStyle w:val="IndexLink"/>
                <w:rtl w:val="true"/>
              </w:rPr>
              <w:t xml:space="preserve">) </w:t>
            </w:r>
            <w:r>
              <w:rPr>
                <w:rStyle w:val="IndexLink"/>
                <w:rtl w:val="true"/>
              </w:rPr>
              <w:t>قرار الشیخین تغییب سنة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154</w:t>
            </w:r>
          </w:hyperlink>
        </w:p>
        <w:p>
          <w:pPr>
            <w:pStyle w:val="Contents3"/>
            <w:tabs>
              <w:tab w:val="clear" w:pos="8459"/>
              <w:tab w:val="right" w:pos="9026" w:leader="dot"/>
            </w:tabs>
            <w:rPr/>
          </w:pPr>
          <w:hyperlink w:anchor="__RefHeading___Toc1820076_1067777946">
            <w:r>
              <w:rPr>
                <w:webHidden/>
                <w:rStyle w:val="IndexLink"/>
                <w:rtl w:val="true"/>
              </w:rPr>
              <w:t>(</w:t>
            </w:r>
            <w:r>
              <w:rPr>
                <w:rStyle w:val="IndexLink"/>
                <w:rtl w:val="true"/>
              </w:rPr>
              <w:t>م</w:t>
            </w:r>
            <w:r>
              <w:rPr>
                <w:rStyle w:val="IndexLink"/>
              </w:rPr>
              <w:t>213</w:t>
            </w:r>
            <w:r>
              <w:rPr>
                <w:rStyle w:val="IndexLink"/>
                <w:rtl w:val="true"/>
              </w:rPr>
              <w:t xml:space="preserve">) </w:t>
            </w:r>
            <w:r>
              <w:rPr>
                <w:rStyle w:val="IndexLink"/>
                <w:rtl w:val="true"/>
              </w:rPr>
              <w:t>اعترافهم بالفلتة التی أقاموا علیها نظام الحکم بعد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159</w:t>
            </w:r>
          </w:hyperlink>
        </w:p>
        <w:p>
          <w:pPr>
            <w:pStyle w:val="Contents3"/>
            <w:tabs>
              <w:tab w:val="clear" w:pos="8459"/>
              <w:tab w:val="right" w:pos="9026" w:leader="dot"/>
            </w:tabs>
            <w:rPr/>
          </w:pPr>
          <w:hyperlink w:anchor="__RefHeading___Toc1820078_1067777946">
            <w:r>
              <w:rPr>
                <w:webHidden/>
                <w:rStyle w:val="IndexLink"/>
                <w:rtl w:val="true"/>
              </w:rPr>
              <w:t>(</w:t>
            </w:r>
            <w:r>
              <w:rPr>
                <w:rStyle w:val="IndexLink"/>
                <w:rtl w:val="true"/>
              </w:rPr>
              <w:t>م</w:t>
            </w:r>
            <w:r>
              <w:rPr>
                <w:rStyle w:val="IndexLink"/>
              </w:rPr>
              <w:t>214</w:t>
            </w:r>
            <w:r>
              <w:rPr>
                <w:rStyle w:val="IndexLink"/>
                <w:rtl w:val="true"/>
              </w:rPr>
              <w:t xml:space="preserve">) </w:t>
            </w:r>
            <w:r>
              <w:rPr>
                <w:rStyle w:val="IndexLink"/>
                <w:rtl w:val="true"/>
              </w:rPr>
              <w:t>نسبت عائشة القسوة الی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لتبرر قسوة الشیخین</w:t>
            </w:r>
            <w:r>
              <w:rPr>
                <w:rStyle w:val="IndexLink"/>
                <w:rtl w:val="true"/>
              </w:rPr>
              <w:t>!</w:t>
              <w:tab/>
            </w:r>
            <w:r>
              <w:rPr>
                <w:rStyle w:val="IndexLink"/>
              </w:rPr>
              <w:t>168</w:t>
            </w:r>
          </w:hyperlink>
        </w:p>
        <w:p>
          <w:pPr>
            <w:pStyle w:val="Contents3"/>
            <w:tabs>
              <w:tab w:val="clear" w:pos="8459"/>
              <w:tab w:val="right" w:pos="9026" w:leader="dot"/>
            </w:tabs>
            <w:rPr/>
          </w:pPr>
          <w:hyperlink w:anchor="__RefHeading___Toc1820080_1067777946">
            <w:r>
              <w:rPr>
                <w:webHidden/>
                <w:rStyle w:val="IndexLink"/>
                <w:rtl w:val="true"/>
              </w:rPr>
              <w:t>(</w:t>
            </w:r>
            <w:r>
              <w:rPr>
                <w:rStyle w:val="IndexLink"/>
                <w:rtl w:val="true"/>
              </w:rPr>
              <w:t>م</w:t>
            </w:r>
            <w:r>
              <w:rPr>
                <w:rStyle w:val="IndexLink"/>
              </w:rPr>
              <w:t>215</w:t>
            </w:r>
            <w:r>
              <w:rPr>
                <w:rStyle w:val="IndexLink"/>
                <w:rtl w:val="true"/>
              </w:rPr>
              <w:t xml:space="preserve">) </w:t>
            </w:r>
            <w:r>
              <w:rPr>
                <w:rStyle w:val="IndexLink"/>
                <w:rtl w:val="true"/>
              </w:rPr>
              <w:t>وزادت فقالت إن أباها أبا بکر وعمر کانا أرحم من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169</w:t>
            </w:r>
          </w:hyperlink>
        </w:p>
        <w:p>
          <w:pPr>
            <w:pStyle w:val="Contents3"/>
            <w:tabs>
              <w:tab w:val="clear" w:pos="8459"/>
              <w:tab w:val="right" w:pos="9026" w:leader="dot"/>
            </w:tabs>
            <w:rPr/>
          </w:pPr>
          <w:hyperlink w:anchor="__RefHeading___Toc1820082_1067777946">
            <w:r>
              <w:rPr>
                <w:webHidden/>
                <w:rStyle w:val="IndexLink"/>
                <w:rtl w:val="true"/>
              </w:rPr>
              <w:t>(</w:t>
            </w:r>
            <w:r>
              <w:rPr>
                <w:rStyle w:val="IndexLink"/>
                <w:rtl w:val="true"/>
              </w:rPr>
              <w:t>م</w:t>
            </w:r>
            <w:r>
              <w:rPr>
                <w:rStyle w:val="IndexLink"/>
              </w:rPr>
              <w:t>216</w:t>
            </w:r>
            <w:r>
              <w:rPr>
                <w:rStyle w:val="IndexLink"/>
                <w:rtl w:val="true"/>
              </w:rPr>
              <w:t xml:space="preserve">) </w:t>
            </w:r>
            <w:r>
              <w:rPr>
                <w:rStyle w:val="IndexLink"/>
                <w:rtl w:val="true"/>
              </w:rPr>
              <w:t>زعموا أنهما أتقی من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وأکثر هیبةً </w:t>
            </w:r>
            <w:r>
              <w:rPr>
                <w:rStyle w:val="IndexLink"/>
                <w:rtl w:val="true"/>
              </w:rPr>
              <w:t>!</w:t>
              <w:tab/>
            </w:r>
            <w:r>
              <w:rPr>
                <w:rStyle w:val="IndexLink"/>
              </w:rPr>
              <w:t>169</w:t>
            </w:r>
          </w:hyperlink>
        </w:p>
        <w:p>
          <w:pPr>
            <w:pStyle w:val="Contents3"/>
            <w:tabs>
              <w:tab w:val="clear" w:pos="8459"/>
              <w:tab w:val="right" w:pos="9026" w:leader="dot"/>
            </w:tabs>
            <w:rPr/>
          </w:pPr>
          <w:hyperlink w:anchor="__RefHeading___Toc1820084_1067777946">
            <w:r>
              <w:rPr>
                <w:webHidden/>
                <w:rStyle w:val="IndexLink"/>
                <w:rtl w:val="true"/>
              </w:rPr>
              <w:t>(</w:t>
            </w:r>
            <w:r>
              <w:rPr>
                <w:rStyle w:val="IndexLink"/>
                <w:rtl w:val="true"/>
              </w:rPr>
              <w:t>م</w:t>
            </w:r>
            <w:r>
              <w:rPr>
                <w:rStyle w:val="IndexLink"/>
              </w:rPr>
              <w:t>217</w:t>
            </w:r>
            <w:r>
              <w:rPr>
                <w:rStyle w:val="IndexLink"/>
                <w:rtl w:val="true"/>
              </w:rPr>
              <w:t xml:space="preserve">) </w:t>
            </w:r>
            <w:r>
              <w:rPr>
                <w:rStyle w:val="IndexLink"/>
                <w:rtl w:val="true"/>
              </w:rPr>
              <w:t>طعنوا بالنبی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لیبرروا جهل أبی بکر وعمر </w:t>
            </w:r>
            <w:r>
              <w:rPr>
                <w:rStyle w:val="IndexLink"/>
                <w:rtl w:val="true"/>
              </w:rPr>
              <w:t>!</w:t>
              <w:tab/>
            </w:r>
            <w:r>
              <w:rPr>
                <w:rStyle w:val="IndexLink"/>
              </w:rPr>
              <w:t>171</w:t>
            </w:r>
          </w:hyperlink>
        </w:p>
        <w:p>
          <w:pPr>
            <w:pStyle w:val="Contents3"/>
            <w:tabs>
              <w:tab w:val="clear" w:pos="8459"/>
              <w:tab w:val="right" w:pos="9026" w:leader="dot"/>
            </w:tabs>
            <w:rPr/>
          </w:pPr>
          <w:hyperlink w:anchor="__RefHeading___Toc1820086_1067777946">
            <w:r>
              <w:rPr>
                <w:webHidden/>
                <w:rStyle w:val="IndexLink"/>
                <w:rtl w:val="true"/>
              </w:rPr>
              <w:t>(</w:t>
            </w:r>
            <w:r>
              <w:rPr>
                <w:rStyle w:val="IndexLink"/>
                <w:rtl w:val="true"/>
              </w:rPr>
              <w:t>م</w:t>
            </w:r>
            <w:r>
              <w:rPr>
                <w:rStyle w:val="IndexLink"/>
              </w:rPr>
              <w:t>218</w:t>
            </w:r>
            <w:r>
              <w:rPr>
                <w:rStyle w:val="IndexLink"/>
                <w:rtl w:val="true"/>
              </w:rPr>
              <w:t xml:space="preserve">) </w:t>
            </w:r>
            <w:r>
              <w:rPr>
                <w:rStyle w:val="IndexLink"/>
                <w:rtl w:val="true"/>
              </w:rPr>
              <w:t>الحسن ثم الحسین</w:t>
            </w:r>
            <w:r>
              <w:rPr>
                <w:rStyle w:val="IndexLink"/>
                <w:rtl w:val="true"/>
              </w:rPr>
              <w:t>(</w:t>
            </w:r>
            <w:r>
              <w:rPr>
                <w:rStyle w:val="IndexLink"/>
                <w:rtl w:val="true"/>
              </w:rPr>
              <w:t>علیهماالسّلام</w:t>
            </w:r>
            <w:r>
              <w:rPr>
                <w:rStyle w:val="IndexLink"/>
                <w:rtl w:val="true"/>
              </w:rPr>
              <w:t>)</w:t>
            </w:r>
            <w:r>
              <w:rPr>
                <w:rStyle w:val="IndexLink"/>
                <w:rtl w:val="true"/>
              </w:rPr>
              <w:t xml:space="preserve">یتحدیان أبا بکر وعمر </w:t>
            </w:r>
            <w:r>
              <w:rPr>
                <w:rStyle w:val="IndexLink"/>
                <w:rtl w:val="true"/>
              </w:rPr>
              <w:t>!</w:t>
              <w:tab/>
            </w:r>
            <w:r>
              <w:rPr>
                <w:rStyle w:val="IndexLink"/>
              </w:rPr>
              <w:t>171</w:t>
            </w:r>
          </w:hyperlink>
        </w:p>
        <w:p>
          <w:pPr>
            <w:pStyle w:val="Contents3"/>
            <w:tabs>
              <w:tab w:val="clear" w:pos="8459"/>
              <w:tab w:val="right" w:pos="9026" w:leader="dot"/>
            </w:tabs>
            <w:rPr/>
          </w:pPr>
          <w:hyperlink w:anchor="__RefHeading___Toc1820088_1067777946">
            <w:r>
              <w:rPr>
                <w:webHidden/>
                <w:rStyle w:val="IndexLink"/>
                <w:rtl w:val="true"/>
              </w:rPr>
              <w:t>(</w:t>
            </w:r>
            <w:r>
              <w:rPr>
                <w:rStyle w:val="IndexLink"/>
                <w:rtl w:val="true"/>
              </w:rPr>
              <w:t>م</w:t>
            </w:r>
            <w:r>
              <w:rPr>
                <w:rStyle w:val="IndexLink"/>
              </w:rPr>
              <w:t>219</w:t>
            </w:r>
            <w:r>
              <w:rPr>
                <w:rStyle w:val="IndexLink"/>
                <w:rtl w:val="true"/>
              </w:rPr>
              <w:t xml:space="preserve">) </w:t>
            </w:r>
            <w:r>
              <w:rPr>
                <w:rStyle w:val="IndexLink"/>
                <w:rtl w:val="true"/>
              </w:rPr>
              <w:t xml:space="preserve">اختلف أبو بکر وعمر علی ما لیس لهما وتصایحا </w:t>
            </w:r>
            <w:r>
              <w:rPr>
                <w:rStyle w:val="IndexLink"/>
                <w:rtl w:val="true"/>
              </w:rPr>
              <w:t>!</w:t>
              <w:tab/>
            </w:r>
            <w:r>
              <w:rPr>
                <w:rStyle w:val="IndexLink"/>
              </w:rPr>
              <w:t>175</w:t>
            </w:r>
          </w:hyperlink>
        </w:p>
        <w:p>
          <w:pPr>
            <w:pStyle w:val="Contents3"/>
            <w:tabs>
              <w:tab w:val="clear" w:pos="8459"/>
              <w:tab w:val="right" w:pos="9026" w:leader="dot"/>
            </w:tabs>
            <w:rPr/>
          </w:pPr>
          <w:hyperlink w:anchor="__RefHeading___Toc1820090_1067777946">
            <w:r>
              <w:rPr>
                <w:webHidden/>
                <w:rStyle w:val="IndexLink"/>
                <w:rtl w:val="true"/>
              </w:rPr>
              <w:t>(</w:t>
            </w:r>
            <w:r>
              <w:rPr>
                <w:rStyle w:val="IndexLink"/>
                <w:rtl w:val="true"/>
              </w:rPr>
              <w:t>م</w:t>
            </w:r>
            <w:r>
              <w:rPr>
                <w:rStyle w:val="IndexLink"/>
              </w:rPr>
              <w:t>220</w:t>
            </w:r>
            <w:r>
              <w:rPr>
                <w:rStyle w:val="IndexLink"/>
                <w:rtl w:val="true"/>
              </w:rPr>
              <w:t>)</w:t>
            </w:r>
            <w:r>
              <w:rPr>
                <w:rStyle w:val="IndexLink"/>
                <w:rtl w:val="true"/>
              </w:rPr>
              <w:t xml:space="preserve">کان أبو بکر وعمر صدیقین لدودین </w:t>
            </w:r>
            <w:r>
              <w:rPr>
                <w:rStyle w:val="IndexLink"/>
                <w:rtl w:val="true"/>
              </w:rPr>
              <w:t>!</w:t>
              <w:tab/>
            </w:r>
            <w:r>
              <w:rPr>
                <w:rStyle w:val="IndexLink"/>
              </w:rPr>
              <w:t>178</w:t>
            </w:r>
          </w:hyperlink>
        </w:p>
        <w:p>
          <w:pPr>
            <w:pStyle w:val="Contents3"/>
            <w:tabs>
              <w:tab w:val="clear" w:pos="8459"/>
              <w:tab w:val="right" w:pos="9026" w:leader="dot"/>
            </w:tabs>
            <w:rPr/>
          </w:pPr>
          <w:hyperlink w:anchor="__RefHeading___Toc1820092_1067777946">
            <w:r>
              <w:rPr>
                <w:webHidden/>
                <w:rStyle w:val="IndexLink"/>
                <w:rtl w:val="true"/>
              </w:rPr>
              <w:t>(</w:t>
            </w:r>
            <w:r>
              <w:rPr>
                <w:rStyle w:val="IndexLink"/>
                <w:rtl w:val="true"/>
              </w:rPr>
              <w:t>م</w:t>
            </w:r>
            <w:r>
              <w:rPr>
                <w:rStyle w:val="IndexLink"/>
              </w:rPr>
              <w:t>221</w:t>
            </w:r>
            <w:r>
              <w:rPr>
                <w:rStyle w:val="IndexLink"/>
                <w:rtl w:val="true"/>
              </w:rPr>
              <w:t xml:space="preserve">) </w:t>
            </w:r>
            <w:r>
              <w:rPr>
                <w:rStyle w:val="IndexLink"/>
                <w:rtl w:val="true"/>
              </w:rPr>
              <w:t>کشف علی</w:t>
            </w:r>
            <w:r>
              <w:rPr>
                <w:rStyle w:val="IndexLink"/>
                <w:rtl w:val="true"/>
              </w:rPr>
              <w:t>(</w:t>
            </w:r>
            <w:r>
              <w:rPr>
                <w:rStyle w:val="IndexLink"/>
                <w:rtl w:val="true"/>
              </w:rPr>
              <w:t>علیه السّلام</w:t>
            </w:r>
            <w:r>
              <w:rPr>
                <w:rStyle w:val="IndexLink"/>
                <w:rtl w:val="true"/>
              </w:rPr>
              <w:t>)</w:t>
            </w:r>
            <w:r>
              <w:rPr>
                <w:rStyle w:val="IndexLink"/>
                <w:rtl w:val="true"/>
              </w:rPr>
              <w:t xml:space="preserve">وجود اتفاقیة سریة بین أبی بکر وعمر </w:t>
            </w:r>
            <w:r>
              <w:rPr>
                <w:rStyle w:val="IndexLink"/>
                <w:rtl w:val="true"/>
              </w:rPr>
              <w:t>!</w:t>
              <w:tab/>
            </w:r>
            <w:r>
              <w:rPr>
                <w:rStyle w:val="IndexLink"/>
              </w:rPr>
              <w:t>186</w:t>
            </w:r>
          </w:hyperlink>
        </w:p>
        <w:p>
          <w:pPr>
            <w:pStyle w:val="Contents3"/>
            <w:tabs>
              <w:tab w:val="clear" w:pos="8459"/>
              <w:tab w:val="right" w:pos="9026" w:leader="dot"/>
            </w:tabs>
            <w:rPr/>
          </w:pPr>
          <w:hyperlink w:anchor="__RefHeading___Toc1820094_1067777946">
            <w:r>
              <w:rPr>
                <w:webHidden/>
                <w:rStyle w:val="IndexLink"/>
                <w:rtl w:val="true"/>
              </w:rPr>
              <w:t>(</w:t>
            </w:r>
            <w:r>
              <w:rPr>
                <w:rStyle w:val="IndexLink"/>
                <w:rtl w:val="true"/>
              </w:rPr>
              <w:t>م</w:t>
            </w:r>
            <w:r>
              <w:rPr>
                <w:rStyle w:val="IndexLink"/>
              </w:rPr>
              <w:t>222</w:t>
            </w:r>
            <w:r>
              <w:rPr>
                <w:rStyle w:val="IndexLink"/>
                <w:rtl w:val="true"/>
              </w:rPr>
              <w:t xml:space="preserve">) </w:t>
            </w:r>
            <w:r>
              <w:rPr>
                <w:rStyle w:val="IndexLink"/>
                <w:rtl w:val="true"/>
              </w:rPr>
              <w:t xml:space="preserve">تناقض أبی بکر وعمر فی الفقه الدستوری </w:t>
            </w:r>
            <w:r>
              <w:rPr>
                <w:rStyle w:val="IndexLink"/>
                <w:rtl w:val="true"/>
              </w:rPr>
              <w:t>!</w:t>
              <w:tab/>
            </w:r>
            <w:r>
              <w:rPr>
                <w:rStyle w:val="IndexLink"/>
              </w:rPr>
              <w:t>190</w:t>
            </w:r>
          </w:hyperlink>
        </w:p>
        <w:p>
          <w:pPr>
            <w:pStyle w:val="Contents3"/>
            <w:tabs>
              <w:tab w:val="clear" w:pos="8459"/>
              <w:tab w:val="right" w:pos="9026" w:leader="dot"/>
            </w:tabs>
            <w:rPr/>
          </w:pPr>
          <w:hyperlink w:anchor="__RefHeading___Toc1820096_1067777946">
            <w:r>
              <w:rPr>
                <w:webHidden/>
                <w:rStyle w:val="IndexLink"/>
                <w:rtl w:val="true"/>
              </w:rPr>
              <w:t>(</w:t>
            </w:r>
            <w:r>
              <w:rPr>
                <w:rStyle w:val="IndexLink"/>
                <w:rtl w:val="true"/>
              </w:rPr>
              <w:t>م</w:t>
            </w:r>
            <w:r>
              <w:rPr>
                <w:rStyle w:val="IndexLink"/>
              </w:rPr>
              <w:t>223</w:t>
            </w:r>
            <w:r>
              <w:rPr>
                <w:rStyle w:val="IndexLink"/>
                <w:rtl w:val="true"/>
              </w:rPr>
              <w:t xml:space="preserve">) </w:t>
            </w:r>
            <w:r>
              <w:rPr>
                <w:rStyle w:val="IndexLink"/>
                <w:rtl w:val="true"/>
              </w:rPr>
              <w:t>هل أن مکان قبرهما فی بیت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مغصوب؟</w:t>
            </w:r>
            <w:r>
              <w:rPr>
                <w:rStyle w:val="IndexLink"/>
                <w:rtl w:val="true"/>
              </w:rPr>
              <w:tab/>
            </w:r>
            <w:r>
              <w:rPr>
                <w:rStyle w:val="IndexLink"/>
              </w:rPr>
              <w:t>191</w:t>
            </w:r>
          </w:hyperlink>
        </w:p>
        <w:p>
          <w:pPr>
            <w:pStyle w:val="Contents2"/>
            <w:tabs>
              <w:tab w:val="clear" w:pos="8743"/>
              <w:tab w:val="right" w:pos="9026" w:leader="dot"/>
            </w:tabs>
            <w:rPr/>
          </w:pPr>
          <w:hyperlink w:anchor="__RefHeading___Toc1820098_1067777946">
            <w:r>
              <w:rPr>
                <w:webHidden/>
                <w:rStyle w:val="IndexLink"/>
                <w:rtl w:val="true"/>
              </w:rPr>
              <w:t>الفصل السابع والعشرون</w:t>
            </w:r>
            <w:r>
              <w:rPr>
                <w:rStyle w:val="IndexLink"/>
                <w:rtl w:val="true"/>
              </w:rPr>
              <w:t>:</w:t>
            </w:r>
            <w:r>
              <w:rPr>
                <w:rStyle w:val="IndexLink"/>
                <w:rtl w:val="true"/>
              </w:rPr>
              <w:t xml:space="preserve">اعترافهم بسیل المکذوبات فی فضائل أبی بکر وعمر </w:t>
            </w:r>
            <w:r>
              <w:rPr>
                <w:rStyle w:val="IndexLink"/>
                <w:rtl w:val="true"/>
              </w:rPr>
              <w:t>!</w:t>
              <w:tab/>
            </w:r>
            <w:r>
              <w:rPr>
                <w:rStyle w:val="IndexLink"/>
              </w:rPr>
              <w:t>196</w:t>
            </w:r>
          </w:hyperlink>
        </w:p>
        <w:p>
          <w:pPr>
            <w:pStyle w:val="Contents3"/>
            <w:tabs>
              <w:tab w:val="clear" w:pos="8459"/>
              <w:tab w:val="right" w:pos="9026" w:leader="dot"/>
            </w:tabs>
            <w:rPr/>
          </w:pPr>
          <w:hyperlink w:anchor="__RefHeading___Toc1820100_1067777946">
            <w:r>
              <w:rPr>
                <w:webHidden/>
                <w:rStyle w:val="IndexLink"/>
                <w:rtl w:val="true"/>
              </w:rPr>
              <w:t>(</w:t>
            </w:r>
            <w:r>
              <w:rPr>
                <w:rStyle w:val="IndexLink"/>
                <w:rtl w:val="true"/>
              </w:rPr>
              <w:t>م</w:t>
            </w:r>
            <w:r>
              <w:rPr>
                <w:rStyle w:val="IndexLink"/>
              </w:rPr>
              <w:t>224</w:t>
            </w:r>
            <w:r>
              <w:rPr>
                <w:rStyle w:val="IndexLink"/>
                <w:rtl w:val="true"/>
              </w:rPr>
              <w:t xml:space="preserve">) </w:t>
            </w:r>
            <w:r>
              <w:rPr>
                <w:rStyle w:val="IndexLink"/>
                <w:rtl w:val="true"/>
              </w:rPr>
              <w:t>سیاسة الغلو وإجبار الناس علی إمامة الشیخین</w:t>
            </w:r>
            <w:r>
              <w:rPr>
                <w:rStyle w:val="IndexLink"/>
                <w:rtl w:val="true"/>
              </w:rPr>
              <w:tab/>
            </w:r>
            <w:r>
              <w:rPr>
                <w:rStyle w:val="IndexLink"/>
              </w:rPr>
              <w:t>196</w:t>
            </w:r>
          </w:hyperlink>
        </w:p>
        <w:p>
          <w:pPr>
            <w:pStyle w:val="Contents3"/>
            <w:tabs>
              <w:tab w:val="clear" w:pos="8459"/>
              <w:tab w:val="right" w:pos="9026" w:leader="dot"/>
            </w:tabs>
            <w:rPr/>
          </w:pPr>
          <w:hyperlink w:anchor="__RefHeading___Toc1820102_1067777946">
            <w:r>
              <w:rPr>
                <w:webHidden/>
                <w:rStyle w:val="IndexLink"/>
                <w:rtl w:val="true"/>
              </w:rPr>
              <w:t>(</w:t>
            </w:r>
            <w:r>
              <w:rPr>
                <w:rStyle w:val="IndexLink"/>
                <w:rtl w:val="true"/>
              </w:rPr>
              <w:t>م</w:t>
            </w:r>
            <w:r>
              <w:rPr>
                <w:rStyle w:val="IndexLink"/>
              </w:rPr>
              <w:t>225</w:t>
            </w:r>
            <w:r>
              <w:rPr>
                <w:rStyle w:val="IndexLink"/>
                <w:rtl w:val="true"/>
              </w:rPr>
              <w:t xml:space="preserve">) </w:t>
            </w:r>
            <w:r>
              <w:rPr>
                <w:rStyle w:val="IndexLink"/>
                <w:rtl w:val="true"/>
              </w:rPr>
              <w:t xml:space="preserve">نماذج من الأحادیث التی اعترفوا بأنها موضوعة </w:t>
            </w:r>
            <w:r>
              <w:rPr>
                <w:rStyle w:val="IndexLink"/>
                <w:rtl w:val="true"/>
              </w:rPr>
              <w:t>!</w:t>
              <w:tab/>
            </w:r>
            <w:r>
              <w:rPr>
                <w:rStyle w:val="IndexLink"/>
              </w:rPr>
              <w:t>196</w:t>
            </w:r>
          </w:hyperlink>
        </w:p>
        <w:p>
          <w:pPr>
            <w:pStyle w:val="Contents4"/>
            <w:tabs>
              <w:tab w:val="clear" w:pos="8176"/>
              <w:tab w:val="right" w:pos="9026" w:leader="dot"/>
            </w:tabs>
            <w:rPr/>
          </w:pPr>
          <w:hyperlink w:anchor="__RefHeading___Toc1820104_1067777946">
            <w:r>
              <w:rPr>
                <w:webHidden/>
                <w:rStyle w:val="IndexLink"/>
              </w:rPr>
              <w:t>1</w:t>
            </w:r>
            <w:r>
              <w:rPr>
                <w:rStyle w:val="IndexLink"/>
                <w:rtl w:val="true"/>
              </w:rPr>
              <w:t xml:space="preserve">- </w:t>
            </w:r>
            <w:r>
              <w:rPr>
                <w:rStyle w:val="IndexLink"/>
                <w:rtl w:val="true"/>
              </w:rPr>
              <w:t>قال أبو بکر للأعمی</w:t>
            </w:r>
            <w:r>
              <w:rPr>
                <w:rStyle w:val="IndexLink"/>
                <w:rtl w:val="true"/>
              </w:rPr>
              <w:t xml:space="preserve">: </w:t>
            </w:r>
            <w:r>
              <w:rPr>
                <w:rStyle w:val="IndexLink"/>
                <w:rtl w:val="true"/>
              </w:rPr>
              <w:t xml:space="preserve">إقبض علی لحیتی وتوسل بها </w:t>
            </w:r>
            <w:r>
              <w:rPr>
                <w:rStyle w:val="IndexLink"/>
                <w:rtl w:val="true"/>
              </w:rPr>
              <w:t>!</w:t>
              <w:tab/>
            </w:r>
            <w:r>
              <w:rPr>
                <w:rStyle w:val="IndexLink"/>
              </w:rPr>
              <w:t>196</w:t>
            </w:r>
          </w:hyperlink>
        </w:p>
        <w:p>
          <w:pPr>
            <w:pStyle w:val="Contents4"/>
            <w:tabs>
              <w:tab w:val="clear" w:pos="8176"/>
              <w:tab w:val="right" w:pos="9026" w:leader="dot"/>
            </w:tabs>
            <w:rPr/>
          </w:pPr>
          <w:hyperlink w:anchor="__RefHeading___Toc1820106_1067777946">
            <w:r>
              <w:rPr>
                <w:webHidden/>
                <w:rStyle w:val="IndexLink"/>
              </w:rPr>
              <w:t>2</w:t>
            </w:r>
            <w:r>
              <w:rPr>
                <w:rStyle w:val="IndexLink"/>
                <w:rtl w:val="true"/>
              </w:rPr>
              <w:t xml:space="preserve"> -</w:t>
            </w:r>
            <w:r>
              <w:rPr>
                <w:rStyle w:val="IndexLink"/>
                <w:rtl w:val="true"/>
              </w:rPr>
              <w:t>شهادة أبی بکر مقدمة علی شهادة جبرئیل</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4"/>
            <w:tabs>
              <w:tab w:val="clear" w:pos="8176"/>
              <w:tab w:val="right" w:pos="9026" w:leader="dot"/>
            </w:tabs>
            <w:rPr/>
          </w:pPr>
          <w:hyperlink w:anchor="__RefHeading___Toc1820108_1067777946">
            <w:r>
              <w:rPr>
                <w:webHidden/>
                <w:rStyle w:val="IndexLink"/>
              </w:rPr>
              <w:t>3</w:t>
            </w:r>
            <w:r>
              <w:rPr>
                <w:rStyle w:val="IndexLink"/>
                <w:rtl w:val="true"/>
              </w:rPr>
              <w:t xml:space="preserve">. </w:t>
            </w:r>
            <w:r>
              <w:rPr>
                <w:rStyle w:val="IndexLink"/>
                <w:rtl w:val="true"/>
              </w:rPr>
              <w:t>جبرئیل یسجد لآدم مهابة لأبی بکر</w:t>
            </w:r>
            <w:r>
              <w:rPr>
                <w:rStyle w:val="IndexLink"/>
                <w:rtl w:val="true"/>
              </w:rPr>
              <w:t>!</w:t>
              <w:tab/>
            </w:r>
            <w:r>
              <w:rPr>
                <w:rStyle w:val="IndexLink"/>
              </w:rPr>
              <w:t>197</w:t>
            </w:r>
          </w:hyperlink>
        </w:p>
        <w:p>
          <w:pPr>
            <w:pStyle w:val="Contents4"/>
            <w:tabs>
              <w:tab w:val="clear" w:pos="8176"/>
              <w:tab w:val="right" w:pos="9026" w:leader="dot"/>
            </w:tabs>
            <w:rPr/>
          </w:pPr>
          <w:hyperlink w:anchor="__RefHeading___Toc1820110_1067777946">
            <w:r>
              <w:rPr>
                <w:webHidden/>
                <w:rStyle w:val="IndexLink"/>
              </w:rPr>
              <w:t>4</w:t>
            </w:r>
            <w:r>
              <w:rPr>
                <w:rStyle w:val="IndexLink"/>
                <w:rtl w:val="true"/>
              </w:rPr>
              <w:t xml:space="preserve">. </w:t>
            </w:r>
            <w:r>
              <w:rPr>
                <w:rStyle w:val="IndexLink"/>
                <w:rtl w:val="true"/>
              </w:rPr>
              <w:t>کلبة من الجن تعضُّ من یسب أبا بکر</w:t>
            </w:r>
            <w:r>
              <w:rPr>
                <w:rStyle w:val="IndexLink"/>
                <w:rtl w:val="true"/>
              </w:rPr>
              <w:tab/>
            </w:r>
            <w:r>
              <w:rPr>
                <w:rStyle w:val="IndexLink"/>
              </w:rPr>
              <w:t>197</w:t>
            </w:r>
          </w:hyperlink>
        </w:p>
        <w:p>
          <w:pPr>
            <w:pStyle w:val="Contents4"/>
            <w:tabs>
              <w:tab w:val="clear" w:pos="8176"/>
              <w:tab w:val="right" w:pos="9026" w:leader="dot"/>
            </w:tabs>
            <w:rPr/>
          </w:pPr>
          <w:hyperlink w:anchor="__RefHeading___Toc1820112_1067777946">
            <w:r>
              <w:rPr>
                <w:webHidden/>
                <w:rStyle w:val="IndexLink"/>
              </w:rPr>
              <w:t>5</w:t>
            </w:r>
            <w:r>
              <w:rPr>
                <w:rStyle w:val="IndexLink"/>
                <w:rtl w:val="true"/>
              </w:rPr>
              <w:t xml:space="preserve">. </w:t>
            </w:r>
            <w:r>
              <w:rPr>
                <w:rStyle w:val="IndexLink"/>
                <w:rtl w:val="true"/>
              </w:rPr>
              <w:t xml:space="preserve">کان لا یصلی فی اللیل ولکن یفکر فیشوی کبده حتی یحترق </w:t>
            </w:r>
            <w:r>
              <w:rPr>
                <w:rStyle w:val="IndexLink"/>
                <w:rtl w:val="true"/>
              </w:rPr>
              <w:t>!</w:t>
              <w:tab/>
            </w:r>
            <w:r>
              <w:rPr>
                <w:rStyle w:val="IndexLink"/>
              </w:rPr>
              <w:t>198</w:t>
            </w:r>
          </w:hyperlink>
        </w:p>
        <w:p>
          <w:pPr>
            <w:pStyle w:val="Contents4"/>
            <w:tabs>
              <w:tab w:val="clear" w:pos="8176"/>
              <w:tab w:val="right" w:pos="9026" w:leader="dot"/>
            </w:tabs>
            <w:rPr/>
          </w:pPr>
          <w:hyperlink w:anchor="__RefHeading___Toc1820114_1067777946">
            <w:r>
              <w:rPr>
                <w:webHidden/>
                <w:rStyle w:val="IndexLink"/>
              </w:rPr>
              <w:t>6</w:t>
            </w:r>
            <w:r>
              <w:rPr>
                <w:rStyle w:val="IndexLink"/>
                <w:rtl w:val="true"/>
              </w:rPr>
              <w:t xml:space="preserve">. </w:t>
            </w:r>
            <w:r>
              <w:rPr>
                <w:rStyle w:val="IndexLink"/>
                <w:rtl w:val="true"/>
              </w:rPr>
              <w:t xml:space="preserve">الملائکة تلبس علی زیِّ أبی بکر </w:t>
            </w:r>
            <w:r>
              <w:rPr>
                <w:rStyle w:val="IndexLink"/>
                <w:rtl w:val="true"/>
              </w:rPr>
              <w:t>!</w:t>
              <w:tab/>
            </w:r>
            <w:r>
              <w:rPr>
                <w:rStyle w:val="IndexLink"/>
              </w:rPr>
              <w:t>199</w:t>
            </w:r>
          </w:hyperlink>
        </w:p>
        <w:p>
          <w:pPr>
            <w:pStyle w:val="Contents4"/>
            <w:tabs>
              <w:tab w:val="clear" w:pos="8176"/>
              <w:tab w:val="right" w:pos="9026" w:leader="dot"/>
            </w:tabs>
            <w:rPr/>
          </w:pPr>
          <w:hyperlink w:anchor="__RefHeading___Toc1820116_1067777946">
            <w:r>
              <w:rPr>
                <w:webHidden/>
                <w:rStyle w:val="IndexLink"/>
              </w:rPr>
              <w:t>7</w:t>
            </w:r>
            <w:r>
              <w:rPr>
                <w:rStyle w:val="IndexLink"/>
                <w:rtl w:val="true"/>
              </w:rPr>
              <w:t xml:space="preserve">. </w:t>
            </w:r>
            <w:r>
              <w:rPr>
                <w:rStyle w:val="IndexLink"/>
                <w:rtl w:val="true"/>
              </w:rPr>
              <w:t xml:space="preserve">أبو بکر خیر أهل السماوات والأرض </w:t>
            </w:r>
            <w:r>
              <w:rPr>
                <w:rStyle w:val="IndexLink"/>
                <w:rtl w:val="true"/>
              </w:rPr>
              <w:t>!</w:t>
              <w:tab/>
            </w:r>
            <w:r>
              <w:rPr>
                <w:rStyle w:val="IndexLink"/>
              </w:rPr>
              <w:t>199</w:t>
            </w:r>
          </w:hyperlink>
        </w:p>
        <w:p>
          <w:pPr>
            <w:pStyle w:val="Contents4"/>
            <w:tabs>
              <w:tab w:val="clear" w:pos="8176"/>
              <w:tab w:val="right" w:pos="9026" w:leader="dot"/>
            </w:tabs>
            <w:rPr/>
          </w:pPr>
          <w:hyperlink w:anchor="__RefHeading___Toc1820118_1067777946">
            <w:r>
              <w:rPr>
                <w:webHidden/>
                <w:rStyle w:val="IndexLink"/>
              </w:rPr>
              <w:t>8</w:t>
            </w:r>
            <w:r>
              <w:rPr>
                <w:rStyle w:val="IndexLink"/>
                <w:rtl w:val="true"/>
              </w:rPr>
              <w:t xml:space="preserve">. </w:t>
            </w:r>
            <w:r>
              <w:rPr>
                <w:rStyle w:val="IndexLink"/>
                <w:rtl w:val="true"/>
              </w:rPr>
              <w:t>أبو بکر أفضل من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ولایحاسب یوم القیامة</w:t>
            </w:r>
            <w:r>
              <w:rPr>
                <w:rStyle w:val="IndexLink"/>
                <w:rtl w:val="true"/>
              </w:rPr>
              <w:t>!</w:t>
              <w:tab/>
            </w:r>
            <w:r>
              <w:rPr>
                <w:rStyle w:val="IndexLink"/>
              </w:rPr>
              <w:t>199</w:t>
            </w:r>
          </w:hyperlink>
        </w:p>
        <w:p>
          <w:pPr>
            <w:pStyle w:val="Contents4"/>
            <w:tabs>
              <w:tab w:val="clear" w:pos="8176"/>
              <w:tab w:val="right" w:pos="9026" w:leader="dot"/>
            </w:tabs>
            <w:rPr/>
          </w:pPr>
          <w:hyperlink w:anchor="__RefHeading___Toc1820120_1067777946">
            <w:r>
              <w:rPr>
                <w:webHidden/>
                <w:rStyle w:val="IndexLink"/>
              </w:rPr>
              <w:t>9</w:t>
            </w:r>
            <w:r>
              <w:rPr>
                <w:rStyle w:val="IndexLink"/>
                <w:rtl w:val="true"/>
              </w:rPr>
              <w:t xml:space="preserve">. </w:t>
            </w:r>
            <w:r>
              <w:rPr>
                <w:rStyle w:val="IndexLink"/>
                <w:rtl w:val="true"/>
              </w:rPr>
              <w:t>أبو بکر وعمر منی بمنزلة هارون من موسی</w:t>
            </w:r>
            <w:r>
              <w:rPr>
                <w:rStyle w:val="IndexLink"/>
                <w:rtl w:val="true"/>
              </w:rPr>
              <w:t>!</w:t>
              <w:tab/>
            </w:r>
            <w:r>
              <w:rPr>
                <w:rStyle w:val="IndexLink"/>
              </w:rPr>
              <w:t>199</w:t>
            </w:r>
          </w:hyperlink>
        </w:p>
        <w:p>
          <w:pPr>
            <w:pStyle w:val="Contents4"/>
            <w:tabs>
              <w:tab w:val="clear" w:pos="8176"/>
              <w:tab w:val="right" w:pos="9026" w:leader="dot"/>
            </w:tabs>
            <w:rPr/>
          </w:pPr>
          <w:hyperlink w:anchor="__RefHeading___Toc1820122_1067777946">
            <w:r>
              <w:rPr>
                <w:webHidden/>
                <w:rStyle w:val="IndexLink"/>
              </w:rPr>
              <w:t>10</w:t>
            </w:r>
            <w:r>
              <w:rPr>
                <w:rStyle w:val="IndexLink"/>
                <w:rtl w:val="true"/>
              </w:rPr>
              <w:t xml:space="preserve">. </w:t>
            </w:r>
            <w:r>
              <w:rPr>
                <w:rStyle w:val="IndexLink"/>
                <w:rtl w:val="true"/>
              </w:rPr>
              <w:t xml:space="preserve">وزنوا أبا بکر وعمر وعثمان ، وطار المیزان </w:t>
            </w:r>
            <w:r>
              <w:rPr>
                <w:rStyle w:val="IndexLink"/>
                <w:rtl w:val="true"/>
              </w:rPr>
              <w:t>!</w:t>
              <w:tab/>
            </w:r>
            <w:r>
              <w:rPr>
                <w:rStyle w:val="IndexLink"/>
              </w:rPr>
              <w:t>201</w:t>
            </w:r>
          </w:hyperlink>
        </w:p>
        <w:p>
          <w:pPr>
            <w:pStyle w:val="Contents3"/>
            <w:tabs>
              <w:tab w:val="clear" w:pos="8459"/>
              <w:tab w:val="right" w:pos="9026" w:leader="dot"/>
            </w:tabs>
            <w:rPr/>
          </w:pPr>
          <w:hyperlink w:anchor="__RefHeading___Toc1820124_1067777946">
            <w:r>
              <w:rPr>
                <w:webHidden/>
                <w:rStyle w:val="IndexLink"/>
                <w:rtl w:val="true"/>
              </w:rPr>
              <w:t>(</w:t>
            </w:r>
            <w:r>
              <w:rPr>
                <w:rStyle w:val="IndexLink"/>
                <w:rtl w:val="true"/>
              </w:rPr>
              <w:t>م</w:t>
            </w:r>
            <w:r>
              <w:rPr>
                <w:rStyle w:val="IndexLink"/>
              </w:rPr>
              <w:t>226</w:t>
            </w:r>
            <w:r>
              <w:rPr>
                <w:rStyle w:val="IndexLink"/>
                <w:rtl w:val="true"/>
              </w:rPr>
              <w:t xml:space="preserve">) </w:t>
            </w:r>
            <w:r>
              <w:rPr>
                <w:rStyle w:val="IndexLink"/>
                <w:rtl w:val="true"/>
              </w:rPr>
              <w:t>من ردود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علی أحادیث موضوعة</w:t>
            </w:r>
            <w:r>
              <w:rPr>
                <w:rStyle w:val="IndexLink"/>
                <w:rtl w:val="true"/>
              </w:rPr>
              <w:tab/>
            </w:r>
            <w:r>
              <w:rPr>
                <w:rStyle w:val="IndexLink"/>
              </w:rPr>
              <w:t>202</w:t>
            </w:r>
          </w:hyperlink>
        </w:p>
        <w:p>
          <w:pPr>
            <w:pStyle w:val="Contents3"/>
            <w:tabs>
              <w:tab w:val="clear" w:pos="8459"/>
              <w:tab w:val="right" w:pos="9026" w:leader="dot"/>
            </w:tabs>
            <w:rPr/>
          </w:pPr>
          <w:hyperlink w:anchor="__RefHeading___Toc1820126_1067777946">
            <w:r>
              <w:rPr>
                <w:webHidden/>
                <w:rStyle w:val="IndexLink"/>
                <w:rtl w:val="true"/>
              </w:rPr>
              <w:t>(</w:t>
            </w:r>
            <w:r>
              <w:rPr>
                <w:rStyle w:val="IndexLink"/>
                <w:rtl w:val="true"/>
              </w:rPr>
              <w:t>م</w:t>
            </w:r>
            <w:r>
              <w:rPr>
                <w:rStyle w:val="IndexLink"/>
              </w:rPr>
              <w:t>227</w:t>
            </w:r>
            <w:r>
              <w:rPr>
                <w:rStyle w:val="IndexLink"/>
                <w:rtl w:val="true"/>
              </w:rPr>
              <w:t xml:space="preserve">) </w:t>
            </w:r>
            <w:r>
              <w:rPr>
                <w:rStyle w:val="IndexLink"/>
                <w:rtl w:val="true"/>
              </w:rPr>
              <w:t xml:space="preserve">لم یصح أی حدیث فیه فضیلة لأبی بکر وعمر </w:t>
            </w:r>
            <w:r>
              <w:rPr>
                <w:rStyle w:val="IndexLink"/>
                <w:rtl w:val="true"/>
              </w:rPr>
              <w:t>!</w:t>
              <w:tab/>
            </w:r>
            <w:r>
              <w:rPr>
                <w:rStyle w:val="IndexLink"/>
              </w:rPr>
              <w:t>205</w:t>
            </w:r>
          </w:hyperlink>
        </w:p>
        <w:p>
          <w:pPr>
            <w:pStyle w:val="Contents3"/>
            <w:tabs>
              <w:tab w:val="clear" w:pos="8459"/>
              <w:tab w:val="right" w:pos="9026" w:leader="dot"/>
            </w:tabs>
            <w:rPr/>
          </w:pPr>
          <w:hyperlink w:anchor="__RefHeading___Toc1820128_1067777946">
            <w:r>
              <w:rPr>
                <w:webHidden/>
                <w:rStyle w:val="IndexLink"/>
                <w:rtl w:val="true"/>
              </w:rPr>
              <w:t>(</w:t>
            </w:r>
            <w:r>
              <w:rPr>
                <w:rStyle w:val="IndexLink"/>
                <w:rtl w:val="true"/>
              </w:rPr>
              <w:t>م</w:t>
            </w:r>
            <w:r>
              <w:rPr>
                <w:rStyle w:val="IndexLink"/>
              </w:rPr>
              <w:t>228</w:t>
            </w:r>
            <w:r>
              <w:rPr>
                <w:rStyle w:val="IndexLink"/>
                <w:rtl w:val="true"/>
              </w:rPr>
              <w:t xml:space="preserve">) </w:t>
            </w:r>
            <w:r>
              <w:rPr>
                <w:rStyle w:val="IndexLink"/>
                <w:rtl w:val="true"/>
              </w:rPr>
              <w:t xml:space="preserve">کان الوضاعون من قبل معاویة ، فوظفهم رسمیاً وکثَّرهم </w:t>
            </w:r>
            <w:r>
              <w:rPr>
                <w:rStyle w:val="IndexLink"/>
                <w:rtl w:val="true"/>
              </w:rPr>
              <w:t>!</w:t>
              <w:tab/>
            </w:r>
            <w:r>
              <w:rPr>
                <w:rStyle w:val="IndexLink"/>
              </w:rPr>
              <w:t>207</w:t>
            </w:r>
          </w:hyperlink>
        </w:p>
        <w:p>
          <w:pPr>
            <w:pStyle w:val="Contents2"/>
            <w:tabs>
              <w:tab w:val="clear" w:pos="8743"/>
              <w:tab w:val="right" w:pos="9026" w:leader="dot"/>
            </w:tabs>
            <w:rPr/>
          </w:pPr>
          <w:hyperlink w:anchor="__RefHeading___Toc1820130_1067777946">
            <w:r>
              <w:rPr>
                <w:webHidden/>
                <w:rStyle w:val="IndexLink"/>
                <w:rtl w:val="true"/>
              </w:rPr>
              <w:t xml:space="preserve">الفصل الثامن والعشرون </w:t>
            </w:r>
            <w:r>
              <w:rPr>
                <w:rStyle w:val="IndexLink"/>
                <w:rtl w:val="true"/>
              </w:rPr>
              <w:t>:</w:t>
            </w:r>
            <w:r>
              <w:rPr>
                <w:rStyle w:val="IndexLink"/>
                <w:rtl w:val="true"/>
              </w:rPr>
              <w:t>المجازر التاریخیة والمعاصرة من أجل أبی بکر وعمر</w:t>
            </w:r>
            <w:r>
              <w:rPr>
                <w:rStyle w:val="IndexLink"/>
                <w:rtl w:val="true"/>
              </w:rPr>
              <w:t>!</w:t>
              <w:tab/>
            </w:r>
            <w:r>
              <w:rPr>
                <w:rStyle w:val="IndexLink"/>
              </w:rPr>
              <w:t>210</w:t>
            </w:r>
          </w:hyperlink>
        </w:p>
        <w:p>
          <w:pPr>
            <w:pStyle w:val="Contents3"/>
            <w:tabs>
              <w:tab w:val="clear" w:pos="8459"/>
              <w:tab w:val="right" w:pos="9026" w:leader="dot"/>
            </w:tabs>
            <w:rPr/>
          </w:pPr>
          <w:hyperlink w:anchor="__RefHeading___Toc1820132_1067777946">
            <w:r>
              <w:rPr>
                <w:webHidden/>
                <w:rStyle w:val="IndexLink"/>
                <w:rtl w:val="true"/>
              </w:rPr>
              <w:t>(</w:t>
            </w:r>
            <w:r>
              <w:rPr>
                <w:rStyle w:val="IndexLink"/>
                <w:rtl w:val="true"/>
              </w:rPr>
              <w:t>م</w:t>
            </w:r>
            <w:r>
              <w:rPr>
                <w:rStyle w:val="IndexLink"/>
              </w:rPr>
              <w:t>229</w:t>
            </w:r>
            <w:r>
              <w:rPr>
                <w:rStyle w:val="IndexLink"/>
                <w:rtl w:val="true"/>
              </w:rPr>
              <w:t xml:space="preserve">) </w:t>
            </w:r>
            <w:r>
              <w:rPr>
                <w:rStyle w:val="IndexLink"/>
                <w:rtl w:val="true"/>
              </w:rPr>
              <w:t xml:space="preserve">حتی العلمانیین المتشددین متعصبون للشیخین </w:t>
            </w:r>
            <w:r>
              <w:rPr>
                <w:rStyle w:val="IndexLink"/>
                <w:rtl w:val="true"/>
              </w:rPr>
              <w:t>!</w:t>
              <w:tab/>
            </w:r>
            <w:r>
              <w:rPr>
                <w:rStyle w:val="IndexLink"/>
              </w:rPr>
              <w:t>210</w:t>
            </w:r>
          </w:hyperlink>
        </w:p>
        <w:p>
          <w:pPr>
            <w:pStyle w:val="Contents3"/>
            <w:tabs>
              <w:tab w:val="clear" w:pos="8459"/>
              <w:tab w:val="right" w:pos="9026" w:leader="dot"/>
            </w:tabs>
            <w:rPr/>
          </w:pPr>
          <w:hyperlink w:anchor="__RefHeading___Toc1820134_1067777946">
            <w:r>
              <w:rPr>
                <w:webHidden/>
                <w:rStyle w:val="IndexLink"/>
                <w:rtl w:val="true"/>
              </w:rPr>
              <w:t>(</w:t>
            </w:r>
            <w:r>
              <w:rPr>
                <w:rStyle w:val="IndexLink"/>
                <w:rtl w:val="true"/>
              </w:rPr>
              <w:t>م</w:t>
            </w:r>
            <w:r>
              <w:rPr>
                <w:rStyle w:val="IndexLink"/>
              </w:rPr>
              <w:t>230</w:t>
            </w:r>
            <w:r>
              <w:rPr>
                <w:rStyle w:val="IndexLink"/>
                <w:rtl w:val="true"/>
              </w:rPr>
              <w:t xml:space="preserve">) </w:t>
            </w:r>
            <w:r>
              <w:rPr>
                <w:rStyle w:val="IndexLink"/>
                <w:rtl w:val="true"/>
              </w:rPr>
              <w:t xml:space="preserve">کانوا لایکفرون من لایحب الشیخین ثم کفروه </w:t>
            </w:r>
            <w:r>
              <w:rPr>
                <w:rStyle w:val="IndexLink"/>
                <w:rtl w:val="true"/>
              </w:rPr>
              <w:t>!</w:t>
              <w:tab/>
            </w:r>
            <w:r>
              <w:rPr>
                <w:rStyle w:val="IndexLink"/>
              </w:rPr>
              <w:t>212</w:t>
            </w:r>
          </w:hyperlink>
        </w:p>
        <w:p>
          <w:pPr>
            <w:pStyle w:val="Contents2"/>
            <w:tabs>
              <w:tab w:val="clear" w:pos="8743"/>
              <w:tab w:val="right" w:pos="9026" w:leader="dot"/>
            </w:tabs>
            <w:rPr/>
          </w:pPr>
          <w:hyperlink w:anchor="__RefHeading___Toc1820136_1067777946">
            <w:r>
              <w:rPr>
                <w:webHidden/>
                <w:rStyle w:val="IndexLink"/>
                <w:rtl w:val="true"/>
              </w:rPr>
              <w:t>الفصل التاسع والعشرون</w:t>
            </w:r>
            <w:r>
              <w:rPr>
                <w:rStyle w:val="IndexLink"/>
                <w:rtl w:val="true"/>
              </w:rPr>
              <w:t>:</w:t>
            </w:r>
            <w:r>
              <w:rPr>
                <w:rStyle w:val="IndexLink"/>
                <w:rtl w:val="true"/>
              </w:rPr>
              <w:t xml:space="preserve">الوجه الآخر للفخر الرازی </w:t>
            </w:r>
            <w:r>
              <w:rPr>
                <w:rStyle w:val="IndexLink"/>
                <w:rtl w:val="true"/>
              </w:rPr>
              <w:t>!</w:t>
              <w:tab/>
            </w:r>
            <w:r>
              <w:rPr>
                <w:rStyle w:val="IndexLink"/>
              </w:rPr>
              <w:t>216</w:t>
            </w:r>
          </w:hyperlink>
        </w:p>
        <w:p>
          <w:pPr>
            <w:pStyle w:val="Contents3"/>
            <w:tabs>
              <w:tab w:val="clear" w:pos="8459"/>
              <w:tab w:val="right" w:pos="9026" w:leader="dot"/>
            </w:tabs>
            <w:rPr/>
          </w:pPr>
          <w:hyperlink w:anchor="__RefHeading___Toc1820138_1067777946">
            <w:r>
              <w:rPr>
                <w:webHidden/>
                <w:rStyle w:val="IndexLink"/>
                <w:rtl w:val="true"/>
              </w:rPr>
              <w:t>م</w:t>
            </w:r>
            <w:r>
              <w:rPr>
                <w:rStyle w:val="IndexLink"/>
              </w:rPr>
              <w:t>231</w:t>
            </w:r>
            <w:r>
              <w:rPr>
                <w:rStyle w:val="IndexLink"/>
                <w:rtl w:val="true"/>
              </w:rPr>
              <w:t xml:space="preserve">) </w:t>
            </w:r>
            <w:r>
              <w:rPr>
                <w:rStyle w:val="IndexLink"/>
                <w:rtl w:val="true"/>
              </w:rPr>
              <w:t>عاش الفخر الرازی فی ظل السلاطین الخوارزمیة</w:t>
            </w:r>
            <w:r>
              <w:rPr>
                <w:rStyle w:val="IndexLink"/>
                <w:rtl w:val="true"/>
              </w:rPr>
              <w:tab/>
            </w:r>
            <w:r>
              <w:rPr>
                <w:rStyle w:val="IndexLink"/>
              </w:rPr>
              <w:t>216</w:t>
            </w:r>
          </w:hyperlink>
        </w:p>
        <w:p>
          <w:pPr>
            <w:pStyle w:val="Contents3"/>
            <w:tabs>
              <w:tab w:val="clear" w:pos="8459"/>
              <w:tab w:val="right" w:pos="9026" w:leader="dot"/>
            </w:tabs>
            <w:rPr/>
          </w:pPr>
          <w:hyperlink w:anchor="__RefHeading___Toc1820140_1067777946">
            <w:r>
              <w:rPr>
                <w:webHidden/>
                <w:rStyle w:val="IndexLink"/>
                <w:rtl w:val="true"/>
              </w:rPr>
              <w:t>(</w:t>
            </w:r>
            <w:r>
              <w:rPr>
                <w:rStyle w:val="IndexLink"/>
                <w:rtl w:val="true"/>
              </w:rPr>
              <w:t>م</w:t>
            </w:r>
            <w:r>
              <w:rPr>
                <w:rStyle w:val="IndexLink"/>
              </w:rPr>
              <w:t>232</w:t>
            </w:r>
            <w:r>
              <w:rPr>
                <w:rStyle w:val="IndexLink"/>
                <w:rtl w:val="true"/>
              </w:rPr>
              <w:t xml:space="preserve">) </w:t>
            </w:r>
            <w:r>
              <w:rPr>
                <w:rStyle w:val="IndexLink"/>
                <w:rtl w:val="true"/>
              </w:rPr>
              <w:t>للرازی شخصیتان</w:t>
            </w:r>
            <w:r>
              <w:rPr>
                <w:rStyle w:val="IndexLink"/>
                <w:rtl w:val="true"/>
              </w:rPr>
              <w:t xml:space="preserve">: </w:t>
            </w:r>
            <w:r>
              <w:rPr>
                <w:rStyle w:val="IndexLink"/>
                <w:rtl w:val="true"/>
              </w:rPr>
              <w:t xml:space="preserve">عقلانی منطقی ومتعصب مُلَبِّس </w:t>
            </w:r>
            <w:r>
              <w:rPr>
                <w:rStyle w:val="IndexLink"/>
                <w:rtl w:val="true"/>
              </w:rPr>
              <w:t>!</w:t>
              <w:tab/>
            </w:r>
            <w:r>
              <w:rPr>
                <w:rStyle w:val="IndexLink"/>
              </w:rPr>
              <w:t>218</w:t>
            </w:r>
          </w:hyperlink>
        </w:p>
        <w:p>
          <w:pPr>
            <w:pStyle w:val="Contents4"/>
            <w:tabs>
              <w:tab w:val="clear" w:pos="8176"/>
              <w:tab w:val="right" w:pos="9026" w:leader="dot"/>
            </w:tabs>
            <w:rPr/>
          </w:pPr>
          <w:hyperlink w:anchor="__RefHeading___Toc1820142_1067777946">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820144_1067777946">
            <w:r>
              <w:rPr>
                <w:webHidden/>
                <w:rStyle w:val="IndexLink"/>
              </w:rPr>
              <w:t>1</w:t>
            </w:r>
            <w:r>
              <w:rPr>
                <w:rStyle w:val="IndexLink"/>
                <w:rtl w:val="true"/>
              </w:rPr>
              <w:t xml:space="preserve">- </w:t>
            </w:r>
            <w:r>
              <w:rPr>
                <w:rStyle w:val="IndexLink"/>
                <w:rtl w:val="true"/>
              </w:rPr>
              <w:t xml:space="preserve">إیمان أبی بکر أقوی من إیمان أهل الأرض </w:t>
            </w:r>
            <w:r>
              <w:rPr>
                <w:rStyle w:val="IndexLink"/>
                <w:rtl w:val="true"/>
              </w:rPr>
              <w:t>!</w:t>
              <w:tab/>
            </w:r>
            <w:r>
              <w:rPr>
                <w:rStyle w:val="IndexLink"/>
              </w:rPr>
              <w:t>219</w:t>
            </w:r>
          </w:hyperlink>
        </w:p>
        <w:p>
          <w:pPr>
            <w:pStyle w:val="Contents4"/>
            <w:tabs>
              <w:tab w:val="clear" w:pos="8176"/>
              <w:tab w:val="right" w:pos="9026" w:leader="dot"/>
            </w:tabs>
            <w:rPr/>
          </w:pPr>
          <w:hyperlink w:anchor="__RefHeading___Toc1820146_1067777946">
            <w:r>
              <w:rPr>
                <w:webHidden/>
                <w:rStyle w:val="IndexLink"/>
              </w:rPr>
              <w:t>2</w:t>
            </w:r>
            <w:r>
              <w:rPr>
                <w:rStyle w:val="IndexLink"/>
                <w:rtl w:val="true"/>
              </w:rPr>
              <w:t xml:space="preserve">- </w:t>
            </w:r>
            <w:r>
              <w:rPr>
                <w:rStyle w:val="IndexLink"/>
                <w:rtl w:val="true"/>
              </w:rPr>
              <w:t>استدلاله علی ما سماه إمامة أبی بکر</w:t>
            </w:r>
            <w:r>
              <w:rPr>
                <w:rStyle w:val="IndexLink"/>
                <w:rtl w:val="true"/>
              </w:rPr>
              <w:tab/>
            </w:r>
            <w:r>
              <w:rPr>
                <w:rStyle w:val="IndexLink"/>
              </w:rPr>
              <w:t>219</w:t>
            </w:r>
          </w:hyperlink>
        </w:p>
        <w:p>
          <w:pPr>
            <w:pStyle w:val="Contents4"/>
            <w:tabs>
              <w:tab w:val="clear" w:pos="8176"/>
              <w:tab w:val="right" w:pos="9026" w:leader="dot"/>
            </w:tabs>
            <w:rPr/>
          </w:pPr>
          <w:hyperlink w:anchor="__RefHeading___Toc1820148_1067777946">
            <w:r>
              <w:rPr>
                <w:webHidden/>
                <w:rStyle w:val="IndexLink"/>
              </w:rPr>
              <w:t>3</w:t>
            </w:r>
            <w:r>
              <w:rPr>
                <w:rStyle w:val="IndexLink"/>
                <w:rtl w:val="true"/>
              </w:rPr>
              <w:t xml:space="preserve">- </w:t>
            </w:r>
            <w:r>
              <w:rPr>
                <w:rStyle w:val="IndexLink"/>
                <w:rtl w:val="true"/>
              </w:rPr>
              <w:t>تَلْبِیسَةٌ رَازِیَّةٌ لجعل ولایة الله تعالی لمن عبد الأصنام</w:t>
            </w:r>
            <w:r>
              <w:rPr>
                <w:rStyle w:val="IndexLink"/>
                <w:rtl w:val="true"/>
              </w:rPr>
              <w:tab/>
            </w:r>
            <w:r>
              <w:rPr>
                <w:rStyle w:val="IndexLink"/>
              </w:rPr>
              <w:t>220</w:t>
            </w:r>
          </w:hyperlink>
        </w:p>
        <w:p>
          <w:pPr>
            <w:pStyle w:val="Contents4"/>
            <w:tabs>
              <w:tab w:val="clear" w:pos="8176"/>
              <w:tab w:val="right" w:pos="9026" w:leader="dot"/>
            </w:tabs>
            <w:rPr/>
          </w:pPr>
          <w:hyperlink w:anchor="__RefHeading___Toc1820150_1067777946">
            <w:r>
              <w:rPr>
                <w:webHidden/>
                <w:rStyle w:val="IndexLink"/>
              </w:rPr>
              <w:t>4</w:t>
            </w:r>
            <w:r>
              <w:rPr>
                <w:rStyle w:val="IndexLink"/>
                <w:rtl w:val="true"/>
              </w:rPr>
              <w:t xml:space="preserve">- </w:t>
            </w:r>
            <w:r>
              <w:rPr>
                <w:rStyle w:val="IndexLink"/>
                <w:rtl w:val="true"/>
              </w:rPr>
              <w:t xml:space="preserve">تلبیسةٌ رازیَّة أخری لإثبات إمامة جده أبی بکر </w:t>
            </w:r>
            <w:r>
              <w:rPr>
                <w:rStyle w:val="IndexLink"/>
                <w:rtl w:val="true"/>
              </w:rPr>
              <w:t>!</w:t>
              <w:tab/>
            </w:r>
            <w:r>
              <w:rPr>
                <w:rStyle w:val="IndexLink"/>
              </w:rPr>
              <w:t>223</w:t>
            </w:r>
          </w:hyperlink>
        </w:p>
        <w:p>
          <w:pPr>
            <w:pStyle w:val="Contents4"/>
            <w:tabs>
              <w:tab w:val="clear" w:pos="8176"/>
              <w:tab w:val="right" w:pos="9026" w:leader="dot"/>
            </w:tabs>
            <w:rPr/>
          </w:pPr>
          <w:hyperlink w:anchor="__RefHeading___Toc1820152_1067777946">
            <w:r>
              <w:rPr>
                <w:webHidden/>
                <w:rStyle w:val="IndexLink"/>
              </w:rPr>
              <w:t>5</w:t>
            </w:r>
            <w:r>
              <w:rPr>
                <w:rStyle w:val="IndexLink"/>
                <w:rtl w:val="true"/>
              </w:rPr>
              <w:t xml:space="preserve">- </w:t>
            </w:r>
            <w:r>
              <w:rPr>
                <w:rStyle w:val="IndexLink"/>
                <w:rtl w:val="true"/>
              </w:rPr>
              <w:t>تلبیسةٌ رازیَّة لحل مشکلة الفارین من الزحف</w:t>
            </w:r>
            <w:r>
              <w:rPr>
                <w:rStyle w:val="IndexLink"/>
                <w:rtl w:val="true"/>
              </w:rPr>
              <w:t>!</w:t>
              <w:tab/>
            </w:r>
            <w:r>
              <w:rPr>
                <w:rStyle w:val="IndexLink"/>
              </w:rPr>
              <w:t>228</w:t>
            </w:r>
          </w:hyperlink>
        </w:p>
        <w:p>
          <w:pPr>
            <w:pStyle w:val="Contents4"/>
            <w:tabs>
              <w:tab w:val="clear" w:pos="8176"/>
              <w:tab w:val="right" w:pos="9026" w:leader="dot"/>
            </w:tabs>
            <w:rPr/>
          </w:pPr>
          <w:hyperlink w:anchor="__RefHeading___Toc1820154_1067777946">
            <w:r>
              <w:rPr>
                <w:webHidden/>
                <w:rStyle w:val="IndexLink"/>
              </w:rPr>
              <w:t>6</w:t>
            </w:r>
            <w:r>
              <w:rPr>
                <w:rStyle w:val="IndexLink"/>
                <w:rtl w:val="true"/>
              </w:rPr>
              <w:t xml:space="preserve">- </w:t>
            </w:r>
            <w:r>
              <w:rPr>
                <w:rStyle w:val="IndexLink"/>
                <w:rtl w:val="true"/>
              </w:rPr>
              <w:t>تلبیسة فی استدلاله علی أن أبا بکر أفضل من علی</w:t>
            </w:r>
            <w:r>
              <w:rPr>
                <w:rStyle w:val="IndexLink"/>
                <w:rtl w:val="true"/>
              </w:rPr>
              <w:t>(</w:t>
            </w:r>
            <w:r>
              <w:rPr>
                <w:rStyle w:val="IndexLink"/>
                <w:rtl w:val="true"/>
              </w:rPr>
              <w:t>علیه السّلام</w:t>
            </w:r>
            <w:r>
              <w:rPr>
                <w:rStyle w:val="IndexLink"/>
                <w:rtl w:val="true"/>
              </w:rPr>
              <w:t>)</w:t>
              <w:tab/>
            </w:r>
            <w:r>
              <w:rPr>
                <w:rStyle w:val="IndexLink"/>
              </w:rPr>
              <w:t>229</w:t>
            </w:r>
          </w:hyperlink>
        </w:p>
        <w:p>
          <w:pPr>
            <w:pStyle w:val="Contents4"/>
            <w:tabs>
              <w:tab w:val="clear" w:pos="8176"/>
              <w:tab w:val="right" w:pos="9026" w:leader="dot"/>
            </w:tabs>
            <w:rPr/>
          </w:pPr>
          <w:hyperlink w:anchor="__RefHeading___Toc1820156_1067777946">
            <w:r>
              <w:rPr>
                <w:webHidden/>
                <w:rStyle w:val="IndexLink"/>
              </w:rPr>
              <w:t>7</w:t>
            </w:r>
            <w:r>
              <w:rPr>
                <w:rStyle w:val="IndexLink"/>
                <w:rtl w:val="true"/>
              </w:rPr>
              <w:t xml:space="preserve">- </w:t>
            </w:r>
            <w:r>
              <w:rPr>
                <w:rStyle w:val="IndexLink"/>
                <w:rtl w:val="true"/>
              </w:rPr>
              <w:t>تلبیسات لمدح أبی بکر فی معرکة بدر</w:t>
            </w:r>
            <w:r>
              <w:rPr>
                <w:rStyle w:val="IndexLink"/>
                <w:rtl w:val="true"/>
              </w:rPr>
              <w:tab/>
            </w:r>
            <w:r>
              <w:rPr>
                <w:rStyle w:val="IndexLink"/>
              </w:rPr>
              <w:t>234</w:t>
            </w:r>
          </w:hyperlink>
        </w:p>
        <w:p>
          <w:pPr>
            <w:pStyle w:val="Contents4"/>
            <w:tabs>
              <w:tab w:val="clear" w:pos="8176"/>
              <w:tab w:val="right" w:pos="9026" w:leader="dot"/>
            </w:tabs>
            <w:rPr/>
          </w:pPr>
          <w:hyperlink w:anchor="__RefHeading___Toc1820158_1067777946">
            <w:r>
              <w:rPr>
                <w:webHidden/>
                <w:rStyle w:val="IndexLink"/>
              </w:rPr>
              <w:t>8</w:t>
            </w:r>
            <w:r>
              <w:rPr>
                <w:rStyle w:val="IndexLink"/>
                <w:rtl w:val="true"/>
              </w:rPr>
              <w:t xml:space="preserve">- </w:t>
            </w:r>
            <w:r>
              <w:rPr>
                <w:rStyle w:val="IndexLink"/>
                <w:rtl w:val="true"/>
              </w:rPr>
              <w:t>تلبیسات لمدح أبی بکر فی معرکة أحد</w:t>
            </w:r>
            <w:r>
              <w:rPr>
                <w:rStyle w:val="IndexLink"/>
                <w:rtl w:val="true"/>
              </w:rPr>
              <w:tab/>
            </w:r>
            <w:r>
              <w:rPr>
                <w:rStyle w:val="IndexLink"/>
              </w:rPr>
              <w:t>235</w:t>
            </w:r>
          </w:hyperlink>
        </w:p>
        <w:p>
          <w:pPr>
            <w:pStyle w:val="Contents4"/>
            <w:tabs>
              <w:tab w:val="clear" w:pos="8176"/>
              <w:tab w:val="right" w:pos="9026" w:leader="dot"/>
            </w:tabs>
            <w:rPr/>
          </w:pPr>
          <w:hyperlink w:anchor="__RefHeading___Toc1820160_1067777946">
            <w:r>
              <w:rPr>
                <w:webHidden/>
                <w:rStyle w:val="IndexLink"/>
              </w:rPr>
              <w:t>9</w:t>
            </w:r>
            <w:r>
              <w:rPr>
                <w:rStyle w:val="IndexLink"/>
                <w:rtl w:val="true"/>
              </w:rPr>
              <w:t xml:space="preserve">- </w:t>
            </w:r>
            <w:r>
              <w:rPr>
                <w:rStyle w:val="IndexLink"/>
                <w:rtl w:val="true"/>
              </w:rPr>
              <w:t>تلبیسات لجعل آیة الردة مدحاً لأبی بکر</w:t>
            </w:r>
            <w:r>
              <w:rPr>
                <w:rStyle w:val="IndexLink"/>
                <w:rtl w:val="true"/>
              </w:rPr>
              <w:tab/>
            </w:r>
            <w:r>
              <w:rPr>
                <w:rStyle w:val="IndexLink"/>
              </w:rPr>
              <w:t>237</w:t>
            </w:r>
          </w:hyperlink>
        </w:p>
        <w:p>
          <w:pPr>
            <w:pStyle w:val="Contents4"/>
            <w:tabs>
              <w:tab w:val="clear" w:pos="8176"/>
              <w:tab w:val="right" w:pos="9026" w:leader="dot"/>
            </w:tabs>
            <w:rPr/>
          </w:pPr>
          <w:hyperlink w:anchor="__RefHeading___Toc1820162_1067777946">
            <w:r>
              <w:rPr>
                <w:webHidden/>
                <w:rStyle w:val="IndexLink"/>
              </w:rPr>
              <w:t>10</w:t>
            </w:r>
            <w:r>
              <w:rPr>
                <w:rStyle w:val="IndexLink"/>
                <w:rtl w:val="true"/>
              </w:rPr>
              <w:t xml:space="preserve">- </w:t>
            </w:r>
            <w:r>
              <w:rPr>
                <w:rStyle w:val="IndexLink"/>
                <w:rtl w:val="true"/>
              </w:rPr>
              <w:t>تلبیسات فی آیة الغار</w:t>
            </w:r>
            <w:r>
              <w:rPr>
                <w:rStyle w:val="IndexLink"/>
                <w:rtl w:val="true"/>
              </w:rPr>
              <w:tab/>
            </w:r>
            <w:r>
              <w:rPr>
                <w:rStyle w:val="IndexLink"/>
              </w:rPr>
              <w:t>242</w:t>
            </w:r>
          </w:hyperlink>
        </w:p>
        <w:p>
          <w:pPr>
            <w:pStyle w:val="Contents4"/>
            <w:tabs>
              <w:tab w:val="clear" w:pos="8176"/>
              <w:tab w:val="right" w:pos="9026" w:leader="dot"/>
            </w:tabs>
            <w:rPr/>
          </w:pPr>
          <w:hyperlink w:anchor="__RefHeading___Toc1820164_1067777946">
            <w:r>
              <w:rPr>
                <w:webHidden/>
                <w:rStyle w:val="IndexLink"/>
              </w:rPr>
              <w:t>11</w:t>
            </w:r>
            <w:r>
              <w:rPr>
                <w:rStyle w:val="IndexLink"/>
                <w:rtl w:val="true"/>
              </w:rPr>
              <w:t xml:space="preserve">- </w:t>
            </w:r>
            <w:r>
              <w:rPr>
                <w:rStyle w:val="IndexLink"/>
                <w:rtl w:val="true"/>
              </w:rPr>
              <w:t>تلبیسة لرد نص الآیة بولایة علی</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820166_1067777946">
            <w:r>
              <w:rPr>
                <w:webHidden/>
                <w:rStyle w:val="IndexLink"/>
              </w:rPr>
              <w:t>12</w:t>
            </w:r>
            <w:r>
              <w:rPr>
                <w:rStyle w:val="IndexLink"/>
                <w:rtl w:val="true"/>
              </w:rPr>
              <w:t xml:space="preserve">- </w:t>
            </w:r>
            <w:r>
              <w:rPr>
                <w:rStyle w:val="IndexLink"/>
                <w:rtl w:val="true"/>
              </w:rPr>
              <w:t>تلبیسات لإثبات أن أبا بکر رأس المهاجرین السابقین</w:t>
            </w:r>
            <w:r>
              <w:rPr>
                <w:rStyle w:val="IndexLink"/>
                <w:rtl w:val="true"/>
              </w:rPr>
              <w:tab/>
            </w:r>
            <w:r>
              <w:rPr>
                <w:rStyle w:val="IndexLink"/>
              </w:rPr>
              <w:t>251</w:t>
            </w:r>
          </w:hyperlink>
        </w:p>
        <w:p>
          <w:pPr>
            <w:pStyle w:val="Contents4"/>
            <w:tabs>
              <w:tab w:val="clear" w:pos="8176"/>
              <w:tab w:val="right" w:pos="9026" w:leader="dot"/>
            </w:tabs>
            <w:rPr/>
          </w:pPr>
          <w:hyperlink w:anchor="__RefHeading___Toc1820168_1067777946">
            <w:r>
              <w:rPr>
                <w:webHidden/>
                <w:rStyle w:val="IndexLink"/>
              </w:rPr>
              <w:t>13</w:t>
            </w:r>
            <w:r>
              <w:rPr>
                <w:rStyle w:val="IndexLink"/>
                <w:rtl w:val="true"/>
              </w:rPr>
              <w:t xml:space="preserve">- </w:t>
            </w:r>
            <w:r>
              <w:rPr>
                <w:rStyle w:val="IndexLink"/>
                <w:rtl w:val="true"/>
              </w:rPr>
              <w:t>تلبیسة فی تزویره معتقد الشیعة فی الإمامة</w:t>
            </w:r>
            <w:r>
              <w:rPr>
                <w:rStyle w:val="IndexLink"/>
                <w:rtl w:val="true"/>
              </w:rPr>
              <w:tab/>
            </w:r>
            <w:r>
              <w:rPr>
                <w:rStyle w:val="IndexLink"/>
              </w:rPr>
              <w:t>256</w:t>
            </w:r>
          </w:hyperlink>
        </w:p>
        <w:p>
          <w:pPr>
            <w:pStyle w:val="Contents4"/>
            <w:tabs>
              <w:tab w:val="clear" w:pos="8176"/>
              <w:tab w:val="right" w:pos="9026" w:leader="dot"/>
            </w:tabs>
            <w:rPr/>
          </w:pPr>
          <w:hyperlink w:anchor="__RefHeading___Toc1820170_1067777946">
            <w:r>
              <w:rPr>
                <w:webHidden/>
                <w:rStyle w:val="IndexLink"/>
              </w:rPr>
              <w:t>14</w:t>
            </w:r>
            <w:r>
              <w:rPr>
                <w:rStyle w:val="IndexLink"/>
                <w:rtl w:val="true"/>
              </w:rPr>
              <w:t xml:space="preserve">- </w:t>
            </w:r>
            <w:r>
              <w:rPr>
                <w:rStyle w:val="IndexLink"/>
                <w:rtl w:val="true"/>
              </w:rPr>
              <w:t>تزویره عزل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أبا بکر عن إبلاغ براءة</w:t>
            </w:r>
            <w:r>
              <w:rPr>
                <w:rStyle w:val="IndexLink"/>
                <w:rtl w:val="true"/>
              </w:rPr>
              <w:tab/>
            </w:r>
            <w:r>
              <w:rPr>
                <w:rStyle w:val="IndexLink"/>
              </w:rPr>
              <w:t>257</w:t>
            </w:r>
          </w:hyperlink>
        </w:p>
        <w:p>
          <w:pPr>
            <w:pStyle w:val="Contents4"/>
            <w:tabs>
              <w:tab w:val="clear" w:pos="8176"/>
              <w:tab w:val="right" w:pos="9026" w:leader="dot"/>
            </w:tabs>
            <w:rPr/>
          </w:pPr>
          <w:hyperlink w:anchor="__RefHeading___Toc1820172_1067777946">
            <w:r>
              <w:rPr>
                <w:webHidden/>
                <w:rStyle w:val="IndexLink"/>
              </w:rPr>
              <w:t>15</w:t>
            </w:r>
            <w:r>
              <w:rPr>
                <w:rStyle w:val="IndexLink"/>
                <w:rtl w:val="true"/>
              </w:rPr>
              <w:t xml:space="preserve">- </w:t>
            </w:r>
            <w:r>
              <w:rPr>
                <w:rStyle w:val="IndexLink"/>
                <w:rtl w:val="true"/>
              </w:rPr>
              <w:t>محاولته التغطیة علی قول أبی بکر لن نغلب من قلة</w:t>
            </w:r>
            <w:r>
              <w:rPr>
                <w:rStyle w:val="IndexLink"/>
                <w:rtl w:val="true"/>
              </w:rPr>
              <w:tab/>
            </w:r>
            <w:r>
              <w:rPr>
                <w:rStyle w:val="IndexLink"/>
              </w:rPr>
              <w:t>259</w:t>
            </w:r>
          </w:hyperlink>
        </w:p>
        <w:p>
          <w:pPr>
            <w:pStyle w:val="Contents4"/>
            <w:tabs>
              <w:tab w:val="clear" w:pos="8176"/>
              <w:tab w:val="right" w:pos="9026" w:leader="dot"/>
            </w:tabs>
            <w:rPr/>
          </w:pPr>
          <w:hyperlink w:anchor="__RefHeading___Toc1820174_1067777946">
            <w:r>
              <w:rPr>
                <w:webHidden/>
                <w:rStyle w:val="IndexLink"/>
              </w:rPr>
              <w:t>16</w:t>
            </w:r>
            <w:r>
              <w:rPr>
                <w:rStyle w:val="IndexLink"/>
                <w:rtl w:val="true"/>
              </w:rPr>
              <w:t xml:space="preserve">- </w:t>
            </w:r>
            <w:r>
              <w:rPr>
                <w:rStyle w:val="IndexLink"/>
                <w:rtl w:val="true"/>
              </w:rPr>
              <w:t xml:space="preserve">استدلاله علی إمامة الخلفاء الأربعة </w:t>
            </w:r>
            <w:r>
              <w:rPr>
                <w:rStyle w:val="IndexLink"/>
                <w:rtl w:val="true"/>
              </w:rPr>
              <w:t>!</w:t>
              <w:tab/>
            </w:r>
            <w:r>
              <w:rPr>
                <w:rStyle w:val="IndexLink"/>
              </w:rPr>
              <w:t>259</w:t>
            </w:r>
          </w:hyperlink>
        </w:p>
        <w:p>
          <w:pPr>
            <w:pStyle w:val="Contents4"/>
            <w:tabs>
              <w:tab w:val="clear" w:pos="8176"/>
              <w:tab w:val="right" w:pos="9026" w:leader="dot"/>
            </w:tabs>
            <w:rPr/>
          </w:pPr>
          <w:hyperlink w:anchor="__RefHeading___Toc1820176_1067777946">
            <w:r>
              <w:rPr>
                <w:webHidden/>
                <w:rStyle w:val="IndexLink"/>
              </w:rPr>
              <w:t>17</w:t>
            </w:r>
            <w:r>
              <w:rPr>
                <w:rStyle w:val="IndexLink"/>
                <w:rtl w:val="true"/>
              </w:rPr>
              <w:t xml:space="preserve">- </w:t>
            </w:r>
            <w:r>
              <w:rPr>
                <w:rStyle w:val="IndexLink"/>
                <w:rtl w:val="true"/>
              </w:rPr>
              <w:t>هل تنازل الرازی عن لقب الصدِّیق لجده ؟</w:t>
            </w:r>
            <w:r>
              <w:rPr>
                <w:rStyle w:val="IndexLink"/>
                <w:rtl w:val="true"/>
              </w:rPr>
              <w:t>!</w:t>
              <w:tab/>
            </w:r>
            <w:r>
              <w:rPr>
                <w:rStyle w:val="IndexLink"/>
              </w:rPr>
              <w:t>261</w:t>
            </w:r>
          </w:hyperlink>
        </w:p>
        <w:p>
          <w:pPr>
            <w:pStyle w:val="Contents4"/>
            <w:tabs>
              <w:tab w:val="clear" w:pos="8176"/>
              <w:tab w:val="right" w:pos="9026" w:leader="dot"/>
            </w:tabs>
            <w:rPr/>
          </w:pPr>
          <w:hyperlink w:anchor="__RefHeading___Toc1820178_1067777946">
            <w:r>
              <w:rPr>
                <w:webHidden/>
                <w:rStyle w:val="IndexLink"/>
              </w:rPr>
              <w:t>18</w:t>
            </w:r>
            <w:r>
              <w:rPr>
                <w:rStyle w:val="IndexLink"/>
                <w:rtl w:val="true"/>
              </w:rPr>
              <w:t xml:space="preserve">- </w:t>
            </w:r>
            <w:r>
              <w:rPr>
                <w:rStyle w:val="IndexLink"/>
                <w:rtl w:val="true"/>
              </w:rPr>
              <w:t>تلبیسات بالجملة لإثبات إمامة أبی بکر ومناقبه</w:t>
            </w:r>
            <w:r>
              <w:rPr>
                <w:rStyle w:val="IndexLink"/>
                <w:rtl w:val="true"/>
              </w:rPr>
              <w:tab/>
            </w:r>
            <w:r>
              <w:rPr>
                <w:rStyle w:val="IndexLink"/>
              </w:rPr>
              <w:t>263</w:t>
            </w:r>
          </w:hyperlink>
        </w:p>
        <w:p>
          <w:pPr>
            <w:pStyle w:val="Contents2"/>
            <w:tabs>
              <w:tab w:val="clear" w:pos="8743"/>
              <w:tab w:val="right" w:pos="9026" w:leader="dot"/>
            </w:tabs>
            <w:rPr/>
          </w:pPr>
          <w:hyperlink w:anchor="__RefHeading___Toc1820180_1067777946">
            <w:r>
              <w:rPr>
                <w:webHidden/>
                <w:rStyle w:val="IndexLink"/>
                <w:rtl w:val="true"/>
              </w:rPr>
              <w:t>الفصل الثلاثون</w:t>
            </w:r>
            <w:r>
              <w:rPr>
                <w:rStyle w:val="IndexLink"/>
                <w:rtl w:val="true"/>
              </w:rPr>
              <w:t>:</w:t>
            </w:r>
            <w:r>
              <w:rPr>
                <w:rStyle w:val="IndexLink"/>
                <w:rtl w:val="true"/>
              </w:rPr>
              <w:t xml:space="preserve">الغزالی أکثر إنصافاً من الفخر الرازی </w:t>
            </w:r>
            <w:r>
              <w:rPr>
                <w:rStyle w:val="IndexLink"/>
                <w:rtl w:val="true"/>
              </w:rPr>
              <w:t>!</w:t>
              <w:tab/>
            </w:r>
            <w:r>
              <w:rPr>
                <w:rStyle w:val="IndexLink"/>
              </w:rPr>
              <w:t>270</w:t>
            </w:r>
          </w:hyperlink>
        </w:p>
        <w:p>
          <w:pPr>
            <w:pStyle w:val="Contents3"/>
            <w:tabs>
              <w:tab w:val="clear" w:pos="8459"/>
              <w:tab w:val="right" w:pos="9026" w:leader="dot"/>
            </w:tabs>
            <w:rPr/>
          </w:pPr>
          <w:hyperlink w:anchor="__RefHeading___Toc1820182_1067777946">
            <w:r>
              <w:rPr>
                <w:webHidden/>
                <w:rStyle w:val="IndexLink"/>
                <w:rtl w:val="true"/>
              </w:rPr>
              <w:t>(</w:t>
            </w:r>
            <w:r>
              <w:rPr>
                <w:rStyle w:val="IndexLink"/>
                <w:rtl w:val="true"/>
              </w:rPr>
              <w:t>م</w:t>
            </w:r>
            <w:r>
              <w:rPr>
                <w:rStyle w:val="IndexLink"/>
              </w:rPr>
              <w:t>233</w:t>
            </w:r>
            <w:r>
              <w:rPr>
                <w:rStyle w:val="IndexLink"/>
                <w:rtl w:val="true"/>
              </w:rPr>
              <w:t xml:space="preserve">) </w:t>
            </w:r>
            <w:r>
              <w:rPr>
                <w:rStyle w:val="IndexLink"/>
                <w:rtl w:val="true"/>
              </w:rPr>
              <w:t>موجة البُوَیْهیین ثم موجة السلاجقة</w:t>
            </w:r>
            <w:r>
              <w:rPr>
                <w:rStyle w:val="IndexLink"/>
                <w:rtl w:val="true"/>
              </w:rPr>
              <w:tab/>
            </w:r>
            <w:r>
              <w:rPr>
                <w:rStyle w:val="IndexLink"/>
              </w:rPr>
              <w:t>270</w:t>
            </w:r>
          </w:hyperlink>
        </w:p>
        <w:p>
          <w:pPr>
            <w:pStyle w:val="Contents3"/>
            <w:tabs>
              <w:tab w:val="clear" w:pos="8459"/>
              <w:tab w:val="right" w:pos="9026" w:leader="dot"/>
            </w:tabs>
            <w:rPr/>
          </w:pPr>
          <w:hyperlink w:anchor="__RefHeading___Toc1820184_1067777946">
            <w:r>
              <w:rPr>
                <w:webHidden/>
                <w:rStyle w:val="IndexLink"/>
                <w:rtl w:val="true"/>
              </w:rPr>
              <w:t>(</w:t>
            </w:r>
            <w:r>
              <w:rPr>
                <w:rStyle w:val="IndexLink"/>
                <w:rtl w:val="true"/>
              </w:rPr>
              <w:t>م</w:t>
            </w:r>
            <w:r>
              <w:rPr>
                <w:rStyle w:val="IndexLink"/>
              </w:rPr>
              <w:t>234</w:t>
            </w:r>
            <w:r>
              <w:rPr>
                <w:rStyle w:val="IndexLink"/>
                <w:rtl w:val="true"/>
              </w:rPr>
              <w:t xml:space="preserve">) </w:t>
            </w:r>
            <w:r>
              <w:rPr>
                <w:rStyle w:val="IndexLink"/>
                <w:rtl w:val="true"/>
              </w:rPr>
              <w:t>ما هوکتاب سر العالمین للغزالی</w:t>
            </w:r>
            <w:r>
              <w:rPr>
                <w:rStyle w:val="IndexLink"/>
                <w:rtl w:val="true"/>
              </w:rPr>
              <w:tab/>
            </w:r>
            <w:r>
              <w:rPr>
                <w:rStyle w:val="IndexLink"/>
              </w:rPr>
              <w:t>272</w:t>
            </w:r>
          </w:hyperlink>
        </w:p>
        <w:p>
          <w:pPr>
            <w:pStyle w:val="Contents2"/>
            <w:tabs>
              <w:tab w:val="clear" w:pos="8743"/>
              <w:tab w:val="right" w:pos="9026" w:leader="dot"/>
            </w:tabs>
            <w:rPr/>
          </w:pPr>
          <w:hyperlink w:anchor="__RefHeading___Toc1820186_1067777946">
            <w:r>
              <w:rPr>
                <w:webHidden/>
                <w:rStyle w:val="IndexLink"/>
                <w:rtl w:val="true"/>
              </w:rPr>
              <w:t>الفصل الحادی والثلاثون</w:t>
            </w:r>
            <w:r>
              <w:rPr>
                <w:rStyle w:val="IndexLink"/>
                <w:rtl w:val="true"/>
              </w:rPr>
              <w:t>:</w:t>
            </w:r>
            <w:r>
              <w:rPr>
                <w:rStyle w:val="IndexLink"/>
                <w:rtl w:val="true"/>
              </w:rPr>
              <w:t>أسئلة وإشکالات علی عائشة وحفصة</w:t>
            </w:r>
            <w:r>
              <w:rPr>
                <w:rStyle w:val="IndexLink"/>
                <w:rtl w:val="true"/>
              </w:rPr>
              <w:tab/>
            </w:r>
            <w:r>
              <w:rPr>
                <w:rStyle w:val="IndexLink"/>
              </w:rPr>
              <w:t>282</w:t>
            </w:r>
          </w:hyperlink>
        </w:p>
        <w:p>
          <w:pPr>
            <w:pStyle w:val="Contents3"/>
            <w:tabs>
              <w:tab w:val="clear" w:pos="8459"/>
              <w:tab w:val="right" w:pos="9026" w:leader="dot"/>
            </w:tabs>
            <w:rPr/>
          </w:pPr>
          <w:hyperlink w:anchor="__RefHeading___Toc1820188_1067777946">
            <w:r>
              <w:rPr>
                <w:webHidden/>
                <w:rStyle w:val="IndexLink"/>
                <w:rtl w:val="true"/>
              </w:rPr>
              <w:t>(</w:t>
            </w:r>
            <w:r>
              <w:rPr>
                <w:rStyle w:val="IndexLink"/>
                <w:rtl w:val="true"/>
              </w:rPr>
              <w:t>م</w:t>
            </w:r>
            <w:r>
              <w:rPr>
                <w:rStyle w:val="IndexLink"/>
              </w:rPr>
              <w:t>235</w:t>
            </w:r>
            <w:r>
              <w:rPr>
                <w:rStyle w:val="IndexLink"/>
                <w:rtl w:val="true"/>
              </w:rPr>
              <w:t xml:space="preserve">) </w:t>
            </w:r>
            <w:r>
              <w:rPr>
                <w:rStyle w:val="IndexLink"/>
                <w:rtl w:val="true"/>
              </w:rPr>
              <w:t>زوجات الأنبیاء</w:t>
            </w:r>
            <w:r>
              <w:rPr>
                <w:rStyle w:val="IndexLink"/>
                <w:rtl w:val="true"/>
              </w:rPr>
              <w:t>(</w:t>
            </w:r>
            <w:r>
              <w:rPr>
                <w:rStyle w:val="IndexLink"/>
                <w:rtl w:val="true"/>
              </w:rPr>
              <w:t>علیهم السّلام</w:t>
            </w:r>
            <w:r>
              <w:rPr>
                <w:rStyle w:val="IndexLink"/>
                <w:rtl w:val="true"/>
              </w:rPr>
              <w:t xml:space="preserve">) </w:t>
            </w:r>
            <w:r>
              <w:rPr>
                <w:rStyle w:val="IndexLink"/>
                <w:rtl w:val="true"/>
              </w:rPr>
              <w:t>فیهم الصالحة والطالحة</w:t>
            </w:r>
            <w:r>
              <w:rPr>
                <w:rStyle w:val="IndexLink"/>
                <w:rtl w:val="true"/>
              </w:rPr>
              <w:tab/>
            </w:r>
            <w:r>
              <w:rPr>
                <w:rStyle w:val="IndexLink"/>
              </w:rPr>
              <w:t>282</w:t>
            </w:r>
          </w:hyperlink>
        </w:p>
        <w:p>
          <w:pPr>
            <w:pStyle w:val="Contents3"/>
            <w:tabs>
              <w:tab w:val="clear" w:pos="8459"/>
              <w:tab w:val="right" w:pos="9026" w:leader="dot"/>
            </w:tabs>
            <w:rPr/>
          </w:pPr>
          <w:hyperlink w:anchor="__RefHeading___Toc1820190_1067777946">
            <w:r>
              <w:rPr>
                <w:webHidden/>
                <w:rStyle w:val="IndexLink"/>
                <w:rtl w:val="true"/>
              </w:rPr>
              <w:t>(</w:t>
            </w:r>
            <w:r>
              <w:rPr>
                <w:rStyle w:val="IndexLink"/>
                <w:rtl w:val="true"/>
              </w:rPr>
              <w:t>م</w:t>
            </w:r>
            <w:r>
              <w:rPr>
                <w:rStyle w:val="IndexLink"/>
              </w:rPr>
              <w:t>236</w:t>
            </w:r>
            <w:r>
              <w:rPr>
                <w:rStyle w:val="IndexLink"/>
                <w:rtl w:val="true"/>
              </w:rPr>
              <w:t xml:space="preserve">) </w:t>
            </w:r>
            <w:r>
              <w:rPr>
                <w:rStyle w:val="IndexLink"/>
                <w:rtl w:val="true"/>
              </w:rPr>
              <w:t>ما رووه فی سنّ عائشة وأنها تزوجت قبل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w:t>
            </w:r>
            <w:r>
              <w:rPr>
                <w:rStyle w:val="IndexLink"/>
                <w:rtl w:val="true"/>
              </w:rPr>
              <w:tab/>
            </w:r>
            <w:r>
              <w:rPr>
                <w:rStyle w:val="IndexLink"/>
              </w:rPr>
              <w:t>283</w:t>
            </w:r>
          </w:hyperlink>
        </w:p>
        <w:p>
          <w:pPr>
            <w:pStyle w:val="Contents3"/>
            <w:tabs>
              <w:tab w:val="clear" w:pos="8459"/>
              <w:tab w:val="right" w:pos="9026" w:leader="dot"/>
            </w:tabs>
            <w:rPr/>
          </w:pPr>
          <w:hyperlink w:anchor="__RefHeading___Toc1820192_1067777946">
            <w:r>
              <w:rPr>
                <w:webHidden/>
                <w:rStyle w:val="IndexLink"/>
                <w:rtl w:val="true"/>
              </w:rPr>
              <w:t>(</w:t>
            </w:r>
            <w:r>
              <w:rPr>
                <w:rStyle w:val="IndexLink"/>
                <w:rtl w:val="true"/>
              </w:rPr>
              <w:t>م</w:t>
            </w:r>
            <w:r>
              <w:rPr>
                <w:rStyle w:val="IndexLink"/>
              </w:rPr>
              <w:t>237</w:t>
            </w:r>
            <w:r>
              <w:rPr>
                <w:rStyle w:val="IndexLink"/>
                <w:rtl w:val="true"/>
              </w:rPr>
              <w:t xml:space="preserve">) </w:t>
            </w:r>
            <w:r>
              <w:rPr>
                <w:rStyle w:val="IndexLink"/>
                <w:rtl w:val="true"/>
              </w:rPr>
              <w:t xml:space="preserve">فضائل عائشة ومناقبها من أقوالها هی </w:t>
            </w:r>
            <w:r>
              <w:rPr>
                <w:rStyle w:val="IndexLink"/>
                <w:rtl w:val="true"/>
              </w:rPr>
              <w:t>!</w:t>
              <w:tab/>
            </w:r>
            <w:r>
              <w:rPr>
                <w:rStyle w:val="IndexLink"/>
              </w:rPr>
              <w:t>287</w:t>
            </w:r>
          </w:hyperlink>
        </w:p>
        <w:p>
          <w:pPr>
            <w:pStyle w:val="Contents3"/>
            <w:tabs>
              <w:tab w:val="clear" w:pos="8459"/>
              <w:tab w:val="right" w:pos="9026" w:leader="dot"/>
            </w:tabs>
            <w:rPr/>
          </w:pPr>
          <w:hyperlink w:anchor="__RefHeading___Toc1820194_1067777946">
            <w:r>
              <w:rPr>
                <w:webHidden/>
                <w:rStyle w:val="IndexLink"/>
                <w:rtl w:val="true"/>
              </w:rPr>
              <w:t>(</w:t>
            </w:r>
            <w:r>
              <w:rPr>
                <w:rStyle w:val="IndexLink"/>
                <w:rtl w:val="true"/>
              </w:rPr>
              <w:t>م</w:t>
            </w:r>
            <w:r>
              <w:rPr>
                <w:rStyle w:val="IndexLink"/>
              </w:rPr>
              <w:t>238</w:t>
            </w:r>
            <w:r>
              <w:rPr>
                <w:rStyle w:val="IndexLink"/>
                <w:rtl w:val="true"/>
              </w:rPr>
              <w:t xml:space="preserve">) </w:t>
            </w:r>
            <w:r>
              <w:rPr>
                <w:rStyle w:val="IndexLink"/>
                <w:rtl w:val="true"/>
              </w:rPr>
              <w:t>المرأة عند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ریحانة ، وعند البدوی أکلة ثرید</w:t>
            </w:r>
            <w:r>
              <w:rPr>
                <w:rStyle w:val="IndexLink"/>
                <w:rtl w:val="true"/>
              </w:rPr>
              <w:tab/>
            </w:r>
            <w:r>
              <w:rPr>
                <w:rStyle w:val="IndexLink"/>
              </w:rPr>
              <w:t>288</w:t>
            </w:r>
          </w:hyperlink>
        </w:p>
        <w:p>
          <w:pPr>
            <w:pStyle w:val="Contents3"/>
            <w:tabs>
              <w:tab w:val="clear" w:pos="8459"/>
              <w:tab w:val="right" w:pos="9026" w:leader="dot"/>
            </w:tabs>
            <w:rPr/>
          </w:pPr>
          <w:hyperlink w:anchor="__RefHeading___Toc1820196_1067777946">
            <w:r>
              <w:rPr>
                <w:webHidden/>
                <w:rStyle w:val="IndexLink"/>
                <w:rtl w:val="true"/>
              </w:rPr>
              <w:t>(</w:t>
            </w:r>
            <w:r>
              <w:rPr>
                <w:rStyle w:val="IndexLink"/>
                <w:rtl w:val="true"/>
              </w:rPr>
              <w:t>م</w:t>
            </w:r>
            <w:r>
              <w:rPr>
                <w:rStyle w:val="IndexLink"/>
              </w:rPr>
              <w:t>239</w:t>
            </w:r>
            <w:r>
              <w:rPr>
                <w:rStyle w:val="IndexLink"/>
                <w:rtl w:val="true"/>
              </w:rPr>
              <w:t xml:space="preserve">) </w:t>
            </w:r>
            <w:r>
              <w:rPr>
                <w:rStyle w:val="IndexLink"/>
                <w:rtl w:val="true"/>
              </w:rPr>
              <w:t>وزعمت أنها سابقت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فاستعمل الحیلة معها </w:t>
            </w:r>
            <w:r>
              <w:rPr>
                <w:rStyle w:val="IndexLink"/>
                <w:rtl w:val="true"/>
              </w:rPr>
              <w:t>!</w:t>
              <w:tab/>
            </w:r>
            <w:r>
              <w:rPr>
                <w:rStyle w:val="IndexLink"/>
              </w:rPr>
              <w:t>288</w:t>
            </w:r>
          </w:hyperlink>
        </w:p>
        <w:p>
          <w:pPr>
            <w:pStyle w:val="Contents3"/>
            <w:tabs>
              <w:tab w:val="clear" w:pos="8459"/>
              <w:tab w:val="right" w:pos="9026" w:leader="dot"/>
            </w:tabs>
            <w:rPr/>
          </w:pPr>
          <w:hyperlink w:anchor="__RefHeading___Toc1820198_1067777946">
            <w:r>
              <w:rPr>
                <w:webHidden/>
                <w:rStyle w:val="IndexLink"/>
                <w:rtl w:val="true"/>
              </w:rPr>
              <w:t>(</w:t>
            </w:r>
            <w:r>
              <w:rPr>
                <w:rStyle w:val="IndexLink"/>
                <w:rtl w:val="true"/>
              </w:rPr>
              <w:t>م</w:t>
            </w:r>
            <w:r>
              <w:rPr>
                <w:rStyle w:val="IndexLink"/>
              </w:rPr>
              <w:t>240</w:t>
            </w:r>
            <w:r>
              <w:rPr>
                <w:rStyle w:val="IndexLink"/>
                <w:rtl w:val="true"/>
              </w:rPr>
              <w:t xml:space="preserve">) </w:t>
            </w:r>
            <w:r>
              <w:rPr>
                <w:rStyle w:val="IndexLink"/>
                <w:rtl w:val="true"/>
              </w:rPr>
              <w:t>وزعمت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کان عنده مغنیتان </w:t>
            </w:r>
            <w:r>
              <w:rPr>
                <w:rStyle w:val="IndexLink"/>
                <w:rtl w:val="true"/>
              </w:rPr>
              <w:t>!</w:t>
              <w:tab/>
            </w:r>
            <w:r>
              <w:rPr>
                <w:rStyle w:val="IndexLink"/>
              </w:rPr>
              <w:t>289</w:t>
            </w:r>
          </w:hyperlink>
        </w:p>
        <w:p>
          <w:pPr>
            <w:pStyle w:val="Contents3"/>
            <w:tabs>
              <w:tab w:val="clear" w:pos="8459"/>
              <w:tab w:val="right" w:pos="9026" w:leader="dot"/>
            </w:tabs>
            <w:rPr/>
          </w:pPr>
          <w:hyperlink w:anchor="__RefHeading___Toc1820200_1067777946">
            <w:r>
              <w:rPr>
                <w:webHidden/>
                <w:rStyle w:val="IndexLink"/>
                <w:rtl w:val="true"/>
              </w:rPr>
              <w:t>(</w:t>
            </w:r>
            <w:r>
              <w:rPr>
                <w:rStyle w:val="IndexLink"/>
                <w:rtl w:val="true"/>
              </w:rPr>
              <w:t>م</w:t>
            </w:r>
            <w:r>
              <w:rPr>
                <w:rStyle w:val="IndexLink"/>
              </w:rPr>
              <w:t>241</w:t>
            </w:r>
            <w:r>
              <w:rPr>
                <w:rStyle w:val="IndexLink"/>
                <w:rtl w:val="true"/>
              </w:rPr>
              <w:t xml:space="preserve">) </w:t>
            </w:r>
            <w:r>
              <w:rPr>
                <w:rStyle w:val="IndexLink"/>
                <w:rtl w:val="true"/>
              </w:rPr>
              <w:t>شهادة عائشة المتناقضة فی أحب الناس الی رسول الله</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291</w:t>
            </w:r>
          </w:hyperlink>
        </w:p>
        <w:p>
          <w:pPr>
            <w:pStyle w:val="Contents3"/>
            <w:tabs>
              <w:tab w:val="clear" w:pos="8459"/>
              <w:tab w:val="right" w:pos="9026" w:leader="dot"/>
            </w:tabs>
            <w:rPr/>
          </w:pPr>
          <w:hyperlink w:anchor="__RefHeading___Toc1820202_1067777946">
            <w:r>
              <w:rPr>
                <w:webHidden/>
                <w:rStyle w:val="IndexLink"/>
                <w:rtl w:val="true"/>
              </w:rPr>
              <w:t>(</w:t>
            </w:r>
            <w:r>
              <w:rPr>
                <w:rStyle w:val="IndexLink"/>
                <w:rtl w:val="true"/>
              </w:rPr>
              <w:t>م</w:t>
            </w:r>
            <w:r>
              <w:rPr>
                <w:rStyle w:val="IndexLink"/>
              </w:rPr>
              <w:t>242</w:t>
            </w:r>
            <w:r>
              <w:rPr>
                <w:rStyle w:val="IndexLink"/>
                <w:rtl w:val="true"/>
              </w:rPr>
              <w:t xml:space="preserve">) </w:t>
            </w:r>
            <w:r>
              <w:rPr>
                <w:rStyle w:val="IndexLink"/>
                <w:rtl w:val="true"/>
              </w:rPr>
              <w:t xml:space="preserve">زعمت عائشة أن الخلافة لأبیها وأولاده بالنص </w:t>
            </w:r>
            <w:r>
              <w:rPr>
                <w:rStyle w:val="IndexLink"/>
                <w:rtl w:val="true"/>
              </w:rPr>
              <w:t>!</w:t>
              <w:tab/>
            </w:r>
            <w:r>
              <w:rPr>
                <w:rStyle w:val="IndexLink"/>
              </w:rPr>
              <w:t>295</w:t>
            </w:r>
          </w:hyperlink>
        </w:p>
        <w:p>
          <w:pPr>
            <w:pStyle w:val="Contents3"/>
            <w:tabs>
              <w:tab w:val="clear" w:pos="8459"/>
              <w:tab w:val="right" w:pos="9026" w:leader="dot"/>
            </w:tabs>
            <w:rPr/>
          </w:pPr>
          <w:hyperlink w:anchor="__RefHeading___Toc1820204_1067777946">
            <w:r>
              <w:rPr>
                <w:webHidden/>
                <w:rStyle w:val="IndexLink"/>
                <w:rtl w:val="true"/>
              </w:rPr>
              <w:t>(</w:t>
            </w:r>
            <w:r>
              <w:rPr>
                <w:rStyle w:val="IndexLink"/>
                <w:rtl w:val="true"/>
              </w:rPr>
              <w:t>م</w:t>
            </w:r>
            <w:r>
              <w:rPr>
                <w:rStyle w:val="IndexLink"/>
              </w:rPr>
              <w:t>243</w:t>
            </w:r>
            <w:r>
              <w:rPr>
                <w:rStyle w:val="IndexLink"/>
                <w:rtl w:val="true"/>
              </w:rPr>
              <w:t xml:space="preserve">) </w:t>
            </w:r>
            <w:r>
              <w:rPr>
                <w:rStyle w:val="IndexLink"/>
                <w:rtl w:val="true"/>
              </w:rPr>
              <w:t>وکانت معجبة بابن عشیرتها طلحة وابنه موسی</w:t>
            </w:r>
            <w:r>
              <w:rPr>
                <w:rStyle w:val="IndexLink"/>
                <w:rtl w:val="true"/>
              </w:rPr>
              <w:tab/>
            </w:r>
            <w:r>
              <w:rPr>
                <w:rStyle w:val="IndexLink"/>
              </w:rPr>
              <w:t>297</w:t>
            </w:r>
          </w:hyperlink>
        </w:p>
        <w:p>
          <w:pPr>
            <w:pStyle w:val="Contents3"/>
            <w:tabs>
              <w:tab w:val="clear" w:pos="8459"/>
              <w:tab w:val="right" w:pos="9026" w:leader="dot"/>
            </w:tabs>
            <w:rPr/>
          </w:pPr>
          <w:hyperlink w:anchor="__RefHeading___Toc1820206_1067777946">
            <w:r>
              <w:rPr>
                <w:webHidden/>
                <w:rStyle w:val="IndexLink"/>
                <w:rtl w:val="true"/>
              </w:rPr>
              <w:t>(</w:t>
            </w:r>
            <w:r>
              <w:rPr>
                <w:rStyle w:val="IndexLink"/>
                <w:rtl w:val="true"/>
              </w:rPr>
              <w:t>م</w:t>
            </w:r>
            <w:r>
              <w:rPr>
                <w:rStyle w:val="IndexLink"/>
              </w:rPr>
              <w:t>244</w:t>
            </w:r>
            <w:r>
              <w:rPr>
                <w:rStyle w:val="IndexLink"/>
                <w:rtl w:val="true"/>
              </w:rPr>
              <w:t xml:space="preserve">) </w:t>
            </w:r>
            <w:r>
              <w:rPr>
                <w:rStyle w:val="IndexLink"/>
                <w:rtl w:val="true"/>
              </w:rPr>
              <w:t>عجز محبوا عائشة عن الدفاع عنها</w:t>
            </w:r>
            <w:r>
              <w:rPr>
                <w:rStyle w:val="IndexLink"/>
                <w:rtl w:val="true"/>
              </w:rPr>
              <w:tab/>
            </w:r>
            <w:r>
              <w:rPr>
                <w:rStyle w:val="IndexLink"/>
              </w:rPr>
              <w:t>298</w:t>
            </w:r>
          </w:hyperlink>
        </w:p>
        <w:p>
          <w:pPr>
            <w:pStyle w:val="Contents3"/>
            <w:tabs>
              <w:tab w:val="clear" w:pos="8459"/>
              <w:tab w:val="right" w:pos="9026" w:leader="dot"/>
            </w:tabs>
            <w:rPr/>
          </w:pPr>
          <w:hyperlink w:anchor="__RefHeading___Toc1820208_1067777946">
            <w:r>
              <w:rPr>
                <w:webHidden/>
                <w:rStyle w:val="IndexLink"/>
                <w:rtl w:val="true"/>
              </w:rPr>
              <w:t>(</w:t>
            </w:r>
            <w:r>
              <w:rPr>
                <w:rStyle w:val="IndexLink"/>
                <w:rtl w:val="true"/>
              </w:rPr>
              <w:t>م</w:t>
            </w:r>
            <w:r>
              <w:rPr>
                <w:rStyle w:val="IndexLink"/>
              </w:rPr>
              <w:t>245</w:t>
            </w:r>
            <w:r>
              <w:rPr>
                <w:rStyle w:val="IndexLink"/>
                <w:rtl w:val="true"/>
              </w:rPr>
              <w:t xml:space="preserve">) </w:t>
            </w:r>
            <w:r>
              <w:rPr>
                <w:rStyle w:val="IndexLink"/>
                <w:rtl w:val="true"/>
              </w:rPr>
              <w:t xml:space="preserve">کانت ترسل الرجل الی قریباتها لیرضعنه </w:t>
            </w:r>
            <w:r>
              <w:rPr>
                <w:rStyle w:val="IndexLink"/>
                <w:rtl w:val="true"/>
              </w:rPr>
              <w:t>!</w:t>
              <w:tab/>
            </w:r>
            <w:r>
              <w:rPr>
                <w:rStyle w:val="IndexLink"/>
              </w:rPr>
              <w:t>299</w:t>
            </w:r>
          </w:hyperlink>
        </w:p>
        <w:p>
          <w:pPr>
            <w:pStyle w:val="Contents3"/>
            <w:tabs>
              <w:tab w:val="clear" w:pos="8459"/>
              <w:tab w:val="right" w:pos="9026" w:leader="dot"/>
            </w:tabs>
            <w:rPr/>
          </w:pPr>
          <w:hyperlink w:anchor="__RefHeading___Toc1820210_1067777946">
            <w:r>
              <w:rPr>
                <w:webHidden/>
                <w:rStyle w:val="IndexLink"/>
                <w:rtl w:val="true"/>
              </w:rPr>
              <w:t>(</w:t>
            </w:r>
            <w:r>
              <w:rPr>
                <w:rStyle w:val="IndexLink"/>
                <w:rtl w:val="true"/>
              </w:rPr>
              <w:t>م</w:t>
            </w:r>
            <w:r>
              <w:rPr>
                <w:rStyle w:val="IndexLink"/>
              </w:rPr>
              <w:t>246</w:t>
            </w:r>
            <w:r>
              <w:rPr>
                <w:rStyle w:val="IndexLink"/>
                <w:rtl w:val="true"/>
              </w:rPr>
              <w:t xml:space="preserve">) </w:t>
            </w:r>
            <w:r>
              <w:rPr>
                <w:rStyle w:val="IndexLink"/>
                <w:rtl w:val="true"/>
              </w:rPr>
              <w:t>اشتهرت بسلوکها غیر المؤدب مع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301</w:t>
            </w:r>
          </w:hyperlink>
        </w:p>
        <w:p>
          <w:pPr>
            <w:pStyle w:val="Contents3"/>
            <w:tabs>
              <w:tab w:val="clear" w:pos="8459"/>
              <w:tab w:val="right" w:pos="9026" w:leader="dot"/>
            </w:tabs>
            <w:rPr/>
          </w:pPr>
          <w:hyperlink w:anchor="__RefHeading___Toc1820212_1067777946">
            <w:r>
              <w:rPr>
                <w:webHidden/>
                <w:rStyle w:val="IndexLink"/>
                <w:rtl w:val="true"/>
              </w:rPr>
              <w:t>(</w:t>
            </w:r>
            <w:r>
              <w:rPr>
                <w:rStyle w:val="IndexLink"/>
                <w:rtl w:val="true"/>
              </w:rPr>
              <w:t>م</w:t>
            </w:r>
            <w:r>
              <w:rPr>
                <w:rStyle w:val="IndexLink"/>
              </w:rPr>
              <w:t>247</w:t>
            </w:r>
            <w:r>
              <w:rPr>
                <w:rStyle w:val="IndexLink"/>
                <w:rtl w:val="true"/>
              </w:rPr>
              <w:t xml:space="preserve">) </w:t>
            </w:r>
            <w:r>
              <w:rPr>
                <w:rStyle w:val="IndexLink"/>
                <w:rtl w:val="true"/>
              </w:rPr>
              <w:t>قالت للنبی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أنت الذی تزعم أنک نبی</w:t>
            </w:r>
            <w:r>
              <w:rPr>
                <w:rStyle w:val="IndexLink"/>
                <w:rtl w:val="true"/>
              </w:rPr>
              <w:t>!</w:t>
              <w:tab/>
            </w:r>
            <w:r>
              <w:rPr>
                <w:rStyle w:val="IndexLink"/>
              </w:rPr>
              <w:t>302</w:t>
            </w:r>
          </w:hyperlink>
        </w:p>
        <w:p>
          <w:pPr>
            <w:pStyle w:val="Contents3"/>
            <w:tabs>
              <w:tab w:val="clear" w:pos="8459"/>
              <w:tab w:val="right" w:pos="9026" w:leader="dot"/>
            </w:tabs>
            <w:rPr/>
          </w:pPr>
          <w:hyperlink w:anchor="__RefHeading___Toc1820214_1067777946">
            <w:r>
              <w:rPr>
                <w:webHidden/>
                <w:rStyle w:val="IndexLink"/>
                <w:rtl w:val="true"/>
              </w:rPr>
              <w:t>(</w:t>
            </w:r>
            <w:r>
              <w:rPr>
                <w:rStyle w:val="IndexLink"/>
                <w:rtl w:val="true"/>
              </w:rPr>
              <w:t>م</w:t>
            </w:r>
            <w:r>
              <w:rPr>
                <w:rStyle w:val="IndexLink"/>
              </w:rPr>
              <w:t>248</w:t>
            </w:r>
            <w:r>
              <w:rPr>
                <w:rStyle w:val="IndexLink"/>
                <w:rtl w:val="true"/>
              </w:rPr>
              <w:t xml:space="preserve">) </w:t>
            </w:r>
            <w:r>
              <w:rPr>
                <w:rStyle w:val="IndexLink"/>
                <w:rtl w:val="true"/>
              </w:rPr>
              <w:t>وقالت للنبی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ما أری ربک إلا یسارع فی هواک </w:t>
            </w:r>
            <w:r>
              <w:rPr>
                <w:rStyle w:val="IndexLink"/>
                <w:rtl w:val="true"/>
              </w:rPr>
              <w:t>!</w:t>
              <w:tab/>
            </w:r>
            <w:r>
              <w:rPr>
                <w:rStyle w:val="IndexLink"/>
              </w:rPr>
              <w:t>302</w:t>
            </w:r>
          </w:hyperlink>
        </w:p>
        <w:p>
          <w:pPr>
            <w:pStyle w:val="Contents3"/>
            <w:tabs>
              <w:tab w:val="clear" w:pos="8459"/>
              <w:tab w:val="right" w:pos="9026" w:leader="dot"/>
            </w:tabs>
            <w:rPr/>
          </w:pPr>
          <w:hyperlink w:anchor="__RefHeading___Toc1820216_1067777946">
            <w:r>
              <w:rPr>
                <w:webHidden/>
                <w:rStyle w:val="IndexLink"/>
                <w:rtl w:val="true"/>
              </w:rPr>
              <w:t>(</w:t>
            </w:r>
            <w:r>
              <w:rPr>
                <w:rStyle w:val="IndexLink"/>
                <w:rtl w:val="true"/>
              </w:rPr>
              <w:t>م</w:t>
            </w:r>
            <w:r>
              <w:rPr>
                <w:rStyle w:val="IndexLink"/>
              </w:rPr>
              <w:t>249</w:t>
            </w:r>
            <w:r>
              <w:rPr>
                <w:rStyle w:val="IndexLink"/>
                <w:rtl w:val="true"/>
              </w:rPr>
              <w:t xml:space="preserve">) </w:t>
            </w:r>
            <w:r>
              <w:rPr>
                <w:rStyle w:val="IndexLink"/>
                <w:rtl w:val="true"/>
              </w:rPr>
              <w:t>واتهمت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بأنه مسحور</w:t>
            </w:r>
            <w:r>
              <w:rPr>
                <w:rStyle w:val="IndexLink"/>
                <w:rtl w:val="true"/>
              </w:rPr>
              <w:t>!</w:t>
              <w:tab/>
            </w:r>
            <w:r>
              <w:rPr>
                <w:rStyle w:val="IndexLink"/>
              </w:rPr>
              <w:t>303</w:t>
            </w:r>
          </w:hyperlink>
        </w:p>
        <w:p>
          <w:pPr>
            <w:pStyle w:val="Contents3"/>
            <w:tabs>
              <w:tab w:val="clear" w:pos="8459"/>
              <w:tab w:val="right" w:pos="9026" w:leader="dot"/>
            </w:tabs>
            <w:rPr/>
          </w:pPr>
          <w:hyperlink w:anchor="__RefHeading___Toc1820218_1067777946">
            <w:r>
              <w:rPr>
                <w:webHidden/>
                <w:rStyle w:val="IndexLink"/>
                <w:rtl w:val="true"/>
              </w:rPr>
              <w:t>(</w:t>
            </w:r>
            <w:r>
              <w:rPr>
                <w:rStyle w:val="IndexLink"/>
                <w:rtl w:val="true"/>
              </w:rPr>
              <w:t>م</w:t>
            </w:r>
            <w:r>
              <w:rPr>
                <w:rStyle w:val="IndexLink"/>
              </w:rPr>
              <w:t>250</w:t>
            </w:r>
            <w:r>
              <w:rPr>
                <w:rStyle w:val="IndexLink"/>
                <w:rtl w:val="true"/>
              </w:rPr>
              <w:t xml:space="preserve">) </w:t>
            </w:r>
            <w:r>
              <w:rPr>
                <w:rStyle w:val="IndexLink"/>
                <w:rtl w:val="true"/>
              </w:rPr>
              <w:t>اتهمت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بأنه قاسی القلب لاتدمع عینه علی أحد </w:t>
            </w:r>
            <w:r>
              <w:rPr>
                <w:rStyle w:val="IndexLink"/>
                <w:rtl w:val="true"/>
              </w:rPr>
              <w:t>!</w:t>
              <w:tab/>
            </w:r>
            <w:r>
              <w:rPr>
                <w:rStyle w:val="IndexLink"/>
              </w:rPr>
              <w:t>305</w:t>
            </w:r>
          </w:hyperlink>
        </w:p>
        <w:p>
          <w:pPr>
            <w:pStyle w:val="Contents3"/>
            <w:tabs>
              <w:tab w:val="clear" w:pos="8459"/>
              <w:tab w:val="right" w:pos="9026" w:leader="dot"/>
            </w:tabs>
            <w:rPr/>
          </w:pPr>
          <w:hyperlink w:anchor="__RefHeading___Toc1820220_1067777946">
            <w:r>
              <w:rPr>
                <w:webHidden/>
                <w:rStyle w:val="IndexLink"/>
                <w:rtl w:val="true"/>
              </w:rPr>
              <w:t>(</w:t>
            </w:r>
            <w:r>
              <w:rPr>
                <w:rStyle w:val="IndexLink"/>
                <w:rtl w:val="true"/>
              </w:rPr>
              <w:t>م</w:t>
            </w:r>
            <w:r>
              <w:rPr>
                <w:rStyle w:val="IndexLink"/>
              </w:rPr>
              <w:t>251</w:t>
            </w:r>
            <w:r>
              <w:rPr>
                <w:rStyle w:val="IndexLink"/>
                <w:rtl w:val="true"/>
              </w:rPr>
              <w:t xml:space="preserve">) </w:t>
            </w:r>
            <w:r>
              <w:rPr>
                <w:rStyle w:val="IndexLink"/>
                <w:rtl w:val="true"/>
              </w:rPr>
              <w:t>واشتهرت بسوء خلقها مع نساء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306</w:t>
            </w:r>
          </w:hyperlink>
        </w:p>
        <w:p>
          <w:pPr>
            <w:pStyle w:val="Contents3"/>
            <w:tabs>
              <w:tab w:val="clear" w:pos="8459"/>
              <w:tab w:val="right" w:pos="9026" w:leader="dot"/>
            </w:tabs>
            <w:rPr/>
          </w:pPr>
          <w:hyperlink w:anchor="__RefHeading___Toc1820222_1067777946">
            <w:r>
              <w:rPr>
                <w:webHidden/>
                <w:rStyle w:val="IndexLink"/>
                <w:rtl w:val="true"/>
              </w:rPr>
              <w:t>(</w:t>
            </w:r>
            <w:r>
              <w:rPr>
                <w:rStyle w:val="IndexLink"/>
                <w:rtl w:val="true"/>
              </w:rPr>
              <w:t>م</w:t>
            </w:r>
            <w:r>
              <w:rPr>
                <w:rStyle w:val="IndexLink"/>
              </w:rPr>
              <w:t>252</w:t>
            </w:r>
            <w:r>
              <w:rPr>
                <w:rStyle w:val="IndexLink"/>
                <w:rtl w:val="true"/>
              </w:rPr>
              <w:t xml:space="preserve">) </w:t>
            </w:r>
            <w:r>
              <w:rPr>
                <w:rStyle w:val="IndexLink"/>
                <w:rtl w:val="true"/>
              </w:rPr>
              <w:t xml:space="preserve">وکانت تُکَسِّر أوانیهن عندما یرسلن طعاماً له ولأصحابه </w:t>
            </w:r>
            <w:r>
              <w:rPr>
                <w:rStyle w:val="IndexLink"/>
                <w:rtl w:val="true"/>
              </w:rPr>
              <w:t>!</w:t>
              <w:tab/>
            </w:r>
            <w:r>
              <w:rPr>
                <w:rStyle w:val="IndexLink"/>
              </w:rPr>
              <w:t>306</w:t>
            </w:r>
          </w:hyperlink>
        </w:p>
        <w:p>
          <w:pPr>
            <w:pStyle w:val="Contents3"/>
            <w:tabs>
              <w:tab w:val="clear" w:pos="8459"/>
              <w:tab w:val="right" w:pos="9026" w:leader="dot"/>
            </w:tabs>
            <w:rPr/>
          </w:pPr>
          <w:hyperlink w:anchor="__RefHeading___Toc1820224_1067777946">
            <w:r>
              <w:rPr>
                <w:webHidden/>
                <w:rStyle w:val="IndexLink"/>
                <w:rtl w:val="true"/>
              </w:rPr>
              <w:t>(</w:t>
            </w:r>
            <w:r>
              <w:rPr>
                <w:rStyle w:val="IndexLink"/>
                <w:rtl w:val="true"/>
              </w:rPr>
              <w:t>م</w:t>
            </w:r>
            <w:r>
              <w:rPr>
                <w:rStyle w:val="IndexLink"/>
              </w:rPr>
              <w:t>253</w:t>
            </w:r>
            <w:r>
              <w:rPr>
                <w:rStyle w:val="IndexLink"/>
                <w:rtl w:val="true"/>
              </w:rPr>
              <w:t xml:space="preserve">) </w:t>
            </w:r>
            <w:r>
              <w:rPr>
                <w:rStyle w:val="IndexLink"/>
                <w:rtl w:val="true"/>
              </w:rPr>
              <w:t xml:space="preserve">وکانت وحفصة تؤذیان وتستعملان الکذب والحیلة </w:t>
            </w:r>
            <w:r>
              <w:rPr>
                <w:rStyle w:val="IndexLink"/>
                <w:rtl w:val="true"/>
              </w:rPr>
              <w:t>!</w:t>
              <w:tab/>
            </w:r>
            <w:r>
              <w:rPr>
                <w:rStyle w:val="IndexLink"/>
              </w:rPr>
              <w:t>307</w:t>
            </w:r>
          </w:hyperlink>
        </w:p>
        <w:p>
          <w:pPr>
            <w:pStyle w:val="Contents3"/>
            <w:tabs>
              <w:tab w:val="clear" w:pos="8459"/>
              <w:tab w:val="right" w:pos="9026" w:leader="dot"/>
            </w:tabs>
            <w:rPr/>
          </w:pPr>
          <w:hyperlink w:anchor="__RefHeading___Toc1820226_1067777946">
            <w:r>
              <w:rPr>
                <w:webHidden/>
                <w:rStyle w:val="IndexLink"/>
                <w:rtl w:val="true"/>
              </w:rPr>
              <w:t>(</w:t>
            </w:r>
            <w:r>
              <w:rPr>
                <w:rStyle w:val="IndexLink"/>
                <w:rtl w:val="true"/>
              </w:rPr>
              <w:t>م</w:t>
            </w:r>
            <w:r>
              <w:rPr>
                <w:rStyle w:val="IndexLink"/>
              </w:rPr>
              <w:t>254</w:t>
            </w:r>
            <w:r>
              <w:rPr>
                <w:rStyle w:val="IndexLink"/>
                <w:rtl w:val="true"/>
              </w:rPr>
              <w:t xml:space="preserve">) </w:t>
            </w:r>
            <w:r>
              <w:rPr>
                <w:rStyle w:val="IndexLink"/>
                <w:rtl w:val="true"/>
              </w:rPr>
              <w:t xml:space="preserve">واتهمت ماریة أم إبراهیم بالفاحشة </w:t>
            </w:r>
            <w:r>
              <w:rPr>
                <w:rStyle w:val="IndexLink"/>
                <w:rtl w:val="true"/>
              </w:rPr>
              <w:t>!</w:t>
              <w:tab/>
            </w:r>
            <w:r>
              <w:rPr>
                <w:rStyle w:val="IndexLink"/>
              </w:rPr>
              <w:t>308</w:t>
            </w:r>
          </w:hyperlink>
        </w:p>
        <w:p>
          <w:pPr>
            <w:pStyle w:val="Contents3"/>
            <w:tabs>
              <w:tab w:val="clear" w:pos="8459"/>
              <w:tab w:val="right" w:pos="9026" w:leader="dot"/>
            </w:tabs>
            <w:rPr/>
          </w:pPr>
          <w:hyperlink w:anchor="__RefHeading___Toc1820228_1067777946">
            <w:r>
              <w:rPr>
                <w:webHidden/>
                <w:rStyle w:val="IndexLink"/>
                <w:rtl w:val="true"/>
              </w:rPr>
              <w:t>(</w:t>
            </w:r>
            <w:r>
              <w:rPr>
                <w:rStyle w:val="IndexLink"/>
                <w:rtl w:val="true"/>
              </w:rPr>
              <w:t>م</w:t>
            </w:r>
            <w:r>
              <w:rPr>
                <w:rStyle w:val="IndexLink"/>
              </w:rPr>
              <w:t>255</w:t>
            </w:r>
            <w:r>
              <w:rPr>
                <w:rStyle w:val="IndexLink"/>
                <w:rtl w:val="true"/>
              </w:rPr>
              <w:t xml:space="preserve">) </w:t>
            </w:r>
            <w:r>
              <w:rPr>
                <w:rStyle w:val="IndexLink"/>
                <w:rtl w:val="true"/>
              </w:rPr>
              <w:t>أشار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الی أنهما سَمَّتَاه فی مرض وفاته </w:t>
            </w:r>
            <w:r>
              <w:rPr>
                <w:rStyle w:val="IndexLink"/>
                <w:rtl w:val="true"/>
              </w:rPr>
              <w:t>!</w:t>
              <w:tab/>
            </w:r>
            <w:r>
              <w:rPr>
                <w:rStyle w:val="IndexLink"/>
              </w:rPr>
              <w:t>308</w:t>
            </w:r>
          </w:hyperlink>
        </w:p>
        <w:p>
          <w:pPr>
            <w:pStyle w:val="Contents3"/>
            <w:tabs>
              <w:tab w:val="clear" w:pos="8459"/>
              <w:tab w:val="right" w:pos="9026" w:leader="dot"/>
            </w:tabs>
            <w:rPr/>
          </w:pPr>
          <w:hyperlink w:anchor="__RefHeading___Toc1820230_1067777946">
            <w:r>
              <w:rPr>
                <w:webHidden/>
                <w:rStyle w:val="IndexLink"/>
                <w:rtl w:val="true"/>
              </w:rPr>
              <w:t>(</w:t>
            </w:r>
            <w:r>
              <w:rPr>
                <w:rStyle w:val="IndexLink"/>
                <w:rtl w:val="true"/>
              </w:rPr>
              <w:t>م</w:t>
            </w:r>
            <w:r>
              <w:rPr>
                <w:rStyle w:val="IndexLink"/>
              </w:rPr>
              <w:t>256</w:t>
            </w:r>
            <w:r>
              <w:rPr>
                <w:rStyle w:val="IndexLink"/>
                <w:rtl w:val="true"/>
              </w:rPr>
              <w:t xml:space="preserve">) </w:t>
            </w:r>
            <w:r>
              <w:rPr>
                <w:rStyle w:val="IndexLink"/>
                <w:rtl w:val="true"/>
              </w:rPr>
              <w:t>وکانت حفصة وعائشة حلیفتین</w:t>
            </w:r>
            <w:r>
              <w:rPr>
                <w:rStyle w:val="IndexLink"/>
                <w:rtl w:val="true"/>
              </w:rPr>
              <w:tab/>
            </w:r>
            <w:r>
              <w:rPr>
                <w:rStyle w:val="IndexLink"/>
              </w:rPr>
              <w:t>309</w:t>
            </w:r>
          </w:hyperlink>
        </w:p>
        <w:p>
          <w:pPr>
            <w:pStyle w:val="Contents3"/>
            <w:tabs>
              <w:tab w:val="clear" w:pos="8459"/>
              <w:tab w:val="right" w:pos="9026" w:leader="dot"/>
            </w:tabs>
            <w:rPr/>
          </w:pPr>
          <w:hyperlink w:anchor="__RefHeading___Toc1820232_1067777946">
            <w:r>
              <w:rPr>
                <w:webHidden/>
                <w:rStyle w:val="IndexLink"/>
                <w:rtl w:val="true"/>
              </w:rPr>
              <w:t>(</w:t>
            </w:r>
            <w:r>
              <w:rPr>
                <w:rStyle w:val="IndexLink"/>
                <w:rtl w:val="true"/>
              </w:rPr>
              <w:t>م</w:t>
            </w:r>
            <w:r>
              <w:rPr>
                <w:rStyle w:val="IndexLink"/>
              </w:rPr>
              <w:t>257</w:t>
            </w:r>
            <w:r>
              <w:rPr>
                <w:rStyle w:val="IndexLink"/>
                <w:rtl w:val="true"/>
              </w:rPr>
              <w:t xml:space="preserve">) </w:t>
            </w:r>
            <w:r>
              <w:rPr>
                <w:rStyle w:val="IndexLink"/>
                <w:rtl w:val="true"/>
              </w:rPr>
              <w:t>ونزلت فیها وفی عائشة آیة النهی عن السخریة</w:t>
            </w:r>
            <w:r>
              <w:rPr>
                <w:rStyle w:val="IndexLink"/>
                <w:rtl w:val="true"/>
              </w:rPr>
              <w:t>!</w:t>
              <w:tab/>
            </w:r>
            <w:r>
              <w:rPr>
                <w:rStyle w:val="IndexLink"/>
              </w:rPr>
              <w:t>310</w:t>
            </w:r>
          </w:hyperlink>
        </w:p>
        <w:p>
          <w:pPr>
            <w:pStyle w:val="Contents3"/>
            <w:tabs>
              <w:tab w:val="clear" w:pos="8459"/>
              <w:tab w:val="right" w:pos="9026" w:leader="dot"/>
            </w:tabs>
            <w:rPr/>
          </w:pPr>
          <w:hyperlink w:anchor="__RefHeading___Toc1820234_1067777946">
            <w:r>
              <w:rPr>
                <w:webHidden/>
                <w:rStyle w:val="IndexLink"/>
                <w:rtl w:val="true"/>
              </w:rPr>
              <w:t>(</w:t>
            </w:r>
            <w:r>
              <w:rPr>
                <w:rStyle w:val="IndexLink"/>
                <w:rtl w:val="true"/>
              </w:rPr>
              <w:t>م</w:t>
            </w:r>
            <w:r>
              <w:rPr>
                <w:rStyle w:val="IndexLink"/>
              </w:rPr>
              <w:t>258</w:t>
            </w:r>
            <w:r>
              <w:rPr>
                <w:rStyle w:val="IndexLink"/>
                <w:rtl w:val="true"/>
              </w:rPr>
              <w:t xml:space="preserve">) </w:t>
            </w:r>
            <w:r>
              <w:rPr>
                <w:rStyle w:val="IndexLink"/>
                <w:rtl w:val="true"/>
              </w:rPr>
              <w:t xml:space="preserve">وقاطعت عائشة حفصة وهجرتها حتی ما تتا </w:t>
            </w:r>
            <w:r>
              <w:rPr>
                <w:rStyle w:val="IndexLink"/>
                <w:rtl w:val="true"/>
              </w:rPr>
              <w:t>!</w:t>
              <w:tab/>
            </w:r>
            <w:r>
              <w:rPr>
                <w:rStyle w:val="IndexLink"/>
              </w:rPr>
              <w:t>311</w:t>
            </w:r>
          </w:hyperlink>
        </w:p>
        <w:p>
          <w:pPr>
            <w:pStyle w:val="Contents3"/>
            <w:tabs>
              <w:tab w:val="clear" w:pos="8459"/>
              <w:tab w:val="right" w:pos="9026" w:leader="dot"/>
            </w:tabs>
            <w:rPr/>
          </w:pPr>
          <w:hyperlink w:anchor="__RefHeading___Toc1820236_1067777946">
            <w:r>
              <w:rPr>
                <w:webHidden/>
                <w:rStyle w:val="IndexLink"/>
                <w:rtl w:val="true"/>
              </w:rPr>
              <w:t>(</w:t>
            </w:r>
            <w:r>
              <w:rPr>
                <w:rStyle w:val="IndexLink"/>
                <w:rtl w:val="true"/>
              </w:rPr>
              <w:t>م</w:t>
            </w:r>
            <w:r>
              <w:rPr>
                <w:rStyle w:val="IndexLink"/>
              </w:rPr>
              <w:t>259</w:t>
            </w:r>
            <w:r>
              <w:rPr>
                <w:rStyle w:val="IndexLink"/>
                <w:rtl w:val="true"/>
              </w:rPr>
              <w:t xml:space="preserve">) </w:t>
            </w:r>
            <w:r>
              <w:rPr>
                <w:rStyle w:val="IndexLink"/>
                <w:rtl w:val="true"/>
              </w:rPr>
              <w:t xml:space="preserve">حکمت فی دولة أبیها ودولة عمر وصارت صاحبة ثروة </w:t>
            </w:r>
            <w:r>
              <w:rPr>
                <w:rStyle w:val="IndexLink"/>
                <w:rtl w:val="true"/>
              </w:rPr>
              <w:t>!</w:t>
              <w:tab/>
            </w:r>
            <w:r>
              <w:rPr>
                <w:rStyle w:val="IndexLink"/>
              </w:rPr>
              <w:t>312</w:t>
            </w:r>
          </w:hyperlink>
        </w:p>
        <w:p>
          <w:pPr>
            <w:pStyle w:val="Contents3"/>
            <w:tabs>
              <w:tab w:val="clear" w:pos="8459"/>
              <w:tab w:val="right" w:pos="9026" w:leader="dot"/>
            </w:tabs>
            <w:rPr/>
          </w:pPr>
          <w:hyperlink w:anchor="__RefHeading___Toc1820238_1067777946">
            <w:r>
              <w:rPr>
                <w:webHidden/>
                <w:rStyle w:val="IndexLink"/>
                <w:rtl w:val="true"/>
              </w:rPr>
              <w:t>(</w:t>
            </w:r>
            <w:r>
              <w:rPr>
                <w:rStyle w:val="IndexLink"/>
                <w:rtl w:val="true"/>
              </w:rPr>
              <w:t>م</w:t>
            </w:r>
            <w:r>
              <w:rPr>
                <w:rStyle w:val="IndexLink"/>
              </w:rPr>
              <w:t>260</w:t>
            </w:r>
            <w:r>
              <w:rPr>
                <w:rStyle w:val="IndexLink"/>
                <w:rtl w:val="true"/>
              </w:rPr>
              <w:t xml:space="preserve">) </w:t>
            </w:r>
            <w:r>
              <w:rPr>
                <w:rStyle w:val="IndexLink"/>
                <w:rtl w:val="true"/>
              </w:rPr>
              <w:t>حسدها المفرط لخدیجة</w:t>
            </w:r>
            <w:r>
              <w:rPr>
                <w:rStyle w:val="IndexLink"/>
                <w:rtl w:val="true"/>
              </w:rPr>
              <w:t>÷</w:t>
              <w:tab/>
            </w:r>
            <w:r>
              <w:rPr>
                <w:rStyle w:val="IndexLink"/>
              </w:rPr>
              <w:t>313</w:t>
            </w:r>
          </w:hyperlink>
        </w:p>
        <w:p>
          <w:pPr>
            <w:pStyle w:val="Contents3"/>
            <w:tabs>
              <w:tab w:val="clear" w:pos="8459"/>
              <w:tab w:val="right" w:pos="9026" w:leader="dot"/>
            </w:tabs>
            <w:rPr/>
          </w:pPr>
          <w:hyperlink w:anchor="__RefHeading___Toc1820240_1067777946">
            <w:r>
              <w:rPr>
                <w:webHidden/>
                <w:rStyle w:val="IndexLink"/>
                <w:rtl w:val="true"/>
              </w:rPr>
              <w:t>(</w:t>
            </w:r>
            <w:r>
              <w:rPr>
                <w:rStyle w:val="IndexLink"/>
                <w:rtl w:val="true"/>
              </w:rPr>
              <w:t>م</w:t>
            </w:r>
            <w:r>
              <w:rPr>
                <w:rStyle w:val="IndexLink"/>
              </w:rPr>
              <w:t>261</w:t>
            </w:r>
            <w:r>
              <w:rPr>
                <w:rStyle w:val="IndexLink"/>
                <w:rtl w:val="true"/>
              </w:rPr>
              <w:t xml:space="preserve">) </w:t>
            </w:r>
            <w:r>
              <w:rPr>
                <w:rStyle w:val="IndexLink"/>
                <w:rtl w:val="true"/>
              </w:rPr>
              <w:t>حسدها لفاطمة</w:t>
            </w:r>
            <w:r>
              <w:rPr>
                <w:rStyle w:val="IndexLink"/>
                <w:rtl w:val="true"/>
              </w:rPr>
              <w:t>(</w:t>
            </w:r>
            <w:r>
              <w:rPr>
                <w:rStyle w:val="IndexLink"/>
                <w:rtl w:val="true"/>
              </w:rPr>
              <w:t>علیهاالسّلام</w:t>
            </w:r>
            <w:r>
              <w:rPr>
                <w:rStyle w:val="IndexLink"/>
                <w:rtl w:val="true"/>
              </w:rPr>
              <w:t>)</w:t>
            </w:r>
            <w:r>
              <w:rPr>
                <w:rStyle w:val="IndexLink"/>
                <w:rtl w:val="true"/>
              </w:rPr>
              <w:t>وتوبیخ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لها</w:t>
            </w:r>
            <w:r>
              <w:rPr>
                <w:rStyle w:val="IndexLink"/>
                <w:rtl w:val="true"/>
              </w:rPr>
              <w:tab/>
            </w:r>
            <w:r>
              <w:rPr>
                <w:rStyle w:val="IndexLink"/>
              </w:rPr>
              <w:t>315</w:t>
            </w:r>
          </w:hyperlink>
        </w:p>
        <w:p>
          <w:pPr>
            <w:pStyle w:val="Contents3"/>
            <w:tabs>
              <w:tab w:val="clear" w:pos="8459"/>
              <w:tab w:val="right" w:pos="9026" w:leader="dot"/>
            </w:tabs>
            <w:rPr/>
          </w:pPr>
          <w:hyperlink w:anchor="__RefHeading___Toc1820242_1067777946">
            <w:r>
              <w:rPr>
                <w:webHidden/>
                <w:rStyle w:val="IndexLink"/>
                <w:rtl w:val="true"/>
              </w:rPr>
              <w:t>(</w:t>
            </w:r>
            <w:r>
              <w:rPr>
                <w:rStyle w:val="IndexLink"/>
                <w:rtl w:val="true"/>
              </w:rPr>
              <w:t>م</w:t>
            </w:r>
            <w:r>
              <w:rPr>
                <w:rStyle w:val="IndexLink"/>
              </w:rPr>
              <w:t>262</w:t>
            </w:r>
            <w:r>
              <w:rPr>
                <w:rStyle w:val="IndexLink"/>
                <w:rtl w:val="true"/>
              </w:rPr>
              <w:t xml:space="preserve">) </w:t>
            </w:r>
            <w:r>
              <w:rPr>
                <w:rStyle w:val="IndexLink"/>
                <w:rtl w:val="true"/>
              </w:rPr>
              <w:t>سیطرت عائشة بالقوة علی بیت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317</w:t>
            </w:r>
          </w:hyperlink>
        </w:p>
        <w:p>
          <w:pPr>
            <w:pStyle w:val="Contents3"/>
            <w:tabs>
              <w:tab w:val="clear" w:pos="8459"/>
              <w:tab w:val="right" w:pos="9026" w:leader="dot"/>
            </w:tabs>
            <w:rPr/>
          </w:pPr>
          <w:hyperlink w:anchor="__RefHeading___Toc1820244_1067777946">
            <w:r>
              <w:rPr>
                <w:webHidden/>
                <w:rStyle w:val="IndexLink"/>
                <w:rtl w:val="true"/>
              </w:rPr>
              <w:t>(</w:t>
            </w:r>
            <w:r>
              <w:rPr>
                <w:rStyle w:val="IndexLink"/>
                <w:rtl w:val="true"/>
              </w:rPr>
              <w:t>م</w:t>
            </w:r>
            <w:r>
              <w:rPr>
                <w:rStyle w:val="IndexLink"/>
              </w:rPr>
              <w:t>263</w:t>
            </w:r>
            <w:r>
              <w:rPr>
                <w:rStyle w:val="IndexLink"/>
                <w:rtl w:val="true"/>
              </w:rPr>
              <w:t xml:space="preserve">) </w:t>
            </w:r>
            <w:r>
              <w:rPr>
                <w:rStyle w:val="IndexLink"/>
                <w:rtl w:val="true"/>
              </w:rPr>
              <w:t>قطع عثمان مخصصات عائشة وحفصة فثارتا علیه</w:t>
            </w:r>
            <w:r>
              <w:rPr>
                <w:rStyle w:val="IndexLink"/>
                <w:rtl w:val="true"/>
              </w:rPr>
              <w:t>!</w:t>
              <w:tab/>
            </w:r>
            <w:r>
              <w:rPr>
                <w:rStyle w:val="IndexLink"/>
              </w:rPr>
              <w:t>319</w:t>
            </w:r>
          </w:hyperlink>
        </w:p>
        <w:p>
          <w:pPr>
            <w:pStyle w:val="Contents3"/>
            <w:tabs>
              <w:tab w:val="clear" w:pos="8459"/>
              <w:tab w:val="right" w:pos="9026" w:leader="dot"/>
            </w:tabs>
            <w:rPr/>
          </w:pPr>
          <w:hyperlink w:anchor="__RefHeading___Toc1820246_1067777946">
            <w:r>
              <w:rPr>
                <w:webHidden/>
                <w:rStyle w:val="IndexLink"/>
                <w:rtl w:val="true"/>
              </w:rPr>
              <w:t>(</w:t>
            </w:r>
            <w:r>
              <w:rPr>
                <w:rStyle w:val="IndexLink"/>
                <w:rtl w:val="true"/>
              </w:rPr>
              <w:t>م</w:t>
            </w:r>
            <w:r>
              <w:rPr>
                <w:rStyle w:val="IndexLink"/>
              </w:rPr>
              <w:t>264</w:t>
            </w:r>
            <w:r>
              <w:rPr>
                <w:rStyle w:val="IndexLink"/>
                <w:rtl w:val="true"/>
              </w:rPr>
              <w:t xml:space="preserve">) </w:t>
            </w:r>
            <w:r>
              <w:rPr>
                <w:rStyle w:val="IndexLink"/>
                <w:rtl w:val="true"/>
              </w:rPr>
              <w:t>کانت ترفع نعل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وتحرض علی عثمان </w:t>
            </w:r>
            <w:r>
              <w:rPr>
                <w:rStyle w:val="IndexLink"/>
                <w:rtl w:val="true"/>
              </w:rPr>
              <w:t>!</w:t>
              <w:tab/>
            </w:r>
            <w:r>
              <w:rPr>
                <w:rStyle w:val="IndexLink"/>
              </w:rPr>
              <w:t>322</w:t>
            </w:r>
          </w:hyperlink>
        </w:p>
        <w:p>
          <w:pPr>
            <w:pStyle w:val="Contents3"/>
            <w:tabs>
              <w:tab w:val="clear" w:pos="8459"/>
              <w:tab w:val="right" w:pos="9026" w:leader="dot"/>
            </w:tabs>
            <w:rPr/>
          </w:pPr>
          <w:hyperlink w:anchor="__RefHeading___Toc1820248_1067777946">
            <w:r>
              <w:rPr>
                <w:webHidden/>
                <w:rStyle w:val="IndexLink"/>
                <w:rtl w:val="true"/>
              </w:rPr>
              <w:t>(</w:t>
            </w:r>
            <w:r>
              <w:rPr>
                <w:rStyle w:val="IndexLink"/>
                <w:rtl w:val="true"/>
              </w:rPr>
              <w:t>م</w:t>
            </w:r>
            <w:r>
              <w:rPr>
                <w:rStyle w:val="IndexLink"/>
              </w:rPr>
              <w:t>265</w:t>
            </w:r>
            <w:r>
              <w:rPr>
                <w:rStyle w:val="IndexLink"/>
                <w:rtl w:val="true"/>
              </w:rPr>
              <w:t xml:space="preserve">) </w:t>
            </w:r>
            <w:r>
              <w:rPr>
                <w:rStyle w:val="IndexLink"/>
                <w:rtl w:val="true"/>
              </w:rPr>
              <w:t xml:space="preserve">نصیحة أم سلمة لعائشة </w:t>
            </w:r>
            <w:r>
              <w:rPr>
                <w:rStyle w:val="IndexLink"/>
                <w:rtl w:val="true"/>
              </w:rPr>
              <w:t>!</w:t>
              <w:tab/>
            </w:r>
            <w:r>
              <w:rPr>
                <w:rStyle w:val="IndexLink"/>
              </w:rPr>
              <w:t>324</w:t>
            </w:r>
          </w:hyperlink>
        </w:p>
        <w:p>
          <w:pPr>
            <w:pStyle w:val="Contents3"/>
            <w:tabs>
              <w:tab w:val="clear" w:pos="8459"/>
              <w:tab w:val="right" w:pos="9026" w:leader="dot"/>
            </w:tabs>
            <w:rPr/>
          </w:pPr>
          <w:hyperlink w:anchor="__RefHeading___Toc1820250_1067777946">
            <w:r>
              <w:rPr>
                <w:webHidden/>
                <w:rStyle w:val="IndexLink"/>
                <w:rtl w:val="true"/>
              </w:rPr>
              <w:t>(</w:t>
            </w:r>
            <w:r>
              <w:rPr>
                <w:rStyle w:val="IndexLink"/>
                <w:rtl w:val="true"/>
              </w:rPr>
              <w:t>م</w:t>
            </w:r>
            <w:r>
              <w:rPr>
                <w:rStyle w:val="IndexLink"/>
              </w:rPr>
              <w:t>266</w:t>
            </w:r>
            <w:r>
              <w:rPr>
                <w:rStyle w:val="IndexLink"/>
                <w:rtl w:val="true"/>
              </w:rPr>
              <w:t xml:space="preserve">) </w:t>
            </w:r>
            <w:r>
              <w:rPr>
                <w:rStyle w:val="IndexLink"/>
                <w:rtl w:val="true"/>
              </w:rPr>
              <w:t xml:space="preserve">صاحبة الجمل الأدْبَبْ وصاحبة کلاب الحَوْأب </w:t>
            </w:r>
            <w:r>
              <w:rPr>
                <w:rStyle w:val="IndexLink"/>
                <w:rtl w:val="true"/>
              </w:rPr>
              <w:t>!</w:t>
              <w:tab/>
            </w:r>
            <w:r>
              <w:rPr>
                <w:rStyle w:val="IndexLink"/>
              </w:rPr>
              <w:t>327</w:t>
            </w:r>
          </w:hyperlink>
        </w:p>
        <w:p>
          <w:pPr>
            <w:pStyle w:val="Contents3"/>
            <w:tabs>
              <w:tab w:val="clear" w:pos="8459"/>
              <w:tab w:val="right" w:pos="9026" w:leader="dot"/>
            </w:tabs>
            <w:rPr/>
          </w:pPr>
          <w:hyperlink w:anchor="__RefHeading___Toc1820252_1067777946">
            <w:r>
              <w:rPr>
                <w:webHidden/>
                <w:rStyle w:val="IndexLink"/>
                <w:rtl w:val="true"/>
              </w:rPr>
              <w:t>(</w:t>
            </w:r>
            <w:r>
              <w:rPr>
                <w:rStyle w:val="IndexLink"/>
                <w:rtl w:val="true"/>
              </w:rPr>
              <w:t>م</w:t>
            </w:r>
            <w:r>
              <w:rPr>
                <w:rStyle w:val="IndexLink"/>
              </w:rPr>
              <w:t>267</w:t>
            </w:r>
            <w:r>
              <w:rPr>
                <w:rStyle w:val="IndexLink"/>
                <w:rtl w:val="true"/>
              </w:rPr>
              <w:t xml:space="preserve">) </w:t>
            </w:r>
            <w:r>
              <w:rPr>
                <w:rStyle w:val="IndexLink"/>
                <w:rtl w:val="true"/>
              </w:rPr>
              <w:t xml:space="preserve">عائشة تحتل البصرة غدراً </w:t>
            </w:r>
            <w:r>
              <w:rPr>
                <w:rStyle w:val="IndexLink"/>
                <w:rtl w:val="true"/>
              </w:rPr>
              <w:t>!</w:t>
              <w:tab/>
            </w:r>
            <w:r>
              <w:rPr>
                <w:rStyle w:val="IndexLink"/>
              </w:rPr>
              <w:t>329</w:t>
            </w:r>
          </w:hyperlink>
        </w:p>
        <w:p>
          <w:pPr>
            <w:pStyle w:val="Contents3"/>
            <w:tabs>
              <w:tab w:val="clear" w:pos="8459"/>
              <w:tab w:val="right" w:pos="9026" w:leader="dot"/>
            </w:tabs>
            <w:rPr/>
          </w:pPr>
          <w:hyperlink w:anchor="__RefHeading___Toc1820254_1067777946">
            <w:r>
              <w:rPr>
                <w:webHidden/>
                <w:rStyle w:val="IndexLink"/>
                <w:rtl w:val="true"/>
              </w:rPr>
              <w:t>(</w:t>
            </w:r>
            <w:r>
              <w:rPr>
                <w:rStyle w:val="IndexLink"/>
                <w:rtl w:val="true"/>
              </w:rPr>
              <w:t>م</w:t>
            </w:r>
            <w:r>
              <w:rPr>
                <w:rStyle w:val="IndexLink"/>
              </w:rPr>
              <w:t>268</w:t>
            </w:r>
            <w:r>
              <w:rPr>
                <w:rStyle w:val="IndexLink"/>
                <w:rtl w:val="true"/>
              </w:rPr>
              <w:t xml:space="preserve">) </w:t>
            </w:r>
            <w:r>
              <w:rPr>
                <w:rStyle w:val="IndexLink"/>
                <w:rtl w:val="true"/>
              </w:rPr>
              <w:t>کتبت عائشة الی حفصة تسخر بعلی</w:t>
            </w:r>
            <w:r>
              <w:rPr>
                <w:rStyle w:val="IndexLink"/>
                <w:rtl w:val="true"/>
              </w:rPr>
              <w:t>(</w:t>
            </w:r>
            <w:r>
              <w:rPr>
                <w:rStyle w:val="IndexLink"/>
                <w:rtl w:val="true"/>
              </w:rPr>
              <w:t>علیه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1820256_1067777946">
            <w:r>
              <w:rPr>
                <w:webHidden/>
                <w:rStyle w:val="IndexLink"/>
                <w:rtl w:val="true"/>
              </w:rPr>
              <w:t>(</w:t>
            </w:r>
            <w:r>
              <w:rPr>
                <w:rStyle w:val="IndexLink"/>
                <w:rtl w:val="true"/>
              </w:rPr>
              <w:t>م</w:t>
            </w:r>
            <w:r>
              <w:rPr>
                <w:rStyle w:val="IndexLink"/>
              </w:rPr>
              <w:t>269</w:t>
            </w:r>
            <w:r>
              <w:rPr>
                <w:rStyle w:val="IndexLink"/>
                <w:rtl w:val="true"/>
              </w:rPr>
              <w:t xml:space="preserve">) </w:t>
            </w:r>
            <w:r>
              <w:rPr>
                <w:rStyle w:val="IndexLink"/>
                <w:rtl w:val="true"/>
              </w:rPr>
              <w:t>أدارت عائشة معرکة الجمل سبعة أیام</w:t>
            </w:r>
            <w:r>
              <w:rPr>
                <w:rStyle w:val="IndexLink"/>
                <w:rtl w:val="true"/>
              </w:rPr>
              <w:tab/>
            </w:r>
            <w:r>
              <w:rPr>
                <w:rStyle w:val="IndexLink"/>
              </w:rPr>
              <w:t>332</w:t>
            </w:r>
          </w:hyperlink>
        </w:p>
        <w:p>
          <w:pPr>
            <w:pStyle w:val="Contents3"/>
            <w:tabs>
              <w:tab w:val="clear" w:pos="8459"/>
              <w:tab w:val="right" w:pos="9026" w:leader="dot"/>
            </w:tabs>
            <w:rPr/>
          </w:pPr>
          <w:hyperlink w:anchor="__RefHeading___Toc1820258_1067777946">
            <w:r>
              <w:rPr>
                <w:webHidden/>
                <w:rStyle w:val="IndexLink"/>
                <w:rtl w:val="true"/>
              </w:rPr>
              <w:t>(</w:t>
            </w:r>
            <w:r>
              <w:rPr>
                <w:rStyle w:val="IndexLink"/>
                <w:rtl w:val="true"/>
              </w:rPr>
              <w:t>م</w:t>
            </w:r>
            <w:r>
              <w:rPr>
                <w:rStyle w:val="IndexLink"/>
              </w:rPr>
              <w:t>270</w:t>
            </w:r>
            <w:r>
              <w:rPr>
                <w:rStyle w:val="IndexLink"/>
                <w:rtl w:val="true"/>
              </w:rPr>
              <w:t xml:space="preserve">) </w:t>
            </w:r>
            <w:r>
              <w:rPr>
                <w:rStyle w:val="IndexLink"/>
                <w:rtl w:val="true"/>
              </w:rPr>
              <w:t>إخبار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بأن الفتنة ستطلع من بیت عائشة</w:t>
            </w:r>
            <w:r>
              <w:rPr>
                <w:rStyle w:val="IndexLink"/>
                <w:rtl w:val="true"/>
              </w:rPr>
              <w:tab/>
            </w:r>
            <w:r>
              <w:rPr>
                <w:rStyle w:val="IndexLink"/>
              </w:rPr>
              <w:t>333</w:t>
            </w:r>
          </w:hyperlink>
        </w:p>
        <w:p>
          <w:pPr>
            <w:pStyle w:val="Contents3"/>
            <w:tabs>
              <w:tab w:val="clear" w:pos="8459"/>
              <w:tab w:val="right" w:pos="9026" w:leader="dot"/>
            </w:tabs>
            <w:rPr/>
          </w:pPr>
          <w:hyperlink w:anchor="__RefHeading___Toc1820260_1067777946">
            <w:r>
              <w:rPr>
                <w:webHidden/>
                <w:rStyle w:val="IndexLink"/>
                <w:rtl w:val="true"/>
              </w:rPr>
              <w:t>(</w:t>
            </w:r>
            <w:r>
              <w:rPr>
                <w:rStyle w:val="IndexLink"/>
                <w:rtl w:val="true"/>
              </w:rPr>
              <w:t>م</w:t>
            </w:r>
            <w:r>
              <w:rPr>
                <w:rStyle w:val="IndexLink"/>
              </w:rPr>
              <w:t>271</w:t>
            </w:r>
            <w:r>
              <w:rPr>
                <w:rStyle w:val="IndexLink"/>
                <w:rtl w:val="true"/>
              </w:rPr>
              <w:t xml:space="preserve">) </w:t>
            </w:r>
            <w:r>
              <w:rPr>
                <w:rStyle w:val="IndexLink"/>
                <w:rtl w:val="true"/>
              </w:rPr>
              <w:t>قال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لعائشة</w:t>
            </w:r>
            <w:r>
              <w:rPr>
                <w:rStyle w:val="IndexLink"/>
                <w:rtl w:val="true"/>
              </w:rPr>
              <w:t xml:space="preserve">: </w:t>
            </w:r>
            <w:r>
              <w:rPr>
                <w:rStyle w:val="IndexLink"/>
                <w:rtl w:val="true"/>
              </w:rPr>
              <w:t xml:space="preserve">ما ضرَّک لو مِتِّ قبلی </w:t>
            </w:r>
            <w:r>
              <w:rPr>
                <w:rStyle w:val="IndexLink"/>
                <w:rtl w:val="true"/>
              </w:rPr>
              <w:t>!</w:t>
              <w:tab/>
            </w:r>
            <w:r>
              <w:rPr>
                <w:rStyle w:val="IndexLink"/>
              </w:rPr>
              <w:t>334</w:t>
            </w:r>
          </w:hyperlink>
        </w:p>
        <w:p>
          <w:pPr>
            <w:pStyle w:val="Contents3"/>
            <w:tabs>
              <w:tab w:val="clear" w:pos="8459"/>
              <w:tab w:val="right" w:pos="9026" w:leader="dot"/>
            </w:tabs>
            <w:rPr/>
          </w:pPr>
          <w:hyperlink w:anchor="__RefHeading___Toc1820262_1067777946">
            <w:r>
              <w:rPr>
                <w:webHidden/>
                <w:rStyle w:val="IndexLink"/>
                <w:rtl w:val="true"/>
              </w:rPr>
              <w:t>(</w:t>
            </w:r>
            <w:r>
              <w:rPr>
                <w:rStyle w:val="IndexLink"/>
                <w:rtl w:val="true"/>
              </w:rPr>
              <w:t>م</w:t>
            </w:r>
            <w:r>
              <w:rPr>
                <w:rStyle w:val="IndexLink"/>
              </w:rPr>
              <w:t>272</w:t>
            </w:r>
            <w:r>
              <w:rPr>
                <w:rStyle w:val="IndexLink"/>
                <w:rtl w:val="true"/>
              </w:rPr>
              <w:t xml:space="preserve">) </w:t>
            </w:r>
            <w:r>
              <w:rPr>
                <w:rStyle w:val="IndexLink"/>
                <w:rtl w:val="true"/>
              </w:rPr>
              <w:t xml:space="preserve">إمرأة من عبد القیس تُفحم عائشة </w:t>
            </w:r>
            <w:r>
              <w:rPr>
                <w:rStyle w:val="IndexLink"/>
                <w:rtl w:val="true"/>
              </w:rPr>
              <w:t>!</w:t>
              <w:tab/>
            </w:r>
            <w:r>
              <w:rPr>
                <w:rStyle w:val="IndexLink"/>
              </w:rPr>
              <w:t>335</w:t>
            </w:r>
          </w:hyperlink>
        </w:p>
        <w:p>
          <w:pPr>
            <w:pStyle w:val="Contents3"/>
            <w:tabs>
              <w:tab w:val="clear" w:pos="8459"/>
              <w:tab w:val="right" w:pos="9026" w:leader="dot"/>
            </w:tabs>
            <w:rPr/>
          </w:pPr>
          <w:hyperlink w:anchor="__RefHeading___Toc1820264_1067777946">
            <w:r>
              <w:rPr>
                <w:webHidden/>
                <w:rStyle w:val="IndexLink"/>
                <w:rtl w:val="true"/>
              </w:rPr>
              <w:t>(</w:t>
            </w:r>
            <w:r>
              <w:rPr>
                <w:rStyle w:val="IndexLink"/>
                <w:rtl w:val="true"/>
              </w:rPr>
              <w:t>م</w:t>
            </w:r>
            <w:r>
              <w:rPr>
                <w:rStyle w:val="IndexLink"/>
              </w:rPr>
              <w:t>273</w:t>
            </w:r>
            <w:r>
              <w:rPr>
                <w:rStyle w:val="IndexLink"/>
                <w:rtl w:val="true"/>
              </w:rPr>
              <w:t xml:space="preserve">) </w:t>
            </w:r>
            <w:r>
              <w:rPr>
                <w:rStyle w:val="IndexLink"/>
                <w:rtl w:val="true"/>
              </w:rPr>
              <w:t>شماتة عائشة بموت علی</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1820266_1067777946">
            <w:r>
              <w:rPr>
                <w:webHidden/>
                <w:rStyle w:val="IndexLink"/>
                <w:rtl w:val="true"/>
              </w:rPr>
              <w:t>(</w:t>
            </w:r>
            <w:r>
              <w:rPr>
                <w:rStyle w:val="IndexLink"/>
                <w:rtl w:val="true"/>
              </w:rPr>
              <w:t>م</w:t>
            </w:r>
            <w:r>
              <w:rPr>
                <w:rStyle w:val="IndexLink"/>
              </w:rPr>
              <w:t>274</w:t>
            </w:r>
            <w:r>
              <w:rPr>
                <w:rStyle w:val="IndexLink"/>
                <w:rtl w:val="true"/>
              </w:rPr>
              <w:t xml:space="preserve">) </w:t>
            </w:r>
            <w:r>
              <w:rPr>
                <w:rStyle w:val="IndexLink"/>
                <w:rtl w:val="true"/>
              </w:rPr>
              <w:t>هل تأخذون دینکم عن الحمیراء ؟</w:t>
            </w:r>
            <w:r>
              <w:rPr>
                <w:rStyle w:val="IndexLink"/>
                <w:rtl w:val="true"/>
              </w:rPr>
              <w:t>!</w:t>
              <w:tab/>
            </w:r>
            <w:r>
              <w:rPr>
                <w:rStyle w:val="IndexLink"/>
              </w:rPr>
              <w:t>337</w:t>
            </w:r>
          </w:hyperlink>
        </w:p>
        <w:p>
          <w:pPr>
            <w:pStyle w:val="Contents3"/>
            <w:tabs>
              <w:tab w:val="clear" w:pos="8459"/>
              <w:tab w:val="right" w:pos="9026" w:leader="dot"/>
            </w:tabs>
            <w:rPr/>
          </w:pPr>
          <w:hyperlink w:anchor="__RefHeading___Toc1820268_1067777946">
            <w:r>
              <w:rPr>
                <w:webHidden/>
                <w:rStyle w:val="IndexLink"/>
                <w:rtl w:val="true"/>
              </w:rPr>
              <w:t>(</w:t>
            </w:r>
            <w:r>
              <w:rPr>
                <w:rStyle w:val="IndexLink"/>
                <w:rtl w:val="true"/>
              </w:rPr>
              <w:t>م</w:t>
            </w:r>
            <w:r>
              <w:rPr>
                <w:rStyle w:val="IndexLink"/>
              </w:rPr>
              <w:t>275</w:t>
            </w:r>
            <w:r>
              <w:rPr>
                <w:rStyle w:val="IndexLink"/>
                <w:rtl w:val="true"/>
              </w:rPr>
              <w:t xml:space="preserve">) </w:t>
            </w:r>
            <w:r>
              <w:rPr>
                <w:rStyle w:val="IndexLink"/>
                <w:rtl w:val="true"/>
              </w:rPr>
              <w:t xml:space="preserve">کیف علَّمَت عائشة الرجال غسل الجنابة </w:t>
            </w:r>
            <w:r>
              <w:rPr>
                <w:rStyle w:val="IndexLink"/>
                <w:rtl w:val="true"/>
              </w:rPr>
              <w:t>!</w:t>
              <w:tab/>
            </w:r>
            <w:r>
              <w:rPr>
                <w:rStyle w:val="IndexLink"/>
              </w:rPr>
              <w:t>338</w:t>
            </w:r>
          </w:hyperlink>
        </w:p>
        <w:p>
          <w:pPr>
            <w:pStyle w:val="Contents3"/>
            <w:tabs>
              <w:tab w:val="clear" w:pos="8459"/>
              <w:tab w:val="right" w:pos="9026" w:leader="dot"/>
            </w:tabs>
            <w:rPr/>
          </w:pPr>
          <w:hyperlink w:anchor="__RefHeading___Toc1820270_1067777946">
            <w:r>
              <w:rPr>
                <w:webHidden/>
                <w:rStyle w:val="IndexLink"/>
                <w:rtl w:val="true"/>
              </w:rPr>
              <w:t>(</w:t>
            </w:r>
            <w:r>
              <w:rPr>
                <w:rStyle w:val="IndexLink"/>
                <w:rtl w:val="true"/>
              </w:rPr>
              <w:t>م</w:t>
            </w:r>
            <w:r>
              <w:rPr>
                <w:rStyle w:val="IndexLink"/>
              </w:rPr>
              <w:t>276</w:t>
            </w:r>
            <w:r>
              <w:rPr>
                <w:rStyle w:val="IndexLink"/>
                <w:rtl w:val="true"/>
              </w:rPr>
              <w:t xml:space="preserve">) </w:t>
            </w:r>
            <w:r>
              <w:rPr>
                <w:rStyle w:val="IndexLink"/>
                <w:rtl w:val="true"/>
              </w:rPr>
              <w:t>من تصدقون عائشة أم مروان ؟</w:t>
            </w:r>
            <w:r>
              <w:rPr>
                <w:rStyle w:val="IndexLink"/>
                <w:rtl w:val="true"/>
              </w:rPr>
              <w:t>!</w:t>
              <w:tab/>
            </w:r>
            <w:r>
              <w:rPr>
                <w:rStyle w:val="IndexLink"/>
              </w:rPr>
              <w:t>339</w:t>
            </w:r>
          </w:hyperlink>
        </w:p>
        <w:p>
          <w:pPr>
            <w:pStyle w:val="Contents3"/>
            <w:tabs>
              <w:tab w:val="clear" w:pos="8459"/>
              <w:tab w:val="right" w:pos="9026" w:leader="dot"/>
            </w:tabs>
            <w:rPr/>
          </w:pPr>
          <w:hyperlink w:anchor="__RefHeading___Toc1820272_1067777946">
            <w:r>
              <w:rPr>
                <w:webHidden/>
                <w:rStyle w:val="IndexLink"/>
                <w:rtl w:val="true"/>
              </w:rPr>
              <w:t>(</w:t>
            </w:r>
            <w:r>
              <w:rPr>
                <w:rStyle w:val="IndexLink"/>
                <w:rtl w:val="true"/>
              </w:rPr>
              <w:t>م</w:t>
            </w:r>
            <w:r>
              <w:rPr>
                <w:rStyle w:val="IndexLink"/>
              </w:rPr>
              <w:t>277</w:t>
            </w:r>
            <w:r>
              <w:rPr>
                <w:rStyle w:val="IndexLink"/>
                <w:rtl w:val="true"/>
              </w:rPr>
              <w:t xml:space="preserve">) </w:t>
            </w:r>
            <w:r>
              <w:rPr>
                <w:rStyle w:val="IndexLink"/>
                <w:rtl w:val="true"/>
              </w:rPr>
              <w:t>من تصدقون</w:t>
            </w:r>
            <w:r>
              <w:rPr>
                <w:rStyle w:val="IndexLink"/>
                <w:rtl w:val="true"/>
              </w:rPr>
              <w:t xml:space="preserve">: </w:t>
            </w:r>
            <w:r>
              <w:rPr>
                <w:rStyle w:val="IndexLink"/>
                <w:rtl w:val="true"/>
              </w:rPr>
              <w:t>عائشة أم مجموعة من الصحابة ؟</w:t>
            </w:r>
            <w:r>
              <w:rPr>
                <w:rStyle w:val="IndexLink"/>
                <w:rtl w:val="true"/>
              </w:rPr>
              <w:tab/>
            </w:r>
            <w:r>
              <w:rPr>
                <w:rStyle w:val="IndexLink"/>
              </w:rPr>
              <w:t>340</w:t>
            </w:r>
          </w:hyperlink>
        </w:p>
        <w:p>
          <w:pPr>
            <w:pStyle w:val="Contents3"/>
            <w:tabs>
              <w:tab w:val="clear" w:pos="8459"/>
              <w:tab w:val="right" w:pos="9026" w:leader="dot"/>
            </w:tabs>
            <w:rPr/>
          </w:pPr>
          <w:hyperlink w:anchor="__RefHeading___Toc1820274_1067777946">
            <w:r>
              <w:rPr>
                <w:webHidden/>
                <w:rStyle w:val="IndexLink"/>
                <w:rtl w:val="true"/>
              </w:rPr>
              <w:t>(</w:t>
            </w:r>
            <w:r>
              <w:rPr>
                <w:rStyle w:val="IndexLink"/>
                <w:rtl w:val="true"/>
              </w:rPr>
              <w:t>م</w:t>
            </w:r>
            <w:r>
              <w:rPr>
                <w:rStyle w:val="IndexLink"/>
              </w:rPr>
              <w:t>278</w:t>
            </w:r>
            <w:r>
              <w:rPr>
                <w:rStyle w:val="IndexLink"/>
                <w:rtl w:val="true"/>
              </w:rPr>
              <w:t xml:space="preserve">) </w:t>
            </w:r>
            <w:r>
              <w:rPr>
                <w:rStyle w:val="IndexLink"/>
                <w:rtl w:val="true"/>
              </w:rPr>
              <w:t>قتل معاویة أخویها فسکتت عنه</w:t>
            </w:r>
            <w:r>
              <w:rPr>
                <w:rStyle w:val="IndexLink"/>
                <w:rtl w:val="true"/>
              </w:rPr>
              <w:t>!</w:t>
              <w:tab/>
            </w:r>
            <w:r>
              <w:rPr>
                <w:rStyle w:val="IndexLink"/>
              </w:rPr>
              <w:t>343</w:t>
            </w:r>
          </w:hyperlink>
        </w:p>
        <w:p>
          <w:pPr>
            <w:pStyle w:val="Contents3"/>
            <w:tabs>
              <w:tab w:val="clear" w:pos="8459"/>
              <w:tab w:val="right" w:pos="9026" w:leader="dot"/>
            </w:tabs>
            <w:rPr/>
          </w:pPr>
          <w:hyperlink w:anchor="__RefHeading___Toc1820276_1067777946">
            <w:r>
              <w:rPr>
                <w:webHidden/>
                <w:rStyle w:val="IndexLink"/>
                <w:rtl w:val="true"/>
              </w:rPr>
              <w:t>(</w:t>
            </w:r>
            <w:r>
              <w:rPr>
                <w:rStyle w:val="IndexLink"/>
                <w:rtl w:val="true"/>
              </w:rPr>
              <w:t>م</w:t>
            </w:r>
            <w:r>
              <w:rPr>
                <w:rStyle w:val="IndexLink"/>
              </w:rPr>
              <w:t>279</w:t>
            </w:r>
            <w:r>
              <w:rPr>
                <w:rStyle w:val="IndexLink"/>
                <w:rtl w:val="true"/>
              </w:rPr>
              <w:t xml:space="preserve">) </w:t>
            </w:r>
            <w:r>
              <w:rPr>
                <w:rStyle w:val="IndexLink"/>
                <w:rtl w:val="true"/>
              </w:rPr>
              <w:t>حسرة عائشة وغیظها عند موتها</w:t>
            </w:r>
            <w:r>
              <w:rPr>
                <w:rStyle w:val="IndexLink"/>
                <w:rtl w:val="true"/>
              </w:rPr>
              <w:tab/>
            </w:r>
            <w:r>
              <w:rPr>
                <w:rStyle w:val="IndexLink"/>
              </w:rPr>
              <w:t>344</w:t>
            </w:r>
          </w:hyperlink>
        </w:p>
        <w:p>
          <w:pPr>
            <w:pStyle w:val="Contents3"/>
            <w:tabs>
              <w:tab w:val="clear" w:pos="8459"/>
              <w:tab w:val="right" w:pos="9026" w:leader="dot"/>
            </w:tabs>
            <w:rPr/>
          </w:pPr>
          <w:hyperlink w:anchor="__RefHeading___Toc1820278_1067777946">
            <w:r>
              <w:rPr>
                <w:webHidden/>
                <w:rStyle w:val="IndexLink"/>
                <w:rtl w:val="true"/>
              </w:rPr>
              <w:t>(</w:t>
            </w:r>
            <w:r>
              <w:rPr>
                <w:rStyle w:val="IndexLink"/>
                <w:rtl w:val="true"/>
              </w:rPr>
              <w:t>م</w:t>
            </w:r>
            <w:r>
              <w:rPr>
                <w:rStyle w:val="IndexLink"/>
              </w:rPr>
              <w:t>280</w:t>
            </w:r>
            <w:r>
              <w:rPr>
                <w:rStyle w:val="IndexLink"/>
                <w:rtl w:val="true"/>
              </w:rPr>
              <w:t xml:space="preserve">) </w:t>
            </w:r>
            <w:r>
              <w:rPr>
                <w:rStyle w:val="IndexLink"/>
                <w:rtl w:val="true"/>
              </w:rPr>
              <w:t xml:space="preserve">کانت عنیفة فقتلت امرأة </w:t>
            </w:r>
            <w:r>
              <w:rPr>
                <w:rStyle w:val="IndexLink"/>
                <w:rtl w:val="true"/>
              </w:rPr>
              <w:t xml:space="preserve">! </w:t>
            </w:r>
            <w:r>
              <w:rPr>
                <w:rStyle w:val="IndexLink"/>
                <w:rtl w:val="true"/>
              </w:rPr>
              <w:t xml:space="preserve">وقتلت حفصة امرأتین </w:t>
            </w:r>
            <w:r>
              <w:rPr>
                <w:rStyle w:val="IndexLink"/>
                <w:rtl w:val="true"/>
              </w:rPr>
              <w:t>!</w:t>
              <w:tab/>
            </w:r>
            <w:r>
              <w:rPr>
                <w:rStyle w:val="IndexLink"/>
              </w:rPr>
              <w:t>346</w:t>
            </w:r>
          </w:hyperlink>
        </w:p>
        <w:p>
          <w:pPr>
            <w:pStyle w:val="Contents3"/>
            <w:tabs>
              <w:tab w:val="clear" w:pos="8459"/>
              <w:tab w:val="right" w:pos="9026" w:leader="dot"/>
            </w:tabs>
            <w:rPr/>
          </w:pPr>
          <w:hyperlink w:anchor="__RefHeading___Toc1820280_1067777946">
            <w:r>
              <w:rPr>
                <w:webHidden/>
                <w:rStyle w:val="IndexLink"/>
                <w:rtl w:val="true"/>
              </w:rPr>
              <w:t>(</w:t>
            </w:r>
            <w:r>
              <w:rPr>
                <w:rStyle w:val="IndexLink"/>
                <w:rtl w:val="true"/>
              </w:rPr>
              <w:t>م</w:t>
            </w:r>
            <w:r>
              <w:rPr>
                <w:rStyle w:val="IndexLink"/>
              </w:rPr>
              <w:t>281</w:t>
            </w:r>
            <w:r>
              <w:rPr>
                <w:rStyle w:val="IndexLink"/>
                <w:rtl w:val="true"/>
              </w:rPr>
              <w:t xml:space="preserve">) </w:t>
            </w:r>
            <w:r>
              <w:rPr>
                <w:rStyle w:val="IndexLink"/>
                <w:rtl w:val="true"/>
              </w:rPr>
              <w:t>زواج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بحفصة حلیفة عائشة</w:t>
            </w:r>
            <w:r>
              <w:rPr>
                <w:rStyle w:val="IndexLink"/>
                <w:rtl w:val="true"/>
              </w:rPr>
              <w:tab/>
            </w:r>
            <w:r>
              <w:rPr>
                <w:rStyle w:val="IndexLink"/>
              </w:rPr>
              <w:t>347</w:t>
            </w:r>
          </w:hyperlink>
        </w:p>
        <w:p>
          <w:pPr>
            <w:pStyle w:val="Contents3"/>
            <w:tabs>
              <w:tab w:val="clear" w:pos="8459"/>
              <w:tab w:val="right" w:pos="9026" w:leader="dot"/>
            </w:tabs>
            <w:rPr/>
          </w:pPr>
          <w:hyperlink w:anchor="__RefHeading___Toc1820282_1067777946">
            <w:r>
              <w:rPr>
                <w:webHidden/>
                <w:rStyle w:val="IndexLink"/>
                <w:rtl w:val="true"/>
              </w:rPr>
              <w:t>(</w:t>
            </w:r>
            <w:r>
              <w:rPr>
                <w:rStyle w:val="IndexLink"/>
                <w:rtl w:val="true"/>
              </w:rPr>
              <w:t>م</w:t>
            </w:r>
            <w:r>
              <w:rPr>
                <w:rStyle w:val="IndexLink"/>
              </w:rPr>
              <w:t>282</w:t>
            </w:r>
            <w:r>
              <w:rPr>
                <w:rStyle w:val="IndexLink"/>
                <w:rtl w:val="true"/>
              </w:rPr>
              <w:t xml:space="preserve">) </w:t>
            </w:r>
            <w:r>
              <w:rPr>
                <w:rStyle w:val="IndexLink"/>
                <w:rtl w:val="true"/>
              </w:rPr>
              <w:t>اعترف محبوا حفصة أنها کانت تؤذی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348</w:t>
            </w:r>
          </w:hyperlink>
        </w:p>
        <w:p>
          <w:pPr>
            <w:pStyle w:val="Contents3"/>
            <w:tabs>
              <w:tab w:val="clear" w:pos="8459"/>
              <w:tab w:val="right" w:pos="9026" w:leader="dot"/>
            </w:tabs>
            <w:rPr/>
          </w:pPr>
          <w:hyperlink w:anchor="__RefHeading___Toc1820284_1067777946">
            <w:r>
              <w:rPr>
                <w:webHidden/>
                <w:rStyle w:val="IndexLink"/>
                <w:rtl w:val="true"/>
              </w:rPr>
              <w:t>(</w:t>
            </w:r>
            <w:r>
              <w:rPr>
                <w:rStyle w:val="IndexLink"/>
                <w:rtl w:val="true"/>
              </w:rPr>
              <w:t>م</w:t>
            </w:r>
            <w:r>
              <w:rPr>
                <w:rStyle w:val="IndexLink"/>
              </w:rPr>
              <w:t>283</w:t>
            </w:r>
            <w:r>
              <w:rPr>
                <w:rStyle w:val="IndexLink"/>
                <w:rtl w:val="true"/>
              </w:rPr>
              <w:t xml:space="preserve">) </w:t>
            </w:r>
            <w:r>
              <w:rPr>
                <w:rStyle w:val="IndexLink"/>
                <w:rtl w:val="true"/>
              </w:rPr>
              <w:t xml:space="preserve">نزلت سورة التحریم تهدیداً من الله لعائشة وحفصة </w:t>
            </w:r>
            <w:r>
              <w:rPr>
                <w:rStyle w:val="IndexLink"/>
                <w:rtl w:val="true"/>
              </w:rPr>
              <w:t>!</w:t>
              <w:tab/>
            </w:r>
            <w:r>
              <w:rPr>
                <w:rStyle w:val="IndexLink"/>
              </w:rPr>
              <w:t>349</w:t>
            </w:r>
          </w:hyperlink>
        </w:p>
        <w:p>
          <w:pPr>
            <w:pStyle w:val="Contents3"/>
            <w:tabs>
              <w:tab w:val="clear" w:pos="8459"/>
              <w:tab w:val="right" w:pos="9026" w:leader="dot"/>
            </w:tabs>
            <w:rPr/>
          </w:pPr>
          <w:hyperlink w:anchor="__RefHeading___Toc1820286_1067777946">
            <w:r>
              <w:rPr>
                <w:webHidden/>
                <w:rStyle w:val="IndexLink"/>
                <w:rtl w:val="true"/>
              </w:rPr>
              <w:t>(</w:t>
            </w:r>
            <w:r>
              <w:rPr>
                <w:rStyle w:val="IndexLink"/>
                <w:rtl w:val="true"/>
              </w:rPr>
              <w:t>م</w:t>
            </w:r>
            <w:r>
              <w:rPr>
                <w:rStyle w:val="IndexLink"/>
              </w:rPr>
              <w:t>284</w:t>
            </w:r>
            <w:r>
              <w:rPr>
                <w:rStyle w:val="IndexLink"/>
                <w:rtl w:val="true"/>
              </w:rPr>
              <w:t xml:space="preserve">) </w:t>
            </w:r>
            <w:r>
              <w:rPr>
                <w:rStyle w:val="IndexLink"/>
                <w:rtl w:val="true"/>
              </w:rPr>
              <w:t xml:space="preserve">وانفردت حفصة بأحادیث لم یروها غیرها </w:t>
            </w:r>
            <w:r>
              <w:rPr>
                <w:rStyle w:val="IndexLink"/>
                <w:rtl w:val="true"/>
              </w:rPr>
              <w:t>!</w:t>
              <w:tab/>
            </w:r>
            <w:r>
              <w:rPr>
                <w:rStyle w:val="IndexLink"/>
              </w:rPr>
              <w:t>351</w:t>
            </w:r>
          </w:hyperlink>
        </w:p>
        <w:p>
          <w:pPr>
            <w:pStyle w:val="Contents2"/>
            <w:tabs>
              <w:tab w:val="clear" w:pos="8743"/>
              <w:tab w:val="right" w:pos="9026" w:leader="dot"/>
            </w:tabs>
            <w:rPr/>
          </w:pPr>
          <w:hyperlink w:anchor="__RefHeading___Toc1820288_1067777946">
            <w:r>
              <w:rPr>
                <w:webHidden/>
                <w:rStyle w:val="IndexLink"/>
                <w:rtl w:val="true"/>
              </w:rPr>
              <w:t>الفصل الثانی والثلاثون</w:t>
            </w:r>
            <w:r>
              <w:rPr>
                <w:rStyle w:val="IndexLink"/>
                <w:rtl w:val="true"/>
              </w:rPr>
              <w:t>:</w:t>
            </w:r>
            <w:r>
              <w:rPr>
                <w:rStyle w:val="IndexLink"/>
                <w:rtl w:val="true"/>
              </w:rPr>
              <w:t>أسئلة وإشکالات حول أبی بکر خاصة</w:t>
            </w:r>
            <w:r>
              <w:rPr>
                <w:rStyle w:val="IndexLink"/>
                <w:rtl w:val="true"/>
              </w:rPr>
              <w:tab/>
            </w:r>
            <w:r>
              <w:rPr>
                <w:rStyle w:val="IndexLink"/>
              </w:rPr>
              <w:t>352</w:t>
            </w:r>
          </w:hyperlink>
        </w:p>
        <w:p>
          <w:pPr>
            <w:pStyle w:val="Contents3"/>
            <w:tabs>
              <w:tab w:val="clear" w:pos="8459"/>
              <w:tab w:val="right" w:pos="9026" w:leader="dot"/>
            </w:tabs>
            <w:rPr/>
          </w:pPr>
          <w:hyperlink w:anchor="__RefHeading___Toc1820290_1067777946">
            <w:r>
              <w:rPr>
                <w:webHidden/>
                <w:rStyle w:val="IndexLink"/>
                <w:rtl w:val="true"/>
              </w:rPr>
              <w:t>(</w:t>
            </w:r>
            <w:r>
              <w:rPr>
                <w:rStyle w:val="IndexLink"/>
                <w:rtl w:val="true"/>
              </w:rPr>
              <w:t>م</w:t>
            </w:r>
            <w:r>
              <w:rPr>
                <w:rStyle w:val="IndexLink"/>
              </w:rPr>
              <w:t>285</w:t>
            </w:r>
            <w:r>
              <w:rPr>
                <w:rStyle w:val="IndexLink"/>
                <w:rtl w:val="true"/>
              </w:rPr>
              <w:t xml:space="preserve">) </w:t>
            </w:r>
            <w:r>
              <w:rPr>
                <w:rStyle w:val="IndexLink"/>
                <w:rtl w:val="true"/>
              </w:rPr>
              <w:t>لماذا أخذ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أبا بکر معه فی هجرته ؟</w:t>
            </w:r>
            <w:r>
              <w:rPr>
                <w:rStyle w:val="IndexLink"/>
                <w:rtl w:val="true"/>
              </w:rPr>
              <w:tab/>
            </w:r>
            <w:r>
              <w:rPr>
                <w:rStyle w:val="IndexLink"/>
              </w:rPr>
              <w:t>352</w:t>
            </w:r>
          </w:hyperlink>
        </w:p>
        <w:p>
          <w:pPr>
            <w:pStyle w:val="Contents3"/>
            <w:tabs>
              <w:tab w:val="clear" w:pos="8459"/>
              <w:tab w:val="right" w:pos="9026" w:leader="dot"/>
            </w:tabs>
            <w:rPr/>
          </w:pPr>
          <w:hyperlink w:anchor="__RefHeading___Toc1820292_1067777946">
            <w:r>
              <w:rPr>
                <w:webHidden/>
                <w:rStyle w:val="IndexLink"/>
                <w:rtl w:val="true"/>
              </w:rPr>
              <w:t>(</w:t>
            </w:r>
            <w:r>
              <w:rPr>
                <w:rStyle w:val="IndexLink"/>
                <w:rtl w:val="true"/>
              </w:rPr>
              <w:t>م</w:t>
            </w:r>
            <w:r>
              <w:rPr>
                <w:rStyle w:val="IndexLink"/>
              </w:rPr>
              <w:t>286</w:t>
            </w:r>
            <w:r>
              <w:rPr>
                <w:rStyle w:val="IndexLink"/>
                <w:rtl w:val="true"/>
              </w:rPr>
              <w:t xml:space="preserve">) </w:t>
            </w:r>
            <w:r>
              <w:rPr>
                <w:rStyle w:val="IndexLink"/>
                <w:rtl w:val="true"/>
              </w:rPr>
              <w:t>أسئلة حول آیة الغار ؟</w:t>
            </w:r>
            <w:r>
              <w:rPr>
                <w:rStyle w:val="IndexLink"/>
                <w:rtl w:val="true"/>
              </w:rPr>
              <w:tab/>
            </w:r>
            <w:r>
              <w:rPr>
                <w:rStyle w:val="IndexLink"/>
              </w:rPr>
              <w:t>353</w:t>
            </w:r>
          </w:hyperlink>
        </w:p>
        <w:p>
          <w:pPr>
            <w:pStyle w:val="Contents3"/>
            <w:tabs>
              <w:tab w:val="clear" w:pos="8459"/>
              <w:tab w:val="right" w:pos="9026" w:leader="dot"/>
            </w:tabs>
            <w:rPr/>
          </w:pPr>
          <w:hyperlink w:anchor="__RefHeading___Toc1820294_1067777946">
            <w:r>
              <w:rPr>
                <w:webHidden/>
                <w:rStyle w:val="IndexLink"/>
                <w:rtl w:val="true"/>
              </w:rPr>
              <w:t>(</w:t>
            </w:r>
            <w:r>
              <w:rPr>
                <w:rStyle w:val="IndexLink"/>
                <w:rtl w:val="true"/>
              </w:rPr>
              <w:t>م</w:t>
            </w:r>
            <w:r>
              <w:rPr>
                <w:rStyle w:val="IndexLink"/>
              </w:rPr>
              <w:t>287</w:t>
            </w:r>
            <w:r>
              <w:rPr>
                <w:rStyle w:val="IndexLink"/>
                <w:rtl w:val="true"/>
              </w:rPr>
              <w:t xml:space="preserve">). </w:t>
            </w:r>
            <w:r>
              <w:rPr>
                <w:rStyle w:val="IndexLink"/>
                <w:rtl w:val="true"/>
              </w:rPr>
              <w:t>بعث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أبا بکر لیبلغ سورة براءة ثم عزله</w:t>
            </w:r>
            <w:r>
              <w:rPr>
                <w:rStyle w:val="IndexLink"/>
                <w:rtl w:val="true"/>
              </w:rPr>
              <w:tab/>
            </w:r>
            <w:r>
              <w:rPr>
                <w:rStyle w:val="IndexLink"/>
              </w:rPr>
              <w:t>356</w:t>
            </w:r>
          </w:hyperlink>
        </w:p>
        <w:p>
          <w:pPr>
            <w:pStyle w:val="Contents3"/>
            <w:tabs>
              <w:tab w:val="clear" w:pos="8459"/>
              <w:tab w:val="right" w:pos="9026" w:leader="dot"/>
            </w:tabs>
            <w:rPr/>
          </w:pPr>
          <w:hyperlink w:anchor="__RefHeading___Toc1820296_1067777946">
            <w:r>
              <w:rPr>
                <w:webHidden/>
                <w:rStyle w:val="IndexLink"/>
                <w:rtl w:val="true"/>
              </w:rPr>
              <w:t>(</w:t>
            </w:r>
            <w:r>
              <w:rPr>
                <w:rStyle w:val="IndexLink"/>
                <w:rtl w:val="true"/>
              </w:rPr>
              <w:t>م</w:t>
            </w:r>
            <w:r>
              <w:rPr>
                <w:rStyle w:val="IndexLink"/>
              </w:rPr>
              <w:t>288</w:t>
            </w:r>
            <w:r>
              <w:rPr>
                <w:rStyle w:val="IndexLink"/>
                <w:rtl w:val="true"/>
              </w:rPr>
              <w:t xml:space="preserve">) </w:t>
            </w:r>
            <w:r>
              <w:rPr>
                <w:rStyle w:val="IndexLink"/>
                <w:rtl w:val="true"/>
              </w:rPr>
              <w:t>ندم أبو بکر علی مهاجمته بیت علی وفاطمة</w:t>
            </w:r>
            <w:r>
              <w:rPr>
                <w:rStyle w:val="IndexLink"/>
                <w:rtl w:val="true"/>
              </w:rPr>
              <w:t>(</w:t>
            </w:r>
            <w:r>
              <w:rPr>
                <w:rStyle w:val="IndexLink"/>
                <w:rtl w:val="true"/>
              </w:rPr>
              <w:t>علیهاالسّلام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1820298_1067777946">
            <w:r>
              <w:rPr>
                <w:webHidden/>
                <w:rStyle w:val="IndexLink"/>
                <w:rtl w:val="true"/>
              </w:rPr>
              <w:t>(</w:t>
            </w:r>
            <w:r>
              <w:rPr>
                <w:rStyle w:val="IndexLink"/>
                <w:rtl w:val="true"/>
              </w:rPr>
              <w:t>م</w:t>
            </w:r>
            <w:r>
              <w:rPr>
                <w:rStyle w:val="IndexLink"/>
              </w:rPr>
              <w:t>289</w:t>
            </w:r>
            <w:r>
              <w:rPr>
                <w:rStyle w:val="IndexLink"/>
                <w:rtl w:val="true"/>
              </w:rPr>
              <w:t xml:space="preserve">) </w:t>
            </w:r>
            <w:r>
              <w:rPr>
                <w:rStyle w:val="IndexLink"/>
                <w:rtl w:val="true"/>
              </w:rPr>
              <w:t xml:space="preserve">أبو بکر أمر خالداً بقتل الصحابی مالک بن نویرة </w:t>
            </w:r>
            <w:r>
              <w:rPr>
                <w:rStyle w:val="IndexLink"/>
                <w:rtl w:val="true"/>
              </w:rPr>
              <w:t>!</w:t>
              <w:tab/>
            </w:r>
            <w:r>
              <w:rPr>
                <w:rStyle w:val="IndexLink"/>
              </w:rPr>
              <w:t>368</w:t>
            </w:r>
          </w:hyperlink>
        </w:p>
        <w:p>
          <w:pPr>
            <w:pStyle w:val="Contents3"/>
            <w:tabs>
              <w:tab w:val="clear" w:pos="8459"/>
              <w:tab w:val="right" w:pos="9026" w:leader="dot"/>
            </w:tabs>
            <w:rPr/>
          </w:pPr>
          <w:hyperlink w:anchor="__RefHeading___Toc1820300_1067777946">
            <w:r>
              <w:rPr>
                <w:webHidden/>
                <w:rStyle w:val="IndexLink"/>
                <w:rtl w:val="true"/>
              </w:rPr>
              <w:t>(</w:t>
            </w:r>
            <w:r>
              <w:rPr>
                <w:rStyle w:val="IndexLink"/>
                <w:rtl w:val="true"/>
              </w:rPr>
              <w:t>م</w:t>
            </w:r>
            <w:r>
              <w:rPr>
                <w:rStyle w:val="IndexLink"/>
              </w:rPr>
              <w:t>290</w:t>
            </w:r>
            <w:r>
              <w:rPr>
                <w:rStyle w:val="IndexLink"/>
                <w:rtl w:val="true"/>
              </w:rPr>
              <w:t xml:space="preserve">) </w:t>
            </w:r>
            <w:r>
              <w:rPr>
                <w:rStyle w:val="IndexLink"/>
                <w:rtl w:val="true"/>
              </w:rPr>
              <w:t>ادعی أبو بکر أنه من عترة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372</w:t>
            </w:r>
          </w:hyperlink>
        </w:p>
        <w:p>
          <w:pPr>
            <w:pStyle w:val="Contents3"/>
            <w:tabs>
              <w:tab w:val="clear" w:pos="8459"/>
              <w:tab w:val="right" w:pos="9026" w:leader="dot"/>
            </w:tabs>
            <w:rPr/>
          </w:pPr>
          <w:hyperlink w:anchor="__RefHeading___Toc1820302_1067777946">
            <w:r>
              <w:rPr>
                <w:webHidden/>
                <w:rStyle w:val="IndexLink"/>
                <w:rtl w:val="true"/>
              </w:rPr>
              <w:t>(</w:t>
            </w:r>
            <w:r>
              <w:rPr>
                <w:rStyle w:val="IndexLink"/>
                <w:rtl w:val="true"/>
              </w:rPr>
              <w:t>م</w:t>
            </w:r>
            <w:r>
              <w:rPr>
                <w:rStyle w:val="IndexLink"/>
              </w:rPr>
              <w:t>291</w:t>
            </w:r>
            <w:r>
              <w:rPr>
                <w:rStyle w:val="IndexLink"/>
                <w:rtl w:val="true"/>
              </w:rPr>
              <w:t xml:space="preserve">) </w:t>
            </w:r>
            <w:r>
              <w:rPr>
                <w:rStyle w:val="IndexLink"/>
                <w:rtl w:val="true"/>
              </w:rPr>
              <w:t>أفتی أئمة السنة بعدم وجوب معرفة أبی بکر</w:t>
            </w:r>
            <w:r>
              <w:rPr>
                <w:rStyle w:val="IndexLink"/>
                <w:rtl w:val="true"/>
              </w:rPr>
              <w:tab/>
            </w:r>
            <w:r>
              <w:rPr>
                <w:rStyle w:val="IndexLink"/>
              </w:rPr>
              <w:t>375</w:t>
            </w:r>
          </w:hyperlink>
        </w:p>
        <w:p>
          <w:pPr>
            <w:pStyle w:val="Contents2"/>
            <w:tabs>
              <w:tab w:val="clear" w:pos="8743"/>
              <w:tab w:val="right" w:pos="9026" w:leader="dot"/>
            </w:tabs>
            <w:rPr/>
          </w:pPr>
          <w:hyperlink w:anchor="__RefHeading___Toc1820304_1067777946">
            <w:r>
              <w:rPr>
                <w:webHidden/>
                <w:rStyle w:val="IndexLink"/>
                <w:rtl w:val="true"/>
              </w:rPr>
              <w:t>الفصل الثالث والثلاثون</w:t>
            </w:r>
            <w:r>
              <w:rPr>
                <w:rStyle w:val="IndexLink"/>
                <w:rtl w:val="true"/>
              </w:rPr>
              <w:t>:</w:t>
            </w:r>
            <w:r>
              <w:rPr>
                <w:rStyle w:val="IndexLink"/>
                <w:rtl w:val="true"/>
              </w:rPr>
              <w:t>أسئلة وإشکالات حول عمر خاصة</w:t>
            </w:r>
            <w:r>
              <w:rPr>
                <w:rStyle w:val="IndexLink"/>
                <w:rtl w:val="true"/>
              </w:rPr>
              <w:tab/>
            </w:r>
            <w:r>
              <w:rPr>
                <w:rStyle w:val="IndexLink"/>
              </w:rPr>
              <w:t>376</w:t>
            </w:r>
          </w:hyperlink>
        </w:p>
        <w:p>
          <w:pPr>
            <w:pStyle w:val="Contents3"/>
            <w:tabs>
              <w:tab w:val="clear" w:pos="8459"/>
              <w:tab w:val="right" w:pos="9026" w:leader="dot"/>
            </w:tabs>
            <w:rPr/>
          </w:pPr>
          <w:hyperlink w:anchor="__RefHeading___Toc1820306_1067777946">
            <w:r>
              <w:rPr>
                <w:webHidden/>
                <w:rStyle w:val="IndexLink"/>
              </w:rPr>
              <w:t>1</w:t>
            </w:r>
            <w:r>
              <w:rPr>
                <w:rStyle w:val="IndexLink"/>
                <w:rtl w:val="true"/>
              </w:rPr>
              <w:t xml:space="preserve">. </w:t>
            </w:r>
            <w:r>
              <w:rPr>
                <w:rStyle w:val="IndexLink"/>
                <w:rtl w:val="true"/>
              </w:rPr>
              <w:t>مسائل فی الهویة الشخصیة لعمر</w:t>
            </w:r>
            <w:r>
              <w:rPr>
                <w:rStyle w:val="IndexLink"/>
                <w:rtl w:val="true"/>
              </w:rPr>
              <w:tab/>
            </w:r>
            <w:r>
              <w:rPr>
                <w:rStyle w:val="IndexLink"/>
              </w:rPr>
              <w:t>376</w:t>
            </w:r>
          </w:hyperlink>
        </w:p>
        <w:p>
          <w:pPr>
            <w:pStyle w:val="Contents4"/>
            <w:tabs>
              <w:tab w:val="clear" w:pos="8176"/>
              <w:tab w:val="right" w:pos="9026" w:leader="dot"/>
            </w:tabs>
            <w:rPr/>
          </w:pPr>
          <w:hyperlink w:anchor="__RefHeading___Toc1820308_1067777946">
            <w:r>
              <w:rPr>
                <w:webHidden/>
                <w:rStyle w:val="IndexLink"/>
                <w:rtl w:val="true"/>
              </w:rPr>
              <w:t>(</w:t>
            </w:r>
            <w:r>
              <w:rPr>
                <w:rStyle w:val="IndexLink"/>
                <w:rtl w:val="true"/>
              </w:rPr>
              <w:t>م</w:t>
            </w:r>
            <w:r>
              <w:rPr>
                <w:rStyle w:val="IndexLink"/>
              </w:rPr>
              <w:t>292</w:t>
            </w:r>
            <w:r>
              <w:rPr>
                <w:rStyle w:val="IndexLink"/>
                <w:rtl w:val="true"/>
              </w:rPr>
              <w:t xml:space="preserve">) </w:t>
            </w:r>
            <w:r>
              <w:rPr>
                <w:rStyle w:val="IndexLink"/>
                <w:rtl w:val="true"/>
              </w:rPr>
              <w:t>من لقب عمر بأمیر المؤمنین وبالفاروق ؟</w:t>
            </w:r>
            <w:r>
              <w:rPr>
                <w:rStyle w:val="IndexLink"/>
                <w:rtl w:val="true"/>
              </w:rPr>
              <w:tab/>
            </w:r>
            <w:r>
              <w:rPr>
                <w:rStyle w:val="IndexLink"/>
              </w:rPr>
              <w:t>376</w:t>
            </w:r>
          </w:hyperlink>
        </w:p>
        <w:p>
          <w:pPr>
            <w:pStyle w:val="Contents4"/>
            <w:tabs>
              <w:tab w:val="clear" w:pos="8176"/>
              <w:tab w:val="right" w:pos="9026" w:leader="dot"/>
            </w:tabs>
            <w:rPr/>
          </w:pPr>
          <w:hyperlink w:anchor="__RefHeading___Toc1820310_1067777946">
            <w:r>
              <w:rPr>
                <w:webHidden/>
                <w:rStyle w:val="IndexLink"/>
                <w:rtl w:val="true"/>
              </w:rPr>
              <w:t>(</w:t>
            </w:r>
            <w:r>
              <w:rPr>
                <w:rStyle w:val="IndexLink"/>
                <w:rtl w:val="true"/>
              </w:rPr>
              <w:t>م</w:t>
            </w:r>
            <w:r>
              <w:rPr>
                <w:rStyle w:val="IndexLink"/>
              </w:rPr>
              <w:t>293</w:t>
            </w:r>
            <w:r>
              <w:rPr>
                <w:rStyle w:val="IndexLink"/>
                <w:rtl w:val="true"/>
              </w:rPr>
              <w:t xml:space="preserve">) </w:t>
            </w:r>
            <w:r>
              <w:rPr>
                <w:rStyle w:val="IndexLink"/>
                <w:rtl w:val="true"/>
              </w:rPr>
              <w:t>أمرهم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أن یسألوه عن آبائهم فلم یسأله عمر </w:t>
            </w:r>
            <w:r>
              <w:rPr>
                <w:rStyle w:val="IndexLink"/>
                <w:rtl w:val="true"/>
              </w:rPr>
              <w:t>!</w:t>
              <w:tab/>
            </w:r>
            <w:r>
              <w:rPr>
                <w:rStyle w:val="IndexLink"/>
              </w:rPr>
              <w:t>377</w:t>
            </w:r>
          </w:hyperlink>
        </w:p>
        <w:p>
          <w:pPr>
            <w:pStyle w:val="Contents4"/>
            <w:tabs>
              <w:tab w:val="clear" w:pos="8176"/>
              <w:tab w:val="right" w:pos="9026" w:leader="dot"/>
            </w:tabs>
            <w:rPr/>
          </w:pPr>
          <w:hyperlink w:anchor="__RefHeading___Toc1820312_1067777946">
            <w:r>
              <w:rPr>
                <w:webHidden/>
                <w:rStyle w:val="IndexLink"/>
                <w:rtl w:val="true"/>
              </w:rPr>
              <w:t>(</w:t>
            </w:r>
            <w:r>
              <w:rPr>
                <w:rStyle w:val="IndexLink"/>
                <w:rtl w:val="true"/>
              </w:rPr>
              <w:t>م</w:t>
            </w:r>
            <w:r>
              <w:rPr>
                <w:rStyle w:val="IndexLink"/>
              </w:rPr>
              <w:t>294</w:t>
            </w:r>
            <w:r>
              <w:rPr>
                <w:rStyle w:val="IndexLink"/>
                <w:rtl w:val="true"/>
              </w:rPr>
              <w:t xml:space="preserve">) </w:t>
            </w:r>
            <w:r>
              <w:rPr>
                <w:rStyle w:val="IndexLink"/>
                <w:rtl w:val="true"/>
              </w:rPr>
              <w:t xml:space="preserve">نهی عمر أن یسأله أحد عن نسبه </w:t>
            </w:r>
            <w:r>
              <w:rPr>
                <w:rStyle w:val="IndexLink"/>
                <w:rtl w:val="true"/>
              </w:rPr>
              <w:t>!</w:t>
              <w:tab/>
            </w:r>
            <w:r>
              <w:rPr>
                <w:rStyle w:val="IndexLink"/>
              </w:rPr>
              <w:t>378</w:t>
            </w:r>
          </w:hyperlink>
        </w:p>
        <w:p>
          <w:pPr>
            <w:pStyle w:val="Contents4"/>
            <w:tabs>
              <w:tab w:val="clear" w:pos="8176"/>
              <w:tab w:val="right" w:pos="9026" w:leader="dot"/>
            </w:tabs>
            <w:rPr/>
          </w:pPr>
          <w:hyperlink w:anchor="__RefHeading___Toc1820314_1067777946">
            <w:r>
              <w:rPr>
                <w:webHidden/>
                <w:rStyle w:val="IndexLink"/>
                <w:rtl w:val="true"/>
              </w:rPr>
              <w:t>(</w:t>
            </w:r>
            <w:r>
              <w:rPr>
                <w:rStyle w:val="IndexLink"/>
                <w:rtl w:val="true"/>
              </w:rPr>
              <w:t>م</w:t>
            </w:r>
            <w:r>
              <w:rPr>
                <w:rStyle w:val="IndexLink"/>
              </w:rPr>
              <w:t>295</w:t>
            </w:r>
            <w:r>
              <w:rPr>
                <w:rStyle w:val="IndexLink"/>
                <w:rtl w:val="true"/>
              </w:rPr>
              <w:t xml:space="preserve">) </w:t>
            </w:r>
            <w:r>
              <w:rPr>
                <w:rStyle w:val="IndexLink"/>
                <w:rtl w:val="true"/>
              </w:rPr>
              <w:t>مرضعة عمر</w:t>
            </w:r>
            <w:r>
              <w:rPr>
                <w:rStyle w:val="IndexLink"/>
                <w:rtl w:val="true"/>
              </w:rPr>
              <w:t xml:space="preserve">: </w:t>
            </w:r>
            <w:r>
              <w:rPr>
                <w:rStyle w:val="IndexLink"/>
                <w:rtl w:val="true"/>
              </w:rPr>
              <w:t>حُبَّی</w:t>
            </w:r>
            <w:r>
              <w:rPr>
                <w:rStyle w:val="IndexLink"/>
                <w:rtl w:val="true"/>
              </w:rPr>
              <w:tab/>
            </w:r>
            <w:r>
              <w:rPr>
                <w:rStyle w:val="IndexLink"/>
              </w:rPr>
              <w:t>379</w:t>
            </w:r>
          </w:hyperlink>
        </w:p>
        <w:p>
          <w:pPr>
            <w:pStyle w:val="Contents3"/>
            <w:tabs>
              <w:tab w:val="clear" w:pos="8459"/>
              <w:tab w:val="right" w:pos="9026" w:leader="dot"/>
            </w:tabs>
            <w:rPr/>
          </w:pPr>
          <w:hyperlink w:anchor="__RefHeading___Toc1820316_1067777946">
            <w:r>
              <w:rPr>
                <w:webHidden/>
                <w:rStyle w:val="IndexLink"/>
              </w:rPr>
              <w:t>2</w:t>
            </w:r>
            <w:r>
              <w:rPr>
                <w:rStyle w:val="IndexLink"/>
                <w:rtl w:val="true"/>
              </w:rPr>
              <w:t xml:space="preserve">. </w:t>
            </w:r>
            <w:r>
              <w:rPr>
                <w:rStyle w:val="IndexLink"/>
                <w:rtl w:val="true"/>
              </w:rPr>
              <w:t>مسائل فی إسلام عمر وشجاعته</w:t>
            </w:r>
            <w:r>
              <w:rPr>
                <w:rStyle w:val="IndexLink"/>
                <w:rtl w:val="true"/>
              </w:rPr>
              <w:tab/>
            </w:r>
            <w:r>
              <w:rPr>
                <w:rStyle w:val="IndexLink"/>
              </w:rPr>
              <w:t>380</w:t>
            </w:r>
          </w:hyperlink>
        </w:p>
        <w:p>
          <w:pPr>
            <w:pStyle w:val="Contents4"/>
            <w:tabs>
              <w:tab w:val="clear" w:pos="8176"/>
              <w:tab w:val="right" w:pos="9026" w:leader="dot"/>
            </w:tabs>
            <w:rPr/>
          </w:pPr>
          <w:hyperlink w:anchor="__RefHeading___Toc1820318_1067777946">
            <w:r>
              <w:rPr>
                <w:webHidden/>
                <w:rStyle w:val="IndexLink"/>
                <w:rtl w:val="true"/>
              </w:rPr>
              <w:t>(</w:t>
            </w:r>
            <w:r>
              <w:rPr>
                <w:rStyle w:val="IndexLink"/>
                <w:rtl w:val="true"/>
              </w:rPr>
              <w:t>م</w:t>
            </w:r>
            <w:r>
              <w:rPr>
                <w:rStyle w:val="IndexLink"/>
              </w:rPr>
              <w:t>296</w:t>
            </w:r>
            <w:r>
              <w:rPr>
                <w:rStyle w:val="IndexLink"/>
                <w:rtl w:val="true"/>
              </w:rPr>
              <w:t xml:space="preserve">) </w:t>
            </w:r>
            <w:r>
              <w:rPr>
                <w:rStyle w:val="IndexLink"/>
                <w:rtl w:val="true"/>
              </w:rPr>
              <w:t>زعم عمر أنه عندما أسلم قاتل المشرکین</w:t>
            </w:r>
            <w:r>
              <w:rPr>
                <w:rStyle w:val="IndexLink"/>
                <w:rtl w:val="true"/>
              </w:rPr>
              <w:t>!</w:t>
              <w:tab/>
            </w:r>
            <w:r>
              <w:rPr>
                <w:rStyle w:val="IndexLink"/>
              </w:rPr>
              <w:t>380</w:t>
            </w:r>
          </w:hyperlink>
        </w:p>
        <w:p>
          <w:pPr>
            <w:pStyle w:val="Contents4"/>
            <w:tabs>
              <w:tab w:val="clear" w:pos="8176"/>
              <w:tab w:val="right" w:pos="9026" w:leader="dot"/>
            </w:tabs>
            <w:rPr/>
          </w:pPr>
          <w:hyperlink w:anchor="__RefHeading___Toc1820320_1067777946">
            <w:r>
              <w:rPr>
                <w:webHidden/>
                <w:rStyle w:val="IndexLink"/>
                <w:rtl w:val="true"/>
              </w:rPr>
              <w:t>(</w:t>
            </w:r>
            <w:r>
              <w:rPr>
                <w:rStyle w:val="IndexLink"/>
                <w:rtl w:val="true"/>
              </w:rPr>
              <w:t>م</w:t>
            </w:r>
            <w:r>
              <w:rPr>
                <w:rStyle w:val="IndexLink"/>
              </w:rPr>
              <w:t>297</w:t>
            </w:r>
            <w:r>
              <w:rPr>
                <w:rStyle w:val="IndexLink"/>
                <w:rtl w:val="true"/>
              </w:rPr>
              <w:t xml:space="preserve">) </w:t>
            </w:r>
            <w:r>
              <w:rPr>
                <w:rStyle w:val="IndexLink"/>
                <w:rtl w:val="true"/>
              </w:rPr>
              <w:t xml:space="preserve">هاجر عمر سراً مُبکِّراً وزعموا أنه هاجر علناً </w:t>
            </w:r>
            <w:r>
              <w:rPr>
                <w:rStyle w:val="IndexLink"/>
                <w:rtl w:val="true"/>
              </w:rPr>
              <w:t>!</w:t>
              <w:tab/>
            </w:r>
            <w:r>
              <w:rPr>
                <w:rStyle w:val="IndexLink"/>
              </w:rPr>
              <w:t>382</w:t>
            </w:r>
          </w:hyperlink>
        </w:p>
        <w:p>
          <w:pPr>
            <w:pStyle w:val="Contents4"/>
            <w:tabs>
              <w:tab w:val="clear" w:pos="8176"/>
              <w:tab w:val="right" w:pos="9026" w:leader="dot"/>
            </w:tabs>
            <w:rPr/>
          </w:pPr>
          <w:hyperlink w:anchor="__RefHeading___Toc1820322_1067777946">
            <w:r>
              <w:rPr>
                <w:webHidden/>
                <w:rStyle w:val="IndexLink"/>
                <w:rtl w:val="true"/>
              </w:rPr>
              <w:t>(</w:t>
            </w:r>
            <w:r>
              <w:rPr>
                <w:rStyle w:val="IndexLink"/>
                <w:rtl w:val="true"/>
              </w:rPr>
              <w:t>م</w:t>
            </w:r>
            <w:r>
              <w:rPr>
                <w:rStyle w:val="IndexLink"/>
              </w:rPr>
              <w:t>298</w:t>
            </w:r>
            <w:r>
              <w:rPr>
                <w:rStyle w:val="IndexLink"/>
                <w:rtl w:val="true"/>
              </w:rPr>
              <w:t xml:space="preserve">) </w:t>
            </w:r>
            <w:r>
              <w:rPr>
                <w:rStyle w:val="IndexLink"/>
                <w:rtl w:val="true"/>
              </w:rPr>
              <w:t>أمره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أن یأخذ رسالة الی مسلمی مکة فخاف </w:t>
            </w:r>
            <w:r>
              <w:rPr>
                <w:rStyle w:val="IndexLink"/>
                <w:rtl w:val="true"/>
              </w:rPr>
              <w:t>!</w:t>
              <w:tab/>
            </w:r>
            <w:r>
              <w:rPr>
                <w:rStyle w:val="IndexLink"/>
              </w:rPr>
              <w:t>383</w:t>
            </w:r>
          </w:hyperlink>
        </w:p>
        <w:p>
          <w:pPr>
            <w:pStyle w:val="Contents3"/>
            <w:tabs>
              <w:tab w:val="clear" w:pos="8459"/>
              <w:tab w:val="right" w:pos="9026" w:leader="dot"/>
            </w:tabs>
            <w:rPr/>
          </w:pPr>
          <w:hyperlink w:anchor="__RefHeading___Toc1820324_1067777946">
            <w:r>
              <w:rPr>
                <w:webHidden/>
                <w:rStyle w:val="IndexLink"/>
              </w:rPr>
              <w:t>3</w:t>
            </w:r>
            <w:r>
              <w:rPr>
                <w:rStyle w:val="IndexLink"/>
                <w:rtl w:val="true"/>
              </w:rPr>
              <w:t xml:space="preserve">. </w:t>
            </w:r>
            <w:r>
              <w:rPr>
                <w:rStyle w:val="IndexLink"/>
                <w:rtl w:val="true"/>
              </w:rPr>
              <w:t>مسائل فی مأکل عمر ومشربه ونظافته</w:t>
            </w:r>
            <w:r>
              <w:rPr>
                <w:rStyle w:val="IndexLink"/>
                <w:rtl w:val="true"/>
              </w:rPr>
              <w:tab/>
            </w:r>
            <w:r>
              <w:rPr>
                <w:rStyle w:val="IndexLink"/>
              </w:rPr>
              <w:t>384</w:t>
            </w:r>
          </w:hyperlink>
        </w:p>
        <w:p>
          <w:pPr>
            <w:pStyle w:val="Contents4"/>
            <w:tabs>
              <w:tab w:val="clear" w:pos="8176"/>
              <w:tab w:val="right" w:pos="9026" w:leader="dot"/>
            </w:tabs>
            <w:rPr/>
          </w:pPr>
          <w:hyperlink w:anchor="__RefHeading___Toc1820326_1067777946">
            <w:r>
              <w:rPr>
                <w:webHidden/>
                <w:rStyle w:val="IndexLink"/>
                <w:rtl w:val="true"/>
              </w:rPr>
              <w:t>(</w:t>
            </w:r>
            <w:r>
              <w:rPr>
                <w:rStyle w:val="IndexLink"/>
                <w:rtl w:val="true"/>
              </w:rPr>
              <w:t>م</w:t>
            </w:r>
            <w:r>
              <w:rPr>
                <w:rStyle w:val="IndexLink"/>
              </w:rPr>
              <w:t>299</w:t>
            </w:r>
            <w:r>
              <w:rPr>
                <w:rStyle w:val="IndexLink"/>
                <w:rtl w:val="true"/>
              </w:rPr>
              <w:t xml:space="preserve">) </w:t>
            </w:r>
            <w:r>
              <w:rPr>
                <w:rStyle w:val="IndexLink"/>
                <w:rtl w:val="true"/>
              </w:rPr>
              <w:t>من مآکل عمر المحببة</w:t>
            </w:r>
            <w:r>
              <w:rPr>
                <w:rStyle w:val="IndexLink"/>
                <w:rtl w:val="true"/>
              </w:rPr>
              <w:t xml:space="preserve">: </w:t>
            </w:r>
            <w:r>
              <w:rPr>
                <w:rStyle w:val="IndexLink"/>
                <w:rtl w:val="true"/>
              </w:rPr>
              <w:t xml:space="preserve">الضب </w:t>
            </w:r>
            <w:r>
              <w:rPr>
                <w:rStyle w:val="IndexLink"/>
                <w:rtl w:val="true"/>
              </w:rPr>
              <w:t>!</w:t>
              <w:tab/>
            </w:r>
            <w:r>
              <w:rPr>
                <w:rStyle w:val="IndexLink"/>
              </w:rPr>
              <w:t>384</w:t>
            </w:r>
          </w:hyperlink>
        </w:p>
        <w:p>
          <w:pPr>
            <w:pStyle w:val="Contents4"/>
            <w:tabs>
              <w:tab w:val="clear" w:pos="8176"/>
              <w:tab w:val="right" w:pos="9026" w:leader="dot"/>
            </w:tabs>
            <w:rPr/>
          </w:pPr>
          <w:hyperlink w:anchor="__RefHeading___Toc1820328_1067777946">
            <w:r>
              <w:rPr>
                <w:webHidden/>
                <w:rStyle w:val="IndexLink"/>
                <w:rtl w:val="true"/>
              </w:rPr>
              <w:t>(</w:t>
            </w:r>
            <w:r>
              <w:rPr>
                <w:rStyle w:val="IndexLink"/>
                <w:rtl w:val="true"/>
              </w:rPr>
              <w:t>م</w:t>
            </w:r>
            <w:r>
              <w:rPr>
                <w:rStyle w:val="IndexLink"/>
              </w:rPr>
              <w:t>300</w:t>
            </w:r>
            <w:r>
              <w:rPr>
                <w:rStyle w:val="IndexLink"/>
                <w:rtl w:val="true"/>
              </w:rPr>
              <w:t xml:space="preserve">) </w:t>
            </w:r>
            <w:r>
              <w:rPr>
                <w:rStyle w:val="IndexLink"/>
                <w:rtl w:val="true"/>
              </w:rPr>
              <w:t>ومن مآکله المحببة</w:t>
            </w:r>
            <w:r>
              <w:rPr>
                <w:rStyle w:val="IndexLink"/>
                <w:rtl w:val="true"/>
              </w:rPr>
              <w:t xml:space="preserve">: </w:t>
            </w:r>
            <w:r>
              <w:rPr>
                <w:rStyle w:val="IndexLink"/>
                <w:rtl w:val="true"/>
              </w:rPr>
              <w:t>الجراد</w:t>
            </w:r>
            <w:r>
              <w:rPr>
                <w:rStyle w:val="IndexLink"/>
                <w:rtl w:val="true"/>
              </w:rPr>
              <w:tab/>
            </w:r>
            <w:r>
              <w:rPr>
                <w:rStyle w:val="IndexLink"/>
              </w:rPr>
              <w:t>384</w:t>
            </w:r>
          </w:hyperlink>
        </w:p>
        <w:p>
          <w:pPr>
            <w:pStyle w:val="Contents4"/>
            <w:tabs>
              <w:tab w:val="clear" w:pos="8176"/>
              <w:tab w:val="right" w:pos="9026" w:leader="dot"/>
            </w:tabs>
            <w:rPr/>
          </w:pPr>
          <w:hyperlink w:anchor="__RefHeading___Toc1820330_1067777946">
            <w:r>
              <w:rPr>
                <w:webHidden/>
                <w:rStyle w:val="IndexLink"/>
                <w:rtl w:val="true"/>
              </w:rPr>
              <w:t>(</w:t>
            </w:r>
            <w:r>
              <w:rPr>
                <w:rStyle w:val="IndexLink"/>
                <w:rtl w:val="true"/>
              </w:rPr>
              <w:t>م</w:t>
            </w:r>
            <w:r>
              <w:rPr>
                <w:rStyle w:val="IndexLink"/>
              </w:rPr>
              <w:t>301</w:t>
            </w:r>
            <w:r>
              <w:rPr>
                <w:rStyle w:val="IndexLink"/>
                <w:rtl w:val="true"/>
              </w:rPr>
              <w:t xml:space="preserve">) </w:t>
            </w:r>
            <w:r>
              <w:rPr>
                <w:rStyle w:val="IndexLink"/>
                <w:rtl w:val="true"/>
              </w:rPr>
              <w:t>افتقد الجراد سنة فحزن وأرسل فی طلبه</w:t>
            </w:r>
            <w:r>
              <w:rPr>
                <w:rStyle w:val="IndexLink"/>
                <w:rtl w:val="true"/>
              </w:rPr>
              <w:tab/>
            </w:r>
            <w:r>
              <w:rPr>
                <w:rStyle w:val="IndexLink"/>
              </w:rPr>
              <w:t>385</w:t>
            </w:r>
          </w:hyperlink>
        </w:p>
        <w:p>
          <w:pPr>
            <w:pStyle w:val="Contents4"/>
            <w:tabs>
              <w:tab w:val="clear" w:pos="8176"/>
              <w:tab w:val="right" w:pos="9026" w:leader="dot"/>
            </w:tabs>
            <w:rPr/>
          </w:pPr>
          <w:hyperlink w:anchor="__RefHeading___Toc1820332_1067777946">
            <w:r>
              <w:rPr>
                <w:webHidden/>
                <w:rStyle w:val="IndexLink"/>
                <w:rtl w:val="true"/>
              </w:rPr>
              <w:t>(</w:t>
            </w:r>
            <w:r>
              <w:rPr>
                <w:rStyle w:val="IndexLink"/>
                <w:rtl w:val="true"/>
              </w:rPr>
              <w:t>م</w:t>
            </w:r>
            <w:r>
              <w:rPr>
                <w:rStyle w:val="IndexLink"/>
              </w:rPr>
              <w:t>302</w:t>
            </w:r>
            <w:r>
              <w:rPr>
                <w:rStyle w:val="IndexLink"/>
                <w:rtl w:val="true"/>
              </w:rPr>
              <w:t xml:space="preserve">) </w:t>
            </w:r>
            <w:r>
              <w:rPr>
                <w:rStyle w:val="IndexLink"/>
                <w:rtl w:val="true"/>
              </w:rPr>
              <w:t xml:space="preserve">وحلَّلَ صید الجراد للمحرمین لأنه بحری </w:t>
            </w:r>
            <w:r>
              <w:rPr>
                <w:rStyle w:val="IndexLink"/>
                <w:rtl w:val="true"/>
              </w:rPr>
              <w:t>!</w:t>
              <w:tab/>
            </w:r>
            <w:r>
              <w:rPr>
                <w:rStyle w:val="IndexLink"/>
              </w:rPr>
              <w:t>385</w:t>
            </w:r>
          </w:hyperlink>
        </w:p>
        <w:p>
          <w:pPr>
            <w:pStyle w:val="Contents4"/>
            <w:tabs>
              <w:tab w:val="clear" w:pos="8176"/>
              <w:tab w:val="right" w:pos="9026" w:leader="dot"/>
            </w:tabs>
            <w:rPr/>
          </w:pPr>
          <w:hyperlink w:anchor="__RefHeading___Toc1820334_1067777946">
            <w:r>
              <w:rPr>
                <w:webHidden/>
                <w:rStyle w:val="IndexLink"/>
                <w:rtl w:val="true"/>
              </w:rPr>
              <w:t>(</w:t>
            </w:r>
            <w:r>
              <w:rPr>
                <w:rStyle w:val="IndexLink"/>
                <w:rtl w:val="true"/>
              </w:rPr>
              <w:t>م</w:t>
            </w:r>
            <w:r>
              <w:rPr>
                <w:rStyle w:val="IndexLink"/>
              </w:rPr>
              <w:t>303</w:t>
            </w:r>
            <w:r>
              <w:rPr>
                <w:rStyle w:val="IndexLink"/>
                <w:rtl w:val="true"/>
              </w:rPr>
              <w:t xml:space="preserve">) </w:t>
            </w:r>
            <w:r>
              <w:rPr>
                <w:rStyle w:val="IndexLink"/>
                <w:rtl w:val="true"/>
              </w:rPr>
              <w:t>کان عمر فی الجاهلیة مدمناً علی الخمر</w:t>
            </w:r>
            <w:r>
              <w:rPr>
                <w:rStyle w:val="IndexLink"/>
                <w:rtl w:val="true"/>
              </w:rPr>
              <w:tab/>
            </w:r>
            <w:r>
              <w:rPr>
                <w:rStyle w:val="IndexLink"/>
              </w:rPr>
              <w:t>386</w:t>
            </w:r>
          </w:hyperlink>
        </w:p>
        <w:p>
          <w:pPr>
            <w:pStyle w:val="Contents4"/>
            <w:tabs>
              <w:tab w:val="clear" w:pos="8176"/>
              <w:tab w:val="right" w:pos="9026" w:leader="dot"/>
            </w:tabs>
            <w:rPr/>
          </w:pPr>
          <w:hyperlink w:anchor="__RefHeading___Toc1820336_1067777946">
            <w:r>
              <w:rPr>
                <w:webHidden/>
                <w:rStyle w:val="IndexLink"/>
                <w:rtl w:val="true"/>
              </w:rPr>
              <w:t>(</w:t>
            </w:r>
            <w:r>
              <w:rPr>
                <w:rStyle w:val="IndexLink"/>
                <w:rtl w:val="true"/>
              </w:rPr>
              <w:t>م</w:t>
            </w:r>
            <w:r>
              <w:rPr>
                <w:rStyle w:val="IndexLink"/>
              </w:rPr>
              <w:t>304</w:t>
            </w:r>
            <w:r>
              <w:rPr>
                <w:rStyle w:val="IndexLink"/>
                <w:rtl w:val="true"/>
              </w:rPr>
              <w:t xml:space="preserve">) </w:t>
            </w:r>
            <w:r>
              <w:rPr>
                <w:rStyle w:val="IndexLink"/>
                <w:rtl w:val="true"/>
              </w:rPr>
              <w:t xml:space="preserve">کان یأکل لحم البعیر ویشرب النبیذ لیهضمه </w:t>
            </w:r>
            <w:r>
              <w:rPr>
                <w:rStyle w:val="IndexLink"/>
                <w:rtl w:val="true"/>
              </w:rPr>
              <w:t>!</w:t>
              <w:tab/>
            </w:r>
            <w:r>
              <w:rPr>
                <w:rStyle w:val="IndexLink"/>
              </w:rPr>
              <w:t>389</w:t>
            </w:r>
          </w:hyperlink>
        </w:p>
        <w:p>
          <w:pPr>
            <w:pStyle w:val="Contents4"/>
            <w:tabs>
              <w:tab w:val="clear" w:pos="8176"/>
              <w:tab w:val="right" w:pos="9026" w:leader="dot"/>
            </w:tabs>
            <w:rPr/>
          </w:pPr>
          <w:hyperlink w:anchor="__RefHeading___Toc1820338_1067777946">
            <w:r>
              <w:rPr>
                <w:webHidden/>
                <w:rStyle w:val="IndexLink"/>
                <w:rtl w:val="true"/>
              </w:rPr>
              <w:t>(</w:t>
            </w:r>
            <w:r>
              <w:rPr>
                <w:rStyle w:val="IndexLink"/>
                <w:rtl w:val="true"/>
              </w:rPr>
              <w:t>م</w:t>
            </w:r>
            <w:r>
              <w:rPr>
                <w:rStyle w:val="IndexLink"/>
              </w:rPr>
              <w:t>305</w:t>
            </w:r>
            <w:r>
              <w:rPr>
                <w:rStyle w:val="IndexLink"/>
                <w:rtl w:val="true"/>
              </w:rPr>
              <w:t xml:space="preserve">) </w:t>
            </w:r>
            <w:r>
              <w:rPr>
                <w:rStyle w:val="IndexLink"/>
                <w:rtl w:val="true"/>
              </w:rPr>
              <w:t xml:space="preserve">دعاه الهرمزان مع المصلین فخلط أنواع الطعام </w:t>
            </w:r>
            <w:r>
              <w:rPr>
                <w:rStyle w:val="IndexLink"/>
                <w:rtl w:val="true"/>
              </w:rPr>
              <w:t>!</w:t>
              <w:tab/>
            </w:r>
            <w:r>
              <w:rPr>
                <w:rStyle w:val="IndexLink"/>
              </w:rPr>
              <w:t>390</w:t>
            </w:r>
          </w:hyperlink>
        </w:p>
        <w:p>
          <w:pPr>
            <w:pStyle w:val="Contents4"/>
            <w:tabs>
              <w:tab w:val="clear" w:pos="8176"/>
              <w:tab w:val="right" w:pos="9026" w:leader="dot"/>
            </w:tabs>
            <w:rPr/>
          </w:pPr>
          <w:hyperlink w:anchor="__RefHeading___Toc1820340_1067777946">
            <w:r>
              <w:rPr>
                <w:webHidden/>
                <w:rStyle w:val="IndexLink"/>
                <w:rtl w:val="true"/>
              </w:rPr>
              <w:t>(</w:t>
            </w:r>
            <w:r>
              <w:rPr>
                <w:rStyle w:val="IndexLink"/>
                <w:rtl w:val="true"/>
              </w:rPr>
              <w:t>م</w:t>
            </w:r>
            <w:r>
              <w:rPr>
                <w:rStyle w:val="IndexLink"/>
              </w:rPr>
              <w:t>306</w:t>
            </w:r>
            <w:r>
              <w:rPr>
                <w:rStyle w:val="IndexLink"/>
                <w:rtl w:val="true"/>
              </w:rPr>
              <w:t xml:space="preserve">) </w:t>
            </w:r>
            <w:r>
              <w:rPr>
                <w:rStyle w:val="IndexLink"/>
                <w:rtl w:val="true"/>
              </w:rPr>
              <w:t>قال عمر</w:t>
            </w:r>
            <w:r>
              <w:rPr>
                <w:rStyle w:val="IndexLink"/>
                <w:rtl w:val="true"/>
              </w:rPr>
              <w:t xml:space="preserve">: </w:t>
            </w:r>
            <w:r>
              <w:rPr>
                <w:rStyle w:val="IndexLink"/>
                <w:rtl w:val="true"/>
              </w:rPr>
              <w:t>خطر علی قلبی شهوة السمک الطری</w:t>
            </w:r>
            <w:r>
              <w:rPr>
                <w:rStyle w:val="IndexLink"/>
                <w:rtl w:val="true"/>
              </w:rPr>
              <w:tab/>
            </w:r>
            <w:r>
              <w:rPr>
                <w:rStyle w:val="IndexLink"/>
              </w:rPr>
              <w:t>391</w:t>
            </w:r>
          </w:hyperlink>
        </w:p>
        <w:p>
          <w:pPr>
            <w:pStyle w:val="Contents4"/>
            <w:tabs>
              <w:tab w:val="clear" w:pos="8176"/>
              <w:tab w:val="right" w:pos="9026" w:leader="dot"/>
            </w:tabs>
            <w:rPr/>
          </w:pPr>
          <w:hyperlink w:anchor="__RefHeading___Toc1820342_1067777946">
            <w:r>
              <w:rPr>
                <w:webHidden/>
                <w:rStyle w:val="IndexLink"/>
                <w:rtl w:val="true"/>
              </w:rPr>
              <w:t>(</w:t>
            </w:r>
            <w:r>
              <w:rPr>
                <w:rStyle w:val="IndexLink"/>
                <w:rtl w:val="true"/>
              </w:rPr>
              <w:t>م</w:t>
            </w:r>
            <w:r>
              <w:rPr>
                <w:rStyle w:val="IndexLink"/>
              </w:rPr>
              <w:t>307</w:t>
            </w:r>
            <w:r>
              <w:rPr>
                <w:rStyle w:val="IndexLink"/>
                <w:rtl w:val="true"/>
              </w:rPr>
              <w:t xml:space="preserve">) </w:t>
            </w:r>
            <w:r>
              <w:rPr>
                <w:rStyle w:val="IndexLink"/>
                <w:rtl w:val="true"/>
              </w:rPr>
              <w:t xml:space="preserve">کان لایستعمل الماء فی غسل أسفلیه </w:t>
            </w:r>
            <w:r>
              <w:rPr>
                <w:rStyle w:val="IndexLink"/>
                <w:rtl w:val="true"/>
              </w:rPr>
              <w:t>!</w:t>
              <w:tab/>
            </w:r>
            <w:r>
              <w:rPr>
                <w:rStyle w:val="IndexLink"/>
              </w:rPr>
              <w:t>391</w:t>
            </w:r>
          </w:hyperlink>
        </w:p>
        <w:p>
          <w:pPr>
            <w:pStyle w:val="Contents4"/>
            <w:tabs>
              <w:tab w:val="clear" w:pos="8176"/>
              <w:tab w:val="right" w:pos="9026" w:leader="dot"/>
            </w:tabs>
            <w:rPr/>
          </w:pPr>
          <w:hyperlink w:anchor="__RefHeading___Toc1820344_1067777946">
            <w:r>
              <w:rPr>
                <w:webHidden/>
                <w:rStyle w:val="IndexLink"/>
                <w:rtl w:val="true"/>
              </w:rPr>
              <w:t>(</w:t>
            </w:r>
            <w:r>
              <w:rPr>
                <w:rStyle w:val="IndexLink"/>
                <w:rtl w:val="true"/>
              </w:rPr>
              <w:t>م</w:t>
            </w:r>
            <w:r>
              <w:rPr>
                <w:rStyle w:val="IndexLink"/>
              </w:rPr>
              <w:t>308</w:t>
            </w:r>
            <w:r>
              <w:rPr>
                <w:rStyle w:val="IndexLink"/>
                <w:rtl w:val="true"/>
              </w:rPr>
              <w:t xml:space="preserve">) </w:t>
            </w:r>
            <w:r>
              <w:rPr>
                <w:rStyle w:val="IndexLink"/>
                <w:rtl w:val="true"/>
              </w:rPr>
              <w:t xml:space="preserve">کان یبول واقفاً ویدعو المسلمین الی ذلک </w:t>
            </w:r>
            <w:r>
              <w:rPr>
                <w:rStyle w:val="IndexLink"/>
                <w:rtl w:val="true"/>
              </w:rPr>
              <w:t>!</w:t>
              <w:tab/>
            </w:r>
            <w:r>
              <w:rPr>
                <w:rStyle w:val="IndexLink"/>
              </w:rPr>
              <w:t>392</w:t>
            </w:r>
          </w:hyperlink>
        </w:p>
        <w:p>
          <w:pPr>
            <w:pStyle w:val="Contents4"/>
            <w:tabs>
              <w:tab w:val="clear" w:pos="8176"/>
              <w:tab w:val="right" w:pos="9026" w:leader="dot"/>
            </w:tabs>
            <w:rPr/>
          </w:pPr>
          <w:hyperlink w:anchor="__RefHeading___Toc1820346_1067777946">
            <w:r>
              <w:rPr>
                <w:webHidden/>
                <w:rStyle w:val="IndexLink"/>
                <w:rtl w:val="true"/>
              </w:rPr>
              <w:t>(</w:t>
            </w:r>
            <w:r>
              <w:rPr>
                <w:rStyle w:val="IndexLink"/>
                <w:rtl w:val="true"/>
              </w:rPr>
              <w:t>م</w:t>
            </w:r>
            <w:r>
              <w:rPr>
                <w:rStyle w:val="IndexLink"/>
              </w:rPr>
              <w:t>309</w:t>
            </w:r>
            <w:r>
              <w:rPr>
                <w:rStyle w:val="IndexLink"/>
                <w:rtl w:val="true"/>
              </w:rPr>
              <w:t xml:space="preserve">) </w:t>
            </w:r>
            <w:r>
              <w:rPr>
                <w:rStyle w:val="IndexLink"/>
                <w:rtl w:val="true"/>
              </w:rPr>
              <w:t xml:space="preserve">کان یأکل بیده ویمسحها بقدمه أو نعله </w:t>
            </w:r>
            <w:r>
              <w:rPr>
                <w:rStyle w:val="IndexLink"/>
                <w:rtl w:val="true"/>
              </w:rPr>
              <w:t>!</w:t>
              <w:tab/>
            </w:r>
            <w:r>
              <w:rPr>
                <w:rStyle w:val="IndexLink"/>
              </w:rPr>
              <w:t>392</w:t>
            </w:r>
          </w:hyperlink>
        </w:p>
        <w:p>
          <w:pPr>
            <w:pStyle w:val="Contents4"/>
            <w:tabs>
              <w:tab w:val="clear" w:pos="8176"/>
              <w:tab w:val="right" w:pos="9026" w:leader="dot"/>
            </w:tabs>
            <w:rPr/>
          </w:pPr>
          <w:hyperlink w:anchor="__RefHeading___Toc1820348_1067777946">
            <w:r>
              <w:rPr>
                <w:webHidden/>
                <w:rStyle w:val="IndexLink"/>
                <w:rtl w:val="true"/>
              </w:rPr>
              <w:t>(</w:t>
            </w:r>
            <w:r>
              <w:rPr>
                <w:rStyle w:val="IndexLink"/>
                <w:rtl w:val="true"/>
              </w:rPr>
              <w:t>م</w:t>
            </w:r>
            <w:r>
              <w:rPr>
                <w:rStyle w:val="IndexLink"/>
              </w:rPr>
              <w:t>310</w:t>
            </w:r>
            <w:r>
              <w:rPr>
                <w:rStyle w:val="IndexLink"/>
                <w:rtl w:val="true"/>
              </w:rPr>
              <w:t xml:space="preserve">) </w:t>
            </w:r>
            <w:r>
              <w:rPr>
                <w:rStyle w:val="IndexLink"/>
                <w:rtl w:val="true"/>
              </w:rPr>
              <w:t xml:space="preserve">فسی عمر علی المنبر فأعلنها للمسلمین </w:t>
            </w:r>
            <w:r>
              <w:rPr>
                <w:rStyle w:val="IndexLink"/>
                <w:rtl w:val="true"/>
              </w:rPr>
              <w:t>!</w:t>
              <w:tab/>
            </w:r>
            <w:r>
              <w:rPr>
                <w:rStyle w:val="IndexLink"/>
              </w:rPr>
              <w:t>393</w:t>
            </w:r>
          </w:hyperlink>
        </w:p>
        <w:p>
          <w:pPr>
            <w:pStyle w:val="Contents3"/>
            <w:tabs>
              <w:tab w:val="clear" w:pos="8459"/>
              <w:tab w:val="right" w:pos="9026" w:leader="dot"/>
            </w:tabs>
            <w:rPr/>
          </w:pPr>
          <w:hyperlink w:anchor="__RefHeading___Toc1820350_1067777946">
            <w:r>
              <w:rPr>
                <w:webHidden/>
                <w:rStyle w:val="IndexLink"/>
              </w:rPr>
              <w:t>4</w:t>
            </w:r>
            <w:r>
              <w:rPr>
                <w:rStyle w:val="IndexLink"/>
                <w:rtl w:val="true"/>
              </w:rPr>
              <w:t xml:space="preserve">. </w:t>
            </w:r>
            <w:r>
              <w:rPr>
                <w:rStyle w:val="IndexLink"/>
                <w:rtl w:val="true"/>
              </w:rPr>
              <w:t>مسائل فی عمله التجاری وثروته</w:t>
            </w:r>
            <w:r>
              <w:rPr>
                <w:rStyle w:val="IndexLink"/>
                <w:rtl w:val="true"/>
              </w:rPr>
              <w:tab/>
            </w:r>
            <w:r>
              <w:rPr>
                <w:rStyle w:val="IndexLink"/>
              </w:rPr>
              <w:t>394</w:t>
            </w:r>
          </w:hyperlink>
        </w:p>
        <w:p>
          <w:pPr>
            <w:pStyle w:val="Contents4"/>
            <w:tabs>
              <w:tab w:val="clear" w:pos="8176"/>
              <w:tab w:val="right" w:pos="9026" w:leader="dot"/>
            </w:tabs>
            <w:rPr/>
          </w:pPr>
          <w:hyperlink w:anchor="__RefHeading___Toc1820352_1067777946">
            <w:r>
              <w:rPr>
                <w:webHidden/>
                <w:rStyle w:val="IndexLink"/>
                <w:rtl w:val="true"/>
              </w:rPr>
              <w:t>(</w:t>
            </w:r>
            <w:r>
              <w:rPr>
                <w:rStyle w:val="IndexLink"/>
                <w:rtl w:val="true"/>
              </w:rPr>
              <w:t>م</w:t>
            </w:r>
            <w:r>
              <w:rPr>
                <w:rStyle w:val="IndexLink"/>
              </w:rPr>
              <w:t>311</w:t>
            </w:r>
            <w:r>
              <w:rPr>
                <w:rStyle w:val="IndexLink"/>
                <w:rtl w:val="true"/>
              </w:rPr>
              <w:t xml:space="preserve">) </w:t>
            </w:r>
            <w:r>
              <w:rPr>
                <w:rStyle w:val="IndexLink"/>
                <w:rtl w:val="true"/>
              </w:rPr>
              <w:t xml:space="preserve">کان عمر تاجراً ، وانکشفت ثروته بعد موته </w:t>
            </w:r>
            <w:r>
              <w:rPr>
                <w:rStyle w:val="IndexLink"/>
                <w:rtl w:val="true"/>
              </w:rPr>
              <w:t>!</w:t>
              <w:tab/>
            </w:r>
            <w:r>
              <w:rPr>
                <w:rStyle w:val="IndexLink"/>
              </w:rPr>
              <w:t>394</w:t>
            </w:r>
          </w:hyperlink>
        </w:p>
        <w:p>
          <w:pPr>
            <w:pStyle w:val="Contents4"/>
            <w:tabs>
              <w:tab w:val="clear" w:pos="8176"/>
              <w:tab w:val="right" w:pos="9026" w:leader="dot"/>
            </w:tabs>
            <w:rPr/>
          </w:pPr>
          <w:hyperlink w:anchor="__RefHeading___Toc1820354_1067777946">
            <w:r>
              <w:rPr>
                <w:webHidden/>
                <w:rStyle w:val="IndexLink"/>
                <w:rtl w:val="true"/>
              </w:rPr>
              <w:t>(</w:t>
            </w:r>
            <w:r>
              <w:rPr>
                <w:rStyle w:val="IndexLink"/>
                <w:rtl w:val="true"/>
              </w:rPr>
              <w:t>م</w:t>
            </w:r>
            <w:r>
              <w:rPr>
                <w:rStyle w:val="IndexLink"/>
              </w:rPr>
              <w:t>312</w:t>
            </w:r>
            <w:r>
              <w:rPr>
                <w:rStyle w:val="IndexLink"/>
                <w:rtl w:val="true"/>
              </w:rPr>
              <w:t xml:space="preserve">) </w:t>
            </w:r>
            <w:r>
              <w:rPr>
                <w:rStyle w:val="IndexLink"/>
                <w:rtl w:val="true"/>
              </w:rPr>
              <w:t>کان یتاجر بعدة طرق ویقول</w:t>
            </w:r>
            <w:r>
              <w:rPr>
                <w:rStyle w:val="IndexLink"/>
                <w:rtl w:val="true"/>
              </w:rPr>
              <w:t xml:space="preserve">: </w:t>
            </w:r>
            <w:r>
              <w:rPr>
                <w:rStyle w:val="IndexLink"/>
                <w:rtl w:val="true"/>
              </w:rPr>
              <w:t>التجارة أفضل من الجهاد</w:t>
            </w:r>
            <w:r>
              <w:rPr>
                <w:rStyle w:val="IndexLink"/>
                <w:rtl w:val="true"/>
              </w:rPr>
              <w:tab/>
            </w:r>
            <w:r>
              <w:rPr>
                <w:rStyle w:val="IndexLink"/>
              </w:rPr>
              <w:t>395</w:t>
            </w:r>
          </w:hyperlink>
        </w:p>
        <w:p>
          <w:pPr>
            <w:pStyle w:val="Contents4"/>
            <w:tabs>
              <w:tab w:val="clear" w:pos="8176"/>
              <w:tab w:val="right" w:pos="9026" w:leader="dot"/>
            </w:tabs>
            <w:rPr/>
          </w:pPr>
          <w:hyperlink w:anchor="__RefHeading___Toc1820356_1067777946">
            <w:r>
              <w:rPr>
                <w:webHidden/>
                <w:rStyle w:val="IndexLink"/>
                <w:rtl w:val="true"/>
              </w:rPr>
              <w:t>(</w:t>
            </w:r>
            <w:r>
              <w:rPr>
                <w:rStyle w:val="IndexLink"/>
                <w:rtl w:val="true"/>
              </w:rPr>
              <w:t>م</w:t>
            </w:r>
            <w:r>
              <w:rPr>
                <w:rStyle w:val="IndexLink"/>
              </w:rPr>
              <w:t>313</w:t>
            </w:r>
            <w:r>
              <w:rPr>
                <w:rStyle w:val="IndexLink"/>
                <w:rtl w:val="true"/>
              </w:rPr>
              <w:t xml:space="preserve">) </w:t>
            </w:r>
            <w:r>
              <w:rPr>
                <w:rStyle w:val="IndexLink"/>
                <w:rtl w:val="true"/>
              </w:rPr>
              <w:t>وکان یعطی رأس مال للمضاربة</w:t>
            </w:r>
            <w:r>
              <w:rPr>
                <w:rStyle w:val="IndexLink"/>
                <w:rtl w:val="true"/>
              </w:rPr>
              <w:tab/>
            </w:r>
            <w:r>
              <w:rPr>
                <w:rStyle w:val="IndexLink"/>
              </w:rPr>
              <w:t>395</w:t>
            </w:r>
          </w:hyperlink>
        </w:p>
        <w:p>
          <w:pPr>
            <w:pStyle w:val="Contents4"/>
            <w:tabs>
              <w:tab w:val="clear" w:pos="8176"/>
              <w:tab w:val="right" w:pos="9026" w:leader="dot"/>
            </w:tabs>
            <w:rPr/>
          </w:pPr>
          <w:hyperlink w:anchor="__RefHeading___Toc1820358_1067777946">
            <w:r>
              <w:rPr>
                <w:webHidden/>
                <w:rStyle w:val="IndexLink"/>
                <w:rtl w:val="true"/>
              </w:rPr>
              <w:t>(</w:t>
            </w:r>
            <w:r>
              <w:rPr>
                <w:rStyle w:val="IndexLink"/>
                <w:rtl w:val="true"/>
              </w:rPr>
              <w:t>م</w:t>
            </w:r>
            <w:r>
              <w:rPr>
                <w:rStyle w:val="IndexLink"/>
              </w:rPr>
              <w:t>314</w:t>
            </w:r>
            <w:r>
              <w:rPr>
                <w:rStyle w:val="IndexLink"/>
                <w:rtl w:val="true"/>
              </w:rPr>
              <w:t xml:space="preserve">) </w:t>
            </w:r>
            <w:r>
              <w:rPr>
                <w:rStyle w:val="IndexLink"/>
                <w:rtl w:val="true"/>
              </w:rPr>
              <w:t xml:space="preserve">ویملک أراضیَ زراعیة وبساتین </w:t>
            </w:r>
            <w:r>
              <w:rPr>
                <w:rStyle w:val="IndexLink"/>
                <w:rtl w:val="true"/>
              </w:rPr>
              <w:t>!</w:t>
              <w:tab/>
            </w:r>
            <w:r>
              <w:rPr>
                <w:rStyle w:val="IndexLink"/>
              </w:rPr>
              <w:t>395</w:t>
            </w:r>
          </w:hyperlink>
        </w:p>
        <w:p>
          <w:pPr>
            <w:pStyle w:val="Contents4"/>
            <w:tabs>
              <w:tab w:val="clear" w:pos="8176"/>
              <w:tab w:val="right" w:pos="9026" w:leader="dot"/>
            </w:tabs>
            <w:rPr/>
          </w:pPr>
          <w:hyperlink w:anchor="__RefHeading___Toc1820360_1067777946">
            <w:r>
              <w:rPr>
                <w:webHidden/>
                <w:rStyle w:val="IndexLink"/>
                <w:rtl w:val="true"/>
              </w:rPr>
              <w:t>(</w:t>
            </w:r>
            <w:r>
              <w:rPr>
                <w:rStyle w:val="IndexLink"/>
                <w:rtl w:val="true"/>
              </w:rPr>
              <w:t>م</w:t>
            </w:r>
            <w:r>
              <w:rPr>
                <w:rStyle w:val="IndexLink"/>
              </w:rPr>
              <w:t>315</w:t>
            </w:r>
            <w:r>
              <w:rPr>
                <w:rStyle w:val="IndexLink"/>
                <w:rtl w:val="true"/>
              </w:rPr>
              <w:t xml:space="preserve">) </w:t>
            </w:r>
            <w:r>
              <w:rPr>
                <w:rStyle w:val="IndexLink"/>
                <w:rtl w:val="true"/>
              </w:rPr>
              <w:t>وکان له غلمان یتاجرون له ویعلمهم</w:t>
            </w:r>
            <w:r>
              <w:rPr>
                <w:rStyle w:val="IndexLink"/>
                <w:rtl w:val="true"/>
              </w:rPr>
              <w:tab/>
            </w:r>
            <w:r>
              <w:rPr>
                <w:rStyle w:val="IndexLink"/>
              </w:rPr>
              <w:t>396</w:t>
            </w:r>
          </w:hyperlink>
        </w:p>
        <w:p>
          <w:pPr>
            <w:pStyle w:val="Contents4"/>
            <w:tabs>
              <w:tab w:val="clear" w:pos="8176"/>
              <w:tab w:val="right" w:pos="9026" w:leader="dot"/>
            </w:tabs>
            <w:rPr/>
          </w:pPr>
          <w:hyperlink w:anchor="__RefHeading___Toc1820362_1067777946">
            <w:r>
              <w:rPr>
                <w:webHidden/>
                <w:rStyle w:val="IndexLink"/>
                <w:rtl w:val="true"/>
              </w:rPr>
              <w:t>(</w:t>
            </w:r>
            <w:r>
              <w:rPr>
                <w:rStyle w:val="IndexLink"/>
                <w:rtl w:val="true"/>
              </w:rPr>
              <w:t>م</w:t>
            </w:r>
            <w:r>
              <w:rPr>
                <w:rStyle w:val="IndexLink"/>
              </w:rPr>
              <w:t>316</w:t>
            </w:r>
            <w:r>
              <w:rPr>
                <w:rStyle w:val="IndexLink"/>
                <w:rtl w:val="true"/>
              </w:rPr>
              <w:t xml:space="preserve">) </w:t>
            </w:r>
            <w:r>
              <w:rPr>
                <w:rStyle w:val="IndexLink"/>
                <w:rtl w:val="true"/>
              </w:rPr>
              <w:t>وکان یعامل فی الشراء ویتشدد</w:t>
            </w:r>
            <w:r>
              <w:rPr>
                <w:rStyle w:val="IndexLink"/>
                <w:rtl w:val="true"/>
              </w:rPr>
              <w:tab/>
            </w:r>
            <w:r>
              <w:rPr>
                <w:rStyle w:val="IndexLink"/>
              </w:rPr>
              <w:t>397</w:t>
            </w:r>
          </w:hyperlink>
        </w:p>
        <w:p>
          <w:pPr>
            <w:pStyle w:val="Contents4"/>
            <w:tabs>
              <w:tab w:val="clear" w:pos="8176"/>
              <w:tab w:val="right" w:pos="9026" w:leader="dot"/>
            </w:tabs>
            <w:rPr/>
          </w:pPr>
          <w:hyperlink w:anchor="__RefHeading___Toc1820364_1067777946">
            <w:r>
              <w:rPr>
                <w:webHidden/>
                <w:rStyle w:val="IndexLink"/>
                <w:rtl w:val="true"/>
              </w:rPr>
              <w:t>(</w:t>
            </w:r>
            <w:r>
              <w:rPr>
                <w:rStyle w:val="IndexLink"/>
                <w:rtl w:val="true"/>
              </w:rPr>
              <w:t>م</w:t>
            </w:r>
            <w:r>
              <w:rPr>
                <w:rStyle w:val="IndexLink"/>
              </w:rPr>
              <w:t>317</w:t>
            </w:r>
            <w:r>
              <w:rPr>
                <w:rStyle w:val="IndexLink"/>
                <w:rtl w:val="true"/>
              </w:rPr>
              <w:t xml:space="preserve">) </w:t>
            </w:r>
            <w:r>
              <w:rPr>
                <w:rStyle w:val="IndexLink"/>
                <w:rtl w:val="true"/>
              </w:rPr>
              <w:t xml:space="preserve">وکان اقتصادیاً فنهی عن أکل البیض </w:t>
            </w:r>
            <w:r>
              <w:rPr>
                <w:rStyle w:val="IndexLink"/>
                <w:rtl w:val="true"/>
              </w:rPr>
              <w:t>!</w:t>
              <w:tab/>
            </w:r>
            <w:r>
              <w:rPr>
                <w:rStyle w:val="IndexLink"/>
              </w:rPr>
              <w:t>397</w:t>
            </w:r>
          </w:hyperlink>
        </w:p>
        <w:p>
          <w:pPr>
            <w:pStyle w:val="Contents4"/>
            <w:tabs>
              <w:tab w:val="clear" w:pos="8176"/>
              <w:tab w:val="right" w:pos="9026" w:leader="dot"/>
            </w:tabs>
            <w:rPr/>
          </w:pPr>
          <w:hyperlink w:anchor="__RefHeading___Toc1820366_1067777946">
            <w:r>
              <w:rPr>
                <w:webHidden/>
                <w:rStyle w:val="IndexLink"/>
                <w:rtl w:val="true"/>
              </w:rPr>
              <w:t>(</w:t>
            </w:r>
            <w:r>
              <w:rPr>
                <w:rStyle w:val="IndexLink"/>
                <w:rtl w:val="true"/>
              </w:rPr>
              <w:t>م</w:t>
            </w:r>
            <w:r>
              <w:rPr>
                <w:rStyle w:val="IndexLink"/>
              </w:rPr>
              <w:t>318</w:t>
            </w:r>
            <w:r>
              <w:rPr>
                <w:rStyle w:val="IndexLink"/>
                <w:rtl w:val="true"/>
              </w:rPr>
              <w:t xml:space="preserve">) </w:t>
            </w:r>
            <w:r>
              <w:rPr>
                <w:rStyle w:val="IndexLink"/>
                <w:rtl w:val="true"/>
              </w:rPr>
              <w:t xml:space="preserve">ومع ثروته کان یأخذ نفقاته من بیت المال </w:t>
            </w:r>
            <w:r>
              <w:rPr>
                <w:rStyle w:val="IndexLink"/>
                <w:rtl w:val="true"/>
              </w:rPr>
              <w:t>!</w:t>
              <w:tab/>
            </w:r>
            <w:r>
              <w:rPr>
                <w:rStyle w:val="IndexLink"/>
              </w:rPr>
              <w:t>398</w:t>
            </w:r>
          </w:hyperlink>
        </w:p>
        <w:p>
          <w:pPr>
            <w:pStyle w:val="Contents4"/>
            <w:tabs>
              <w:tab w:val="clear" w:pos="8176"/>
              <w:tab w:val="right" w:pos="9026" w:leader="dot"/>
            </w:tabs>
            <w:rPr/>
          </w:pPr>
          <w:hyperlink w:anchor="__RefHeading___Toc1820368_1067777946">
            <w:r>
              <w:rPr>
                <w:webHidden/>
                <w:rStyle w:val="IndexLink"/>
                <w:rtl w:val="true"/>
              </w:rPr>
              <w:t>(</w:t>
            </w:r>
            <w:r>
              <w:rPr>
                <w:rStyle w:val="IndexLink"/>
                <w:rtl w:val="true"/>
              </w:rPr>
              <w:t>م</w:t>
            </w:r>
            <w:r>
              <w:rPr>
                <w:rStyle w:val="IndexLink"/>
              </w:rPr>
              <w:t>319</w:t>
            </w:r>
            <w:r>
              <w:rPr>
                <w:rStyle w:val="IndexLink"/>
                <w:rtl w:val="true"/>
              </w:rPr>
              <w:t xml:space="preserve">) </w:t>
            </w:r>
            <w:r>
              <w:rPr>
                <w:rStyle w:val="IndexLink"/>
                <w:rtl w:val="true"/>
              </w:rPr>
              <w:t xml:space="preserve">واخترعوا لمدحه قصصاً عن ورعه </w:t>
            </w:r>
            <w:r>
              <w:rPr>
                <w:rStyle w:val="IndexLink"/>
                <w:rtl w:val="true"/>
              </w:rPr>
              <w:t>!</w:t>
              <w:tab/>
            </w:r>
            <w:r>
              <w:rPr>
                <w:rStyle w:val="IndexLink"/>
              </w:rPr>
              <w:t>398</w:t>
            </w:r>
          </w:hyperlink>
        </w:p>
        <w:p>
          <w:pPr>
            <w:pStyle w:val="Contents3"/>
            <w:tabs>
              <w:tab w:val="clear" w:pos="8459"/>
              <w:tab w:val="right" w:pos="9026" w:leader="dot"/>
            </w:tabs>
            <w:rPr/>
          </w:pPr>
          <w:hyperlink w:anchor="__RefHeading___Toc1820370_1067777946">
            <w:r>
              <w:rPr>
                <w:webHidden/>
                <w:rStyle w:val="IndexLink"/>
              </w:rPr>
              <w:t>5</w:t>
            </w:r>
            <w:r>
              <w:rPr>
                <w:rStyle w:val="IndexLink"/>
                <w:rtl w:val="true"/>
              </w:rPr>
              <w:t xml:space="preserve">. </w:t>
            </w:r>
            <w:r>
              <w:rPr>
                <w:rStyle w:val="IndexLink"/>
                <w:rtl w:val="true"/>
              </w:rPr>
              <w:t>مسائل فی شدة عمر وقسوته</w:t>
            </w:r>
            <w:r>
              <w:rPr>
                <w:rStyle w:val="IndexLink"/>
                <w:rtl w:val="true"/>
              </w:rPr>
              <w:tab/>
            </w:r>
            <w:r>
              <w:rPr>
                <w:rStyle w:val="IndexLink"/>
              </w:rPr>
              <w:t>399</w:t>
            </w:r>
          </w:hyperlink>
        </w:p>
        <w:p>
          <w:pPr>
            <w:pStyle w:val="Contents4"/>
            <w:tabs>
              <w:tab w:val="clear" w:pos="8176"/>
              <w:tab w:val="right" w:pos="9026" w:leader="dot"/>
            </w:tabs>
            <w:rPr/>
          </w:pPr>
          <w:hyperlink w:anchor="__RefHeading___Toc1820372_1067777946">
            <w:r>
              <w:rPr>
                <w:webHidden/>
                <w:rStyle w:val="IndexLink"/>
                <w:rtl w:val="true"/>
              </w:rPr>
              <w:t>(</w:t>
            </w:r>
            <w:r>
              <w:rPr>
                <w:rStyle w:val="IndexLink"/>
                <w:rtl w:val="true"/>
              </w:rPr>
              <w:t>م</w:t>
            </w:r>
            <w:r>
              <w:rPr>
                <w:rStyle w:val="IndexLink"/>
              </w:rPr>
              <w:t>320</w:t>
            </w:r>
            <w:r>
              <w:rPr>
                <w:rStyle w:val="IndexLink"/>
                <w:rtl w:val="true"/>
              </w:rPr>
              <w:t xml:space="preserve">) </w:t>
            </w:r>
            <w:r>
              <w:rPr>
                <w:rStyle w:val="IndexLink"/>
                <w:rtl w:val="true"/>
              </w:rPr>
              <w:t xml:space="preserve">قسوة عمر وشدته علی المؤمنین </w:t>
            </w:r>
            <w:r>
              <w:rPr>
                <w:rStyle w:val="IndexLink"/>
                <w:rtl w:val="true"/>
              </w:rPr>
              <w:t>!</w:t>
              <w:tab/>
            </w:r>
            <w:r>
              <w:rPr>
                <w:rStyle w:val="IndexLink"/>
              </w:rPr>
              <w:t>399</w:t>
            </w:r>
          </w:hyperlink>
        </w:p>
        <w:p>
          <w:pPr>
            <w:pStyle w:val="Contents4"/>
            <w:tabs>
              <w:tab w:val="clear" w:pos="8176"/>
              <w:tab w:val="right" w:pos="9026" w:leader="dot"/>
            </w:tabs>
            <w:rPr/>
          </w:pPr>
          <w:hyperlink w:anchor="__RefHeading___Toc1820374_1067777946">
            <w:r>
              <w:rPr>
                <w:webHidden/>
                <w:rStyle w:val="IndexLink"/>
                <w:rtl w:val="true"/>
              </w:rPr>
              <w:t>(</w:t>
            </w:r>
            <w:r>
              <w:rPr>
                <w:rStyle w:val="IndexLink"/>
                <w:rtl w:val="true"/>
              </w:rPr>
              <w:t>م</w:t>
            </w:r>
            <w:r>
              <w:rPr>
                <w:rStyle w:val="IndexLink"/>
              </w:rPr>
              <w:t>321</w:t>
            </w:r>
            <w:r>
              <w:rPr>
                <w:rStyle w:val="IndexLink"/>
                <w:rtl w:val="true"/>
              </w:rPr>
              <w:t xml:space="preserve">) </w:t>
            </w:r>
            <w:r>
              <w:rPr>
                <w:rStyle w:val="IndexLink"/>
                <w:rtl w:val="true"/>
              </w:rPr>
              <w:t>قالوا لأبی بکر</w:t>
            </w:r>
            <w:r>
              <w:rPr>
                <w:rStyle w:val="IndexLink"/>
                <w:rtl w:val="true"/>
              </w:rPr>
              <w:t xml:space="preserve">: </w:t>
            </w:r>
            <w:r>
              <w:rPr>
                <w:rStyle w:val="IndexLink"/>
                <w:rtl w:val="true"/>
              </w:rPr>
              <w:t>أتستخلف علینا فظاً غلیظاً؟</w:t>
            </w:r>
            <w:r>
              <w:rPr>
                <w:rStyle w:val="IndexLink"/>
                <w:rtl w:val="true"/>
              </w:rPr>
              <w:t>!</w:t>
              <w:tab/>
            </w:r>
            <w:r>
              <w:rPr>
                <w:rStyle w:val="IndexLink"/>
              </w:rPr>
              <w:t>399</w:t>
            </w:r>
          </w:hyperlink>
        </w:p>
        <w:p>
          <w:pPr>
            <w:pStyle w:val="Contents4"/>
            <w:tabs>
              <w:tab w:val="clear" w:pos="8176"/>
              <w:tab w:val="right" w:pos="9026" w:leader="dot"/>
            </w:tabs>
            <w:rPr/>
          </w:pPr>
          <w:hyperlink w:anchor="__RefHeading___Toc1820376_1067777946">
            <w:r>
              <w:rPr>
                <w:webHidden/>
                <w:rStyle w:val="IndexLink"/>
                <w:rtl w:val="true"/>
              </w:rPr>
              <w:t>(</w:t>
            </w:r>
            <w:r>
              <w:rPr>
                <w:rStyle w:val="IndexLink"/>
                <w:rtl w:val="true"/>
              </w:rPr>
              <w:t>م</w:t>
            </w:r>
            <w:r>
              <w:rPr>
                <w:rStyle w:val="IndexLink"/>
              </w:rPr>
              <w:t>322</w:t>
            </w:r>
            <w:r>
              <w:rPr>
                <w:rStyle w:val="IndexLink"/>
                <w:rtl w:val="true"/>
              </w:rPr>
              <w:t xml:space="preserve">) </w:t>
            </w:r>
            <w:r>
              <w:rPr>
                <w:rStyle w:val="IndexLink"/>
                <w:rtl w:val="true"/>
              </w:rPr>
              <w:t>عذب الناس علی الإسلام ثم عذبهم وهم مسلمون</w:t>
            </w:r>
            <w:r>
              <w:rPr>
                <w:rStyle w:val="IndexLink"/>
                <w:rtl w:val="true"/>
              </w:rPr>
              <w:tab/>
            </w:r>
            <w:r>
              <w:rPr>
                <w:rStyle w:val="IndexLink"/>
              </w:rPr>
              <w:t>400</w:t>
            </w:r>
          </w:hyperlink>
        </w:p>
        <w:p>
          <w:pPr>
            <w:pStyle w:val="Contents4"/>
            <w:tabs>
              <w:tab w:val="clear" w:pos="8176"/>
              <w:tab w:val="right" w:pos="9026" w:leader="dot"/>
            </w:tabs>
            <w:rPr/>
          </w:pPr>
          <w:hyperlink w:anchor="__RefHeading___Toc1820378_1067777946">
            <w:r>
              <w:rPr>
                <w:webHidden/>
                <w:rStyle w:val="IndexLink"/>
                <w:rtl w:val="true"/>
              </w:rPr>
              <w:t>(</w:t>
            </w:r>
            <w:r>
              <w:rPr>
                <w:rStyle w:val="IndexLink"/>
                <w:rtl w:val="true"/>
              </w:rPr>
              <w:t>م</w:t>
            </w:r>
            <w:r>
              <w:rPr>
                <w:rStyle w:val="IndexLink"/>
              </w:rPr>
              <w:t>323</w:t>
            </w:r>
            <w:r>
              <w:rPr>
                <w:rStyle w:val="IndexLink"/>
                <w:rtl w:val="true"/>
              </w:rPr>
              <w:t xml:space="preserve">) </w:t>
            </w:r>
            <w:r>
              <w:rPr>
                <w:rStyle w:val="IndexLink"/>
                <w:rtl w:val="true"/>
              </w:rPr>
              <w:t xml:space="preserve">جعل عمر أمره ونهیه أشد من نهی الله تعالی </w:t>
            </w:r>
            <w:r>
              <w:rPr>
                <w:rStyle w:val="IndexLink"/>
                <w:rtl w:val="true"/>
              </w:rPr>
              <w:t>!</w:t>
              <w:tab/>
            </w:r>
            <w:r>
              <w:rPr>
                <w:rStyle w:val="IndexLink"/>
              </w:rPr>
              <w:t>400</w:t>
            </w:r>
          </w:hyperlink>
        </w:p>
        <w:p>
          <w:pPr>
            <w:pStyle w:val="Contents4"/>
            <w:tabs>
              <w:tab w:val="clear" w:pos="8176"/>
              <w:tab w:val="right" w:pos="9026" w:leader="dot"/>
            </w:tabs>
            <w:rPr/>
          </w:pPr>
          <w:hyperlink w:anchor="__RefHeading___Toc1820380_1067777946">
            <w:r>
              <w:rPr>
                <w:webHidden/>
                <w:rStyle w:val="IndexLink"/>
                <w:rtl w:val="true"/>
              </w:rPr>
              <w:t>(</w:t>
            </w:r>
            <w:r>
              <w:rPr>
                <w:rStyle w:val="IndexLink"/>
                <w:rtl w:val="true"/>
              </w:rPr>
              <w:t>م</w:t>
            </w:r>
            <w:r>
              <w:rPr>
                <w:rStyle w:val="IndexLink"/>
              </w:rPr>
              <w:t>324</w:t>
            </w:r>
            <w:r>
              <w:rPr>
                <w:rStyle w:val="IndexLink"/>
                <w:rtl w:val="true"/>
              </w:rPr>
              <w:t xml:space="preserve">) </w:t>
            </w:r>
            <w:r>
              <w:rPr>
                <w:rStyle w:val="IndexLink"/>
                <w:rtl w:val="true"/>
              </w:rPr>
              <w:t xml:space="preserve">عمر أول حاکم عربی ضرب النساء والأطفال </w:t>
            </w:r>
            <w:r>
              <w:rPr>
                <w:rStyle w:val="IndexLink"/>
                <w:rtl w:val="true"/>
              </w:rPr>
              <w:t>!</w:t>
              <w:tab/>
            </w:r>
            <w:r>
              <w:rPr>
                <w:rStyle w:val="IndexLink"/>
              </w:rPr>
              <w:t>400</w:t>
            </w:r>
          </w:hyperlink>
        </w:p>
        <w:p>
          <w:pPr>
            <w:pStyle w:val="Contents4"/>
            <w:tabs>
              <w:tab w:val="clear" w:pos="8176"/>
              <w:tab w:val="right" w:pos="9026" w:leader="dot"/>
            </w:tabs>
            <w:rPr/>
          </w:pPr>
          <w:hyperlink w:anchor="__RefHeading___Toc1820382_1067777946">
            <w:r>
              <w:rPr>
                <w:webHidden/>
                <w:rStyle w:val="IndexLink"/>
                <w:rtl w:val="true"/>
              </w:rPr>
              <w:t>(</w:t>
            </w:r>
            <w:r>
              <w:rPr>
                <w:rStyle w:val="IndexLink"/>
                <w:rtl w:val="true"/>
              </w:rPr>
              <w:t>م</w:t>
            </w:r>
            <w:r>
              <w:rPr>
                <w:rStyle w:val="IndexLink"/>
              </w:rPr>
              <w:t>325</w:t>
            </w:r>
            <w:r>
              <w:rPr>
                <w:rStyle w:val="IndexLink"/>
                <w:rtl w:val="true"/>
              </w:rPr>
              <w:t xml:space="preserve">) </w:t>
            </w:r>
            <w:r>
              <w:rPr>
                <w:rStyle w:val="IndexLink"/>
                <w:rtl w:val="true"/>
              </w:rPr>
              <w:t xml:space="preserve">وهو أول من ضرب مسلماً وهو یصلی </w:t>
            </w:r>
            <w:r>
              <w:rPr>
                <w:rStyle w:val="IndexLink"/>
                <w:rtl w:val="true"/>
              </w:rPr>
              <w:t>!</w:t>
              <w:tab/>
            </w:r>
            <w:r>
              <w:rPr>
                <w:rStyle w:val="IndexLink"/>
              </w:rPr>
              <w:t>404</w:t>
            </w:r>
          </w:hyperlink>
        </w:p>
        <w:p>
          <w:pPr>
            <w:pStyle w:val="Contents4"/>
            <w:tabs>
              <w:tab w:val="clear" w:pos="8176"/>
              <w:tab w:val="right" w:pos="9026" w:leader="dot"/>
            </w:tabs>
            <w:rPr/>
          </w:pPr>
          <w:hyperlink w:anchor="__RefHeading___Toc1820384_1067777946">
            <w:r>
              <w:rPr>
                <w:webHidden/>
                <w:rStyle w:val="IndexLink"/>
                <w:rtl w:val="true"/>
              </w:rPr>
              <w:t>(</w:t>
            </w:r>
            <w:r>
              <w:rPr>
                <w:rStyle w:val="IndexLink"/>
                <w:rtl w:val="true"/>
              </w:rPr>
              <w:t>م</w:t>
            </w:r>
            <w:r>
              <w:rPr>
                <w:rStyle w:val="IndexLink"/>
              </w:rPr>
              <w:t>326</w:t>
            </w:r>
            <w:r>
              <w:rPr>
                <w:rStyle w:val="IndexLink"/>
                <w:rtl w:val="true"/>
              </w:rPr>
              <w:t xml:space="preserve">) </w:t>
            </w:r>
            <w:r>
              <w:rPr>
                <w:rStyle w:val="IndexLink"/>
                <w:rtl w:val="true"/>
              </w:rPr>
              <w:t xml:space="preserve">وضرب أشخاصاً بجرم أنهم شخصیات فی المجتمع </w:t>
            </w:r>
            <w:r>
              <w:rPr>
                <w:rStyle w:val="IndexLink"/>
                <w:rtl w:val="true"/>
              </w:rPr>
              <w:t>!</w:t>
              <w:tab/>
            </w:r>
            <w:r>
              <w:rPr>
                <w:rStyle w:val="IndexLink"/>
              </w:rPr>
              <w:t>405</w:t>
            </w:r>
          </w:hyperlink>
        </w:p>
        <w:p>
          <w:pPr>
            <w:pStyle w:val="Contents4"/>
            <w:tabs>
              <w:tab w:val="clear" w:pos="8176"/>
              <w:tab w:val="right" w:pos="9026" w:leader="dot"/>
            </w:tabs>
            <w:rPr/>
          </w:pPr>
          <w:hyperlink w:anchor="__RefHeading___Toc1820386_1067777946">
            <w:r>
              <w:rPr>
                <w:webHidden/>
                <w:rStyle w:val="IndexLink"/>
                <w:rtl w:val="true"/>
              </w:rPr>
              <w:t>(</w:t>
            </w:r>
            <w:r>
              <w:rPr>
                <w:rStyle w:val="IndexLink"/>
                <w:rtl w:val="true"/>
              </w:rPr>
              <w:t>م</w:t>
            </w:r>
            <w:r>
              <w:rPr>
                <w:rStyle w:val="IndexLink"/>
              </w:rPr>
              <w:t>327</w:t>
            </w:r>
            <w:r>
              <w:rPr>
                <w:rStyle w:val="IndexLink"/>
                <w:rtl w:val="true"/>
              </w:rPr>
              <w:t xml:space="preserve">) </w:t>
            </w:r>
            <w:r>
              <w:rPr>
                <w:rStyle w:val="IndexLink"/>
                <w:rtl w:val="true"/>
              </w:rPr>
              <w:t>وضرب الصحابة بجرم التحدیث عن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406</w:t>
            </w:r>
          </w:hyperlink>
        </w:p>
        <w:p>
          <w:pPr>
            <w:pStyle w:val="Contents4"/>
            <w:tabs>
              <w:tab w:val="clear" w:pos="8176"/>
              <w:tab w:val="right" w:pos="9026" w:leader="dot"/>
            </w:tabs>
            <w:rPr/>
          </w:pPr>
          <w:hyperlink w:anchor="__RefHeading___Toc1820388_1067777946">
            <w:r>
              <w:rPr>
                <w:webHidden/>
                <w:rStyle w:val="IndexLink"/>
                <w:rtl w:val="true"/>
              </w:rPr>
              <w:t>(</w:t>
            </w:r>
            <w:r>
              <w:rPr>
                <w:rStyle w:val="IndexLink"/>
                <w:rtl w:val="true"/>
              </w:rPr>
              <w:t>م</w:t>
            </w:r>
            <w:r>
              <w:rPr>
                <w:rStyle w:val="IndexLink"/>
              </w:rPr>
              <w:t>328</w:t>
            </w:r>
            <w:r>
              <w:rPr>
                <w:rStyle w:val="IndexLink"/>
                <w:rtl w:val="true"/>
              </w:rPr>
              <w:t xml:space="preserve">) </w:t>
            </w:r>
            <w:r>
              <w:rPr>
                <w:rStyle w:val="IndexLink"/>
                <w:rtl w:val="true"/>
              </w:rPr>
              <w:t>وغضب من علی</w:t>
            </w:r>
            <w:r>
              <w:rPr>
                <w:rStyle w:val="IndexLink"/>
                <w:rtl w:val="true"/>
              </w:rPr>
              <w:t>(</w:t>
            </w:r>
            <w:r>
              <w:rPr>
                <w:rStyle w:val="IndexLink"/>
                <w:rtl w:val="true"/>
              </w:rPr>
              <w:t>علیه السّلام</w:t>
            </w:r>
            <w:r>
              <w:rPr>
                <w:rStyle w:val="IndexLink"/>
                <w:rtl w:val="true"/>
              </w:rPr>
              <w:t>)</w:t>
            </w:r>
            <w:r>
              <w:rPr>
                <w:rStyle w:val="IndexLink"/>
                <w:rtl w:val="true"/>
              </w:rPr>
              <w:t xml:space="preserve">ولم یجسر أن یضربه </w:t>
            </w:r>
            <w:r>
              <w:rPr>
                <w:rStyle w:val="IndexLink"/>
                <w:rtl w:val="true"/>
              </w:rPr>
              <w:t>!</w:t>
              <w:tab/>
            </w:r>
            <w:r>
              <w:rPr>
                <w:rStyle w:val="IndexLink"/>
              </w:rPr>
              <w:t>406</w:t>
            </w:r>
          </w:hyperlink>
        </w:p>
        <w:p>
          <w:pPr>
            <w:pStyle w:val="Contents4"/>
            <w:tabs>
              <w:tab w:val="clear" w:pos="8176"/>
              <w:tab w:val="right" w:pos="9026" w:leader="dot"/>
            </w:tabs>
            <w:rPr/>
          </w:pPr>
          <w:hyperlink w:anchor="__RefHeading___Toc1820390_1067777946">
            <w:r>
              <w:rPr>
                <w:webHidden/>
                <w:rStyle w:val="IndexLink"/>
                <w:rtl w:val="true"/>
              </w:rPr>
              <w:t>(</w:t>
            </w:r>
            <w:r>
              <w:rPr>
                <w:rStyle w:val="IndexLink"/>
                <w:rtl w:val="true"/>
              </w:rPr>
              <w:t>م</w:t>
            </w:r>
            <w:r>
              <w:rPr>
                <w:rStyle w:val="IndexLink"/>
              </w:rPr>
              <w:t>329</w:t>
            </w:r>
            <w:r>
              <w:rPr>
                <w:rStyle w:val="IndexLink"/>
                <w:rtl w:val="true"/>
              </w:rPr>
              <w:t xml:space="preserve">) </w:t>
            </w:r>
            <w:r>
              <w:rPr>
                <w:rStyle w:val="IndexLink"/>
                <w:rtl w:val="true"/>
              </w:rPr>
              <w:t xml:space="preserve">وضرب رجلاً لأنه اشتری لحماً ثلاثة أیام </w:t>
            </w:r>
            <w:r>
              <w:rPr>
                <w:rStyle w:val="IndexLink"/>
                <w:rtl w:val="true"/>
              </w:rPr>
              <w:t>!</w:t>
              <w:tab/>
            </w:r>
            <w:r>
              <w:rPr>
                <w:rStyle w:val="IndexLink"/>
              </w:rPr>
              <w:t>407</w:t>
            </w:r>
          </w:hyperlink>
        </w:p>
        <w:p>
          <w:pPr>
            <w:pStyle w:val="Contents4"/>
            <w:tabs>
              <w:tab w:val="clear" w:pos="8176"/>
              <w:tab w:val="right" w:pos="9026" w:leader="dot"/>
            </w:tabs>
            <w:rPr/>
          </w:pPr>
          <w:hyperlink w:anchor="__RefHeading___Toc1820392_1067777946">
            <w:r>
              <w:rPr>
                <w:webHidden/>
                <w:rStyle w:val="IndexLink"/>
                <w:rtl w:val="true"/>
              </w:rPr>
              <w:t>(</w:t>
            </w:r>
            <w:r>
              <w:rPr>
                <w:rStyle w:val="IndexLink"/>
                <w:rtl w:val="true"/>
              </w:rPr>
              <w:t>م</w:t>
            </w:r>
            <w:r>
              <w:rPr>
                <w:rStyle w:val="IndexLink"/>
              </w:rPr>
              <w:t>330</w:t>
            </w:r>
            <w:r>
              <w:rPr>
                <w:rStyle w:val="IndexLink"/>
                <w:rtl w:val="true"/>
              </w:rPr>
              <w:t xml:space="preserve">) </w:t>
            </w:r>
            <w:r>
              <w:rPr>
                <w:rStyle w:val="IndexLink"/>
                <w:rtl w:val="true"/>
              </w:rPr>
              <w:t>وضرب والی حمص لأنه أخر الخراج</w:t>
            </w:r>
            <w:r>
              <w:rPr>
                <w:rStyle w:val="IndexLink"/>
                <w:rtl w:val="true"/>
              </w:rPr>
              <w:t>!</w:t>
              <w:tab/>
            </w:r>
            <w:r>
              <w:rPr>
                <w:rStyle w:val="IndexLink"/>
              </w:rPr>
              <w:t>407</w:t>
            </w:r>
          </w:hyperlink>
        </w:p>
        <w:p>
          <w:pPr>
            <w:pStyle w:val="Contents4"/>
            <w:tabs>
              <w:tab w:val="clear" w:pos="8176"/>
              <w:tab w:val="right" w:pos="9026" w:leader="dot"/>
            </w:tabs>
            <w:rPr/>
          </w:pPr>
          <w:hyperlink w:anchor="__RefHeading___Toc1820394_1067777946">
            <w:r>
              <w:rPr>
                <w:webHidden/>
                <w:rStyle w:val="IndexLink"/>
                <w:rtl w:val="true"/>
              </w:rPr>
              <w:t>(</w:t>
            </w:r>
            <w:r>
              <w:rPr>
                <w:rStyle w:val="IndexLink"/>
                <w:rtl w:val="true"/>
              </w:rPr>
              <w:t>م</w:t>
            </w:r>
            <w:r>
              <w:rPr>
                <w:rStyle w:val="IndexLink"/>
              </w:rPr>
              <w:t>331</w:t>
            </w:r>
            <w:r>
              <w:rPr>
                <w:rStyle w:val="IndexLink"/>
                <w:rtl w:val="true"/>
              </w:rPr>
              <w:t xml:space="preserve">) </w:t>
            </w:r>
            <w:r>
              <w:rPr>
                <w:rStyle w:val="IndexLink"/>
                <w:rtl w:val="true"/>
              </w:rPr>
              <w:t xml:space="preserve">جال بالدرة علی کبار وزرائه </w:t>
            </w:r>
            <w:r>
              <w:rPr>
                <w:rStyle w:val="IndexLink"/>
                <w:rtl w:val="true"/>
              </w:rPr>
              <w:t>!</w:t>
              <w:tab/>
            </w:r>
            <w:r>
              <w:rPr>
                <w:rStyle w:val="IndexLink"/>
              </w:rPr>
              <w:t>407</w:t>
            </w:r>
          </w:hyperlink>
        </w:p>
        <w:p>
          <w:pPr>
            <w:pStyle w:val="Contents4"/>
            <w:tabs>
              <w:tab w:val="clear" w:pos="8176"/>
              <w:tab w:val="right" w:pos="9026" w:leader="dot"/>
            </w:tabs>
            <w:rPr/>
          </w:pPr>
          <w:hyperlink w:anchor="__RefHeading___Toc1820396_1067777946">
            <w:r>
              <w:rPr>
                <w:webHidden/>
                <w:rStyle w:val="IndexLink"/>
                <w:rtl w:val="true"/>
              </w:rPr>
              <w:t>(</w:t>
            </w:r>
            <w:r>
              <w:rPr>
                <w:rStyle w:val="IndexLink"/>
                <w:rtl w:val="true"/>
              </w:rPr>
              <w:t>م</w:t>
            </w:r>
            <w:r>
              <w:rPr>
                <w:rStyle w:val="IndexLink"/>
              </w:rPr>
              <w:t>332</w:t>
            </w:r>
            <w:r>
              <w:rPr>
                <w:rStyle w:val="IndexLink"/>
                <w:rtl w:val="true"/>
              </w:rPr>
              <w:t xml:space="preserve">) </w:t>
            </w:r>
            <w:r>
              <w:rPr>
                <w:rStyle w:val="IndexLink"/>
                <w:rtl w:val="true"/>
              </w:rPr>
              <w:t>وضرب عثمان بن حنیف بقبضة حصی وحجر</w:t>
            </w:r>
            <w:r>
              <w:rPr>
                <w:rStyle w:val="IndexLink"/>
                <w:rtl w:val="true"/>
              </w:rPr>
              <w:t>!</w:t>
              <w:tab/>
            </w:r>
            <w:r>
              <w:rPr>
                <w:rStyle w:val="IndexLink"/>
              </w:rPr>
              <w:t>409</w:t>
            </w:r>
          </w:hyperlink>
        </w:p>
        <w:p>
          <w:pPr>
            <w:pStyle w:val="Contents4"/>
            <w:tabs>
              <w:tab w:val="clear" w:pos="8176"/>
              <w:tab w:val="right" w:pos="9026" w:leader="dot"/>
            </w:tabs>
            <w:rPr/>
          </w:pPr>
          <w:hyperlink w:anchor="__RefHeading___Toc1820398_1067777946">
            <w:r>
              <w:rPr>
                <w:webHidden/>
                <w:rStyle w:val="IndexLink"/>
                <w:rtl w:val="true"/>
              </w:rPr>
              <w:t>(</w:t>
            </w:r>
            <w:r>
              <w:rPr>
                <w:rStyle w:val="IndexLink"/>
                <w:rtl w:val="true"/>
              </w:rPr>
              <w:t>م</w:t>
            </w:r>
            <w:r>
              <w:rPr>
                <w:rStyle w:val="IndexLink"/>
              </w:rPr>
              <w:t>333</w:t>
            </w:r>
            <w:r>
              <w:rPr>
                <w:rStyle w:val="IndexLink"/>
                <w:rtl w:val="true"/>
              </w:rPr>
              <w:t xml:space="preserve">) </w:t>
            </w:r>
            <w:r>
              <w:rPr>
                <w:rStyle w:val="IndexLink"/>
                <w:rtl w:val="true"/>
              </w:rPr>
              <w:t xml:space="preserve">وطلب شخص منه المساعدة فضربه </w:t>
            </w:r>
            <w:r>
              <w:rPr>
                <w:rStyle w:val="IndexLink"/>
                <w:rtl w:val="true"/>
              </w:rPr>
              <w:t>!</w:t>
              <w:tab/>
            </w:r>
            <w:r>
              <w:rPr>
                <w:rStyle w:val="IndexLink"/>
              </w:rPr>
              <w:t>409</w:t>
            </w:r>
          </w:hyperlink>
        </w:p>
        <w:p>
          <w:pPr>
            <w:pStyle w:val="Contents4"/>
            <w:tabs>
              <w:tab w:val="clear" w:pos="8176"/>
              <w:tab w:val="right" w:pos="9026" w:leader="dot"/>
            </w:tabs>
            <w:rPr/>
          </w:pPr>
          <w:hyperlink w:anchor="__RefHeading___Toc1820400_1067777946">
            <w:r>
              <w:rPr>
                <w:webHidden/>
                <w:rStyle w:val="IndexLink"/>
                <w:rtl w:val="true"/>
              </w:rPr>
              <w:t>(</w:t>
            </w:r>
            <w:r>
              <w:rPr>
                <w:rStyle w:val="IndexLink"/>
                <w:rtl w:val="true"/>
              </w:rPr>
              <w:t>م</w:t>
            </w:r>
            <w:r>
              <w:rPr>
                <w:rStyle w:val="IndexLink"/>
              </w:rPr>
              <w:t>334</w:t>
            </w:r>
            <w:r>
              <w:rPr>
                <w:rStyle w:val="IndexLink"/>
                <w:rtl w:val="true"/>
              </w:rPr>
              <w:t xml:space="preserve">) </w:t>
            </w:r>
            <w:r>
              <w:rPr>
                <w:rStyle w:val="IndexLink"/>
                <w:rtl w:val="true"/>
              </w:rPr>
              <w:t xml:space="preserve">قدم إسم الوالی علی اسم عمر فجلده </w:t>
            </w:r>
            <w:r>
              <w:rPr>
                <w:rStyle w:val="IndexLink"/>
                <w:rtl w:val="true"/>
              </w:rPr>
              <w:t>!</w:t>
              <w:tab/>
            </w:r>
            <w:r>
              <w:rPr>
                <w:rStyle w:val="IndexLink"/>
              </w:rPr>
              <w:t>409</w:t>
            </w:r>
          </w:hyperlink>
        </w:p>
        <w:p>
          <w:pPr>
            <w:pStyle w:val="Contents4"/>
            <w:tabs>
              <w:tab w:val="clear" w:pos="8176"/>
              <w:tab w:val="right" w:pos="9026" w:leader="dot"/>
            </w:tabs>
            <w:rPr/>
          </w:pPr>
          <w:hyperlink w:anchor="__RefHeading___Toc1820402_1067777946">
            <w:r>
              <w:rPr>
                <w:webHidden/>
                <w:rStyle w:val="IndexLink"/>
                <w:rtl w:val="true"/>
              </w:rPr>
              <w:t>(</w:t>
            </w:r>
            <w:r>
              <w:rPr>
                <w:rStyle w:val="IndexLink"/>
                <w:rtl w:val="true"/>
              </w:rPr>
              <w:t>م</w:t>
            </w:r>
            <w:r>
              <w:rPr>
                <w:rStyle w:val="IndexLink"/>
              </w:rPr>
              <w:t>335</w:t>
            </w:r>
            <w:r>
              <w:rPr>
                <w:rStyle w:val="IndexLink"/>
                <w:rtl w:val="true"/>
              </w:rPr>
              <w:t xml:space="preserve">) </w:t>
            </w:r>
            <w:r>
              <w:rPr>
                <w:rStyle w:val="IndexLink"/>
                <w:rtl w:val="true"/>
              </w:rPr>
              <w:t xml:space="preserve">مزح أحدهم فجلده </w:t>
            </w:r>
            <w:r>
              <w:rPr>
                <w:rStyle w:val="IndexLink"/>
                <w:rtl w:val="true"/>
              </w:rPr>
              <w:t>!</w:t>
              <w:tab/>
            </w:r>
            <w:r>
              <w:rPr>
                <w:rStyle w:val="IndexLink"/>
              </w:rPr>
              <w:t>410</w:t>
            </w:r>
          </w:hyperlink>
        </w:p>
        <w:p>
          <w:pPr>
            <w:pStyle w:val="Contents4"/>
            <w:tabs>
              <w:tab w:val="clear" w:pos="8176"/>
              <w:tab w:val="right" w:pos="9026" w:leader="dot"/>
            </w:tabs>
            <w:rPr/>
          </w:pPr>
          <w:hyperlink w:anchor="__RefHeading___Toc1820404_1067777946">
            <w:r>
              <w:rPr>
                <w:webHidden/>
                <w:rStyle w:val="IndexLink"/>
                <w:rtl w:val="true"/>
              </w:rPr>
              <w:t>(</w:t>
            </w:r>
            <w:r>
              <w:rPr>
                <w:rStyle w:val="IndexLink"/>
                <w:rtl w:val="true"/>
              </w:rPr>
              <w:t>م</w:t>
            </w:r>
            <w:r>
              <w:rPr>
                <w:rStyle w:val="IndexLink"/>
              </w:rPr>
              <w:t>336</w:t>
            </w:r>
            <w:r>
              <w:rPr>
                <w:rStyle w:val="IndexLink"/>
                <w:rtl w:val="true"/>
              </w:rPr>
              <w:t xml:space="preserve">) </w:t>
            </w:r>
            <w:r>
              <w:rPr>
                <w:rStyle w:val="IndexLink"/>
                <w:rtl w:val="true"/>
              </w:rPr>
              <w:t xml:space="preserve">کلم رجل امرأته فی الطریق فجلده </w:t>
            </w:r>
            <w:r>
              <w:rPr>
                <w:rStyle w:val="IndexLink"/>
                <w:rtl w:val="true"/>
              </w:rPr>
              <w:t>!</w:t>
              <w:tab/>
            </w:r>
            <w:r>
              <w:rPr>
                <w:rStyle w:val="IndexLink"/>
              </w:rPr>
              <w:t>410</w:t>
            </w:r>
          </w:hyperlink>
        </w:p>
        <w:p>
          <w:pPr>
            <w:pStyle w:val="Contents4"/>
            <w:tabs>
              <w:tab w:val="clear" w:pos="8176"/>
              <w:tab w:val="right" w:pos="9026" w:leader="dot"/>
            </w:tabs>
            <w:rPr/>
          </w:pPr>
          <w:hyperlink w:anchor="__RefHeading___Toc1820406_1067777946">
            <w:r>
              <w:rPr>
                <w:webHidden/>
                <w:rStyle w:val="IndexLink"/>
                <w:rtl w:val="true"/>
              </w:rPr>
              <w:t>(</w:t>
            </w:r>
            <w:r>
              <w:rPr>
                <w:rStyle w:val="IndexLink"/>
                <w:rtl w:val="true"/>
              </w:rPr>
              <w:t>م</w:t>
            </w:r>
            <w:r>
              <w:rPr>
                <w:rStyle w:val="IndexLink"/>
              </w:rPr>
              <w:t>337</w:t>
            </w:r>
            <w:r>
              <w:rPr>
                <w:rStyle w:val="IndexLink"/>
                <w:rtl w:val="true"/>
              </w:rPr>
              <w:t xml:space="preserve">) </w:t>
            </w:r>
            <w:r>
              <w:rPr>
                <w:rStyle w:val="IndexLink"/>
                <w:rtl w:val="true"/>
              </w:rPr>
              <w:t>لم یعرف عمر الفتوی فسأل غیره ، ثم ضرب السائل</w:t>
            </w:r>
            <w:r>
              <w:rPr>
                <w:rStyle w:val="IndexLink"/>
                <w:rtl w:val="true"/>
              </w:rPr>
              <w:t>!</w:t>
              <w:tab/>
            </w:r>
            <w:r>
              <w:rPr>
                <w:rStyle w:val="IndexLink"/>
              </w:rPr>
              <w:t>410</w:t>
            </w:r>
          </w:hyperlink>
        </w:p>
        <w:p>
          <w:pPr>
            <w:pStyle w:val="Contents4"/>
            <w:tabs>
              <w:tab w:val="clear" w:pos="8176"/>
              <w:tab w:val="right" w:pos="9026" w:leader="dot"/>
            </w:tabs>
            <w:rPr/>
          </w:pPr>
          <w:hyperlink w:anchor="__RefHeading___Toc1820408_1067777946">
            <w:r>
              <w:rPr>
                <w:webHidden/>
                <w:rStyle w:val="IndexLink"/>
                <w:rtl w:val="true"/>
              </w:rPr>
              <w:t>(</w:t>
            </w:r>
            <w:r>
              <w:rPr>
                <w:rStyle w:val="IndexLink"/>
                <w:rtl w:val="true"/>
              </w:rPr>
              <w:t>م</w:t>
            </w:r>
            <w:r>
              <w:rPr>
                <w:rStyle w:val="IndexLink"/>
              </w:rPr>
              <w:t>338</w:t>
            </w:r>
            <w:r>
              <w:rPr>
                <w:rStyle w:val="IndexLink"/>
                <w:rtl w:val="true"/>
              </w:rPr>
              <w:t xml:space="preserve">) </w:t>
            </w:r>
            <w:r>
              <w:rPr>
                <w:rStyle w:val="IndexLink"/>
                <w:rtl w:val="true"/>
              </w:rPr>
              <w:t xml:space="preserve">جلد ابنه وعضَّه لأنه تکنی بأبی عیسی </w:t>
            </w:r>
            <w:r>
              <w:rPr>
                <w:rStyle w:val="IndexLink"/>
                <w:rtl w:val="true"/>
              </w:rPr>
              <w:t>!</w:t>
              <w:tab/>
            </w:r>
            <w:r>
              <w:rPr>
                <w:rStyle w:val="IndexLink"/>
              </w:rPr>
              <w:t>410</w:t>
            </w:r>
          </w:hyperlink>
        </w:p>
        <w:p>
          <w:pPr>
            <w:pStyle w:val="Contents4"/>
            <w:tabs>
              <w:tab w:val="clear" w:pos="8176"/>
              <w:tab w:val="right" w:pos="9026" w:leader="dot"/>
            </w:tabs>
            <w:rPr/>
          </w:pPr>
          <w:hyperlink w:anchor="__RefHeading___Toc1820410_1067777946">
            <w:r>
              <w:rPr>
                <w:webHidden/>
                <w:rStyle w:val="IndexLink"/>
                <w:rtl w:val="true"/>
              </w:rPr>
              <w:t>(</w:t>
            </w:r>
            <w:r>
              <w:rPr>
                <w:rStyle w:val="IndexLink"/>
                <w:rtl w:val="true"/>
              </w:rPr>
              <w:t>م</w:t>
            </w:r>
            <w:r>
              <w:rPr>
                <w:rStyle w:val="IndexLink"/>
              </w:rPr>
              <w:t>339</w:t>
            </w:r>
            <w:r>
              <w:rPr>
                <w:rStyle w:val="IndexLink"/>
                <w:rtl w:val="true"/>
              </w:rPr>
              <w:t xml:space="preserve">) </w:t>
            </w:r>
            <w:r>
              <w:rPr>
                <w:rStyle w:val="IndexLink"/>
                <w:rtl w:val="true"/>
              </w:rPr>
              <w:t xml:space="preserve">أعجبه التسبیح فخفف الجلد عن صاحبه </w:t>
            </w:r>
            <w:r>
              <w:rPr>
                <w:rStyle w:val="IndexLink"/>
                <w:rtl w:val="true"/>
              </w:rPr>
              <w:t>!</w:t>
              <w:tab/>
            </w:r>
            <w:r>
              <w:rPr>
                <w:rStyle w:val="IndexLink"/>
              </w:rPr>
              <w:t>411</w:t>
            </w:r>
          </w:hyperlink>
        </w:p>
        <w:p>
          <w:pPr>
            <w:pStyle w:val="Contents4"/>
            <w:tabs>
              <w:tab w:val="clear" w:pos="8176"/>
              <w:tab w:val="right" w:pos="9026" w:leader="dot"/>
            </w:tabs>
            <w:rPr/>
          </w:pPr>
          <w:hyperlink w:anchor="__RefHeading___Toc1820412_1067777946">
            <w:r>
              <w:rPr>
                <w:webHidden/>
                <w:rStyle w:val="IndexLink"/>
                <w:rtl w:val="true"/>
              </w:rPr>
              <w:t>(</w:t>
            </w:r>
            <w:r>
              <w:rPr>
                <w:rStyle w:val="IndexLink"/>
                <w:rtl w:val="true"/>
              </w:rPr>
              <w:t>م</w:t>
            </w:r>
            <w:r>
              <w:rPr>
                <w:rStyle w:val="IndexLink"/>
              </w:rPr>
              <w:t>340</w:t>
            </w:r>
            <w:r>
              <w:rPr>
                <w:rStyle w:val="IndexLink"/>
                <w:rtl w:val="true"/>
              </w:rPr>
              <w:t xml:space="preserve">) </w:t>
            </w:r>
            <w:r>
              <w:rPr>
                <w:rStyle w:val="IndexLink"/>
                <w:rtl w:val="true"/>
              </w:rPr>
              <w:t xml:space="preserve">جلد البغل فاضطرب فقال هذا شیطان </w:t>
            </w:r>
            <w:r>
              <w:rPr>
                <w:rStyle w:val="IndexLink"/>
                <w:rtl w:val="true"/>
              </w:rPr>
              <w:t>!</w:t>
              <w:tab/>
            </w:r>
            <w:r>
              <w:rPr>
                <w:rStyle w:val="IndexLink"/>
              </w:rPr>
              <w:t>411</w:t>
            </w:r>
          </w:hyperlink>
        </w:p>
        <w:p>
          <w:pPr>
            <w:pStyle w:val="Contents4"/>
            <w:tabs>
              <w:tab w:val="clear" w:pos="8176"/>
              <w:tab w:val="right" w:pos="9026" w:leader="dot"/>
            </w:tabs>
            <w:rPr/>
          </w:pPr>
          <w:hyperlink w:anchor="__RefHeading___Toc1820414_1067777946">
            <w:r>
              <w:rPr>
                <w:webHidden/>
                <w:rStyle w:val="IndexLink"/>
                <w:rtl w:val="true"/>
              </w:rPr>
              <w:t>(</w:t>
            </w:r>
            <w:r>
              <w:rPr>
                <w:rStyle w:val="IndexLink"/>
                <w:rtl w:val="true"/>
              </w:rPr>
              <w:t>م</w:t>
            </w:r>
            <w:r>
              <w:rPr>
                <w:rStyle w:val="IndexLink"/>
              </w:rPr>
              <w:t>341</w:t>
            </w:r>
            <w:r>
              <w:rPr>
                <w:rStyle w:val="IndexLink"/>
                <w:rtl w:val="true"/>
              </w:rPr>
              <w:t xml:space="preserve">) </w:t>
            </w:r>
            <w:r>
              <w:rPr>
                <w:rStyle w:val="IndexLink"/>
                <w:rtl w:val="true"/>
              </w:rPr>
              <w:t xml:space="preserve">أمر الوالی بهدم البلد ثم ضربه علی ذلک </w:t>
            </w:r>
            <w:r>
              <w:rPr>
                <w:rStyle w:val="IndexLink"/>
                <w:rtl w:val="true"/>
              </w:rPr>
              <w:t>!</w:t>
              <w:tab/>
            </w:r>
            <w:r>
              <w:rPr>
                <w:rStyle w:val="IndexLink"/>
              </w:rPr>
              <w:t>412</w:t>
            </w:r>
          </w:hyperlink>
        </w:p>
        <w:p>
          <w:pPr>
            <w:pStyle w:val="Contents4"/>
            <w:tabs>
              <w:tab w:val="clear" w:pos="8176"/>
              <w:tab w:val="right" w:pos="9026" w:leader="dot"/>
            </w:tabs>
            <w:rPr/>
          </w:pPr>
          <w:hyperlink w:anchor="__RefHeading___Toc1820416_1067777946">
            <w:r>
              <w:rPr>
                <w:webHidden/>
                <w:rStyle w:val="IndexLink"/>
                <w:rtl w:val="true"/>
              </w:rPr>
              <w:t>(</w:t>
            </w:r>
            <w:r>
              <w:rPr>
                <w:rStyle w:val="IndexLink"/>
                <w:rtl w:val="true"/>
              </w:rPr>
              <w:t>م</w:t>
            </w:r>
            <w:r>
              <w:rPr>
                <w:rStyle w:val="IndexLink"/>
              </w:rPr>
              <w:t>342</w:t>
            </w:r>
            <w:r>
              <w:rPr>
                <w:rStyle w:val="IndexLink"/>
                <w:rtl w:val="true"/>
              </w:rPr>
              <w:t xml:space="preserve">) </w:t>
            </w:r>
            <w:r>
              <w:rPr>
                <w:rStyle w:val="IndexLink"/>
                <w:rtl w:val="true"/>
              </w:rPr>
              <w:t xml:space="preserve">عمر سلطان الله ومن لایحترمه یضرب </w:t>
            </w:r>
            <w:r>
              <w:rPr>
                <w:rStyle w:val="IndexLink"/>
                <w:rtl w:val="true"/>
              </w:rPr>
              <w:t>!</w:t>
              <w:tab/>
            </w:r>
            <w:r>
              <w:rPr>
                <w:rStyle w:val="IndexLink"/>
              </w:rPr>
              <w:t>412</w:t>
            </w:r>
          </w:hyperlink>
        </w:p>
        <w:p>
          <w:pPr>
            <w:pStyle w:val="Contents4"/>
            <w:tabs>
              <w:tab w:val="clear" w:pos="8176"/>
              <w:tab w:val="right" w:pos="9026" w:leader="dot"/>
            </w:tabs>
            <w:rPr/>
          </w:pPr>
          <w:hyperlink w:anchor="__RefHeading___Toc1820418_1067777946">
            <w:r>
              <w:rPr>
                <w:webHidden/>
                <w:rStyle w:val="IndexLink"/>
                <w:rtl w:val="true"/>
              </w:rPr>
              <w:t>(</w:t>
            </w:r>
            <w:r>
              <w:rPr>
                <w:rStyle w:val="IndexLink"/>
                <w:rtl w:val="true"/>
              </w:rPr>
              <w:t>م</w:t>
            </w:r>
            <w:r>
              <w:rPr>
                <w:rStyle w:val="IndexLink"/>
              </w:rPr>
              <w:t>343</w:t>
            </w:r>
            <w:r>
              <w:rPr>
                <w:rStyle w:val="IndexLink"/>
                <w:rtl w:val="true"/>
              </w:rPr>
              <w:t xml:space="preserve">) </w:t>
            </w:r>
            <w:r>
              <w:rPr>
                <w:rStyle w:val="IndexLink"/>
                <w:rtl w:val="true"/>
              </w:rPr>
              <w:t xml:space="preserve">ضرب رجلاً بالدرة لأنه فضله علی أبی بکر </w:t>
            </w:r>
            <w:r>
              <w:rPr>
                <w:rStyle w:val="IndexLink"/>
                <w:rtl w:val="true"/>
              </w:rPr>
              <w:t>!</w:t>
              <w:tab/>
            </w:r>
            <w:r>
              <w:rPr>
                <w:rStyle w:val="IndexLink"/>
              </w:rPr>
              <w:t>412</w:t>
            </w:r>
          </w:hyperlink>
        </w:p>
        <w:p>
          <w:pPr>
            <w:pStyle w:val="Contents4"/>
            <w:tabs>
              <w:tab w:val="clear" w:pos="8176"/>
              <w:tab w:val="right" w:pos="9026" w:leader="dot"/>
            </w:tabs>
            <w:rPr/>
          </w:pPr>
          <w:hyperlink w:anchor="__RefHeading___Toc1820420_1067777946">
            <w:r>
              <w:rPr>
                <w:webHidden/>
                <w:rStyle w:val="IndexLink"/>
                <w:rtl w:val="true"/>
              </w:rPr>
              <w:t>(</w:t>
            </w:r>
            <w:r>
              <w:rPr>
                <w:rStyle w:val="IndexLink"/>
                <w:rtl w:val="true"/>
              </w:rPr>
              <w:t>م</w:t>
            </w:r>
            <w:r>
              <w:rPr>
                <w:rStyle w:val="IndexLink"/>
              </w:rPr>
              <w:t>344</w:t>
            </w:r>
            <w:r>
              <w:rPr>
                <w:rStyle w:val="IndexLink"/>
                <w:rtl w:val="true"/>
              </w:rPr>
              <w:t xml:space="preserve">) </w:t>
            </w:r>
            <w:r>
              <w:rPr>
                <w:rStyle w:val="IndexLink"/>
                <w:rtl w:val="true"/>
              </w:rPr>
              <w:t xml:space="preserve">ضرب أبا سفیان لیثبت أنه قد أذلَّ رئیس قریش </w:t>
            </w:r>
            <w:r>
              <w:rPr>
                <w:rStyle w:val="IndexLink"/>
                <w:rtl w:val="true"/>
              </w:rPr>
              <w:t>!</w:t>
              <w:tab/>
            </w:r>
            <w:r>
              <w:rPr>
                <w:rStyle w:val="IndexLink"/>
              </w:rPr>
              <w:t>413</w:t>
            </w:r>
          </w:hyperlink>
        </w:p>
        <w:p>
          <w:pPr>
            <w:pStyle w:val="Contents4"/>
            <w:tabs>
              <w:tab w:val="clear" w:pos="8176"/>
              <w:tab w:val="right" w:pos="9026" w:leader="dot"/>
            </w:tabs>
            <w:rPr/>
          </w:pPr>
          <w:hyperlink w:anchor="__RefHeading___Toc1820422_1067777946">
            <w:r>
              <w:rPr>
                <w:webHidden/>
                <w:rStyle w:val="IndexLink"/>
                <w:rtl w:val="true"/>
              </w:rPr>
              <w:t>(</w:t>
            </w:r>
            <w:r>
              <w:rPr>
                <w:rStyle w:val="IndexLink"/>
                <w:rtl w:val="true"/>
              </w:rPr>
              <w:t>م</w:t>
            </w:r>
            <w:r>
              <w:rPr>
                <w:rStyle w:val="IndexLink"/>
              </w:rPr>
              <w:t>345</w:t>
            </w:r>
            <w:r>
              <w:rPr>
                <w:rStyle w:val="IndexLink"/>
                <w:rtl w:val="true"/>
              </w:rPr>
              <w:t xml:space="preserve">) </w:t>
            </w:r>
            <w:r>
              <w:rPr>
                <w:rStyle w:val="IndexLink"/>
                <w:rtl w:val="true"/>
              </w:rPr>
              <w:t xml:space="preserve">وضرب معاویة المدلل لیطوعه له </w:t>
            </w:r>
            <w:r>
              <w:rPr>
                <w:rStyle w:val="IndexLink"/>
                <w:rtl w:val="true"/>
              </w:rPr>
              <w:t>!</w:t>
              <w:tab/>
            </w:r>
            <w:r>
              <w:rPr>
                <w:rStyle w:val="IndexLink"/>
              </w:rPr>
              <w:t>413</w:t>
            </w:r>
          </w:hyperlink>
        </w:p>
        <w:p>
          <w:pPr>
            <w:pStyle w:val="Contents4"/>
            <w:tabs>
              <w:tab w:val="clear" w:pos="8176"/>
              <w:tab w:val="right" w:pos="9026" w:leader="dot"/>
            </w:tabs>
            <w:rPr/>
          </w:pPr>
          <w:hyperlink w:anchor="__RefHeading___Toc1820424_1067777946">
            <w:r>
              <w:rPr>
                <w:webHidden/>
                <w:rStyle w:val="IndexLink"/>
                <w:rtl w:val="true"/>
              </w:rPr>
              <w:t>(</w:t>
            </w:r>
            <w:r>
              <w:rPr>
                <w:rStyle w:val="IndexLink"/>
                <w:rtl w:val="true"/>
              </w:rPr>
              <w:t>م</w:t>
            </w:r>
            <w:r>
              <w:rPr>
                <w:rStyle w:val="IndexLink"/>
              </w:rPr>
              <w:t>346</w:t>
            </w:r>
            <w:r>
              <w:rPr>
                <w:rStyle w:val="IndexLink"/>
                <w:rtl w:val="true"/>
              </w:rPr>
              <w:t xml:space="preserve">) </w:t>
            </w:r>
            <w:r>
              <w:rPr>
                <w:rStyle w:val="IndexLink"/>
                <w:rtl w:val="true"/>
              </w:rPr>
              <w:t xml:space="preserve">وارتکب عمر جریمة اغتصاب </w:t>
            </w:r>
            <w:r>
              <w:rPr>
                <w:rStyle w:val="IndexLink"/>
                <w:rtl w:val="true"/>
              </w:rPr>
              <w:t>!</w:t>
              <w:tab/>
            </w:r>
            <w:r>
              <w:rPr>
                <w:rStyle w:val="IndexLink"/>
              </w:rPr>
              <w:t>414</w:t>
            </w:r>
          </w:hyperlink>
        </w:p>
        <w:p>
          <w:pPr>
            <w:pStyle w:val="Contents4"/>
            <w:tabs>
              <w:tab w:val="clear" w:pos="8176"/>
              <w:tab w:val="right" w:pos="9026" w:leader="dot"/>
            </w:tabs>
            <w:rPr/>
          </w:pPr>
          <w:hyperlink w:anchor="__RefHeading___Toc1820426_1067777946">
            <w:r>
              <w:rPr>
                <w:webHidden/>
                <w:rStyle w:val="IndexLink"/>
                <w:rtl w:val="true"/>
              </w:rPr>
              <w:t>(</w:t>
            </w:r>
            <w:r>
              <w:rPr>
                <w:rStyle w:val="IndexLink"/>
                <w:rtl w:val="true"/>
              </w:rPr>
              <w:t>م</w:t>
            </w:r>
            <w:r>
              <w:rPr>
                <w:rStyle w:val="IndexLink"/>
              </w:rPr>
              <w:t>347</w:t>
            </w:r>
            <w:r>
              <w:rPr>
                <w:rStyle w:val="IndexLink"/>
                <w:rtl w:val="true"/>
              </w:rPr>
              <w:t xml:space="preserve">) </w:t>
            </w:r>
            <w:r>
              <w:rPr>
                <w:rStyle w:val="IndexLink"/>
                <w:rtl w:val="true"/>
              </w:rPr>
              <w:t xml:space="preserve">کان یکره أسئلة طلبة العلم ویضربهم ویلعنهم </w:t>
            </w:r>
            <w:r>
              <w:rPr>
                <w:rStyle w:val="IndexLink"/>
                <w:rtl w:val="true"/>
              </w:rPr>
              <w:t>!</w:t>
              <w:tab/>
            </w:r>
            <w:r>
              <w:rPr>
                <w:rStyle w:val="IndexLink"/>
              </w:rPr>
              <w:t>414</w:t>
            </w:r>
          </w:hyperlink>
        </w:p>
        <w:p>
          <w:pPr>
            <w:pStyle w:val="Contents4"/>
            <w:tabs>
              <w:tab w:val="clear" w:pos="8176"/>
              <w:tab w:val="right" w:pos="9026" w:leader="dot"/>
            </w:tabs>
            <w:rPr/>
          </w:pPr>
          <w:hyperlink w:anchor="__RefHeading___Toc1820428_1067777946">
            <w:r>
              <w:rPr>
                <w:webHidden/>
                <w:rStyle w:val="IndexLink"/>
                <w:rtl w:val="true"/>
              </w:rPr>
              <w:t>(</w:t>
            </w:r>
            <w:r>
              <w:rPr>
                <w:rStyle w:val="IndexLink"/>
                <w:rtl w:val="true"/>
              </w:rPr>
              <w:t>م</w:t>
            </w:r>
            <w:r>
              <w:rPr>
                <w:rStyle w:val="IndexLink"/>
              </w:rPr>
              <w:t>348</w:t>
            </w:r>
            <w:r>
              <w:rPr>
                <w:rStyle w:val="IndexLink"/>
                <w:rtl w:val="true"/>
              </w:rPr>
              <w:t xml:space="preserve">) </w:t>
            </w:r>
            <w:r>
              <w:rPr>
                <w:rStyle w:val="IndexLink"/>
                <w:rtl w:val="true"/>
              </w:rPr>
              <w:t xml:space="preserve">أخبره رجل عن أشد آیة فی کتاب الله فجلده </w:t>
            </w:r>
            <w:r>
              <w:rPr>
                <w:rStyle w:val="IndexLink"/>
                <w:rtl w:val="true"/>
              </w:rPr>
              <w:t>!</w:t>
              <w:tab/>
            </w:r>
            <w:r>
              <w:rPr>
                <w:rStyle w:val="IndexLink"/>
              </w:rPr>
              <w:t>414</w:t>
            </w:r>
          </w:hyperlink>
        </w:p>
        <w:p>
          <w:pPr>
            <w:pStyle w:val="Contents4"/>
            <w:tabs>
              <w:tab w:val="clear" w:pos="8176"/>
              <w:tab w:val="right" w:pos="9026" w:leader="dot"/>
            </w:tabs>
            <w:rPr/>
          </w:pPr>
          <w:hyperlink w:anchor="__RefHeading___Toc1820430_1067777946">
            <w:r>
              <w:rPr>
                <w:webHidden/>
                <w:rStyle w:val="IndexLink"/>
                <w:rtl w:val="true"/>
              </w:rPr>
              <w:t>(</w:t>
            </w:r>
            <w:r>
              <w:rPr>
                <w:rStyle w:val="IndexLink"/>
                <w:rtl w:val="true"/>
              </w:rPr>
              <w:t>م</w:t>
            </w:r>
            <w:r>
              <w:rPr>
                <w:rStyle w:val="IndexLink"/>
              </w:rPr>
              <w:t>349</w:t>
            </w:r>
            <w:r>
              <w:rPr>
                <w:rStyle w:val="IndexLink"/>
                <w:rtl w:val="true"/>
              </w:rPr>
              <w:t xml:space="preserve">) </w:t>
            </w:r>
            <w:r>
              <w:rPr>
                <w:rStyle w:val="IndexLink"/>
                <w:rtl w:val="true"/>
              </w:rPr>
              <w:t xml:space="preserve">تکلم الصحابة فی معنی </w:t>
            </w:r>
            <w:r>
              <w:rPr>
                <w:rStyle w:val="IndexLink"/>
                <w:rtl w:val="true"/>
              </w:rPr>
              <w:t>(</w:t>
            </w:r>
            <w:r>
              <w:rPr>
                <w:rStyle w:val="IndexLink"/>
                <w:rtl w:val="true"/>
              </w:rPr>
              <w:t>وفاکهة وأبّاً</w:t>
            </w:r>
            <w:r>
              <w:rPr>
                <w:rStyle w:val="IndexLink"/>
                <w:rtl w:val="true"/>
              </w:rPr>
              <w:t xml:space="preserve">) </w:t>
            </w:r>
            <w:r>
              <w:rPr>
                <w:rStyle w:val="IndexLink"/>
                <w:rtl w:val="true"/>
              </w:rPr>
              <w:t xml:space="preserve">فجلدهم </w:t>
            </w:r>
            <w:r>
              <w:rPr>
                <w:rStyle w:val="IndexLink"/>
                <w:rtl w:val="true"/>
              </w:rPr>
              <w:t>!</w:t>
              <w:tab/>
            </w:r>
            <w:r>
              <w:rPr>
                <w:rStyle w:val="IndexLink"/>
              </w:rPr>
              <w:t>415</w:t>
            </w:r>
          </w:hyperlink>
        </w:p>
        <w:p>
          <w:pPr>
            <w:pStyle w:val="Contents4"/>
            <w:tabs>
              <w:tab w:val="clear" w:pos="8176"/>
              <w:tab w:val="right" w:pos="9026" w:leader="dot"/>
            </w:tabs>
            <w:rPr/>
          </w:pPr>
          <w:hyperlink w:anchor="__RefHeading___Toc1820432_1067777946">
            <w:r>
              <w:rPr>
                <w:webHidden/>
                <w:rStyle w:val="IndexLink"/>
                <w:rtl w:val="true"/>
              </w:rPr>
              <w:t>(</w:t>
            </w:r>
            <w:r>
              <w:rPr>
                <w:rStyle w:val="IndexLink"/>
                <w:rtl w:val="true"/>
              </w:rPr>
              <w:t>م</w:t>
            </w:r>
            <w:r>
              <w:rPr>
                <w:rStyle w:val="IndexLink"/>
              </w:rPr>
              <w:t>350</w:t>
            </w:r>
            <w:r>
              <w:rPr>
                <w:rStyle w:val="IndexLink"/>
                <w:rtl w:val="true"/>
              </w:rPr>
              <w:t xml:space="preserve">) </w:t>
            </w:r>
            <w:r>
              <w:rPr>
                <w:rStyle w:val="IndexLink"/>
                <w:rtl w:val="true"/>
              </w:rPr>
              <w:t xml:space="preserve">وجلد صبیغ التمیمی وکاد یقتله </w:t>
            </w:r>
            <w:r>
              <w:rPr>
                <w:rStyle w:val="IndexLink"/>
                <w:rtl w:val="true"/>
              </w:rPr>
              <w:t>!</w:t>
              <w:tab/>
            </w:r>
            <w:r>
              <w:rPr>
                <w:rStyle w:val="IndexLink"/>
              </w:rPr>
              <w:t>415</w:t>
            </w:r>
          </w:hyperlink>
        </w:p>
        <w:p>
          <w:pPr>
            <w:pStyle w:val="Contents4"/>
            <w:tabs>
              <w:tab w:val="clear" w:pos="8176"/>
              <w:tab w:val="right" w:pos="9026" w:leader="dot"/>
            </w:tabs>
            <w:rPr/>
          </w:pPr>
          <w:hyperlink w:anchor="__RefHeading___Toc1820434_1067777946">
            <w:r>
              <w:rPr>
                <w:webHidden/>
                <w:rStyle w:val="IndexLink"/>
                <w:rtl w:val="true"/>
              </w:rPr>
              <w:t>(</w:t>
            </w:r>
            <w:r>
              <w:rPr>
                <w:rStyle w:val="IndexLink"/>
                <w:rtl w:val="true"/>
              </w:rPr>
              <w:t>م</w:t>
            </w:r>
            <w:r>
              <w:rPr>
                <w:rStyle w:val="IndexLink"/>
              </w:rPr>
              <w:t>351</w:t>
            </w:r>
            <w:r>
              <w:rPr>
                <w:rStyle w:val="IndexLink"/>
                <w:rtl w:val="true"/>
              </w:rPr>
              <w:t xml:space="preserve">) </w:t>
            </w:r>
            <w:r>
              <w:rPr>
                <w:rStyle w:val="IndexLink"/>
                <w:rtl w:val="true"/>
              </w:rPr>
              <w:t xml:space="preserve">طالبه المصریون بتطبیق الشریعة فهددهم </w:t>
            </w:r>
            <w:r>
              <w:rPr>
                <w:rStyle w:val="IndexLink"/>
                <w:rtl w:val="true"/>
              </w:rPr>
              <w:t>!</w:t>
              <w:tab/>
            </w:r>
            <w:r>
              <w:rPr>
                <w:rStyle w:val="IndexLink"/>
              </w:rPr>
              <w:t>417</w:t>
            </w:r>
          </w:hyperlink>
        </w:p>
        <w:p>
          <w:pPr>
            <w:pStyle w:val="Contents4"/>
            <w:tabs>
              <w:tab w:val="clear" w:pos="8176"/>
              <w:tab w:val="right" w:pos="9026" w:leader="dot"/>
            </w:tabs>
            <w:rPr/>
          </w:pPr>
          <w:hyperlink w:anchor="__RefHeading___Toc1820436_1067777946">
            <w:r>
              <w:rPr>
                <w:webHidden/>
                <w:rStyle w:val="IndexLink"/>
                <w:rtl w:val="true"/>
              </w:rPr>
              <w:t>(</w:t>
            </w:r>
            <w:r>
              <w:rPr>
                <w:rStyle w:val="IndexLink"/>
                <w:rtl w:val="true"/>
              </w:rPr>
              <w:t>م</w:t>
            </w:r>
            <w:r>
              <w:rPr>
                <w:rStyle w:val="IndexLink"/>
              </w:rPr>
              <w:t>352</w:t>
            </w:r>
            <w:r>
              <w:rPr>
                <w:rStyle w:val="IndexLink"/>
                <w:rtl w:val="true"/>
              </w:rPr>
              <w:t xml:space="preserve">) </w:t>
            </w:r>
            <w:r>
              <w:rPr>
                <w:rStyle w:val="IndexLink"/>
                <w:rtl w:val="true"/>
              </w:rPr>
              <w:t xml:space="preserve">سقط الصحابة إلی الأرض خوفاً منه </w:t>
            </w:r>
            <w:r>
              <w:rPr>
                <w:rStyle w:val="IndexLink"/>
                <w:rtl w:val="true"/>
              </w:rPr>
              <w:t>!</w:t>
              <w:tab/>
            </w:r>
            <w:r>
              <w:rPr>
                <w:rStyle w:val="IndexLink"/>
              </w:rPr>
              <w:t>418</w:t>
            </w:r>
          </w:hyperlink>
        </w:p>
        <w:p>
          <w:pPr>
            <w:pStyle w:val="Contents4"/>
            <w:tabs>
              <w:tab w:val="clear" w:pos="8176"/>
              <w:tab w:val="right" w:pos="9026" w:leader="dot"/>
            </w:tabs>
            <w:rPr/>
          </w:pPr>
          <w:hyperlink w:anchor="__RefHeading___Toc1820438_1067777946">
            <w:r>
              <w:rPr>
                <w:webHidden/>
                <w:rStyle w:val="IndexLink"/>
                <w:rtl w:val="true"/>
              </w:rPr>
              <w:t>(</w:t>
            </w:r>
            <w:r>
              <w:rPr>
                <w:rStyle w:val="IndexLink"/>
                <w:rtl w:val="true"/>
              </w:rPr>
              <w:t>م</w:t>
            </w:r>
            <w:r>
              <w:rPr>
                <w:rStyle w:val="IndexLink"/>
              </w:rPr>
              <w:t>353</w:t>
            </w:r>
            <w:r>
              <w:rPr>
                <w:rStyle w:val="IndexLink"/>
                <w:rtl w:val="true"/>
              </w:rPr>
              <w:t xml:space="preserve">) </w:t>
            </w:r>
            <w:r>
              <w:rPr>
                <w:rStyle w:val="IndexLink"/>
                <w:rtl w:val="true"/>
              </w:rPr>
              <w:t xml:space="preserve">أحدث الحلاق خوفاً منه </w:t>
            </w:r>
            <w:r>
              <w:rPr>
                <w:rStyle w:val="IndexLink"/>
                <w:rtl w:val="true"/>
              </w:rPr>
              <w:t>!</w:t>
              <w:tab/>
            </w:r>
            <w:r>
              <w:rPr>
                <w:rStyle w:val="IndexLink"/>
              </w:rPr>
              <w:t>418</w:t>
            </w:r>
          </w:hyperlink>
        </w:p>
        <w:p>
          <w:pPr>
            <w:pStyle w:val="Contents4"/>
            <w:tabs>
              <w:tab w:val="clear" w:pos="8176"/>
              <w:tab w:val="right" w:pos="9026" w:leader="dot"/>
            </w:tabs>
            <w:rPr/>
          </w:pPr>
          <w:hyperlink w:anchor="__RefHeading___Toc1820440_1067777946">
            <w:r>
              <w:rPr>
                <w:webHidden/>
                <w:rStyle w:val="IndexLink"/>
                <w:rtl w:val="true"/>
              </w:rPr>
              <w:t>(</w:t>
            </w:r>
            <w:r>
              <w:rPr>
                <w:rStyle w:val="IndexLink"/>
                <w:rtl w:val="true"/>
              </w:rPr>
              <w:t>م</w:t>
            </w:r>
            <w:r>
              <w:rPr>
                <w:rStyle w:val="IndexLink"/>
              </w:rPr>
              <w:t>354</w:t>
            </w:r>
            <w:r>
              <w:rPr>
                <w:rStyle w:val="IndexLink"/>
                <w:rtl w:val="true"/>
              </w:rPr>
              <w:t xml:space="preserve">) </w:t>
            </w:r>
            <w:r>
              <w:rPr>
                <w:rStyle w:val="IndexLink"/>
                <w:rtl w:val="true"/>
              </w:rPr>
              <w:t>خاف منه رجل فارتبک فقال</w:t>
            </w:r>
            <w:r>
              <w:rPr>
                <w:rStyle w:val="IndexLink"/>
                <w:rtl w:val="true"/>
              </w:rPr>
              <w:t xml:space="preserve">: </w:t>
            </w:r>
            <w:r>
              <w:rPr>
                <w:rStyle w:val="IndexLink"/>
                <w:rtl w:val="true"/>
              </w:rPr>
              <w:t xml:space="preserve">أصلعتنی فرقتک </w:t>
            </w:r>
            <w:r>
              <w:rPr>
                <w:rStyle w:val="IndexLink"/>
                <w:rtl w:val="true"/>
              </w:rPr>
              <w:t>!</w:t>
              <w:tab/>
            </w:r>
            <w:r>
              <w:rPr>
                <w:rStyle w:val="IndexLink"/>
              </w:rPr>
              <w:t>419</w:t>
            </w:r>
          </w:hyperlink>
        </w:p>
        <w:p>
          <w:pPr>
            <w:pStyle w:val="Contents4"/>
            <w:tabs>
              <w:tab w:val="clear" w:pos="8176"/>
              <w:tab w:val="right" w:pos="9026" w:leader="dot"/>
            </w:tabs>
            <w:rPr/>
          </w:pPr>
          <w:hyperlink w:anchor="__RefHeading___Toc1820442_1067777946">
            <w:r>
              <w:rPr>
                <w:webHidden/>
                <w:rStyle w:val="IndexLink"/>
                <w:rtl w:val="true"/>
              </w:rPr>
              <w:t>(</w:t>
            </w:r>
            <w:r>
              <w:rPr>
                <w:rStyle w:val="IndexLink"/>
                <w:rtl w:val="true"/>
              </w:rPr>
              <w:t>م</w:t>
            </w:r>
            <w:r>
              <w:rPr>
                <w:rStyle w:val="IndexLink"/>
              </w:rPr>
              <w:t>355</w:t>
            </w:r>
            <w:r>
              <w:rPr>
                <w:rStyle w:val="IndexLink"/>
                <w:rtl w:val="true"/>
              </w:rPr>
              <w:t xml:space="preserve">) </w:t>
            </w:r>
            <w:r>
              <w:rPr>
                <w:rStyle w:val="IndexLink"/>
                <w:rtl w:val="true"/>
              </w:rPr>
              <w:t xml:space="preserve">کان عمر یَسْبُت فیرتاح الناس من الجلد یوم السبت </w:t>
            </w:r>
            <w:r>
              <w:rPr>
                <w:rStyle w:val="IndexLink"/>
                <w:rtl w:val="true"/>
              </w:rPr>
              <w:t>!</w:t>
              <w:tab/>
            </w:r>
            <w:r>
              <w:rPr>
                <w:rStyle w:val="IndexLink"/>
              </w:rPr>
              <w:t>419</w:t>
            </w:r>
          </w:hyperlink>
        </w:p>
        <w:p>
          <w:pPr>
            <w:pStyle w:val="Contents4"/>
            <w:tabs>
              <w:tab w:val="clear" w:pos="8176"/>
              <w:tab w:val="right" w:pos="9026" w:leader="dot"/>
            </w:tabs>
            <w:rPr/>
          </w:pPr>
          <w:hyperlink w:anchor="__RefHeading___Toc1820444_1067777946">
            <w:r>
              <w:rPr>
                <w:webHidden/>
                <w:rStyle w:val="IndexLink"/>
                <w:rtl w:val="true"/>
              </w:rPr>
              <w:t>(</w:t>
            </w:r>
            <w:r>
              <w:rPr>
                <w:rStyle w:val="IndexLink"/>
                <w:rtl w:val="true"/>
              </w:rPr>
              <w:t>م</w:t>
            </w:r>
            <w:r>
              <w:rPr>
                <w:rStyle w:val="IndexLink"/>
              </w:rPr>
              <w:t>356</w:t>
            </w:r>
            <w:r>
              <w:rPr>
                <w:rStyle w:val="IndexLink"/>
                <w:rtl w:val="true"/>
              </w:rPr>
              <w:t xml:space="preserve">) </w:t>
            </w:r>
            <w:r>
              <w:rPr>
                <w:rStyle w:val="IndexLink"/>
                <w:rtl w:val="true"/>
              </w:rPr>
              <w:t xml:space="preserve">عوَّض علی شخص صاحب حظ </w:t>
            </w:r>
            <w:r>
              <w:rPr>
                <w:rStyle w:val="IndexLink"/>
                <w:rtl w:val="true"/>
              </w:rPr>
              <w:t>!</w:t>
              <w:tab/>
            </w:r>
            <w:r>
              <w:rPr>
                <w:rStyle w:val="IndexLink"/>
              </w:rPr>
              <w:t>419</w:t>
            </w:r>
          </w:hyperlink>
        </w:p>
        <w:p>
          <w:pPr>
            <w:pStyle w:val="Contents4"/>
            <w:tabs>
              <w:tab w:val="clear" w:pos="8176"/>
              <w:tab w:val="right" w:pos="9026" w:leader="dot"/>
            </w:tabs>
            <w:rPr/>
          </w:pPr>
          <w:hyperlink w:anchor="__RefHeading___Toc1820446_1067777946">
            <w:r>
              <w:rPr>
                <w:webHidden/>
                <w:rStyle w:val="IndexLink"/>
                <w:rtl w:val="true"/>
              </w:rPr>
              <w:t>(</w:t>
            </w:r>
            <w:r>
              <w:rPr>
                <w:rStyle w:val="IndexLink"/>
                <w:rtl w:val="true"/>
              </w:rPr>
              <w:t>م</w:t>
            </w:r>
            <w:r>
              <w:rPr>
                <w:rStyle w:val="IndexLink"/>
              </w:rPr>
              <w:t>357</w:t>
            </w:r>
            <w:r>
              <w:rPr>
                <w:rStyle w:val="IndexLink"/>
                <w:rtl w:val="true"/>
              </w:rPr>
              <w:t xml:space="preserve">) </w:t>
            </w:r>
            <w:r>
              <w:rPr>
                <w:rStyle w:val="IndexLink"/>
                <w:rtl w:val="true"/>
              </w:rPr>
              <w:t>وحکم ظلماً فی شخص ضرب آخر</w:t>
            </w:r>
            <w:r>
              <w:rPr>
                <w:rStyle w:val="IndexLink"/>
                <w:rtl w:val="true"/>
              </w:rPr>
              <w:t>!</w:t>
              <w:tab/>
            </w:r>
            <w:r>
              <w:rPr>
                <w:rStyle w:val="IndexLink"/>
              </w:rPr>
              <w:t>420</w:t>
            </w:r>
          </w:hyperlink>
        </w:p>
        <w:p>
          <w:pPr>
            <w:pStyle w:val="Contents4"/>
            <w:tabs>
              <w:tab w:val="clear" w:pos="8176"/>
              <w:tab w:val="right" w:pos="9026" w:leader="dot"/>
            </w:tabs>
            <w:rPr/>
          </w:pPr>
          <w:hyperlink w:anchor="__RefHeading___Toc1820448_1067777946">
            <w:r>
              <w:rPr>
                <w:webHidden/>
                <w:rStyle w:val="IndexLink"/>
                <w:rtl w:val="true"/>
              </w:rPr>
              <w:t>(</w:t>
            </w:r>
            <w:r>
              <w:rPr>
                <w:rStyle w:val="IndexLink"/>
                <w:rtl w:val="true"/>
              </w:rPr>
              <w:t>م</w:t>
            </w:r>
            <w:r>
              <w:rPr>
                <w:rStyle w:val="IndexLink"/>
              </w:rPr>
              <w:t>358</w:t>
            </w:r>
            <w:r>
              <w:rPr>
                <w:rStyle w:val="IndexLink"/>
                <w:rtl w:val="true"/>
              </w:rPr>
              <w:t xml:space="preserve">) </w:t>
            </w:r>
            <w:r>
              <w:rPr>
                <w:rStyle w:val="IndexLink"/>
                <w:rtl w:val="true"/>
              </w:rPr>
              <w:t xml:space="preserve">کان أبو بکر یخاف من عمر </w:t>
            </w:r>
            <w:r>
              <w:rPr>
                <w:rStyle w:val="IndexLink"/>
                <w:rtl w:val="true"/>
              </w:rPr>
              <w:t>!</w:t>
              <w:tab/>
            </w:r>
            <w:r>
              <w:rPr>
                <w:rStyle w:val="IndexLink"/>
              </w:rPr>
              <w:t>420</w:t>
            </w:r>
          </w:hyperlink>
        </w:p>
        <w:p>
          <w:pPr>
            <w:pStyle w:val="Contents4"/>
            <w:tabs>
              <w:tab w:val="clear" w:pos="8176"/>
              <w:tab w:val="right" w:pos="9026" w:leader="dot"/>
            </w:tabs>
            <w:rPr/>
          </w:pPr>
          <w:hyperlink w:anchor="__RefHeading___Toc1820450_1067777946">
            <w:r>
              <w:rPr>
                <w:webHidden/>
                <w:rStyle w:val="IndexLink"/>
                <w:rtl w:val="true"/>
              </w:rPr>
              <w:t>(</w:t>
            </w:r>
            <w:r>
              <w:rPr>
                <w:rStyle w:val="IndexLink"/>
                <w:rtl w:val="true"/>
              </w:rPr>
              <w:t>م</w:t>
            </w:r>
            <w:r>
              <w:rPr>
                <w:rStyle w:val="IndexLink"/>
              </w:rPr>
              <w:t>359</w:t>
            </w:r>
            <w:r>
              <w:rPr>
                <w:rStyle w:val="IndexLink"/>
                <w:rtl w:val="true"/>
              </w:rPr>
              <w:t xml:space="preserve">) </w:t>
            </w:r>
            <w:r>
              <w:rPr>
                <w:rStyle w:val="IndexLink"/>
                <w:rtl w:val="true"/>
              </w:rPr>
              <w:t>زعمت عائشة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کان یهاب عمر </w:t>
            </w:r>
            <w:r>
              <w:rPr>
                <w:rStyle w:val="IndexLink"/>
                <w:rtl w:val="true"/>
              </w:rPr>
              <w:t>!</w:t>
              <w:tab/>
            </w:r>
            <w:r>
              <w:rPr>
                <w:rStyle w:val="IndexLink"/>
              </w:rPr>
              <w:t>420</w:t>
            </w:r>
          </w:hyperlink>
        </w:p>
        <w:p>
          <w:pPr>
            <w:pStyle w:val="Contents4"/>
            <w:tabs>
              <w:tab w:val="clear" w:pos="8176"/>
              <w:tab w:val="right" w:pos="9026" w:leader="dot"/>
            </w:tabs>
            <w:rPr/>
          </w:pPr>
          <w:hyperlink w:anchor="__RefHeading___Toc1820452_1067777946">
            <w:r>
              <w:rPr>
                <w:webHidden/>
                <w:rStyle w:val="IndexLink"/>
                <w:rtl w:val="true"/>
              </w:rPr>
              <w:t>(</w:t>
            </w:r>
            <w:r>
              <w:rPr>
                <w:rStyle w:val="IndexLink"/>
                <w:rtl w:val="true"/>
              </w:rPr>
              <w:t>م</w:t>
            </w:r>
            <w:r>
              <w:rPr>
                <w:rStyle w:val="IndexLink"/>
              </w:rPr>
              <w:t>360</w:t>
            </w:r>
            <w:r>
              <w:rPr>
                <w:rStyle w:val="IndexLink"/>
                <w:rtl w:val="true"/>
              </w:rPr>
              <w:t xml:space="preserve">) </w:t>
            </w:r>
            <w:r>
              <w:rPr>
                <w:rStyle w:val="IndexLink"/>
                <w:rtl w:val="true"/>
              </w:rPr>
              <w:t xml:space="preserve">حاولوا تبریر إرهاب عمر للمسلمین </w:t>
            </w:r>
            <w:r>
              <w:rPr>
                <w:rStyle w:val="IndexLink"/>
                <w:rtl w:val="true"/>
              </w:rPr>
              <w:t>!</w:t>
              <w:tab/>
            </w:r>
            <w:r>
              <w:rPr>
                <w:rStyle w:val="IndexLink"/>
              </w:rPr>
              <w:t>421</w:t>
            </w:r>
          </w:hyperlink>
        </w:p>
        <w:p>
          <w:pPr>
            <w:pStyle w:val="Contents4"/>
            <w:tabs>
              <w:tab w:val="clear" w:pos="8176"/>
              <w:tab w:val="right" w:pos="9026" w:leader="dot"/>
            </w:tabs>
            <w:rPr/>
          </w:pPr>
          <w:hyperlink w:anchor="__RefHeading___Toc1820454_1067777946">
            <w:r>
              <w:rPr>
                <w:webHidden/>
                <w:rStyle w:val="IndexLink"/>
                <w:rtl w:val="true"/>
              </w:rPr>
              <w:t>(</w:t>
            </w:r>
            <w:r>
              <w:rPr>
                <w:rStyle w:val="IndexLink"/>
                <w:rtl w:val="true"/>
              </w:rPr>
              <w:t>م</w:t>
            </w:r>
            <w:r>
              <w:rPr>
                <w:rStyle w:val="IndexLink"/>
              </w:rPr>
              <w:t>361</w:t>
            </w:r>
            <w:r>
              <w:rPr>
                <w:rStyle w:val="IndexLink"/>
                <w:rtl w:val="true"/>
              </w:rPr>
              <w:t xml:space="preserve">) </w:t>
            </w:r>
            <w:r>
              <w:rPr>
                <w:rStyle w:val="IndexLink"/>
                <w:rtl w:val="true"/>
              </w:rPr>
              <w:t xml:space="preserve">زعم البخاری أنه عمر أقاد الذین ضربهم </w:t>
            </w:r>
            <w:r>
              <w:rPr>
                <w:rStyle w:val="IndexLink"/>
                <w:rtl w:val="true"/>
              </w:rPr>
              <w:t>!</w:t>
              <w:tab/>
            </w:r>
            <w:r>
              <w:rPr>
                <w:rStyle w:val="IndexLink"/>
              </w:rPr>
              <w:t>421</w:t>
            </w:r>
          </w:hyperlink>
        </w:p>
        <w:p>
          <w:pPr>
            <w:pStyle w:val="Contents3"/>
            <w:tabs>
              <w:tab w:val="clear" w:pos="8459"/>
              <w:tab w:val="right" w:pos="9026" w:leader="dot"/>
            </w:tabs>
            <w:rPr/>
          </w:pPr>
          <w:hyperlink w:anchor="__RefHeading___Toc1820456_1067777946">
            <w:r>
              <w:rPr>
                <w:webHidden/>
                <w:rStyle w:val="IndexLink"/>
              </w:rPr>
              <w:t>6</w:t>
            </w:r>
            <w:r>
              <w:rPr>
                <w:rStyle w:val="IndexLink"/>
                <w:rtl w:val="true"/>
              </w:rPr>
              <w:t xml:space="preserve">. </w:t>
            </w:r>
            <w:r>
              <w:rPr>
                <w:rStyle w:val="IndexLink"/>
                <w:rtl w:val="true"/>
              </w:rPr>
              <w:t>مسائل فی آرائه فی المرأة</w:t>
            </w:r>
            <w:r>
              <w:rPr>
                <w:rStyle w:val="IndexLink"/>
                <w:rtl w:val="true"/>
              </w:rPr>
              <w:tab/>
            </w:r>
            <w:r>
              <w:rPr>
                <w:rStyle w:val="IndexLink"/>
              </w:rPr>
              <w:t>422</w:t>
            </w:r>
          </w:hyperlink>
        </w:p>
        <w:p>
          <w:pPr>
            <w:pStyle w:val="Contents4"/>
            <w:tabs>
              <w:tab w:val="clear" w:pos="8176"/>
              <w:tab w:val="right" w:pos="9026" w:leader="dot"/>
            </w:tabs>
            <w:rPr/>
          </w:pPr>
          <w:hyperlink w:anchor="__RefHeading___Toc1820458_1067777946">
            <w:r>
              <w:rPr>
                <w:webHidden/>
                <w:rStyle w:val="IndexLink"/>
                <w:rtl w:val="true"/>
              </w:rPr>
              <w:t>(</w:t>
            </w:r>
            <w:r>
              <w:rPr>
                <w:rStyle w:val="IndexLink"/>
                <w:rtl w:val="true"/>
              </w:rPr>
              <w:t>م</w:t>
            </w:r>
            <w:r>
              <w:rPr>
                <w:rStyle w:val="IndexLink"/>
              </w:rPr>
              <w:t>362</w:t>
            </w:r>
            <w:r>
              <w:rPr>
                <w:rStyle w:val="IndexLink"/>
                <w:rtl w:val="true"/>
              </w:rPr>
              <w:t xml:space="preserve">) </w:t>
            </w:r>
            <w:r>
              <w:rPr>
                <w:rStyle w:val="IndexLink"/>
                <w:rtl w:val="true"/>
              </w:rPr>
              <w:t xml:space="preserve">المرأة شیطانة مشؤومة ولعبة </w:t>
            </w:r>
            <w:r>
              <w:rPr>
                <w:rStyle w:val="IndexLink"/>
                <w:rtl w:val="true"/>
              </w:rPr>
              <w:t>!</w:t>
              <w:tab/>
            </w:r>
            <w:r>
              <w:rPr>
                <w:rStyle w:val="IndexLink"/>
              </w:rPr>
              <w:t>422</w:t>
            </w:r>
          </w:hyperlink>
        </w:p>
        <w:p>
          <w:pPr>
            <w:pStyle w:val="Contents3"/>
            <w:tabs>
              <w:tab w:val="clear" w:pos="8459"/>
              <w:tab w:val="right" w:pos="9026" w:leader="dot"/>
            </w:tabs>
            <w:rPr/>
          </w:pPr>
          <w:hyperlink w:anchor="__RefHeading___Toc1820460_1067777946">
            <w:r>
              <w:rPr>
                <w:webHidden/>
                <w:rStyle w:val="IndexLink"/>
              </w:rPr>
              <w:t>7</w:t>
            </w:r>
            <w:r>
              <w:rPr>
                <w:rStyle w:val="IndexLink"/>
                <w:rtl w:val="true"/>
              </w:rPr>
              <w:t xml:space="preserve">. </w:t>
            </w:r>
            <w:r>
              <w:rPr>
                <w:rStyle w:val="IndexLink"/>
                <w:rtl w:val="true"/>
              </w:rPr>
              <w:t>مسائل فی علم عمر وجهله</w:t>
            </w:r>
            <w:r>
              <w:rPr>
                <w:rStyle w:val="IndexLink"/>
                <w:rtl w:val="true"/>
              </w:rPr>
              <w:tab/>
            </w:r>
            <w:r>
              <w:rPr>
                <w:rStyle w:val="IndexLink"/>
              </w:rPr>
              <w:t>425</w:t>
            </w:r>
          </w:hyperlink>
        </w:p>
        <w:p>
          <w:pPr>
            <w:pStyle w:val="Contents4"/>
            <w:tabs>
              <w:tab w:val="clear" w:pos="8176"/>
              <w:tab w:val="right" w:pos="9026" w:leader="dot"/>
            </w:tabs>
            <w:rPr/>
          </w:pPr>
          <w:hyperlink w:anchor="__RefHeading___Toc1820462_1067777946">
            <w:r>
              <w:rPr>
                <w:webHidden/>
                <w:rStyle w:val="IndexLink"/>
                <w:rtl w:val="true"/>
              </w:rPr>
              <w:t>(</w:t>
            </w:r>
            <w:r>
              <w:rPr>
                <w:rStyle w:val="IndexLink"/>
                <w:rtl w:val="true"/>
              </w:rPr>
              <w:t>م</w:t>
            </w:r>
            <w:r>
              <w:rPr>
                <w:rStyle w:val="IndexLink"/>
              </w:rPr>
              <w:t>363</w:t>
            </w:r>
            <w:r>
              <w:rPr>
                <w:rStyle w:val="IndexLink"/>
                <w:rtl w:val="true"/>
              </w:rPr>
              <w:t xml:space="preserve">) </w:t>
            </w:r>
            <w:r>
              <w:rPr>
                <w:rStyle w:val="IndexLink"/>
                <w:rtl w:val="true"/>
              </w:rPr>
              <w:t>المستوی الذهنی لعمر</w:t>
            </w:r>
            <w:r>
              <w:rPr>
                <w:rStyle w:val="IndexLink"/>
                <w:rtl w:val="true"/>
              </w:rPr>
              <w:tab/>
            </w:r>
            <w:r>
              <w:rPr>
                <w:rStyle w:val="IndexLink"/>
              </w:rPr>
              <w:t>425</w:t>
            </w:r>
          </w:hyperlink>
        </w:p>
        <w:p>
          <w:pPr>
            <w:pStyle w:val="Contents4"/>
            <w:tabs>
              <w:tab w:val="clear" w:pos="8176"/>
              <w:tab w:val="right" w:pos="9026" w:leader="dot"/>
            </w:tabs>
            <w:rPr/>
          </w:pPr>
          <w:hyperlink w:anchor="__RefHeading___Toc1820464_1067777946">
            <w:r>
              <w:rPr>
                <w:webHidden/>
                <w:rStyle w:val="IndexLink"/>
                <w:rtl w:val="true"/>
              </w:rPr>
              <w:t>(</w:t>
            </w:r>
            <w:r>
              <w:rPr>
                <w:rStyle w:val="IndexLink"/>
                <w:rtl w:val="true"/>
              </w:rPr>
              <w:t>م</w:t>
            </w:r>
            <w:r>
              <w:rPr>
                <w:rStyle w:val="IndexLink"/>
              </w:rPr>
              <w:t>364</w:t>
            </w:r>
            <w:r>
              <w:rPr>
                <w:rStyle w:val="IndexLink"/>
                <w:rtl w:val="true"/>
              </w:rPr>
              <w:t xml:space="preserve">) </w:t>
            </w:r>
            <w:r>
              <w:rPr>
                <w:rStyle w:val="IndexLink"/>
                <w:rtl w:val="true"/>
              </w:rPr>
              <w:t>زعموا أن علم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قدح لبن أعطی فضلته لعمر</w:t>
            </w:r>
            <w:r>
              <w:rPr>
                <w:rStyle w:val="IndexLink"/>
                <w:rtl w:val="true"/>
              </w:rPr>
              <w:t>!</w:t>
              <w:tab/>
            </w:r>
            <w:r>
              <w:rPr>
                <w:rStyle w:val="IndexLink"/>
              </w:rPr>
              <w:t>426</w:t>
            </w:r>
          </w:hyperlink>
        </w:p>
        <w:p>
          <w:pPr>
            <w:pStyle w:val="Contents4"/>
            <w:tabs>
              <w:tab w:val="clear" w:pos="8176"/>
              <w:tab w:val="right" w:pos="9026" w:leader="dot"/>
            </w:tabs>
            <w:rPr/>
          </w:pPr>
          <w:hyperlink w:anchor="__RefHeading___Toc1820466_1067777946">
            <w:r>
              <w:rPr>
                <w:webHidden/>
                <w:rStyle w:val="IndexLink"/>
                <w:rtl w:val="true"/>
              </w:rPr>
              <w:t>(</w:t>
            </w:r>
            <w:r>
              <w:rPr>
                <w:rStyle w:val="IndexLink"/>
                <w:rtl w:val="true"/>
              </w:rPr>
              <w:t>م</w:t>
            </w:r>
            <w:r>
              <w:rPr>
                <w:rStyle w:val="IndexLink"/>
              </w:rPr>
              <w:t>365</w:t>
            </w:r>
            <w:r>
              <w:rPr>
                <w:rStyle w:val="IndexLink"/>
                <w:rtl w:val="true"/>
              </w:rPr>
              <w:t xml:space="preserve">) </w:t>
            </w:r>
            <w:r>
              <w:rPr>
                <w:rStyle w:val="IndexLink"/>
                <w:rtl w:val="true"/>
              </w:rPr>
              <w:t xml:space="preserve">زعموا أنه حاز تسعة أعشار علم الناس </w:t>
            </w:r>
            <w:r>
              <w:rPr>
                <w:rStyle w:val="IndexLink"/>
                <w:rtl w:val="true"/>
              </w:rPr>
              <w:t>!</w:t>
              <w:tab/>
            </w:r>
            <w:r>
              <w:rPr>
                <w:rStyle w:val="IndexLink"/>
              </w:rPr>
              <w:t>427</w:t>
            </w:r>
          </w:hyperlink>
        </w:p>
        <w:p>
          <w:pPr>
            <w:pStyle w:val="Contents4"/>
            <w:tabs>
              <w:tab w:val="clear" w:pos="8176"/>
              <w:tab w:val="right" w:pos="9026" w:leader="dot"/>
            </w:tabs>
            <w:rPr/>
          </w:pPr>
          <w:hyperlink w:anchor="__RefHeading___Toc1820468_1067777946">
            <w:r>
              <w:rPr>
                <w:webHidden/>
                <w:rStyle w:val="IndexLink"/>
                <w:rtl w:val="true"/>
              </w:rPr>
              <w:t>(</w:t>
            </w:r>
            <w:r>
              <w:rPr>
                <w:rStyle w:val="IndexLink"/>
                <w:rtl w:val="true"/>
              </w:rPr>
              <w:t>م</w:t>
            </w:r>
            <w:r>
              <w:rPr>
                <w:rStyle w:val="IndexLink"/>
              </w:rPr>
              <w:t>366</w:t>
            </w:r>
            <w:r>
              <w:rPr>
                <w:rStyle w:val="IndexLink"/>
                <w:rtl w:val="true"/>
              </w:rPr>
              <w:t xml:space="preserve">) </w:t>
            </w:r>
            <w:r>
              <w:rPr>
                <w:rStyle w:val="IndexLink"/>
                <w:rtl w:val="true"/>
              </w:rPr>
              <w:t>قال رسول الله</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ما لک فقهاً یا ابن الخطاب </w:t>
            </w:r>
            <w:r>
              <w:rPr>
                <w:rStyle w:val="IndexLink"/>
                <w:rtl w:val="true"/>
              </w:rPr>
              <w:t>!</w:t>
              <w:tab/>
            </w:r>
            <w:r>
              <w:rPr>
                <w:rStyle w:val="IndexLink"/>
              </w:rPr>
              <w:t>427</w:t>
            </w:r>
          </w:hyperlink>
        </w:p>
        <w:p>
          <w:pPr>
            <w:pStyle w:val="Contents4"/>
            <w:tabs>
              <w:tab w:val="clear" w:pos="8176"/>
              <w:tab w:val="right" w:pos="9026" w:leader="dot"/>
            </w:tabs>
            <w:rPr/>
          </w:pPr>
          <w:hyperlink w:anchor="__RefHeading___Toc1820470_1067777946">
            <w:r>
              <w:rPr>
                <w:webHidden/>
                <w:rStyle w:val="IndexLink"/>
                <w:rtl w:val="true"/>
              </w:rPr>
              <w:t>(</w:t>
            </w:r>
            <w:r>
              <w:rPr>
                <w:rStyle w:val="IndexLink"/>
                <w:rtl w:val="true"/>
              </w:rPr>
              <w:t>م</w:t>
            </w:r>
            <w:r>
              <w:rPr>
                <w:rStyle w:val="IndexLink"/>
              </w:rPr>
              <w:t>367</w:t>
            </w:r>
            <w:r>
              <w:rPr>
                <w:rStyle w:val="IndexLink"/>
                <w:rtl w:val="true"/>
              </w:rPr>
              <w:t xml:space="preserve">) </w:t>
            </w:r>
            <w:r>
              <w:rPr>
                <w:rStyle w:val="IndexLink"/>
                <w:rtl w:val="true"/>
              </w:rPr>
              <w:t xml:space="preserve">ورووا اعتراف عمر بقلة علمه </w:t>
            </w:r>
            <w:r>
              <w:rPr>
                <w:rStyle w:val="IndexLink"/>
                <w:rtl w:val="true"/>
              </w:rPr>
              <w:t>!</w:t>
              <w:tab/>
            </w:r>
            <w:r>
              <w:rPr>
                <w:rStyle w:val="IndexLink"/>
              </w:rPr>
              <w:t>428</w:t>
            </w:r>
          </w:hyperlink>
        </w:p>
        <w:p>
          <w:pPr>
            <w:pStyle w:val="Contents4"/>
            <w:tabs>
              <w:tab w:val="clear" w:pos="8176"/>
              <w:tab w:val="right" w:pos="9026" w:leader="dot"/>
            </w:tabs>
            <w:rPr/>
          </w:pPr>
          <w:hyperlink w:anchor="__RefHeading___Toc1820472_1067777946">
            <w:r>
              <w:rPr>
                <w:webHidden/>
                <w:rStyle w:val="IndexLink"/>
                <w:rtl w:val="true"/>
              </w:rPr>
              <w:t>(</w:t>
            </w:r>
            <w:r>
              <w:rPr>
                <w:rStyle w:val="IndexLink"/>
                <w:rtl w:val="true"/>
              </w:rPr>
              <w:t>م</w:t>
            </w:r>
            <w:r>
              <w:rPr>
                <w:rStyle w:val="IndexLink"/>
              </w:rPr>
              <w:t>368</w:t>
            </w:r>
            <w:r>
              <w:rPr>
                <w:rStyle w:val="IndexLink"/>
                <w:rtl w:val="true"/>
              </w:rPr>
              <w:t xml:space="preserve">) </w:t>
            </w:r>
            <w:r>
              <w:rPr>
                <w:rStyle w:val="IndexLink"/>
                <w:rtl w:val="true"/>
              </w:rPr>
              <w:t>وغاب علم عمر عند</w:t>
            </w:r>
            <w:r>
              <w:rPr>
                <w:rStyle w:val="IndexLink"/>
                <w:rtl w:val="true"/>
              </w:rPr>
              <w:t>:</w:t>
            </w:r>
            <w:r>
              <w:rPr>
                <w:rStyle w:val="IndexLink"/>
                <w:rtl w:val="true"/>
              </w:rPr>
              <w:t>فاکهة وأبَا؟</w:t>
            </w:r>
            <w:r>
              <w:rPr>
                <w:rStyle w:val="IndexLink"/>
                <w:rtl w:val="true"/>
              </w:rPr>
              <w:tab/>
            </w:r>
            <w:r>
              <w:rPr>
                <w:rStyle w:val="IndexLink"/>
              </w:rPr>
              <w:t>429</w:t>
            </w:r>
          </w:hyperlink>
        </w:p>
        <w:p>
          <w:pPr>
            <w:pStyle w:val="Contents4"/>
            <w:tabs>
              <w:tab w:val="clear" w:pos="8176"/>
              <w:tab w:val="right" w:pos="9026" w:leader="dot"/>
            </w:tabs>
            <w:rPr/>
          </w:pPr>
          <w:hyperlink w:anchor="__RefHeading___Toc1820474_1067777946">
            <w:r>
              <w:rPr>
                <w:webHidden/>
                <w:rStyle w:val="IndexLink"/>
                <w:rtl w:val="true"/>
              </w:rPr>
              <w:t>(</w:t>
            </w:r>
            <w:r>
              <w:rPr>
                <w:rStyle w:val="IndexLink"/>
                <w:rtl w:val="true"/>
              </w:rPr>
              <w:t>م</w:t>
            </w:r>
            <w:r>
              <w:rPr>
                <w:rStyle w:val="IndexLink"/>
              </w:rPr>
              <w:t>369</w:t>
            </w:r>
            <w:r>
              <w:rPr>
                <w:rStyle w:val="IndexLink"/>
                <w:rtl w:val="true"/>
              </w:rPr>
              <w:t xml:space="preserve">) </w:t>
            </w:r>
            <w:r>
              <w:rPr>
                <w:rStyle w:val="IndexLink"/>
                <w:rtl w:val="true"/>
              </w:rPr>
              <w:t xml:space="preserve">أمر عمر برجم مجنونةٍ رفع عنها القلم </w:t>
            </w:r>
            <w:r>
              <w:rPr>
                <w:rStyle w:val="IndexLink"/>
                <w:rtl w:val="true"/>
              </w:rPr>
              <w:t>!</w:t>
              <w:tab/>
            </w:r>
            <w:r>
              <w:rPr>
                <w:rStyle w:val="IndexLink"/>
              </w:rPr>
              <w:t>429</w:t>
            </w:r>
          </w:hyperlink>
        </w:p>
        <w:p>
          <w:pPr>
            <w:pStyle w:val="Contents4"/>
            <w:tabs>
              <w:tab w:val="clear" w:pos="8176"/>
              <w:tab w:val="right" w:pos="9026" w:leader="dot"/>
            </w:tabs>
            <w:rPr/>
          </w:pPr>
          <w:hyperlink w:anchor="__RefHeading___Toc1820476_1067777946">
            <w:r>
              <w:rPr>
                <w:webHidden/>
                <w:rStyle w:val="IndexLink"/>
                <w:rtl w:val="true"/>
              </w:rPr>
              <w:t>(</w:t>
            </w:r>
            <w:r>
              <w:rPr>
                <w:rStyle w:val="IndexLink"/>
                <w:rtl w:val="true"/>
              </w:rPr>
              <w:t>م</w:t>
            </w:r>
            <w:r>
              <w:rPr>
                <w:rStyle w:val="IndexLink"/>
              </w:rPr>
              <w:t>370</w:t>
            </w:r>
            <w:r>
              <w:rPr>
                <w:rStyle w:val="IndexLink"/>
                <w:rtl w:val="true"/>
              </w:rPr>
              <w:t xml:space="preserve">) </w:t>
            </w:r>
            <w:r>
              <w:rPr>
                <w:rStyle w:val="IndexLink"/>
                <w:rtl w:val="true"/>
              </w:rPr>
              <w:t xml:space="preserve">وقع فی التناقض وأسس دین الظنون لقلة النفقة </w:t>
            </w:r>
            <w:r>
              <w:rPr>
                <w:rStyle w:val="IndexLink"/>
                <w:rtl w:val="true"/>
              </w:rPr>
              <w:t>!</w:t>
              <w:tab/>
            </w:r>
            <w:r>
              <w:rPr>
                <w:rStyle w:val="IndexLink"/>
              </w:rPr>
              <w:t>430</w:t>
            </w:r>
          </w:hyperlink>
        </w:p>
        <w:p>
          <w:pPr>
            <w:pStyle w:val="Contents4"/>
            <w:tabs>
              <w:tab w:val="clear" w:pos="8176"/>
              <w:tab w:val="right" w:pos="9026" w:leader="dot"/>
            </w:tabs>
            <w:rPr/>
          </w:pPr>
          <w:hyperlink w:anchor="__RefHeading___Toc1820478_1067777946">
            <w:r>
              <w:rPr>
                <w:webHidden/>
                <w:rStyle w:val="IndexLink"/>
                <w:rtl w:val="true"/>
              </w:rPr>
              <w:t>(</w:t>
            </w:r>
            <w:r>
              <w:rPr>
                <w:rStyle w:val="IndexLink"/>
                <w:rtl w:val="true"/>
              </w:rPr>
              <w:t>م</w:t>
            </w:r>
            <w:r>
              <w:rPr>
                <w:rStyle w:val="IndexLink"/>
              </w:rPr>
              <w:t>371</w:t>
            </w:r>
            <w:r>
              <w:rPr>
                <w:rStyle w:val="IndexLink"/>
                <w:rtl w:val="true"/>
              </w:rPr>
              <w:t xml:space="preserve">) </w:t>
            </w:r>
            <w:r>
              <w:rPr>
                <w:rStyle w:val="IndexLink"/>
                <w:rtl w:val="true"/>
              </w:rPr>
              <w:t>وتعمد تغییب علمه فألغی تشریع التیمم ؟</w:t>
            </w:r>
            <w:r>
              <w:rPr>
                <w:rStyle w:val="IndexLink"/>
                <w:rtl w:val="true"/>
              </w:rPr>
              <w:t>!</w:t>
              <w:tab/>
            </w:r>
            <w:r>
              <w:rPr>
                <w:rStyle w:val="IndexLink"/>
              </w:rPr>
              <w:t>431</w:t>
            </w:r>
          </w:hyperlink>
        </w:p>
        <w:p>
          <w:pPr>
            <w:pStyle w:val="Contents4"/>
            <w:tabs>
              <w:tab w:val="clear" w:pos="8176"/>
              <w:tab w:val="right" w:pos="9026" w:leader="dot"/>
            </w:tabs>
            <w:rPr/>
          </w:pPr>
          <w:hyperlink w:anchor="__RefHeading___Toc1820480_1067777946">
            <w:r>
              <w:rPr>
                <w:webHidden/>
                <w:rStyle w:val="IndexLink"/>
                <w:rtl w:val="true"/>
              </w:rPr>
              <w:t>(</w:t>
            </w:r>
            <w:r>
              <w:rPr>
                <w:rStyle w:val="IndexLink"/>
                <w:rtl w:val="true"/>
              </w:rPr>
              <w:t>م</w:t>
            </w:r>
            <w:r>
              <w:rPr>
                <w:rStyle w:val="IndexLink"/>
              </w:rPr>
              <w:t>372</w:t>
            </w:r>
            <w:r>
              <w:rPr>
                <w:rStyle w:val="IndexLink"/>
                <w:rtl w:val="true"/>
              </w:rPr>
              <w:t xml:space="preserve">) </w:t>
            </w:r>
            <w:r>
              <w:rPr>
                <w:rStyle w:val="IndexLink"/>
                <w:rtl w:val="true"/>
              </w:rPr>
              <w:t>وغیَّب علمه فحرم متعة الحج ومتعة النساء ؟</w:t>
            </w:r>
            <w:r>
              <w:rPr>
                <w:rStyle w:val="IndexLink"/>
                <w:rtl w:val="true"/>
              </w:rPr>
              <w:t>!</w:t>
              <w:tab/>
            </w:r>
            <w:r>
              <w:rPr>
                <w:rStyle w:val="IndexLink"/>
              </w:rPr>
              <w:t>432</w:t>
            </w:r>
          </w:hyperlink>
        </w:p>
        <w:p>
          <w:pPr>
            <w:pStyle w:val="Contents4"/>
            <w:tabs>
              <w:tab w:val="clear" w:pos="8176"/>
              <w:tab w:val="right" w:pos="9026" w:leader="dot"/>
            </w:tabs>
            <w:rPr/>
          </w:pPr>
          <w:hyperlink w:anchor="__RefHeading___Toc1820482_1067777946">
            <w:r>
              <w:rPr>
                <w:webHidden/>
                <w:rStyle w:val="IndexLink"/>
                <w:rtl w:val="true"/>
              </w:rPr>
              <w:t>(</w:t>
            </w:r>
            <w:r>
              <w:rPr>
                <w:rStyle w:val="IndexLink"/>
                <w:rtl w:val="true"/>
              </w:rPr>
              <w:t>م</w:t>
            </w:r>
            <w:r>
              <w:rPr>
                <w:rStyle w:val="IndexLink"/>
              </w:rPr>
              <w:t>373</w:t>
            </w:r>
            <w:r>
              <w:rPr>
                <w:rStyle w:val="IndexLink"/>
                <w:rtl w:val="true"/>
              </w:rPr>
              <w:t xml:space="preserve">) </w:t>
            </w:r>
            <w:r>
              <w:rPr>
                <w:rStyle w:val="IndexLink"/>
                <w:rtl w:val="true"/>
              </w:rPr>
              <w:t xml:space="preserve">ورفض ابن عباس والشافعی بدع عمر مقابل السنة </w:t>
            </w:r>
            <w:r>
              <w:rPr>
                <w:rStyle w:val="IndexLink"/>
                <w:rtl w:val="true"/>
              </w:rPr>
              <w:t>!</w:t>
              <w:tab/>
            </w:r>
            <w:r>
              <w:rPr>
                <w:rStyle w:val="IndexLink"/>
              </w:rPr>
              <w:t>434</w:t>
            </w:r>
          </w:hyperlink>
        </w:p>
        <w:p>
          <w:pPr>
            <w:pStyle w:val="Contents4"/>
            <w:tabs>
              <w:tab w:val="clear" w:pos="8176"/>
              <w:tab w:val="right" w:pos="9026" w:leader="dot"/>
            </w:tabs>
            <w:rPr/>
          </w:pPr>
          <w:hyperlink w:anchor="__RefHeading___Toc1820484_1067777946">
            <w:r>
              <w:rPr>
                <w:webHidden/>
                <w:rStyle w:val="IndexLink"/>
                <w:rtl w:val="true"/>
              </w:rPr>
              <w:t>(</w:t>
            </w:r>
            <w:r>
              <w:rPr>
                <w:rStyle w:val="IndexLink"/>
                <w:rtl w:val="true"/>
              </w:rPr>
              <w:t>م</w:t>
            </w:r>
            <w:r>
              <w:rPr>
                <w:rStyle w:val="IndexLink"/>
              </w:rPr>
              <w:t>374</w:t>
            </w:r>
            <w:r>
              <w:rPr>
                <w:rStyle w:val="IndexLink"/>
                <w:rtl w:val="true"/>
              </w:rPr>
              <w:t xml:space="preserve">) </w:t>
            </w:r>
            <w:r>
              <w:rPr>
                <w:rStyle w:val="IndexLink"/>
                <w:rtl w:val="true"/>
              </w:rPr>
              <w:t xml:space="preserve">وأصیب عمر بانغلاق ذهنی کامل فی مسألة بسیطة </w:t>
            </w:r>
            <w:r>
              <w:rPr>
                <w:rStyle w:val="IndexLink"/>
                <w:rtl w:val="true"/>
              </w:rPr>
              <w:t>!</w:t>
              <w:tab/>
            </w:r>
            <w:r>
              <w:rPr>
                <w:rStyle w:val="IndexLink"/>
              </w:rPr>
              <w:t>434</w:t>
            </w:r>
          </w:hyperlink>
        </w:p>
        <w:p>
          <w:pPr>
            <w:pStyle w:val="Contents4"/>
            <w:tabs>
              <w:tab w:val="clear" w:pos="8176"/>
              <w:tab w:val="right" w:pos="9026" w:leader="dot"/>
            </w:tabs>
            <w:rPr/>
          </w:pPr>
          <w:hyperlink w:anchor="__RefHeading___Toc1820486_1067777946">
            <w:r>
              <w:rPr>
                <w:webHidden/>
                <w:rStyle w:val="IndexLink"/>
                <w:rtl w:val="true"/>
              </w:rPr>
              <w:t>(</w:t>
            </w:r>
            <w:r>
              <w:rPr>
                <w:rStyle w:val="IndexLink"/>
                <w:rtl w:val="true"/>
              </w:rPr>
              <w:t>م</w:t>
            </w:r>
            <w:r>
              <w:rPr>
                <w:rStyle w:val="IndexLink"/>
              </w:rPr>
              <w:t>375</w:t>
            </w:r>
            <w:r>
              <w:rPr>
                <w:rStyle w:val="IndexLink"/>
                <w:rtl w:val="true"/>
              </w:rPr>
              <w:t xml:space="preserve">) </w:t>
            </w:r>
            <w:r>
              <w:rPr>
                <w:rStyle w:val="IndexLink"/>
                <w:rtl w:val="true"/>
              </w:rPr>
              <w:t>شرحها له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ولقنه إیاها حذیفة ، لکن لا فائدة </w:t>
            </w:r>
            <w:r>
              <w:rPr>
                <w:rStyle w:val="IndexLink"/>
                <w:rtl w:val="true"/>
              </w:rPr>
              <w:t>!</w:t>
              <w:tab/>
            </w:r>
            <w:r>
              <w:rPr>
                <w:rStyle w:val="IndexLink"/>
              </w:rPr>
              <w:t>436</w:t>
            </w:r>
          </w:hyperlink>
        </w:p>
        <w:p>
          <w:pPr>
            <w:pStyle w:val="Contents4"/>
            <w:tabs>
              <w:tab w:val="clear" w:pos="8176"/>
              <w:tab w:val="right" w:pos="9026" w:leader="dot"/>
            </w:tabs>
            <w:rPr/>
          </w:pPr>
          <w:hyperlink w:anchor="__RefHeading___Toc1820488_1067777946">
            <w:r>
              <w:rPr>
                <w:webHidden/>
                <w:rStyle w:val="IndexLink"/>
                <w:rtl w:val="true"/>
              </w:rPr>
              <w:t>(</w:t>
            </w:r>
            <w:r>
              <w:rPr>
                <w:rStyle w:val="IndexLink"/>
                <w:rtl w:val="true"/>
              </w:rPr>
              <w:t>م</w:t>
            </w:r>
            <w:r>
              <w:rPr>
                <w:rStyle w:val="IndexLink"/>
              </w:rPr>
              <w:t>376</w:t>
            </w:r>
            <w:r>
              <w:rPr>
                <w:rStyle w:val="IndexLink"/>
                <w:rtl w:val="true"/>
              </w:rPr>
              <w:t xml:space="preserve">) </w:t>
            </w:r>
            <w:r>
              <w:rPr>
                <w:rStyle w:val="IndexLink"/>
                <w:rtl w:val="true"/>
              </w:rPr>
              <w:t>ثم ادعی أن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لم یبین ما أنزل الله الیه </w:t>
            </w:r>
            <w:r>
              <w:rPr>
                <w:rStyle w:val="IndexLink"/>
                <w:rtl w:val="true"/>
              </w:rPr>
              <w:t>!</w:t>
              <w:tab/>
            </w:r>
            <w:r>
              <w:rPr>
                <w:rStyle w:val="IndexLink"/>
              </w:rPr>
              <w:t>436</w:t>
            </w:r>
          </w:hyperlink>
        </w:p>
        <w:p>
          <w:pPr>
            <w:pStyle w:val="Contents4"/>
            <w:tabs>
              <w:tab w:val="clear" w:pos="8176"/>
              <w:tab w:val="right" w:pos="9026" w:leader="dot"/>
            </w:tabs>
            <w:rPr/>
          </w:pPr>
          <w:hyperlink w:anchor="__RefHeading___Toc1820490_1067777946">
            <w:r>
              <w:rPr>
                <w:webHidden/>
                <w:rStyle w:val="IndexLink"/>
                <w:rtl w:val="true"/>
              </w:rPr>
              <w:t>(</w:t>
            </w:r>
            <w:r>
              <w:rPr>
                <w:rStyle w:val="IndexLink"/>
                <w:rtl w:val="true"/>
              </w:rPr>
              <w:t>م</w:t>
            </w:r>
            <w:r>
              <w:rPr>
                <w:rStyle w:val="IndexLink"/>
              </w:rPr>
              <w:t>377</w:t>
            </w:r>
            <w:r>
              <w:rPr>
                <w:rStyle w:val="IndexLink"/>
                <w:rtl w:val="true"/>
              </w:rPr>
              <w:t xml:space="preserve">) </w:t>
            </w:r>
            <w:r>
              <w:rPr>
                <w:rStyle w:val="IndexLink"/>
                <w:rtl w:val="true"/>
              </w:rPr>
              <w:t xml:space="preserve">وتحولت الکلالة عند عمر الی کابوس </w:t>
            </w:r>
            <w:r>
              <w:rPr>
                <w:rStyle w:val="IndexLink"/>
                <w:rtl w:val="true"/>
              </w:rPr>
              <w:t>!</w:t>
              <w:tab/>
            </w:r>
            <w:r>
              <w:rPr>
                <w:rStyle w:val="IndexLink"/>
              </w:rPr>
              <w:t>437</w:t>
            </w:r>
          </w:hyperlink>
        </w:p>
        <w:p>
          <w:pPr>
            <w:pStyle w:val="Contents4"/>
            <w:tabs>
              <w:tab w:val="clear" w:pos="8176"/>
              <w:tab w:val="right" w:pos="9026" w:leader="dot"/>
            </w:tabs>
            <w:rPr/>
          </w:pPr>
          <w:hyperlink w:anchor="__RefHeading___Toc1820492_1067777946">
            <w:r>
              <w:rPr>
                <w:webHidden/>
                <w:rStyle w:val="IndexLink"/>
                <w:rtl w:val="true"/>
              </w:rPr>
              <w:t>(</w:t>
            </w:r>
            <w:r>
              <w:rPr>
                <w:rStyle w:val="IndexLink"/>
                <w:rtl w:val="true"/>
              </w:rPr>
              <w:t>م</w:t>
            </w:r>
            <w:r>
              <w:rPr>
                <w:rStyle w:val="IndexLink"/>
              </w:rPr>
              <w:t>378</w:t>
            </w:r>
            <w:r>
              <w:rPr>
                <w:rStyle w:val="IndexLink"/>
                <w:rtl w:val="true"/>
              </w:rPr>
              <w:t xml:space="preserve">) </w:t>
            </w:r>
            <w:r>
              <w:rPr>
                <w:rStyle w:val="IndexLink"/>
                <w:rtl w:val="true"/>
              </w:rPr>
              <w:t xml:space="preserve">ثم فهم إرث الکلالة والجد فألف فیهما کتاباً </w:t>
            </w:r>
            <w:r>
              <w:rPr>
                <w:rStyle w:val="IndexLink"/>
                <w:rtl w:val="true"/>
              </w:rPr>
              <w:t>!</w:t>
              <w:tab/>
            </w:r>
            <w:r>
              <w:rPr>
                <w:rStyle w:val="IndexLink"/>
              </w:rPr>
              <w:t>437</w:t>
            </w:r>
          </w:hyperlink>
        </w:p>
        <w:p>
          <w:pPr>
            <w:pStyle w:val="Contents4"/>
            <w:tabs>
              <w:tab w:val="clear" w:pos="8176"/>
              <w:tab w:val="right" w:pos="9026" w:leader="dot"/>
            </w:tabs>
            <w:rPr/>
          </w:pPr>
          <w:hyperlink w:anchor="__RefHeading___Toc1820494_1067777946">
            <w:r>
              <w:rPr>
                <w:webHidden/>
                <w:rStyle w:val="IndexLink"/>
                <w:rtl w:val="true"/>
              </w:rPr>
              <w:t>(</w:t>
            </w:r>
            <w:r>
              <w:rPr>
                <w:rStyle w:val="IndexLink"/>
                <w:rtl w:val="true"/>
              </w:rPr>
              <w:t>م</w:t>
            </w:r>
            <w:r>
              <w:rPr>
                <w:rStyle w:val="IndexLink"/>
              </w:rPr>
              <w:t>379</w:t>
            </w:r>
            <w:r>
              <w:rPr>
                <w:rStyle w:val="IndexLink"/>
                <w:rtl w:val="true"/>
              </w:rPr>
              <w:t xml:space="preserve">) </w:t>
            </w:r>
            <w:r>
              <w:rPr>
                <w:rStyle w:val="IndexLink"/>
                <w:rtl w:val="true"/>
              </w:rPr>
              <w:t xml:space="preserve">ولدت المسألة الحماریة من الکلالة </w:t>
            </w:r>
            <w:r>
              <w:rPr>
                <w:rStyle w:val="IndexLink"/>
                <w:rtl w:val="true"/>
              </w:rPr>
              <w:t>!</w:t>
              <w:tab/>
            </w:r>
            <w:r>
              <w:rPr>
                <w:rStyle w:val="IndexLink"/>
              </w:rPr>
              <w:t>438</w:t>
            </w:r>
          </w:hyperlink>
        </w:p>
        <w:p>
          <w:pPr>
            <w:pStyle w:val="Contents4"/>
            <w:tabs>
              <w:tab w:val="clear" w:pos="8176"/>
              <w:tab w:val="right" w:pos="9026" w:leader="dot"/>
            </w:tabs>
            <w:rPr/>
          </w:pPr>
          <w:hyperlink w:anchor="__RefHeading___Toc1820496_1067777946">
            <w:r>
              <w:rPr>
                <w:webHidden/>
                <w:rStyle w:val="IndexLink"/>
                <w:rtl w:val="true"/>
              </w:rPr>
              <w:t>(</w:t>
            </w:r>
            <w:r>
              <w:rPr>
                <w:rStyle w:val="IndexLink"/>
                <w:rtl w:val="true"/>
              </w:rPr>
              <w:t>م</w:t>
            </w:r>
            <w:r>
              <w:rPr>
                <w:rStyle w:val="IndexLink"/>
              </w:rPr>
              <w:t>380</w:t>
            </w:r>
            <w:r>
              <w:rPr>
                <w:rStyle w:val="IndexLink"/>
                <w:rtl w:val="true"/>
              </w:rPr>
              <w:t xml:space="preserve">) </w:t>
            </w:r>
            <w:r>
              <w:rPr>
                <w:rStyle w:val="IndexLink"/>
                <w:rtl w:val="true"/>
              </w:rPr>
              <w:t xml:space="preserve">مصیبة الکلالة وإرث الجد مشترکة بین أبی بکر وعمر </w:t>
            </w:r>
            <w:r>
              <w:rPr>
                <w:rStyle w:val="IndexLink"/>
                <w:rtl w:val="true"/>
              </w:rPr>
              <w:t>!</w:t>
              <w:tab/>
            </w:r>
            <w:r>
              <w:rPr>
                <w:rStyle w:val="IndexLink"/>
              </w:rPr>
              <w:t>439</w:t>
            </w:r>
          </w:hyperlink>
        </w:p>
        <w:p>
          <w:pPr>
            <w:pStyle w:val="Contents4"/>
            <w:tabs>
              <w:tab w:val="clear" w:pos="8176"/>
              <w:tab w:val="right" w:pos="9026" w:leader="dot"/>
            </w:tabs>
            <w:rPr/>
          </w:pPr>
          <w:hyperlink w:anchor="__RefHeading___Toc1820498_1067777946">
            <w:r>
              <w:rPr>
                <w:webHidden/>
                <w:rStyle w:val="IndexLink"/>
                <w:rtl w:val="true"/>
              </w:rPr>
              <w:t>(</w:t>
            </w:r>
            <w:r>
              <w:rPr>
                <w:rStyle w:val="IndexLink"/>
                <w:rtl w:val="true"/>
              </w:rPr>
              <w:t>م</w:t>
            </w:r>
            <w:r>
              <w:rPr>
                <w:rStyle w:val="IndexLink"/>
              </w:rPr>
              <w:t>381</w:t>
            </w:r>
            <w:r>
              <w:rPr>
                <w:rStyle w:val="IndexLink"/>
                <w:rtl w:val="true"/>
              </w:rPr>
              <w:t xml:space="preserve">) </w:t>
            </w:r>
            <w:r>
              <w:rPr>
                <w:rStyle w:val="IndexLink"/>
                <w:rtl w:val="true"/>
              </w:rPr>
              <w:t>نوادر الأثر فی علم عمر</w:t>
            </w:r>
            <w:r>
              <w:rPr>
                <w:rStyle w:val="IndexLink"/>
                <w:rtl w:val="true"/>
              </w:rPr>
              <w:tab/>
            </w:r>
            <w:r>
              <w:rPr>
                <w:rStyle w:val="IndexLink"/>
              </w:rPr>
              <w:t>439</w:t>
            </w:r>
          </w:hyperlink>
        </w:p>
        <w:p>
          <w:pPr>
            <w:pStyle w:val="Contents4"/>
            <w:tabs>
              <w:tab w:val="clear" w:pos="8176"/>
              <w:tab w:val="right" w:pos="9026" w:leader="dot"/>
            </w:tabs>
            <w:rPr/>
          </w:pPr>
          <w:hyperlink w:anchor="__RefHeading___Toc1820500_1067777946">
            <w:r>
              <w:rPr>
                <w:webHidden/>
                <w:rStyle w:val="IndexLink"/>
                <w:rtl w:val="true"/>
              </w:rPr>
              <w:t>(</w:t>
            </w:r>
            <w:r>
              <w:rPr>
                <w:rStyle w:val="IndexLink"/>
                <w:rtl w:val="true"/>
              </w:rPr>
              <w:t>م</w:t>
            </w:r>
            <w:r>
              <w:rPr>
                <w:rStyle w:val="IndexLink"/>
              </w:rPr>
              <w:t>382</w:t>
            </w:r>
            <w:r>
              <w:rPr>
                <w:rStyle w:val="IndexLink"/>
                <w:rtl w:val="true"/>
              </w:rPr>
              <w:t xml:space="preserve">) </w:t>
            </w:r>
            <w:r>
              <w:rPr>
                <w:rStyle w:val="IndexLink"/>
                <w:rtl w:val="true"/>
              </w:rPr>
              <w:t>لولا علی لهلک عمر</w:t>
            </w:r>
            <w:r>
              <w:rPr>
                <w:rStyle w:val="IndexLink"/>
                <w:rtl w:val="true"/>
              </w:rPr>
              <w:tab/>
            </w:r>
            <w:r>
              <w:rPr>
                <w:rStyle w:val="IndexLink"/>
              </w:rPr>
              <w:t>445</w:t>
            </w:r>
          </w:hyperlink>
        </w:p>
        <w:p>
          <w:pPr>
            <w:pStyle w:val="Contents4"/>
            <w:tabs>
              <w:tab w:val="clear" w:pos="8176"/>
              <w:tab w:val="right" w:pos="9026" w:leader="dot"/>
            </w:tabs>
            <w:rPr/>
          </w:pPr>
          <w:hyperlink w:anchor="__RefHeading___Toc1820502_1067777946">
            <w:r>
              <w:rPr>
                <w:webHidden/>
                <w:rStyle w:val="IndexLink"/>
                <w:rtl w:val="true"/>
              </w:rPr>
              <w:t>(</w:t>
            </w:r>
            <w:r>
              <w:rPr>
                <w:rStyle w:val="IndexLink"/>
                <w:rtl w:val="true"/>
              </w:rPr>
              <w:t>م</w:t>
            </w:r>
            <w:r>
              <w:rPr>
                <w:rStyle w:val="IndexLink"/>
              </w:rPr>
              <w:t>383</w:t>
            </w:r>
            <w:r>
              <w:rPr>
                <w:rStyle w:val="IndexLink"/>
                <w:rtl w:val="true"/>
              </w:rPr>
              <w:t xml:space="preserve">) </w:t>
            </w:r>
            <w:r>
              <w:rPr>
                <w:rStyle w:val="IndexLink"/>
                <w:rtl w:val="true"/>
              </w:rPr>
              <w:t>شکوی علی</w:t>
            </w:r>
            <w:r>
              <w:rPr>
                <w:rStyle w:val="IndexLink"/>
                <w:rtl w:val="true"/>
              </w:rPr>
              <w:t>(</w:t>
            </w:r>
            <w:r>
              <w:rPr>
                <w:rStyle w:val="IndexLink"/>
                <w:rtl w:val="true"/>
              </w:rPr>
              <w:t>علیه السّلام</w:t>
            </w:r>
            <w:r>
              <w:rPr>
                <w:rStyle w:val="IndexLink"/>
                <w:rtl w:val="true"/>
              </w:rPr>
              <w:t>)</w:t>
            </w:r>
            <w:r>
              <w:rPr>
                <w:rStyle w:val="IndexLink"/>
                <w:rtl w:val="true"/>
              </w:rPr>
              <w:t xml:space="preserve">ممن تسمَّی عالماً ولیس بعالم </w:t>
            </w:r>
            <w:r>
              <w:rPr>
                <w:rStyle w:val="IndexLink"/>
                <w:rtl w:val="true"/>
              </w:rPr>
              <w:t>!</w:t>
              <w:tab/>
            </w:r>
            <w:r>
              <w:rPr>
                <w:rStyle w:val="IndexLink"/>
              </w:rPr>
              <w:t>447</w:t>
            </w:r>
          </w:hyperlink>
        </w:p>
        <w:p>
          <w:pPr>
            <w:pStyle w:val="Contents3"/>
            <w:tabs>
              <w:tab w:val="clear" w:pos="8459"/>
              <w:tab w:val="right" w:pos="9026" w:leader="dot"/>
            </w:tabs>
            <w:rPr/>
          </w:pPr>
          <w:hyperlink w:anchor="__RefHeading___Toc1820504_1067777946">
            <w:r>
              <w:rPr>
                <w:webHidden/>
                <w:rStyle w:val="IndexLink"/>
              </w:rPr>
              <w:t>8</w:t>
            </w:r>
            <w:r>
              <w:rPr>
                <w:rStyle w:val="IndexLink"/>
                <w:rtl w:val="true"/>
              </w:rPr>
              <w:t xml:space="preserve">. </w:t>
            </w:r>
            <w:r>
              <w:rPr>
                <w:rStyle w:val="IndexLink"/>
                <w:rtl w:val="true"/>
              </w:rPr>
              <w:t>مسائل فی تفضیل عمر لنفسه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449</w:t>
            </w:r>
          </w:hyperlink>
        </w:p>
        <w:p>
          <w:pPr>
            <w:pStyle w:val="Contents4"/>
            <w:tabs>
              <w:tab w:val="clear" w:pos="8176"/>
              <w:tab w:val="right" w:pos="9026" w:leader="dot"/>
            </w:tabs>
            <w:rPr/>
          </w:pPr>
          <w:hyperlink w:anchor="__RefHeading___Toc1820506_1067777946">
            <w:r>
              <w:rPr>
                <w:webHidden/>
                <w:rStyle w:val="IndexLink"/>
                <w:rtl w:val="true"/>
              </w:rPr>
              <w:t>(</w:t>
            </w:r>
            <w:r>
              <w:rPr>
                <w:rStyle w:val="IndexLink"/>
                <w:rtl w:val="true"/>
              </w:rPr>
              <w:t>م</w:t>
            </w:r>
            <w:r>
              <w:rPr>
                <w:rStyle w:val="IndexLink"/>
              </w:rPr>
              <w:t>384</w:t>
            </w:r>
            <w:r>
              <w:rPr>
                <w:rStyle w:val="IndexLink"/>
                <w:rtl w:val="true"/>
              </w:rPr>
              <w:t xml:space="preserve">) </w:t>
            </w:r>
            <w:r>
              <w:rPr>
                <w:rStyle w:val="IndexLink"/>
                <w:rtl w:val="true"/>
              </w:rPr>
              <w:t>أولاً</w:t>
            </w:r>
            <w:r>
              <w:rPr>
                <w:rStyle w:val="IndexLink"/>
                <w:rtl w:val="true"/>
              </w:rPr>
              <w:t xml:space="preserve">: </w:t>
            </w:r>
            <w:r>
              <w:rPr>
                <w:rStyle w:val="IndexLink"/>
                <w:rtl w:val="true"/>
              </w:rPr>
              <w:t>عمر زمیل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وکفؤه</w:t>
            </w:r>
            <w:r>
              <w:rPr>
                <w:rStyle w:val="IndexLink"/>
                <w:rtl w:val="true"/>
              </w:rPr>
              <w:t>!</w:t>
              <w:tab/>
            </w:r>
            <w:r>
              <w:rPr>
                <w:rStyle w:val="IndexLink"/>
              </w:rPr>
              <w:t>449</w:t>
            </w:r>
          </w:hyperlink>
        </w:p>
        <w:p>
          <w:pPr>
            <w:pStyle w:val="Contents4"/>
            <w:tabs>
              <w:tab w:val="clear" w:pos="8176"/>
              <w:tab w:val="right" w:pos="9026" w:leader="dot"/>
            </w:tabs>
            <w:rPr/>
          </w:pPr>
          <w:hyperlink w:anchor="__RefHeading___Toc1820508_1067777946">
            <w:r>
              <w:rPr>
                <w:webHidden/>
                <w:rStyle w:val="IndexLink"/>
                <w:rtl w:val="true"/>
              </w:rPr>
              <w:t>(</w:t>
            </w:r>
            <w:r>
              <w:rPr>
                <w:rStyle w:val="IndexLink"/>
                <w:rtl w:val="true"/>
              </w:rPr>
              <w:t>م</w:t>
            </w:r>
            <w:r>
              <w:rPr>
                <w:rStyle w:val="IndexLink"/>
              </w:rPr>
              <w:t>385</w:t>
            </w:r>
            <w:r>
              <w:rPr>
                <w:rStyle w:val="IndexLink"/>
                <w:rtl w:val="true"/>
              </w:rPr>
              <w:t xml:space="preserve">) </w:t>
            </w:r>
            <w:r>
              <w:rPr>
                <w:rStyle w:val="IndexLink"/>
                <w:rtl w:val="true"/>
              </w:rPr>
              <w:t>ثانیاً</w:t>
            </w:r>
            <w:r>
              <w:rPr>
                <w:rStyle w:val="IndexLink"/>
                <w:rtl w:val="true"/>
              </w:rPr>
              <w:t xml:space="preserve">: </w:t>
            </w:r>
            <w:r>
              <w:rPr>
                <w:rStyle w:val="IndexLink"/>
                <w:rtl w:val="true"/>
              </w:rPr>
              <w:t>عمر أفضل من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454</w:t>
            </w:r>
          </w:hyperlink>
        </w:p>
        <w:p>
          <w:pPr>
            <w:pStyle w:val="Contents3"/>
            <w:tabs>
              <w:tab w:val="clear" w:pos="8459"/>
              <w:tab w:val="right" w:pos="9026" w:leader="dot"/>
            </w:tabs>
            <w:rPr/>
          </w:pPr>
          <w:hyperlink w:anchor="__RefHeading___Toc1820510_1067777946">
            <w:r>
              <w:rPr>
                <w:webHidden/>
                <w:rStyle w:val="IndexLink"/>
              </w:rPr>
              <w:t>9</w:t>
            </w:r>
            <w:r>
              <w:rPr>
                <w:rStyle w:val="IndexLink"/>
                <w:rtl w:val="true"/>
              </w:rPr>
              <w:t xml:space="preserve">. </w:t>
            </w:r>
            <w:r>
              <w:rPr>
                <w:rStyle w:val="IndexLink"/>
                <w:rtl w:val="true"/>
              </w:rPr>
              <w:t>مسائل فی تفضیل عمر علی الأنبیاء</w:t>
            </w:r>
            <w:r>
              <w:rPr>
                <w:rStyle w:val="IndexLink"/>
                <w:rtl w:val="true"/>
              </w:rPr>
              <w:t>(</w:t>
            </w:r>
            <w:r>
              <w:rPr>
                <w:rStyle w:val="IndexLink"/>
                <w:rtl w:val="true"/>
              </w:rPr>
              <w:t>علیهم السّلام</w:t>
            </w:r>
            <w:r>
              <w:rPr>
                <w:rStyle w:val="IndexLink"/>
                <w:rtl w:val="true"/>
              </w:rPr>
              <w:t>)</w:t>
              <w:tab/>
            </w:r>
            <w:r>
              <w:rPr>
                <w:rStyle w:val="IndexLink"/>
              </w:rPr>
              <w:t>460</w:t>
            </w:r>
          </w:hyperlink>
        </w:p>
        <w:p>
          <w:pPr>
            <w:pStyle w:val="Contents4"/>
            <w:tabs>
              <w:tab w:val="clear" w:pos="8176"/>
              <w:tab w:val="right" w:pos="9026" w:leader="dot"/>
            </w:tabs>
            <w:rPr/>
          </w:pPr>
          <w:hyperlink w:anchor="__RefHeading___Toc1820512_1067777946">
            <w:r>
              <w:rPr>
                <w:webHidden/>
                <w:rStyle w:val="IndexLink"/>
                <w:rtl w:val="true"/>
              </w:rPr>
              <w:t>(</w:t>
            </w:r>
            <w:r>
              <w:rPr>
                <w:rStyle w:val="IndexLink"/>
                <w:rtl w:val="true"/>
              </w:rPr>
              <w:t>م</w:t>
            </w:r>
            <w:r>
              <w:rPr>
                <w:rStyle w:val="IndexLink"/>
              </w:rPr>
              <w:t>386</w:t>
            </w:r>
            <w:r>
              <w:rPr>
                <w:rStyle w:val="IndexLink"/>
                <w:rtl w:val="true"/>
              </w:rPr>
              <w:t xml:space="preserve">) </w:t>
            </w:r>
            <w:r>
              <w:rPr>
                <w:rStyle w:val="IndexLink"/>
                <w:rtl w:val="true"/>
              </w:rPr>
              <w:t>عصمة عمر عندهم أعلی من عصمة جمیع الأنبیاء</w:t>
            </w:r>
            <w:r>
              <w:rPr>
                <w:rStyle w:val="IndexLink"/>
                <w:rtl w:val="true"/>
              </w:rPr>
              <w:t>(</w:t>
            </w:r>
            <w:r>
              <w:rPr>
                <w:rStyle w:val="IndexLink"/>
                <w:rtl w:val="true"/>
              </w:rPr>
              <w:t>علیهم السّلام</w:t>
            </w:r>
            <w:r>
              <w:rPr>
                <w:rStyle w:val="IndexLink"/>
                <w:rtl w:val="true"/>
              </w:rPr>
              <w:t>)</w:t>
              <w:tab/>
            </w:r>
            <w:r>
              <w:rPr>
                <w:rStyle w:val="IndexLink"/>
              </w:rPr>
              <w:t>460</w:t>
            </w:r>
          </w:hyperlink>
        </w:p>
        <w:p>
          <w:pPr>
            <w:pStyle w:val="Contents4"/>
            <w:tabs>
              <w:tab w:val="clear" w:pos="8176"/>
              <w:tab w:val="right" w:pos="9026" w:leader="dot"/>
            </w:tabs>
            <w:rPr/>
          </w:pPr>
          <w:hyperlink w:anchor="__RefHeading___Toc1820514_1067777946">
            <w:r>
              <w:rPr>
                <w:webHidden/>
                <w:rStyle w:val="IndexLink"/>
                <w:rtl w:val="true"/>
              </w:rPr>
              <w:t>(</w:t>
            </w:r>
            <w:r>
              <w:rPr>
                <w:rStyle w:val="IndexLink"/>
                <w:rtl w:val="true"/>
              </w:rPr>
              <w:t>م</w:t>
            </w:r>
            <w:r>
              <w:rPr>
                <w:rStyle w:val="IndexLink"/>
              </w:rPr>
              <w:t>387</w:t>
            </w:r>
            <w:r>
              <w:rPr>
                <w:rStyle w:val="IndexLink"/>
                <w:rtl w:val="true"/>
              </w:rPr>
              <w:t xml:space="preserve">) </w:t>
            </w:r>
            <w:r>
              <w:rPr>
                <w:rStyle w:val="IndexLink"/>
                <w:rtl w:val="true"/>
              </w:rPr>
              <w:t>تفضیل عمر علی الله وسوله</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462</w:t>
            </w:r>
          </w:hyperlink>
        </w:p>
        <w:p>
          <w:pPr>
            <w:pStyle w:val="Contents3"/>
            <w:tabs>
              <w:tab w:val="clear" w:pos="8459"/>
              <w:tab w:val="right" w:pos="9026" w:leader="dot"/>
            </w:tabs>
            <w:rPr/>
          </w:pPr>
          <w:hyperlink w:anchor="__RefHeading___Toc1820516_1067777946">
            <w:r>
              <w:rPr>
                <w:webHidden/>
                <w:rStyle w:val="IndexLink"/>
              </w:rPr>
              <w:t>10</w:t>
            </w:r>
            <w:r>
              <w:rPr>
                <w:rStyle w:val="IndexLink"/>
                <w:rtl w:val="true"/>
              </w:rPr>
              <w:t xml:space="preserve">. </w:t>
            </w:r>
            <w:r>
              <w:rPr>
                <w:rStyle w:val="IndexLink"/>
                <w:rtl w:val="true"/>
              </w:rPr>
              <w:t>مسائل فی مزایدات عمر علی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463</w:t>
            </w:r>
          </w:hyperlink>
        </w:p>
        <w:p>
          <w:pPr>
            <w:pStyle w:val="Contents4"/>
            <w:tabs>
              <w:tab w:val="clear" w:pos="8176"/>
              <w:tab w:val="right" w:pos="9026" w:leader="dot"/>
            </w:tabs>
            <w:rPr/>
          </w:pPr>
          <w:hyperlink w:anchor="__RefHeading___Toc1820518_1067777946">
            <w:r>
              <w:rPr>
                <w:webHidden/>
                <w:rStyle w:val="IndexLink"/>
                <w:rtl w:val="true"/>
              </w:rPr>
              <w:t>(</w:t>
            </w:r>
            <w:r>
              <w:rPr>
                <w:rStyle w:val="IndexLink"/>
                <w:rtl w:val="true"/>
              </w:rPr>
              <w:t>م</w:t>
            </w:r>
            <w:r>
              <w:rPr>
                <w:rStyle w:val="IndexLink"/>
              </w:rPr>
              <w:t>388</w:t>
            </w:r>
            <w:r>
              <w:rPr>
                <w:rStyle w:val="IndexLink"/>
                <w:rtl w:val="true"/>
              </w:rPr>
              <w:t xml:space="preserve">) </w:t>
            </w:r>
            <w:r>
              <w:rPr>
                <w:rStyle w:val="IndexLink"/>
                <w:rtl w:val="true"/>
              </w:rPr>
              <w:t>خمس مزایدات</w:t>
            </w:r>
            <w:r>
              <w:rPr>
                <w:rStyle w:val="IndexLink"/>
                <w:rtl w:val="true"/>
              </w:rPr>
              <w:t xml:space="preserve">.. </w:t>
            </w:r>
            <w:r>
              <w:rPr>
                <w:rStyle w:val="IndexLink"/>
                <w:rtl w:val="true"/>
              </w:rPr>
              <w:t xml:space="preserve">من عشرات </w:t>
            </w:r>
            <w:r>
              <w:rPr>
                <w:rStyle w:val="IndexLink"/>
                <w:rtl w:val="true"/>
              </w:rPr>
              <w:t>!</w:t>
              <w:tab/>
            </w:r>
            <w:r>
              <w:rPr>
                <w:rStyle w:val="IndexLink"/>
              </w:rPr>
              <w:t>463</w:t>
            </w:r>
          </w:hyperlink>
        </w:p>
        <w:p>
          <w:pPr>
            <w:pStyle w:val="Contents5"/>
            <w:tabs>
              <w:tab w:val="clear" w:pos="7892"/>
              <w:tab w:val="right" w:pos="9026" w:leader="dot"/>
            </w:tabs>
            <w:rPr/>
          </w:pPr>
          <w:hyperlink w:anchor="__RefHeading___Toc1820520_1067777946">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1820522_1067777946">
            <w:r>
              <w:rPr>
                <w:webHidden/>
                <w:rStyle w:val="IndexLink"/>
              </w:rPr>
              <w:t>1</w:t>
            </w:r>
            <w:r>
              <w:rPr>
                <w:rStyle w:val="IndexLink"/>
                <w:rtl w:val="true"/>
              </w:rPr>
              <w:t xml:space="preserve">- </w:t>
            </w:r>
            <w:r>
              <w:rPr>
                <w:rStyle w:val="IndexLink"/>
                <w:rtl w:val="true"/>
              </w:rPr>
              <w:t>صلح الحدیبیة</w:t>
            </w:r>
            <w:r>
              <w:rPr>
                <w:rStyle w:val="IndexLink"/>
                <w:rtl w:val="true"/>
              </w:rPr>
              <w:t>:</w:t>
              <w:tab/>
            </w:r>
            <w:r>
              <w:rPr>
                <w:rStyle w:val="IndexLink"/>
              </w:rPr>
              <w:t>463</w:t>
            </w:r>
          </w:hyperlink>
        </w:p>
        <w:p>
          <w:pPr>
            <w:pStyle w:val="Contents5"/>
            <w:tabs>
              <w:tab w:val="clear" w:pos="7892"/>
              <w:tab w:val="right" w:pos="9026" w:leader="dot"/>
            </w:tabs>
            <w:rPr/>
          </w:pPr>
          <w:hyperlink w:anchor="__RefHeading___Toc1820524_1067777946">
            <w:r>
              <w:rPr>
                <w:webHidden/>
                <w:rStyle w:val="IndexLink"/>
              </w:rPr>
              <w:t>2</w:t>
            </w:r>
            <w:r>
              <w:rPr>
                <w:rStyle w:val="IndexLink"/>
                <w:rtl w:val="true"/>
              </w:rPr>
              <w:t xml:space="preserve">- </w:t>
            </w:r>
            <w:r>
              <w:rPr>
                <w:rStyle w:val="IndexLink"/>
                <w:rtl w:val="true"/>
              </w:rPr>
              <w:t>مزایدة أخری فی صلح الحدیبیة</w:t>
            </w:r>
            <w:r>
              <w:rPr>
                <w:rStyle w:val="IndexLink"/>
                <w:rtl w:val="true"/>
              </w:rPr>
              <w:t>:</w:t>
              <w:tab/>
            </w:r>
            <w:r>
              <w:rPr>
                <w:rStyle w:val="IndexLink"/>
              </w:rPr>
              <w:t>464</w:t>
            </w:r>
          </w:hyperlink>
        </w:p>
        <w:p>
          <w:pPr>
            <w:pStyle w:val="Contents5"/>
            <w:tabs>
              <w:tab w:val="clear" w:pos="7892"/>
              <w:tab w:val="right" w:pos="9026" w:leader="dot"/>
            </w:tabs>
            <w:rPr/>
          </w:pPr>
          <w:hyperlink w:anchor="__RefHeading___Toc1820526_1067777946">
            <w:r>
              <w:rPr>
                <w:webHidden/>
                <w:rStyle w:val="IndexLink"/>
              </w:rPr>
              <w:t>3</w:t>
            </w:r>
            <w:r>
              <w:rPr>
                <w:rStyle w:val="IndexLink"/>
                <w:rtl w:val="true"/>
              </w:rPr>
              <w:t xml:space="preserve">- </w:t>
            </w:r>
            <w:r>
              <w:rPr>
                <w:rStyle w:val="IndexLink"/>
                <w:rtl w:val="true"/>
              </w:rPr>
              <w:t xml:space="preserve">أحجب نسائک یا محمد </w:t>
            </w:r>
            <w:r>
              <w:rPr>
                <w:rStyle w:val="IndexLink"/>
                <w:rtl w:val="true"/>
              </w:rPr>
              <w:t>!</w:t>
              <w:tab/>
            </w:r>
            <w:r>
              <w:rPr>
                <w:rStyle w:val="IndexLink"/>
              </w:rPr>
              <w:t>466</w:t>
            </w:r>
          </w:hyperlink>
        </w:p>
        <w:p>
          <w:pPr>
            <w:pStyle w:val="Contents5"/>
            <w:tabs>
              <w:tab w:val="clear" w:pos="7892"/>
              <w:tab w:val="right" w:pos="9026" w:leader="dot"/>
            </w:tabs>
            <w:rPr/>
          </w:pPr>
          <w:hyperlink w:anchor="__RefHeading___Toc1820528_1067777946">
            <w:r>
              <w:rPr>
                <w:webHidden/>
                <w:rStyle w:val="IndexLink"/>
              </w:rPr>
              <w:t>4</w:t>
            </w:r>
            <w:r>
              <w:rPr>
                <w:rStyle w:val="IndexLink"/>
                <w:rtl w:val="true"/>
              </w:rPr>
              <w:t xml:space="preserve">- </w:t>
            </w:r>
            <w:r>
              <w:rPr>
                <w:rStyle w:val="IndexLink"/>
                <w:rtl w:val="true"/>
              </w:rPr>
              <w:t>بشری للموحدین</w:t>
            </w:r>
            <w:r>
              <w:rPr>
                <w:rStyle w:val="IndexLink"/>
                <w:rtl w:val="true"/>
              </w:rPr>
              <w:t>:</w:t>
              <w:tab/>
            </w:r>
            <w:r>
              <w:rPr>
                <w:rStyle w:val="IndexLink"/>
              </w:rPr>
              <w:t>467</w:t>
            </w:r>
          </w:hyperlink>
        </w:p>
        <w:p>
          <w:pPr>
            <w:pStyle w:val="Contents5"/>
            <w:tabs>
              <w:tab w:val="clear" w:pos="7892"/>
              <w:tab w:val="right" w:pos="9026" w:leader="dot"/>
            </w:tabs>
            <w:rPr/>
          </w:pPr>
          <w:hyperlink w:anchor="__RefHeading___Toc1820530_1067777946">
            <w:r>
              <w:rPr>
                <w:webHidden/>
                <w:rStyle w:val="IndexLink"/>
              </w:rPr>
              <w:t>5</w:t>
            </w:r>
            <w:r>
              <w:rPr>
                <w:rStyle w:val="IndexLink"/>
                <w:rtl w:val="true"/>
              </w:rPr>
              <w:t xml:space="preserve">- </w:t>
            </w:r>
            <w:r>
              <w:rPr>
                <w:rStyle w:val="IndexLink"/>
                <w:rtl w:val="true"/>
              </w:rPr>
              <w:t>المزایدة العظمی</w:t>
            </w:r>
            <w:r>
              <w:rPr>
                <w:rStyle w:val="IndexLink"/>
                <w:rtl w:val="true"/>
              </w:rPr>
              <w:t>:</w:t>
              <w:tab/>
            </w:r>
            <w:r>
              <w:rPr>
                <w:rStyle w:val="IndexLink"/>
              </w:rPr>
              <w:t>468</w:t>
            </w:r>
          </w:hyperlink>
        </w:p>
        <w:p>
          <w:pPr>
            <w:pStyle w:val="Contents3"/>
            <w:tabs>
              <w:tab w:val="clear" w:pos="8459"/>
              <w:tab w:val="right" w:pos="9026" w:leader="dot"/>
            </w:tabs>
            <w:rPr/>
          </w:pPr>
          <w:hyperlink w:anchor="__RefHeading___Toc1820532_1067777946">
            <w:r>
              <w:rPr>
                <w:webHidden/>
                <w:rStyle w:val="IndexLink"/>
              </w:rPr>
              <w:t>11</w:t>
            </w:r>
            <w:r>
              <w:rPr>
                <w:rStyle w:val="IndexLink"/>
                <w:rtl w:val="true"/>
              </w:rPr>
              <w:t xml:space="preserve">. </w:t>
            </w:r>
            <w:r>
              <w:rPr>
                <w:rStyle w:val="IndexLink"/>
                <w:rtl w:val="true"/>
              </w:rPr>
              <w:t>مسائل بین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وعمر</w:t>
            </w:r>
            <w:r>
              <w:rPr>
                <w:rStyle w:val="IndexLink"/>
                <w:rtl w:val="true"/>
              </w:rPr>
              <w:t>:</w:t>
              <w:tab/>
            </w:r>
            <w:r>
              <w:rPr>
                <w:rStyle w:val="IndexLink"/>
              </w:rPr>
              <w:t>473</w:t>
            </w:r>
          </w:hyperlink>
        </w:p>
        <w:p>
          <w:pPr>
            <w:pStyle w:val="Contents4"/>
            <w:tabs>
              <w:tab w:val="clear" w:pos="8176"/>
              <w:tab w:val="right" w:pos="9026" w:leader="dot"/>
            </w:tabs>
            <w:rPr/>
          </w:pPr>
          <w:hyperlink w:anchor="__RefHeading___Toc1820534_1067777946">
            <w:r>
              <w:rPr>
                <w:webHidden/>
                <w:rStyle w:val="IndexLink"/>
                <w:rtl w:val="true"/>
              </w:rPr>
              <w:t>(</w:t>
            </w:r>
            <w:r>
              <w:rPr>
                <w:rStyle w:val="IndexLink"/>
                <w:rtl w:val="true"/>
              </w:rPr>
              <w:t>م</w:t>
            </w:r>
            <w:r>
              <w:rPr>
                <w:rStyle w:val="IndexLink"/>
              </w:rPr>
              <w:t>389</w:t>
            </w:r>
            <w:r>
              <w:rPr>
                <w:rStyle w:val="IndexLink"/>
                <w:rtl w:val="true"/>
              </w:rPr>
              <w:t xml:space="preserve">) </w:t>
            </w:r>
            <w:r>
              <w:rPr>
                <w:rStyle w:val="IndexLink"/>
                <w:rtl w:val="true"/>
              </w:rPr>
              <w:t>المرة الوحیدة التی ذهب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فیها الی بیت عمر </w:t>
            </w:r>
            <w:r>
              <w:rPr>
                <w:rStyle w:val="IndexLink"/>
                <w:rtl w:val="true"/>
              </w:rPr>
              <w:t>!</w:t>
              <w:tab/>
            </w:r>
            <w:r>
              <w:rPr>
                <w:rStyle w:val="IndexLink"/>
              </w:rPr>
              <w:t>473</w:t>
            </w:r>
          </w:hyperlink>
        </w:p>
        <w:p>
          <w:pPr>
            <w:pStyle w:val="Contents4"/>
            <w:tabs>
              <w:tab w:val="clear" w:pos="8176"/>
              <w:tab w:val="right" w:pos="9026" w:leader="dot"/>
            </w:tabs>
            <w:rPr/>
          </w:pPr>
          <w:hyperlink w:anchor="__RefHeading___Toc1820536_1067777946">
            <w:r>
              <w:rPr>
                <w:webHidden/>
                <w:rStyle w:val="IndexLink"/>
                <w:rtl w:val="true"/>
              </w:rPr>
              <w:t>(</w:t>
            </w:r>
            <w:r>
              <w:rPr>
                <w:rStyle w:val="IndexLink"/>
                <w:rtl w:val="true"/>
              </w:rPr>
              <w:t>م</w:t>
            </w:r>
            <w:r>
              <w:rPr>
                <w:rStyle w:val="IndexLink"/>
              </w:rPr>
              <w:t>390</w:t>
            </w:r>
            <w:r>
              <w:rPr>
                <w:rStyle w:val="IndexLink"/>
                <w:rtl w:val="true"/>
              </w:rPr>
              <w:t xml:space="preserve">) </w:t>
            </w:r>
            <w:r>
              <w:rPr>
                <w:rStyle w:val="IndexLink"/>
                <w:rtl w:val="true"/>
              </w:rPr>
              <w:t>آخر ما قاله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لعمر</w:t>
            </w:r>
            <w:r>
              <w:rPr>
                <w:rStyle w:val="IndexLink"/>
                <w:rtl w:val="true"/>
              </w:rPr>
              <w:tab/>
            </w:r>
            <w:r>
              <w:rPr>
                <w:rStyle w:val="IndexLink"/>
              </w:rPr>
              <w:t>474</w:t>
            </w:r>
          </w:hyperlink>
        </w:p>
        <w:p>
          <w:pPr>
            <w:pStyle w:val="Contents4"/>
            <w:tabs>
              <w:tab w:val="clear" w:pos="8176"/>
              <w:tab w:val="right" w:pos="9026" w:leader="dot"/>
            </w:tabs>
            <w:rPr/>
          </w:pPr>
          <w:hyperlink w:anchor="__RefHeading___Toc1820538_1067777946">
            <w:r>
              <w:rPr>
                <w:webHidden/>
                <w:rStyle w:val="IndexLink"/>
                <w:rtl w:val="true"/>
              </w:rPr>
              <w:t>(</w:t>
            </w:r>
            <w:r>
              <w:rPr>
                <w:rStyle w:val="IndexLink"/>
                <w:rtl w:val="true"/>
              </w:rPr>
              <w:t>م</w:t>
            </w:r>
            <w:r>
              <w:rPr>
                <w:rStyle w:val="IndexLink"/>
              </w:rPr>
              <w:t>391</w:t>
            </w:r>
            <w:r>
              <w:rPr>
                <w:rStyle w:val="IndexLink"/>
                <w:rtl w:val="true"/>
              </w:rPr>
              <w:t xml:space="preserve">) </w:t>
            </w:r>
            <w:r>
              <w:rPr>
                <w:rStyle w:val="IndexLink"/>
                <w:rtl w:val="true"/>
              </w:rPr>
              <w:t>سلم عمر مراراً فلم یجبه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474</w:t>
            </w:r>
          </w:hyperlink>
        </w:p>
        <w:p>
          <w:pPr>
            <w:pStyle w:val="Contents4"/>
            <w:tabs>
              <w:tab w:val="clear" w:pos="8176"/>
              <w:tab w:val="right" w:pos="9026" w:leader="dot"/>
            </w:tabs>
            <w:rPr/>
          </w:pPr>
          <w:hyperlink w:anchor="__RefHeading___Toc1820540_1067777946">
            <w:r>
              <w:rPr>
                <w:webHidden/>
                <w:rStyle w:val="IndexLink"/>
                <w:rtl w:val="true"/>
              </w:rPr>
              <w:t>(</w:t>
            </w:r>
            <w:r>
              <w:rPr>
                <w:rStyle w:val="IndexLink"/>
                <w:rtl w:val="true"/>
              </w:rPr>
              <w:t>م</w:t>
            </w:r>
            <w:r>
              <w:rPr>
                <w:rStyle w:val="IndexLink"/>
              </w:rPr>
              <w:t>392</w:t>
            </w:r>
            <w:r>
              <w:rPr>
                <w:rStyle w:val="IndexLink"/>
                <w:rtl w:val="true"/>
              </w:rPr>
              <w:t xml:space="preserve">) </w:t>
            </w:r>
            <w:r>
              <w:rPr>
                <w:rStyle w:val="IndexLink"/>
                <w:rtl w:val="true"/>
              </w:rPr>
              <w:t>اعترض ذو الخویصرة وعمر علی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فی حنین </w:t>
            </w:r>
            <w:r>
              <w:rPr>
                <w:rStyle w:val="IndexLink"/>
                <w:rtl w:val="true"/>
              </w:rPr>
              <w:t>!</w:t>
              <w:tab/>
            </w:r>
            <w:r>
              <w:rPr>
                <w:rStyle w:val="IndexLink"/>
              </w:rPr>
              <w:t>475</w:t>
            </w:r>
          </w:hyperlink>
        </w:p>
        <w:p>
          <w:pPr>
            <w:pStyle w:val="Contents4"/>
            <w:tabs>
              <w:tab w:val="clear" w:pos="8176"/>
              <w:tab w:val="right" w:pos="9026" w:leader="dot"/>
            </w:tabs>
            <w:rPr/>
          </w:pPr>
          <w:hyperlink w:anchor="__RefHeading___Toc1820542_1067777946">
            <w:r>
              <w:rPr>
                <w:webHidden/>
                <w:rStyle w:val="IndexLink"/>
                <w:rtl w:val="true"/>
              </w:rPr>
              <w:t>(</w:t>
            </w:r>
            <w:r>
              <w:rPr>
                <w:rStyle w:val="IndexLink"/>
                <w:rtl w:val="true"/>
              </w:rPr>
              <w:t>م</w:t>
            </w:r>
            <w:r>
              <w:rPr>
                <w:rStyle w:val="IndexLink"/>
              </w:rPr>
              <w:t>393</w:t>
            </w:r>
            <w:r>
              <w:rPr>
                <w:rStyle w:val="IndexLink"/>
                <w:rtl w:val="true"/>
              </w:rPr>
              <w:t xml:space="preserve">) </w:t>
            </w:r>
            <w:r>
              <w:rPr>
                <w:rStyle w:val="IndexLink"/>
                <w:rtl w:val="true"/>
              </w:rPr>
              <w:t>عاش النخل الذی غرسه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والصحابة إلا نخلة عمر </w:t>
            </w:r>
            <w:r>
              <w:rPr>
                <w:rStyle w:val="IndexLink"/>
                <w:rtl w:val="true"/>
              </w:rPr>
              <w:t>!</w:t>
              <w:tab/>
            </w:r>
            <w:r>
              <w:rPr>
                <w:rStyle w:val="IndexLink"/>
              </w:rPr>
              <w:t>476</w:t>
            </w:r>
          </w:hyperlink>
        </w:p>
        <w:p>
          <w:pPr>
            <w:pStyle w:val="Contents4"/>
            <w:tabs>
              <w:tab w:val="clear" w:pos="8176"/>
              <w:tab w:val="right" w:pos="9026" w:leader="dot"/>
            </w:tabs>
            <w:rPr/>
          </w:pPr>
          <w:hyperlink w:anchor="__RefHeading___Toc1820544_1067777946">
            <w:r>
              <w:rPr>
                <w:webHidden/>
                <w:rStyle w:val="IndexLink"/>
                <w:rtl w:val="true"/>
              </w:rPr>
              <w:t>(</w:t>
            </w:r>
            <w:r>
              <w:rPr>
                <w:rStyle w:val="IndexLink"/>
                <w:rtl w:val="true"/>
              </w:rPr>
              <w:t>م</w:t>
            </w:r>
            <w:r>
              <w:rPr>
                <w:rStyle w:val="IndexLink"/>
              </w:rPr>
              <w:t>394</w:t>
            </w:r>
            <w:r>
              <w:rPr>
                <w:rStyle w:val="IndexLink"/>
                <w:rtl w:val="true"/>
              </w:rPr>
              <w:t xml:space="preserve">) </w:t>
            </w:r>
            <w:r>
              <w:rPr>
                <w:rStyle w:val="IndexLink"/>
                <w:rtl w:val="true"/>
              </w:rPr>
              <w:t>خالف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وابتدع التراویح وقال</w:t>
            </w:r>
            <w:r>
              <w:rPr>
                <w:rStyle w:val="IndexLink"/>
                <w:rtl w:val="true"/>
              </w:rPr>
              <w:t xml:space="preserve">: </w:t>
            </w:r>
            <w:r>
              <w:rPr>
                <w:rStyle w:val="IndexLink"/>
                <w:rtl w:val="true"/>
              </w:rPr>
              <w:t xml:space="preserve">نعمت البدعة </w:t>
            </w:r>
            <w:r>
              <w:rPr>
                <w:rStyle w:val="IndexLink"/>
                <w:rtl w:val="true"/>
              </w:rPr>
              <w:t>!</w:t>
              <w:tab/>
            </w:r>
            <w:r>
              <w:rPr>
                <w:rStyle w:val="IndexLink"/>
              </w:rPr>
              <w:t>476</w:t>
            </w:r>
          </w:hyperlink>
        </w:p>
        <w:p>
          <w:pPr>
            <w:pStyle w:val="Contents4"/>
            <w:tabs>
              <w:tab w:val="clear" w:pos="8176"/>
              <w:tab w:val="right" w:pos="9026" w:leader="dot"/>
            </w:tabs>
            <w:rPr/>
          </w:pPr>
          <w:hyperlink w:anchor="__RefHeading___Toc1820546_1067777946">
            <w:r>
              <w:rPr>
                <w:webHidden/>
                <w:rStyle w:val="IndexLink"/>
                <w:rtl w:val="true"/>
              </w:rPr>
              <w:t>(</w:t>
            </w:r>
            <w:r>
              <w:rPr>
                <w:rStyle w:val="IndexLink"/>
                <w:rtl w:val="true"/>
              </w:rPr>
              <w:t>م</w:t>
            </w:r>
            <w:r>
              <w:rPr>
                <w:rStyle w:val="IndexLink"/>
              </w:rPr>
              <w:t>395</w:t>
            </w:r>
            <w:r>
              <w:rPr>
                <w:rStyle w:val="IndexLink"/>
                <w:rtl w:val="true"/>
              </w:rPr>
              <w:t xml:space="preserve">) </w:t>
            </w:r>
            <w:r>
              <w:rPr>
                <w:rStyle w:val="IndexLink"/>
                <w:rtl w:val="true"/>
              </w:rPr>
              <w:t>کبَّر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علی الجنائز خمساً وجعلها عمر أربعاً </w:t>
            </w:r>
            <w:r>
              <w:rPr>
                <w:rStyle w:val="IndexLink"/>
                <w:rtl w:val="true"/>
              </w:rPr>
              <w:t>!</w:t>
              <w:tab/>
            </w:r>
            <w:r>
              <w:rPr>
                <w:rStyle w:val="IndexLink"/>
              </w:rPr>
              <w:t>480</w:t>
            </w:r>
          </w:hyperlink>
        </w:p>
        <w:p>
          <w:pPr>
            <w:pStyle w:val="Contents4"/>
            <w:tabs>
              <w:tab w:val="clear" w:pos="8176"/>
              <w:tab w:val="right" w:pos="9026" w:leader="dot"/>
            </w:tabs>
            <w:rPr/>
          </w:pPr>
          <w:hyperlink w:anchor="__RefHeading___Toc1820548_1067777946">
            <w:r>
              <w:rPr>
                <w:webHidden/>
                <w:rStyle w:val="IndexLink"/>
                <w:rtl w:val="true"/>
              </w:rPr>
              <w:t>(</w:t>
            </w:r>
            <w:r>
              <w:rPr>
                <w:rStyle w:val="IndexLink"/>
                <w:rtl w:val="true"/>
              </w:rPr>
              <w:t>م</w:t>
            </w:r>
            <w:r>
              <w:rPr>
                <w:rStyle w:val="IndexLink"/>
              </w:rPr>
              <w:t>396</w:t>
            </w:r>
            <w:r>
              <w:rPr>
                <w:rStyle w:val="IndexLink"/>
                <w:rtl w:val="true"/>
              </w:rPr>
              <w:t xml:space="preserve">) </w:t>
            </w:r>
            <w:r>
              <w:rPr>
                <w:rStyle w:val="IndexLink"/>
                <w:rtl w:val="true"/>
              </w:rPr>
              <w:t xml:space="preserve">أذَّن رسول الله بحی علی خیر العمل وحذفها عمر </w:t>
            </w:r>
            <w:r>
              <w:rPr>
                <w:rStyle w:val="IndexLink"/>
                <w:rtl w:val="true"/>
              </w:rPr>
              <w:t>!</w:t>
              <w:tab/>
            </w:r>
            <w:r>
              <w:rPr>
                <w:rStyle w:val="IndexLink"/>
              </w:rPr>
              <w:t>481</w:t>
            </w:r>
          </w:hyperlink>
        </w:p>
        <w:p>
          <w:pPr>
            <w:pStyle w:val="Contents3"/>
            <w:tabs>
              <w:tab w:val="clear" w:pos="8459"/>
              <w:tab w:val="right" w:pos="9026" w:leader="dot"/>
            </w:tabs>
            <w:rPr/>
          </w:pPr>
          <w:hyperlink w:anchor="__RefHeading___Toc1820550_1067777946">
            <w:r>
              <w:rPr>
                <w:webHidden/>
                <w:rStyle w:val="IndexLink"/>
              </w:rPr>
              <w:t>12</w:t>
            </w:r>
            <w:r>
              <w:rPr>
                <w:rStyle w:val="IndexLink"/>
                <w:rtl w:val="true"/>
              </w:rPr>
              <w:t xml:space="preserve"> </w:t>
            </w:r>
            <w:r>
              <w:rPr>
                <w:rStyle w:val="IndexLink"/>
                <w:rtl w:val="true"/>
              </w:rPr>
              <w:t xml:space="preserve">مسائل فی موافقات عمر للجاهلیة </w:t>
            </w:r>
            <w:r>
              <w:rPr>
                <w:rStyle w:val="IndexLink"/>
                <w:rtl w:val="true"/>
              </w:rPr>
              <w:t>!</w:t>
              <w:tab/>
            </w:r>
            <w:r>
              <w:rPr>
                <w:rStyle w:val="IndexLink"/>
              </w:rPr>
              <w:t>482</w:t>
            </w:r>
          </w:hyperlink>
        </w:p>
        <w:p>
          <w:pPr>
            <w:pStyle w:val="Contents4"/>
            <w:tabs>
              <w:tab w:val="clear" w:pos="8176"/>
              <w:tab w:val="right" w:pos="9026" w:leader="dot"/>
            </w:tabs>
            <w:rPr/>
          </w:pPr>
          <w:hyperlink w:anchor="__RefHeading___Toc1820552_1067777946">
            <w:r>
              <w:rPr>
                <w:webHidden/>
                <w:rStyle w:val="IndexLink"/>
                <w:rtl w:val="true"/>
              </w:rPr>
              <w:t>(</w:t>
            </w:r>
            <w:r>
              <w:rPr>
                <w:rStyle w:val="IndexLink"/>
                <w:rtl w:val="true"/>
              </w:rPr>
              <w:t>م</w:t>
            </w:r>
            <w:r>
              <w:rPr>
                <w:rStyle w:val="IndexLink"/>
              </w:rPr>
              <w:t>397</w:t>
            </w:r>
            <w:r>
              <w:rPr>
                <w:rStyle w:val="IndexLink"/>
                <w:rtl w:val="true"/>
              </w:rPr>
              <w:t xml:space="preserve">) </w:t>
            </w:r>
            <w:r>
              <w:rPr>
                <w:rStyle w:val="IndexLink"/>
                <w:rtl w:val="true"/>
              </w:rPr>
              <w:t>إرجاعه مقام إبراهیم</w:t>
            </w:r>
            <w:r>
              <w:rPr>
                <w:rStyle w:val="IndexLink"/>
                <w:rtl w:val="true"/>
              </w:rPr>
              <w:t>(</w:t>
            </w:r>
            <w:r>
              <w:rPr>
                <w:rStyle w:val="IndexLink"/>
                <w:rtl w:val="true"/>
              </w:rPr>
              <w:t>علیه السّلام</w:t>
            </w:r>
            <w:r>
              <w:rPr>
                <w:rStyle w:val="IndexLink"/>
                <w:rtl w:val="true"/>
              </w:rPr>
              <w:t>)</w:t>
            </w:r>
            <w:r>
              <w:rPr>
                <w:rStyle w:val="IndexLink"/>
                <w:rtl w:val="true"/>
              </w:rPr>
              <w:t>الی مکانه فی الجاهلیة</w:t>
            </w:r>
            <w:r>
              <w:rPr>
                <w:rStyle w:val="IndexLink"/>
                <w:rtl w:val="true"/>
              </w:rPr>
              <w:tab/>
            </w:r>
            <w:r>
              <w:rPr>
                <w:rStyle w:val="IndexLink"/>
              </w:rPr>
              <w:t>482</w:t>
            </w:r>
          </w:hyperlink>
        </w:p>
        <w:p>
          <w:pPr>
            <w:pStyle w:val="Contents4"/>
            <w:tabs>
              <w:tab w:val="clear" w:pos="8176"/>
              <w:tab w:val="right" w:pos="9026" w:leader="dot"/>
            </w:tabs>
            <w:rPr/>
          </w:pPr>
          <w:hyperlink w:anchor="__RefHeading___Toc1820554_1067777946">
            <w:r>
              <w:rPr>
                <w:webHidden/>
                <w:rStyle w:val="IndexLink"/>
                <w:rtl w:val="true"/>
              </w:rPr>
              <w:t>(</w:t>
            </w:r>
            <w:r>
              <w:rPr>
                <w:rStyle w:val="IndexLink"/>
                <w:rtl w:val="true"/>
              </w:rPr>
              <w:t>م</w:t>
            </w:r>
            <w:r>
              <w:rPr>
                <w:rStyle w:val="IndexLink"/>
              </w:rPr>
              <w:t>398</w:t>
            </w:r>
            <w:r>
              <w:rPr>
                <w:rStyle w:val="IndexLink"/>
                <w:rtl w:val="true"/>
              </w:rPr>
              <w:t>)</w:t>
            </w:r>
            <w:r>
              <w:rPr>
                <w:rStyle w:val="IndexLink"/>
                <w:rtl w:val="true"/>
              </w:rPr>
              <w:t>تحریمه متعة الحج موافقة لحج الجاهلیة</w:t>
            </w:r>
            <w:r>
              <w:rPr>
                <w:rStyle w:val="IndexLink"/>
                <w:rtl w:val="true"/>
              </w:rPr>
              <w:tab/>
            </w:r>
            <w:r>
              <w:rPr>
                <w:rStyle w:val="IndexLink"/>
              </w:rPr>
              <w:t>484</w:t>
            </w:r>
          </w:hyperlink>
        </w:p>
        <w:p>
          <w:pPr>
            <w:pStyle w:val="Contents4"/>
            <w:tabs>
              <w:tab w:val="clear" w:pos="8176"/>
              <w:tab w:val="right" w:pos="9026" w:leader="dot"/>
            </w:tabs>
            <w:rPr/>
          </w:pPr>
          <w:hyperlink w:anchor="__RefHeading___Toc1820556_1067777946">
            <w:r>
              <w:rPr>
                <w:webHidden/>
                <w:rStyle w:val="IndexLink"/>
                <w:rtl w:val="true"/>
              </w:rPr>
              <w:t>(</w:t>
            </w:r>
            <w:r>
              <w:rPr>
                <w:rStyle w:val="IndexLink"/>
                <w:rtl w:val="true"/>
              </w:rPr>
              <w:t>م</w:t>
            </w:r>
            <w:r>
              <w:rPr>
                <w:rStyle w:val="IndexLink"/>
              </w:rPr>
              <w:t>399</w:t>
            </w:r>
            <w:r>
              <w:rPr>
                <w:rStyle w:val="IndexLink"/>
                <w:rtl w:val="true"/>
              </w:rPr>
              <w:t xml:space="preserve">) </w:t>
            </w:r>
            <w:r>
              <w:rPr>
                <w:rStyle w:val="IndexLink"/>
                <w:rtl w:val="true"/>
              </w:rPr>
              <w:t xml:space="preserve">إعادته موازین الجاهلیة فی الزواج </w:t>
            </w:r>
            <w:r>
              <w:rPr>
                <w:rStyle w:val="IndexLink"/>
                <w:rtl w:val="true"/>
              </w:rPr>
              <w:t>!</w:t>
              <w:tab/>
            </w:r>
            <w:r>
              <w:rPr>
                <w:rStyle w:val="IndexLink"/>
              </w:rPr>
              <w:t>487</w:t>
            </w:r>
          </w:hyperlink>
        </w:p>
        <w:p>
          <w:pPr>
            <w:pStyle w:val="Contents4"/>
            <w:tabs>
              <w:tab w:val="clear" w:pos="8176"/>
              <w:tab w:val="right" w:pos="9026" w:leader="dot"/>
            </w:tabs>
            <w:rPr/>
          </w:pPr>
          <w:hyperlink w:anchor="__RefHeading___Toc1820558_1067777946">
            <w:r>
              <w:rPr>
                <w:webHidden/>
                <w:rStyle w:val="IndexLink"/>
                <w:rtl w:val="true"/>
              </w:rPr>
              <w:t>(</w:t>
            </w:r>
            <w:r>
              <w:rPr>
                <w:rStyle w:val="IndexLink"/>
                <w:rtl w:val="true"/>
              </w:rPr>
              <w:t>م</w:t>
            </w:r>
            <w:r>
              <w:rPr>
                <w:rStyle w:val="IndexLink"/>
              </w:rPr>
              <w:t>400</w:t>
            </w:r>
            <w:r>
              <w:rPr>
                <w:rStyle w:val="IndexLink"/>
                <w:rtl w:val="true"/>
              </w:rPr>
              <w:t xml:space="preserve">) </w:t>
            </w:r>
            <w:r>
              <w:rPr>
                <w:rStyle w:val="IndexLink"/>
                <w:rtl w:val="true"/>
              </w:rPr>
              <w:t>تمییزه العرب علی غیرهم موافقة للجاهلیة</w:t>
            </w:r>
            <w:r>
              <w:rPr>
                <w:rStyle w:val="IndexLink"/>
                <w:rtl w:val="true"/>
              </w:rPr>
              <w:tab/>
            </w:r>
            <w:r>
              <w:rPr>
                <w:rStyle w:val="IndexLink"/>
              </w:rPr>
              <w:t>487</w:t>
            </w:r>
          </w:hyperlink>
        </w:p>
        <w:p>
          <w:pPr>
            <w:pStyle w:val="Contents4"/>
            <w:tabs>
              <w:tab w:val="clear" w:pos="8176"/>
              <w:tab w:val="right" w:pos="9026" w:leader="dot"/>
            </w:tabs>
            <w:rPr/>
          </w:pPr>
          <w:hyperlink w:anchor="__RefHeading___Toc1820560_1067777946">
            <w:r>
              <w:rPr>
                <w:webHidden/>
                <w:rStyle w:val="IndexLink"/>
                <w:rtl w:val="true"/>
              </w:rPr>
              <w:t>(</w:t>
            </w:r>
            <w:r>
              <w:rPr>
                <w:rStyle w:val="IndexLink"/>
                <w:rtl w:val="true"/>
              </w:rPr>
              <w:t>م</w:t>
            </w:r>
            <w:r>
              <w:rPr>
                <w:rStyle w:val="IndexLink"/>
              </w:rPr>
              <w:t>401</w:t>
            </w:r>
            <w:r>
              <w:rPr>
                <w:rStyle w:val="IndexLink"/>
                <w:rtl w:val="true"/>
              </w:rPr>
              <w:t xml:space="preserve">) </w:t>
            </w:r>
            <w:r>
              <w:rPr>
                <w:rStyle w:val="IndexLink"/>
                <w:rtl w:val="true"/>
              </w:rPr>
              <w:t>تشریعه الطلاق ثلاثاً موافقة لطلاق الجاهلیة</w:t>
            </w:r>
            <w:r>
              <w:rPr>
                <w:rStyle w:val="IndexLink"/>
                <w:rtl w:val="true"/>
              </w:rPr>
              <w:tab/>
            </w:r>
            <w:r>
              <w:rPr>
                <w:rStyle w:val="IndexLink"/>
              </w:rPr>
              <w:t>489</w:t>
            </w:r>
          </w:hyperlink>
        </w:p>
        <w:p>
          <w:pPr>
            <w:pStyle w:val="Contents4"/>
            <w:tabs>
              <w:tab w:val="clear" w:pos="8176"/>
              <w:tab w:val="right" w:pos="9026" w:leader="dot"/>
            </w:tabs>
            <w:rPr/>
          </w:pPr>
          <w:hyperlink w:anchor="__RefHeading___Toc1820562_1067777946">
            <w:r>
              <w:rPr>
                <w:webHidden/>
                <w:rStyle w:val="IndexLink"/>
                <w:rtl w:val="true"/>
              </w:rPr>
              <w:t>(</w:t>
            </w:r>
            <w:r>
              <w:rPr>
                <w:rStyle w:val="IndexLink"/>
                <w:rtl w:val="true"/>
              </w:rPr>
              <w:t>م</w:t>
            </w:r>
            <w:r>
              <w:rPr>
                <w:rStyle w:val="IndexLink"/>
              </w:rPr>
              <w:t>402</w:t>
            </w:r>
            <w:r>
              <w:rPr>
                <w:rStyle w:val="IndexLink"/>
                <w:rtl w:val="true"/>
              </w:rPr>
              <w:t xml:space="preserve">) </w:t>
            </w:r>
            <w:r>
              <w:rPr>
                <w:rStyle w:val="IndexLink"/>
                <w:rtl w:val="true"/>
              </w:rPr>
              <w:t xml:space="preserve">إعادته طبقیة الجاهلیة المفرطة الی المجتمع الإسلامی </w:t>
            </w:r>
            <w:r>
              <w:rPr>
                <w:rStyle w:val="IndexLink"/>
                <w:rtl w:val="true"/>
              </w:rPr>
              <w:t>!</w:t>
              <w:tab/>
            </w:r>
            <w:r>
              <w:rPr>
                <w:rStyle w:val="IndexLink"/>
              </w:rPr>
              <w:t>489</w:t>
            </w:r>
          </w:hyperlink>
        </w:p>
        <w:p>
          <w:pPr>
            <w:pStyle w:val="Contents5"/>
            <w:tabs>
              <w:tab w:val="clear" w:pos="7892"/>
              <w:tab w:val="right" w:pos="9026" w:leader="dot"/>
            </w:tabs>
            <w:rPr/>
          </w:pPr>
          <w:hyperlink w:anchor="__RefHeading___Toc1820564_1067777946">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1820566_1067777946">
            <w:r>
              <w:rPr>
                <w:webHidden/>
                <w:rStyle w:val="IndexLink"/>
                <w:rtl w:val="true"/>
              </w:rPr>
              <w:t>النتائج المدمرة لاستبدال سنة النبی برأی عمر</w:t>
            </w:r>
            <w:r>
              <w:rPr>
                <w:rStyle w:val="IndexLink"/>
                <w:rtl w:val="true"/>
              </w:rPr>
              <w:t>:</w:t>
              <w:tab/>
            </w:r>
            <w:r>
              <w:rPr>
                <w:rStyle w:val="IndexLink"/>
              </w:rPr>
              <w:t>492</w:t>
            </w:r>
          </w:hyperlink>
        </w:p>
        <w:p>
          <w:pPr>
            <w:pStyle w:val="Contents5"/>
            <w:tabs>
              <w:tab w:val="clear" w:pos="7892"/>
              <w:tab w:val="right" w:pos="9026" w:leader="dot"/>
            </w:tabs>
            <w:rPr/>
          </w:pPr>
          <w:hyperlink w:anchor="__RefHeading___Toc1820568_1067777946">
            <w:r>
              <w:rPr>
                <w:webHidden/>
                <w:rStyle w:val="IndexLink"/>
                <w:rtl w:val="true"/>
              </w:rPr>
              <w:t>الإمام علی یعید سنة الرسول ویقسم مال الله بالسویة</w:t>
            </w:r>
            <w:r>
              <w:rPr>
                <w:rStyle w:val="IndexLink"/>
                <w:rtl w:val="true"/>
              </w:rPr>
              <w:t>:</w:t>
              <w:tab/>
            </w:r>
            <w:r>
              <w:rPr>
                <w:rStyle w:val="IndexLink"/>
              </w:rPr>
              <w:t>494</w:t>
            </w:r>
          </w:hyperlink>
        </w:p>
        <w:p>
          <w:pPr>
            <w:pStyle w:val="Contents4"/>
            <w:tabs>
              <w:tab w:val="clear" w:pos="8176"/>
              <w:tab w:val="right" w:pos="9026" w:leader="dot"/>
            </w:tabs>
            <w:rPr/>
          </w:pPr>
          <w:hyperlink w:anchor="__RefHeading___Toc1820570_1067777946">
            <w:r>
              <w:rPr>
                <w:webHidden/>
                <w:rStyle w:val="IndexLink"/>
                <w:rtl w:val="true"/>
              </w:rPr>
              <w:t>(</w:t>
            </w:r>
            <w:r>
              <w:rPr>
                <w:rStyle w:val="IndexLink"/>
                <w:rtl w:val="true"/>
              </w:rPr>
              <w:t>م</w:t>
            </w:r>
            <w:r>
              <w:rPr>
                <w:rStyle w:val="IndexLink"/>
              </w:rPr>
              <w:t>403</w:t>
            </w:r>
            <w:r>
              <w:rPr>
                <w:rStyle w:val="IndexLink"/>
                <w:rtl w:val="true"/>
              </w:rPr>
              <w:t xml:space="preserve">) </w:t>
            </w:r>
            <w:r>
              <w:rPr>
                <w:rStyle w:val="IndexLink"/>
                <w:rtl w:val="true"/>
              </w:rPr>
              <w:t>عقیدة عمر فی الغول والجن مثل عرب الجاهلیة</w:t>
            </w:r>
            <w:r>
              <w:rPr>
                <w:rStyle w:val="IndexLink"/>
                <w:rtl w:val="true"/>
              </w:rPr>
              <w:t>!</w:t>
              <w:tab/>
            </w:r>
            <w:r>
              <w:rPr>
                <w:rStyle w:val="IndexLink"/>
              </w:rPr>
              <w:t>497</w:t>
            </w:r>
          </w:hyperlink>
        </w:p>
        <w:p>
          <w:pPr>
            <w:pStyle w:val="Contents3"/>
            <w:tabs>
              <w:tab w:val="clear" w:pos="8459"/>
              <w:tab w:val="right" w:pos="9026" w:leader="dot"/>
            </w:tabs>
            <w:rPr/>
          </w:pPr>
          <w:hyperlink w:anchor="__RefHeading___Toc1820572_1067777946">
            <w:r>
              <w:rPr>
                <w:webHidden/>
                <w:rStyle w:val="IndexLink"/>
              </w:rPr>
              <w:t>13</w:t>
            </w:r>
            <w:r>
              <w:rPr>
                <w:rStyle w:val="IndexLink"/>
                <w:rtl w:val="true"/>
              </w:rPr>
              <w:t xml:space="preserve">. </w:t>
            </w:r>
            <w:r>
              <w:rPr>
                <w:rStyle w:val="IndexLink"/>
                <w:rtl w:val="true"/>
              </w:rPr>
              <w:t>مسائل فی علاقة عمر بالیهود</w:t>
            </w:r>
            <w:r>
              <w:rPr>
                <w:rStyle w:val="IndexLink"/>
                <w:rtl w:val="true"/>
              </w:rPr>
              <w:tab/>
            </w:r>
            <w:r>
              <w:rPr>
                <w:rStyle w:val="IndexLink"/>
              </w:rPr>
              <w:t>498</w:t>
            </w:r>
          </w:hyperlink>
        </w:p>
        <w:p>
          <w:pPr>
            <w:pStyle w:val="Contents4"/>
            <w:tabs>
              <w:tab w:val="clear" w:pos="8176"/>
              <w:tab w:val="right" w:pos="9026" w:leader="dot"/>
            </w:tabs>
            <w:rPr/>
          </w:pPr>
          <w:hyperlink w:anchor="__RefHeading___Toc1820574_1067777946">
            <w:r>
              <w:rPr>
                <w:webHidden/>
                <w:rStyle w:val="IndexLink"/>
                <w:rtl w:val="true"/>
              </w:rPr>
              <w:t>(</w:t>
            </w:r>
            <w:r>
              <w:rPr>
                <w:rStyle w:val="IndexLink"/>
                <w:rtl w:val="true"/>
              </w:rPr>
              <w:t>م</w:t>
            </w:r>
            <w:r>
              <w:rPr>
                <w:rStyle w:val="IndexLink"/>
              </w:rPr>
              <w:t>404</w:t>
            </w:r>
            <w:r>
              <w:rPr>
                <w:rStyle w:val="IndexLink"/>
                <w:rtl w:val="true"/>
              </w:rPr>
              <w:t xml:space="preserve">) </w:t>
            </w:r>
            <w:r>
              <w:rPr>
                <w:rStyle w:val="IndexLink"/>
                <w:rtl w:val="true"/>
              </w:rPr>
              <w:t xml:space="preserve">کان عمر یدرس عند الیهود ویحبونه </w:t>
            </w:r>
            <w:r>
              <w:rPr>
                <w:rStyle w:val="IndexLink"/>
                <w:rtl w:val="true"/>
              </w:rPr>
              <w:t>!</w:t>
              <w:tab/>
            </w:r>
            <w:r>
              <w:rPr>
                <w:rStyle w:val="IndexLink"/>
              </w:rPr>
              <w:t>498</w:t>
            </w:r>
          </w:hyperlink>
        </w:p>
        <w:p>
          <w:pPr>
            <w:pStyle w:val="Contents4"/>
            <w:tabs>
              <w:tab w:val="clear" w:pos="8176"/>
              <w:tab w:val="right" w:pos="9026" w:leader="dot"/>
            </w:tabs>
            <w:rPr/>
          </w:pPr>
          <w:hyperlink w:anchor="__RefHeading___Toc1820576_1067777946">
            <w:r>
              <w:rPr>
                <w:webHidden/>
                <w:rStyle w:val="IndexLink"/>
                <w:rtl w:val="true"/>
              </w:rPr>
              <w:t>(</w:t>
            </w:r>
            <w:r>
              <w:rPr>
                <w:rStyle w:val="IndexLink"/>
                <w:rtl w:val="true"/>
              </w:rPr>
              <w:t>م</w:t>
            </w:r>
            <w:r>
              <w:rPr>
                <w:rStyle w:val="IndexLink"/>
              </w:rPr>
              <w:t>405</w:t>
            </w:r>
            <w:r>
              <w:rPr>
                <w:rStyle w:val="IndexLink"/>
                <w:rtl w:val="true"/>
              </w:rPr>
              <w:t xml:space="preserve">) </w:t>
            </w:r>
            <w:r>
              <w:rPr>
                <w:rStyle w:val="IndexLink"/>
                <w:rtl w:val="true"/>
              </w:rPr>
              <w:t xml:space="preserve">محاولات عمر أخذ الإعتراف بالتوراة المحرفة </w:t>
            </w:r>
            <w:r>
              <w:rPr>
                <w:rStyle w:val="IndexLink"/>
                <w:rtl w:val="true"/>
              </w:rPr>
              <w:t>!</w:t>
              <w:tab/>
            </w:r>
            <w:r>
              <w:rPr>
                <w:rStyle w:val="IndexLink"/>
              </w:rPr>
              <w:t>499</w:t>
            </w:r>
          </w:hyperlink>
        </w:p>
        <w:p>
          <w:pPr>
            <w:pStyle w:val="Contents4"/>
            <w:tabs>
              <w:tab w:val="clear" w:pos="8176"/>
              <w:tab w:val="right" w:pos="9026" w:leader="dot"/>
            </w:tabs>
            <w:rPr/>
          </w:pPr>
          <w:hyperlink w:anchor="__RefHeading___Toc1820578_1067777946">
            <w:r>
              <w:rPr>
                <w:webHidden/>
                <w:rStyle w:val="IndexLink"/>
                <w:rtl w:val="true"/>
              </w:rPr>
              <w:t>(</w:t>
            </w:r>
            <w:r>
              <w:rPr>
                <w:rStyle w:val="IndexLink"/>
                <w:rtl w:val="true"/>
              </w:rPr>
              <w:t>م</w:t>
            </w:r>
            <w:r>
              <w:rPr>
                <w:rStyle w:val="IndexLink"/>
              </w:rPr>
              <w:t>406</w:t>
            </w:r>
            <w:r>
              <w:rPr>
                <w:rStyle w:val="IndexLink"/>
                <w:rtl w:val="true"/>
              </w:rPr>
              <w:t xml:space="preserve">) </w:t>
            </w:r>
            <w:r>
              <w:rPr>
                <w:rStyle w:val="IndexLink"/>
                <w:rtl w:val="true"/>
              </w:rPr>
              <w:t>علاقة عمر ببنی قریظة</w:t>
            </w:r>
            <w:r>
              <w:rPr>
                <w:rStyle w:val="IndexLink"/>
                <w:rtl w:val="true"/>
              </w:rPr>
              <w:tab/>
            </w:r>
            <w:r>
              <w:rPr>
                <w:rStyle w:val="IndexLink"/>
              </w:rPr>
              <w:t>502</w:t>
            </w:r>
          </w:hyperlink>
        </w:p>
        <w:p>
          <w:pPr>
            <w:pStyle w:val="Contents4"/>
            <w:tabs>
              <w:tab w:val="clear" w:pos="8176"/>
              <w:tab w:val="right" w:pos="9026" w:leader="dot"/>
            </w:tabs>
            <w:rPr/>
          </w:pPr>
          <w:hyperlink w:anchor="__RefHeading___Toc1820580_1067777946">
            <w:r>
              <w:rPr>
                <w:webHidden/>
                <w:rStyle w:val="IndexLink"/>
                <w:rtl w:val="true"/>
              </w:rPr>
              <w:t>(</w:t>
            </w:r>
            <w:r>
              <w:rPr>
                <w:rStyle w:val="IndexLink"/>
                <w:rtl w:val="true"/>
              </w:rPr>
              <w:t>م</w:t>
            </w:r>
            <w:r>
              <w:rPr>
                <w:rStyle w:val="IndexLink"/>
              </w:rPr>
              <w:t>407</w:t>
            </w:r>
            <w:r>
              <w:rPr>
                <w:rStyle w:val="IndexLink"/>
                <w:rtl w:val="true"/>
              </w:rPr>
              <w:t xml:space="preserve">) </w:t>
            </w:r>
            <w:r>
              <w:rPr>
                <w:rStyle w:val="IndexLink"/>
                <w:rtl w:val="true"/>
              </w:rPr>
              <w:t>علاقة عمر بیهود بنی حارثة</w:t>
            </w:r>
            <w:r>
              <w:rPr>
                <w:rStyle w:val="IndexLink"/>
                <w:rtl w:val="true"/>
              </w:rPr>
              <w:tab/>
            </w:r>
            <w:r>
              <w:rPr>
                <w:rStyle w:val="IndexLink"/>
              </w:rPr>
              <w:t>504</w:t>
            </w:r>
          </w:hyperlink>
        </w:p>
        <w:p>
          <w:pPr>
            <w:pStyle w:val="Contents4"/>
            <w:tabs>
              <w:tab w:val="clear" w:pos="8176"/>
              <w:tab w:val="right" w:pos="9026" w:leader="dot"/>
            </w:tabs>
            <w:rPr/>
          </w:pPr>
          <w:hyperlink w:anchor="__RefHeading___Toc1820582_1067777946">
            <w:r>
              <w:rPr>
                <w:webHidden/>
                <w:rStyle w:val="IndexLink"/>
                <w:rtl w:val="true"/>
              </w:rPr>
              <w:t>(</w:t>
            </w:r>
            <w:r>
              <w:rPr>
                <w:rStyle w:val="IndexLink"/>
                <w:rtl w:val="true"/>
              </w:rPr>
              <w:t>م</w:t>
            </w:r>
            <w:r>
              <w:rPr>
                <w:rStyle w:val="IndexLink"/>
              </w:rPr>
              <w:t>408</w:t>
            </w:r>
            <w:r>
              <w:rPr>
                <w:rStyle w:val="IndexLink"/>
                <w:rtl w:val="true"/>
              </w:rPr>
              <w:t xml:space="preserve">) </w:t>
            </w:r>
            <w:r>
              <w:rPr>
                <w:rStyle w:val="IndexLink"/>
                <w:rtl w:val="true"/>
              </w:rPr>
              <w:t>نخیل عمر فی خیبر</w:t>
            </w:r>
            <w:r>
              <w:rPr>
                <w:rStyle w:val="IndexLink"/>
                <w:rtl w:val="true"/>
              </w:rPr>
              <w:tab/>
            </w:r>
            <w:r>
              <w:rPr>
                <w:rStyle w:val="IndexLink"/>
              </w:rPr>
              <w:t>505</w:t>
            </w:r>
          </w:hyperlink>
        </w:p>
        <w:p>
          <w:pPr>
            <w:pStyle w:val="Contents4"/>
            <w:tabs>
              <w:tab w:val="clear" w:pos="8176"/>
              <w:tab w:val="right" w:pos="9026" w:leader="dot"/>
            </w:tabs>
            <w:rPr/>
          </w:pPr>
          <w:hyperlink w:anchor="__RefHeading___Toc1820584_1067777946">
            <w:r>
              <w:rPr>
                <w:webHidden/>
                <w:rStyle w:val="IndexLink"/>
                <w:rtl w:val="true"/>
              </w:rPr>
              <w:t>(</w:t>
            </w:r>
            <w:r>
              <w:rPr>
                <w:rStyle w:val="IndexLink"/>
                <w:rtl w:val="true"/>
              </w:rPr>
              <w:t>م</w:t>
            </w:r>
            <w:r>
              <w:rPr>
                <w:rStyle w:val="IndexLink"/>
              </w:rPr>
              <w:t>409</w:t>
            </w:r>
            <w:r>
              <w:rPr>
                <w:rStyle w:val="IndexLink"/>
                <w:rtl w:val="true"/>
              </w:rPr>
              <w:t xml:space="preserve">) </w:t>
            </w:r>
            <w:r>
              <w:rPr>
                <w:rStyle w:val="IndexLink"/>
                <w:rtl w:val="true"/>
              </w:rPr>
              <w:t>عقیدة عمر بنبوؤات کعب الأحبار</w:t>
            </w:r>
            <w:r>
              <w:rPr>
                <w:rStyle w:val="IndexLink"/>
                <w:rtl w:val="true"/>
              </w:rPr>
              <w:tab/>
            </w:r>
            <w:r>
              <w:rPr>
                <w:rStyle w:val="IndexLink"/>
              </w:rPr>
              <w:t>506</w:t>
            </w:r>
          </w:hyperlink>
        </w:p>
        <w:p>
          <w:pPr>
            <w:pStyle w:val="Contents3"/>
            <w:tabs>
              <w:tab w:val="clear" w:pos="8459"/>
              <w:tab w:val="right" w:pos="9026" w:leader="dot"/>
            </w:tabs>
            <w:rPr/>
          </w:pPr>
          <w:hyperlink w:anchor="__RefHeading___Toc1820586_1067777946">
            <w:r>
              <w:rPr>
                <w:webHidden/>
                <w:rStyle w:val="IndexLink"/>
              </w:rPr>
              <w:t>14</w:t>
            </w:r>
            <w:r>
              <w:rPr>
                <w:rStyle w:val="IndexLink"/>
                <w:rtl w:val="true"/>
              </w:rPr>
              <w:t xml:space="preserve">. </w:t>
            </w:r>
            <w:r>
              <w:rPr>
                <w:rStyle w:val="IndexLink"/>
                <w:rtl w:val="true"/>
              </w:rPr>
              <w:t xml:space="preserve">مسائل فی تخوین عمر لعماله ومناصفتهم أموالهم </w:t>
            </w:r>
            <w:r>
              <w:rPr>
                <w:rStyle w:val="IndexLink"/>
                <w:rtl w:val="true"/>
              </w:rPr>
              <w:t>!</w:t>
              <w:tab/>
            </w:r>
            <w:r>
              <w:rPr>
                <w:rStyle w:val="IndexLink"/>
              </w:rPr>
              <w:t>507</w:t>
            </w:r>
          </w:hyperlink>
        </w:p>
        <w:p>
          <w:pPr>
            <w:pStyle w:val="Contents4"/>
            <w:tabs>
              <w:tab w:val="clear" w:pos="8176"/>
              <w:tab w:val="right" w:pos="9026" w:leader="dot"/>
            </w:tabs>
            <w:rPr/>
          </w:pPr>
          <w:hyperlink w:anchor="__RefHeading___Toc1820588_1067777946">
            <w:r>
              <w:rPr>
                <w:webHidden/>
                <w:rStyle w:val="IndexLink"/>
                <w:rtl w:val="true"/>
              </w:rPr>
              <w:t>(</w:t>
            </w:r>
            <w:r>
              <w:rPr>
                <w:rStyle w:val="IndexLink"/>
                <w:rtl w:val="true"/>
              </w:rPr>
              <w:t>م</w:t>
            </w:r>
            <w:r>
              <w:rPr>
                <w:rStyle w:val="IndexLink"/>
              </w:rPr>
              <w:t>410</w:t>
            </w:r>
            <w:r>
              <w:rPr>
                <w:rStyle w:val="IndexLink"/>
                <w:rtl w:val="true"/>
              </w:rPr>
              <w:t xml:space="preserve">) </w:t>
            </w:r>
            <w:r>
              <w:rPr>
                <w:rStyle w:val="IndexLink"/>
                <w:rtl w:val="true"/>
              </w:rPr>
              <w:t>تخوین عمر لأکثر عماله وعقوبته الغریبة لهم</w:t>
            </w:r>
            <w:r>
              <w:rPr>
                <w:rStyle w:val="IndexLink"/>
                <w:rtl w:val="true"/>
              </w:rPr>
              <w:t>!</w:t>
              <w:tab/>
            </w:r>
            <w:r>
              <w:rPr>
                <w:rStyle w:val="IndexLink"/>
              </w:rPr>
              <w:t>507</w:t>
            </w:r>
          </w:hyperlink>
        </w:p>
        <w:p>
          <w:pPr>
            <w:pStyle w:val="Contents3"/>
            <w:tabs>
              <w:tab w:val="clear" w:pos="8459"/>
              <w:tab w:val="right" w:pos="9026" w:leader="dot"/>
            </w:tabs>
            <w:rPr/>
          </w:pPr>
          <w:hyperlink w:anchor="__RefHeading___Toc1820590_1067777946">
            <w:r>
              <w:rPr>
                <w:webHidden/>
                <w:rStyle w:val="IndexLink"/>
              </w:rPr>
              <w:t>15</w:t>
            </w:r>
            <w:r>
              <w:rPr>
                <w:rStyle w:val="IndexLink"/>
                <w:rtl w:val="true"/>
              </w:rPr>
              <w:t xml:space="preserve">. </w:t>
            </w:r>
            <w:r>
              <w:rPr>
                <w:rStyle w:val="IndexLink"/>
                <w:rtl w:val="true"/>
              </w:rPr>
              <w:t>مسائل من سیاسته مع بنی هاشم</w:t>
            </w:r>
            <w:r>
              <w:rPr>
                <w:rStyle w:val="IndexLink"/>
                <w:rtl w:val="true"/>
              </w:rPr>
              <w:tab/>
            </w:r>
            <w:r>
              <w:rPr>
                <w:rStyle w:val="IndexLink"/>
              </w:rPr>
              <w:t>511</w:t>
            </w:r>
          </w:hyperlink>
        </w:p>
        <w:p>
          <w:pPr>
            <w:pStyle w:val="Contents4"/>
            <w:tabs>
              <w:tab w:val="clear" w:pos="8176"/>
              <w:tab w:val="right" w:pos="9026" w:leader="dot"/>
            </w:tabs>
            <w:rPr/>
          </w:pPr>
          <w:hyperlink w:anchor="__RefHeading___Toc1820592_1067777946">
            <w:r>
              <w:rPr>
                <w:webHidden/>
                <w:rStyle w:val="IndexLink"/>
                <w:rtl w:val="true"/>
              </w:rPr>
              <w:t>(</w:t>
            </w:r>
            <w:r>
              <w:rPr>
                <w:rStyle w:val="IndexLink"/>
                <w:rtl w:val="true"/>
              </w:rPr>
              <w:t>م</w:t>
            </w:r>
            <w:r>
              <w:rPr>
                <w:rStyle w:val="IndexLink"/>
              </w:rPr>
              <w:t>411</w:t>
            </w:r>
            <w:r>
              <w:rPr>
                <w:rStyle w:val="IndexLink"/>
                <w:rtl w:val="true"/>
              </w:rPr>
              <w:t xml:space="preserve">) </w:t>
            </w:r>
            <w:r>
              <w:rPr>
                <w:rStyle w:val="IndexLink"/>
                <w:rtl w:val="true"/>
              </w:rPr>
              <w:t>اعترف بأنه منع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من کتابة عهد الخلافة لعلی</w:t>
            </w:r>
            <w:r>
              <w:rPr>
                <w:rStyle w:val="IndexLink"/>
                <w:rtl w:val="true"/>
              </w:rPr>
              <w:t>(</w:t>
            </w:r>
            <w:r>
              <w:rPr>
                <w:rStyle w:val="IndexLink"/>
                <w:rtl w:val="true"/>
              </w:rPr>
              <w:t>علیه السّلام</w:t>
            </w:r>
            <w:r>
              <w:rPr>
                <w:rStyle w:val="IndexLink"/>
                <w:rtl w:val="true"/>
              </w:rPr>
              <w:t>)!</w:t>
              <w:tab/>
            </w:r>
            <w:r>
              <w:rPr>
                <w:rStyle w:val="IndexLink"/>
              </w:rPr>
              <w:t>511</w:t>
            </w:r>
          </w:hyperlink>
        </w:p>
        <w:p>
          <w:pPr>
            <w:pStyle w:val="Contents4"/>
            <w:tabs>
              <w:tab w:val="clear" w:pos="8176"/>
              <w:tab w:val="right" w:pos="9026" w:leader="dot"/>
            </w:tabs>
            <w:rPr/>
          </w:pPr>
          <w:hyperlink w:anchor="__RefHeading___Toc1820594_1067777946">
            <w:r>
              <w:rPr>
                <w:webHidden/>
                <w:rStyle w:val="IndexLink"/>
                <w:rtl w:val="true"/>
              </w:rPr>
              <w:t>(</w:t>
            </w:r>
            <w:r>
              <w:rPr>
                <w:rStyle w:val="IndexLink"/>
                <w:rtl w:val="true"/>
              </w:rPr>
              <w:t>م</w:t>
            </w:r>
            <w:r>
              <w:rPr>
                <w:rStyle w:val="IndexLink"/>
              </w:rPr>
              <w:t>412</w:t>
            </w:r>
            <w:r>
              <w:rPr>
                <w:rStyle w:val="IndexLink"/>
                <w:rtl w:val="true"/>
              </w:rPr>
              <w:t xml:space="preserve">) </w:t>
            </w:r>
            <w:r>
              <w:rPr>
                <w:rStyle w:val="IndexLink"/>
                <w:rtl w:val="true"/>
              </w:rPr>
              <w:t xml:space="preserve">عزل عمر بنی هاشم وقال إن قریشاً قررت ذلک </w:t>
            </w:r>
            <w:r>
              <w:rPr>
                <w:rStyle w:val="IndexLink"/>
                <w:rtl w:val="true"/>
              </w:rPr>
              <w:t>!</w:t>
              <w:tab/>
            </w:r>
            <w:r>
              <w:rPr>
                <w:rStyle w:val="IndexLink"/>
              </w:rPr>
              <w:t>513</w:t>
            </w:r>
          </w:hyperlink>
        </w:p>
        <w:p>
          <w:pPr>
            <w:pStyle w:val="Contents4"/>
            <w:tabs>
              <w:tab w:val="clear" w:pos="8176"/>
              <w:tab w:val="right" w:pos="9026" w:leader="dot"/>
            </w:tabs>
            <w:rPr/>
          </w:pPr>
          <w:hyperlink w:anchor="__RefHeading___Toc1820596_1067777946">
            <w:r>
              <w:rPr>
                <w:webHidden/>
                <w:rStyle w:val="IndexLink"/>
                <w:rtl w:val="true"/>
              </w:rPr>
              <w:t>(</w:t>
            </w:r>
            <w:r>
              <w:rPr>
                <w:rStyle w:val="IndexLink"/>
                <w:rtl w:val="true"/>
              </w:rPr>
              <w:t>م</w:t>
            </w:r>
            <w:r>
              <w:rPr>
                <w:rStyle w:val="IndexLink"/>
              </w:rPr>
              <w:t>413</w:t>
            </w:r>
            <w:r>
              <w:rPr>
                <w:rStyle w:val="IndexLink"/>
                <w:rtl w:val="true"/>
              </w:rPr>
              <w:t xml:space="preserve">) </w:t>
            </w:r>
            <w:r>
              <w:rPr>
                <w:rStyle w:val="IndexLink"/>
                <w:rtl w:val="true"/>
              </w:rPr>
              <w:t xml:space="preserve">خطة عزل عمر لبنی هاشم بعد وفاته </w:t>
            </w:r>
            <w:r>
              <w:rPr>
                <w:rStyle w:val="IndexLink"/>
                <w:rtl w:val="true"/>
              </w:rPr>
              <w:t>!</w:t>
              <w:tab/>
            </w:r>
            <w:r>
              <w:rPr>
                <w:rStyle w:val="IndexLink"/>
              </w:rPr>
              <w:t>515</w:t>
            </w:r>
          </w:hyperlink>
        </w:p>
        <w:p>
          <w:pPr>
            <w:pStyle w:val="Contents4"/>
            <w:tabs>
              <w:tab w:val="clear" w:pos="8176"/>
              <w:tab w:val="right" w:pos="9026" w:leader="dot"/>
            </w:tabs>
            <w:rPr/>
          </w:pPr>
          <w:hyperlink w:anchor="__RefHeading___Toc1820598_1067777946">
            <w:r>
              <w:rPr>
                <w:webHidden/>
                <w:rStyle w:val="IndexLink"/>
                <w:rtl w:val="true"/>
              </w:rPr>
              <w:t>(</w:t>
            </w:r>
            <w:r>
              <w:rPr>
                <w:rStyle w:val="IndexLink"/>
                <w:rtl w:val="true"/>
              </w:rPr>
              <w:t>م</w:t>
            </w:r>
            <w:r>
              <w:rPr>
                <w:rStyle w:val="IndexLink"/>
              </w:rPr>
              <w:t>414</w:t>
            </w:r>
            <w:r>
              <w:rPr>
                <w:rStyle w:val="IndexLink"/>
                <w:rtl w:val="true"/>
              </w:rPr>
              <w:t xml:space="preserve">) </w:t>
            </w:r>
            <w:r>
              <w:rPr>
                <w:rStyle w:val="IndexLink"/>
                <w:rtl w:val="true"/>
              </w:rPr>
              <w:t>قاد عمر موجة العداء لبنی هاشم فی حیاة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518</w:t>
            </w:r>
          </w:hyperlink>
        </w:p>
        <w:p>
          <w:pPr>
            <w:pStyle w:val="Contents4"/>
            <w:tabs>
              <w:tab w:val="clear" w:pos="8176"/>
              <w:tab w:val="right" w:pos="9026" w:leader="dot"/>
            </w:tabs>
            <w:rPr/>
          </w:pPr>
          <w:hyperlink w:anchor="__RefHeading___Toc1820600_1067777946">
            <w:r>
              <w:rPr>
                <w:webHidden/>
                <w:rStyle w:val="IndexLink"/>
                <w:rtl w:val="true"/>
              </w:rPr>
              <w:t>(</w:t>
            </w:r>
            <w:r>
              <w:rPr>
                <w:rStyle w:val="IndexLink"/>
                <w:rtl w:val="true"/>
              </w:rPr>
              <w:t>م</w:t>
            </w:r>
            <w:r>
              <w:rPr>
                <w:rStyle w:val="IndexLink"/>
              </w:rPr>
              <w:t>415</w:t>
            </w:r>
            <w:r>
              <w:rPr>
                <w:rStyle w:val="IndexLink"/>
                <w:rtl w:val="true"/>
              </w:rPr>
              <w:t xml:space="preserve">) </w:t>
            </w:r>
            <w:r>
              <w:rPr>
                <w:rStyle w:val="IndexLink"/>
                <w:rtl w:val="true"/>
              </w:rPr>
              <w:t xml:space="preserve">اعترف عمر بعید الغدیر وقال إنه اصطدام بغیره </w:t>
            </w:r>
            <w:r>
              <w:rPr>
                <w:rStyle w:val="IndexLink"/>
                <w:rtl w:val="true"/>
              </w:rPr>
              <w:t>!</w:t>
              <w:tab/>
            </w:r>
            <w:r>
              <w:rPr>
                <w:rStyle w:val="IndexLink"/>
              </w:rPr>
              <w:t>521</w:t>
            </w:r>
          </w:hyperlink>
        </w:p>
        <w:p>
          <w:pPr>
            <w:pStyle w:val="Contents4"/>
            <w:tabs>
              <w:tab w:val="clear" w:pos="8176"/>
              <w:tab w:val="right" w:pos="9026" w:leader="dot"/>
            </w:tabs>
            <w:rPr/>
          </w:pPr>
          <w:hyperlink w:anchor="__RefHeading___Toc1820602_1067777946">
            <w:r>
              <w:rPr>
                <w:webHidden/>
                <w:rStyle w:val="IndexLink"/>
                <w:rtl w:val="true"/>
              </w:rPr>
              <w:t>(</w:t>
            </w:r>
            <w:r>
              <w:rPr>
                <w:rStyle w:val="IndexLink"/>
                <w:rtl w:val="true"/>
              </w:rPr>
              <w:t>م</w:t>
            </w:r>
            <w:r>
              <w:rPr>
                <w:rStyle w:val="IndexLink"/>
              </w:rPr>
              <w:t>416</w:t>
            </w:r>
            <w:r>
              <w:rPr>
                <w:rStyle w:val="IndexLink"/>
                <w:rtl w:val="true"/>
              </w:rPr>
              <w:t xml:space="preserve">) </w:t>
            </w:r>
            <w:r>
              <w:rPr>
                <w:rStyle w:val="IndexLink"/>
                <w:rtl w:val="true"/>
              </w:rPr>
              <w:t>تعصب عمر لقریش وبغضه للأنصار</w:t>
            </w:r>
            <w:r>
              <w:rPr>
                <w:rStyle w:val="IndexLink"/>
                <w:rtl w:val="true"/>
              </w:rPr>
              <w:t>!</w:t>
              <w:tab/>
            </w:r>
            <w:r>
              <w:rPr>
                <w:rStyle w:val="IndexLink"/>
              </w:rPr>
              <w:t>523</w:t>
            </w:r>
          </w:hyperlink>
        </w:p>
        <w:p>
          <w:pPr>
            <w:pStyle w:val="Contents3"/>
            <w:tabs>
              <w:tab w:val="clear" w:pos="8459"/>
              <w:tab w:val="right" w:pos="9026" w:leader="dot"/>
            </w:tabs>
            <w:rPr/>
          </w:pPr>
          <w:hyperlink w:anchor="__RefHeading___Toc1820604_1067777946">
            <w:r>
              <w:rPr>
                <w:webHidden/>
                <w:rStyle w:val="IndexLink"/>
              </w:rPr>
              <w:t>16</w:t>
            </w:r>
            <w:r>
              <w:rPr>
                <w:rStyle w:val="IndexLink"/>
                <w:rtl w:val="true"/>
              </w:rPr>
              <w:t xml:space="preserve">. </w:t>
            </w:r>
            <w:r>
              <w:rPr>
                <w:rStyle w:val="IndexLink"/>
                <w:rtl w:val="true"/>
              </w:rPr>
              <w:t>مسائل فی حقیقة الفتوحات فی عهد عمر</w:t>
            </w:r>
            <w:r>
              <w:rPr>
                <w:rStyle w:val="IndexLink"/>
                <w:rtl w:val="true"/>
              </w:rPr>
              <w:tab/>
            </w:r>
            <w:r>
              <w:rPr>
                <w:rStyle w:val="IndexLink"/>
              </w:rPr>
              <w:t>525</w:t>
            </w:r>
          </w:hyperlink>
        </w:p>
        <w:p>
          <w:pPr>
            <w:pStyle w:val="Contents4"/>
            <w:tabs>
              <w:tab w:val="clear" w:pos="8176"/>
              <w:tab w:val="right" w:pos="9026" w:leader="dot"/>
            </w:tabs>
            <w:rPr/>
          </w:pPr>
          <w:hyperlink w:anchor="__RefHeading___Toc1820606_1067777946">
            <w:r>
              <w:rPr>
                <w:webHidden/>
                <w:rStyle w:val="IndexLink"/>
                <w:rtl w:val="true"/>
              </w:rPr>
              <w:t>(</w:t>
            </w:r>
            <w:r>
              <w:rPr>
                <w:rStyle w:val="IndexLink"/>
                <w:rtl w:val="true"/>
              </w:rPr>
              <w:t>م</w:t>
            </w:r>
            <w:r>
              <w:rPr>
                <w:rStyle w:val="IndexLink"/>
              </w:rPr>
              <w:t>417</w:t>
            </w:r>
            <w:r>
              <w:rPr>
                <w:rStyle w:val="IndexLink"/>
                <w:rtl w:val="true"/>
              </w:rPr>
              <w:t xml:space="preserve">) </w:t>
            </w:r>
            <w:r>
              <w:rPr>
                <w:rStyle w:val="IndexLink"/>
                <w:rtl w:val="true"/>
              </w:rPr>
              <w:t>فتح فارس والشام کان وعداً نبویاً</w:t>
            </w:r>
            <w:r>
              <w:rPr>
                <w:rStyle w:val="IndexLink"/>
                <w:rtl w:val="true"/>
              </w:rPr>
              <w:tab/>
            </w:r>
            <w:r>
              <w:rPr>
                <w:rStyle w:val="IndexLink"/>
              </w:rPr>
              <w:t>525</w:t>
            </w:r>
          </w:hyperlink>
        </w:p>
        <w:p>
          <w:pPr>
            <w:pStyle w:val="Contents4"/>
            <w:tabs>
              <w:tab w:val="clear" w:pos="8176"/>
              <w:tab w:val="right" w:pos="9026" w:leader="dot"/>
            </w:tabs>
            <w:rPr/>
          </w:pPr>
          <w:hyperlink w:anchor="__RefHeading___Toc1820608_1067777946">
            <w:r>
              <w:rPr>
                <w:webHidden/>
                <w:rStyle w:val="IndexLink"/>
                <w:rtl w:val="true"/>
              </w:rPr>
              <w:t>(</w:t>
            </w:r>
            <w:r>
              <w:rPr>
                <w:rStyle w:val="IndexLink"/>
                <w:rtl w:val="true"/>
              </w:rPr>
              <w:t>م</w:t>
            </w:r>
            <w:r>
              <w:rPr>
                <w:rStyle w:val="IndexLink"/>
              </w:rPr>
              <w:t>418</w:t>
            </w:r>
            <w:r>
              <w:rPr>
                <w:rStyle w:val="IndexLink"/>
                <w:rtl w:val="true"/>
              </w:rPr>
              <w:t xml:space="preserve">) </w:t>
            </w:r>
            <w:r>
              <w:rPr>
                <w:rStyle w:val="IndexLink"/>
                <w:rtl w:val="true"/>
              </w:rPr>
              <w:t>دور علی</w:t>
            </w:r>
            <w:r>
              <w:rPr>
                <w:rStyle w:val="IndexLink"/>
                <w:rtl w:val="true"/>
              </w:rPr>
              <w:t>(</w:t>
            </w:r>
            <w:r>
              <w:rPr>
                <w:rStyle w:val="IndexLink"/>
                <w:rtl w:val="true"/>
              </w:rPr>
              <w:t>علیه السّلام</w:t>
            </w:r>
            <w:r>
              <w:rPr>
                <w:rStyle w:val="IndexLink"/>
                <w:rtl w:val="true"/>
              </w:rPr>
              <w:t>)</w:t>
            </w:r>
            <w:r>
              <w:rPr>
                <w:rStyle w:val="IndexLink"/>
                <w:rtl w:val="true"/>
              </w:rPr>
              <w:t>وشیعته فی الفتوحات</w:t>
            </w:r>
            <w:r>
              <w:rPr>
                <w:rStyle w:val="IndexLink"/>
                <w:rtl w:val="true"/>
              </w:rPr>
              <w:tab/>
            </w:r>
            <w:r>
              <w:rPr>
                <w:rStyle w:val="IndexLink"/>
              </w:rPr>
              <w:t>526</w:t>
            </w:r>
          </w:hyperlink>
        </w:p>
        <w:p>
          <w:pPr>
            <w:pStyle w:val="Contents4"/>
            <w:tabs>
              <w:tab w:val="clear" w:pos="8176"/>
              <w:tab w:val="right" w:pos="9026" w:leader="dot"/>
            </w:tabs>
            <w:rPr/>
          </w:pPr>
          <w:hyperlink w:anchor="__RefHeading___Toc1820610_1067777946">
            <w:r>
              <w:rPr>
                <w:webHidden/>
                <w:rStyle w:val="IndexLink"/>
                <w:rtl w:val="true"/>
              </w:rPr>
              <w:t>(</w:t>
            </w:r>
            <w:r>
              <w:rPr>
                <w:rStyle w:val="IndexLink"/>
                <w:rtl w:val="true"/>
              </w:rPr>
              <w:t>م</w:t>
            </w:r>
            <w:r>
              <w:rPr>
                <w:rStyle w:val="IndexLink"/>
              </w:rPr>
              <w:t>419</w:t>
            </w:r>
            <w:r>
              <w:rPr>
                <w:rStyle w:val="IndexLink"/>
                <w:rtl w:val="true"/>
              </w:rPr>
              <w:t xml:space="preserve">) </w:t>
            </w:r>
            <w:r>
              <w:rPr>
                <w:rStyle w:val="IndexLink"/>
                <w:rtl w:val="true"/>
              </w:rPr>
              <w:t>خوف أبی بکر وعمر من قتال المرتدین</w:t>
            </w:r>
            <w:r>
              <w:rPr>
                <w:rStyle w:val="IndexLink"/>
                <w:rtl w:val="true"/>
              </w:rPr>
              <w:t>!</w:t>
              <w:tab/>
            </w:r>
            <w:r>
              <w:rPr>
                <w:rStyle w:val="IndexLink"/>
              </w:rPr>
              <w:t>527</w:t>
            </w:r>
          </w:hyperlink>
        </w:p>
        <w:p>
          <w:pPr>
            <w:pStyle w:val="Contents4"/>
            <w:tabs>
              <w:tab w:val="clear" w:pos="8176"/>
              <w:tab w:val="right" w:pos="9026" w:leader="dot"/>
            </w:tabs>
            <w:rPr/>
          </w:pPr>
          <w:hyperlink w:anchor="__RefHeading___Toc1820612_1067777946">
            <w:r>
              <w:rPr>
                <w:webHidden/>
                <w:rStyle w:val="IndexLink"/>
                <w:rtl w:val="true"/>
              </w:rPr>
              <w:t>(</w:t>
            </w:r>
            <w:r>
              <w:rPr>
                <w:rStyle w:val="IndexLink"/>
                <w:rtl w:val="true"/>
              </w:rPr>
              <w:t>م</w:t>
            </w:r>
            <w:r>
              <w:rPr>
                <w:rStyle w:val="IndexLink"/>
              </w:rPr>
              <w:t>420</w:t>
            </w:r>
            <w:r>
              <w:rPr>
                <w:rStyle w:val="IndexLink"/>
                <w:rtl w:val="true"/>
              </w:rPr>
              <w:t xml:space="preserve">) </w:t>
            </w:r>
            <w:r>
              <w:rPr>
                <w:rStyle w:val="IndexLink"/>
                <w:rtl w:val="true"/>
              </w:rPr>
              <w:t>خوف عمر من حرب الفرس</w:t>
            </w:r>
            <w:r>
              <w:rPr>
                <w:rStyle w:val="IndexLink"/>
                <w:rtl w:val="true"/>
              </w:rPr>
              <w:t>!</w:t>
              <w:tab/>
            </w:r>
            <w:r>
              <w:rPr>
                <w:rStyle w:val="IndexLink"/>
              </w:rPr>
              <w:t>528</w:t>
            </w:r>
          </w:hyperlink>
        </w:p>
        <w:p>
          <w:pPr>
            <w:pStyle w:val="Contents4"/>
            <w:tabs>
              <w:tab w:val="clear" w:pos="8176"/>
              <w:tab w:val="right" w:pos="9026" w:leader="dot"/>
            </w:tabs>
            <w:rPr/>
          </w:pPr>
          <w:hyperlink w:anchor="__RefHeading___Toc1820614_1067777946">
            <w:r>
              <w:rPr>
                <w:webHidden/>
                <w:rStyle w:val="IndexLink"/>
                <w:rtl w:val="true"/>
              </w:rPr>
              <w:t>(</w:t>
            </w:r>
            <w:r>
              <w:rPr>
                <w:rStyle w:val="IndexLink"/>
                <w:rtl w:val="true"/>
              </w:rPr>
              <w:t>م</w:t>
            </w:r>
            <w:r>
              <w:rPr>
                <w:rStyle w:val="IndexLink"/>
              </w:rPr>
              <w:t>421</w:t>
            </w:r>
            <w:r>
              <w:rPr>
                <w:rStyle w:val="IndexLink"/>
                <w:rtl w:val="true"/>
              </w:rPr>
              <w:t xml:space="preserve">) </w:t>
            </w:r>
            <w:r>
              <w:rPr>
                <w:rStyle w:val="IndexLink"/>
                <w:rtl w:val="true"/>
              </w:rPr>
              <w:t xml:space="preserve">أوقف عمر الفتوحات بعد معرکة نهاوند </w:t>
            </w:r>
            <w:r>
              <w:rPr>
                <w:rStyle w:val="IndexLink"/>
                <w:rtl w:val="true"/>
              </w:rPr>
              <w:t>!</w:t>
              <w:tab/>
            </w:r>
            <w:r>
              <w:rPr>
                <w:rStyle w:val="IndexLink"/>
              </w:rPr>
              <w:t>530</w:t>
            </w:r>
          </w:hyperlink>
        </w:p>
        <w:p>
          <w:pPr>
            <w:pStyle w:val="Contents4"/>
            <w:tabs>
              <w:tab w:val="clear" w:pos="8176"/>
              <w:tab w:val="right" w:pos="9026" w:leader="dot"/>
            </w:tabs>
            <w:rPr/>
          </w:pPr>
          <w:hyperlink w:anchor="__RefHeading___Toc1820616_1067777946">
            <w:r>
              <w:rPr>
                <w:webHidden/>
                <w:rStyle w:val="IndexLink"/>
                <w:rtl w:val="true"/>
              </w:rPr>
              <w:t>(</w:t>
            </w:r>
            <w:r>
              <w:rPr>
                <w:rStyle w:val="IndexLink"/>
                <w:rtl w:val="true"/>
              </w:rPr>
              <w:t>م</w:t>
            </w:r>
            <w:r>
              <w:rPr>
                <w:rStyle w:val="IndexLink"/>
              </w:rPr>
              <w:t>422</w:t>
            </w:r>
            <w:r>
              <w:rPr>
                <w:rStyle w:val="IndexLink"/>
                <w:rtl w:val="true"/>
              </w:rPr>
              <w:t xml:space="preserve">) </w:t>
            </w:r>
            <w:r>
              <w:rPr>
                <w:rStyle w:val="IndexLink"/>
                <w:rtl w:val="true"/>
              </w:rPr>
              <w:t xml:space="preserve">فتح حاکم البحرین قسماً من إیران فغضب علیه عمر </w:t>
            </w:r>
            <w:r>
              <w:rPr>
                <w:rStyle w:val="IndexLink"/>
                <w:rtl w:val="true"/>
              </w:rPr>
              <w:t>!</w:t>
              <w:tab/>
            </w:r>
            <w:r>
              <w:rPr>
                <w:rStyle w:val="IndexLink"/>
              </w:rPr>
              <w:t>531</w:t>
            </w:r>
          </w:hyperlink>
        </w:p>
        <w:p>
          <w:pPr>
            <w:pStyle w:val="Contents4"/>
            <w:tabs>
              <w:tab w:val="clear" w:pos="8176"/>
              <w:tab w:val="right" w:pos="9026" w:leader="dot"/>
            </w:tabs>
            <w:rPr/>
          </w:pPr>
          <w:hyperlink w:anchor="__RefHeading___Toc1820618_1067777946">
            <w:r>
              <w:rPr>
                <w:webHidden/>
                <w:rStyle w:val="IndexLink"/>
                <w:rtl w:val="true"/>
              </w:rPr>
              <w:t>(</w:t>
            </w:r>
            <w:r>
              <w:rPr>
                <w:rStyle w:val="IndexLink"/>
                <w:rtl w:val="true"/>
              </w:rPr>
              <w:t>م</w:t>
            </w:r>
            <w:r>
              <w:rPr>
                <w:rStyle w:val="IndexLink"/>
              </w:rPr>
              <w:t>423</w:t>
            </w:r>
            <w:r>
              <w:rPr>
                <w:rStyle w:val="IndexLink"/>
                <w:rtl w:val="true"/>
              </w:rPr>
              <w:t xml:space="preserve">) </w:t>
            </w:r>
            <w:r>
              <w:rPr>
                <w:rStyle w:val="IndexLink"/>
                <w:rtl w:val="true"/>
              </w:rPr>
              <w:t>خاف عمر من الروم فی الشام فطمأنه علی</w:t>
            </w:r>
            <w:r>
              <w:rPr>
                <w:rStyle w:val="IndexLink"/>
                <w:rtl w:val="true"/>
              </w:rPr>
              <w:t>(</w:t>
            </w:r>
            <w:r>
              <w:rPr>
                <w:rStyle w:val="IndexLink"/>
                <w:rtl w:val="true"/>
              </w:rPr>
              <w:t>علیه السّلام</w:t>
            </w:r>
            <w:r>
              <w:rPr>
                <w:rStyle w:val="IndexLink"/>
                <w:rtl w:val="true"/>
              </w:rPr>
              <w:t>)</w:t>
              <w:tab/>
            </w:r>
            <w:r>
              <w:rPr>
                <w:rStyle w:val="IndexLink"/>
              </w:rPr>
              <w:t>534</w:t>
            </w:r>
          </w:hyperlink>
        </w:p>
        <w:p>
          <w:pPr>
            <w:pStyle w:val="Contents4"/>
            <w:tabs>
              <w:tab w:val="clear" w:pos="8176"/>
              <w:tab w:val="right" w:pos="9026" w:leader="dot"/>
            </w:tabs>
            <w:rPr/>
          </w:pPr>
          <w:hyperlink w:anchor="__RefHeading___Toc1820620_1067777946">
            <w:r>
              <w:rPr>
                <w:webHidden/>
                <w:rStyle w:val="IndexLink"/>
                <w:rtl w:val="true"/>
              </w:rPr>
              <w:t>(</w:t>
            </w:r>
            <w:r>
              <w:rPr>
                <w:rStyle w:val="IndexLink"/>
                <w:rtl w:val="true"/>
              </w:rPr>
              <w:t>م</w:t>
            </w:r>
            <w:r>
              <w:rPr>
                <w:rStyle w:val="IndexLink"/>
              </w:rPr>
              <w:t>424</w:t>
            </w:r>
            <w:r>
              <w:rPr>
                <w:rStyle w:val="IndexLink"/>
                <w:rtl w:val="true"/>
              </w:rPr>
              <w:t xml:space="preserve">) </w:t>
            </w:r>
            <w:r>
              <w:rPr>
                <w:rStyle w:val="IndexLink"/>
                <w:rtl w:val="true"/>
              </w:rPr>
              <w:t>علی</w:t>
            </w:r>
            <w:r>
              <w:rPr>
                <w:rStyle w:val="IndexLink"/>
                <w:rtl w:val="true"/>
              </w:rPr>
              <w:t>(</w:t>
            </w:r>
            <w:r>
              <w:rPr>
                <w:rStyle w:val="IndexLink"/>
                <w:rtl w:val="true"/>
              </w:rPr>
              <w:t>علیه السّلام</w:t>
            </w:r>
            <w:r>
              <w:rPr>
                <w:rStyle w:val="IndexLink"/>
                <w:rtl w:val="true"/>
              </w:rPr>
              <w:t>)</w:t>
            </w:r>
            <w:r>
              <w:rPr>
                <w:rStyle w:val="IndexLink"/>
                <w:rtl w:val="true"/>
              </w:rPr>
              <w:t>یشکو ظلامته وطمس دوره فی الفتوحات</w:t>
            </w:r>
            <w:r>
              <w:rPr>
                <w:rStyle w:val="IndexLink"/>
                <w:rtl w:val="true"/>
              </w:rPr>
              <w:tab/>
            </w:r>
            <w:r>
              <w:rPr>
                <w:rStyle w:val="IndexLink"/>
              </w:rPr>
              <w:t>537</w:t>
            </w:r>
          </w:hyperlink>
        </w:p>
        <w:p>
          <w:pPr>
            <w:pStyle w:val="Contents3"/>
            <w:tabs>
              <w:tab w:val="clear" w:pos="8459"/>
              <w:tab w:val="right" w:pos="9026" w:leader="dot"/>
            </w:tabs>
            <w:rPr/>
          </w:pPr>
          <w:hyperlink w:anchor="__RefHeading___Toc1820622_1067777946">
            <w:r>
              <w:rPr>
                <w:webHidden/>
                <w:rStyle w:val="IndexLink"/>
              </w:rPr>
              <w:t>17</w:t>
            </w:r>
            <w:r>
              <w:rPr>
                <w:rStyle w:val="IndexLink"/>
                <w:rtl w:val="true"/>
              </w:rPr>
              <w:t xml:space="preserve">. </w:t>
            </w:r>
            <w:r>
              <w:rPr>
                <w:rStyle w:val="IndexLink"/>
                <w:rtl w:val="true"/>
              </w:rPr>
              <w:t xml:space="preserve">مسائل فی شوری عمر للخلافة بعده </w:t>
            </w:r>
            <w:r>
              <w:rPr>
                <w:rStyle w:val="IndexLink"/>
                <w:rtl w:val="true"/>
              </w:rPr>
              <w:t>!</w:t>
              <w:tab/>
            </w:r>
            <w:r>
              <w:rPr>
                <w:rStyle w:val="IndexLink"/>
              </w:rPr>
              <w:t>538</w:t>
            </w:r>
          </w:hyperlink>
        </w:p>
        <w:p>
          <w:pPr>
            <w:pStyle w:val="Contents4"/>
            <w:tabs>
              <w:tab w:val="clear" w:pos="8176"/>
              <w:tab w:val="right" w:pos="9026" w:leader="dot"/>
            </w:tabs>
            <w:rPr/>
          </w:pPr>
          <w:hyperlink w:anchor="__RefHeading___Toc1820624_1067777946">
            <w:r>
              <w:rPr>
                <w:webHidden/>
                <w:rStyle w:val="IndexLink"/>
                <w:rtl w:val="true"/>
              </w:rPr>
              <w:t>(</w:t>
            </w:r>
            <w:r>
              <w:rPr>
                <w:rStyle w:val="IndexLink"/>
                <w:rtl w:val="true"/>
              </w:rPr>
              <w:t>م</w:t>
            </w:r>
            <w:r>
              <w:rPr>
                <w:rStyle w:val="IndexLink"/>
              </w:rPr>
              <w:t>425</w:t>
            </w:r>
            <w:r>
              <w:rPr>
                <w:rStyle w:val="IndexLink"/>
                <w:rtl w:val="true"/>
              </w:rPr>
              <w:t xml:space="preserve">) </w:t>
            </w:r>
            <w:r>
              <w:rPr>
                <w:rStyle w:val="IndexLink"/>
                <w:rtl w:val="true"/>
              </w:rPr>
              <w:t xml:space="preserve">رفض تحمل مسؤولیة الخلافة بعد موته ، وتحملها </w:t>
            </w:r>
            <w:r>
              <w:rPr>
                <w:rStyle w:val="IndexLink"/>
                <w:rtl w:val="true"/>
              </w:rPr>
              <w:t>!</w:t>
              <w:tab/>
            </w:r>
            <w:r>
              <w:rPr>
                <w:rStyle w:val="IndexLink"/>
              </w:rPr>
              <w:t>538</w:t>
            </w:r>
          </w:hyperlink>
        </w:p>
        <w:p>
          <w:pPr>
            <w:pStyle w:val="Contents4"/>
            <w:tabs>
              <w:tab w:val="clear" w:pos="8176"/>
              <w:tab w:val="right" w:pos="9026" w:leader="dot"/>
            </w:tabs>
            <w:rPr/>
          </w:pPr>
          <w:hyperlink w:anchor="__RefHeading___Toc1820626_1067777946">
            <w:r>
              <w:rPr>
                <w:webHidden/>
                <w:rStyle w:val="IndexLink"/>
                <w:rtl w:val="true"/>
              </w:rPr>
              <w:t>(</w:t>
            </w:r>
            <w:r>
              <w:rPr>
                <w:rStyle w:val="IndexLink"/>
                <w:rtl w:val="true"/>
              </w:rPr>
              <w:t>م</w:t>
            </w:r>
            <w:r>
              <w:rPr>
                <w:rStyle w:val="IndexLink"/>
              </w:rPr>
              <w:t>426</w:t>
            </w:r>
            <w:r>
              <w:rPr>
                <w:rStyle w:val="IndexLink"/>
                <w:rtl w:val="true"/>
              </w:rPr>
              <w:t xml:space="preserve">) </w:t>
            </w:r>
            <w:r>
              <w:rPr>
                <w:rStyle w:val="IndexLink"/>
                <w:rtl w:val="true"/>
              </w:rPr>
              <w:t>قال عمر الأئمة من قریش ومن الفرس</w:t>
            </w:r>
            <w:r>
              <w:rPr>
                <w:rStyle w:val="IndexLink"/>
                <w:rtl w:val="true"/>
              </w:rPr>
              <w:t>!</w:t>
              <w:tab/>
            </w:r>
            <w:r>
              <w:rPr>
                <w:rStyle w:val="IndexLink"/>
              </w:rPr>
              <w:t>539</w:t>
            </w:r>
          </w:hyperlink>
        </w:p>
        <w:p>
          <w:pPr>
            <w:pStyle w:val="Contents4"/>
            <w:tabs>
              <w:tab w:val="clear" w:pos="8176"/>
              <w:tab w:val="right" w:pos="9026" w:leader="dot"/>
            </w:tabs>
            <w:rPr/>
          </w:pPr>
          <w:hyperlink w:anchor="__RefHeading___Toc1820628_1067777946">
            <w:r>
              <w:rPr>
                <w:webHidden/>
                <w:rStyle w:val="IndexLink"/>
                <w:rtl w:val="true"/>
              </w:rPr>
              <w:t>(</w:t>
            </w:r>
            <w:r>
              <w:rPr>
                <w:rStyle w:val="IndexLink"/>
                <w:rtl w:val="true"/>
              </w:rPr>
              <w:t>م</w:t>
            </w:r>
            <w:r>
              <w:rPr>
                <w:rStyle w:val="IndexLink"/>
              </w:rPr>
              <w:t>427</w:t>
            </w:r>
            <w:r>
              <w:rPr>
                <w:rStyle w:val="IndexLink"/>
                <w:rtl w:val="true"/>
              </w:rPr>
              <w:t xml:space="preserve">) </w:t>
            </w:r>
            <w:r>
              <w:rPr>
                <w:rStyle w:val="IndexLink"/>
                <w:rtl w:val="true"/>
              </w:rPr>
              <w:t>وجعل الخلافة لعثمان بحیلة الشوری</w:t>
            </w:r>
            <w:r>
              <w:rPr>
                <w:rStyle w:val="IndexLink"/>
                <w:rtl w:val="true"/>
              </w:rPr>
              <w:tab/>
            </w:r>
            <w:r>
              <w:rPr>
                <w:rStyle w:val="IndexLink"/>
              </w:rPr>
              <w:t>539</w:t>
            </w:r>
          </w:hyperlink>
        </w:p>
        <w:p>
          <w:pPr>
            <w:pStyle w:val="Contents4"/>
            <w:tabs>
              <w:tab w:val="clear" w:pos="8176"/>
              <w:tab w:val="right" w:pos="9026" w:leader="dot"/>
            </w:tabs>
            <w:rPr/>
          </w:pPr>
          <w:hyperlink w:anchor="__RefHeading___Toc1820630_1067777946">
            <w:r>
              <w:rPr>
                <w:webHidden/>
                <w:rStyle w:val="IndexLink"/>
                <w:rtl w:val="true"/>
              </w:rPr>
              <w:t>(</w:t>
            </w:r>
            <w:r>
              <w:rPr>
                <w:rStyle w:val="IndexLink"/>
                <w:rtl w:val="true"/>
              </w:rPr>
              <w:t>م</w:t>
            </w:r>
            <w:r>
              <w:rPr>
                <w:rStyle w:val="IndexLink"/>
              </w:rPr>
              <w:t>428</w:t>
            </w:r>
            <w:r>
              <w:rPr>
                <w:rStyle w:val="IndexLink"/>
                <w:rtl w:val="true"/>
              </w:rPr>
              <w:t xml:space="preserve">) </w:t>
            </w:r>
            <w:r>
              <w:rPr>
                <w:rStyle w:val="IndexLink"/>
                <w:rtl w:val="true"/>
              </w:rPr>
              <w:t>مَهَّدَ عمر بتولیة معاویة لنقل الخلافة الی بنی أمیة</w:t>
            </w:r>
            <w:r>
              <w:rPr>
                <w:rStyle w:val="IndexLink"/>
                <w:rtl w:val="true"/>
              </w:rPr>
              <w:t>!</w:t>
              <w:tab/>
            </w:r>
            <w:r>
              <w:rPr>
                <w:rStyle w:val="IndexLink"/>
              </w:rPr>
              <w:t>541</w:t>
            </w:r>
          </w:hyperlink>
        </w:p>
        <w:p>
          <w:pPr>
            <w:pStyle w:val="Contents4"/>
            <w:tabs>
              <w:tab w:val="clear" w:pos="8176"/>
              <w:tab w:val="right" w:pos="9026" w:leader="dot"/>
            </w:tabs>
            <w:rPr/>
          </w:pPr>
          <w:hyperlink w:anchor="__RefHeading___Toc1820632_1067777946">
            <w:r>
              <w:rPr>
                <w:webHidden/>
                <w:rStyle w:val="IndexLink"/>
                <w:rtl w:val="true"/>
              </w:rPr>
              <w:t>(</w:t>
            </w:r>
            <w:r>
              <w:rPr>
                <w:rStyle w:val="IndexLink"/>
                <w:rtl w:val="true"/>
              </w:rPr>
              <w:t>م</w:t>
            </w:r>
            <w:r>
              <w:rPr>
                <w:rStyle w:val="IndexLink"/>
              </w:rPr>
              <w:t>429</w:t>
            </w:r>
            <w:r>
              <w:rPr>
                <w:rStyle w:val="IndexLink"/>
                <w:rtl w:val="true"/>
              </w:rPr>
              <w:t xml:space="preserve">) </w:t>
            </w:r>
            <w:r>
              <w:rPr>
                <w:rStyle w:val="IndexLink"/>
                <w:rtl w:val="true"/>
              </w:rPr>
              <w:t>مدح عمر أعضاء الشوری واحداً واحداً</w:t>
            </w:r>
            <w:r>
              <w:rPr>
                <w:rStyle w:val="IndexLink"/>
                <w:rtl w:val="true"/>
              </w:rPr>
              <w:tab/>
            </w:r>
            <w:r>
              <w:rPr>
                <w:rStyle w:val="IndexLink"/>
              </w:rPr>
              <w:t>542</w:t>
            </w:r>
          </w:hyperlink>
        </w:p>
        <w:p>
          <w:pPr>
            <w:pStyle w:val="Contents4"/>
            <w:tabs>
              <w:tab w:val="clear" w:pos="8176"/>
              <w:tab w:val="right" w:pos="9026" w:leader="dot"/>
            </w:tabs>
            <w:rPr/>
          </w:pPr>
          <w:hyperlink w:anchor="__RefHeading___Toc1820634_1067777946">
            <w:r>
              <w:rPr>
                <w:webHidden/>
                <w:rStyle w:val="IndexLink"/>
                <w:rtl w:val="true"/>
              </w:rPr>
              <w:t>(</w:t>
            </w:r>
            <w:r>
              <w:rPr>
                <w:rStyle w:val="IndexLink"/>
                <w:rtl w:val="true"/>
              </w:rPr>
              <w:t>م</w:t>
            </w:r>
            <w:r>
              <w:rPr>
                <w:rStyle w:val="IndexLink"/>
              </w:rPr>
              <w:t>430</w:t>
            </w:r>
            <w:r>
              <w:rPr>
                <w:rStyle w:val="IndexLink"/>
                <w:rtl w:val="true"/>
              </w:rPr>
              <w:t xml:space="preserve">) </w:t>
            </w:r>
            <w:r>
              <w:rPr>
                <w:rStyle w:val="IndexLink"/>
                <w:rtl w:val="true"/>
              </w:rPr>
              <w:t xml:space="preserve">ثم ذمهم واحداً واحداً إلا رئیس اللجنة </w:t>
            </w:r>
            <w:r>
              <w:rPr>
                <w:rStyle w:val="IndexLink"/>
                <w:rtl w:val="true"/>
              </w:rPr>
              <w:t>!</w:t>
              <w:tab/>
            </w:r>
            <w:r>
              <w:rPr>
                <w:rStyle w:val="IndexLink"/>
              </w:rPr>
              <w:t>543</w:t>
            </w:r>
          </w:hyperlink>
        </w:p>
        <w:p>
          <w:pPr>
            <w:pStyle w:val="Contents4"/>
            <w:tabs>
              <w:tab w:val="clear" w:pos="8176"/>
              <w:tab w:val="right" w:pos="9026" w:leader="dot"/>
            </w:tabs>
            <w:rPr/>
          </w:pPr>
          <w:hyperlink w:anchor="__RefHeading___Toc1820636_1067777946">
            <w:r>
              <w:rPr>
                <w:webHidden/>
                <w:rStyle w:val="IndexLink"/>
                <w:rtl w:val="true"/>
              </w:rPr>
              <w:t>(</w:t>
            </w:r>
            <w:r>
              <w:rPr>
                <w:rStyle w:val="IndexLink"/>
                <w:rtl w:val="true"/>
              </w:rPr>
              <w:t>م</w:t>
            </w:r>
            <w:r>
              <w:rPr>
                <w:rStyle w:val="IndexLink"/>
              </w:rPr>
              <w:t>431</w:t>
            </w:r>
            <w:r>
              <w:rPr>
                <w:rStyle w:val="IndexLink"/>
                <w:rtl w:val="true"/>
              </w:rPr>
              <w:t xml:space="preserve">) </w:t>
            </w:r>
            <w:r>
              <w:rPr>
                <w:rStyle w:val="IndexLink"/>
                <w:rtl w:val="true"/>
              </w:rPr>
              <w:t xml:space="preserve">ثم أمر بقتلهم جمیعاً إن خالفوه </w:t>
            </w:r>
            <w:r>
              <w:rPr>
                <w:rStyle w:val="IndexLink"/>
                <w:rtl w:val="true"/>
              </w:rPr>
              <w:t>!</w:t>
              <w:tab/>
            </w:r>
            <w:r>
              <w:rPr>
                <w:rStyle w:val="IndexLink"/>
              </w:rPr>
              <w:t>544</w:t>
            </w:r>
          </w:hyperlink>
        </w:p>
        <w:p>
          <w:pPr>
            <w:pStyle w:val="Contents4"/>
            <w:tabs>
              <w:tab w:val="clear" w:pos="8176"/>
              <w:tab w:val="right" w:pos="9026" w:leader="dot"/>
            </w:tabs>
            <w:rPr/>
          </w:pPr>
          <w:hyperlink w:anchor="__RefHeading___Toc1820638_1067777946">
            <w:r>
              <w:rPr>
                <w:webHidden/>
                <w:rStyle w:val="IndexLink"/>
                <w:rtl w:val="true"/>
              </w:rPr>
              <w:t>(</w:t>
            </w:r>
            <w:r>
              <w:rPr>
                <w:rStyle w:val="IndexLink"/>
                <w:rtl w:val="true"/>
              </w:rPr>
              <w:t>م</w:t>
            </w:r>
            <w:r>
              <w:rPr>
                <w:rStyle w:val="IndexLink"/>
              </w:rPr>
              <w:t>432</w:t>
            </w:r>
            <w:r>
              <w:rPr>
                <w:rStyle w:val="IndexLink"/>
                <w:rtl w:val="true"/>
              </w:rPr>
              <w:t xml:space="preserve">) </w:t>
            </w:r>
            <w:r>
              <w:rPr>
                <w:rStyle w:val="IndexLink"/>
                <w:rtl w:val="true"/>
              </w:rPr>
              <w:t>قال علی</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فیا لله وللشوری </w:t>
            </w:r>
            <w:r>
              <w:rPr>
                <w:rStyle w:val="IndexLink"/>
                <w:rtl w:val="true"/>
              </w:rPr>
              <w:t>!</w:t>
              <w:tab/>
            </w:r>
            <w:r>
              <w:rPr>
                <w:rStyle w:val="IndexLink"/>
              </w:rPr>
              <w:t>547</w:t>
            </w:r>
          </w:hyperlink>
        </w:p>
        <w:p>
          <w:pPr>
            <w:pStyle w:val="Contents3"/>
            <w:tabs>
              <w:tab w:val="clear" w:pos="8459"/>
              <w:tab w:val="right" w:pos="9026" w:leader="dot"/>
            </w:tabs>
            <w:rPr/>
          </w:pPr>
          <w:hyperlink w:anchor="__RefHeading___Toc1820640_1067777946">
            <w:r>
              <w:rPr>
                <w:webHidden/>
                <w:rStyle w:val="IndexLink"/>
              </w:rPr>
              <w:t>18</w:t>
            </w:r>
            <w:r>
              <w:rPr>
                <w:rStyle w:val="IndexLink"/>
                <w:rtl w:val="true"/>
              </w:rPr>
              <w:t xml:space="preserve">. </w:t>
            </w:r>
            <w:r>
              <w:rPr>
                <w:rStyle w:val="IndexLink"/>
                <w:rtl w:val="true"/>
              </w:rPr>
              <w:t>مسائل فی حال عمر عند موته</w:t>
            </w:r>
            <w:r>
              <w:rPr>
                <w:rStyle w:val="IndexLink"/>
                <w:rtl w:val="true"/>
              </w:rPr>
              <w:tab/>
            </w:r>
            <w:r>
              <w:rPr>
                <w:rStyle w:val="IndexLink"/>
              </w:rPr>
              <w:t>554</w:t>
            </w:r>
          </w:hyperlink>
        </w:p>
        <w:p>
          <w:pPr>
            <w:pStyle w:val="Contents4"/>
            <w:tabs>
              <w:tab w:val="clear" w:pos="8176"/>
              <w:tab w:val="right" w:pos="9026" w:leader="dot"/>
            </w:tabs>
            <w:rPr/>
          </w:pPr>
          <w:hyperlink w:anchor="__RefHeading___Toc1820642_1067777946">
            <w:r>
              <w:rPr>
                <w:webHidden/>
                <w:rStyle w:val="IndexLink"/>
                <w:rtl w:val="true"/>
              </w:rPr>
              <w:t>(</w:t>
            </w:r>
            <w:r>
              <w:rPr>
                <w:rStyle w:val="IndexLink"/>
                <w:rtl w:val="true"/>
              </w:rPr>
              <w:t>م</w:t>
            </w:r>
            <w:r>
              <w:rPr>
                <w:rStyle w:val="IndexLink"/>
              </w:rPr>
              <w:t>433</w:t>
            </w:r>
            <w:r>
              <w:rPr>
                <w:rStyle w:val="IndexLink"/>
                <w:rtl w:val="true"/>
              </w:rPr>
              <w:t xml:space="preserve">) </w:t>
            </w:r>
            <w:r>
              <w:rPr>
                <w:rStyle w:val="IndexLink"/>
                <w:rtl w:val="true"/>
              </w:rPr>
              <w:t>طُعِنَ یوم الأربعاء ومات یوم الأحد</w:t>
            </w:r>
            <w:r>
              <w:rPr>
                <w:rStyle w:val="IndexLink"/>
                <w:rtl w:val="true"/>
              </w:rPr>
              <w:tab/>
            </w:r>
            <w:r>
              <w:rPr>
                <w:rStyle w:val="IndexLink"/>
              </w:rPr>
              <w:t>554</w:t>
            </w:r>
          </w:hyperlink>
        </w:p>
        <w:p>
          <w:pPr>
            <w:pStyle w:val="Contents4"/>
            <w:tabs>
              <w:tab w:val="clear" w:pos="8176"/>
              <w:tab w:val="right" w:pos="9026" w:leader="dot"/>
            </w:tabs>
            <w:rPr/>
          </w:pPr>
          <w:hyperlink w:anchor="__RefHeading___Toc1820644_1067777946">
            <w:r>
              <w:rPr>
                <w:webHidden/>
                <w:rStyle w:val="IndexLink"/>
                <w:rtl w:val="true"/>
              </w:rPr>
              <w:t>(</w:t>
            </w:r>
            <w:r>
              <w:rPr>
                <w:rStyle w:val="IndexLink"/>
                <w:rtl w:val="true"/>
              </w:rPr>
              <w:t>م</w:t>
            </w:r>
            <w:r>
              <w:rPr>
                <w:rStyle w:val="IndexLink"/>
              </w:rPr>
              <w:t>434</w:t>
            </w:r>
            <w:r>
              <w:rPr>
                <w:rStyle w:val="IndexLink"/>
                <w:rtl w:val="true"/>
              </w:rPr>
              <w:t xml:space="preserve">) </w:t>
            </w:r>
            <w:r>
              <w:rPr>
                <w:rStyle w:val="IndexLink"/>
                <w:rtl w:val="true"/>
              </w:rPr>
              <w:t>أوصی عند موته بالکلالة وطبخ الثوم والبصل جیداً</w:t>
            </w:r>
            <w:r>
              <w:rPr>
                <w:rStyle w:val="IndexLink"/>
                <w:rtl w:val="true"/>
              </w:rPr>
              <w:tab/>
            </w:r>
            <w:r>
              <w:rPr>
                <w:rStyle w:val="IndexLink"/>
              </w:rPr>
              <w:t>554</w:t>
            </w:r>
          </w:hyperlink>
        </w:p>
        <w:p>
          <w:pPr>
            <w:pStyle w:val="Contents4"/>
            <w:tabs>
              <w:tab w:val="clear" w:pos="8176"/>
              <w:tab w:val="right" w:pos="9026" w:leader="dot"/>
            </w:tabs>
            <w:rPr/>
          </w:pPr>
          <w:hyperlink w:anchor="__RefHeading___Toc1820646_1067777946">
            <w:r>
              <w:rPr>
                <w:webHidden/>
                <w:rStyle w:val="IndexLink"/>
                <w:rtl w:val="true"/>
              </w:rPr>
              <w:t>(</w:t>
            </w:r>
            <w:r>
              <w:rPr>
                <w:rStyle w:val="IndexLink"/>
                <w:rtl w:val="true"/>
              </w:rPr>
              <w:t>م</w:t>
            </w:r>
            <w:r>
              <w:rPr>
                <w:rStyle w:val="IndexLink"/>
              </w:rPr>
              <w:t>435</w:t>
            </w:r>
            <w:r>
              <w:rPr>
                <w:rStyle w:val="IndexLink"/>
                <w:rtl w:val="true"/>
              </w:rPr>
              <w:t xml:space="preserve">) </w:t>
            </w:r>
            <w:r>
              <w:rPr>
                <w:rStyle w:val="IndexLink"/>
                <w:rtl w:val="true"/>
              </w:rPr>
              <w:t xml:space="preserve">حسرات عمر عند موته </w:t>
            </w:r>
            <w:r>
              <w:rPr>
                <w:rStyle w:val="IndexLink"/>
                <w:rtl w:val="true"/>
              </w:rPr>
              <w:t>!</w:t>
              <w:tab/>
            </w:r>
            <w:r>
              <w:rPr>
                <w:rStyle w:val="IndexLink"/>
              </w:rPr>
              <w:t>555</w:t>
            </w:r>
          </w:hyperlink>
        </w:p>
        <w:p>
          <w:pPr>
            <w:pStyle w:val="Contents4"/>
            <w:tabs>
              <w:tab w:val="clear" w:pos="8176"/>
              <w:tab w:val="right" w:pos="9026" w:leader="dot"/>
            </w:tabs>
            <w:rPr/>
          </w:pPr>
          <w:hyperlink w:anchor="__RefHeading___Toc1820648_1067777946">
            <w:r>
              <w:rPr>
                <w:webHidden/>
                <w:rStyle w:val="IndexLink"/>
                <w:rtl w:val="true"/>
              </w:rPr>
              <w:t>(</w:t>
            </w:r>
            <w:r>
              <w:rPr>
                <w:rStyle w:val="IndexLink"/>
                <w:rtl w:val="true"/>
              </w:rPr>
              <w:t>م</w:t>
            </w:r>
            <w:r>
              <w:rPr>
                <w:rStyle w:val="IndexLink"/>
              </w:rPr>
              <w:t>436</w:t>
            </w:r>
            <w:r>
              <w:rPr>
                <w:rStyle w:val="IndexLink"/>
                <w:rtl w:val="true"/>
              </w:rPr>
              <w:t xml:space="preserve">) </w:t>
            </w:r>
            <w:r>
              <w:rPr>
                <w:rStyle w:val="IndexLink"/>
                <w:rtl w:val="true"/>
              </w:rPr>
              <w:t>أسئلة فی تناقضات أقوالهم فی أبی لؤلؤة قاتل عمر ؟</w:t>
            </w:r>
            <w:r>
              <w:rPr>
                <w:rStyle w:val="IndexLink"/>
                <w:rtl w:val="true"/>
              </w:rPr>
              <w:tab/>
            </w:r>
            <w:r>
              <w:rPr>
                <w:rStyle w:val="IndexLink"/>
              </w:rPr>
              <w:t>556</w:t>
            </w:r>
          </w:hyperlink>
        </w:p>
        <w:p>
          <w:pPr>
            <w:pStyle w:val="Contents2"/>
            <w:tabs>
              <w:tab w:val="clear" w:pos="8743"/>
              <w:tab w:val="right" w:pos="9026" w:leader="dot"/>
            </w:tabs>
            <w:rPr/>
          </w:pPr>
          <w:hyperlink w:anchor="__RefHeading___Toc1820650_1067777946">
            <w:r>
              <w:rPr>
                <w:webHidden/>
                <w:rStyle w:val="IndexLink"/>
                <w:rtl w:val="true"/>
              </w:rPr>
              <w:t>الفصل الرابع والثلاثون</w:t>
            </w:r>
            <w:r>
              <w:rPr>
                <w:rStyle w:val="IndexLink"/>
                <w:rtl w:val="true"/>
              </w:rPr>
              <w:t>:</w:t>
            </w:r>
            <w:r>
              <w:rPr>
                <w:rStyle w:val="IndexLink"/>
                <w:rtl w:val="true"/>
              </w:rPr>
              <w:t>إشارة الی کتابین فی الإحتجاج والمناظرة</w:t>
            </w:r>
            <w:r>
              <w:rPr>
                <w:rStyle w:val="IndexLink"/>
                <w:rtl w:val="true"/>
              </w:rPr>
              <w:tab/>
            </w:r>
            <w:r>
              <w:rPr>
                <w:rStyle w:val="IndexLink"/>
              </w:rPr>
              <w:t>562</w:t>
            </w:r>
          </w:hyperlink>
        </w:p>
        <w:p>
          <w:pPr>
            <w:pStyle w:val="Contents3"/>
            <w:tabs>
              <w:tab w:val="clear" w:pos="8459"/>
              <w:tab w:val="right" w:pos="9026" w:leader="dot"/>
            </w:tabs>
            <w:rPr/>
          </w:pPr>
          <w:hyperlink w:anchor="__RefHeading___Toc1820652_1067777946">
            <w:r>
              <w:rPr>
                <w:webHidden/>
                <w:rStyle w:val="IndexLink"/>
                <w:rtl w:val="true"/>
              </w:rPr>
              <w:t>(</w:t>
            </w:r>
            <w:r>
              <w:rPr>
                <w:rStyle w:val="IndexLink"/>
                <w:rtl w:val="true"/>
              </w:rPr>
              <w:t>م</w:t>
            </w:r>
            <w:r>
              <w:rPr>
                <w:rStyle w:val="IndexLink"/>
              </w:rPr>
              <w:t>437</w:t>
            </w:r>
            <w:r>
              <w:rPr>
                <w:rStyle w:val="IndexLink"/>
                <w:rtl w:val="true"/>
              </w:rPr>
              <w:t>)</w:t>
            </w:r>
            <w:r>
              <w:rPr>
                <w:rStyle w:val="IndexLink"/>
                <w:rtl w:val="true"/>
              </w:rPr>
              <w:t xml:space="preserve">کتاب الإحتجاج فیه أکثر من ألف حجة </w:t>
            </w:r>
            <w:r>
              <w:rPr>
                <w:rStyle w:val="IndexLink"/>
                <w:rtl w:val="true"/>
              </w:rPr>
              <w:t>!</w:t>
              <w:tab/>
            </w:r>
            <w:r>
              <w:rPr>
                <w:rStyle w:val="IndexLink"/>
              </w:rPr>
              <w:t>562</w:t>
            </w:r>
          </w:hyperlink>
        </w:p>
        <w:p>
          <w:pPr>
            <w:pStyle w:val="Contents3"/>
            <w:tabs>
              <w:tab w:val="clear" w:pos="8459"/>
              <w:tab w:val="right" w:pos="9026" w:leader="dot"/>
            </w:tabs>
            <w:rPr/>
          </w:pPr>
          <w:hyperlink w:anchor="__RefHeading___Toc1820654_1067777946">
            <w:r>
              <w:rPr>
                <w:webHidden/>
                <w:rStyle w:val="IndexLink"/>
                <w:rtl w:val="true"/>
              </w:rPr>
              <w:t>(</w:t>
            </w:r>
            <w:r>
              <w:rPr>
                <w:rStyle w:val="IndexLink"/>
                <w:rtl w:val="true"/>
              </w:rPr>
              <w:t>م</w:t>
            </w:r>
            <w:r>
              <w:rPr>
                <w:rStyle w:val="IndexLink"/>
              </w:rPr>
              <w:t>438</w:t>
            </w:r>
            <w:r>
              <w:rPr>
                <w:rStyle w:val="IndexLink"/>
                <w:rtl w:val="true"/>
              </w:rPr>
              <w:t xml:space="preserve">) </w:t>
            </w:r>
            <w:r>
              <w:rPr>
                <w:rStyle w:val="IndexLink"/>
                <w:rtl w:val="true"/>
              </w:rPr>
              <w:t>نماذج من کتاب الإحتجاج للطبرسی</w:t>
            </w:r>
            <w:r>
              <w:rPr>
                <w:rStyle w:val="IndexLink"/>
                <w:rtl w:val="true"/>
              </w:rPr>
              <w:tab/>
            </w:r>
            <w:r>
              <w:rPr>
                <w:rStyle w:val="IndexLink"/>
              </w:rPr>
              <w:t>564</w:t>
            </w:r>
          </w:hyperlink>
        </w:p>
        <w:p>
          <w:pPr>
            <w:pStyle w:val="Contents3"/>
            <w:tabs>
              <w:tab w:val="clear" w:pos="8459"/>
              <w:tab w:val="right" w:pos="9026" w:leader="dot"/>
            </w:tabs>
            <w:rPr/>
          </w:pPr>
          <w:hyperlink w:anchor="__RefHeading___Toc1820656_1067777946">
            <w:r>
              <w:rPr>
                <w:webHidden/>
                <w:rStyle w:val="IndexLink"/>
                <w:rtl w:val="true"/>
              </w:rPr>
              <w:t>(</w:t>
            </w:r>
            <w:r>
              <w:rPr>
                <w:rStyle w:val="IndexLink"/>
                <w:rtl w:val="true"/>
              </w:rPr>
              <w:t>م</w:t>
            </w:r>
            <w:r>
              <w:rPr>
                <w:rStyle w:val="IndexLink"/>
              </w:rPr>
              <w:t>439</w:t>
            </w:r>
            <w:r>
              <w:rPr>
                <w:rStyle w:val="IndexLink"/>
                <w:rtl w:val="true"/>
              </w:rPr>
              <w:t xml:space="preserve">) </w:t>
            </w:r>
            <w:r>
              <w:rPr>
                <w:rStyle w:val="IndexLink"/>
                <w:rtl w:val="true"/>
              </w:rPr>
              <w:t>کتاب الشافی فی الإمامة للشریف المرتضی</w:t>
            </w:r>
            <w:r>
              <w:rPr>
                <w:rStyle w:val="IndexLink"/>
                <w:rtl w:val="true"/>
              </w:rPr>
              <w:t>(</w:t>
            </w:r>
            <w:r>
              <w:rPr>
                <w:rStyle w:val="IndexLink"/>
                <w:rtl w:val="true"/>
              </w:rPr>
              <w:t>قدسّ سرّه</w:t>
            </w:r>
            <w:r>
              <w:rPr>
                <w:rStyle w:val="IndexLink"/>
                <w:rtl w:val="true"/>
              </w:rPr>
              <w:t>)</w:t>
              <w:tab/>
            </w:r>
            <w:r>
              <w:rPr>
                <w:rStyle w:val="IndexLink"/>
              </w:rPr>
              <w:t>572</w:t>
            </w:r>
          </w:hyperlink>
        </w:p>
        <w:p>
          <w:pPr>
            <w:pStyle w:val="Contents2"/>
            <w:tabs>
              <w:tab w:val="clear" w:pos="8743"/>
              <w:tab w:val="right" w:pos="9026" w:leader="dot"/>
            </w:tabs>
            <w:rPr/>
          </w:pPr>
          <w:hyperlink w:anchor="__RefHeading___Toc1820658_1067777946">
            <w:r>
              <w:rPr>
                <w:webHidden/>
                <w:rStyle w:val="IndexLink"/>
                <w:rtl w:val="true"/>
              </w:rPr>
              <w:t>فهرس الموضوعات</w:t>
            </w:r>
            <w:r>
              <w:rPr>
                <w:rStyle w:val="IndexLink"/>
                <w:rtl w:val="true"/>
              </w:rPr>
              <w:tab/>
            </w:r>
            <w:r>
              <w:rPr>
                <w:rStyle w:val="IndexLink"/>
              </w:rPr>
              <w:t>576</w:t>
            </w:r>
          </w:hyperlink>
        </w:p>
        <w:p>
          <w:pPr>
            <w:pStyle w:val="Contents2"/>
            <w:tabs>
              <w:tab w:val="clear" w:pos="8743"/>
              <w:tab w:val="right" w:pos="9026" w:leader="dot"/>
            </w:tabs>
            <w:rPr/>
          </w:pPr>
          <w:hyperlink w:anchor="__RefHeading___Toc1820660_1067777946">
            <w:r>
              <w:rPr>
                <w:webHidden/>
                <w:rStyle w:val="IndexLink"/>
                <w:rtl w:val="true"/>
              </w:rPr>
              <w:t>هذاالکتاب</w:t>
            </w:r>
            <w:r>
              <w:rPr>
                <w:rStyle w:val="IndexLink"/>
                <w:rtl w:val="true"/>
              </w:rPr>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95_232756"/>
      <w:bookmarkStart w:id="1" w:name="pg11295_232756"/>
      <w:bookmarkEnd w:id="1"/>
    </w:p>
    <w:p>
      <w:pPr>
        <w:pStyle w:val="Heading2"/>
        <w:numPr>
          <w:ilvl w:val="1"/>
          <w:numId w:val="1"/>
        </w:numPr>
        <w:rPr/>
      </w:pPr>
      <w:bookmarkStart w:id="2" w:name="pg11295_232756"/>
      <w:bookmarkStart w:id="3" w:name="__RefHeading___Toc1819942_1067777946"/>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سوال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 العاملی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الهدی،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5902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9944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95_232759"/>
      <w:bookmarkStart w:id="8" w:name="pg11295_232759"/>
      <w:bookmarkEnd w:id="8"/>
    </w:p>
    <w:p>
      <w:pPr>
        <w:pStyle w:val="Heading2"/>
        <w:numPr>
          <w:ilvl w:val="1"/>
          <w:numId w:val="1"/>
        </w:numPr>
        <w:rPr/>
      </w:pPr>
      <w:bookmarkStart w:id="9" w:name="pg11295_232759"/>
      <w:bookmarkStart w:id="10" w:name="__RefHeading___Toc1819946_1067777946"/>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وأفضل الصلاة وأتم السلام علی سیدنا ونبینا محمد وآله الطیبین الطاهرین ، واللعنة علی أعدائهم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 فقد نشط المخالفون لمذهب 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نشر شبهاتهم علی مذهبهنا وکرروها فی خطبهم وکتبهم ، ونشروها فی الأسواق ، ووزعوها مجاناً بملایین النسخ فی مواسم الحج ، وفی کافة بلاد المسلمین ومهجرهم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أسئلة وإشکالات علمیة ، کتبناها لتکون جواباً علی ما یثیرونه علینا ، وتنبیهاً إلی أن الأولی لهم أن یعالجوا مشکلاتهم التی امتلأت بها مصادرهم ، وقامت علیها أفکارهم وعقائدهم ، وفقههم وتفسیرهم ، فإن إصلاح الدار أوْجبُ من انتقاد الجار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اعتمدنا فی هذه المسائل علی مصادرهم الأساسیة فی الحدیث والتفسیر والفقه والعقائد ، وأقوال کبار أئمتهم من القدماء والمتأخرین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المجلد الأول ستة عشر فصلاً ، تضمنت أهم مسائل التوحید والصفات ، ومشروعیة التوسل والإستشفاع والإستغاثة ، بالنبی وآله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وإشکالات علی المخالفین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مسائل شفاعة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بینا کثرة مکذوباتهم فی جمع القرآن والمحافظة علیه ، وسبب رفض إمامهم نسخة القرآن الشرعیة ، واضطهاده قراء القرآن ، وقوله بتحریفه ، وتحریمه السؤال عن تفسیر آیاته ، وحذفه البسملة والمعوذتین ، وتغییره عدداً من آیاته ، ثم فتواه وفتوی فقهاء مذاهب السلطة تبعاً له بجواز تحریف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زعمه أن القرآن سیرفع ، وأن الکعبة ستهدم ، ومکة ستخرب فلا تعمر بعد ذلک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المجلد الثانی فی ثمانیة فصول ، تضمنت قرار الشیخین أبی بکر وعمر بتغییب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وموقف الذین تسموا أهل السنة من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بیَّنا تهوک المخالفین لأهل بیت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أوردنا نماذج من قرشیات البخاری فی الطعن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أسوأ من الإسرائیلیات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مسائل من طعونهم فی عصمة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وتفضیل بعض أصحابه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کشفنا منهج مفسری الحکومات فی الإنتقاص من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وروینا صوراً من قسوة الحکام وتعذیبهم للمسلمین ، التی أرادوا تغطیتها وتبریرها ، بنسبة القسوة الی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بینا تأسیس أئمتهم دین الظنون والإستحسانات المزاجیة ، بسبب قلة نفقتهم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واتهامهم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یعمل بالظن ویخطئ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بلغت مسائل المجلدین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مسألة ،</w:t>
      </w:r>
    </w:p>
    <w:p>
      <w:pPr>
        <w:pStyle w:val="BookText"/>
        <w:rPr/>
      </w:pPr>
      <w:r>
        <w:rPr>
          <w:rFonts w:ascii="IRNazanin" w:hAnsi="IRNazanin" w:eastAsia="IRNazanin"/>
          <w:color w:val="111111"/>
          <w:sz w:val="28"/>
          <w:sz w:val="28"/>
          <w:szCs w:val="28"/>
          <w:rtl w:val="true"/>
          <w:lang w:bidi="fa-IR"/>
        </w:rPr>
        <w:t xml:space="preserve">ومجموع أسئلتهما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المجلد الثالث ، استکملنا بقیة المسائل فجاء فی تسعة فصول ،تضمن الفصل الأول منها بیان حقوق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القرآن والسنة ، وکیف خالفها القرشیون وحکوماهم ومذاهبهم ، وحرفوها وضیعوها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عقدنا بقیة الفصول لبیان حال الشخصیات التی نصبوها فی مقابل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وحررنا فیها مسائل ، ووجهنا حولها أسئلة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منها فصل للأسئلة المشترکة حول أبی بکر وعمر ، وفصول تتعلق بعمل الحکومات لفرض ولایتهما بالحدید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فصلان فی تعصب الفخر الرازی ، وما قیل عن تشیع الغزالی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فصل فی مسائل تتعلق بعائشة وحفصة ، وفصل لمسائل تختص بأبی بکر بن أبی قحافة ، وآخر لمسائل تختص بعمر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بلغت الأسئلة التی وجهناها فی هذه المسائل أکثر من خمس مئة سؤال ، فبلغت الإشکالات والأسئلة أکثر من ألف ومئتین ، وکلها قلیل من کثیر من الأسئلة والإشکالات التی ترد علی آرائهم ، وتبلغ ألوفاً مؤلفة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تعالی أن ینفع المسلمین بهذا العمل ، ویکتبه فی میزان الدفاع عن نبیه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بیته الطاهرین المضطهدین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ویحشرکاتبه معهم ، یوم یدعو کل أناس بإمامهم ،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 عامله الله بلطفه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الحوزة العلمیة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95_232763"/>
      <w:bookmarkStart w:id="13" w:name="pg11295_232763"/>
      <w:bookmarkEnd w:id="13"/>
    </w:p>
    <w:p>
      <w:pPr>
        <w:pStyle w:val="Heading2"/>
        <w:numPr>
          <w:ilvl w:val="1"/>
          <w:numId w:val="1"/>
        </w:numPr>
        <w:rPr/>
      </w:pPr>
      <w:bookmarkStart w:id="14" w:name="pg11295_232763"/>
      <w:bookmarkStart w:id="15" w:name="__RefHeading___Toc1819948_1067777946"/>
      <w:bookmarkStart w:id="16" w:name="_Toc4"/>
      <w:bookmarkEnd w:id="14"/>
      <w:bookmarkEnd w:id="15"/>
      <w:r>
        <w:rPr>
          <w:rtl w:val="true"/>
        </w:rPr>
        <w:t>الفصل الخامس والعشرون</w:t>
      </w:r>
      <w:r>
        <w:rPr>
          <w:rtl w:val="true"/>
        </w:rPr>
        <w:t xml:space="preserve">: </w:t>
      </w:r>
      <w:r>
        <w:rPr>
          <w:rtl w:val="true"/>
        </w:rPr>
        <w:t>حقوق أهل بیت النبی</w:t>
      </w:r>
      <w:r>
        <w:rPr>
          <w:rtl w:val="true"/>
        </w:rPr>
        <w:t>(</w:t>
      </w:r>
      <w:r>
        <w:rPr>
          <w:rtl w:val="true"/>
        </w:rPr>
        <w:t xml:space="preserve">صلّی الله علیه و آله وسلّم </w:t>
      </w:r>
      <w:r>
        <w:rPr>
          <w:rtl w:val="true"/>
        </w:rPr>
        <w:t>)</w:t>
      </w:r>
      <w:r>
        <w:rPr>
          <w:rtl w:val="true"/>
        </w:rPr>
        <w:t>وماذا صنعوا بها ؟</w:t>
      </w:r>
      <w:bookmarkEnd w:id="16"/>
    </w:p>
    <w:p>
      <w:pPr>
        <w:pStyle w:val="Heading3"/>
        <w:numPr>
          <w:ilvl w:val="2"/>
          <w:numId w:val="1"/>
        </w:numPr>
        <w:rPr/>
      </w:pPr>
      <w:bookmarkStart w:id="17" w:name="__RefHeading___Toc1819950_1067777946"/>
      <w:bookmarkStart w:id="18" w:name="_Toc5"/>
      <w:bookmarkEnd w:id="17"/>
      <w:r>
        <w:rPr>
          <w:rtl w:val="true"/>
        </w:rPr>
        <w:t>(</w:t>
      </w:r>
      <w:r>
        <w:rPr>
          <w:rtl w:val="true"/>
        </w:rPr>
        <w:t>المسألة</w:t>
      </w:r>
      <w:r>
        <w:rPr>
          <w:rtl w:val="true"/>
        </w:rPr>
        <w:t>:</w:t>
      </w:r>
      <w:r>
        <w:rPr/>
        <w:t>167</w:t>
      </w:r>
      <w:r>
        <w:rPr>
          <w:rtl w:val="true"/>
        </w:rPr>
        <w:t xml:space="preserve">) </w:t>
      </w:r>
      <w:r>
        <w:rPr>
          <w:rtl w:val="true"/>
        </w:rPr>
        <w:t>مشکلة المسلمین التقصیر فی حق أهل البیت</w:t>
      </w:r>
      <w:r>
        <w:rPr>
          <w:rtl w:val="true"/>
        </w:rPr>
        <w:t>(</w:t>
      </w:r>
      <w:r>
        <w:rPr>
          <w:rtl w:val="true"/>
        </w:rPr>
        <w:t>علیهم السّلام</w:t>
      </w:r>
      <w:r>
        <w:rPr>
          <w:rtl w:val="true"/>
        </w:rPr>
        <w:t>) !</w:t>
      </w:r>
      <w:bookmarkEnd w:id="18"/>
    </w:p>
    <w:p>
      <w:pPr>
        <w:pStyle w:val="BookText"/>
        <w:rPr/>
      </w:pPr>
      <w:r>
        <w:rPr>
          <w:rFonts w:ascii="IRNazanin" w:hAnsi="IRNazanin" w:eastAsia="IRNazanin"/>
          <w:color w:val="111111"/>
          <w:sz w:val="28"/>
          <w:sz w:val="28"/>
          <w:szCs w:val="28"/>
          <w:rtl w:val="true"/>
          <w:lang w:bidi="fa-IR"/>
        </w:rPr>
        <w:t>یَدَّعِی بعضهم أن المشکلة فی قضیة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الغلو ، مع أن الغلو محصورٌ فی حفنة من الناس غَلَوْا فی بعض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فألَّهُوهُمْ مع الله تعالی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حسم المسلمون موقفهم منهم ، وأجمعوا علی کفر کل من ألَّهَ مخلوقاً ، أو أشرکه مع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المشکلة هی تقصیر المسلمین فی أداء ما فرض الله علیهم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وجوب ولایتهم ومحبتهم ومعرفتهم والتلقی منهم والإهتداء بهدیهم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أعرض أکثر المسلمین عن عمد أو عادة عن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وابتعدوا عنهم ، وأحبوا مخالفیهم وظالمیهم ، وأعداءهم وقاتلیهم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تراهم یصفون المسلمین الذین یؤدون فریضة ربهم فی حق أهل بیت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بالضلال والغلو ، ویحکمون علیهم بالکفر ، ویضطهدونهم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اتهموا الشیعة بالغلو وأنهم یُخرجون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البشریة التی أکد علیها الله تعالی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مِثْلُکُمْ یُوحَی إِلَیَّ أَنَّمَا إِلَهُکُمْ إِلَهٌ وَاحِدٌ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الأولی بهم أن یتهموا فهمهم وسطحیتهم ، حیث أخذوا الجزء الأدنی من الآیة ، وترکوا جزءَها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مِثْلُکُمْ ، وترکوا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 مثلنا تجری علیه القوانین البشریة إلا ما شاء الله ، لکن ذلک جَنْبَةٌ من شخصیته فقط ، والجَنبة الأخری أن له قدرةً علی </w:t>
      </w:r>
    </w:p>
    <w:p>
      <w:pPr>
        <w:pStyle w:val="BookText"/>
        <w:rPr/>
      </w:pPr>
      <w:r>
        <w:rPr>
          <w:rFonts w:ascii="IRNazanin" w:hAnsi="IRNazanin" w:eastAsia="IRNazanin"/>
          <w:color w:val="111111"/>
          <w:sz w:val="28"/>
          <w:sz w:val="28"/>
          <w:szCs w:val="28"/>
          <w:rtl w:val="true"/>
          <w:lang w:bidi="fa-IR"/>
        </w:rPr>
        <w:t xml:space="preserve">تلقی الوحی من رب العالمین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لجمیع أهل الأرض أن تکون لهم نافذة علی خالق الکون</w:t>
      </w:r>
    </w:p>
    <w:p>
      <w:pPr>
        <w:pStyle w:val="BookText"/>
        <w:rPr/>
      </w:pPr>
      <w:r>
        <w:rPr>
          <w:rFonts w:ascii="IRNazanin" w:hAnsi="IRNazanin" w:eastAsia="IRNazanin"/>
          <w:color w:val="111111"/>
          <w:sz w:val="28"/>
          <w:sz w:val="28"/>
          <w:szCs w:val="28"/>
          <w:rtl w:val="true"/>
          <w:lang w:bidi="fa-IR"/>
        </w:rPr>
        <w:t>عزوجل ، یتلقون بها العلم والتوجیه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الملفت أن هذه التهم بدأت من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أشخاص مشرکین أو مسلمین تعاملوا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تعاملاً سیاسیاً مادیاً ، فکانوا ینتقدون المسلمین لتقیدهم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استمرت هذه التهمة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شیعة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ووصف الشاعر الکمیت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وطائفةٌ قد کفرتْنی بحُبَکُمْ</w:t>
      </w:r>
    </w:p>
    <w:p>
      <w:pPr>
        <w:pStyle w:val="BookText"/>
        <w:rPr/>
      </w:pPr>
      <w:r>
        <w:rPr>
          <w:rFonts w:ascii="Amiri" w:hAnsi="Amiri" w:eastAsia="Amiri" w:cs="Amiri"/>
          <w:color w:val="111111"/>
          <w:sz w:val="28"/>
          <w:sz w:val="28"/>
          <w:szCs w:val="28"/>
          <w:rtl w:val="true"/>
          <w:lang w:bidi="ar-SA"/>
        </w:rPr>
        <w:t>وطائفةٌ قالوا مسئٌ ومذنبُ</w:t>
      </w:r>
    </w:p>
    <w:p>
      <w:pPr>
        <w:pStyle w:val="BookText"/>
        <w:rPr/>
      </w:pPr>
      <w:r>
        <w:rPr>
          <w:rFonts w:ascii="Amiri" w:hAnsi="Amiri" w:eastAsia="Amiri" w:cs="Amiri"/>
          <w:color w:val="111111"/>
          <w:sz w:val="28"/>
          <w:sz w:val="28"/>
          <w:szCs w:val="28"/>
          <w:rtl w:val="true"/>
          <w:lang w:bidi="ar-SA"/>
        </w:rPr>
        <w:t>فما ساءنی تکفیرُ هاتیکَ منهمُ</w:t>
      </w:r>
    </w:p>
    <w:p>
      <w:pPr>
        <w:pStyle w:val="BookText"/>
        <w:rPr/>
      </w:pPr>
      <w:r>
        <w:rPr>
          <w:rFonts w:ascii="Amiri" w:hAnsi="Amiri" w:eastAsia="Amiri" w:cs="Amiri"/>
          <w:color w:val="111111"/>
          <w:sz w:val="28"/>
          <w:sz w:val="28"/>
          <w:szCs w:val="28"/>
          <w:rtl w:val="true"/>
          <w:lang w:bidi="ar-SA"/>
        </w:rPr>
        <w:t>ولا عیبُ هاتیکَ التی هی أعْیَبُ</w:t>
      </w:r>
    </w:p>
    <w:p>
      <w:pPr>
        <w:pStyle w:val="BookText"/>
        <w:rPr/>
      </w:pPr>
      <w:r>
        <w:rPr>
          <w:rFonts w:ascii="Amiri" w:hAnsi="Amiri" w:eastAsia="Amiri" w:cs="Amiri"/>
          <w:color w:val="111111"/>
          <w:sz w:val="28"/>
          <w:sz w:val="28"/>
          <w:szCs w:val="28"/>
          <w:rtl w:val="true"/>
          <w:lang w:bidi="ar-SA"/>
        </w:rPr>
        <w:t>یَعیبوننی من خِبِّهم وضلالهمْ</w:t>
      </w:r>
    </w:p>
    <w:p>
      <w:pPr>
        <w:pStyle w:val="BookText"/>
        <w:rPr/>
      </w:pPr>
      <w:r>
        <w:rPr>
          <w:rFonts w:ascii="IRNazanin" w:hAnsi="IRNazanin" w:eastAsia="IRNazanin"/>
          <w:color w:val="111111"/>
          <w:sz w:val="28"/>
          <w:sz w:val="28"/>
          <w:szCs w:val="28"/>
          <w:rtl w:val="true"/>
          <w:lang w:bidi="fa-IR"/>
        </w:rPr>
        <w:t>علی حبکم ، بل یسخرون وأعجبُ</w:t>
      </w:r>
    </w:p>
    <w:p>
      <w:pPr>
        <w:pStyle w:val="BookText"/>
        <w:rPr/>
      </w:pPr>
      <w:r>
        <w:rPr>
          <w:rFonts w:ascii="Amiri" w:hAnsi="Amiri" w:eastAsia="Amiri" w:cs="Amiri"/>
          <w:color w:val="111111"/>
          <w:sz w:val="28"/>
          <w:sz w:val="28"/>
          <w:szCs w:val="28"/>
          <w:rtl w:val="true"/>
          <w:lang w:bidi="ar-SA"/>
        </w:rPr>
        <w:t>وقالوا تُرَابیِّ هواهُ ورأیُهُ</w:t>
      </w:r>
    </w:p>
    <w:p>
      <w:pPr>
        <w:pStyle w:val="BookText"/>
        <w:rPr/>
      </w:pPr>
      <w:r>
        <w:rPr>
          <w:rFonts w:ascii="Amiri" w:hAnsi="Amiri" w:eastAsia="Amiri" w:cs="Amiri"/>
          <w:color w:val="111111"/>
          <w:sz w:val="28"/>
          <w:sz w:val="28"/>
          <w:szCs w:val="28"/>
          <w:rtl w:val="true"/>
          <w:lang w:bidi="ar-SA"/>
        </w:rPr>
        <w:t>بذلک أدعی فیهم وألَقَّبُ</w:t>
      </w:r>
    </w:p>
    <w:p>
      <w:pPr>
        <w:pStyle w:val="BookText"/>
        <w:rPr/>
      </w:pPr>
      <w:r>
        <w:rPr>
          <w:rFonts w:ascii="IRNazanin" w:hAnsi="IRNazanin" w:eastAsia="IRNazanin"/>
          <w:color w:val="111111"/>
          <w:sz w:val="28"/>
          <w:sz w:val="28"/>
          <w:szCs w:val="28"/>
          <w:rtl w:val="true"/>
          <w:lang w:bidi="fa-IR"/>
        </w:rPr>
        <w:t>فلا زلتُ منهم حیث یتهموننی</w:t>
      </w:r>
    </w:p>
    <w:p>
      <w:pPr>
        <w:pStyle w:val="BookText"/>
        <w:rPr/>
      </w:pPr>
      <w:r>
        <w:rPr>
          <w:rFonts w:ascii="IRNazanin" w:hAnsi="IRNazanin" w:eastAsia="IRNazanin"/>
          <w:color w:val="111111"/>
          <w:sz w:val="28"/>
          <w:sz w:val="28"/>
          <w:szCs w:val="28"/>
          <w:rtl w:val="true"/>
          <w:lang w:bidi="fa-IR"/>
        </w:rPr>
        <w:t>ولا زلت فی أشیاعکم أتقلب</w:t>
      </w:r>
    </w:p>
    <w:p>
      <w:pPr>
        <w:pStyle w:val="BookText"/>
        <w:rPr/>
      </w:pPr>
      <w:r>
        <w:rPr>
          <w:rFonts w:ascii="IRNazanin" w:hAnsi="IRNazanin" w:eastAsia="IRNazanin"/>
          <w:color w:val="111111"/>
          <w:sz w:val="28"/>
          <w:sz w:val="28"/>
          <w:szCs w:val="28"/>
          <w:rtl w:val="true"/>
          <w:lang w:bidi="fa-IR"/>
        </w:rPr>
        <w:t>وأحمل أحقادَ الأقارب فیکم</w:t>
      </w:r>
    </w:p>
    <w:p>
      <w:pPr>
        <w:pStyle w:val="BookText"/>
        <w:rPr/>
      </w:pPr>
      <w:r>
        <w:rPr>
          <w:rFonts w:ascii="IRNazanin" w:hAnsi="IRNazanin" w:eastAsia="IRNazanin"/>
          <w:color w:val="111111"/>
          <w:sz w:val="28"/>
          <w:sz w:val="28"/>
          <w:szCs w:val="28"/>
          <w:rtl w:val="true"/>
          <w:lang w:bidi="fa-IR"/>
        </w:rPr>
        <w:t>ویُنصب لی فی الأبعدین فأنصب</w:t>
      </w:r>
    </w:p>
    <w:p>
      <w:pPr>
        <w:pStyle w:val="BookText"/>
        <w:rPr/>
      </w:pPr>
      <w:r>
        <w:rPr>
          <w:rFonts w:ascii="IRNazanin" w:hAnsi="IRNazanin" w:eastAsia="IRNazanin"/>
          <w:color w:val="111111"/>
          <w:sz w:val="28"/>
          <w:sz w:val="28"/>
          <w:szCs w:val="28"/>
          <w:rtl w:val="true"/>
          <w:lang w:bidi="fa-IR"/>
        </w:rPr>
        <w:t>بخاتمکم غصباً تجوز أمورهم</w:t>
      </w:r>
    </w:p>
    <w:p>
      <w:pPr>
        <w:pStyle w:val="BookText"/>
        <w:rPr/>
      </w:pPr>
      <w:r>
        <w:rPr>
          <w:rFonts w:ascii="IRNazanin" w:hAnsi="IRNazanin" w:eastAsia="IRNazanin"/>
          <w:color w:val="111111"/>
          <w:sz w:val="28"/>
          <w:sz w:val="28"/>
          <w:szCs w:val="28"/>
          <w:rtl w:val="true"/>
          <w:lang w:bidi="fa-IR"/>
        </w:rPr>
        <w:t>فلم أر غصباً مثله حین یغصب</w:t>
      </w:r>
    </w:p>
    <w:p>
      <w:pPr>
        <w:pStyle w:val="BookText"/>
        <w:rPr/>
      </w:pPr>
      <w:r>
        <w:rPr>
          <w:rFonts w:ascii="IRNazanin" w:hAnsi="IRNazanin" w:eastAsia="IRNazanin"/>
          <w:color w:val="111111"/>
          <w:sz w:val="28"/>
          <w:sz w:val="28"/>
          <w:szCs w:val="28"/>
          <w:rtl w:val="true"/>
          <w:lang w:bidi="fa-IR"/>
        </w:rPr>
        <w:t>فقل للذی فی ظل عمیاءَ جونةٍ</w:t>
      </w:r>
    </w:p>
    <w:p>
      <w:pPr>
        <w:pStyle w:val="BookText"/>
        <w:rPr/>
      </w:pPr>
      <w:r>
        <w:rPr>
          <w:rFonts w:ascii="IRNazanin" w:hAnsi="IRNazanin" w:eastAsia="IRNazanin"/>
          <w:color w:val="111111"/>
          <w:sz w:val="28"/>
          <w:sz w:val="28"/>
          <w:szCs w:val="28"/>
          <w:rtl w:val="true"/>
          <w:lang w:bidi="fa-IR"/>
        </w:rPr>
        <w:t>تری الجور عدلاً أین لا أینَ تذهب</w:t>
      </w:r>
    </w:p>
    <w:p>
      <w:pPr>
        <w:pStyle w:val="BookText"/>
        <w:rPr/>
      </w:pPr>
      <w:r>
        <w:rPr>
          <w:rFonts w:ascii="IRNazanin" w:hAnsi="IRNazanin" w:eastAsia="IRNazanin"/>
          <w:color w:val="111111"/>
          <w:sz w:val="28"/>
          <w:sz w:val="28"/>
          <w:szCs w:val="28"/>
          <w:rtl w:val="true"/>
          <w:lang w:bidi="fa-IR"/>
        </w:rPr>
        <w:t>بأی کتاب أم بأیة سنة</w:t>
      </w:r>
    </w:p>
    <w:p>
      <w:pPr>
        <w:pStyle w:val="BookText"/>
        <w:rPr/>
      </w:pPr>
      <w:r>
        <w:rPr>
          <w:rFonts w:ascii="Amiri" w:hAnsi="Amiri" w:eastAsia="Amiri" w:cs="Amiri"/>
          <w:color w:val="111111"/>
          <w:sz w:val="28"/>
          <w:sz w:val="28"/>
          <w:szCs w:val="28"/>
          <w:rtl w:val="true"/>
          <w:lang w:bidi="ar-SA"/>
        </w:rPr>
        <w:t>تری حبهم عاراً علیَّ وتحسب</w:t>
      </w:r>
    </w:p>
    <w:p>
      <w:pPr>
        <w:pStyle w:val="BookText"/>
        <w:rPr/>
      </w:pPr>
      <w:r>
        <w:rPr>
          <w:rFonts w:ascii="Amiri" w:hAnsi="Amiri" w:eastAsia="Amiri" w:cs="Amiri"/>
          <w:color w:val="111111"/>
          <w:sz w:val="28"/>
          <w:sz w:val="28"/>
          <w:szCs w:val="28"/>
          <w:rtl w:val="true"/>
          <w:lang w:bidi="ar-SA"/>
        </w:rPr>
        <w:t>فما لیَ إلا آلَ أحمد شیعةٌ</w:t>
      </w:r>
    </w:p>
    <w:p>
      <w:pPr>
        <w:pStyle w:val="BookText"/>
        <w:rPr/>
      </w:pPr>
      <w:r>
        <w:rPr>
          <w:rFonts w:ascii="IRNazanin" w:hAnsi="IRNazanin" w:eastAsia="IRNazanin"/>
          <w:color w:val="111111"/>
          <w:sz w:val="28"/>
          <w:sz w:val="28"/>
          <w:szCs w:val="28"/>
          <w:rtl w:val="true"/>
          <w:lang w:bidi="fa-IR"/>
        </w:rPr>
        <w:t>وما لیَ إلا مذهبَ الحق مذهب</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طبقت الأمة وصیة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أم قصرت فی حقهم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قرأتم شیئاً عن کربلاء وقتل الإمام الحسین وآل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 w:name="pg11295_232765"/>
    </w:p>
    <w:p>
      <w:pPr>
        <w:pStyle w:val="BookText"/>
        <w:rPr/>
      </w:pPr>
      <w:bookmarkEnd w:id="19"/>
      <w:r>
        <w:rPr>
          <w:rFonts w:ascii="IRNazanin" w:hAnsi="IRNazanin" w:eastAsia="IRNazanin"/>
          <w:color w:val="111111"/>
          <w:sz w:val="28"/>
          <w:sz w:val="28"/>
          <w:szCs w:val="28"/>
          <w:rtl w:val="true"/>
          <w:lang w:bidi="fa-IR"/>
        </w:rPr>
        <w:t>وهل قرأتم شیئاً عن ظلامة الحکومات لأهل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قرأتم شعر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ظلامتهم ومأساتهم ،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تلاها من عصور ؟</w:t>
      </w:r>
    </w:p>
    <w:p>
      <w:pPr>
        <w:pStyle w:val="Heading3"/>
        <w:numPr>
          <w:ilvl w:val="2"/>
          <w:numId w:val="1"/>
        </w:numPr>
        <w:rPr/>
      </w:pPr>
      <w:bookmarkStart w:id="20" w:name="__RefHeading___Toc1819952_1067777946"/>
      <w:bookmarkStart w:id="21" w:name="_Toc6"/>
      <w:bookmarkEnd w:id="20"/>
      <w:r>
        <w:rPr>
          <w:rtl w:val="true"/>
        </w:rPr>
        <w:t>(</w:t>
      </w:r>
      <w:r>
        <w:rPr>
          <w:rtl w:val="true"/>
        </w:rPr>
        <w:t>م</w:t>
      </w:r>
      <w:r>
        <w:rPr/>
        <w:t>168</w:t>
      </w:r>
      <w:r>
        <w:rPr>
          <w:rtl w:val="true"/>
        </w:rPr>
        <w:t xml:space="preserve">) </w:t>
      </w:r>
      <w:r>
        <w:rPr>
          <w:rtl w:val="true"/>
        </w:rPr>
        <w:t>الحقوق التی فرضها الله تعالی لأهل البیت</w:t>
      </w:r>
      <w:r>
        <w:rPr>
          <w:rtl w:val="true"/>
        </w:rPr>
        <w:t>(</w:t>
      </w:r>
      <w:r>
        <w:rPr>
          <w:rtl w:val="true"/>
        </w:rPr>
        <w:t>علیهم السّلام</w:t>
      </w:r>
      <w:r>
        <w:rPr>
          <w:rtl w:val="true"/>
        </w:rPr>
        <w:t>)</w:t>
      </w:r>
      <w:bookmarkEnd w:id="21"/>
    </w:p>
    <w:p>
      <w:pPr>
        <w:pStyle w:val="BookText"/>
        <w:rPr/>
      </w:pPr>
      <w:r>
        <w:rPr>
          <w:rFonts w:ascii="Amiri" w:hAnsi="Amiri" w:eastAsia="Amiri" w:cs="Amiri"/>
          <w:color w:val="111111"/>
          <w:sz w:val="28"/>
          <w:sz w:val="28"/>
          <w:szCs w:val="28"/>
          <w:rtl w:val="true"/>
          <w:lang w:bidi="ar-SA"/>
        </w:rPr>
        <w:t>لا تقدم ثقافة المذاهب الرسمیة الی أتباعها من حقوق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وجوب مودتهم التی یفرضها علیهم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ووصیة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المتواترة فی مصادرهم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وعترتی أهل بیتی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یفسرون وجوب مودتهم بأنها حبهم کما تحب أشخاصاً محترمین ، ویفسرون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بنحو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عندما ترجع الی القرآن والسنة عندهم ، تجد الأمر مختلفاً جذریاً ، فحقوق العترة أکثر ، ومعانیها أعمق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تعمدت السلطة تغییبها وتنقیصها وتحریفها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لإبعاد المسلمین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وربطهم بشخصیات نصبتهم مقابلهم ، ما أنزل الله بهم من 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فالعناوین الأساسیة لحقوق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عشرة عناوین ، وفروعها عشرات ، وکلها مهمة أصولاً وفروعاً ، ومصیریة فی فکر المسلم وحیاته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ونکتفی هنا بذکر بعضها ، لأن استیفاءها ، ورد محاولاتهم لإنکارها وتحریفها ، یحتاج الی مجلد کامل</w:t>
      </w:r>
      <w:r>
        <w:rPr>
          <w:rFonts w:eastAsia="IRNazanin" w:cs="IRNazanin"/>
          <w:color w:val="111111"/>
          <w:sz w:val="28"/>
          <w:szCs w:val="28"/>
          <w:rtl w:val="true"/>
          <w:lang w:bidi="fa-IR"/>
        </w:rPr>
        <w:t xml:space="preserve">! </w:t>
      </w:r>
      <w:bookmarkStart w:id="22" w:name="pg11295_232766"/>
    </w:p>
    <w:p>
      <w:pPr>
        <w:pStyle w:val="Heading3"/>
        <w:numPr>
          <w:ilvl w:val="2"/>
          <w:numId w:val="1"/>
        </w:numPr>
        <w:rPr/>
      </w:pPr>
      <w:bookmarkStart w:id="23" w:name="__RefHeading___Toc1819954_1067777946"/>
      <w:bookmarkStart w:id="24" w:name="_Toc7"/>
      <w:bookmarkEnd w:id="22"/>
      <w:bookmarkEnd w:id="23"/>
      <w:r>
        <w:rPr>
          <w:rtl w:val="true"/>
        </w:rPr>
        <w:t>(</w:t>
      </w:r>
      <w:r>
        <w:rPr>
          <w:rtl w:val="true"/>
        </w:rPr>
        <w:t>م</w:t>
      </w:r>
      <w:r>
        <w:rPr/>
        <w:t>169</w:t>
      </w:r>
      <w:r>
        <w:rPr>
          <w:rtl w:val="true"/>
        </w:rPr>
        <w:t xml:space="preserve">) </w:t>
      </w:r>
      <w:r>
        <w:rPr>
          <w:rtl w:val="true"/>
        </w:rPr>
        <w:t>الحق الأول</w:t>
      </w:r>
      <w:r>
        <w:rPr>
          <w:rtl w:val="true"/>
        </w:rPr>
        <w:t xml:space="preserve">: </w:t>
      </w:r>
      <w:r>
        <w:rPr>
          <w:rtl w:val="true"/>
        </w:rPr>
        <w:t>الإعتراف بأنهم</w:t>
      </w:r>
      <w:r>
        <w:rPr>
          <w:rtl w:val="true"/>
        </w:rPr>
        <w:t>(</w:t>
      </w:r>
      <w:r>
        <w:rPr>
          <w:rtl w:val="true"/>
        </w:rPr>
        <w:t>علیهم السّلام</w:t>
      </w:r>
      <w:r>
        <w:rPr>
          <w:rtl w:val="true"/>
        </w:rPr>
        <w:t xml:space="preserve">) </w:t>
      </w:r>
      <w:r>
        <w:rPr>
          <w:rtl w:val="true"/>
        </w:rPr>
        <w:t>ورثة الکتاب الإلهی</w:t>
      </w:r>
      <w:bookmarkEnd w:id="24"/>
    </w:p>
    <w:p>
      <w:pPr>
        <w:pStyle w:val="BookText"/>
        <w:rPr/>
      </w:pPr>
      <w:r>
        <w:rPr>
          <w:rFonts w:ascii="Amiri" w:hAnsi="Amiri" w:eastAsia="Amiri" w:cs="Amiri"/>
          <w:color w:val="111111"/>
          <w:sz w:val="28"/>
          <w:sz w:val="28"/>
          <w:szCs w:val="28"/>
          <w:rtl w:val="true"/>
          <w:lang w:bidi="ar-SA"/>
        </w:rPr>
        <w:t>روی ابن شعبة الحرانی فی تحف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المأمون وقد اجتمع فیه جماعة علماء أهل العراق وخراسان،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الأمة کلها،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الحسن؟ 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کما قالوا ، ولکن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الله تبارک وتعالی بذلک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عنی العترة دون الأمة؟ فقال الرضا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وَمِنْهُمْ مُقْتَصِدٌ وَمِنْهُمْ سَابِقٌ بِالْخَیْرَاتِ بِإِذْنِ اللهِ ذَلِکَ هُوَالْفَضْلُ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جعلهم کلهم فی الجنة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الوراثة للعترة الطاهرة لا لغیرهم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وصفهم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 وهم الذین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کتاب الله وعترتی أهل بیتی لن یفترقا حتی یردا علیَّ الحوض فانظروا کیف تخلفونی فیهما ، یا أیها الناس لا تعلموهم فإنهم أعلم منکم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هم الآل أو غیر الآل ؟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یؤثر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آلی وهؤلاء أصحابه یقولون بالخبر المستفیض الذی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أمته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 علی آل محمد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الأمة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فرق بین الآل وبین الأمة ، ویحکم أین یذهب بکم ، أصرفتم عن الذکر صفحاً أم أنتم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أنما وقعت الروایة فی الظاهر علی المصطفین المهتدین دون سائرهم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قلت یا أبا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 ، فصارت وراثة النبوة والکتاب فی المهتدین دون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نوحاً سأل ربه، فَقَالَ رَبِّ إِنَّ ابْنِی مِنْ أَهْلِی وَإِنَّ وَعْدَکَ الْحَقُّ ، وذلک أن الله وعده أن ینجیه وأهله فقال له ربه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فضل الله العترة علی سائر الناس؟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العزیز الجبار فضل العترة علی سائر الناس فی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ذلک من کتاب الله ؟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المخاطبة فی أثر هذا إلی سائر المؤمنین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 یعنی الذین أورثهم الکتاب والحکمة وحسدوهم علیهما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w:t>
      </w:r>
    </w:p>
    <w:p>
      <w:pPr>
        <w:pStyle w:val="BookText"/>
        <w:rPr/>
      </w:pPr>
      <w:r>
        <w:rPr>
          <w:rFonts w:ascii="Amiri" w:hAnsi="Amiri" w:eastAsia="Amiri" w:cs="Amiri"/>
          <w:color w:val="111111"/>
          <w:sz w:val="28"/>
          <w:sz w:val="28"/>
          <w:szCs w:val="28"/>
          <w:rtl w:val="true"/>
          <w:lang w:bidi="ar-SA"/>
        </w:rPr>
        <w:t>فَضْلِهِ فَقَدْ آتَیْنَا آلَ إِبْرَاهِیمَ الْکِتَابَ وَالْحِکْمَةَ وَآتَیْنَاهُمْ مُلْکًا عَظِیمًا ، یعنی الطاعة للمصطفیْن الطاهرین ، والملک هاهنا الطاعة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فسر الله تعالی الإصطفاء فی الکتاب ؟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الله الإصطفاء فی الظاهر سوی الباطن فی اثنی عشر موضعاً، فأول 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 وهذه منزلة رفیعة وفضل عظیم وشرف عال ، حین عنی الله عز وجل بذلک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واحدة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والآیة الثانیة فی الإصطفاء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یُرِیدُ اللهُ لِیُذْهِبَ عَنْکُمُ الرِّجْسَ أَهْلَ الْبَیْتِ وَیُطَهِّرُکُمْ تَطْهِیراً ، وهذا الفضل الذی لا یجحده معاند ، لأنه فضل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الثالثة حین میز الله الطاهرین مَن خلقه ، أمر نبیه فی آیة الإبتهال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وَأَبْنَاءَکُمْ وَنِسَاءَنَا وَنِسَاءَکُمْ وَأَنْفُسَنَا وَأَنْفُسَکُمْ ثُمَّ نَبْتَهِلْ فَنَجْعَلْ لَعْنَةَ اللهِ عَلَی الْکَاذِبِینَ ، فأبرز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والحسن والحسین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أنفسهم بنفسه ، فهل تدرون ما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وَأَنْفُسَکُمْ ؟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 إنما عنی به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یدل علی ذلک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لینتهین بنو ولیعة أو لأبعثن إلیهم رجلاً کنفسی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خصوصیة لا یتقدمها أحد ، وفضل لا یختلف فیه بشر ، وشرف لا یسبقه إلیه خلق ، إذ جعل نفس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کنفسه ، فهذه الثالثة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فإخراجه الناس من مسجده ما خلا العترة ، حین تکلم الناس فی ذلک وتکلم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IRNazanin" w:hAnsi="IRNazanin" w:eastAsia="IRNazanin"/>
          <w:color w:val="111111"/>
          <w:sz w:val="28"/>
          <w:sz w:val="28"/>
          <w:szCs w:val="28"/>
          <w:rtl w:val="true"/>
          <w:lang w:bidi="fa-IR"/>
        </w:rPr>
        <w:t>الله ترکت علیاً وأخرجتنا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ترکته وأخرجتکم ، ولکن الله ترکه وأخرجکم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بیان قوله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منی بمنزلة هارون من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هذا من القرآن ؟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أُوجدکم فی ذلک قرآناً أقرؤه علیکم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وَأَوْحَیْنَا إِلَی مُوسَی وَأَخِیهِ أَنْ تَبَوَآ لِقَوْمِکُمَا بِمِصْرَ بُیُوتًا وَاجْعَلُوا بُیُوتَکُمْ قِبْلَةً ، ففی هذه الآیة منزلة هارون من موسی ، وفیها أیضاً منزلة علی من رسول الله، ومع هذا دلیل ظاهر فی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لا یحل لجنب ولا لحائض إلا لمحمد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وهذا البیان لا یوجد إلا عندکم معشر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ینکر لنا ذلک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 فمن أراد مدینة العلم فلیأتها من بابها ، ففیما أوضحنا وشرحنا من الفضل والشرف والتقدمة والإصطفاء والطهارة ما لا ینکره إلا معاند ، ولله عز وجل الحمد علی ذلک ، فهذه الرابعة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الخامسة فقول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الْقُرْبَی حَقَّهُ، خصوصیة خصهم الله العزیز الجبار بها واصطفاهم علی الأمة، فلما نزلت هذه الآیة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لی فاطمة ، فدعوها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فدکاً لم یوجف علیها بخیل ولا رکاب ، وهی لی خاصة دون المسلمین، وقد جعلتها لک لما أمرنی الله به ، فخذیها لک ولولدک ، فهذه الخامسة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وأما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فهذه خصوصیة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الأنبیاء وخصوصیة للآل دون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 الله حکی عن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ذکر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أَسْأَلُکُمْ عَلَیْهِ مَالاً إِنْ أَجْرِیََ إِلا عَلَی اللهِ وَمَا أَنَا بِطَارِدِ الَّذِینَ آمَنُوا إِنَّهُمْ مُلاقُوا رَبِّهِمْ وَلَکِنِّی أَرَاکُمْ قَوْمًا تَجْهَلُونَ ، وحکی عن 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لا أَسْأَلُکُمْ عَلَیْهِ أَجْرًا إِنْ أَجْرِیَ إِلا عَلَی الَّذِی فَطَرَنِی أَفَلا تَعْقِلُونَ، وقال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 ولم یفرض الله مودتهم إلا وقد علم أنهم لا یرتدون عن الدین أبداً ، ولا یرجعون إلی ضلالة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وأخری أن یکون الرجل وادَّاً للرجل فیکون بعض أهل بیته عدواً له ، فلا یسلم قلبه ، فأحب الله أن لا یکون فی قلب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المؤمنین شئ ، إذ فرض علیهم مودة ذی القربی ، فمن أخذ بها وأحب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یستطع رسول الله أن یبغضه، ومن ترکها ولم یأخذ بها وأبغض أهل بیت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رسول الله أن یبغضه لأنه قد ترک فریضة من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فضیلة وأی شرف یتقدم هذا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أنزل الله هذه الآیة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 قام رسول الله فی أصحابه فحمد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الله قد فرض علیکم فرضاً فهل أنتم مؤدوه؟ فلم یجبه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فیهم یوماً ثانیاً فقال مثل ذلک ، فلم یجبه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فیهم یوم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قد فرض علیکم فرضاً فهل أنتم مؤدوه ؟ فلم یجبه أحد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لیس </w:t>
      </w:r>
    </w:p>
    <w:p>
      <w:pPr>
        <w:pStyle w:val="BookText"/>
        <w:rPr/>
      </w:pPr>
      <w:r>
        <w:rPr>
          <w:rFonts w:ascii="IRNazanin" w:hAnsi="IRNazanin" w:eastAsia="IRNazanin"/>
          <w:color w:val="111111"/>
          <w:sz w:val="28"/>
          <w:sz w:val="28"/>
          <w:szCs w:val="28"/>
          <w:rtl w:val="true"/>
          <w:lang w:bidi="fa-IR"/>
        </w:rPr>
        <w:t xml:space="preserve">ذهباً ولا فضة ولا مأکولاً ولا مشروباً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فهات إذا ؟ فتلا علیهم هذه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وفی به أکثرهم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 ، عن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والأنصار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یا رسول الله مؤونة فی نفقتک وفیمن یأتیک من الوفود ، وهذه أموالنا مع دمائنا فاحکم فیها باراً مأجوراً ، أعط ما شئت وأمسک ما شئت ، من غیر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علیه الروح الأمین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لا تؤذوا قرابتی من بعدی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فقال أناس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علی ترک ما عرضنا علیه إلا لیحثنا علی قرابته من بعده ، إن هو إلا شئ افتراه فی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ذلک من قولهم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هُوَأَعْلَمُ بِمَا تُفِیضُونَ فِیهِ کَفَی بِهِ شَهِیدًا بَیْنِی وَبَیْنَکُمْ وَهُوَالْغَفُورُ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یا رسول الله ، لقد تکلم بعضنا کلاماً عظیما فکرهناه ، فتلا علیهم رسول الله فبکوا واشتد بکاؤهم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وَهُوَالَّذِی یَقْبَلُ التَّوْبَةَ عَنْ عِبَادِهِ وَیَعْفُواْ عَنِ السَّیِّئَاتِ وَیَعْلَمُ 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السادسة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السابعة فیقول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 ، وقد علم المعاندون أنه لما نزلت هذه الآیة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p>
    <w:p>
      <w:pPr>
        <w:pStyle w:val="BookText"/>
        <w:rPr/>
      </w:pPr>
      <w:r>
        <w:rPr>
          <w:rFonts w:ascii="IRNazanin" w:hAnsi="IRNazanin" w:eastAsia="IRNazanin"/>
          <w:color w:val="111111"/>
          <w:sz w:val="28"/>
          <w:sz w:val="28"/>
          <w:szCs w:val="28"/>
          <w:rtl w:val="true"/>
          <w:lang w:bidi="fa-IR"/>
        </w:rPr>
        <w:t>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وآل محمد کما صلیت علی إبراهیم وآل إبراهیم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بینکم معاشر الناس فی هذا اختلاف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لا اختلاف فیه وعلیه الإجماع ، فهل عندک فی الآل شئ أوضح من هذا فی القرآن ؟</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p>
    <w:p>
      <w:pPr>
        <w:pStyle w:val="BookText"/>
        <w:rPr/>
      </w:pPr>
      <w:r>
        <w:rPr>
          <w:rFonts w:ascii="IRNazanin" w:hAnsi="IRNazanin" w:eastAsia="IRNazanin"/>
          <w:color w:val="111111"/>
          <w:sz w:val="28"/>
          <w:sz w:val="28"/>
          <w:szCs w:val="28"/>
          <w:rtl w:val="true"/>
          <w:lang w:bidi="fa-IR"/>
        </w:rPr>
        <w:t xml:space="preserve">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لیس فیه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الله محمداً وآل محمد من ذلک فضلاً لم یبلغ أحد کنه وصفه لمن عقله ، وذلک أن الله لم یسلم علی أحد إلا علی الأنبیاء صلوات الله علیهم فقال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نُوحٍ فِی الْعَالَمِینَ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إِبْرَاهِیمَ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مُوسَی وَهَارُونَ ، ولم یقل سلام علی آل نوح ، ولم یقل سلام علی آل إبراهیم ، 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موسی وهارون ، وقال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آل یس ، یعنی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 فی معدن النبوة شرح هذا وبیانه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السابعة، وأما الثامنة فقول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شَئْ فَأَنَّ للهِ خُمُسَهُ وَلِلرَّسُولِ وَلِذِی الْقُرْبَی ، فقرن سهم ذی القربی مع سهمه وسهم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فصل بین الآل والأمة ، لأن الله جعلهم فی حیز وجعل الناس کلهم فی حیز دون ذلک ، ورضی لهم ما رضی لنفسه واصطفاهم فیه ، وابتدأ بنفسه ثم ثنی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بذی القربی فی الفئ والغنیمة وغیر ذلک مما رضیه </w:t>
      </w:r>
    </w:p>
    <w:p>
      <w:pPr>
        <w:pStyle w:val="BookText"/>
        <w:rPr/>
      </w:pPr>
      <w:r>
        <w:rPr>
          <w:rFonts w:ascii="Amiri" w:hAnsi="Amiri" w:eastAsia="Amiri" w:cs="Amiri"/>
          <w:color w:val="111111"/>
          <w:sz w:val="28"/>
          <w:sz w:val="28"/>
          <w:szCs w:val="28"/>
          <w:rtl w:val="true"/>
          <w:lang w:bidi="ar-SA"/>
        </w:rPr>
        <w:t>عز وجل لنفسه ورضیه لهم فقال وقوله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شَئْ فَأَنَّ للهِ خُمُسَهُ وَلِلرَّسُولِ وَلِذِی الْقُرْبَی ، فهذا توکید مؤکد وأمر دائم لهم إلی یوم القیامة فی کتاب الله الناطق الذی لا یَأْتِیهِ الْبَاطِلُ مِنْ بَیْنِ یَدَیْهِ وَلا مِنْ خَلْفِهِ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وَالْیَتَامَی وَالْمَسَاکِینِ ، فإن الیتیم إذا انقطع یتمه خرج من المغانم ولم یکن له نصیب ، وکذلک المسکین إذا انقطعت مسکنته لم یکن له نصیب فی المغنم ولا یحل له أخذه ، وسهم ذی القربی إلی یوم القیامة قائم فیهم للغنی والفقیر ، لأنه لا أحد أغنی من الله ولا 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لنفسه منها سهماً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 ، فما رضی لنفسه ولرسوله رضیه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الفئ ما رضیه لنفسه ولنبیه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 لذی القربی کما جاز لهم فی الغنیمة ، فبدأ بنفسه ثم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بهم وقرن سهمهم بسهم الله وسهم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فی الطاعة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 فبدأ بنفسه ثم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بأهل 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آیة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 فجعل ولایتهم مع طاعة الرسول مقرونة بطاعته ، کما جعل سهمه مع سهم الرسول مقروناً بأسهمهم فی الغنیمة والفیئ ، فتبارک الله ما أعظم نعمته علی أهل هذا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البیت ، فلما جاءت قصة الصدقة نزه نفسه عز ذکره ونزه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ونزه أهل بیته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فهل تجد فی شئ من ذلک أنه جعل لنفسه سهماً أو لرسوله أو لذی القربی لأنه لما نزههم عن الصدقة نزه نفسه ونزه رسوله ونزه أهل بیته ، </w:t>
      </w:r>
    </w:p>
    <w:p>
      <w:pPr>
        <w:pStyle w:val="BookText"/>
        <w:rPr/>
      </w:pPr>
      <w:r>
        <w:rPr>
          <w:rFonts w:ascii="IRNazanin" w:hAnsi="IRNazanin" w:eastAsia="IRNazanin"/>
          <w:color w:val="111111"/>
          <w:sz w:val="28"/>
          <w:sz w:val="28"/>
          <w:szCs w:val="28"/>
          <w:rtl w:val="true"/>
          <w:lang w:bidi="fa-IR"/>
        </w:rPr>
        <w:t>لا بل حرمها علیهم ، لأن الصدقة محرمة علی محمد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أوساخ الناس لا تحل لهم ، لأنهم طهروا من کل دنس ووسخ ، فلما طهرهم واصطفاهم رضی لهم ما رضی لنفسه ، وکره لهم ما کره لنفسه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التاسعة ، فنحن أهل الذکر الذین قال الله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عنی بذلک الیهود والنصاری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یدعونا إلی دینهم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أفضل من دین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یخالف ما قالوا یا أبا الحسن؟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الذکر رسول الله ونحن أهله ، وذلک بیِّنٌ فی کتاب الله بقوله فی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یَا أُولِی الأَلْبَابِ الَّذِینَ آمَنُوا قَدْ أَنْزَلَ اللهُ إِلَیْکُمْ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فالذکر رسول الله ونحن أهله، فهذه التاسعة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العاشرة فقول الله عز وجل فی آیة 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الآخْتِ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هل تصلح ابنتی أو ابنة ابنی أو ما تناسل من صلبی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یتزوجها لو کان حیاً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فأخبرونی هل کانت ابنة أحدکم تصلح له أن یتزوجها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هذا بیان أنا من آله ولستم من آله ، ولو کنتم من آله لحرمت علیه بناتکم کما حرمت علیه بناتی ، لأنا من آله وأنتم من </w:t>
      </w:r>
    </w:p>
    <w:p>
      <w:pPr>
        <w:pStyle w:val="BookText"/>
        <w:rPr/>
      </w:pPr>
      <w:r>
        <w:rPr>
          <w:rFonts w:ascii="IRNazanin" w:hAnsi="IRNazanin" w:eastAsia="IRNazanin"/>
          <w:color w:val="111111"/>
          <w:sz w:val="28"/>
          <w:sz w:val="28"/>
          <w:szCs w:val="28"/>
          <w:rtl w:val="true"/>
          <w:lang w:bidi="fa-IR"/>
        </w:rPr>
        <w:t>أمته ، فهذا فرق بین الآل والأمة ، لان الآل منه والأمة إذا لم تکن الآل فلیست منه ، فهذا العاشرة</w:t>
      </w:r>
    </w:p>
    <w:p>
      <w:pPr>
        <w:pStyle w:val="BookText"/>
        <w:rPr/>
      </w:pPr>
      <w:r>
        <w:rPr>
          <w:rFonts w:ascii="Amiri" w:hAnsi="Amiri" w:eastAsia="Amiri" w:cs="Amiri"/>
          <w:color w:val="111111"/>
          <w:sz w:val="28"/>
          <w:sz w:val="28"/>
          <w:szCs w:val="28"/>
          <w:rtl w:val="true"/>
          <w:lang w:bidi="ar-SA"/>
        </w:rPr>
        <w:t>وأما الحادیة عشرة، فقوله فی سورة المؤمن حکایة عن 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مُؤْمِنٌ مِنْ آلِ فِرْعَوْنَ یَکْتُمُ إِیمَانَهُ أَتَقْتُلُونَ رَجُلاً أَنْ یَقُولَ رَبِّیَ اللهُ وَقَدْ جَاءَکُمْ بِالْبَیِّنَاتِ مِنْ رَبِّکُمْ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ابن خال فرعون فنسبه إلی فرعون بنسبه ولم یضفه إلیه بدینه، وکذلک خصصنا نحن إذ کنا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بولادتنا منه ، وعممنا الناس بدینه ، فهذا فرق ما بین الآل والأمة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الحادیة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الثانیة عشر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أَهْلَکَ بِالصَّلاةِ وَاصْطَبِرْ عَلَیْهَا، فخصنا بهذه الخصوصیة إذ أمرنا مع أمره ، ثم خصنا دون الأمة ، فکان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یجئ إلی باب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هذه الآیة تسعة أشهر فی کل یوم ، عند حضور کل صلاة خمس مرات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یرحمکم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أکرم الله أحداً من ذراری الأنبیاء بهذه الکرامة التی أکرمنا الله بها وخصنا من جمیع أهل بیته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فرق ما بین الآل والأمة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جزاکم الله أهل بیت نبیکم عن الأمة خیراً فما نجد الشرح والبیان فیما اشتبه علینا إلا عندکم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وأمالی الصدوق</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وعیون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وبشارة المصطفی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25/220</w:t>
      </w:r>
      <w:r>
        <w:rPr>
          <w:rFonts w:eastAsia="IRNazanin" w:cs="IRNazanin"/>
          <w:color w:val="111111"/>
          <w:sz w:val="28"/>
          <w:szCs w:val="28"/>
          <w:rtl w:val="true"/>
          <w:lang w:bidi="fa-IR"/>
        </w:rPr>
        <w:t xml:space="preserve"> </w:t>
      </w:r>
      <w:bookmarkStart w:id="25" w:name="pg11295_232776"/>
    </w:p>
    <w:p>
      <w:pPr>
        <w:pStyle w:val="Heading3"/>
        <w:numPr>
          <w:ilvl w:val="2"/>
          <w:numId w:val="1"/>
        </w:numPr>
        <w:rPr/>
      </w:pPr>
      <w:bookmarkStart w:id="26" w:name="__RefHeading___Toc1819956_1067777946"/>
      <w:bookmarkStart w:id="27" w:name="_Toc8"/>
      <w:bookmarkEnd w:id="25"/>
      <w:bookmarkEnd w:id="26"/>
      <w:r>
        <w:rPr>
          <w:rtl w:val="true"/>
        </w:rPr>
        <w:t>(</w:t>
      </w:r>
      <w:r>
        <w:rPr>
          <w:rtl w:val="true"/>
        </w:rPr>
        <w:t>م</w:t>
      </w:r>
      <w:r>
        <w:rPr/>
        <w:t>170</w:t>
      </w:r>
      <w:r>
        <w:rPr>
          <w:rtl w:val="true"/>
        </w:rPr>
        <w:t xml:space="preserve">) </w:t>
      </w:r>
      <w:r>
        <w:rPr>
          <w:rtl w:val="true"/>
        </w:rPr>
        <w:t>الحق الثانی</w:t>
      </w:r>
      <w:r>
        <w:rPr>
          <w:rtl w:val="true"/>
        </w:rPr>
        <w:t xml:space="preserve">: </w:t>
      </w:r>
      <w:r>
        <w:rPr>
          <w:rtl w:val="true"/>
        </w:rPr>
        <w:t>فریضة مودتهم</w:t>
      </w:r>
      <w:r>
        <w:rPr>
          <w:rtl w:val="true"/>
        </w:rPr>
        <w:t>(</w:t>
      </w:r>
      <w:r>
        <w:rPr>
          <w:rtl w:val="true"/>
        </w:rPr>
        <w:t>علیهم السّلام</w:t>
      </w:r>
      <w:r>
        <w:rPr>
          <w:rtl w:val="true"/>
        </w:rPr>
        <w:t>)</w:t>
      </w:r>
      <w:bookmarkEnd w:id="27"/>
    </w:p>
    <w:p>
      <w:pPr>
        <w:pStyle w:val="BookText"/>
        <w:rPr/>
      </w:pPr>
      <w:r>
        <w:rPr>
          <w:rFonts w:ascii="Amiri" w:hAnsi="Amiri" w:eastAsia="Amiri" w:cs="Amiri"/>
          <w:color w:val="111111"/>
          <w:sz w:val="28"/>
          <w:sz w:val="28"/>
          <w:szCs w:val="28"/>
          <w:rtl w:val="true"/>
          <w:lang w:bidi="ar-SA"/>
        </w:rPr>
        <w:t xml:space="preserve">فقد جعل الله تعالی مودتهم فریضة علی الأمة ، أجراً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تبلیغ الرسالة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فی حدیث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الفریضة میزةٌ لآل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جمیع آل الأنبیاء وذریاتهم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ذکر الله تعالی قول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لا أَسْأَلُکُمْ عَلَیْهِ أَجْرًا إِنْ أَجْرِیَ إِلا عَلَی الَّذِی فَطَرَنِی أَفَلا تَعْقِلُونَ ، وکذا قول عدد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إِنْ هُوَإِلا ذِکْرَی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أَجْرًا فَهُمْ مِنْ مَغْرَمٍ مُثْقَلُونَ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تَسْأَلُهُمْ عَلَیْهِ مِنْ أَجْرٍ إِنْ هُوَإِلا ذِکْرٌ لِلْعَالَمِینَ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أن یسألهم أجرأً علی عمله هو مودة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ثم بینَّ الله لهم أن هذا الأجر هو الطریق الی الله تعالی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إِلا مَنْ شَاءَ أَنْ یَتَّخِذَ إِلَی رَبِّهِ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لهم أن فائدة هذا الأجر لا تعود الی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تعود لهم ، لأنها سبب هدایتهم فی الدنیا ونجاتهم فی الآخرة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فَهُوَلَکُمْ إِنْ أَجْرِیَ إِلا عَلَی اللهِ وَهُوَعَلَی کُلِّ شَئْ شَهِیدٌ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فمودة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علی تبلیغ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لرسالة ربه ، وهی من جنس الرسالة لأنها ضمانةٌ للأمة من الإنحراف عن رسالة ربها ، وضمانةٌ لتحقیق أهدافها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یودَّ المسلمون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یطیعوهم ، فلاضمان لهم من الضلال والإنحراف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القرآن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إن تمسکتم بهما لن تضلوا أبداً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القاضی عیاض فی الشفا جزء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توقیره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 ، برُّ آله وذریته وأمهات المؤمنین أزواجه ، کما حض علیه وسلکه السلف الصالح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 ،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زید بن أرقم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أنشدکم الله أهل بیتی ، ثلاثاً ، قلنا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بیته؟ قال آل علی ، وآل جعفر وآل عقیل، وآل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ما إن أخذتم به لم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 فانظروا کیف تخلفونی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براءة من النار ، وحب آل محمد جواز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والولایة لآل محمد أمانٌ من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الغدیر</w:t>
      </w:r>
      <w:r>
        <w:rPr>
          <w:rFonts w:eastAsia="IRNazanin" w:cs="IRNazanin"/>
          <w:color w:val="111111"/>
          <w:sz w:val="28"/>
          <w:szCs w:val="28"/>
          <w:rtl w:val="true"/>
          <w:lang w:bidi="fa-IR"/>
        </w:rPr>
        <w:t>:</w:t>
      </w:r>
      <w:r>
        <w:rPr>
          <w:rFonts w:eastAsia="IRNazanin" w:cs="IRNazanin"/>
          <w:color w:val="111111"/>
          <w:sz w:val="28"/>
          <w:szCs w:val="28"/>
          <w:lang w:bidi="fa-IR"/>
        </w:rPr>
        <w:t>2/307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الحافظ أبو عبد الله الملا فی سیرته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أجری علیکم المودة فی أهل بیتی ، وإنی سائلکم غداً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محب الدین الطبری فی الذخائر</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وابن حجر فی الصواعق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والسمهودی فی جواهر العقدین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أعرض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إلا الله وحده لا شریک له ، 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علیه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الْمَوَدَّةَ فِی الْقُرْبَی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أو قرابتک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أبایعک ، فعلی من لایحبک ولا یحب قرابتک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الحافظ الکنجی فی الکفایة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الحافظ ابن أبی شیبة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الحافظ الطبری ، وابن عساکر ، والحاکم الحسکانی فی شواهد التنزیل لقواعد التفضیل ، بعدة طرق عن أبی أمامة الباهلی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الأنبیاء من أشجار شتی ، وخلقنی من شجرة واحدة ، فأنا أصلها وعلی </w:t>
      </w:r>
    </w:p>
    <w:p>
      <w:pPr>
        <w:pStyle w:val="BookText"/>
        <w:rPr/>
      </w:pPr>
      <w:r>
        <w:rPr>
          <w:rFonts w:ascii="Amiri" w:hAnsi="Amiri" w:eastAsia="Amiri" w:cs="Amiri"/>
          <w:color w:val="111111"/>
          <w:sz w:val="28"/>
          <w:sz w:val="28"/>
          <w:szCs w:val="28"/>
          <w:rtl w:val="true"/>
          <w:lang w:bidi="ar-SA"/>
        </w:rPr>
        <w:t xml:space="preserve">فرعها وفاطمة لقاحها والحسن والحسین ثمرها ، فمن تعلق بغصن من أغصانها نجا ، ومن زاغ عنها هوی ، ولو أن عبداً عبد الله بین الصفا والمروة ألف عام ثم ألف عام ثم ألف عام ، ثم لم یدرک محبتنا ، أکبه الله علی منخریه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تفسرون الربط بین هذه الآیات الثلاث فی مودة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أَسْأَلُکُمْ عَلَیْهِ مِنْ أَجْرٍ إِلا مَنْ شَاءَ أَنْ یَتَّخِذَ إِلَی رَبِّهِ سَبِیلاً ،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أَجْرٍ فَهُوَلَکُمْ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مودة العترة توازی عمل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تبلیغ الرسالة حتی جعلها الله أجراً علیه ؟وهل یصل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هو نفع للأمة یرتبط بتبلیغ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أَنْ یَتَّخِذَ إِلَی رَبِّهِ سَبِیلاً ، أن السبیل الی محصور بمودة أهل بیت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أمرک الله تعالی بمودة إنسان فحاربته لتقتله ، فهل تکون ممتثلاً لأمر الله تعالی بمودته ، أو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الذین نصبوا العداء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وحاربوا علیاً والحسن والحسین ، ممتثلون لأمر الله تعالی بمودة قربی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السقیفة عمل مودة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 مودة عند من استغلوا انشغالهم بجنازة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وذهبوا خفیة وصفقوا علی ید شخص وأعلنوه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وجوب مودتهم ، أن الذین حاربوهم منحرفون عن الإسلام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الذین هاجموا بیت 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وحاربوهم کعائشة ومعاویة ویزید ، محبین لهم ، فهل کان المشرکون الذین قاتلوا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محبین له؟</w:t>
      </w:r>
      <w:r>
        <w:rPr>
          <w:rFonts w:eastAsia="IRNazanin" w:cs="IRNazanin"/>
          <w:color w:val="111111"/>
          <w:sz w:val="28"/>
          <w:szCs w:val="28"/>
          <w:rtl w:val="true"/>
          <w:lang w:bidi="fa-IR"/>
        </w:rPr>
        <w:t xml:space="preserve">! </w:t>
      </w:r>
      <w:bookmarkStart w:id="28" w:name="pg11295_232779"/>
    </w:p>
    <w:p>
      <w:pPr>
        <w:pStyle w:val="Heading3"/>
        <w:numPr>
          <w:ilvl w:val="2"/>
          <w:numId w:val="1"/>
        </w:numPr>
        <w:rPr/>
      </w:pPr>
      <w:bookmarkStart w:id="29" w:name="__RefHeading___Toc1819958_1067777946"/>
      <w:bookmarkStart w:id="30" w:name="_Toc9"/>
      <w:bookmarkEnd w:id="28"/>
      <w:bookmarkEnd w:id="29"/>
      <w:r>
        <w:rPr>
          <w:rtl w:val="true"/>
        </w:rPr>
        <w:t>(</w:t>
      </w:r>
      <w:r>
        <w:rPr>
          <w:rtl w:val="true"/>
        </w:rPr>
        <w:t>م</w:t>
      </w:r>
      <w:r>
        <w:rPr/>
        <w:t>171</w:t>
      </w:r>
      <w:r>
        <w:rPr>
          <w:rtl w:val="true"/>
        </w:rPr>
        <w:t xml:space="preserve">) </w:t>
      </w:r>
      <w:r>
        <w:rPr>
          <w:rtl w:val="true"/>
        </w:rPr>
        <w:t>الحق الثالث</w:t>
      </w:r>
      <w:r>
        <w:rPr>
          <w:rtl w:val="true"/>
        </w:rPr>
        <w:t xml:space="preserve">: </w:t>
      </w:r>
      <w:r>
        <w:rPr>
          <w:rtl w:val="true"/>
        </w:rPr>
        <w:t>فرض الله طاعتهم بعد النبی</w:t>
      </w:r>
      <w:r>
        <w:rPr>
          <w:rtl w:val="true"/>
        </w:rPr>
        <w:t>(</w:t>
      </w:r>
      <w:r>
        <w:rPr>
          <w:rtl w:val="true"/>
        </w:rPr>
        <w:t xml:space="preserve">صلّی الله علیه و آله وسلّم </w:t>
      </w:r>
      <w:r>
        <w:rPr>
          <w:rtl w:val="true"/>
        </w:rPr>
        <w:t>)</w:t>
      </w:r>
      <w:bookmarkEnd w:id="3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فَإِنْ تَنَازَعْتُمْ فِی شَئٍْ فَرُدُّوهُ إِلَی اللهِ وَالرَّسُولِ إِنْ کُنْتُمْ تُؤْمِنُونَ بِاللهِ وَالْیَوْمِ الآخِرِ ذَلِکَ خَیْرٌ وَأَحْسَنُ تَاوِیلاً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الرازی فی تفسیره </w:t>
      </w:r>
      <w:r>
        <w:rPr>
          <w:rFonts w:eastAsia="IRNazanin" w:cs="IRNazanin"/>
          <w:color w:val="111111"/>
          <w:sz w:val="28"/>
          <w:szCs w:val="28"/>
          <w:rtl w:val="true"/>
          <w:lang w:bidi="fa-IR"/>
        </w:rPr>
        <w:t>(</w:t>
      </w:r>
      <w:r>
        <w:rPr>
          <w:rFonts w:eastAsia="IRNazanin" w:cs="IRNazanin"/>
          <w:color w:val="111111"/>
          <w:sz w:val="28"/>
          <w:szCs w:val="28"/>
          <w:lang w:bidi="fa-IR"/>
        </w:rPr>
        <w:t>10/144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الأمر منکم ، یدل عندنا علی أن إجماع الأمة حجة ، والدلیل علی ذلک أن الله تعالی أمر بطاعة أولی الأمر علی سبیل الجزم فی هذه الآیة ، ومن أمر الله بطاعته علی سبیل الجزم والقطع لا بد وأن یکون معصوماً عن الخطأ ، إذ لو لم یکن معصوماً عن الخطأ کان بتقدیر إقدامه علی الخطأ یکون قد أمر الله بمتابعته ، فیکون ذلک أمراً بفعل ذلک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والخطأ لکونه خطأ منهیٌّ عنه ، فهذا یفضی إلی اجتماع الأمر والنهی فی الفعل الواحد بالاعتبار الواحد ، وإنه محال ، فثبت أن الله تعالی أمر بطاعة أولی الأمر علی سبیل الجزم ، وثبت أن کل من أمر الله بطاعته علی سبیل الجزم ، وجب أن یکون معصوماً عن الخطأ ، فثبت قطعاً أن أولی الأمر المذکور فی هذه الآیة لا بد وأن یکون معصوماً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الرازی المعصوم الواجب الطاعة الأمة کلها فی حالة إجماعها التام ، وهذا لایتحقق إذا خالف منها مجموعة واحدة ، بل فرد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الرأی لوازم باطلة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أولو الأمر نفس المأمورین بالطاعة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 طاعتهم لایتحقق فی أی مسألة مختلف فیها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طاعتهم لاترفع الخلاف ، ولاتحقق الغرض من فرضها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 لا بد أن یکون المعصومون الذین فرض الله طاعتهم أشخاصاً ، وقد سماهم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عترته الذین أوصی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رواه فی المناقب</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فمن أولوا الأمر الذین قرن الله طاعتهم بطاعته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یا جابر وأئمة المسلمین بعدی ، أولهم علی بن أبی طالب ثم الحسن والحسین ثم عد تسعة من ولد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المسلک فی أصول الدین للمحقق الحلی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کفایة الأثر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والخلیفة بعدی ، وابناک سبطای ، وهما سیدا شباب أهل الجنة ، وتسعة من صلب الحسین أئمة معصومون ، ومنهم قائمنا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سلیم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صلوات الله علیه یقول ، وأتاه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یکون به العبد مؤمناً وأدنی ما یکون به العبد کافراً ، وأدنی ما یکون به العبد ضالاً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وأدنی ما یکون به العبد ضالاً أن لا یعرف حجة الله تبارک وتعالی وشاهده علی عباده الذی أمر الله عز وجل بطاعته وفرض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صفهم لی ، فقال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قرنهم الله عز وجل بنفسه ونبیه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جعلنی الله فداک أوضح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خطبته یوم قبضه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ترکت فیکم أمرین لن تضلوا بعدی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 فإن اللطیف الخبیر قد عهد إلی </w:t>
      </w:r>
    </w:p>
    <w:p>
      <w:pPr>
        <w:pStyle w:val="BookText"/>
        <w:rPr/>
      </w:pPr>
      <w:r>
        <w:rPr>
          <w:rFonts w:ascii="IRNazanin" w:hAnsi="IRNazanin" w:eastAsia="IRNazanin"/>
          <w:color w:val="111111"/>
          <w:sz w:val="28"/>
          <w:sz w:val="28"/>
          <w:szCs w:val="28"/>
          <w:rtl w:val="true"/>
          <w:lang w:bidi="fa-IR"/>
        </w:rPr>
        <w:t>أنهما لن یفترقا حتی یردا علی الحوض کهاتین ، وجمع بین مسبحتیه ، ولا أقول</w:t>
      </w:r>
    </w:p>
    <w:p>
      <w:pPr>
        <w:pStyle w:val="BookText"/>
        <w:rPr/>
      </w:pPr>
      <w:r>
        <w:rPr>
          <w:rFonts w:ascii="IRNazanin" w:hAnsi="IRNazanin" w:eastAsia="IRNazanin"/>
          <w:color w:val="111111"/>
          <w:sz w:val="28"/>
          <w:sz w:val="28"/>
          <w:szCs w:val="28"/>
          <w:rtl w:val="true"/>
          <w:lang w:bidi="fa-IR"/>
        </w:rPr>
        <w:t xml:space="preserve">کهاتین وجمع بین المسبحة والوسطی ، فتسبق إحداهما الأخری ، فتمسکوا بهما لا تزلوا ولا تضلوا ولا تقدموهم فتضلوا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مسروق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نکلم الناس فنحتج علیهم بقول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 وَأَطِیعُوا الرَّسُولَ وَأُولِی الأمر مِنْکُمْ،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امراء السرایا ، فنحتج علیهم بقوله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 وَلِیُّکُمُ اللهُ وَرَسُولُهُ وَالَّذِینَ آمَنُوا إلی آخر الآیة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المؤمنین ، ونحتج علیهم بقول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قربی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أدع شیئاً مما حضرنی ذکره من هذه وشبهه إلا ذکرته ، فقال لی إذا کان ذلک فادعهم إلی المباهلة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نفسک ثلاثاً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وصم واغتسل وابرز أنت وهو إلی الجبَّان ، فشبک أصابعک من یدک الیمنی فی أصابعه ، ثم أنصفه وابدأ بنفسک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السماوات السبع ورب الأرضین السبع، عالم الغیب والشهادة الرحمن الرحیم ، إن کان أبو مسروق جحد حقاً وادعی باطلاً فأنزل علیه حسباناً من السماء أو عذاباً ألیما ً ثم رد الدعوة علیه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فلان جحد حقاً وادعی باطلاً فأنزل علیه حسباناً من السماء أو عذاباً ألیماً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لا تلبث أن تری ذلک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وجدت خلقاً یجیبنی إلیه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تفسیر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قال برید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bookmarkStart w:id="31" w:name="pg11295_232782"/>
    </w:p>
    <w:p>
      <w:pPr>
        <w:pStyle w:val="BookText"/>
        <w:rPr/>
      </w:pPr>
      <w:bookmarkEnd w:id="31"/>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 ، فکان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إِلَی الَّذِینَ أُوتُوا نَصِیبًا مِنَ الْکِتَابِ یُؤْمِنُونَ بِالْجِبْتِ وَالطَّاغُوتِ وَیَقُولُونَ لِلَّذِینَ کَفَرُوا هَؤُلاءِ أَهْدَی مِنَ الَّذِینَ آمَنُوا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لائمة الضلالة والدعاة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أهدی من آل محمد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لَعَنَهُمُ اللهُ وَمَنْ یَلْعَنِ اللهُ فَلَنْ تَجِدَ لَهُ نَصِیرًا أَمْ لَهُمْ نَصِیبٌ مِنَ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الإمامة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لا یُؤْتُونَ النَّاسَ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الذین عنی الله ، والنقیر النقطة التی فی وسط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نحن الناس المحسودون علی ما آتانا الله من الإمامة دون خلق الله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منهم الرسل والأنبیاء والأئمة ، فکیف یُقِرُّون به فی آل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وینکرونه فی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وَمِنْهُمْ مَنْ صَدَّ عَنْهُ وَکَفَی بِجَهَنَّمَ سَعِیرًا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رأیکم فی اعتراف الفخر الرازی بأن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الأمر مِنْکُمْ، تدل علی عصمة من أمر الله بطاعتهم بدون شرط ولا قید ، لأنهم لو کانوا یذنبون أو یخطئون لما جاز الأمر بطاعتهم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یصح أن نقول إنهم مجموع الأمة ، فیکون الأمر لکل الأمة بطاعة نفسها فیما لم تختلف فیه وتجمع علیه ؟</w:t>
      </w:r>
      <w:r>
        <w:rPr>
          <w:rFonts w:eastAsia="IRNazanin" w:cs="IRNazanin"/>
          <w:color w:val="111111"/>
          <w:sz w:val="28"/>
          <w:szCs w:val="28"/>
          <w:rtl w:val="true"/>
          <w:lang w:bidi="fa-IR"/>
        </w:rPr>
        <w:t>!</w:t>
      </w:r>
    </w:p>
    <w:p>
      <w:pPr>
        <w:pStyle w:val="Heading3"/>
        <w:numPr>
          <w:ilvl w:val="2"/>
          <w:numId w:val="1"/>
        </w:numPr>
        <w:rPr/>
      </w:pPr>
      <w:bookmarkStart w:id="32" w:name="__RefHeading___Toc1819960_1067777946"/>
      <w:bookmarkStart w:id="33" w:name="_Toc10"/>
      <w:bookmarkEnd w:id="32"/>
      <w:r>
        <w:rPr>
          <w:rtl w:val="true"/>
        </w:rPr>
        <w:t>(</w:t>
      </w:r>
      <w:r>
        <w:rPr>
          <w:rtl w:val="true"/>
        </w:rPr>
        <w:t>م</w:t>
      </w:r>
      <w:r>
        <w:rPr/>
        <w:t>172</w:t>
      </w:r>
      <w:r>
        <w:rPr>
          <w:rtl w:val="true"/>
        </w:rPr>
        <w:t xml:space="preserve">) </w:t>
      </w:r>
      <w:r>
        <w:rPr>
          <w:rtl w:val="true"/>
        </w:rPr>
        <w:t>الحق الرابع</w:t>
      </w:r>
      <w:r>
        <w:rPr>
          <w:rtl w:val="true"/>
        </w:rPr>
        <w:t xml:space="preserve">: </w:t>
      </w:r>
      <w:r>
        <w:rPr>
          <w:rtl w:val="true"/>
        </w:rPr>
        <w:t>فرض الله الصلاة علیهم مع نبیه</w:t>
      </w:r>
      <w:r>
        <w:rPr>
          <w:rtl w:val="true"/>
        </w:rPr>
        <w:t>(</w:t>
      </w:r>
      <w:r>
        <w:rPr>
          <w:rtl w:val="true"/>
        </w:rPr>
        <w:t xml:space="preserve">صلّی الله علیه و آله وسلّم </w:t>
      </w:r>
      <w:r>
        <w:rPr>
          <w:rtl w:val="true"/>
        </w:rPr>
        <w:t>)</w:t>
      </w:r>
      <w:bookmarkEnd w:id="3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وَمَلائِکَتَهُ یُصَلُّونَ عَلَی النَّبِییِِّ یَا أَیُّهَا الَّذِینَ آمَنُوا صَلُّوا عَلَیْهِ 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أن یقرنوهم به ولا یصلوا علیه بدونهم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 أحادیثها مجمع الزوائد</w:t>
      </w:r>
      <w:r>
        <w:rPr>
          <w:rFonts w:eastAsia="IRNazanin" w:cs="IRNazanin"/>
          <w:color w:val="111111"/>
          <w:sz w:val="28"/>
          <w:szCs w:val="28"/>
          <w:rtl w:val="true"/>
          <w:lang w:bidi="fa-IR"/>
        </w:rPr>
        <w:t>:</w:t>
      </w:r>
      <w:r>
        <w:rPr>
          <w:rFonts w:eastAsia="IRNazanin" w:cs="IRNazanin"/>
          <w:color w:val="111111"/>
          <w:sz w:val="28"/>
          <w:szCs w:val="28"/>
          <w:lang w:bidi="fa-IR"/>
        </w:rPr>
        <w:t>10/163</w:t>
      </w:r>
      <w:r>
        <w:rPr>
          <w:rFonts w:ascii="IRNazanin" w:hAnsi="IRNazanin" w:eastAsia="IRNazanin"/>
          <w:color w:val="111111"/>
          <w:sz w:val="28"/>
          <w:sz w:val="28"/>
          <w:szCs w:val="28"/>
          <w:rtl w:val="true"/>
          <w:lang w:bidi="fa-IR"/>
        </w:rPr>
        <w:t xml:space="preserve">، 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رسول الله قد علمنا کیف نسلم علیک ، فکیف نصلی علیک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صلواتک ورحمتک وبرکاتک علی محمد وآل محمد ، کما جعلتها علی آل إبراهیم إنک حمید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وسمیت الصلاة الابراهیمیة لأنها تجعل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ومسنده</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 الأم</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وصحیح بخاری</w:t>
      </w:r>
      <w:r>
        <w:rPr>
          <w:rFonts w:eastAsia="IRNazanin" w:cs="IRNazanin"/>
          <w:color w:val="111111"/>
          <w:sz w:val="28"/>
          <w:szCs w:val="28"/>
          <w:rtl w:val="true"/>
          <w:lang w:bidi="fa-IR"/>
        </w:rPr>
        <w:t>:</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7/156</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وأبی داود</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والنسائی</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والدارمی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وأورد المفسرون عدداً کبیراً منها کالدر المنثور</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والفقهاء کالنووی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3/466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أتباع السلطة لا یطبقون ذلک إلا فی صلاتهم ، وفی غیر الصلاة یحذفون آل محمد من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ویضعون بدلهم أصحابه، أو یضیفونهم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کما فی الشفا</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الخطاب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والصلاة معلق بین السماء والأرض فلا یصعد إلی الله منه شئ حتی یصلی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مصادرکم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المسلمین صیغة الصلاة علیه وفیها الصلاة علی آله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وتسمونها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الإبراهیمیة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إضافة الصحابة فی الصلاة علی النبی ، سواء فی الصلاة أو فی غیرها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شخص دعاء له بأن یبارک الله علیه ، ونوع من الشهادة بصلاحه فلا تجوز علی الکافر ولا علی المنافق ، ولا علی الناصب المبغض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علی الغالی الذی یزعم أن لمخلوق شیئاً من الشراکة مع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أهل البیت الذین یجب تعظیمهم عندکم ، والذین تقرنونهم فی الصلاة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 w:name="pg11295_232784"/>
    </w:p>
    <w:p>
      <w:pPr>
        <w:pStyle w:val="BookText"/>
        <w:rPr/>
      </w:pPr>
      <w:bookmarkEnd w:id="34"/>
      <w:r>
        <w:rPr>
          <w:rFonts w:ascii="IRNazanin" w:hAnsi="IRNazanin" w:eastAsia="IRNazanin"/>
          <w:color w:val="111111"/>
          <w:sz w:val="28"/>
          <w:sz w:val="28"/>
          <w:szCs w:val="28"/>
          <w:rtl w:val="true"/>
          <w:lang w:bidi="fa-IR"/>
        </w:rPr>
        <w:t>فإن جعلتموهم کل بنی هاشم إلی یوم القیامة ، ففیهم أعداء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یجوز أن تصلوا علیهم فی صلاتکم وتقرنوهم بسید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توافقونا علی أن أهل البیت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إسلامی حدده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بالأسماء والکساء ، بعلی وفاطمة والحسن والحسین ،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تصرون علی أنهم بالمعنی اللغوی وهم کل الذریة والأزواج والعشیرة وتصلون علیهم جمیعاً فی صلاتکم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نصلی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بالمصطلح الذی حدده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وأنتم توسعون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تصلون علیهم ، وذلک یسبب لکم مشکلة عویصة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فیهم أعداء 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وفیهم قتلة وأشرار ، وملحدون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یعنی فرض الصلاة علی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الأفضل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لایعقل أن یأمر الله علی المسلمین الی یوم القیامة بضم أحد الی الصلاة علی رسوله ، ولا یقبل صلاةَ المسلمین علی نبیه إلا بالصلاة علیهم ، ثم لا یکونوا 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یقرن الله العترة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المسلمین ، ویکون غیرهم المرجع فی الشریعة والحاکم للأمة ؟</w:t>
      </w:r>
      <w:r>
        <w:rPr>
          <w:rFonts w:eastAsia="IRNazanin" w:cs="IRNazanin"/>
          <w:color w:val="111111"/>
          <w:sz w:val="28"/>
          <w:szCs w:val="28"/>
          <w:rtl w:val="true"/>
          <w:lang w:bidi="fa-IR"/>
        </w:rPr>
        <w:t>!</w:t>
      </w:r>
    </w:p>
    <w:p>
      <w:pPr>
        <w:pStyle w:val="Heading3"/>
        <w:numPr>
          <w:ilvl w:val="2"/>
          <w:numId w:val="1"/>
        </w:numPr>
        <w:rPr/>
      </w:pPr>
      <w:bookmarkStart w:id="35" w:name="__RefHeading___Toc1819962_1067777946"/>
      <w:bookmarkStart w:id="36" w:name="_Toc11"/>
      <w:bookmarkEnd w:id="35"/>
      <w:r>
        <w:rPr>
          <w:rtl w:val="true"/>
        </w:rPr>
        <w:t>(</w:t>
      </w:r>
      <w:r>
        <w:rPr>
          <w:rtl w:val="true"/>
        </w:rPr>
        <w:t>م</w:t>
      </w:r>
      <w:r>
        <w:rPr/>
        <w:t>173</w:t>
      </w:r>
      <w:r>
        <w:rPr>
          <w:rtl w:val="true"/>
        </w:rPr>
        <w:t xml:space="preserve">) </w:t>
      </w:r>
      <w:r>
        <w:rPr>
          <w:rtl w:val="true"/>
        </w:rPr>
        <w:t>الحق الخامس</w:t>
      </w:r>
      <w:r>
        <w:rPr>
          <w:rtl w:val="true"/>
        </w:rPr>
        <w:t xml:space="preserve">: </w:t>
      </w:r>
      <w:r>
        <w:rPr>
          <w:rtl w:val="true"/>
        </w:rPr>
        <w:t>فرض الله الخمس لبنی هاشم</w:t>
      </w:r>
      <w:bookmarkEnd w:id="36"/>
    </w:p>
    <w:p>
      <w:pPr>
        <w:pStyle w:val="BookText"/>
        <w:rPr/>
      </w:pPr>
      <w:r>
        <w:rPr>
          <w:rFonts w:ascii="IRNazanin" w:hAnsi="IRNazanin" w:eastAsia="IRNazanin"/>
          <w:color w:val="111111"/>
          <w:sz w:val="28"/>
          <w:sz w:val="28"/>
          <w:szCs w:val="28"/>
          <w:rtl w:val="true"/>
          <w:lang w:bidi="fa-IR"/>
        </w:rPr>
        <w:t xml:space="preserve">وهی میزانیة خاصة فی میزانیة الدولة الإسلامیة ، ومع ذلک حرموهم منه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2/519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نعلم خلافاً فی أن بنی هاشم لا تحل لهم الصدقة المفروضة ، 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لاتنبغی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أوساخ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الحسن تمرة </w:t>
      </w:r>
    </w:p>
    <w:p>
      <w:pPr>
        <w:pStyle w:val="BookText"/>
        <w:rPr/>
      </w:pPr>
      <w:r>
        <w:rPr>
          <w:rFonts w:ascii="IRNazanin" w:hAnsi="IRNazanin" w:eastAsia="IRNazanin"/>
          <w:color w:val="111111"/>
          <w:sz w:val="28"/>
          <w:sz w:val="28"/>
          <w:szCs w:val="28"/>
          <w:rtl w:val="true"/>
          <w:lang w:bidi="fa-IR"/>
        </w:rPr>
        <w:t>من تمر الصدقة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 کخ ، لیطرحها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شعرت أنا لا نأکل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لموالیهم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موالی بنی هاشم ، وهم من أعتقهم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یعطون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أکثر العلماء یجوز لأنهم لیسوا بقرابة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یمنعوا الصدقة کسائر الناس ، ولأنهم لم یعوضوا عنها بخمس الخمس ، فإنهم لایعطون منه ، فلم یجز أن یحرموها کسائر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أبو رافع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رجلاً من بنی مخزوم علی الصدقة فقال لأبی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إصحبنی کیما تصیب منها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آتی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فأسأله ، فانطلق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تحل لنا الصدقة وإن موالی القوم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داود والنسائی والترمذی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ولأنهم ممن یرثهم بنو هاشم بالتعصیب ، فلم یجز دفع الصدقة إلیهم کبنی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وقولهم إنهم لیسوا بقرابة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بمنزلة القرابة بدلیل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لحمة کلحمة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القوم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وثبت فیهم حکم القرابة من الإرث والعقل والنفقة، فلا یمتنع ثبوت حکم تحریم الصدقة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اللجنة الدائمة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الدویش</w:t>
      </w:r>
      <w:r>
        <w:rPr>
          <w:rFonts w:eastAsia="IRNazanin" w:cs="IRNazanin"/>
          <w:color w:val="111111"/>
          <w:sz w:val="28"/>
          <w:szCs w:val="28"/>
          <w:rtl w:val="true"/>
          <w:lang w:bidi="fa-IR"/>
        </w:rPr>
        <w:t>:</w:t>
      </w:r>
      <w:r>
        <w:rPr>
          <w:rFonts w:eastAsia="IRNazanin" w:cs="IRNazanin"/>
          <w:color w:val="111111"/>
          <w:sz w:val="28"/>
          <w:szCs w:val="28"/>
          <w:lang w:bidi="fa-IR"/>
        </w:rPr>
        <w:t>10/69</w:t>
      </w:r>
    </w:p>
    <w:p>
      <w:pPr>
        <w:pStyle w:val="BookText"/>
        <w:rPr/>
      </w:pPr>
      <w:r>
        <w:rPr>
          <w:rFonts w:ascii="IRNazanin" w:hAnsi="IRNazanin" w:eastAsia="IRNazanin"/>
          <w:color w:val="111111"/>
          <w:sz w:val="28"/>
          <w:sz w:val="28"/>
          <w:szCs w:val="28"/>
          <w:rtl w:val="true"/>
          <w:lang w:bidi="fa-IR"/>
        </w:rPr>
        <w:t>ونکتفی من مصادرنا بروایة الکافی</w:t>
      </w:r>
      <w:r>
        <w:rPr>
          <w:rFonts w:eastAsia="IRNazanin" w:cs="IRNazanin"/>
          <w:color w:val="111111"/>
          <w:sz w:val="28"/>
          <w:szCs w:val="28"/>
          <w:rtl w:val="true"/>
          <w:lang w:bidi="fa-IR"/>
        </w:rPr>
        <w:t>:</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جعل الله هذا الخمس خاصة لهم ، دون مساکین الناس وأبناء سبیلهم ، عوضاً لهم من صدقات الناس ، تنزیهاً من الله لقرابتهم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وکرامةً من الله لهم عن أوساخ الناس ، فجعل لهم خاصة من عنده ما یغنیهم به عن أن یصیرهم فی موضع الذل والمسکنة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بصدقات بعضهم علی بعض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الذین جعل الله لهم الخمس ، هم قرابة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ذکرهم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عَشِیرَتَکَ الأَقْرَبِینَ ، وهم بنو عبد المطلب الذکر منهم والأنثی ، لیس فیهم من أهل بیوتات قریش ، ولا من العرب أحد ، ولا فیهم ولا منهم فی هذا الخمس من موالیهم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وهذا التکریم من الله تعالی لعترة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وعشیرته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یشمل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حق لهن فی الخمس لأنهن لا تحرم علیهن الصدقة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المنیر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أورد البخاری هذه الترجمة لیحقق أن الأزواج لا یدخل موالیهن فی الخلاف ، ولا یحرم علیهن الصدقة قولاً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یظن الظان أنه لما قال بعض الناس بدخول الأزواج فی الآل أنه یطرد فی موالیهن ، فبین أنه لا یطرد ثم أورد المصنف فی الباب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الجمهور یجوز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لیسوا منهم حقیقة ، ولذلک لم یعوضوا بخمس الخمس ومنشأ الخلاف قوله منهم أو من أنفسهم هل یتناول المساواة فی حکم تحریم الصدقة أو لا؟ وحجة الجمهور أنه لا یتناول جمیع الأحکام فلا دلیل فیه علی تحریم الصدقة ، لکنه ورد علی سبب الصدقة وقد اتفقوا علی أنه لا یخرج السبب وإن اختلفوا هل یخص به أو لا ویمکن أن یستدل لهم بحدیث الباب ، لأنه یدل علی جوازها لموالی الأزواج وقد تقدم أن الأزواج لیسوا فی ذلک من جملة الآل فموالیهم أحری بذلک </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الشوکانی فی نیل الأوطار</w:t>
      </w:r>
      <w:r>
        <w:rPr>
          <w:rFonts w:eastAsia="IRNazanin" w:cs="IRNazanin"/>
          <w:color w:val="111111"/>
          <w:sz w:val="28"/>
          <w:szCs w:val="28"/>
          <w:rtl w:val="true"/>
          <w:lang w:bidi="fa-IR"/>
        </w:rPr>
        <w:t>:</w:t>
      </w:r>
      <w:r>
        <w:rPr>
          <w:rFonts w:eastAsia="IRNazanin" w:cs="IRNazanin"/>
          <w:color w:val="111111"/>
          <w:sz w:val="28"/>
          <w:szCs w:val="28"/>
          <w:lang w:bidi="fa-IR"/>
        </w:rPr>
        <w:t>4/243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عطیة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رسول الله بشاة من الصدقة فبعثت إلی عائشة منها بشئ ، فلما جاء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من شئ؟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أن نسیبة بعثت إلینا من الشاة التی بعثتم بها إلیها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بلغت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ابن المنیر أنها لاتحرم </w:t>
      </w:r>
    </w:p>
    <w:p>
      <w:pPr>
        <w:pStyle w:val="BookText"/>
        <w:rPr/>
      </w:pPr>
      <w:r>
        <w:rPr>
          <w:rFonts w:ascii="IRNazanin" w:hAnsi="IRNazanin" w:eastAsia="IRNazanin"/>
          <w:color w:val="111111"/>
          <w:sz w:val="28"/>
          <w:sz w:val="28"/>
          <w:szCs w:val="28"/>
          <w:rtl w:val="true"/>
          <w:lang w:bidi="fa-IR"/>
        </w:rPr>
        <w:t xml:space="preserve">الصدقة علی الأزواج ، قولا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حبست الحکومات الخمس عن بنی هاشم ، ففی جامع أحادیث الشیعة </w:t>
      </w:r>
      <w:r>
        <w:rPr>
          <w:rFonts w:eastAsia="IRNazanin" w:cs="IRNazanin"/>
          <w:color w:val="111111"/>
          <w:sz w:val="28"/>
          <w:szCs w:val="28"/>
          <w:rtl w:val="true"/>
          <w:lang w:bidi="fa-IR"/>
        </w:rPr>
        <w:t>(</w:t>
      </w:r>
      <w:r>
        <w:rPr>
          <w:rFonts w:eastAsia="IRNazanin" w:cs="IRNazanin"/>
          <w:color w:val="111111"/>
          <w:sz w:val="28"/>
          <w:szCs w:val="28"/>
          <w:lang w:bidi="fa-IR"/>
        </w:rPr>
        <w:t>8/622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أبو بکر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عبید هذه الدنیا لا یریدون غیرها ، فامنع عن علی الخمس والفئ وفدکاً ، فإن شیعته إذا علموا ذلک ترکوا علیاً رغبة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قریش فی الخمس؟ قال قلت تزعم أنه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أنصفونا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مباهلة لتباهلن بنا ولئن کان مبارزة لتبارزن بنا ، ثم یکونوا هم وعلیٌّ سواء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تفسرون هذا التمییز للعترة وکل بنی هاشم بمالیة خاصة ، تبلغ فی عصرنا الملایین بل الملیارات ، ویکفی أن نأخذ منها خمس النفط والمعادن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یعقل أن الله میز قوماً بمیزانیة دون أن یکون علیهم واجب هدایة الأمة وإدارتها وتحقیق توازن الثروة فی المجتمع الإسلامی ، فهو نوع من الملکیة ، غیر الملکیة الفردیة لعامة المسلمین ، وغیر الملکیة العامة لکل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هذا الحکم الفقهی المجمع علیه عند أتباع المذاهب السنیة دلیلاً علی 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 من أهل بیته، لأن الصدقة لاتحرم علیهن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تفسرون أن 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الأوساخ حرام علی آل محمد ، لکن فلتأکل منها عائشة وأبوها ، وحفصة وأبوها ، فکیف یکونون أفضل من آل محمد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سألک شخص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الطبقیة أن یجعل الله مالیة خاصة لعترة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عشیرته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مالیة الدولة من </w:t>
      </w:r>
      <w:bookmarkStart w:id="37" w:name="pg11295_232788"/>
    </w:p>
    <w:p>
      <w:pPr>
        <w:pStyle w:val="BookText"/>
        <w:rPr/>
      </w:pPr>
      <w:bookmarkEnd w:id="37"/>
      <w:r>
        <w:rPr>
          <w:rFonts w:ascii="IRNazanin" w:hAnsi="IRNazanin" w:eastAsia="IRNazanin"/>
          <w:color w:val="111111"/>
          <w:sz w:val="28"/>
          <w:sz w:val="28"/>
          <w:szCs w:val="28"/>
          <w:rtl w:val="true"/>
          <w:lang w:bidi="fa-IR"/>
        </w:rPr>
        <w:t xml:space="preserve">الزکوات وغیرها أوساخ الناس وأن الله نزهه وعشیرته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وبماذا تجیب عن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التمرة من فم حفیده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کخ کخ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ترفض ذلک لأنه طبقیة ، أم تقبل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فوق الناس وتعتقد أن ذلک ضرورة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منع الحکام بنی هاشم من الخمس الذی فرضه الله لهم؟ففی مسند أبی یعلی</w:t>
      </w:r>
      <w:r>
        <w:rPr>
          <w:rFonts w:eastAsia="IRNazanin" w:cs="IRNazanin"/>
          <w:color w:val="111111"/>
          <w:sz w:val="28"/>
          <w:szCs w:val="28"/>
          <w:rtl w:val="true"/>
          <w:lang w:bidi="fa-IR"/>
        </w:rPr>
        <w:t>:</w:t>
      </w:r>
      <w:r>
        <w:rPr>
          <w:rFonts w:eastAsia="IRNazanin" w:cs="IRNazanin"/>
          <w:color w:val="111111"/>
          <w:sz w:val="28"/>
          <w:szCs w:val="28"/>
          <w:lang w:bidi="fa-IR"/>
        </w:rPr>
        <w:t>4/423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نجدة الحروری إلی ابن عباس یسأله عن سهم ذی القربی لمن هو؟ وعن قتل الولدان ، ویذکر فی کتابه أن العالم صاحب موسی قد قتل الغلام ، وعن النساء هل کن یحضرن الحرب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کان یضرب لهن بسهم؟ قال یزید فکتب إلیه کتبت تسألنی عن سهم ذی القربی لمن هو ، هو لنا أهل البیت ، وقد کان عمر بن الخطاب دعانا إلی أن ینکح منه أیمنا ویخدم منه عائلنا ویقضی منه عن غارمنا فأبینا إلا أن یسلمه إلینا وأبی ذلک فترکناه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 الأم</w:t>
      </w:r>
      <w:r>
        <w:rPr>
          <w:rFonts w:eastAsia="IRNazanin" w:cs="IRNazanin"/>
          <w:color w:val="111111"/>
          <w:sz w:val="28"/>
          <w:szCs w:val="28"/>
          <w:rtl w:val="true"/>
          <w:lang w:bidi="fa-IR"/>
        </w:rPr>
        <w:t>:</w:t>
      </w:r>
      <w:r>
        <w:rPr>
          <w:rFonts w:eastAsia="IRNazanin" w:cs="IRNazanin"/>
          <w:color w:val="111111"/>
          <w:sz w:val="28"/>
          <w:szCs w:val="28"/>
          <w:lang w:bidi="fa-IR"/>
        </w:rPr>
        <w:t>4/272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لنا ، فأبی ذلک علینا قومنا فصبرنا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الشافعی</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وتفسیر العیاشی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38" w:name="__RefHeading___Toc1819964_1067777946"/>
      <w:bookmarkStart w:id="39" w:name="_Toc12"/>
      <w:bookmarkEnd w:id="38"/>
      <w:r>
        <w:rPr>
          <w:rtl w:val="true"/>
        </w:rPr>
        <w:t>(</w:t>
      </w:r>
      <w:r>
        <w:rPr>
          <w:rtl w:val="true"/>
        </w:rPr>
        <w:t>م</w:t>
      </w:r>
      <w:r>
        <w:rPr/>
        <w:t>174</w:t>
      </w:r>
      <w:r>
        <w:rPr>
          <w:rtl w:val="true"/>
        </w:rPr>
        <w:t xml:space="preserve">) </w:t>
      </w:r>
      <w:r>
        <w:rPr>
          <w:rtl w:val="true"/>
        </w:rPr>
        <w:t>الحق السادس</w:t>
      </w:r>
      <w:r>
        <w:rPr>
          <w:rtl w:val="true"/>
        </w:rPr>
        <w:t xml:space="preserve">: </w:t>
      </w:r>
      <w:r>
        <w:rPr>
          <w:rtl w:val="true"/>
        </w:rPr>
        <w:t>جعلهم النبی</w:t>
      </w:r>
      <w:r>
        <w:rPr>
          <w:rtl w:val="true"/>
        </w:rPr>
        <w:t>(</w:t>
      </w:r>
      <w:r>
        <w:rPr>
          <w:rtl w:val="true"/>
        </w:rPr>
        <w:t xml:space="preserve">صلّی الله علیه و آله وسلّم </w:t>
      </w:r>
      <w:r>
        <w:rPr>
          <w:rtl w:val="true"/>
        </w:rPr>
        <w:t>)</w:t>
      </w:r>
      <w:r>
        <w:rPr>
          <w:rtl w:val="true"/>
        </w:rPr>
        <w:t>وصیته فی أمته کالقرآن</w:t>
      </w:r>
      <w:bookmarkEnd w:id="39"/>
    </w:p>
    <w:p>
      <w:pPr>
        <w:pStyle w:val="BookText"/>
        <w:rPr/>
      </w:pPr>
      <w:r>
        <w:rPr>
          <w:rFonts w:ascii="IRNazanin" w:hAnsi="IRNazanin" w:eastAsia="IRNazanin"/>
          <w:color w:val="111111"/>
          <w:sz w:val="28"/>
          <w:sz w:val="28"/>
          <w:szCs w:val="28"/>
          <w:rtl w:val="true"/>
          <w:lang w:bidi="fa-IR"/>
        </w:rPr>
        <w:t xml:space="preserve">فقد جعلهم عدلاء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المتواتر عند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 وإنهما لن یفترقا حتی یردا علیَّ الحوض ، 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لاتعلموهم فإنهم أعلم منکم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الوصیة لا تعم کل بنی هاشم کحق الخمس ، بل تخص العترة أو الآل أو أهل البیت بالمعنی الخاص ، وهم مصطلحٌ إسلامی لأقارب النبی القریبین ، </w:t>
      </w:r>
    </w:p>
    <w:p>
      <w:pPr>
        <w:pStyle w:val="BookText"/>
        <w:rPr/>
      </w:pPr>
      <w:r>
        <w:rPr>
          <w:rFonts w:ascii="IRNazanin" w:hAnsi="IRNazanin" w:eastAsia="IRNazanin"/>
          <w:color w:val="111111"/>
          <w:sz w:val="28"/>
          <w:sz w:val="28"/>
          <w:szCs w:val="28"/>
          <w:rtl w:val="true"/>
          <w:lang w:bidi="fa-IR"/>
        </w:rPr>
        <w:t>الذین حددهم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تحدیداً حسیاً بالکساء والأسماء ، فعرفوا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روی أحمد فی مسنده</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إئتینی بزوجک وابنیک فجاءت بهم ، فألقی علیهم کساءً فدکیاً ، قال ثم وضع یده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هؤلاء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صلواتک وبرکاتک علی محمد وعلی آل محمد ،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لأدخل معهم ، فجذبه من یدی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خیر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ولهذه الوصیة النبویة لوازم عدیدة ، ودلالات بلیغة ، لایتسع المجال لاستیفائها ، وتأیید کل واحدة منها بالقرآن والسنة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نذکر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w:t>
      </w:r>
    </w:p>
    <w:p>
      <w:pPr>
        <w:pStyle w:val="BookText"/>
        <w:rPr/>
      </w:pPr>
      <w:r>
        <w:rPr>
          <w:rFonts w:ascii="Amiri" w:hAnsi="Amiri" w:eastAsia="Amiri" w:cs="Amiri"/>
          <w:color w:val="111111"/>
          <w:sz w:val="28"/>
          <w:sz w:val="28"/>
          <w:szCs w:val="28"/>
          <w:rtl w:val="true"/>
          <w:lang w:bidi="ar-SA"/>
        </w:rPr>
        <w:t xml:space="preserve">الْبَاطِلُ مِنْ بَیْنِ یَدَیْهِ وَلا مِنْ خَلْفِهِ تَنْزِیلٌ مِنْ حَکِیمٍ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العترة معصومون ، لأنهم عدلاء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أخذ القرآن والسنة من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أی وصیة بعلماء وکتاب ، تعنی أنهم الأمناء علی الکتاب ، فیجب أخذ نصه وتفسیره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الأمة وأعلمها ، فلو کان فی الأمة أفضل منهم أو أعلم منهم ، أو کان سیوجد فیها أعلم منهم ، لما صح الأمر بالرجوع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أئمة الأمة والحکام علیها ، فلا یجوز لمن أمره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بطاعتهم ، أن یتأمر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الأئمة الإثنا عشر الربانیین الذین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المبشر بهم غیرهم لما ترکهم واوصی بهؤلاء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سیسأل المسلم عن عمله بوصیته ، فإن لم یعمل بها لم </w:t>
      </w:r>
      <w:bookmarkStart w:id="40" w:name="pg11295_232790"/>
    </w:p>
    <w:p>
      <w:pPr>
        <w:pStyle w:val="BookText"/>
        <w:rPr/>
      </w:pPr>
      <w:bookmarkEnd w:id="40"/>
      <w:r>
        <w:rPr>
          <w:rFonts w:ascii="IRNazanin" w:hAnsi="IRNazanin" w:eastAsia="IRNazanin"/>
          <w:color w:val="111111"/>
          <w:sz w:val="28"/>
          <w:sz w:val="28"/>
          <w:szCs w:val="28"/>
          <w:rtl w:val="true"/>
          <w:lang w:bidi="fa-IR"/>
        </w:rPr>
        <w:t>یقبله فی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سائلکم حین تردون علیَّ عن الثقلین فانظروا کیف تخلفونی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علی دلالات حدیث الثقلین التی ذکرناها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صارت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بعترته من وفاته الی الیوم ؟ وما بال الحکومات عزلتهم وأبعدتهم وعزلتهم بدل أن تطیعهم وتتبعهم ، وأعرضت عنهم ولم تتلق منهم القرآن والإسلام ، بل أخذته من صحابة ورواة یتبعون السلطة ، ولیس عندهم علمهم ولا تقواهم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أمته بالقرآن والعترة ، وبشرها باثنی عشر إماماً ، فهل یعقل أن یکون هؤلاء الأئمة من غیر عترته الذین أوصی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حدیث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بالقرآن والسنة ، ولو صح لکان حدیث وصیته بالعترة حاکماً علیه ، لأن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القرآن والسنة من العترة </w:t>
      </w:r>
      <w:r>
        <w:rPr>
          <w:rFonts w:eastAsia="IRNazanin" w:cs="IRNazanin"/>
          <w:color w:val="111111"/>
          <w:sz w:val="28"/>
          <w:szCs w:val="28"/>
          <w:rtl w:val="true"/>
          <w:lang w:bidi="fa-IR"/>
        </w:rPr>
        <w:t>!</w:t>
      </w:r>
    </w:p>
    <w:p>
      <w:pPr>
        <w:pStyle w:val="Heading3"/>
        <w:numPr>
          <w:ilvl w:val="2"/>
          <w:numId w:val="1"/>
        </w:numPr>
        <w:rPr/>
      </w:pPr>
      <w:bookmarkStart w:id="41" w:name="__RefHeading___Toc1819966_1067777946"/>
      <w:bookmarkStart w:id="42" w:name="_Toc13"/>
      <w:bookmarkEnd w:id="41"/>
      <w:r>
        <w:rPr>
          <w:rtl w:val="true"/>
        </w:rPr>
        <w:t>(</w:t>
      </w:r>
      <w:r>
        <w:rPr>
          <w:rtl w:val="true"/>
        </w:rPr>
        <w:t>م</w:t>
      </w:r>
      <w:r>
        <w:rPr/>
        <w:t>175</w:t>
      </w:r>
      <w:r>
        <w:rPr>
          <w:rtl w:val="true"/>
        </w:rPr>
        <w:t xml:space="preserve">) </w:t>
      </w:r>
      <w:r>
        <w:rPr>
          <w:rtl w:val="true"/>
        </w:rPr>
        <w:t>ظلامة أهل البیت</w:t>
      </w:r>
      <w:r>
        <w:rPr>
          <w:rtl w:val="true"/>
        </w:rPr>
        <w:t>(</w:t>
      </w:r>
      <w:r>
        <w:rPr>
          <w:rtl w:val="true"/>
        </w:rPr>
        <w:t>علیهم السّلام</w:t>
      </w:r>
      <w:r>
        <w:rPr>
          <w:rtl w:val="true"/>
        </w:rPr>
        <w:t xml:space="preserve">) </w:t>
      </w:r>
      <w:r>
        <w:rPr>
          <w:rtl w:val="true"/>
        </w:rPr>
        <w:t>أعظم ظلامة فی تاریخ الأرض</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الصحابة فی مرض وفاته ، أن یکتب لأمته عهداً یؤمِّنها من الضلال ویجعلها سیدة العالم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وعرف الطلقاء أنه سیأمرهم بطاعة علی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فوقف فی وجهه عمر بن الخطاب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خلفه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نبیکم یهجر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ذلک البخاری فی ست مواضع ، منها</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بکتاب أکتب لکم کتاباً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غلبه الوجع وعندنا 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فاختلفواوکثر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ولاینبغی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الرزیئة کل الرزیئة ما حال بین رسول الله وبین کتابه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أکثروا اللغو والإختلاف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رأیت علی خدیه کأنها نظام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بالکتف والدواة أکتب لکم کتاباً لن تضلوا بعده أبداً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قد غلب علیه الوجع ، وعندکم القرآن ، حسبنا کتاب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عند موته بصحیفة لیکتب فیها کتاباً لایضلون بعده قال فخالف علیها عمر بن الخطاب حتی رفضها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ودواة أکتب کتاباً لاتضلون بعدی أبداً ، فکرهنا ذلک أشد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بصحیفة أکتب لکم کتاباً لا تضلون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النسوة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ألاتسمعون ما یقول رسول الله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إنکن صواحبات یوسف إذا مرض رسول الله عصرتن أعینکن ، وإذا صح رکبتن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خیر منکم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شهادة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عمر بأن نساءه اللواتی طالبنَ بإطاعته فی أن یکتب عهده ، خیر من صحابته الذین رفضوا ذلک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أن أول محکمة تقام یوم القیامة ، تکون لمحاکمة خصوم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بخاری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یجثو بین یدی الرحمن للخصومة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الحاکم</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یجثو للخصومة علی رکبتیه بین یدی الله یوم القیامة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رواة السلطة إن خصومته تکون مع من قتلهم فی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یصح ذلک ، لأن مبارزة المشرکین لا خصومة فیها حتی تحتاج الی محکمة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عن المستقبل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فکیف صبرک إذا خضبت هذه من هذا ، وأومی إلی رأسی ولحیتی؟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أما إذ بینت لی ما بینت ، فلیس بموطن صبر ، لکنه موطن بشری وشکر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فأعدَّ للخصومة فإنک مخاصمٌ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أرشدنی الفلج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قوماً قد عدلوا عن الهدی إلی الضلال فخاصمهم ، فإن الهدی من الله والضلال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الهدی هو اتباع أمر الله دون الهوی والرأی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وکأنک بقوم قد تأولوا القرآن وأخذوا بالشبهات، واستحلوا الخمر بالنبیذ ، والبخس بالزکاة والسحت بالهدیة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هم إذا فعلوا ذلک ، أهم أهل ردة أم أهل 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فتنة یعمهون فیها إلی أن یدرکهم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العدل منا أم من غیرنا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بنا یفتح الله ، وبنا یختم ، وبنا ألف الله بین القلوب بعد الشرک ، وبنا یؤلف الله بین القلوب بعد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ما وهب لنا من فضله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مأساة عترته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وبکاءه لذلک مراراً ، بدموع غزیرة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إلینا مستبشراً یعرف السرور فی وجهه فما سألناه عن شئ إلا أخبرنا به ، </w:t>
      </w:r>
    </w:p>
    <w:p>
      <w:pPr>
        <w:pStyle w:val="BookText"/>
        <w:rPr/>
      </w:pPr>
      <w:r>
        <w:rPr>
          <w:rFonts w:ascii="IRNazanin" w:hAnsi="IRNazanin" w:eastAsia="IRNazanin"/>
          <w:color w:val="111111"/>
          <w:sz w:val="28"/>
          <w:sz w:val="28"/>
          <w:szCs w:val="28"/>
          <w:rtl w:val="true"/>
          <w:lang w:bidi="fa-IR"/>
        </w:rPr>
        <w:t>ولا سکتنا إلا ابتدأنا ، حتی مرت فتیة من بنی هاشم ، فیهم الحسن والحسین ، فلما رآهم التزمهم وانهملت عیناه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نزال نری فی وجهک شیئاً نکرهه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عندما تری الحسنین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اختار الله لنا الآخرة علی الدنیا ، وإن أهل بیتی هؤلاء سیقلون بعدی بلاء وتطریداً وتشریداً ، حتی یأتی قوم من ها هنا من نحو المشرق أصحاب رایات سود ، یسألون الحق فلا یعطونه مرتین أو ثلاثاً ، فیقاتلون فینصرون فیعطون ما سألوا فلا یقبلوه حتی یدفعوها إلی رجل من أهل بیتی ، فیملؤها عدلا کما ملؤوها 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ابن حماد والحاکم </w:t>
      </w:r>
      <w:r>
        <w:rPr>
          <w:rFonts w:eastAsia="IRNazanin" w:cs="IRNazanin"/>
          <w:color w:val="111111"/>
          <w:sz w:val="28"/>
          <w:szCs w:val="28"/>
          <w:rtl w:val="true"/>
          <w:lang w:bidi="fa-IR"/>
        </w:rPr>
        <w:t>(</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وابن حبان وصححه ، وابن شیبة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مصادره وطرقه وألفاظه فی معجم أحادیث الإمام المهدی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جالساً ذات یوم إذ أقبل الحسن ،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بنی ، فما زال یدنیه حتی أجلسه علی فخذه الیمنی ، ثم أقبل الحسین فلما رآه بکی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بنی ، فما زال یدنیه حتی أجلسه علی فخذه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أقبلت فاطمة فلما رآها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بنیة فأجلسها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أمیر المؤمنین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أخی ، فما زال یدنیه حتی أجلسه إلی جنبه الأیمن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تری واحداً من هؤلاء إلا بکیت أوَما فیهم من تُسَرُّ برؤیته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واصطفانی علی جمیع البریة ، إنی وإیاهم لأکرم الخلق علی الله عز وجل ، وما علی وجه الأرض نسمة أحب إلی منهم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بن أبی طالب فإنه أخی وشقیقی وصاحب الأمر بعدی ، وصاحب لوائی فی الدنیا والآخرة ، وصاحب حوضی وشفاعتی ، وهو مولی کل مسلم ، وإمام کل مؤمن ، وقائد کل تقی ، وهو وصیی وخلیفتی علی أهلی وأمتی فی </w:t>
      </w:r>
    </w:p>
    <w:p>
      <w:pPr>
        <w:pStyle w:val="BookText"/>
        <w:rPr/>
      </w:pPr>
      <w:r>
        <w:rPr>
          <w:rFonts w:ascii="IRNazanin" w:hAnsi="IRNazanin" w:eastAsia="IRNazanin"/>
          <w:color w:val="111111"/>
          <w:sz w:val="28"/>
          <w:sz w:val="28"/>
          <w:szCs w:val="28"/>
          <w:rtl w:val="true"/>
          <w:lang w:bidi="fa-IR"/>
        </w:rPr>
        <w:t xml:space="preserve">حیاتی وبعد مماتی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محبه محبی ومبغضه مبغضی، وبولایته صارت أمتی مرحومة وبعداوته صارت المخالفة له منها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بکیت حین أقبل لأنی ذکرت غدر الأمة به بعدی ، حتی إنه لیزال عن مقعدی وقد جعله الله له بعدی ، ثم لا یزال الأمر به حتی یضرب علی قرنه ضربة تخضب منها لحیته فی أفضل الشهور شهر رمضان، الذی أنزل فیه القرآن هدی للناس وبینات من الهدی والفرقان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ابنتی فاطمة فإنها سیدة نساء العالمین من الأولین والآخرین ، وهی بضعة منی ، وهی نور عینی ، وهی ثمرة فؤادی، وهی 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الحوراء الإنسیة ، متی قامت فی محرابها بین یدی ربها جل جلاله ، زهر نورها لملائکة السماء کما یزهر نور الکواکب لأهل الأرض ، ویقول الله عز وجل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أنظروا إلی أمتی فاطمة سیدة إمائی ، قائمة بین یدی ترتعد فرائصها من خیفتی ، وقد أقبلت بقلبها علی عبادتی ، أشهدکم أنی قد أمنت شیعتها من النار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وإنی لما رأیتها ذکرت ما یصنع بها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بها وقد دخل الذل بیتها ، وانتهکت حرمتها ، وغصبت حقها ، ومنعت إرثها ، وکسر جنبها ، وأسقطت جنینها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محمداه فلا تجاب ، وتستغیث فلا تغاث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تزال بعدی محزونة مکروبة باکیة ، تتذکر انقطاع الوحی عن بیتها مرة ، وتتذکر فراقی أخری ، وتستوحش إذا جنها اللیل لفقد صوتی الذی کانت تستمع إلیه إذا تهجدت بالقرآن ، ثم تری نفسها ذلیلة بعد أن کانت فی أیام أبیها عزیزة ، فعند ذلک یؤنسها الله تعالی ذکره بالملائکة ، فنادتها بما نادت به مریم بنت عمران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اصْطَفَاکِ وَطَهَّرَکِ وَاصْطَفَاکِ عَلَی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اقْنُتِی لِرَبِّکِ وَاسْجُدِی وَارْکَعِی مَعَ الرَّاکِعِینَ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یبتدئ بها الوجع فتمرض ، فیبعث الله عز وجل إلیها مریم بنت عمران تمرضها وتؤنسها فی علتها، فتقول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قد سئمت الحیاة وتبرمت بأهل الدنیا فألحقنی بأبی ، فیلحقها الله عز وجل بی ، فتکون أول من یلحقنی من أهل بیتی ، فتقدم علی محزونة مکروبة مغمومة مغصوبة مقتولة ، فأقول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 وعاقب من غصبها ، وأذلَّ من أذلها وخلد فی نارک من ضرب جنبها حتی ألقت ولدها ، 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فإنه ابنی وولدی ، ومنی ، وقرة عینی ، وضیاء قلبی ، وثمرة فؤادی ، وهو سید شباب أهل الجنة وحجة الله علی الأمة ، أمره أمری ، وقوله قولی ، من تبعه فإنه منی ومن عصاه فلیس منی ، وإنی لما نظرت إلیه تذکرت ما یجری علیه من الذل بعدی ، فلا یزال الأمر به حتی یقتل بالسم ظلماً وعدواناً فعند ذلک تبکی الملائکة والسبع الشداد لموته ، ویبکیه کل شئ حتی الطیر فی جو السماء والحیتان فی جوف الماء ، فمن بکاه لم تعم عینه یوم تعمی العیون ، ومن حزن علیه لم یحزن قلبه یوم تحزن القلوب ، ومن زاره فی بقیعه ثبتت قدمه علی الصراط یوم تزل فیه الأقدام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الحسین فإنه منی ، وهو ابنی وولدی ، وخیر الخلق بعد أخیه ، وهو إمام المسلمین ومولی المؤمنین ، وخلیفة رب العالمین ، وغیاث المستغیثین ، وکهف المستجیرین وحجة الله علی خلقه أجمعین ، وهو سید شباب أهل الجنة ، وباب نجاة الأمة ، أمره أمری وطاعته طاعتی ، من تبعه فإنه منی ومن عصاه فلیس منی ، وإنی لما رأیته تذکرت ما یصنع به بعدی ، کأنی به وقد استجار بحرمی وقبری فلا یجار ، فأضمه فی منامه إلی صدری ، وآمره بالرحلة علی دار هجرتی </w:t>
      </w:r>
    </w:p>
    <w:p>
      <w:pPr>
        <w:pStyle w:val="BookText"/>
        <w:rPr/>
      </w:pPr>
      <w:r>
        <w:rPr>
          <w:rFonts w:ascii="IRNazanin" w:hAnsi="IRNazanin" w:eastAsia="IRNazanin"/>
          <w:color w:val="111111"/>
          <w:sz w:val="28"/>
          <w:sz w:val="28"/>
          <w:szCs w:val="28"/>
          <w:rtl w:val="true"/>
          <w:lang w:bidi="fa-IR"/>
        </w:rPr>
        <w:t>وأبشره بالشهادة ، فیرتحل عنها إلی أرض مقتله ، وموضع مصرعه ، أرض کرب وبلاء وقتل وفناء ، تنصره عصابة من المسلمین ، أولئک من سادة شهداء أمتی یوم القیامة ، کأنی أنظر إلیه وقد رمیَ بسهم فخرَّ عن فرسه</w:t>
      </w:r>
    </w:p>
    <w:p>
      <w:pPr>
        <w:pStyle w:val="BookText"/>
        <w:rPr/>
      </w:pPr>
      <w:r>
        <w:rPr>
          <w:rFonts w:ascii="IRNazanin" w:hAnsi="IRNazanin" w:eastAsia="IRNazanin"/>
          <w:color w:val="111111"/>
          <w:sz w:val="28"/>
          <w:sz w:val="28"/>
          <w:szCs w:val="28"/>
          <w:rtl w:val="true"/>
          <w:lang w:bidi="fa-IR"/>
        </w:rPr>
        <w:t xml:space="preserve">صریعاً ، ثم یذبح کما یذبح الکبش مظلوماً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وبکی من حوله وارتفعت أصواتهم بالضجیج ، ثم قام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أشکو إلیک ما یلقی أهل بیتی بعدی، ثم دخل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الروضة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عن سلیم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 ابن عباس بکاء شدیداً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لقیت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 بعد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أشهدک أنی لعلی ولیٌّ ولولده ولیٌّ ، ولأعدائهم عدو ، وأنی مسلِّم لأمرهم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دخلت علی ابن عم رسول الله بذی قار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لی صحیفة أملاها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وخطها بیده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إقرأها علیَّ ، فقرأها وإذا فیها کل شئ ، منذ قبض رسول الله إلی یوم قتل الحسین ، ومن یقتله ومن ینصره ومن یستشهد معه ، وبکی بکاء شدیداً وأبکانی ، وکان فیما قرأه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به وکیف تستشهد معه فاطمة ، وکیف یستشهد الحسن ، وکیف تغدر به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مقتل الحسین و من یقتله ، أکثر البکاء وأدرج الصحیفة وفیها ما کان أو یکون إلی یوم القیامة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فیما قرأه أمر أبی بکر وعمر وعثمان ، وکم یملک کل انسان منهم ، وکیف بویع علی بن أبی طالب ، ووقعة الجمل ومسیر طلحة وعائشة والزبیر، ووقعة صفین ومن یقتل بها ، ووقعة النهروان وأمر الحکمین ، وملک معاویة ومن یقتل من الشیعة وما یصنع الناس بالحسن ، وأمر یزید بن معاویة ، حتی </w:t>
      </w:r>
    </w:p>
    <w:p>
      <w:pPr>
        <w:pStyle w:val="BookText"/>
        <w:rPr/>
      </w:pPr>
      <w:r>
        <w:rPr>
          <w:rFonts w:ascii="IRNazanin" w:hAnsi="IRNazanin" w:eastAsia="IRNazanin"/>
          <w:color w:val="111111"/>
          <w:sz w:val="28"/>
          <w:sz w:val="28"/>
          <w:szCs w:val="28"/>
          <w:rtl w:val="true"/>
          <w:lang w:bidi="fa-IR"/>
        </w:rPr>
        <w:t xml:space="preserve">انتهی إلی مقتل الحسین ، فسمعت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کلما قرأ لم یزد ولم ینقص ، ورأیت خطه فی الصحیفة لم یتغیر ولم یظفر، فلما أدرج الصحیفة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لو کنت قرأت علیَّ بقیة هذه الصحیفة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ولکنی محدثک بما یسعنی ، فیها ما یلقی أهل بیتی من أهل بیتک وولدک من أمر فظیع ، من قتلهم لنا وعداوتهم ، وسوء ملکهم وقدرتهم ، أکره أن تسمعه فتغتم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ولکنی أحدثک بأن رسول الله عند موته أخذ بیدی ففتح لی ألف باب من العلم ، وفتح لکل باب ألف باب ، وأبو بکر وعمر ینظرون بما قال لی ، فحرکا أیدیهما ثم حکیا قولی ، ثم ولَّیا یرددان قولی ویخطران بأیدیهما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إن ملک بنی أمیة إذا زال ، أول ما یملک من بنی هاشم وُلْدک فیفعلون الأفاعیل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نسخی ذلک الکتاب أحب إلیَّ مما طلعت علیه الشمس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تلق عترة نبی من أمته طول التاریخ ما لقیت عترة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دعاء الندبة لهم ولغیاب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علی ما جری به قضاؤک فی أولیائک ، الذین استخلصتهم لنفسک ودینک ، إذا اخترت لهم جزیل ما عندک من النعیم المقیم ، الذی لا زوال له ولا اضمحلال بعد أن شرطت علیهم الزهد فی درجات هذه الدنیا الدنیة وزخرفها وزبرجها ، فشرطوا لک ذلک ، وعلمت منهم الوفاء به فقبلتهم وقربتهم ، وقدمت لهم الذکر العلی والثناء الجلی ، وأهبطت علیهم ملائکتک ، وأکرمتهم بوحیک ، ورفدتهم بعلمک ، وجعلتهم الذرائع إلیک ، والوسیلة إلی رضوانک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فبعض أسکنته جنتک إلی أن أخرجته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حملته فی فلکک ونجیته ومن آمن معه من الهلکة 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اتخذته خلیلاً ، وسألک لسان صدق فی الآخرین فأجبته وجعلت ذلک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کلمته من شجرة تکلیماً وجعلت له من أخیه ردءاً ووزیراً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أولدته من غیر أب ، وآتیته البینات ، وأیدته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شرعت له شریعة ونهجت له منهاجاً ، وتخیرت له أوصیاء مستحفظاً بعد مستحفظ ، من مدة إلی مدة ، إقامةً لدینک وحجة علی عبادک ، ولئلا یزول الحق عن مقره ویغلب الباطل علی أهله ، ولا یقول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أرسلت إلینا رسولا منذراً ، وأقمت لنا علماً هادیاً ، فَنَتَّبِعَ آیَاتِکَ مِنْ قَبْلِ أَنْ نَذِلَّ وَنَخْزَی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انتهیت بالأمر إلی حبیبک ونجیبک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کما انتجبته ، سید من خلقته ، وصفوة من اصطفیته ، وأفضل من اجتبیته وأکرم من اعتمدته ، قدمته علی أنبیائک ، وبعثته إلی الثقلین من عبادک ، وأوطأته مشارقک ومغاربک وسخرت له البراق وعرجت به إلی سمائک ، وأودعته علم ما کان وما یکون إلی انقضاء خلقک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الأطائب من أهل بیت محمد وعلیٍّ صلی الله علیهما وآلهما، فلیبک الباکون وإیاهم فلیندب النادبون ، ولمثلهم فلتذرف الدموع ، ولیصرخ الصارخون ، ویضج الضاجون ، ویعج العاجون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أین الحسن ، أین الحسین ، أین أبناء الحسین ، صالحٌ بعد صالح ، وصادقٌ بعد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السبیل بعد السبیل ، أین الخیرة بعد الخیرة ، أین الشموس الطالعة ، أین الأقمار المنیرة ، أین الأنجم الزاهرة ، أین أعلام الدین ، وقواعد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أین بقیة الله التی لا تخلو من العترة الطاهرة ، أین المعد لقطع دابر الظلمة ، أین المنتظر لإقامة الأمْتِ والعِوج ، أین المرتجی لإزالة الجور والعدوان ، أین المدخر لتجدید الفرائض والسنن ، أین المتخیَّر لإعادة الملة والشریعة ، أین المؤمل لإحیاء الکتاب وحدوده ، أین محیی معالم الدین وأهله ، أین قاصم شوکة المعتدین ، أین هادم أبنیة الشرک</w:t>
      </w:r>
    </w:p>
    <w:p>
      <w:pPr>
        <w:pStyle w:val="BookText"/>
        <w:rPr/>
      </w:pPr>
      <w:r>
        <w:rPr>
          <w:rFonts w:ascii="IRNazanin" w:hAnsi="IRNazanin" w:eastAsia="IRNazanin"/>
          <w:color w:val="111111"/>
          <w:sz w:val="28"/>
          <w:sz w:val="28"/>
          <w:szCs w:val="28"/>
          <w:rtl w:val="true"/>
          <w:lang w:bidi="fa-IR"/>
        </w:rPr>
        <w:t>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أقم به الحق ، وادحض به الباطل، وأدلْ به أولیاءک، وأذلل به أعداءک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أول قضیة تعرض فی محکمة الله تعالی یوم القیامة ، أنها ممیزة فی موضوعها أو صاحبها أو 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المیزة التی أوجبت أن تکون قضیة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تعالی أهم ظلامة وقعت فی تاریخ الأرض؟</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مصادرکم أحادیث صحیحة فی 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ظلامة أهل بیته بعده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بیتی هؤلاء سیقلون بعدی بلاء وتطریداً وتشریداً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ستبتلون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فی أهل بیتی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رویتم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 قتل ولده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وبکی ، فهل کان ذلک مجرد إخبار بما یحدث ، أم تحذیراً للأمة من الإنحراف وظلم العترة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ارتکب ظلم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 الموقف الواجب تجاهه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معنی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استحل حرمة 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تکفی ظاهرة تقتیل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دلیلاً علی انحراف الأمة عن الخط النبوی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شهادة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قبلی أعمالاً خالفوا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متعمدین لخلافه ، ناقضین لعهده ، مغیرین 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الناس علی ترکها وحولتها إلی مواضعها وإلی ما کانت فی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لتفرق عنی جندی حتی أبقی وحدی أو قلیل من شیعتی الذین عرفوا فضلی وفرض إمامتی من کتاب الله عز وجل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أرأیتم لو أمرت بمقام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فرددته إلی الموضع الذی وضعه فیه رسول الله؟ ورددت فدک إلی ورثة فاطمة؟ ورددت صاع رسول کما کان؟ وأمضیت قطائع أقطعها رسول الله لأقوام لم تمض لهم ولم تنفذ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لقیتُ من هذه الأمة من الفرقة ، وطاعة أئمة الضلالة والدعاة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وأعطیت من ذلک سهم ذی القربی الذی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آمَنْتُمْ بِاللهِ وَمَا أَنْزَلْنَا عَلَی عَبْدِنَا یَوْمَ الْفُرْقَانِ یَوْمَ الْتَقَی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والله عنی بذی القربی الذی قرننا الله بنفسه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وَلِلرَّسُولِ وَلِذِی الْقُرْبَی وَالْیَتَامَی وَالْمَسَاکِینِ وَابْنِ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 لایَکُونَ دُولَةً بَیْنَ الأَغْنِیَاءِ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آتَاکُمُ الرَّسُولُ فَخُذُوهُ وَمَا نَهَاکُمْ عَنْهُ فَانْتَهُوا وَاتَّقُوا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شَدِیدُ الْعِقَابِ لمن 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منه لنا وغنی أغنانا الله به ووصی به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یجعل لنا فی سهم الصدقة نصیباً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 الله رسوله وأکرمنا أهل البیت أن یطعمنا من أوساخ الناس ، فکذبوا الله وکذبوا رسوله وجحدوا کتاب الله الناطق بحقنا ومنعونا فرضاً فرضه الله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لقی أهل بیت نبی من أمته ما لقینا بعد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المستعان علی من ظلمنا ولا حول ولا قوة إلا بالله العلی العظیم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43" w:name="pg11295_232801"/>
    </w:p>
    <w:p>
      <w:pPr>
        <w:pStyle w:val="Heading3"/>
        <w:numPr>
          <w:ilvl w:val="2"/>
          <w:numId w:val="1"/>
        </w:numPr>
        <w:rPr/>
      </w:pPr>
      <w:bookmarkStart w:id="44" w:name="__RefHeading___Toc1819968_1067777946"/>
      <w:bookmarkStart w:id="45" w:name="_Toc14"/>
      <w:bookmarkEnd w:id="43"/>
      <w:bookmarkEnd w:id="44"/>
      <w:r>
        <w:rPr>
          <w:rtl w:val="true"/>
        </w:rPr>
        <w:t>(</w:t>
      </w:r>
      <w:r>
        <w:rPr>
          <w:rtl w:val="true"/>
        </w:rPr>
        <w:t>م</w:t>
      </w:r>
      <w:r>
        <w:rPr/>
        <w:t>176</w:t>
      </w:r>
      <w:r>
        <w:rPr>
          <w:rtl w:val="true"/>
        </w:rPr>
        <w:t xml:space="preserve">) </w:t>
      </w:r>
      <w:r>
        <w:rPr>
          <w:rtl w:val="true"/>
        </w:rPr>
        <w:t>أصدر النبی</w:t>
      </w:r>
      <w:r>
        <w:rPr>
          <w:rtl w:val="true"/>
        </w:rPr>
        <w:t>(</w:t>
      </w:r>
      <w:r>
        <w:rPr>
          <w:rtl w:val="true"/>
        </w:rPr>
        <w:t xml:space="preserve">صلّی الله علیه و آله وسلّم </w:t>
      </w:r>
      <w:r>
        <w:rPr>
          <w:rtl w:val="true"/>
        </w:rPr>
        <w:t>)</w:t>
      </w:r>
      <w:r>
        <w:rPr>
          <w:rtl w:val="true"/>
        </w:rPr>
        <w:t xml:space="preserve">لعنته علی الذین سیظلمون عترته </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الجمیع هذا الحکم النبوی، کالحاکم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علی شرط بخاری ،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لعنتهم لعنهم الله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المکذب بقدر الله ، والزائد فی کتاب الله ، والمتسلط بالجبروت یذل من أعز الله ویعز من أذل الله ، والمستحل لحرم الله ، والمستحل من عترتی ما حرم الله ، والتارک لسنتی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بلفظ آخر، وابن حبان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 فی الأوسط</w:t>
      </w:r>
      <w:r>
        <w:rPr>
          <w:rFonts w:eastAsia="IRNazanin" w:cs="IRNazanin"/>
          <w:color w:val="111111"/>
          <w:sz w:val="28"/>
          <w:szCs w:val="28"/>
          <w:rtl w:val="true"/>
          <w:lang w:bidi="fa-IR"/>
        </w:rPr>
        <w:t>(</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والکبیر</w:t>
      </w:r>
      <w:r>
        <w:rPr>
          <w:rFonts w:eastAsia="IRNazanin" w:cs="IRNazanin"/>
          <w:color w:val="111111"/>
          <w:sz w:val="28"/>
          <w:szCs w:val="28"/>
          <w:rtl w:val="true"/>
          <w:lang w:bidi="fa-IR"/>
        </w:rPr>
        <w:t>:</w:t>
      </w:r>
      <w:r>
        <w:rPr>
          <w:rFonts w:eastAsia="IRNazanin" w:cs="IRNazanin"/>
          <w:color w:val="111111"/>
          <w:sz w:val="28"/>
          <w:szCs w:val="28"/>
          <w:lang w:bidi="fa-IR"/>
        </w:rPr>
        <w:t>3/127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17/578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لعنتهم وکل نبی مجاب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والمستأثر بالفئ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وصححه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وفسر المناوی فی فیض القدیر </w:t>
      </w:r>
      <w:r>
        <w:rPr>
          <w:rFonts w:eastAsia="IRNazanin" w:cs="IRNazanin"/>
          <w:color w:val="111111"/>
          <w:sz w:val="28"/>
          <w:szCs w:val="28"/>
          <w:rtl w:val="true"/>
          <w:lang w:bidi="fa-IR"/>
        </w:rPr>
        <w:t>(</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استحل ظلم العترة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فعل بأقاربی ما لایجوز فعله من إیذائهم أو ترک تعظیمهم ، فإن اعتقد حله فکافر ، وإلا فمذنب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تخریج الأحادیث </w:t>
      </w:r>
      <w:r>
        <w:rPr>
          <w:rFonts w:eastAsia="IRNazanin" w:cs="IRNazanin"/>
          <w:color w:val="111111"/>
          <w:sz w:val="28"/>
          <w:szCs w:val="28"/>
          <w:rtl w:val="true"/>
          <w:lang w:bidi="fa-IR"/>
        </w:rPr>
        <w:t>(</w:t>
      </w:r>
      <w:r>
        <w:rPr>
          <w:rFonts w:eastAsia="IRNazanin" w:cs="IRNazanin"/>
          <w:color w:val="111111"/>
          <w:sz w:val="28"/>
          <w:szCs w:val="28"/>
          <w:lang w:bidi="fa-IR"/>
        </w:rPr>
        <w:t>3/336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الجنة علی من ظلم أهل بیتی وآذانی فی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اصطنع صنیعة إلی أحد من ولد عبد المطلب ولم یجازه علیها فأنا أجازیه علیها إذا لقینی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والثعلبی</w:t>
      </w:r>
      <w:r>
        <w:rPr>
          <w:rFonts w:eastAsia="IRNazanin" w:cs="IRNazanin"/>
          <w:color w:val="111111"/>
          <w:sz w:val="28"/>
          <w:szCs w:val="28"/>
          <w:rtl w:val="true"/>
          <w:lang w:bidi="fa-IR"/>
        </w:rPr>
        <w:t>:</w:t>
      </w:r>
      <w:r>
        <w:rPr>
          <w:rFonts w:eastAsia="IRNazanin" w:cs="IRNazanin"/>
          <w:color w:val="111111"/>
          <w:sz w:val="28"/>
          <w:szCs w:val="28"/>
          <w:lang w:bidi="fa-IR"/>
        </w:rPr>
        <w:t>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والقرطبی</w:t>
      </w:r>
      <w:r>
        <w:rPr>
          <w:rFonts w:eastAsia="IRNazanin" w:cs="IRNazanin"/>
          <w:color w:val="111111"/>
          <w:sz w:val="28"/>
          <w:szCs w:val="28"/>
          <w:rtl w:val="true"/>
          <w:lang w:bidi="fa-IR"/>
        </w:rPr>
        <w:t>:</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والکشاف</w:t>
      </w:r>
      <w:r>
        <w:rPr>
          <w:rFonts w:eastAsia="IRNazanin" w:cs="IRNazanin"/>
          <w:color w:val="111111"/>
          <w:sz w:val="28"/>
          <w:szCs w:val="28"/>
          <w:rtl w:val="true"/>
          <w:lang w:bidi="fa-IR"/>
        </w:rPr>
        <w:t>:</w:t>
      </w:r>
      <w:r>
        <w:rPr>
          <w:rFonts w:eastAsia="IRNazanin" w:cs="IRNazanin"/>
          <w:color w:val="111111"/>
          <w:sz w:val="28"/>
          <w:szCs w:val="28"/>
          <w:lang w:bidi="fa-IR"/>
        </w:rPr>
        <w:t>4/219</w:t>
      </w:r>
    </w:p>
    <w:p>
      <w:pPr>
        <w:pStyle w:val="BookText"/>
        <w:rPr/>
      </w:pPr>
      <w:r>
        <w:rPr>
          <w:rFonts w:ascii="IRNazanin" w:hAnsi="IRNazanin" w:eastAsia="IRNazanin"/>
          <w:color w:val="111111"/>
          <w:sz w:val="28"/>
          <w:sz w:val="28"/>
          <w:szCs w:val="28"/>
          <w:rtl w:val="true"/>
          <w:lang w:bidi="fa-IR"/>
        </w:rPr>
        <w:t>وروته مصادرنا ، کالکافی</w:t>
      </w:r>
      <w:r>
        <w:rPr>
          <w:rFonts w:eastAsia="IRNazanin" w:cs="IRNazanin"/>
          <w:color w:val="111111"/>
          <w:sz w:val="28"/>
          <w:szCs w:val="28"/>
          <w:rtl w:val="true"/>
          <w:lang w:bidi="fa-IR"/>
        </w:rPr>
        <w:t>(</w:t>
      </w: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لعنتهم وکل نبی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فی کتاب الله ، والتارک لسنتی ، والمکذب بقدر الله، والمستحل من عترتی ما حرم الله، والمستأثر بالفئ المستحل له </w:t>
      </w:r>
      <w:r>
        <w:rPr>
          <w:rFonts w:eastAsia="IRNazanin" w:cs="IRNazanin"/>
          <w:color w:val="111111"/>
          <w:sz w:val="28"/>
          <w:szCs w:val="28"/>
          <w:rtl w:val="true"/>
          <w:lang w:bidi="fa-IR"/>
        </w:rPr>
        <w:t>»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 المحاسن</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والمتسلط بالجبروت لیعز من أذل الله ویذل من أعز الله، والمحرم ما 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کتاب سُلیم</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أخلوا لی عن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الناس وقمت معهم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یا سلمان إنک منا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عبد مناف ، أعبدوا الله ولا تشرکوا به شیئاً فإنه لو قد أذن لی بالسجود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للشفاعة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أوثر علیکم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رأیت علی منبری هذا اثنی عشر کلهم من قریش ، رجلین من ولد حرب بن أمیة وعشرة من ولد العاص بن أمیة ، کلهم ضال مضل،یردُّون أمتی عن الصراط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هلکتهم علی یدی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فی عترتی أهل بیتی، فإن الدنیا لم تدم لأحد قبلنا ولا تبقی لنا ولا تدوم لأحد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الحق أبرُّ الدول ، أما إنکم ستملکون بعدهم بالیوم یومین وبالشهر شهرین وبالسنة 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فی کتاب الله ، والمکذب بقدر الله ، والمستحل من عترتی ما حرم الله ، والتارک لسنتی ، والمستأثر علی المسلمین بفیئهم ، والمتسلط بالجبروت لیذل من أعز الله ویعز من أذل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أمیر المؤمنین لمحمد بن سلیمان</w:t>
      </w:r>
      <w:r>
        <w:rPr>
          <w:rFonts w:eastAsia="IRNazanin" w:cs="IRNazanin"/>
          <w:color w:val="111111"/>
          <w:sz w:val="28"/>
          <w:szCs w:val="28"/>
          <w:rtl w:val="true"/>
          <w:lang w:bidi="fa-IR"/>
        </w:rPr>
        <w:t>:</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أمالی الطوسی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من ظلم أهل بیتی وقاتلهم وعلی المعترض علیهم والساب لهم ، أُولَئِکَ لا خَلاقَ لَهُمْ فِی الآخِرَةِ وَلا یُکَلِّمُهُمُ اللهُ وَلا یَنْظُرُ إِلَیْهِمْ یَوْمَ الْقِیَامَةِ وَلا یُزَکِّیهِمْ وَلَهُمْ عَذَابٌ أَلِیمٌ</w:t>
      </w:r>
      <w:r>
        <w:rPr>
          <w:rFonts w:eastAsia="Amiri" w:cs="Amiri" w:ascii="Amiri" w:hAnsi="Amiri"/>
          <w:color w:val="111111"/>
          <w:sz w:val="28"/>
          <w:szCs w:val="28"/>
          <w:rtl w:val="true"/>
          <w:lang w:bidi="ar-SA"/>
        </w:rPr>
        <w:t>»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أجوبة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المستحل من عترتی ما حرم الله ملعون علی لسانی ولسان کل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کان من جملة الظالمین ، وکانت لعنة الله علیه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زیارة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ظلم آل نبیک باللعن، ثم العن أعداء آل محمد من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ومصباح المتهجد</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ومزار الشهید الأول</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ومصباح الکفعمی</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وروته مصادر السنة ، ففی المعرفة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 عن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وأسأل من أرسلنا من قبلک من رسلنا علی مَ بعثوا؟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بعثوا ؟ قال علی ولایتک وولایة علی بن أبی 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نکتبه إلا عن بن مظفر ، وهو عندنا حافظ ثقة مأمون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تفاوت عدد الملعونین ، حسب المناسبة التی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لعن 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لظالمی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فیدل علی أن الله تعالی عرَّفهم ما یجری علیهم ، عندما أخذ میثاقهم علی ولایة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روت مصادرهم عن أبی هریرة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لیلة المعراج اجتمع علیَّ الأنبیاء فی السماء فأوحی الله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یا محمد بماذا بعثتم؟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علی شهادة أن لا إله إلا الله ، وعلی الإقرار بنبوتک والولایة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وخصائص الوحی المبین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الإستیعاب وأبی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والطرائف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نعیم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الحق</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عن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الثعلبی ، والکشاف</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والکنجی فی کفایة الطالب</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ونفحات الأزهار</w:t>
      </w:r>
      <w:r>
        <w:rPr>
          <w:rFonts w:eastAsia="IRNazanin" w:cs="IRNazanin"/>
          <w:color w:val="111111"/>
          <w:sz w:val="28"/>
          <w:szCs w:val="28"/>
          <w:rtl w:val="true"/>
          <w:lang w:bidi="fa-IR"/>
        </w:rPr>
        <w:t>:</w:t>
      </w:r>
      <w:r>
        <w:rPr>
          <w:rFonts w:eastAsia="IRNazanin" w:cs="IRNazanin"/>
          <w:color w:val="111111"/>
          <w:sz w:val="28"/>
          <w:szCs w:val="28"/>
          <w:lang w:bidi="fa-IR"/>
        </w:rPr>
        <w:t>5/260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وبحث روایته وسنده عندهم ، وردَّ فی</w:t>
      </w:r>
      <w:r>
        <w:rPr>
          <w:rFonts w:eastAsia="IRNazanin" w:cs="IRNazanin"/>
          <w:color w:val="111111"/>
          <w:sz w:val="28"/>
          <w:szCs w:val="28"/>
          <w:rtl w:val="true"/>
          <w:lang w:bidi="fa-IR"/>
        </w:rPr>
        <w:t>:</w:t>
      </w:r>
      <w:r>
        <w:rPr>
          <w:rFonts w:eastAsia="IRNazanin" w:cs="IRNazanin"/>
          <w:color w:val="111111"/>
          <w:sz w:val="28"/>
          <w:szCs w:val="28"/>
          <w:lang w:bidi="fa-IR"/>
        </w:rPr>
        <w:t>20/392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علی ابن تیمیة حیث أنکر وجوده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مظلومیة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علماء السنة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عترتی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p>
    <w:p>
      <w:pPr>
        <w:pStyle w:val="BookText"/>
        <w:rPr/>
      </w:pPr>
      <w:r>
        <w:rPr>
          <w:rFonts w:ascii="Amiri" w:hAnsi="Amiri" w:eastAsia="Amiri" w:cs="Amiri"/>
          <w:color w:val="111111"/>
          <w:sz w:val="28"/>
          <w:sz w:val="28"/>
          <w:szCs w:val="28"/>
          <w:rtl w:val="true"/>
          <w:lang w:bidi="ar-SA"/>
        </w:rPr>
        <w:t>مَ یدل ذلک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علاقة 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یلعنوا من استحل منهم ما حرم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علی تعریف المناوی للفعل الذی یُدخل صاحبه فی لعنة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إیذائهم أو ترک تعظیمهم ، فإن اعتقد حله فکافر ، وإلا فمذنب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یستحق من آذی أحداً من بنی هاشم هذا اللعن ؟ أم هو حکم خاص بالعترة ، وهم عندنا أصحاب الکساء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من اعتقد حلیة إیذائهم فهو کافر ، وإلا فهو مذنب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ترک تعظیم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یعتبر ذکرهم بدون الترضی علیهم کمن یقول علی وفاطمة وحسن وحسین ، ترکاً لتعظیمهم یستحق صاحبه لعنة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تشمل لعنة الزائد فی کتاب الله تعالی کل من زاد فیه أو نقص حروفاً أو کلمات ، وهل تشمل قراءات عمر بن الخطاب التی رواها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المغضوب علیهم وغیر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فامضوا الی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تشمل من نقص البسملة ، أو المعوذتین ، فأنکر أنها من القرآن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فی نصوص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الجنة علی من ظلم أهل بیتی وآذانی فی عترتی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تطبقون علیهم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من آذی أهل بیت النبی ؟ وما رأیکم بمن یحب ظالمی العترة ، ویتخذهم أولیاء وقادة وسادة وأئمة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یعترض بعضهم علی لعن الشیعة لظالمی أهل البت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لعاناً وقد نهانا عن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یروون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کثیرین حتی فی صلاته </w:t>
      </w:r>
      <w:bookmarkStart w:id="46" w:name="pg11295_232805"/>
    </w:p>
    <w:p>
      <w:pPr>
        <w:pStyle w:val="BookText"/>
        <w:rPr/>
      </w:pPr>
      <w:bookmarkEnd w:id="46"/>
      <w:r>
        <w:rPr>
          <w:rFonts w:ascii="IRNazanin" w:hAnsi="IRNazanin" w:eastAsia="IRNazanin"/>
          <w:color w:val="111111"/>
          <w:sz w:val="28"/>
          <w:sz w:val="28"/>
          <w:szCs w:val="28"/>
          <w:rtl w:val="true"/>
          <w:lang w:bidi="fa-IR"/>
        </w:rPr>
        <w:t>ولعن بشکل خاص من استحل حرمة عترته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یروون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آخر ساعة من حیاته لعن الیهود والنصاری لأنهم اتخذوا قبور أنبیائهم 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اللعن قرار من الله تعالی بطرد الملعون من رحمته ، وأنه لا یصدر إلا بالحق لمن یستحقه ، فلعننا للملعونین إقرارٌ باللعن ، ودعاء علی الملعون والذی نهی 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المسلم لعاناً کثیر اللعن ، کالذین یلعنون فی کلامهم أی شخص لأدنی 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الملعونون بحق فیجب اعتقاد اللعن فیهم ، وأما لعننا لهم فقد یحرم کلعن المؤمن وقد یکره ، أو یباح ، وقد یجب ولو فی العمر مرة کلعن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حدیث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الیهود والنصاری لأنهم اتخذوا قبور أنبیائهم مساجد ، فهو مکذوب لعدم وجود ذلک فی تاریخهم، وقد مدح الله الذین اتخذوا علی قبر أهل الکف مسجداً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وضعهم الحدیث خوفهم من أن یستجیر بنو هاشم بقبر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ویطالبوا بالخلافة ، فبادروا بعد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السیطرة علی القبر بحجة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الصلاة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بهذا التحلیل لمفهوم اللعن وأحادیثه ؟</w:t>
      </w:r>
      <w:r>
        <w:rPr>
          <w:rFonts w:eastAsia="IRNazanin" w:cs="IRNazanin"/>
          <w:color w:val="111111"/>
          <w:sz w:val="28"/>
          <w:szCs w:val="28"/>
          <w:rtl w:val="true"/>
          <w:lang w:bidi="fa-IR"/>
        </w:rPr>
        <w:t>!</w:t>
      </w:r>
    </w:p>
    <w:p>
      <w:pPr>
        <w:pStyle w:val="Heading3"/>
        <w:numPr>
          <w:ilvl w:val="2"/>
          <w:numId w:val="1"/>
        </w:numPr>
        <w:rPr/>
      </w:pPr>
      <w:bookmarkStart w:id="47" w:name="__RefHeading___Toc1819970_1067777946"/>
      <w:bookmarkStart w:id="48" w:name="_Toc15"/>
      <w:bookmarkEnd w:id="47"/>
      <w:r>
        <w:rPr>
          <w:rtl w:val="true"/>
        </w:rPr>
        <w:t>(</w:t>
      </w:r>
      <w:r>
        <w:rPr>
          <w:rtl w:val="true"/>
        </w:rPr>
        <w:t>م</w:t>
      </w:r>
      <w:r>
        <w:rPr/>
        <w:t>177</w:t>
      </w:r>
      <w:r>
        <w:rPr>
          <w:rtl w:val="true"/>
        </w:rPr>
        <w:t xml:space="preserve">) </w:t>
      </w:r>
      <w:r>
        <w:rPr>
          <w:rtl w:val="true"/>
        </w:rPr>
        <w:t>تأکیدات النبی</w:t>
      </w:r>
      <w:r>
        <w:rPr>
          <w:rtl w:val="true"/>
        </w:rPr>
        <w:t>(</w:t>
      </w:r>
      <w:r>
        <w:rPr>
          <w:rtl w:val="true"/>
        </w:rPr>
        <w:t xml:space="preserve">صلّی الله علیه و آله وسلّم </w:t>
      </w:r>
      <w:r>
        <w:rPr>
          <w:rtl w:val="true"/>
        </w:rPr>
        <w:t>)</w:t>
      </w:r>
      <w:r>
        <w:rPr>
          <w:rtl w:val="true"/>
        </w:rPr>
        <w:t>علی حقوق أهل بیته</w:t>
      </w:r>
      <w:r>
        <w:rPr>
          <w:rtl w:val="true"/>
        </w:rPr>
        <w:t>(</w:t>
      </w:r>
      <w:r>
        <w:rPr>
          <w:rtl w:val="true"/>
        </w:rPr>
        <w:t>علیهم السّلام</w:t>
      </w:r>
      <w:r>
        <w:rPr>
          <w:rtl w:val="true"/>
        </w:rPr>
        <w:t>)</w:t>
      </w:r>
      <w:bookmarkEnd w:id="4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شرف الدین فی المراجعات</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أبو عبد الله أ 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ما جاء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أحد فی کتاب الله ما نزل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ثلاث مئة آیة من کتاب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إلا وعلیٌّ أمیرها وشریفها ، ولقد عاتب الله </w:t>
      </w:r>
    </w:p>
    <w:p>
      <w:pPr>
        <w:pStyle w:val="BookText"/>
        <w:rPr/>
      </w:pPr>
      <w:r>
        <w:rPr>
          <w:rFonts w:ascii="IRNazanin" w:hAnsi="IRNazanin" w:eastAsia="IRNazanin"/>
          <w:color w:val="111111"/>
          <w:sz w:val="28"/>
          <w:sz w:val="28"/>
          <w:szCs w:val="28"/>
          <w:rtl w:val="true"/>
          <w:lang w:bidi="fa-IR"/>
        </w:rPr>
        <w:t>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مکان من کتابه العزیز وما ذکر علیاً إلا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عیاش بن أبی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ما شئت من ضرس قاطع فی العلم ، وکان له القدم فی الإسلام ، والصهر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والفقه فی السنة ، والنجدة فی الحرب ، والجود فی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الإمام أحمد بن حنبل عن علی ومعاویة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کان کثیر الأعداء ففتش أعداؤه عن شئ یعیبونه به فلم یجدوه ، فجاؤوا إلی رجل قد حاربه وقاتله ، فأطروه کیداً منهم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القاضی إسماعیل والنسائی وأبو علی النیسابوری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حق أحد من الصحابة بالأسانید الحسان ما جاء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 فی فتح الباری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کیسان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عامر بن عبد الله بن الزبیر ، وکان من عقلاء قریش ، ابناً له ینتقص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لاتنتقص علیاً ، فإن الدین لم یبن شیئاً فاستطاعت الدنیا أن تهدمه ، وإن الدنیا لم تبن شیئاً إلا هدمه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بنی أمیة لهجوا بسب علی بن أبی طالب فی مجالسهم ، ولعنوه علی منابرهم ، فکأنما یأخذون والله بضبعیه إلی السماء مداً ، وإنهم لهجوا بتقریظ ذویهم وأوائلهم من قومهم ، فکأنما یکشفون منهم عن أنتن من بطون الجیف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فأنهاک عن سبه</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عبد البر فی الإستیعاب</w:t>
      </w:r>
      <w:r>
        <w:rPr>
          <w:rFonts w:eastAsia="IRNazanin" w:cs="IRNazanin"/>
          <w:color w:val="111111"/>
          <w:sz w:val="28"/>
          <w:szCs w:val="28"/>
          <w:rtl w:val="true"/>
          <w:lang w:bidi="fa-IR"/>
        </w:rPr>
        <w:t>:</w:t>
      </w:r>
      <w:r>
        <w:rPr>
          <w:rFonts w:eastAsia="IRNazanin" w:cs="IRNazanin"/>
          <w:color w:val="111111"/>
          <w:sz w:val="28"/>
          <w:szCs w:val="28"/>
          <w:lang w:bidi="fa-IR"/>
        </w:rPr>
        <w:t>3/1118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والجاحظ فی العثمانیة</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دعیٌّ لبنی أمیة یقال له خالد بن عبد الله لا یزال یشتم علیاً، فلما کان یوم جمعة وهو یخطب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رسول الله لیستعمله وإنه لیعلم ما هو ولکنه کان ختنه ، وقد نعس سعید بن المسیب ففتح عینیه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ما قال </w:t>
      </w:r>
    </w:p>
    <w:p>
      <w:pPr>
        <w:pStyle w:val="BookText"/>
        <w:rPr/>
      </w:pPr>
      <w:r>
        <w:rPr>
          <w:rFonts w:ascii="IRNazanin" w:hAnsi="IRNazanin" w:eastAsia="IRNazanin"/>
          <w:color w:val="111111"/>
          <w:sz w:val="28"/>
          <w:sz w:val="28"/>
          <w:szCs w:val="28"/>
          <w:rtl w:val="true"/>
          <w:lang w:bidi="fa-IR"/>
        </w:rPr>
        <w:t xml:space="preserve">هذا الخبیث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القبر انصدع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عدو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مناقب الخوارزمی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أوحی إلی بأن أقوم بفضلک ، فقمت به فی الناس وبلغتهم ما أمرنی الله بتبلیغه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الضغائن التی لک فی صدور من لا یظهرها إلا بعد 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یلعنهم الله ویلعنهم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بکاؤک یا رسول الله؟ فقال أخبرنی جبرئیل أنهم یظلمونه ویمنعونه حقه ویقاتلونه ویقتلون ولده ویظلمونهم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جبرئیل عن الله عز وجل أن ذلک الظلم یزول إذا قام قائمهم ، وعلت کلمتهم ، واجتمعت الأمة علی محبتهم ، وکان الشانی لهم قلیلاً ، والکاره لهم ذلیلاً ، وکثر المادح لهم ، وذلک حین تغیر البلاد وضعف العباد ، والیأس من الفرج ، فعند ذلک یظهر القائم 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بک بعدی وأنت تعیش علی ملتی ، وتقتل علی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أحبنی ، ومن أبغضک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ستخضب من هذا یعنی لحیته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 هو والذهبی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المیلانی فی محاضراته </w:t>
      </w:r>
      <w:r>
        <w:rPr>
          <w:rFonts w:eastAsia="IRNazanin" w:cs="IRNazanin"/>
          <w:color w:val="111111"/>
          <w:sz w:val="28"/>
          <w:szCs w:val="28"/>
          <w:rtl w:val="true"/>
          <w:lang w:bidi="fa-IR"/>
        </w:rPr>
        <w:t>(</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رواة هذا الحدیث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 والبزار ، والدارقطنی ، والخطیب البغدادی ، والبیهقی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یعلی والبزار بسند صححه الحاکم والذهبی وابن حبان وغیرهم ،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بیدی ونحن نمشی فی بعض سکک المدینة إذ أتینا علی حدیقة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أحسنها من 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الجنة أحسن منها ، ثم مررنا بأخری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أحسنها من 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فی الجنة أحسن منها ، حتی مررنا بسبع حدائق کل ذلک </w:t>
      </w:r>
    </w:p>
    <w:p>
      <w:pPr>
        <w:pStyle w:val="BookText"/>
        <w:rPr/>
      </w:pPr>
      <w:r>
        <w:rPr>
          <w:rFonts w:ascii="IRNazanin" w:hAnsi="IRNazanin" w:eastAsia="IRNazanin"/>
          <w:color w:val="111111"/>
          <w:sz w:val="28"/>
          <w:sz w:val="28"/>
          <w:szCs w:val="28"/>
          <w:rtl w:val="true"/>
          <w:lang w:bidi="fa-IR"/>
        </w:rPr>
        <w:t>أقول ما أحسنها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فی الجنة أحسن منها ، فلما خلا لی الطریق اعتنقنی ثم أجهش باکیاً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فی صدور أقوام لا یبدونها لک إلا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فی سلامة من دینی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سلامة من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اللفظ فی مجمع الزوائد عن أبی یعلی والبزار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السند موجود فی المستدرک ، وقد صححه الحاکم والذهبی ، فیکون سنده صحیحاً یقیناً ، لکن اللفظ فی المستدرک مختصر ، وذیله غیر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ممن هذا التصرف هل من الحاکم أو من الناسخین أو من الناشرین؟ فراجعوا ، السند نفس السند عند أبی یعلی وعند البزار وعند الحاکم ، والحاکم یصححه والذهبی یوافقه ، إلا أن الحدیث فی المستدرک أبتر مقطوع الذیل ، لأنه إلی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فی الجنة أحسن منها ، لا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أحادیث أیضاً صریحة فی أن الأقوام المراد منهم فی هذا الحدیث هم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السید المیلانی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ننقل بعض الشواهد علی أحقاد قریش وبنی أمیة بالخصوص وضغائنهم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أنهم کانت تصدر منهم أشیاء فی حیاة النبی ، ولما لم یتمکنوا من الإنتقام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 انتقموا من أهل بیته لینتقموا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 فإنهم أضمروا لرسولک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ضروباً من الشر والغدر فعجزوا عنها ، وحلت بینهم وبینها ، فکانت الوجبة بی والدائرة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 حسناً وحسیناً ، ولا تمکن فجرة قریش منهما ما دمت حیاً ، فإذا توفیتنی فأنت الرقیب علیهم ، وأنت علی کل شئ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عنک قریشاً وترکاضهم فی الضلال ، وتجوالهم فی الشقاق ، وجماحهم فی التیه ، فإنهم قد أجمعوا </w:t>
      </w:r>
    </w:p>
    <w:p>
      <w:pPr>
        <w:pStyle w:val="BookText"/>
        <w:rPr/>
      </w:pPr>
      <w:r>
        <w:rPr>
          <w:rFonts w:ascii="IRNazanin" w:hAnsi="IRNazanin" w:eastAsia="IRNazanin"/>
          <w:color w:val="111111"/>
          <w:sz w:val="28"/>
          <w:sz w:val="28"/>
          <w:szCs w:val="28"/>
          <w:rtl w:val="true"/>
          <w:lang w:bidi="fa-IR"/>
        </w:rPr>
        <w:t>علی حربی إجماعهم علی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قبلی ، فجزت قریشاً عنی الجوازی ، فقد قطعوا رحمی وسلبونی سلطان ابن 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الأحقاد والضغائن ، ولم یتمکنوا من الإنتقام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فانتقموا من أهل بیته کما أخبر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توالت القضایا ، فانتقموا من الزهراء وأمیر المؤمنین ، وانتقموا ، وانتقموا ، إلی یوم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یوم الحسین ، وإلی الیوم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ابن أبی طالب ، للشیخ الأحمدی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بک من بعدی وتنقض فیک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ذلک برها فاجرها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تعیش علی ملتی ، وتقتل علی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أحبنی ، ومن أبغضک أبغضنی ، وإن هذه ستخضب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من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بن أبی طالب یعوده وهو مریض، وعنده أبو بکر وعمر فتحولا حتی 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إلا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لن یموت إلا مقتولاً ، ولن یموت حتی یملأ غیظاً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 الأمة التی غدرت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فاصبر لظلم قریش إیاک وتظاهرهم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ظلم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تعیش علی ملتی ، وتقتل علی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یعیشون علی ملة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یموتون علی سنته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بغض قریش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بسبب أنه بطل الإسلام </w:t>
      </w:r>
      <w:bookmarkStart w:id="49" w:name="pg11295_232810"/>
    </w:p>
    <w:p>
      <w:pPr>
        <w:pStyle w:val="BookText"/>
        <w:rPr/>
      </w:pPr>
      <w:bookmarkEnd w:id="49"/>
      <w:r>
        <w:rPr>
          <w:rFonts w:ascii="IRNazanin" w:hAnsi="IRNazanin" w:eastAsia="IRNazanin"/>
          <w:color w:val="111111"/>
          <w:sz w:val="28"/>
          <w:sz w:val="28"/>
          <w:szCs w:val="28"/>
          <w:rtl w:val="true"/>
          <w:lang w:bidi="fa-IR"/>
        </w:rPr>
        <w:t xml:space="preserve">وقاتل صندید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فی صدور أقوام لا یبدونها لک إلا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أحقاد بدر وترات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أحقاد ضد الإسلام ، فکیف یحملنها من یدعی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تجاه هذه الأحقاد ، ألا یجب علیه ردع أهلها؟ وما حکمه إذا خضع لها وقال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لا تقبل بک خلیفة لأنها تحملک مسؤولیة من قتلت من صنادیدها الکفرة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العلاقة بین هذه الأحادیث ، وما رواه البخاری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من یجثو بین یدی الرحمن للخصومة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مشکلة ظلم قریش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الأهمیة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کان یبکی منها قبل وقوعها ، لأنها قضیة مهمة علی مستوی أمته ؟ فهل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ولم یتخذ إجراء لمعالجتها ؟ أم قام بکل ما استطاع ، لکن قریشاً غلبته ومنعته من کتابة عهده ، وکانت تهدده بإعلان الردة ؟</w:t>
      </w:r>
      <w:r>
        <w:rPr>
          <w:rFonts w:eastAsia="IRNazanin" w:cs="IRNazanin"/>
          <w:color w:val="111111"/>
          <w:sz w:val="28"/>
          <w:szCs w:val="28"/>
          <w:rtl w:val="true"/>
          <w:lang w:bidi="fa-IR"/>
        </w:rPr>
        <w:t>!</w:t>
      </w:r>
    </w:p>
    <w:p>
      <w:pPr>
        <w:pStyle w:val="Heading3"/>
        <w:numPr>
          <w:ilvl w:val="2"/>
          <w:numId w:val="1"/>
        </w:numPr>
        <w:rPr/>
      </w:pPr>
      <w:bookmarkStart w:id="50" w:name="__RefHeading___Toc1819972_1067777946"/>
      <w:bookmarkStart w:id="51" w:name="_Toc16"/>
      <w:bookmarkEnd w:id="50"/>
      <w:r>
        <w:rPr>
          <w:rtl w:val="true"/>
        </w:rPr>
        <w:t>(</w:t>
      </w:r>
      <w:r>
        <w:rPr>
          <w:rtl w:val="true"/>
        </w:rPr>
        <w:t>م</w:t>
      </w:r>
      <w:r>
        <w:rPr/>
        <w:t>178</w:t>
      </w:r>
      <w:r>
        <w:rPr>
          <w:rtl w:val="true"/>
        </w:rPr>
        <w:t xml:space="preserve">) </w:t>
      </w:r>
      <w:r>
        <w:rPr>
          <w:rtl w:val="true"/>
        </w:rPr>
        <w:t>ظلامة علی</w:t>
      </w:r>
      <w:r>
        <w:rPr>
          <w:rtl w:val="true"/>
        </w:rPr>
        <w:t>(</w:t>
      </w:r>
      <w:r>
        <w:rPr>
          <w:rtl w:val="true"/>
        </w:rPr>
        <w:t>علیه السّلام</w:t>
      </w:r>
      <w:r>
        <w:rPr>
          <w:rtl w:val="true"/>
        </w:rPr>
        <w:t>)</w:t>
      </w:r>
      <w:r>
        <w:rPr>
          <w:rtl w:val="true"/>
        </w:rPr>
        <w:t>أصل ظلامات أهل البیت</w:t>
      </w:r>
      <w:r>
        <w:rPr>
          <w:rtl w:val="true"/>
        </w:rPr>
        <w:t>(</w:t>
      </w:r>
      <w:r>
        <w:rPr>
          <w:rtl w:val="true"/>
        </w:rPr>
        <w:t>علیهم السّلام</w:t>
      </w:r>
      <w:r>
        <w:rPr>
          <w:rtl w:val="true"/>
        </w:rPr>
        <w:t>) !</w:t>
      </w:r>
      <w:bookmarkEnd w:id="51"/>
    </w:p>
    <w:p>
      <w:pPr>
        <w:pStyle w:val="BookText"/>
        <w:rPr/>
      </w:pPr>
      <w:r>
        <w:rPr>
          <w:rFonts w:ascii="IRNazanin" w:hAnsi="IRNazanin" w:eastAsia="IRNazanin"/>
          <w:color w:val="111111"/>
          <w:sz w:val="28"/>
          <w:sz w:val="28"/>
          <w:szCs w:val="28"/>
          <w:rtl w:val="true"/>
          <w:lang w:bidi="fa-IR"/>
        </w:rPr>
        <w:t>کان زعماء بطون قریش یبغضون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بغضاً عادیاً لکونه من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أبغضوه لأنه لازم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أول من آمن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أبغضوه لما أمر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عَشِیرَتَکَ الأَقْرَبِینَ ، فأنذرهم واختار علیاً منهم وزیراً ووصیاً ، فکانوا یقولون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صفی محمد من بین أهله ، ویتغامزون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زاد بغضهم له عندما کانوا یوجهون أولادهم لأذی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الطریق فیشتمونه أو یرمونه بأحجار ، فجاء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فتعرض الصبیان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کعادتهم فحمل علیهم أمیر المؤمنین وکان یقضمهم فی وجوههم وآنافهم </w:t>
      </w:r>
    </w:p>
    <w:p>
      <w:pPr>
        <w:pStyle w:val="BookText"/>
        <w:rPr/>
      </w:pPr>
      <w:r>
        <w:rPr>
          <w:rFonts w:ascii="IRNazanin" w:hAnsi="IRNazanin" w:eastAsia="IRNazanin"/>
          <w:color w:val="111111"/>
          <w:sz w:val="28"/>
          <w:sz w:val="28"/>
          <w:szCs w:val="28"/>
          <w:rtl w:val="true"/>
          <w:lang w:bidi="fa-IR"/>
        </w:rPr>
        <w:t xml:space="preserve">وآذانهم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یرجعون باکین إلی آبائهم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قضمنا علیٌّ قضمنا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لذلک القضیم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نهایة ابن الأثیر</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قریش إذا 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إحذروا الحطم ، إحذروا القضم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 یقضم الناس فیهلکهم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بغضهم له کلما تشدد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موقفه منهم ، وتشددت حمایة أبیه أبی طالب وبنیه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ودفاعهم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زاد بغضهم عندما هاجر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وترکه لیؤدی أماناته ، ویهاجر بعائلته الیه ، فأکمل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مهمته وتحداهم وهاجر علناً فأتبعوه بفوارس ، فقتل أحدهم وهرب الباقون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بغضهم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وصار حقداً بعد معرکة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إن کانت قریش لاتحبکم وقد قتلتم منهم یوم بدر سبعین کأن وجوههم شنوف الذهب ، تشرب أنوفهم قبل شفاههم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الدرر</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وابن حمدون</w:t>
      </w:r>
      <w:r>
        <w:rPr>
          <w:rFonts w:eastAsia="IRNazanin" w:cs="IRNazanin"/>
          <w:color w:val="111111"/>
          <w:sz w:val="28"/>
          <w:szCs w:val="28"/>
          <w:rtl w:val="true"/>
          <w:lang w:bidi="fa-IR"/>
        </w:rPr>
        <w:t>/</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أنوفهم طویلة ووجوههم جمیلة ، کأقراط الذهب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بغضهم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العزیزة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بغضهم لما ثبت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 وفرَّ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بغضهم له عندما رزقه الله الحسن والحسین فسماهما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ربه وأخبر أنهما ولداه وأنهما سیدا شباب أهل الجنة ، وأن أمهما سیدة نساء العالمین ، وأطلق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مدائحه ، فرفعه فوق کل صحابته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سطع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بقتله فارس العرب عمرو بن ود ودوی إسمه فی الجزیرة قاهراً لصنادید العرب ، وبطلاً لا یباری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فی معارک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النضیر وبنی قریظة وقینقاع ، فبرز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وقهر فرسانهم ، وأجبرهم علی الخضوع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المسلمون قسماً من خیبر ببطولته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حاصروا حصن خیبر شهراً فلم یستطیعوا فتحه لأن علیاً لم یکن معهم ، فجاء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فارس الیهود ودحا باب خیبر وفتحها ، فصار إسمه أسطوریاً فزاد حسد حاسدیه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کانت غزوة بنی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فرجع بالمسلمین مهزوماً، فبعث عمر ، ثم عمرو بن العاص فرجعا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فباغتهم ونزلت سورة العادیات فی وقت المعرکة ، فتلاها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ووصف لهم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حسدهم وغیظهم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کان فتح مکة ومعرکة حنین ففر جمیع المسلمین ما عدا بنی هاشم ، فثبتوا وحموا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بالقتال فی تلک المعرکة ، فقصد حملة رایاتهم وفرسانهم وقتلهم واحداً بعد آخر ، حتی هزمهم الله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ضواحی الطائف لیَفِلَّ تجمعاتها ویهدم أصنامها ، ونجح فی مهمته ، وحاصر المسلمون الطائف بدونه فلم یفتحوها ، فزاد حسد حاسدیه وغیظهم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الولید الی منطقة زبید فی الیمن ، فاستعصت علیه ستة أشهر ، فبعث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ففتحها فی أیام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فتح مکة سکن کثیر من الطلقاء فی المدینة ، فکان یطفح بغضهم لبنی هاشم وحسدهم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کلامهم وأفعالهم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ذلک ویلقمهم أحجاراً ، ویطلق تصریحاته النبویة فی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توجه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تبوک لغزو الروم استخلف علیاً علی المدینة ، فأشاع المنافقون أنه لایحبه ولذلک لم یصحبه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وصیه وأنه منه کهارون من موسی ما عدا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فتضاعف غیظ حاسدیه ، وحاولوا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فی ممر العقبة ، فی رجوعه من تبوک ، لیبکوا علیه ویعلنوا خلیفته منهم ، ففشلت محاولتهم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وحاولوا فی المدینة اغتیال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ففشلوا ، وحفظه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حجة الوداع وما أدراک ما حجة الوداع ، 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خطبه الستة مکانة علی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 وأنهم أمانة الله فی الأمة کالقرآن بلا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بذلک حتی أوقف الحجیج فی رجوعه فی غدیر خم وخطب خطبة خاصة فی فضل عترته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وأصعده معه علی المنبر ورفع بیده وأعلنه خلیفته ووصیه بأمر الله تعالی ، وأمر أن تنصب له خیمة وأن یهنئه المسلمون ویبایعونه ، وأرسل نساءه لتهنئته وبیعته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فأسقط فی أیدی حاسدی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واضطروا أن یهنؤوه ویبایعوه ، لکنهم حاولوا مرة أخری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عقبة هرشی ، ففشلت محاولتهم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الوفاة ، جمع کل مخالفی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أسماءهم فی جیش أسامة بن زید ، وأمره أن یتحرک الی مؤتة لحرب الروم ، فتعللوا واعترضوا علی تأمیر الشاب الأسود أسامة علیهم ، وتلوَّموا وتخلفوا لمدة أسبوعین حتی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وفاته بأیام دعاهم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وأمرهم أن یأتوه بورق لیکتب لهم کتاباً یؤمنهم من الضلال ، ویجعلهم سادة العالم الی یوم القیامة ، فرفضوا ذلک </w:t>
      </w:r>
    </w:p>
    <w:p>
      <w:pPr>
        <w:pStyle w:val="BookText"/>
        <w:rPr/>
      </w:pPr>
      <w:r>
        <w:rPr>
          <w:rFonts w:ascii="IRNazanin" w:hAnsi="IRNazanin" w:eastAsia="IRNazanin"/>
          <w:color w:val="111111"/>
          <w:sz w:val="28"/>
          <w:sz w:val="28"/>
          <w:szCs w:val="28"/>
          <w:rtl w:val="true"/>
          <w:lang w:bidi="fa-IR"/>
        </w:rPr>
        <w:t>واتهموا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یهجر ، ویرید تأسیس ملک لبنی هاشم کملک کسری وقیصر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یطردهم ولا یکتب شیئاً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فما أنا فیه خیر مما تدعونی الیه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تدعونی لأصر علی الکتاب فترتدوا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أن أغمض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 حتی صفقوا علی ید أبی بکر ، وخرج الطلقاء مسلحین فأجبروا الناس علی بیعته ، وهاجموا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وکان فیه صحابة معترضون ، فهددوهم بإحراق البیت علیهم إن لم یبایعوا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یقاتلهم ، فقادوه بحمائل سیفه لیجبروه علی البیعة ، وهو ینادی 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إِنَّ الْقَوْمَ اسْتَضْعَفُونِی وَکَادُوا یَقْتُلُونَنِی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تواصلت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یوم شهادته فی محرابه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محسوداً ، ومن کان یحسده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صنادید قریش طاعة لله تعالی أم معصیة ؟ وما حکم بغض قریش له بسبب طاعته لربه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فیمن خرج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وقاتله ؟وهل کانت عائشة ومعاویة وطلحة والزبیر یبغضون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یحبونه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عندکم أن الله تعالی جعل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وبغضه نفاقاً وکفراً ؟ وما هو سبب ذلک وحکمته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ماذا لقینا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أحببناه ذهبت دنیانا ، وإن أبغضناه ذهب دیننا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العتب الجمیل علی أهل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2" w:name="pg11295_232815"/>
    </w:p>
    <w:p>
      <w:pPr>
        <w:pStyle w:val="Heading3"/>
        <w:numPr>
          <w:ilvl w:val="2"/>
          <w:numId w:val="1"/>
        </w:numPr>
        <w:rPr/>
      </w:pPr>
      <w:bookmarkStart w:id="53" w:name="__RefHeading___Toc1819974_1067777946"/>
      <w:bookmarkStart w:id="54" w:name="_Toc17"/>
      <w:bookmarkEnd w:id="52"/>
      <w:bookmarkEnd w:id="53"/>
      <w:r>
        <w:rPr>
          <w:rtl w:val="true"/>
        </w:rPr>
        <w:t>(</w:t>
      </w:r>
      <w:r>
        <w:rPr>
          <w:rtl w:val="true"/>
        </w:rPr>
        <w:t>م</w:t>
      </w:r>
      <w:r>
        <w:rPr/>
        <w:t>179</w:t>
      </w:r>
      <w:r>
        <w:rPr>
          <w:rtl w:val="true"/>
        </w:rPr>
        <w:t xml:space="preserve">) </w:t>
      </w:r>
      <w:r>
        <w:rPr>
          <w:rtl w:val="true"/>
        </w:rPr>
        <w:t>من کلمات أمیر المؤمنین فی ظلامته</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فی الغارات للثقفی</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علی هذا الأمر یا ابن أبی طالب لحریص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والله لأحرص وأبعد ، وأنا أخص وأقرب ، وإنما طلبت حقاً لی وأنتم تحولون بینی وبینه وتضربون وجهی دونه ، فلما قرعته بالحجة فی الملأ الحاضرین ، هبَّ کأنه بهت لا یدری ما یجیبنی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أستعدیک علی قریش ومن أعانهم ، فإنهم قطعوا رحمی ، وصغروا عظیم منزلتی ، وأجمعوا علی منازعتی أمراً هو لی ،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 وفی الحق أن تترکه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رسوله حتی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اجز قریشاً ، فإنها منعتنی حقی وغصبتنی أمری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فجزی قریشاً عنی الجوازی ، فإنهم ظلمونی حقی ، واغتصبونی سلطان ابن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أصْغَیَا بإنائنا ، وحملا الناس علی رقابنا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حقاً إن نعطه نأخذه ، وإن نمنعه نرکب أعجاز الإبل ، وإن طال السری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المسترشد</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الأشعث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فما منعک من طلب ظلامتک والضرب دونها بسیفک؟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أشعث منعنی من ذلک ما منع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خشیت أن تقول فرقت بین بنی إسرائیل ولم ترقب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معنی ذلک أنه قال له موسی حین مضی لمیقات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قومی ضلوا واتبعوا غیری فنابذهم وجاهدهم، فإن لم تجد أعواناً فاحقن دمک وکف 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لی أخی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فلا أخالف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ضننت بنفسی عن الموت فماذا أقول له إذا لقیته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بحقن دمک وکف 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عذری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 فإنهم ظلمونی فی الحجر والمدر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قبض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علی یخطب وأعرابی یقول وا مظلمتاه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 فدنا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ظلمت عدد المدر والمطر والوبر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اعتقادات الصدوق</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مظلوماً منذ ولدتنی أمی ، حتی إن عقیلاً کان یصیبه الرمد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تذرُّونی حتی تذرُّوا علیاً ، فیذرُّونی وما بی رمد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ومن أعانهم ، فإنهم قد قطعوا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رافد ولا ذاب ولا مساعد إلا أهل بیتی فضننت بهم عن المنیة ، فأغضیت علی القذی وجرعت ریقی علی الشجی، وصبرت من کظم الغیظ علی أمر من العلقم وآلم للقلب من وخز الشفار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قتیبة فی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بکر تفقد قوماً تخلفوا عن بیعته عند علی ، فبعث إلیهم عمر ، فجاء فناداهم وهم فی دار علی ، فأبوا أن یخرجوا فدعا بالحطب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عمر بیده لتخرجن أو لأحرقنها علی من فیها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إن فیها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فبایعوا إلا علیاً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 لا أخرج ولا أضع ثوبی علی عاتقی حتی أجمع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فاطمة رضی الله عنها علی بابها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لی بقوم حضروا أسوأ محضر منکم ، ترکتم رسول الله جنازة بین أیدینا ، وقطعتم أمرکم بینکم ، لم تستأمرونا ولم تروا لنا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تأخذ هذا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المتخلف عنک بالبیعة؟ فقال أبو بکر لقنفذ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فادع لی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کذبتم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طویلاًفقال عمر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تمهل هذا المتخلف عنک بالبیعة ، فقال أبو بکر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 ، فجاءه قنفذ فأدی ما أمر به ، فرفع علی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 لقد ادعی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قنفذ فأبلغ الرسالة فبکی أبو بکر طویلاً ثم قام عمر فمشی معه جماعة حتی أتوا باب فاطمة فدقوا الباب ،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 ، ماذا لقینا بعدک من ابن الخطاب وابن أبی قحافةً فلما سمع القوم صوتها وبکائها انصرفوا باکین وکادت قلوبهم تنصدع وأکبادهم تنفطر ، وبقی عمر ومعه قوم ، فأخرجوا علیاً فمضوا به إلی أبی بکر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لم أفعل فمه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الذی لا إله إلا هو نضرب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تقتلون عبد الله وأخا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 وأما أخو رسوله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ساکت لا یتکلم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أکرهه علی شئ ما کانت فاطمة إلی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فلحق علی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یصیح ویبکی وینادی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أُمَّ إِنَّ الْقَوْمَ اسْتَضْعَفُونِی وَکَادُوا یَقْتُلُونَنِی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المعروفة بالشقشقیة،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الخلافة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 ابن أبی قحافة ، وإنه لیعلم أن محلی منها محل القطب من الرحا، ینحدر عنی السیل ولا یرقی إلی الطیر ، فسدلت دونها ثوباً وطویت عنها کشحاً، وطفقت أرتئی بین أن أصول بید جذاء ، أو أصبر علی طخیة عمیاء ، یهرم فیها الکبیر ویشیب فیها الصغیر ، ویکدح فیها مؤمن حتی یلقی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الصبر علی هاتا أحجی ، فصبرت وفی العین قذی وفی الحلق شجی، أری تراثی نهبا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مضی الأول لسبیله ، فأدلی بها إلی فلان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تمثل بقول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یومی علی کورها ویوم حیَّانَ أخی جابر</w:t>
      </w:r>
    </w:p>
    <w:p>
      <w:pPr>
        <w:pStyle w:val="BookText"/>
        <w:rPr/>
      </w:pPr>
      <w:r>
        <w:rPr>
          <w:rFonts w:ascii="IRNazanin" w:hAnsi="IRNazanin" w:eastAsia="IRNazanin"/>
          <w:color w:val="111111"/>
          <w:sz w:val="28"/>
          <w:sz w:val="28"/>
          <w:szCs w:val="28"/>
          <w:rtl w:val="true"/>
          <w:lang w:bidi="fa-IR"/>
        </w:rPr>
        <w:t xml:space="preserve">فیا عجباً بینا هو یستقیلها فی حیاته ، إذ عقدها لآخر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تَشَطَّرا ضرعیها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فصیرها فی حوزة خشناء یغلظ کَلْمُهَا ویخشن مَسُّها ، ویکثر العثارفیها والإعتذار منها ، فصاحبها کراکب الصعبة ، إن أشنق لها خرم ، وإن أسلس لها تقحم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فمُنِیَ الناس لعمر الله بخبط وشماس وتلون واعتراض ، فصبرت علی طول المدة ، وشدة المحنة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مضی لسبیله جعلها فی جماعة زعم أنی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لله وللشوری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اعترض الریب فی مع الأول منهم ، حتی صرت أقرن إلی هذه النظائر ، لکنی أسففت إذ أسفُّوا ، وطرت إذ طاروا ، فصغی رجل منهم لضغنه ، ومال الآخر لصهره ، مع هن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قام ثالث القوم نافجاً حضنیه ، بین نثیله ومعتلفه ، وقام معه بنو أبیه یخضمون مال الله خضمة الإبل نبتة الربیع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 أن انتکث علیه فتله ، وأجهز علیه عمله، وکبت به 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والناس کعُرْف الضبع إلی ، ینثالون علیَّ من کل جانب ، حتی لقد وطئ الحسنان وشق عطفای ، مجتمعین حولی کربیضة الغنم، فلما نهضت بالأمر نکثت طائفة ، ومرقت أخری ، وقسط آخرون ، کأنهم لم یسمعوا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بلی والله لقد سمعوها ووعوها ولکنهم حلیت الدنیا فی أعینهم وراقهم زبرجها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والذی فلق الحبة وبرأ النسمة ، لولا حضور الحاضر ، وقیام الحجة بوجود الناصر ، وما أخذ الله علی العلماء ألا یقارواعلی کظة ظالم ، ولا سغب مظلوم ، لألقیت حبلها علی غاربها ولسقیت آخرها بکأس أولها ، ولألفیتم دنیاکم هذه أزهد عندی من عفطة عنز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إلیه رجل من أهل السواد عند بلوغه إلی هذا الموضع من خطبته ، فناوله کتاباً ، فأقبل ینظر فیه، 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اطردت خطبتک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أسفت علی کلام قط کأسفی علی هذا الکلام ألا یکون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منه حیث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الذین زعموا أنهم الراسخون فی العلم دوننا ، کذباً وبغیاً علیناً أن رفعنا الله ووضعهم ، وأعطانا وحرمهم ، 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w:t>
      </w:r>
    </w:p>
    <w:p>
      <w:pPr>
        <w:pStyle w:val="BookText"/>
        <w:rPr/>
      </w:pPr>
      <w:r>
        <w:rPr>
          <w:rFonts w:ascii="IRNazanin" w:hAnsi="IRNazanin" w:eastAsia="IRNazanin"/>
          <w:color w:val="111111"/>
          <w:sz w:val="28"/>
          <w:sz w:val="28"/>
          <w:szCs w:val="28"/>
          <w:rtl w:val="true"/>
          <w:lang w:bidi="fa-IR"/>
        </w:rPr>
        <w:t xml:space="preserve">الهدی ، ویستجلی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قریش غرسوا فی هذا البطن من هاشم ، لا تصلح علی سواهم ، ولا تصلح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أخیه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ابن أبی سرح وقریشاً وترکاضهم فی الضلال ، فإن قریشاً قد اجتمعت علی حرب أخیک ، اجتماعها علی رسول الله قبل الیوم ، وجهلوا حقی وجحدوا فضلی ، ونصبوا لی الحرب ، وجدوا فی إطفاء نور الله ، اللهم فاجز قریشاً عنی بفعالها ، فقد قطعت رحمی وظاهرت علی، وسلبتنی سلطان ابن عمی ، وسلمت ذلک لمن لیس فی قرابتی وحقی فی الإسلام ، وسابقتی التی لا یدعی مثلها مدع إلا أن یدعی ما لا أعرف ، ولا أظن الله یعرفه ، والحمد لله علی ذلک کثیراً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الواحدی عن أبی هریرة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اجتمع 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وعمر وعثمان وطلحة والزبیر والفضل بن عباس وعمار و عبد الرحمن بن عوف وأبو ذر والمقداد وسلمان و عبد الله بن مسعود رضی الله عنهم أجمعین ، فجلسوا وأخذوا فی مناقبهم فدخل علیهم علی فسألهم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أنتم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نتذاکر مناقبنا مما سمعنا من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منی ثم 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الأناس بأن سهمی</w:t>
      </w:r>
    </w:p>
    <w:p>
      <w:pPr>
        <w:pStyle w:val="BookText"/>
        <w:rPr/>
      </w:pPr>
      <w:r>
        <w:rPr>
          <w:rFonts w:ascii="IRNazanin" w:hAnsi="IRNazanin" w:eastAsia="IRNazanin"/>
          <w:color w:val="111111"/>
          <w:sz w:val="28"/>
          <w:sz w:val="28"/>
          <w:szCs w:val="28"/>
          <w:rtl w:val="true"/>
          <w:lang w:bidi="fa-IR"/>
        </w:rPr>
        <w:t>من الإسلام یفضل کل سهم</w:t>
      </w:r>
    </w:p>
    <w:p>
      <w:pPr>
        <w:pStyle w:val="BookText"/>
        <w:rPr/>
      </w:pPr>
      <w:r>
        <w:rPr>
          <w:rFonts w:ascii="IRNazanin" w:hAnsi="IRNazanin" w:eastAsia="IRNazanin"/>
          <w:color w:val="111111"/>
          <w:sz w:val="28"/>
          <w:sz w:val="28"/>
          <w:szCs w:val="28"/>
          <w:rtl w:val="true"/>
          <w:lang w:bidi="fa-IR"/>
        </w:rPr>
        <w:t>وأحمد النبی أخی وصهری</w:t>
      </w:r>
    </w:p>
    <w:p>
      <w:pPr>
        <w:pStyle w:val="BookText"/>
        <w:rPr/>
      </w:pPr>
      <w:r>
        <w:rPr>
          <w:rFonts w:ascii="IRNazanin" w:hAnsi="IRNazanin" w:eastAsia="IRNazanin"/>
          <w:color w:val="111111"/>
          <w:sz w:val="28"/>
          <w:sz w:val="28"/>
          <w:szCs w:val="28"/>
          <w:rtl w:val="true"/>
          <w:lang w:bidi="fa-IR"/>
        </w:rPr>
        <w:t>علیه الله صلی ، وابن عمی</w:t>
      </w:r>
    </w:p>
    <w:p>
      <w:pPr>
        <w:pStyle w:val="BookText"/>
        <w:rPr/>
      </w:pPr>
      <w:r>
        <w:rPr>
          <w:rFonts w:ascii="IRNazanin" w:hAnsi="IRNazanin" w:eastAsia="IRNazanin"/>
          <w:color w:val="111111"/>
          <w:sz w:val="28"/>
          <w:sz w:val="28"/>
          <w:szCs w:val="28"/>
          <w:rtl w:val="true"/>
          <w:lang w:bidi="fa-IR"/>
        </w:rPr>
        <w:t>وإنی قائد للناس طراً</w:t>
      </w:r>
    </w:p>
    <w:p>
      <w:pPr>
        <w:pStyle w:val="BookText"/>
        <w:rPr/>
      </w:pPr>
      <w:r>
        <w:rPr>
          <w:rFonts w:ascii="IRNazanin" w:hAnsi="IRNazanin" w:eastAsia="IRNazanin"/>
          <w:color w:val="111111"/>
          <w:sz w:val="28"/>
          <w:sz w:val="28"/>
          <w:szCs w:val="28"/>
          <w:rtl w:val="true"/>
          <w:lang w:bidi="fa-IR"/>
        </w:rPr>
        <w:t>إلی الإسلام من عرب وعجم</w:t>
      </w:r>
    </w:p>
    <w:p>
      <w:pPr>
        <w:pStyle w:val="BookText"/>
        <w:rPr/>
      </w:pPr>
      <w:r>
        <w:rPr>
          <w:rFonts w:ascii="IRNazanin" w:hAnsi="IRNazanin" w:eastAsia="IRNazanin"/>
          <w:color w:val="111111"/>
          <w:sz w:val="28"/>
          <w:sz w:val="28"/>
          <w:szCs w:val="28"/>
          <w:rtl w:val="true"/>
          <w:lang w:bidi="fa-IR"/>
        </w:rPr>
        <w:t>وقاتل کل صندید رئیس</w:t>
      </w:r>
    </w:p>
    <w:p>
      <w:pPr>
        <w:pStyle w:val="BookText"/>
        <w:rPr/>
      </w:pPr>
      <w:r>
        <w:rPr>
          <w:rFonts w:ascii="IRNazanin" w:hAnsi="IRNazanin" w:eastAsia="IRNazanin"/>
          <w:color w:val="111111"/>
          <w:sz w:val="28"/>
          <w:sz w:val="28"/>
          <w:szCs w:val="28"/>
          <w:rtl w:val="true"/>
          <w:lang w:bidi="fa-IR"/>
        </w:rPr>
        <w:t>وجبار من الکفار ضخم</w:t>
      </w:r>
    </w:p>
    <w:p>
      <w:pPr>
        <w:pStyle w:val="BookText"/>
        <w:rPr/>
      </w:pPr>
      <w:r>
        <w:rPr>
          <w:rFonts w:ascii="IRNazanin" w:hAnsi="IRNazanin" w:eastAsia="IRNazanin"/>
          <w:color w:val="111111"/>
          <w:sz w:val="28"/>
          <w:sz w:val="28"/>
          <w:szCs w:val="28"/>
          <w:rtl w:val="true"/>
          <w:lang w:bidi="fa-IR"/>
        </w:rPr>
        <w:t>وفی القرآن ألزمهم ولائی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وأوجب طاعتی فرضاً بعزم </w:t>
      </w:r>
    </w:p>
    <w:p>
      <w:pPr>
        <w:pStyle w:val="BookText"/>
        <w:rPr/>
      </w:pPr>
      <w:r>
        <w:rPr>
          <w:rFonts w:ascii="IRNazanin" w:hAnsi="IRNazanin" w:eastAsia="IRNazanin"/>
          <w:color w:val="111111"/>
          <w:sz w:val="28"/>
          <w:sz w:val="28"/>
          <w:szCs w:val="28"/>
          <w:rtl w:val="true"/>
          <w:lang w:bidi="fa-IR"/>
        </w:rPr>
        <w:t>کما هارون من موسی أخوه</w:t>
      </w:r>
    </w:p>
    <w:p>
      <w:pPr>
        <w:pStyle w:val="BookText"/>
        <w:rPr/>
      </w:pPr>
      <w:r>
        <w:rPr>
          <w:rFonts w:ascii="IRNazanin" w:hAnsi="IRNazanin" w:eastAsia="IRNazanin"/>
          <w:color w:val="111111"/>
          <w:sz w:val="28"/>
          <w:sz w:val="28"/>
          <w:szCs w:val="28"/>
          <w:rtl w:val="true"/>
          <w:lang w:bidi="fa-IR"/>
        </w:rPr>
        <w:t>کذاک أنا أخوه وذاک إسمی</w:t>
      </w:r>
    </w:p>
    <w:p>
      <w:pPr>
        <w:pStyle w:val="BookText"/>
        <w:rPr/>
      </w:pPr>
      <w:r>
        <w:rPr>
          <w:rFonts w:ascii="IRNazanin" w:hAnsi="IRNazanin" w:eastAsia="IRNazanin"/>
          <w:color w:val="111111"/>
          <w:sz w:val="28"/>
          <w:sz w:val="28"/>
          <w:szCs w:val="28"/>
          <w:rtl w:val="true"/>
          <w:lang w:bidi="fa-IR"/>
        </w:rPr>
        <w:t>لذاک أقامنی لهم إماماً</w:t>
      </w:r>
    </w:p>
    <w:p>
      <w:pPr>
        <w:pStyle w:val="BookText"/>
        <w:rPr/>
      </w:pPr>
      <w:r>
        <w:rPr>
          <w:rFonts w:ascii="IRNazanin" w:hAnsi="IRNazanin" w:eastAsia="IRNazanin"/>
          <w:color w:val="111111"/>
          <w:sz w:val="28"/>
          <w:sz w:val="28"/>
          <w:szCs w:val="28"/>
          <w:rtl w:val="true"/>
          <w:lang w:bidi="fa-IR"/>
        </w:rPr>
        <w:t>وأخبرهم به بغدیر خم</w:t>
      </w:r>
    </w:p>
    <w:p>
      <w:pPr>
        <w:pStyle w:val="BookText"/>
        <w:rPr/>
      </w:pPr>
      <w:r>
        <w:rPr>
          <w:rFonts w:ascii="IRNazanin" w:hAnsi="IRNazanin" w:eastAsia="IRNazanin"/>
          <w:color w:val="111111"/>
          <w:sz w:val="28"/>
          <w:sz w:val="28"/>
          <w:szCs w:val="28"/>
          <w:rtl w:val="true"/>
          <w:lang w:bidi="fa-IR"/>
        </w:rPr>
        <w:t>فمن منکم یعادلنی بسهمی</w:t>
      </w:r>
    </w:p>
    <w:p>
      <w:pPr>
        <w:pStyle w:val="BookText"/>
        <w:rPr/>
      </w:pPr>
      <w:r>
        <w:rPr>
          <w:rFonts w:ascii="IRNazanin" w:hAnsi="IRNazanin" w:eastAsia="IRNazanin"/>
          <w:color w:val="111111"/>
          <w:sz w:val="28"/>
          <w:sz w:val="28"/>
          <w:szCs w:val="28"/>
          <w:rtl w:val="true"/>
          <w:lang w:bidi="fa-IR"/>
        </w:rPr>
        <w:t>وإسلامی وسابقتی ورحمی</w:t>
      </w:r>
    </w:p>
    <w:p>
      <w:pPr>
        <w:pStyle w:val="BookText"/>
        <w:rPr/>
      </w:pPr>
      <w:r>
        <w:rPr>
          <w:rFonts w:ascii="IRNazanin" w:hAnsi="IRNazanin" w:eastAsia="IRNazanin"/>
          <w:color w:val="111111"/>
          <w:sz w:val="28"/>
          <w:sz w:val="28"/>
          <w:szCs w:val="28"/>
          <w:rtl w:val="true"/>
          <w:lang w:bidi="fa-IR"/>
        </w:rPr>
        <w:t>فویل ثم ویل ثم ویل</w:t>
      </w:r>
    </w:p>
    <w:p>
      <w:pPr>
        <w:pStyle w:val="BookText"/>
        <w:rPr/>
      </w:pPr>
      <w:r>
        <w:rPr>
          <w:rFonts w:ascii="IRNazanin" w:hAnsi="IRNazanin" w:eastAsia="IRNazanin"/>
          <w:color w:val="111111"/>
          <w:sz w:val="28"/>
          <w:sz w:val="28"/>
          <w:szCs w:val="28"/>
          <w:rtl w:val="true"/>
          <w:lang w:bidi="fa-IR"/>
        </w:rPr>
        <w:t>لمن یلقی الإله غداً بظلمی</w:t>
      </w:r>
    </w:p>
    <w:p>
      <w:pPr>
        <w:pStyle w:val="BookText"/>
        <w:rPr/>
      </w:pPr>
      <w:r>
        <w:rPr>
          <w:rFonts w:ascii="IRNazanin" w:hAnsi="IRNazanin" w:eastAsia="IRNazanin"/>
          <w:color w:val="111111"/>
          <w:sz w:val="28"/>
          <w:sz w:val="28"/>
          <w:szCs w:val="28"/>
          <w:rtl w:val="true"/>
          <w:lang w:bidi="fa-IR"/>
        </w:rPr>
        <w:t>وویل ثم ویل ثم ویل</w:t>
      </w:r>
    </w:p>
    <w:p>
      <w:pPr>
        <w:pStyle w:val="BookText"/>
        <w:rPr/>
      </w:pPr>
      <w:r>
        <w:rPr>
          <w:rFonts w:ascii="IRNazanin" w:hAnsi="IRNazanin" w:eastAsia="IRNazanin"/>
          <w:color w:val="111111"/>
          <w:sz w:val="28"/>
          <w:sz w:val="28"/>
          <w:szCs w:val="28"/>
          <w:rtl w:val="true"/>
          <w:lang w:bidi="fa-IR"/>
        </w:rPr>
        <w:t>لجاحد طاعتی ومرید هضمی</w:t>
      </w:r>
    </w:p>
    <w:p>
      <w:pPr>
        <w:pStyle w:val="BookText"/>
        <w:rPr/>
      </w:pPr>
      <w:r>
        <w:rPr>
          <w:rFonts w:ascii="IRNazanin" w:hAnsi="IRNazanin" w:eastAsia="IRNazanin"/>
          <w:color w:val="111111"/>
          <w:sz w:val="28"/>
          <w:sz w:val="28"/>
          <w:szCs w:val="28"/>
          <w:rtl w:val="true"/>
          <w:lang w:bidi="fa-IR"/>
        </w:rPr>
        <w:t>وویل للذی یشقی سفاهاً</w:t>
      </w:r>
    </w:p>
    <w:p>
      <w:pPr>
        <w:pStyle w:val="BookText"/>
        <w:rPr/>
      </w:pPr>
      <w:r>
        <w:rPr>
          <w:rFonts w:ascii="IRNazanin" w:hAnsi="IRNazanin" w:eastAsia="IRNazanin"/>
          <w:color w:val="111111"/>
          <w:sz w:val="28"/>
          <w:sz w:val="28"/>
          <w:szCs w:val="28"/>
          <w:rtl w:val="true"/>
          <w:lang w:bidi="fa-IR"/>
        </w:rPr>
        <w:t xml:space="preserve">یرید عداوتی من غیر جرمی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علی رضی الله تعالی عنه الناس فی الرحبة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کل امرئ مسلم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یوم غدیر خم ما سمع لما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ثلاثون من الناس ، وقال 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کثیر فشهدوا حین أخذه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وکأن فی نفسی شیئاً فلقیت زید بن أرقم فقلت له إنی سمعت علیاً رضی الله تعالی عنه یقول کذا وکذا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4/370</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جوابه لأحد أحبار الیهود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الثانیة یا أخا الیهود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فی حیاته علی جمیع أمته ، وأخذ علی جمیع من حضره منهم البیعة والسمع والطاعة لأمری ، وأمرهم أن یبلغ الشاهد الغائب ذلک ،فکنت المؤدی إلیهم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إذا حضرته والأمیر علی من حضرنی منهم إذا </w:t>
      </w:r>
    </w:p>
    <w:p>
      <w:pPr>
        <w:pStyle w:val="BookText"/>
        <w:rPr/>
      </w:pPr>
      <w:r>
        <w:rPr>
          <w:rFonts w:ascii="IRNazanin" w:hAnsi="IRNazanin" w:eastAsia="IRNazanin"/>
          <w:color w:val="111111"/>
          <w:sz w:val="28"/>
          <w:sz w:val="28"/>
          <w:szCs w:val="28"/>
          <w:rtl w:val="true"/>
          <w:lang w:bidi="fa-IR"/>
        </w:rPr>
        <w:t xml:space="preserve">فارقته ، لا تختلج فی نفسی منازعة أحد من الخلق لی فی شئ من الأمر 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 وفاته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 للصدوق</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أبی الحسن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أتی أبو بکر وعمر إلی منزل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وخاطباه فی البیعة وخرجا من عنده ، 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 فحمد الله وأثنی علیه بما اصطنع عندهم أهل البیت إذ بعث فیهم رسولاً منهم ، وأذهب عنهم الرجس وطهرهم تطهیراً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وفلاناً أتیانی وطالبانی بالبیعة لمن سبیله أن یبایعنی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والصدیق الأکبر،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یقولها أحد غیری إلا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وصلیت قبل الناس ، وأنا وصیه ، وزوج ابنته سیدة نساء العالمین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حسن وحسین سبطی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أهل بیت الرحمة ، بنا هداکم الله ، وبنا استنقذکم من الضلالة ، وأنا صاحب یوم الدوح، وفیَّ نزلت سورة من القرآن، وأنا الوصی علی الأموات من أهل بیته ، وأنا بقیته علی الأحیاء من أمته ، فاتقوا الله یثبت أقدامکم ویتم نعمته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إلی بیته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السقیفة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واعجباه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أتکون الخلافة بالصحابة ولا تکون بالصحابة والقرابة؟ 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شعر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بالشوری ملکت أمورهم</w:t>
      </w:r>
    </w:p>
    <w:p>
      <w:pPr>
        <w:pStyle w:val="BookText"/>
        <w:rPr/>
      </w:pPr>
      <w:r>
        <w:rPr>
          <w:rFonts w:ascii="IRNazanin" w:hAnsi="IRNazanin" w:eastAsia="IRNazanin"/>
          <w:color w:val="111111"/>
          <w:sz w:val="28"/>
          <w:sz w:val="28"/>
          <w:szCs w:val="28"/>
          <w:rtl w:val="true"/>
          <w:lang w:bidi="fa-IR"/>
        </w:rPr>
        <w:t>فکیف بهذا والمشیرون 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کنت بالقربی حججت خصیمهم</w:t>
      </w:r>
    </w:p>
    <w:p>
      <w:pPr>
        <w:pStyle w:val="BookText"/>
        <w:rPr/>
      </w:pPr>
      <w:r>
        <w:rPr>
          <w:rFonts w:ascii="IRNazanin" w:hAnsi="IRNazanin" w:eastAsia="IRNazanin"/>
          <w:color w:val="111111"/>
          <w:sz w:val="28"/>
          <w:sz w:val="28"/>
          <w:szCs w:val="28"/>
          <w:rtl w:val="true"/>
          <w:lang w:bidi="fa-IR"/>
        </w:rPr>
        <w:t xml:space="preserve">فغیرک أولی بالنبی وأقرب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عهداً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أبی طالب لک ولاء أمتی ، فإن ولوک فی عافیة وأجمعوا علیک بالرضا فقم بأمرهم ، وإن اختلفوا علیک فدعهم وما هم فیه ، فإن الله سیجعل لک مخرجاً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فنظرت فإذا لیس لی رافد ولا معی مساعد إلا أهل بیتی ، فضننت بهم عن الهلاک ، ولو کان لی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حمزة وأخی جعفر لم أبایع کرهاً ، ولکنی بلیت برجلین حدیثی عهد بالإسلام ، العباس وعقیل ، فضننت بأهل بیتی عن الهلاک ، فأغضیت عینی علی القذی ، وتجرعت ریقی علی الشجا وصبرت علی أمر من العلقم ، وآلم للقلب من حز الشفار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من خطبةله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بایع الناس أبا بکر وأنا أولی الناس بهم منی بقمیصی هذا ، فکظمت غیظی وانتظرت أمر ربی ، وألصقت کلکلی بالأرض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أبا بکر هلک واستخلف عمر وقد علم والله أنی أولی الناس بهم منی بقمیصی هذا ، فکظمت غیضی وانتظرت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هلک وقد جعلها شوری فجعلنی سادس ستة کسهم الجدة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الأقل وما أراد غیری ، فکظمت غیظی وانتظرت أمر ربی وألصقت کلکلی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من أمر القوم بعد بیعتهم لی ما کان ، ثم لم أجد إلا قتالهم أو الکفر بالله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ظلامته ، وهو عندکم إمام وخلیفة رابع ، صادق غیر متهم؟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بک بعدی ، وأنت تعیش علی ملتی ، وتقتل علی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أحبنی ومن أبغضک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صحیحاً عند أئمة الجرح والتعدیل ومنهم الذهبی المتشدد ، فما معناه ؟</w:t>
      </w:r>
    </w:p>
    <w:p>
      <w:pPr>
        <w:pStyle w:val="BookText"/>
        <w:rPr/>
      </w:pPr>
      <w:r>
        <w:rPr>
          <w:rFonts w:ascii="IRNazanin" w:hAnsi="IRNazanin" w:eastAsia="IRNazanin"/>
          <w:color w:val="111111"/>
          <w:sz w:val="28"/>
          <w:sz w:val="28"/>
          <w:szCs w:val="28"/>
          <w:rtl w:val="true"/>
          <w:lang w:bidi="fa-IR"/>
        </w:rPr>
        <w:t>ومن الذی غدر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أخذ حقه غیلة ؟</w:t>
      </w:r>
    </w:p>
    <w:p>
      <w:pPr>
        <w:pStyle w:val="BookText"/>
        <w:rPr/>
      </w:pPr>
      <w:r>
        <w:rPr>
          <w:rFonts w:ascii="IRNazanin" w:hAnsi="IRNazanin" w:eastAsia="IRNazanin"/>
          <w:color w:val="111111"/>
          <w:sz w:val="28"/>
          <w:sz w:val="28"/>
          <w:szCs w:val="28"/>
          <w:rtl w:val="true"/>
          <w:lang w:bidi="fa-IR"/>
        </w:rPr>
        <w:t>وهل یقصد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یکونوا علی ملته ، ولا ماتوا علی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تحکمون بأن معاویة ومن خالف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وحاربه یبغضون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الأمة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سیقاتل علی تأویل القرآن کما قاتل هو علی تنزیله ، وأنه سیقاتل الناکثین والقاسطین والمارقین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الحکم علی المسلمین بأنهم مغالون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أن نبحث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بالقرآن والسنة ؟ </w:t>
      </w:r>
      <w:bookmarkStart w:id="55" w:name="pg11295_232825"/>
    </w:p>
    <w:p>
      <w:pPr>
        <w:pStyle w:val="Heading2"/>
        <w:numPr>
          <w:ilvl w:val="1"/>
          <w:numId w:val="1"/>
        </w:numPr>
        <w:rPr/>
      </w:pPr>
      <w:bookmarkStart w:id="56" w:name="__RefHeading___Toc1819976_1067777946"/>
      <w:bookmarkStart w:id="57" w:name="_Toc18"/>
      <w:bookmarkEnd w:id="55"/>
      <w:bookmarkEnd w:id="56"/>
      <w:r>
        <w:rPr>
          <w:rtl w:val="true"/>
        </w:rPr>
        <w:t xml:space="preserve">الفصل السادس والعشرون </w:t>
      </w:r>
      <w:r>
        <w:rPr>
          <w:rtl w:val="true"/>
        </w:rPr>
        <w:t xml:space="preserve">: </w:t>
      </w:r>
      <w:r>
        <w:rPr>
          <w:rtl w:val="true"/>
        </w:rPr>
        <w:t>أسئلة وإشکالات حول أبی بکر وعمر</w:t>
      </w:r>
      <w:bookmarkEnd w:id="57"/>
    </w:p>
    <w:p>
      <w:pPr>
        <w:pStyle w:val="Heading3"/>
        <w:numPr>
          <w:ilvl w:val="2"/>
          <w:numId w:val="1"/>
        </w:numPr>
        <w:rPr/>
      </w:pPr>
      <w:bookmarkStart w:id="58" w:name="__RefHeading___Toc1819978_1067777946"/>
      <w:bookmarkStart w:id="59" w:name="_Toc19"/>
      <w:bookmarkEnd w:id="58"/>
      <w:r>
        <w:rPr>
          <w:rtl w:val="true"/>
        </w:rPr>
        <w:t>(</w:t>
      </w:r>
      <w:r>
        <w:rPr>
          <w:rtl w:val="true"/>
        </w:rPr>
        <w:t>م</w:t>
      </w:r>
      <w:r>
        <w:rPr/>
        <w:t>180</w:t>
      </w:r>
      <w:r>
        <w:rPr>
          <w:rtl w:val="true"/>
        </w:rPr>
        <w:t xml:space="preserve">) </w:t>
      </w:r>
      <w:r>
        <w:rPr>
          <w:rtl w:val="true"/>
        </w:rPr>
        <w:t xml:space="preserve">رأی أبو بکر کاهناً فبشره بالخلافة فأسلم </w:t>
      </w:r>
      <w:r>
        <w:rPr>
          <w:rtl w:val="true"/>
        </w:rPr>
        <w:t>!</w:t>
      </w:r>
      <w:bookmarkEnd w:id="59"/>
    </w:p>
    <w:p>
      <w:pPr>
        <w:pStyle w:val="BookText"/>
        <w:rPr/>
      </w:pPr>
      <w:r>
        <w:rPr>
          <w:rFonts w:ascii="IRNazanin" w:hAnsi="IRNazanin" w:eastAsia="IRNazanin"/>
          <w:color w:val="111111"/>
          <w:sz w:val="28"/>
          <w:sz w:val="28"/>
          <w:szCs w:val="28"/>
          <w:rtl w:val="true"/>
          <w:lang w:bidi="fa-IR"/>
        </w:rPr>
        <w:t>نورد فی هذا الفصل الأسئلة والإشکالات المشترکة حول أهم شخصیتین من الرجال نصبوهما أئمة مقابل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نورد فی الفصول التالیة أسئلة مشترکة علی أهم شخصیتین من النساء نصبوهما مقابل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نورد الإشکالات والأسئلة الخاصة ببعضهم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ما نلاحظه أن سبب إسلام أبی بکر وعمر 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بکر الصدیق إنه خرج إلی الیمن قبل أن یبعث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علی شیخ من الأزد عالم ، قد قرأ الکتب وعلم من علم الناس علماً کبیراً وأتت علیه أربعمائة سنة إلا عشر سنین ،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حرمیاً؟ قال أبو بکر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من أهل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وأحسبک قرشیاً؟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وأحسبک تیمیاً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من تیم بن مرة ، أنا عبد الله بن عثمان بن کعب بن ضمضم بن مرة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لی منک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تکشف لی عن بطنک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إلا أن تخبرنی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فی العلم الصحیح الزکی الصادق أن نبیاً یبعث فی الحرم ، یعاونه علی أمره فتی وکهل ، فأما الفتی فخواض غمرات ودفاع معضلات ، وأما الکهل فأبیض نحیف علی بطنه شامة ، وعلی فخذه الیسری علامة ، وما علیک أن ترینی ما سألتک ، فقد تکاملت لی فیک الصفة إلا </w:t>
      </w:r>
      <w:bookmarkStart w:id="60" w:name="pg11295_232826"/>
    </w:p>
    <w:p>
      <w:pPr>
        <w:pStyle w:val="BookText"/>
        <w:rPr/>
      </w:pPr>
      <w:bookmarkEnd w:id="60"/>
      <w:r>
        <w:rPr>
          <w:rFonts w:ascii="IRNazanin" w:hAnsi="IRNazanin" w:eastAsia="IRNazanin"/>
          <w:color w:val="111111"/>
          <w:sz w:val="28"/>
          <w:sz w:val="28"/>
          <w:szCs w:val="28"/>
          <w:rtl w:val="true"/>
          <w:lang w:bidi="fa-IR"/>
        </w:rPr>
        <w:t xml:space="preserve">ما خفی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فکشفت له عن بطنی فرأی شامة سوداء فوق سرتی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ورب الکعبة ، وإنی متقدم إلیک فی أمر فاحذره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والمیل عن الهدی ، وتمسک بالطریقة الوسطی ، وخف الله فیما خولک وأعطاک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أبو بکر أن الکاهن بعث معه سلامه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الی مکة وذهب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إلیک وإلی الناس کلهم فآمن بالله فقلت وما دلیلک علی ذلک قال الشیخ الذی لقیته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مد یدک فأنا أشهد أن لا إله إلا الله وأنت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والحلبیة</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وسبل الهدی</w:t>
      </w:r>
      <w:r>
        <w:rPr>
          <w:rFonts w:eastAsia="IRNazanin" w:cs="IRNazanin"/>
          <w:color w:val="111111"/>
          <w:sz w:val="28"/>
          <w:szCs w:val="28"/>
          <w:rtl w:val="true"/>
          <w:lang w:bidi="fa-IR"/>
        </w:rPr>
        <w:t>:</w:t>
      </w:r>
      <w:r>
        <w:rPr>
          <w:rFonts w:eastAsia="IRNazanin" w:cs="IRNazanin"/>
          <w:color w:val="111111"/>
          <w:sz w:val="28"/>
          <w:szCs w:val="28"/>
          <w:lang w:bidi="fa-IR"/>
        </w:rPr>
        <w:t>10/279</w:t>
      </w:r>
      <w:r>
        <w:rPr>
          <w:rFonts w:ascii="IRNazanin" w:hAnsi="IRNazanin" w:eastAsia="IRNazanin"/>
          <w:color w:val="111111"/>
          <w:sz w:val="28"/>
          <w:sz w:val="28"/>
          <w:szCs w:val="28"/>
          <w:rtl w:val="true"/>
          <w:lang w:bidi="fa-IR"/>
        </w:rPr>
        <w:t>، ووفیات الأعیان</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والثعالبی</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وخصائص السیوطی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والصواعق</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Heading3"/>
        <w:numPr>
          <w:ilvl w:val="2"/>
          <w:numId w:val="1"/>
        </w:numPr>
        <w:rPr/>
      </w:pPr>
      <w:bookmarkStart w:id="61" w:name="__RefHeading___Toc1819980_1067777946"/>
      <w:bookmarkStart w:id="62" w:name="_Toc20"/>
      <w:bookmarkEnd w:id="61"/>
      <w:r>
        <w:rPr>
          <w:rtl w:val="true"/>
        </w:rPr>
        <w:t>(</w:t>
      </w:r>
      <w:r>
        <w:rPr>
          <w:rtl w:val="true"/>
        </w:rPr>
        <w:t>م</w:t>
      </w:r>
      <w:r>
        <w:rPr/>
        <w:t>181</w:t>
      </w:r>
      <w:r>
        <w:rPr>
          <w:rtl w:val="true"/>
        </w:rPr>
        <w:t xml:space="preserve">) </w:t>
      </w:r>
      <w:r>
        <w:rPr>
          <w:rtl w:val="true"/>
        </w:rPr>
        <w:t xml:space="preserve">ورأی عمر کاهناً فبشره بالخلافة فأسلم </w:t>
      </w:r>
      <w:r>
        <w:rPr>
          <w:rtl w:val="true"/>
        </w:rPr>
        <w:t>!</w:t>
      </w:r>
      <w:bookmarkEnd w:id="6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جزی فی التسهیل</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حدیث زید بن أسلم عن أبیه ، وهو عندنا بالإسناد ، أن عمر بن الخطاب خرج زمان الجاهلیة مع ناس من قریش فی التجارة إلی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فانتهیت إلی دیر فاستظللت فناءه ، فخرج إلی رجل منه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یقعدک هنا ؟ فقلت أضللت أصحابی فقال لی ما أنت علی طریق وإنک لتنظر بعینی خائف ، فادخل فأصب من الطعام واسترح ، فدخلت فأتانی بطعام وشراب وأطعمنی ، ثم صَعَّد فیَّ النظر وصَوَّبه ، فقال قد علم والله أهل الکتاب أنه ما علی الأرض أعلم بالکتاب منی ، وإنی لأری صفتک الصفة التی تخرجنا من هذا الدیر وتغلبنا علیه ، فقلت یا هذا لقد ذهبت بی فی غیر مذهب ، فقال لی ما اسمک فقلت عمر بن الخطاب ، فقال أنت والله صاحبنا فاکتب لی علی دیری هذا وما فیه ، فقلت یا هذا إنک قد صنعت إلی </w:t>
      </w:r>
    </w:p>
    <w:p>
      <w:pPr>
        <w:pStyle w:val="BookText"/>
        <w:rPr/>
      </w:pPr>
      <w:r>
        <w:rPr>
          <w:rFonts w:ascii="IRNazanin" w:hAnsi="IRNazanin" w:eastAsia="IRNazanin"/>
          <w:color w:val="111111"/>
          <w:sz w:val="28"/>
          <w:sz w:val="28"/>
          <w:szCs w:val="28"/>
          <w:rtl w:val="true"/>
          <w:lang w:bidi="fa-IR"/>
        </w:rPr>
        <w:t xml:space="preserve">صنیعة فلا تکررها ، فقال إنما هو کتاب فی رق ، فإن کنت صاحبنا فذلک ، وإلا لم یضرک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له علی دیره وما فیه ، فأتانی بثیاب ودراهم فدفعها إلی ثم أوکف أتاناً فقال لی أتراها ؟ فقلت نعم ، قال سر علیها فإنک لا تمر بقوم إلا سقوها وعلفوها وأضافوک ، فإذا بلغت مأمنک فاضرب وجهها مدبرةً فإنهم یفعلون بها کذلک حتی ترجع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فرکبتها فکان کما قال حتی لحقت بأصحابی وهم متوجهون إلی الحجاز ، فضربتها مدبرة وانطلقت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 عمر الشام فی زمان خلافته جاءه ذلک الراهب بالکتاب وهو صاحب دیر العرس فلما رآه عرفه فقال قد جاء ما لامذهب لعمر عنه ، ثم أقبل علی أصحابه فحدثهم بحدیثه فلما فرغ منه أقبل علی الراهب فقال هل عندکم من نفع للمسلمین ، قال نعم یا أمیر المؤمنین ، قال إن أضفتم المسلمین ومرضتموهم وأرشدتموهم فعلنا ذلک ، قال نعم یا أمیر المؤمنین فوفی له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کلام عمر لا بد أن تکون حمارة الراهب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الراهب نفسه فینبغی أن یکون من ملائکة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کتب له عمر مرسوماً بالدیر وما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الطبری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فیه أن أهل نجران رأوا علی فخذ عمر شامة سوداء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نجده فی کتابنا أنه یخرجنا من أرضنا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عمر أنه سمع صوت عجل ذبحوه قرباناً لصنم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إن ذلک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یسلم بشهر أو سنة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 ، أمر نجیح ، رجل یصیح ، یقول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الطبری</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12/552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نعیم فی الدلائل وصححه ، أن عمر سمع معه هاتفاً یأمره بأن یسلم من صنم إسمه الضمار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أبا حفص فإنک آمن</w:t>
      </w:r>
    </w:p>
    <w:p>
      <w:pPr>
        <w:pStyle w:val="BookText"/>
        <w:rPr/>
      </w:pPr>
      <w:r>
        <w:rPr>
          <w:rFonts w:ascii="Amiri" w:hAnsi="Amiri" w:eastAsia="Amiri" w:cs="Amiri"/>
          <w:color w:val="111111"/>
          <w:sz w:val="28"/>
          <w:sz w:val="28"/>
          <w:szCs w:val="28"/>
          <w:rtl w:val="true"/>
          <w:lang w:bidi="ar-SA"/>
        </w:rPr>
        <w:t>یأتیک عزٌّ غیر عز بنی عدی</w:t>
      </w:r>
    </w:p>
    <w:p>
      <w:pPr>
        <w:pStyle w:val="BookText"/>
        <w:rPr/>
      </w:pPr>
      <w:r>
        <w:rPr>
          <w:rFonts w:ascii="IRNazanin" w:hAnsi="IRNazanin" w:eastAsia="IRNazanin"/>
          <w:color w:val="111111"/>
          <w:sz w:val="28"/>
          <w:sz w:val="28"/>
          <w:szCs w:val="28"/>
          <w:rtl w:val="true"/>
          <w:lang w:bidi="fa-IR"/>
        </w:rPr>
        <w:t>لاتعجلنَّ فأنت ناصر دینه</w:t>
      </w:r>
    </w:p>
    <w:p>
      <w:pPr>
        <w:pStyle w:val="BookText"/>
        <w:rPr/>
      </w:pPr>
      <w:r>
        <w:rPr>
          <w:rFonts w:ascii="IRNazanin" w:hAnsi="IRNazanin" w:eastAsia="IRNazanin"/>
          <w:color w:val="111111"/>
          <w:sz w:val="28"/>
          <w:sz w:val="28"/>
          <w:szCs w:val="28"/>
          <w:rtl w:val="true"/>
          <w:lang w:bidi="fa-IR"/>
        </w:rPr>
        <w:t>حقاً یقیناً باللسان وبالید</w:t>
      </w:r>
    </w:p>
    <w:p>
      <w:pPr>
        <w:pStyle w:val="BookText"/>
        <w:rPr/>
      </w:pPr>
      <w:r>
        <w:rPr>
          <w:rFonts w:ascii="Amiri" w:hAnsi="Amiri" w:eastAsia="Amiri" w:cs="Amiri"/>
          <w:color w:val="111111"/>
          <w:sz w:val="28"/>
          <w:sz w:val="28"/>
          <w:szCs w:val="28"/>
          <w:rtl w:val="true"/>
          <w:lang w:bidi="ar-SA"/>
        </w:rPr>
        <w:t xml:space="preserve">فوالله لقد علمت أنه أرادنی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حتی دخلت علی أختی ، فإذا خباب بن الأرث عندها وزوجها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عمر أسلم ، فدعوت بالماء فتوضأت ثم خرجت إلی النبی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استجیب لی فیک یا عمر ، أسلم ، فأسلمت وکنت رابع أربعین رجلاً ممن أسلم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حَسْبُکَ اللهُ وَمَنِ اتَّبَعَکَ مِنَ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مثل هذه الروایات فی إسلام أبی بکر وعمر ، وهل یدل ذلک علی أنهما أسلماً بأمل أن تتحقق لهما نبوءة الکهان ،کما نصت روایتنا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رأی أبو بکر هذا الکاهن فأسلم ؟ فقد کان إسلامه حسب قول سعد بن أبی وقاص فی الخامسة قال 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أبو بکر أولکم إسلاماً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ولقد أسلم قبله أکثر من خمسین ، ولکن کان أفضلنا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المعجزة التی نقلها عمر للصنم والعجل الذی ذبحوه له ، وأنهما کلما عمر ونصحاه بالدخول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تقبلون نزول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اللهُ وَمَنِ اتَّبَعَکَ یوم إسلام عمر ، مع أنها نزلت فی سورة الأنفال بعد بدر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رویناه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الأحبار والرهبان أخبروا أبا بکر وعمر بملک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الإحتجاج</w:t>
      </w:r>
      <w:r>
        <w:rPr>
          <w:rFonts w:eastAsia="IRNazanin" w:cs="IRNazanin"/>
          <w:color w:val="111111"/>
          <w:sz w:val="28"/>
          <w:szCs w:val="28"/>
          <w:rtl w:val="true"/>
          <w:lang w:bidi="fa-IR"/>
        </w:rPr>
        <w:t>(</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الإمام 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قال لک الخصم بأنهما أسلما طوعاً أو کرهاً ، لمَ لم تقل بل إنهما أسلما طمعاً ، وذلک إنهما یخالطان الیهود ویُخبران بخروج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واستیلائه علی العرب من التوراة والکتب المقدسة وملاحم </w:t>
      </w:r>
      <w:bookmarkStart w:id="63" w:name="pg11295_232829"/>
    </w:p>
    <w:p>
      <w:pPr>
        <w:pStyle w:val="BookText"/>
        <w:rPr/>
      </w:pPr>
      <w:bookmarkEnd w:id="63"/>
      <w:r>
        <w:rPr>
          <w:rFonts w:ascii="IRNazanin" w:hAnsi="IRNazanin" w:eastAsia="IRNazanin"/>
          <w:color w:val="111111"/>
          <w:sz w:val="28"/>
          <w:sz w:val="28"/>
          <w:szCs w:val="28"/>
          <w:rtl w:val="true"/>
          <w:lang w:bidi="fa-IR"/>
        </w:rPr>
        <w:t>قصة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ویقولون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استیلاؤه علی العرب کاستیلاء بخت نصر علی بنی اسرائیل ، إلا أنه یدعی النبوة ولا یکون من النبوة فی شئ ، فساعدا معه علی شهادة أن لا إله إلا الله وأن محمداً رسول الله طمعاً أن یجدا من جهته ولایة بلد إذا انتظم أمره وحسن باله ، واستقامت 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64" w:name="__RefHeading___Toc1819982_1067777946"/>
      <w:bookmarkStart w:id="65" w:name="_Toc21"/>
      <w:bookmarkEnd w:id="64"/>
      <w:r>
        <w:rPr>
          <w:rtl w:val="true"/>
        </w:rPr>
        <w:t>(</w:t>
      </w:r>
      <w:r>
        <w:rPr>
          <w:rtl w:val="true"/>
        </w:rPr>
        <w:t>م</w:t>
      </w:r>
      <w:r>
        <w:rPr/>
        <w:t>182</w:t>
      </w:r>
      <w:r>
        <w:rPr>
          <w:rtl w:val="true"/>
        </w:rPr>
        <w:t>)</w:t>
      </w:r>
      <w:r>
        <w:rPr>
          <w:rtl w:val="true"/>
        </w:rPr>
        <w:t>صفة أبی بکر وعمر لیست کما فی الأذهان</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رجل من العرب مرَّ وهی فی هودجها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رجلاً أشبه بأبی بکر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أبا بکر ،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أبیض تخالطه صفرة ، نحیف ، خفیف العارضین ، أجنأ ، لا یستمسک إزاره یسترخی عن حقویه ، معروق الوجه ، غائرالعینین</w:t>
      </w:r>
    </w:p>
    <w:p>
      <w:pPr>
        <w:pStyle w:val="BookText"/>
        <w:rPr/>
      </w:pPr>
      <w:r>
        <w:rPr>
          <w:rFonts w:ascii="IRNazanin" w:hAnsi="IRNazanin" w:eastAsia="IRNazanin"/>
          <w:color w:val="111111"/>
          <w:sz w:val="28"/>
          <w:sz w:val="28"/>
          <w:szCs w:val="28"/>
          <w:rtl w:val="true"/>
          <w:lang w:bidi="fa-IR"/>
        </w:rPr>
        <w:t xml:space="preserve">ناتئ الجبهة ، عاری الأشاجع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الأحدب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الأشاجع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أصابعه شعر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8/174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ومعنی قولها أن إزار أبی بکر لایستمسک علی 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عظام أعلی فخذیه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صغیرة فإذا شد إزاره لا یثبت ، فیحاج الی أن یرفعه دائماً حتی لا یسقط الی الأسفل وتظهر عورته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بکر حزیناً کئیباً غضوباً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ودافع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شخصیة جده الغضوبة الکئیبة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رجل أسیف ، أی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والقولان متقاربان ، لأن الغضب من الحزن والحزن من الغضب</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عمر فکان أصلع ، أعسر ، أیسر ، طوالاً ، شدید الأدمة ، أی شدید السمرة یضرب الی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حمرة العینین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عمر إن السمرة الشدیدة جاءته من 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المؤرخ ابن حبیب فی المنمق</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 الحبشیات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ونفیل بن عبدالعزی العدوی أمه صهاک أیضاً ، وعمرو بن ربیعة بن حبیب من بنی عامر بن لؤی أمه أیضاً صهاک هذه ، والخطاب بن نفیل العدوی أمه حبشیة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 أحول کلتا العینین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الصلع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مجمع الأمثال</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أجردُ من صخرة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قالته امرأة دخلت علی عمر بن الخطاب فکان حاسر الرأس وکان أصلع ، فدهشت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غفر حفص الله لک ، أرادت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حفص غفر الله 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وکانت شواربه کبیرة ، وإذا غضب نفخ ، وفتل شاربه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15/234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لا یلبس وینهی المسلمین عن لبس الخف والسروال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 بن الخطاب یمشی إلی العید حافیاً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أم أبان بنت عتبة بن شیبة فکرهته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یغلق بابه ، ویمنع خیره ، ویدخل عابساً ، ویخرج عابساً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رووا أنه ضحک یوماً حتی استغرق عندما نفت هند عن نفسها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بیعة الرجال بایع النساء واجتمع إلیه نساء من نساء قریش فیهن هند بنت عتبة متنقبة متنکرة لحدثها وما کان من صنیعها بحمزة ، فهی تخاف أن یأخذها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بحدثها ذلک ، فلما دنون منه لیبایعنه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تبایعننی علی ألا تشرکن بالله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لتأخذ علینا أمراً ما تأخذه علی الرجال وسنؤتیکه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ولا تسرقن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کنت لأصیب من مال أبی سفیان الهنة والهنة ، وما أدری أکان ذلک حلاً </w:t>
      </w:r>
      <w:bookmarkStart w:id="66" w:name="pg11295_232831"/>
    </w:p>
    <w:p>
      <w:pPr>
        <w:pStyle w:val="BookText"/>
        <w:rPr/>
      </w:pPr>
      <w:bookmarkEnd w:id="66"/>
      <w:r>
        <w:rPr>
          <w:rFonts w:ascii="IRNazanin" w:hAnsi="IRNazanin" w:eastAsia="IRNazanin"/>
          <w:color w:val="111111"/>
          <w:sz w:val="28"/>
          <w:sz w:val="28"/>
          <w:szCs w:val="28"/>
          <w:rtl w:val="true"/>
          <w:lang w:bidi="fa-IR"/>
        </w:rPr>
        <w:t>لی أم لا؟ فقال أبوسفیان وکان شاهداً لما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أصبت فیما مضی فأنت منه فی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لهند بنت عتبة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هند بنت عتبة فاعف عما سلف عفا الله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تزنی الحرة ؟ فضحک عمر بن الخطاب من قولها حتی استغرق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تقتلن أولادکن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ربیناهم صغاراً وقتلتهم یوم بدر کباراً فأنت وهم أعلم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2/338</w:t>
      </w:r>
      <w:r>
        <w:rPr>
          <w:rFonts w:ascii="IRNazanin" w:hAnsi="IRNazanin" w:eastAsia="IRNazanin"/>
          <w:color w:val="111111"/>
          <w:sz w:val="28"/>
          <w:sz w:val="28"/>
          <w:szCs w:val="28"/>
          <w:rtl w:val="true"/>
          <w:lang w:bidi="fa-IR"/>
        </w:rPr>
        <w:t>، ونهایة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روایة أن عمر ضحک حتی استلقی علی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إلی عمر وتبسم فضحک عمر </w:t>
      </w:r>
      <w:r>
        <w:rPr>
          <w:rFonts w:eastAsia="IRNazanin" w:cs="IRNazanin"/>
          <w:color w:val="111111"/>
          <w:sz w:val="28"/>
          <w:szCs w:val="28"/>
          <w:rtl w:val="true"/>
          <w:lang w:bidi="fa-IR"/>
        </w:rPr>
        <w:t>!</w:t>
      </w:r>
    </w:p>
    <w:p>
      <w:pPr>
        <w:pStyle w:val="Heading3"/>
        <w:numPr>
          <w:ilvl w:val="2"/>
          <w:numId w:val="1"/>
        </w:numPr>
        <w:rPr/>
      </w:pPr>
      <w:bookmarkStart w:id="67" w:name="__RefHeading___Toc1819984_1067777946"/>
      <w:bookmarkStart w:id="68" w:name="_Toc22"/>
      <w:bookmarkEnd w:id="67"/>
      <w:r>
        <w:rPr>
          <w:rtl w:val="true"/>
        </w:rPr>
        <w:t>(</w:t>
      </w:r>
      <w:r>
        <w:rPr>
          <w:rtl w:val="true"/>
        </w:rPr>
        <w:t>م</w:t>
      </w:r>
      <w:r>
        <w:rPr/>
        <w:t>183</w:t>
      </w:r>
      <w:r>
        <w:rPr>
          <w:rtl w:val="true"/>
        </w:rPr>
        <w:t xml:space="preserve">) </w:t>
      </w:r>
      <w:r>
        <w:rPr>
          <w:rtl w:val="true"/>
        </w:rPr>
        <w:t>قبیلتا أبی بکر وعمر لیستا کما فی الأذهان</w:t>
      </w:r>
      <w:bookmarkEnd w:id="68"/>
    </w:p>
    <w:p>
      <w:pPr>
        <w:pStyle w:val="BookText"/>
        <w:rPr/>
      </w:pPr>
      <w:r>
        <w:rPr>
          <w:rFonts w:ascii="IRNazanin" w:hAnsi="IRNazanin" w:eastAsia="IRNazanin"/>
          <w:color w:val="111111"/>
          <w:sz w:val="28"/>
          <w:sz w:val="28"/>
          <w:szCs w:val="28"/>
          <w:rtl w:val="true"/>
          <w:lang w:bidi="fa-IR"/>
        </w:rPr>
        <w:t xml:space="preserve">إسم أبی بکر عتیق بن أبی قحافة ، وقبیلته بنو تیم بن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وقبیلة عمر بنو عَدِیّ وهما من القبائل الصغیرة ، ولعل عدد تیم عند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مئة نفر ، وأقل منها قبیلة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لهما موقع بین قبائل مکة ، ولذا تفاجأ أبو سفیان ببیعة أبی بکر وقال ، کما فی الطبری</w:t>
      </w:r>
      <w:r>
        <w:rPr>
          <w:rFonts w:eastAsia="IRNazanin" w:cs="IRNazanin"/>
          <w:color w:val="111111"/>
          <w:sz w:val="28"/>
          <w:szCs w:val="28"/>
          <w:rtl w:val="true"/>
          <w:lang w:bidi="fa-IR"/>
        </w:rPr>
        <w:t>:</w:t>
      </w:r>
      <w:r>
        <w:rPr>
          <w:rFonts w:eastAsia="IRNazanin" w:cs="IRNazanin"/>
          <w:color w:val="111111"/>
          <w:sz w:val="28"/>
          <w:szCs w:val="28"/>
          <w:lang w:bidi="fa-IR"/>
        </w:rPr>
        <w:t>2/449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هذا الأمر فی أقل 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شئت لأملأنها علیه خیلاً ورجالاً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حبیب فی المنمق</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إن بنی عدی لقلتهم لم یکن لهم 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یکن من قریش قبیلة إلا وفیها سید یقوم بأمرها ویطلب بثأرها ، إلا عدی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مسکنهم خارج مکة عند صخرات الحثمات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سرقوا ناقة من بنی عبد شمس فطردوهم من مکة ، فأعطاهم هذا المکان بنو سهم وهوخارج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البکری</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الحثمة بفتح أوله وإسکان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صخرات بأسفل مکة بها رَبْعُ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ومعجم البلدان</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w:t>
      </w:r>
      <w:r>
        <w:rPr>
          <w:rFonts w:eastAsia="IRNazanin" w:cs="IRNazanin"/>
          <w:color w:val="111111"/>
          <w:sz w:val="28"/>
          <w:szCs w:val="28"/>
          <w:lang w:bidi="fa-IR"/>
        </w:rPr>
        <w:t>12/115</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 xml:space="preserve">: </w:t>
      </w:r>
      <w:bookmarkStart w:id="69" w:name="pg11295_232832"/>
    </w:p>
    <w:p>
      <w:pPr>
        <w:pStyle w:val="BookText"/>
        <w:rPr/>
      </w:pPr>
      <w:bookmarkEnd w:id="6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الصورة عن شکل أبی بکر وعمر هی نفس الصورة التی تحملها فی ذهنک لهما ؟ وبماذا تفسر قول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7/156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اللون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أبیض شدید البیاض تعلوه حمرة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رأی أبو سفیان عمر بزی فارس فی جیش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فتح مکة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من هذا المتکلم ؟ قال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أمْرُ بنی عدی بعد والله قلة وذلة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تفسر مکذوبات السلطة عن قبیلتی أبی بکر وعمر ، ومکانتهما فی قریش فی الجاهلیة والإسلام ؟</w:t>
      </w:r>
    </w:p>
    <w:p>
      <w:pPr>
        <w:pStyle w:val="Heading3"/>
        <w:numPr>
          <w:ilvl w:val="2"/>
          <w:numId w:val="1"/>
        </w:numPr>
        <w:rPr/>
      </w:pPr>
      <w:bookmarkStart w:id="70" w:name="__RefHeading___Toc1819986_1067777946"/>
      <w:bookmarkStart w:id="71" w:name="_Toc23"/>
      <w:bookmarkEnd w:id="70"/>
      <w:r>
        <w:rPr>
          <w:rtl w:val="true"/>
        </w:rPr>
        <w:t>(</w:t>
      </w:r>
      <w:r>
        <w:rPr>
          <w:rtl w:val="true"/>
        </w:rPr>
        <w:t>م</w:t>
      </w:r>
      <w:r>
        <w:rPr/>
        <w:t>184</w:t>
      </w:r>
      <w:r>
        <w:rPr>
          <w:rtl w:val="true"/>
        </w:rPr>
        <w:t xml:space="preserve">) </w:t>
      </w:r>
      <w:r>
        <w:rPr>
          <w:rtl w:val="true"/>
        </w:rPr>
        <w:t>من لقَّبَ أبا بکر بالصدیق وعمر بالفاروق ؟</w:t>
      </w:r>
      <w:r>
        <w:rPr>
          <w:rtl w:val="true"/>
        </w:rPr>
        <w:t>!</w:t>
      </w:r>
      <w:bookmarkEnd w:id="71"/>
    </w:p>
    <w:p>
      <w:pPr>
        <w:pStyle w:val="BookText"/>
        <w:rPr/>
      </w:pPr>
      <w:r>
        <w:rPr>
          <w:rFonts w:ascii="IRNazanin" w:hAnsi="IRNazanin" w:eastAsia="IRNazanin"/>
          <w:color w:val="111111"/>
          <w:sz w:val="28"/>
          <w:sz w:val="28"/>
          <w:szCs w:val="28"/>
          <w:rtl w:val="true"/>
          <w:lang w:bidi="fa-IR"/>
        </w:rPr>
        <w:t>قال رواة السلطة إنه سمی بالصدیق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المشرکین بمعراجه فکذبوه ، وصدقه أبو بکر ، فسمی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الصحیح من السیرة </w:t>
      </w:r>
      <w:r>
        <w:rPr>
          <w:rFonts w:eastAsia="IRNazanin" w:cs="IRNazanin"/>
          <w:color w:val="111111"/>
          <w:sz w:val="28"/>
          <w:szCs w:val="28"/>
          <w:rtl w:val="true"/>
          <w:lang w:bidi="fa-IR"/>
        </w:rPr>
        <w:t>(</w:t>
      </w:r>
      <w:r>
        <w:rPr>
          <w:rFonts w:eastAsia="IRNazanin" w:cs="IRNazanin"/>
          <w:color w:val="111111"/>
          <w:sz w:val="28"/>
          <w:szCs w:val="28"/>
          <w:lang w:bidi="fa-IR"/>
        </w:rPr>
        <w:t>3/288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تسمیته بالصدیق کانت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الروایات الصحیحة تنص علی أن الصدیق لقب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ابن عباس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 وحبیب النجار صاحب آل یاسین ، وعلی بن أبی طالب وهو أفضلهم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حصر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 بالثلاثة وهو ینافی تسمیة أبی بکر بالصدیق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معاذة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وهو یخطب علی منبر البصرة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الاکبر ، آمنت قبل أن یؤمن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بذلک تسمیتهم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وتدل روایة ابن سعد </w:t>
      </w:r>
      <w:r>
        <w:rPr>
          <w:rFonts w:eastAsia="IRNazanin" w:cs="IRNazanin"/>
          <w:color w:val="111111"/>
          <w:sz w:val="28"/>
          <w:szCs w:val="28"/>
          <w:rtl w:val="true"/>
          <w:lang w:bidi="fa-IR"/>
        </w:rPr>
        <w:t>(</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الناس سموه به ولیس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عبد الله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سمیتموه الصدیق وأصبتم اسمه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صححوا هم أحادیث تسمیة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بالصدیق الأکبر والفاروق بین الحق والباطل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کبیر الطبرانی</w:t>
      </w:r>
      <w:r>
        <w:rPr>
          <w:rFonts w:eastAsia="IRNazanin" w:cs="IRNazanin"/>
          <w:color w:val="111111"/>
          <w:sz w:val="28"/>
          <w:szCs w:val="28"/>
          <w:rtl w:val="true"/>
          <w:lang w:bidi="fa-IR"/>
        </w:rPr>
        <w:t>:</w:t>
      </w:r>
      <w:r>
        <w:rPr>
          <w:rFonts w:eastAsia="IRNazanin" w:cs="IRNazanin"/>
          <w:color w:val="111111"/>
          <w:sz w:val="28"/>
          <w:szCs w:val="28"/>
          <w:lang w:bidi="fa-IR"/>
        </w:rPr>
        <w:t>6/269</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 وسلمان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أول من آمن بی ، وهذا أول من یصافحنی یوم القیامة ، وهذا الصدیق الأکبر ، وهذا فاروق هذه الأمة یفرق بین الحق والباطل وهذا یعسوب المؤمنین والمال یعسوب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والإستیعاب</w:t>
      </w:r>
      <w:r>
        <w:rPr>
          <w:rFonts w:eastAsia="IRNazanin" w:cs="IRNazanin"/>
          <w:color w:val="111111"/>
          <w:sz w:val="28"/>
          <w:szCs w:val="28"/>
          <w:rtl w:val="true"/>
          <w:lang w:bidi="fa-IR"/>
        </w:rPr>
        <w:t>:</w:t>
      </w:r>
      <w:r>
        <w:rPr>
          <w:rFonts w:eastAsia="IRNazanin" w:cs="IRNazanin"/>
          <w:color w:val="111111"/>
          <w:sz w:val="28"/>
          <w:szCs w:val="28"/>
          <w:lang w:bidi="fa-IR"/>
        </w:rPr>
        <w:t>4/1744</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11/616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13/122</w:t>
      </w:r>
      <w:r>
        <w:rPr>
          <w:rFonts w:ascii="IRNazanin" w:hAnsi="IRNazanin" w:eastAsia="IRNazanin"/>
          <w:color w:val="111111"/>
          <w:sz w:val="28"/>
          <w:sz w:val="28"/>
          <w:szCs w:val="28"/>
          <w:rtl w:val="true"/>
          <w:lang w:bidi="fa-IR"/>
        </w:rPr>
        <w:t>، عن مصادر عدیدة ، وقال فی الکشف الحثیث</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عن راوی الحدیث عباد بن عبد الله الأسدی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 ابن حبان ذکر عباداً فی ثقاته ، روی له فی الخصائص هذا الحدیث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23/79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إسناده 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ما یرویه فی فضائل علی ، وهو متهم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أغنی الله علیاً عن أن تقرر مناقبه بالأکاذیب والأباطیل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رواه الذهبی فی میزان الإعتدال</w:t>
      </w:r>
      <w:r>
        <w:rPr>
          <w:rFonts w:eastAsia="IRNazanin" w:cs="IRNazanin"/>
          <w:color w:val="111111"/>
          <w:sz w:val="28"/>
          <w:szCs w:val="28"/>
          <w:rtl w:val="true"/>
          <w:lang w:bidi="fa-IR"/>
        </w:rPr>
        <w:t>:</w:t>
      </w:r>
      <w:r>
        <w:rPr>
          <w:rFonts w:eastAsia="IRNazanin" w:cs="IRNazanin"/>
          <w:color w:val="111111"/>
          <w:sz w:val="28"/>
          <w:szCs w:val="28"/>
          <w:lang w:bidi="fa-IR"/>
        </w:rPr>
        <w:t>3/101</w:t>
      </w:r>
      <w:r>
        <w:rPr>
          <w:rFonts w:ascii="IRNazanin" w:hAnsi="IRNazanin" w:eastAsia="IRNazanin"/>
          <w:color w:val="111111"/>
          <w:sz w:val="28"/>
          <w:sz w:val="28"/>
          <w:szCs w:val="28"/>
          <w:rtl w:val="true"/>
          <w:lang w:bidi="fa-IR"/>
        </w:rPr>
        <w:t xml:space="preserve">، عن النسائی فی الخصائص ولم یضعفه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ابن حجر فی الإصابة</w:t>
      </w:r>
      <w:r>
        <w:rPr>
          <w:rFonts w:eastAsia="IRNazanin" w:cs="IRNazanin"/>
          <w:color w:val="111111"/>
          <w:sz w:val="28"/>
          <w:szCs w:val="28"/>
          <w:rtl w:val="true"/>
          <w:lang w:bidi="fa-IR"/>
        </w:rPr>
        <w:t>:</w:t>
      </w:r>
      <w:r>
        <w:rPr>
          <w:rFonts w:eastAsia="IRNazanin" w:cs="IRNazanin"/>
          <w:color w:val="111111"/>
          <w:sz w:val="28"/>
          <w:szCs w:val="28"/>
          <w:lang w:bidi="fa-IR"/>
        </w:rPr>
        <w:t>7/293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لاحجة لهم فی تضعیف راویه ، وهم بذلک یحاولون نفی اللقب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یکشف أن تسمیتهم لأبی بکر به إنما هی منافسة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وأقوی منه حدیث لا یستطیعون تضعیفه ، رواه ابن ماجه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الصدیق الأکبر لا یقولها بعدی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قبل الناس لسبع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 ، رجاله ثقات ، رواه الحاکم فی المستدرک عن المنهال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9/101</w:t>
      </w:r>
      <w:r>
        <w:rPr>
          <w:rFonts w:ascii="IRNazanin" w:hAnsi="IRNazanin" w:eastAsia="IRNazanin"/>
          <w:color w:val="111111"/>
          <w:sz w:val="28"/>
          <w:sz w:val="28"/>
          <w:szCs w:val="28"/>
          <w:rtl w:val="true"/>
          <w:lang w:bidi="fa-IR"/>
        </w:rPr>
        <w:t>، ومصنف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7/498</w:t>
      </w:r>
      <w:r>
        <w:rPr>
          <w:rFonts w:ascii="IRNazanin" w:hAnsi="IRNazanin" w:eastAsia="IRNazanin"/>
          <w:color w:val="111111"/>
          <w:sz w:val="28"/>
          <w:sz w:val="28"/>
          <w:szCs w:val="28"/>
          <w:rtl w:val="true"/>
          <w:lang w:bidi="fa-IR"/>
        </w:rPr>
        <w:t xml:space="preserve">، والآحاد والمثانی للضحاک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وکتاب السنة لعمرو بن أبی عاصم</w:t>
      </w:r>
      <w:r>
        <w:rPr>
          <w:rFonts w:eastAsia="IRNazanin" w:cs="IRNazanin"/>
          <w:color w:val="111111"/>
          <w:sz w:val="28"/>
          <w:szCs w:val="28"/>
          <w:rtl w:val="true"/>
          <w:lang w:bidi="fa-IR"/>
        </w:rPr>
        <w:t>/</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وسنن النسائی</w:t>
      </w:r>
      <w:r>
        <w:rPr>
          <w:rFonts w:eastAsia="IRNazanin" w:cs="IRNazanin"/>
          <w:color w:val="111111"/>
          <w:sz w:val="28"/>
          <w:szCs w:val="28"/>
          <w:rtl w:val="true"/>
          <w:lang w:bidi="fa-IR"/>
        </w:rPr>
        <w:t>:</w:t>
      </w:r>
      <w:r>
        <w:rPr>
          <w:rFonts w:eastAsia="IRNazanin" w:cs="IRNazanin"/>
          <w:color w:val="111111"/>
          <w:sz w:val="28"/>
          <w:szCs w:val="28"/>
          <w:lang w:bidi="fa-IR"/>
        </w:rPr>
        <w:t>5/106</w:t>
      </w:r>
      <w:r>
        <w:rPr>
          <w:rFonts w:ascii="IRNazanin" w:hAnsi="IRNazanin" w:eastAsia="IRNazanin"/>
          <w:color w:val="111111"/>
          <w:sz w:val="28"/>
          <w:sz w:val="28"/>
          <w:szCs w:val="28"/>
          <w:rtl w:val="true"/>
          <w:lang w:bidi="fa-IR"/>
        </w:rPr>
        <w:t xml:space="preserve">، وخصائص أمیر </w:t>
      </w:r>
    </w:p>
    <w:p>
      <w:pPr>
        <w:pStyle w:val="BookText"/>
        <w:rPr/>
      </w:pPr>
      <w:r>
        <w:rPr>
          <w:rFonts w:ascii="IRNazanin" w:hAnsi="IRNazanin" w:eastAsia="IRNazanin"/>
          <w:color w:val="111111"/>
          <w:sz w:val="28"/>
          <w:sz w:val="28"/>
          <w:szCs w:val="28"/>
          <w:rtl w:val="true"/>
          <w:lang w:bidi="fa-IR"/>
        </w:rPr>
        <w:t>المؤمنین للنسائی</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والتاریخ الکبیر للبخاری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وتفسیر الثعلبی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التهذیب</w:t>
      </w:r>
      <w:r>
        <w:rPr>
          <w:rFonts w:eastAsia="IRNazanin" w:cs="IRNazanin"/>
          <w:color w:val="111111"/>
          <w:sz w:val="28"/>
          <w:szCs w:val="28"/>
          <w:rtl w:val="true"/>
          <w:lang w:bidi="fa-IR"/>
        </w:rPr>
        <w:t>:</w:t>
      </w:r>
      <w:r>
        <w:rPr>
          <w:rFonts w:eastAsia="IRNazanin" w:cs="IRNazanin"/>
          <w:color w:val="111111"/>
          <w:sz w:val="28"/>
          <w:szCs w:val="28"/>
          <w:lang w:bidi="fa-IR"/>
        </w:rPr>
        <w:t>4/179</w:t>
      </w:r>
      <w:r>
        <w:rPr>
          <w:rFonts w:ascii="IRNazanin" w:hAnsi="IRNazanin" w:eastAsia="IRNazanin"/>
          <w:color w:val="111111"/>
          <w:sz w:val="28"/>
          <w:sz w:val="28"/>
          <w:szCs w:val="28"/>
          <w:rtl w:val="true"/>
          <w:lang w:bidi="fa-IR"/>
        </w:rPr>
        <w:t>، عن النسائی ، وقال عن راویه سلیمان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عدی لا أعرف له غیره ولا یتابع علیه کما قال البخاری ، وذکره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 النهج</w:t>
      </w: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أمیر المؤمنین ما زال یَدَّعِی ذلک لنفسه ویفتخر به ویجعله فی أفضلیته علی غیره ویصرح بذلک ، وقد قال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الأکبر والفاروق الأول ، أسلمت قبل إسلام أبی بکر وصلیت قبل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هذا الکلام بعینه أبو محمد بن قتیبة فی کتاب المعارف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متهم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الشعر المروی عنه فی هذا المعنی الأبیات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وصهری</w:t>
      </w:r>
    </w:p>
    <w:p>
      <w:pPr>
        <w:pStyle w:val="BookText"/>
        <w:rPr/>
      </w:pPr>
      <w:r>
        <w:rPr>
          <w:rFonts w:ascii="Amiri" w:hAnsi="Amiri" w:eastAsia="Amiri" w:cs="Amiri"/>
          <w:color w:val="111111"/>
          <w:sz w:val="28"/>
          <w:sz w:val="28"/>
          <w:szCs w:val="28"/>
          <w:rtl w:val="true"/>
          <w:lang w:bidi="ar-SA"/>
        </w:rPr>
        <w:t>وحمزةُ سیدُ الشهداء عمی</w:t>
      </w:r>
    </w:p>
    <w:p>
      <w:pPr>
        <w:pStyle w:val="BookText"/>
        <w:rPr/>
      </w:pPr>
      <w:r>
        <w:rPr>
          <w:rFonts w:ascii="IRNazanin" w:hAnsi="IRNazanin" w:eastAsia="IRNazanin"/>
          <w:color w:val="111111"/>
          <w:sz w:val="28"/>
          <w:sz w:val="28"/>
          <w:szCs w:val="28"/>
          <w:rtl w:val="true"/>
          <w:lang w:bidi="fa-IR"/>
        </w:rPr>
        <w:t>سبقتکم إلی الإسلام طراً</w:t>
      </w:r>
    </w:p>
    <w:p>
      <w:pPr>
        <w:pStyle w:val="BookText"/>
        <w:rPr/>
      </w:pPr>
      <w:r>
        <w:rPr>
          <w:rFonts w:ascii="IRNazanin" w:hAnsi="IRNazanin" w:eastAsia="IRNazanin"/>
          <w:color w:val="111111"/>
          <w:sz w:val="28"/>
          <w:sz w:val="28"/>
          <w:szCs w:val="28"/>
          <w:rtl w:val="true"/>
          <w:lang w:bidi="fa-IR"/>
        </w:rPr>
        <w:t>غلاماً ما بلغت أوان حلمی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تسمیة عمر بالفاروق فقالوا سماه به الله تعالی لأنه قتل منافقاً ففرق بین الحق والباطل علی لسانه ، فسمی الفاروق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w:t>
      </w:r>
      <w:r>
        <w:rPr>
          <w:rFonts w:eastAsia="IRNazanin" w:cs="IRNazanin"/>
          <w:color w:val="111111"/>
          <w:sz w:val="28"/>
          <w:szCs w:val="28"/>
          <w:rtl w:val="true"/>
          <w:lang w:bidi="fa-IR"/>
        </w:rPr>
        <w:t>:</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ذلک ، لأن قصة قتل المنافق لم تثبت فلم یسمح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 أحد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ثبتت لا تستحق هذا الإسم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ما قاله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أهل الکتاب کانوا أول من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وکان المسلمون یؤثرون ذلک من قولهم، ولم یبلغنا أن رسول الله ذکر من ذلک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یرد ما رواه ابن ذکوان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سمی عمر الفاروق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أن الفاروق لقب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وصادروه منه لعمر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أبی لیلی الغفاری 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فتنة بعدی فالزموا علیاً ، فإنه أول من یرانی وأول من یصافحنی یوم القیامة ، وهو معی فی السماء العلیا ، وهو الفارق بین الحق والباطل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کل الدواعی متوفرة لمدح أبی بکر وعمر وکذب الأحادیث فی مدحهما ، ولذم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الأحادیث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لاحظتَ أن رواة السلطة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أبا بکر بالصدیق وعمر بالفاروق ، ثم رووا بأصح منه أن الناس سموهما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رووا أنفسهم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علیاً بالصدیق والفاروق وأمیر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یدل ذلک علی تناقضهم ، ویکشف عن أنها ألقاب نبویة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أبی الفتح الکراجکی ، وهو من علماء القرن الخامس،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أغلاط العامة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عجیب أمرهم وظاهر عصبیتهم وعنادهم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تسمیتهم أبا بکر عتیق بن أبی قحافة بالصدیق ، ولم یرووا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یقطع العذر بأنه نحله هذا الإسم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یقولون إن أمیر المؤمنین الصدیق وقد ثبت أنه أول من أجاب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به ، وأنه یوم الدار کان الذی قام بین یدی الجماعة ، فبایعه علی الإقرار بما جاء به ، وشهد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أقوال کثیرة 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 من آمن بی وصدقنی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یصافحنی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الصدیق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زوجک أقدم أمتی إسلاماً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لا أعرف أحداً من هذه الأمة عبدک قبلی غیر نبیها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علی المنبر مفتخراً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الصدیق </w:t>
      </w:r>
      <w:bookmarkStart w:id="72" w:name="pg11295_232836"/>
    </w:p>
    <w:p>
      <w:pPr>
        <w:pStyle w:val="BookText"/>
        <w:rPr/>
      </w:pPr>
      <w:bookmarkEnd w:id="72"/>
      <w:r>
        <w:rPr>
          <w:rFonts w:ascii="IRNazanin" w:hAnsi="IRNazanin" w:eastAsia="IRNazanin"/>
          <w:color w:val="111111"/>
          <w:sz w:val="28"/>
          <w:sz w:val="28"/>
          <w:szCs w:val="28"/>
          <w:rtl w:val="true"/>
          <w:lang w:bidi="fa-IR"/>
        </w:rPr>
        <w:t xml:space="preserve">الأکبر ، لا یقولها بعدی إلا مفتر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قبل أن یسلم أبو بکر ، وصدقت قبل أن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لا یکون علی بن أبی طالب هو الصدیق ویکون مختصاً بأبی بکر لولا العصبیة الغالبة للعقل ؟</w:t>
      </w:r>
    </w:p>
    <w:p>
      <w:pPr>
        <w:pStyle w:val="BookText"/>
        <w:rPr/>
      </w:pPr>
      <w:r>
        <w:rPr>
          <w:rFonts w:ascii="IRNazanin" w:hAnsi="IRNazanin" w:eastAsia="IRNazanin"/>
          <w:color w:val="111111"/>
          <w:sz w:val="28"/>
          <w:sz w:val="28"/>
          <w:szCs w:val="28"/>
          <w:rtl w:val="true"/>
          <w:lang w:bidi="fa-IR"/>
        </w:rPr>
        <w:t>بل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تجتمع الأمة بأسرها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أقلت الغبراء ولا أظلت الخضراء علی ذی لهجة أصدق من أبی ذر ، ولا یسمی أبو ذر مع ذلک صدیقاً ویسمون أبا بکر صدیقاً ولم یرو فیه قط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73" w:name="__RefHeading___Toc1819988_1067777946"/>
      <w:bookmarkStart w:id="74" w:name="_Toc24"/>
      <w:bookmarkEnd w:id="73"/>
      <w:r>
        <w:rPr>
          <w:rtl w:val="true"/>
        </w:rPr>
        <w:t>(</w:t>
      </w:r>
      <w:r>
        <w:rPr>
          <w:rtl w:val="true"/>
        </w:rPr>
        <w:t>م</w:t>
      </w:r>
      <w:r>
        <w:rPr/>
        <w:t>185</w:t>
      </w:r>
      <w:r>
        <w:rPr>
          <w:rtl w:val="true"/>
        </w:rPr>
        <w:t xml:space="preserve">) </w:t>
      </w:r>
      <w:r>
        <w:rPr>
          <w:rtl w:val="true"/>
        </w:rPr>
        <w:t>دور أبی بکر وعمر فی حروب النبی</w:t>
      </w:r>
      <w:r>
        <w:rPr>
          <w:rtl w:val="true"/>
        </w:rPr>
        <w:t>(</w:t>
      </w:r>
      <w:r>
        <w:rPr>
          <w:rtl w:val="true"/>
        </w:rPr>
        <w:t xml:space="preserve">صلّی الله علیه و آله وسلّم </w:t>
      </w:r>
      <w:r>
        <w:rPr>
          <w:rtl w:val="true"/>
        </w:rPr>
        <w:t>)</w:t>
      </w:r>
      <w:bookmarkEnd w:id="74"/>
    </w:p>
    <w:p>
      <w:pPr>
        <w:pStyle w:val="BookText"/>
        <w:rPr/>
      </w:pPr>
      <w:r>
        <w:rPr>
          <w:rFonts w:ascii="IRNazanin" w:hAnsi="IRNazanin" w:eastAsia="IRNazanin"/>
          <w:color w:val="111111"/>
          <w:sz w:val="28"/>
          <w:sz w:val="28"/>
          <w:szCs w:val="28"/>
          <w:rtl w:val="true"/>
          <w:lang w:bidi="fa-IR"/>
        </w:rPr>
        <w:t>ادعی رواة السلطة الشجاعة والبطولة لأبی بکر وعمر ، لکن الواقع یشهد بأن دورهما فی 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الصف الخلفی أو فی أول المنهزمین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اعترفوا بأنهما فرَّا من المعرکة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ودورهم فی حروب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رَءُوفٌ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تعزوه وتعرفوه تجدوه أبی دون آبائکم ، وأنی ابنته دون نسائکم ، وأخوه ابن عمی دون رجالکم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وکنتم علی شفا حفرة من النار فأنقذکم منها ، نهزة الطامع، ومذقة الشارب ، وقبسة العجلان ، وموطأ الأقدام ، تشربون الطَّرَق ، وتقتاتون القِدّ ، أذلة خاسئین ، تخافون أن یتخطفکم الناس من حولکم ، حتی استنقذکم الله برسوله بعد اللتیا والتی ، وبعد أن مُنِیَ بِبُهْم الرجال ، وذؤبان العرب ، ومردة أهل الکتاب ، کلما أوقدوا ناراً للحرب أطفأها الله ، أو نجم قرن الشیطان ، أو فغرت فاغرة من المشرکین ، قذف أخاه فی لهواتها ، فلا ینکفئ حتی یطأ صماخها بأخمصه </w:t>
      </w:r>
      <w:bookmarkStart w:id="75" w:name="pg11295_232837"/>
    </w:p>
    <w:p>
      <w:pPr>
        <w:pStyle w:val="BookText"/>
        <w:rPr/>
      </w:pPr>
      <w:bookmarkEnd w:id="75"/>
      <w:r>
        <w:rPr>
          <w:rFonts w:ascii="IRNazanin" w:hAnsi="IRNazanin" w:eastAsia="IRNazanin"/>
          <w:color w:val="111111"/>
          <w:sz w:val="28"/>
          <w:sz w:val="28"/>
          <w:szCs w:val="28"/>
          <w:rtl w:val="true"/>
          <w:lang w:bidi="fa-IR"/>
        </w:rPr>
        <w:t xml:space="preserve">ویطفئ عادیة لهبها بسیفه ، مکدوداً فی ذات الله ، وأنتم فی رفاهیة فکهون آمنون وادعون ، حتی إذا اختار الله لنبیه دار أنبیائه، أطلع الشیطان رأسه فدعاکم فألفاکم لدعوته مستجیبین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الشدائد ، ومعه نفر قلیل من الصحابة ، أما غیرهم فکان یهرب أو یحفظ نفسه فی الصفوف الخلفیة ، ثم یتصدر لقطف ثمار جهودهم وجهادهم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تفسرون هذه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أن أبا بکر وعمر لم یشترکا فی أی معرکة من معارک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 ولم یضربا بسیف ولا طعنا برمح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کانا یفعلان عندما تبرز الأبطال ویشتبک الصفان ، وتستعر الحرب بالضرب والطعان ؟ فهل کانا یولیان ویهربان ، أم خلف المسلمین یختبئان ؟</w:t>
      </w:r>
      <w:r>
        <w:rPr>
          <w:rFonts w:eastAsia="IRNazanin" w:cs="IRNazanin"/>
          <w:color w:val="111111"/>
          <w:sz w:val="28"/>
          <w:szCs w:val="28"/>
          <w:rtl w:val="true"/>
          <w:lang w:bidi="fa-IR"/>
        </w:rPr>
        <w:t>!</w:t>
      </w:r>
    </w:p>
    <w:p>
      <w:pPr>
        <w:pStyle w:val="Heading3"/>
        <w:numPr>
          <w:ilvl w:val="2"/>
          <w:numId w:val="1"/>
        </w:numPr>
        <w:rPr/>
      </w:pPr>
      <w:bookmarkStart w:id="76" w:name="__RefHeading___Toc1819990_1067777946"/>
      <w:bookmarkStart w:id="77" w:name="_Toc25"/>
      <w:bookmarkEnd w:id="76"/>
      <w:r>
        <w:rPr>
          <w:rtl w:val="true"/>
        </w:rPr>
        <w:t>(</w:t>
      </w:r>
      <w:r>
        <w:rPr>
          <w:rtl w:val="true"/>
        </w:rPr>
        <w:t>م</w:t>
      </w:r>
      <w:r>
        <w:rPr/>
        <w:t>186</w:t>
      </w:r>
      <w:r>
        <w:rPr>
          <w:rtl w:val="true"/>
        </w:rPr>
        <w:t xml:space="preserve">) </w:t>
      </w:r>
      <w:r>
        <w:rPr>
          <w:rtl w:val="true"/>
        </w:rPr>
        <w:t>أبو بکر وعمر تحت إمرة ابن العاص</w:t>
      </w:r>
      <w:bookmarkEnd w:id="77"/>
    </w:p>
    <w:p>
      <w:pPr>
        <w:pStyle w:val="BookText"/>
        <w:rPr/>
      </w:pPr>
      <w:r>
        <w:rPr>
          <w:rFonts w:ascii="IRNazanin" w:hAnsi="IRNazanin" w:eastAsia="IRNazanin"/>
          <w:color w:val="111111"/>
          <w:sz w:val="28"/>
          <w:sz w:val="28"/>
          <w:szCs w:val="28"/>
          <w:rtl w:val="true"/>
          <w:lang w:bidi="fa-IR"/>
        </w:rPr>
        <w:t>ذکر ابن هشام</w:t>
      </w:r>
      <w:r>
        <w:rPr>
          <w:rFonts w:eastAsia="IRNazanin" w:cs="IRNazanin"/>
          <w:color w:val="111111"/>
          <w:sz w:val="28"/>
          <w:szCs w:val="28"/>
          <w:rtl w:val="true"/>
          <w:lang w:bidi="fa-IR"/>
        </w:rPr>
        <w:t>(</w:t>
      </w:r>
      <w:r>
        <w:rPr>
          <w:rFonts w:eastAsia="IRNazanin" w:cs="IRNazanin"/>
          <w:color w:val="111111"/>
          <w:sz w:val="28"/>
          <w:szCs w:val="28"/>
          <w:lang w:bidi="fa-IR"/>
        </w:rPr>
        <w:t>4/1040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ابن العاص فی غزوة ذات السلاسل فخاف عمرو فطلب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المدد ، فبعث الیه ابن الجراح فی جماعة فیهم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3/1186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الإصابة </w:t>
      </w:r>
      <w:r>
        <w:rPr>
          <w:rFonts w:eastAsia="IRNazanin" w:cs="IRNazanin"/>
          <w:color w:val="111111"/>
          <w:sz w:val="28"/>
          <w:szCs w:val="28"/>
          <w:rtl w:val="true"/>
          <w:lang w:bidi="fa-IR"/>
        </w:rPr>
        <w:t>(</w:t>
      </w:r>
      <w:r>
        <w:rPr>
          <w:rFonts w:eastAsia="IRNazanin" w:cs="IRNazanin"/>
          <w:color w:val="111111"/>
          <w:sz w:val="28"/>
          <w:szCs w:val="28"/>
          <w:lang w:bidi="fa-IR"/>
        </w:rPr>
        <w:t>3/477</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46/130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فأمده بجیش فیهم أبو بکر وعمر وأمیرهم أبو عبیدة بن الجراح ،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أمیر من معک وأنا أمیر من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أنتم مددی فأنا أمیرکم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یا عمرو أن رسول الله عهد إلی فقال إذا قدمت علی عمرو </w:t>
      </w:r>
      <w:bookmarkStart w:id="78" w:name="pg11295_232838"/>
    </w:p>
    <w:p>
      <w:pPr>
        <w:pStyle w:val="BookText"/>
        <w:rPr/>
      </w:pPr>
      <w:bookmarkEnd w:id="78"/>
      <w:r>
        <w:rPr>
          <w:rFonts w:ascii="IRNazanin" w:hAnsi="IRNazanin" w:eastAsia="IRNazanin"/>
          <w:color w:val="111111"/>
          <w:sz w:val="28"/>
          <w:sz w:val="28"/>
          <w:szCs w:val="28"/>
          <w:rtl w:val="true"/>
          <w:lang w:bidi="fa-IR"/>
        </w:rPr>
        <w:t xml:space="preserve">فتطاوعا ولا تختلفا ، فإن خالفتنی أطعتک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أخالفک فسلم له أبو عبیدة وصلی خلفه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المتعصبین للشیخین استعظموا تأمیر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 بن العاص علیهما فوضعوا علی لسانه أنهما أفضل منه ومن جمیع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 عمرواً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فحدثت نفسی أنه لم یبعثنی علی قوم فیهم أبو بکر وعمر إلا لمنزلة لی عنده ، فأتیته حتی قعدت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أحب الناس إلیک؟قال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أسألک عن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حتی عد رهطاً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أعود أسأل عن هذا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الأمیر فی الحرب أفضل من المأمور بمیزة مهمة تؤهله لأن یکون أمیراً علیه ، فما هی المیزة التی جعلت عمرو بن العاص الذی أسلم فی تلک السنة أمیراً عل أبی بکر وعمر ، وقد أسلما قبله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جعلهما قبیل وفاته تحت إمرة أسامة بن زید ، وهو غلام أسود ابن ثمانیة عشر عاماً </w:t>
      </w:r>
      <w:r>
        <w:rPr>
          <w:rFonts w:eastAsia="IRNazanin" w:cs="IRNazanin"/>
          <w:color w:val="111111"/>
          <w:sz w:val="28"/>
          <w:szCs w:val="28"/>
          <w:rtl w:val="true"/>
          <w:lang w:bidi="fa-IR"/>
        </w:rPr>
        <w:t>!</w:t>
      </w:r>
    </w:p>
    <w:p>
      <w:pPr>
        <w:pStyle w:val="Heading3"/>
        <w:numPr>
          <w:ilvl w:val="2"/>
          <w:numId w:val="1"/>
        </w:numPr>
        <w:rPr/>
      </w:pPr>
      <w:bookmarkStart w:id="79" w:name="__RefHeading___Toc1819992_1067777946"/>
      <w:bookmarkStart w:id="80" w:name="_Toc26"/>
      <w:bookmarkEnd w:id="79"/>
      <w:r>
        <w:rPr>
          <w:rtl w:val="true"/>
        </w:rPr>
        <w:t>(</w:t>
      </w:r>
      <w:r>
        <w:rPr>
          <w:rtl w:val="true"/>
        </w:rPr>
        <w:t>م</w:t>
      </w:r>
      <w:r>
        <w:rPr/>
        <w:t>187</w:t>
      </w:r>
      <w:r>
        <w:rPr>
          <w:rtl w:val="true"/>
        </w:rPr>
        <w:t xml:space="preserve">) </w:t>
      </w:r>
      <w:r>
        <w:rPr>
          <w:rtl w:val="true"/>
        </w:rPr>
        <w:t>نصح أبو بکر شخصاً أن یکون تقیاً ویبتعد عن الإمارة</w:t>
      </w:r>
      <w:bookmarkEnd w:id="80"/>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رووا عن رافع الطائی ووثقوه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صحب أبا بکر فی غزوة ذات السلاسل ، وذبح جزوراً لقوم وأخذ منهم أجرته لحماً وأطعم منه أبا بکر وعمر فلما عرفا استنکرا لأنه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فتقیئا ما أکلا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أاتطعمنا مثل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4/1041</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تقواهما طلب من أبی بکر أن ینصحه ویعظه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لاتأمَّر علی رجلین</w:t>
      </w:r>
      <w:r>
        <w:rPr>
          <w:rFonts w:eastAsia="IRNazanin" w:cs="IRNazanin"/>
          <w:color w:val="111111"/>
          <w:sz w:val="28"/>
          <w:szCs w:val="28"/>
          <w:rtl w:val="true"/>
          <w:lang w:bidi="fa-IR"/>
        </w:rPr>
        <w:t xml:space="preserve">» . </w:t>
      </w:r>
      <w:bookmarkStart w:id="81" w:name="pg11295_232839"/>
    </w:p>
    <w:p>
      <w:pPr>
        <w:pStyle w:val="BookText"/>
        <w:rPr/>
      </w:pPr>
      <w:bookmarkEnd w:id="81"/>
      <w:r>
        <w:rPr>
          <w:rFonts w:ascii="IRNazanin" w:hAnsi="IRNazanin" w:eastAsia="IRNazanin"/>
          <w:color w:val="111111"/>
          <w:sz w:val="28"/>
          <w:sz w:val="28"/>
          <w:szCs w:val="28"/>
          <w:rtl w:val="true"/>
          <w:lang w:bidi="fa-IR"/>
        </w:rPr>
        <w:t>وبعد سنة سمع أن ابا بکر صار خلیفة فجاءه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وسألته عما قیل فی بیعتهم قال وهو یحدثه عما تکلمت به الأنصار وما کلمهم وما کلم به عمر بن الخطاب الأنصار ، وما ذکرهم به من إمامة من أمهم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فبایعونی لذلک وقبلتها منهم ، وتخوفت أن تکون فتنة تکون بعدها 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کنت نهیتنی عن الأمارة ثم رکبت بأعظم من ذلک أمة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فمن لم یقم فیهم بکتاب الله فعلیه لعنة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تفهم من هذا النص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نصح أبا بکر أن لایتأمر علی أحد کل عمره ، فأخذ أبو بکر ینصح بها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 النص أن الأنصار کانوا حاضرین فی السقیفة مع أنه لم یکن أی اجتماع ولا دعوة الی اجتماع ، وإنما کان سعد مریضاً فقصده أبو بکر وعمر وأبو عبیدة واثنان من خصومه الأوس ، وصفقوا علی ید أبی بکر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w:t>
      </w:r>
    </w:p>
    <w:p>
      <w:pPr>
        <w:pStyle w:val="Heading3"/>
        <w:numPr>
          <w:ilvl w:val="2"/>
          <w:numId w:val="1"/>
        </w:numPr>
        <w:rPr/>
      </w:pPr>
      <w:bookmarkStart w:id="82" w:name="__RefHeading___Toc1819994_1067777946"/>
      <w:bookmarkStart w:id="83" w:name="_Toc27"/>
      <w:bookmarkEnd w:id="82"/>
      <w:r>
        <w:rPr>
          <w:rtl w:val="true"/>
        </w:rPr>
        <w:t>(</w:t>
      </w:r>
      <w:r>
        <w:rPr>
          <w:rtl w:val="true"/>
        </w:rPr>
        <w:t>م</w:t>
      </w:r>
      <w:r>
        <w:rPr/>
        <w:t>188</w:t>
      </w:r>
      <w:r>
        <w:rPr>
          <w:rtl w:val="true"/>
        </w:rPr>
        <w:t xml:space="preserve">) </w:t>
      </w:r>
      <w:r>
        <w:rPr>
          <w:rtl w:val="true"/>
        </w:rPr>
        <w:t>کان أبو بکر وعمر فی بدر فی الصفوف الخلفیة</w:t>
      </w:r>
      <w:bookmarkEnd w:id="83"/>
    </w:p>
    <w:p>
      <w:pPr>
        <w:pStyle w:val="BookText"/>
        <w:rPr/>
      </w:pPr>
      <w:r>
        <w:rPr>
          <w:rFonts w:ascii="IRNazanin" w:hAnsi="IRNazanin" w:eastAsia="IRNazanin"/>
          <w:color w:val="111111"/>
          <w:sz w:val="28"/>
          <w:sz w:val="28"/>
          <w:szCs w:val="28"/>
          <w:rtl w:val="true"/>
          <w:lang w:bidi="fa-IR"/>
        </w:rPr>
        <w:t>اخترع أتباع أبی بکر دوراً له فی بدر فزعموا أنه لم یقاتل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استبقاه معه فی العریش أی فی الخیمة لیستشیره فی إدارة المعرکة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الصفوف ورجع إلی العریش ، فدخله ومعه فیه أبو بکر الصدیق ، لیس معه فیه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لکنهم رووا أن سعداً کان یحرسون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وسعد بن معاذ قائم علی باب العریش الذی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متوشحٌ السیف ، فی نفر من الأنصار ، یحرسون رسول الله یخافون علیه کرة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فی بدر قتالاً شدیداً ولم یکن معه أبو بکر ولا عمر ، فأین 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رأیتنی یوم بدر ونحن نلوذ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أقربنا إلی العدو ، وکان من أشد الناس یومئذ بأساً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بطرق ، وحسنه ، وابن أبی شیبة</w:t>
      </w:r>
      <w:r>
        <w:rPr>
          <w:rFonts w:eastAsia="IRNazanin" w:cs="IRNazanin"/>
          <w:color w:val="111111"/>
          <w:sz w:val="28"/>
          <w:szCs w:val="28"/>
          <w:rtl w:val="true"/>
          <w:lang w:bidi="fa-IR"/>
        </w:rPr>
        <w:t>:</w:t>
      </w:r>
      <w:r>
        <w:rPr>
          <w:rFonts w:eastAsia="IRNazanin" w:cs="IRNazanin"/>
          <w:color w:val="111111"/>
          <w:sz w:val="28"/>
          <w:szCs w:val="28"/>
          <w:lang w:bidi="fa-IR"/>
        </w:rPr>
        <w:t>7/578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10/397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عدة مصادر وقال إن الطبری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لا بد من القول إن أبا بکر کان کعمر یحفظ نفسه فی الصفوف الخلفیة ، فقد حدَّثَ عمر عن نفسه بأنه کان فی أطراف المعرکة فرأی العاص بن أبی أحیحة فهابه وهرب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أراک معرضاً کأنی قتلت أباک؟ إنی لم أقتله ولکن قتله أبو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یبحث للقتال کما یبحث الثور بقرنه فإذا شدقاه قد أزبدا کالوزغ فهبته وزِغْتُ عنه فقال إلیَّ أین یا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وصمد له علیٌّ فتناوله ، فما رمت من مکانی حتی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ذهب الشرک بما فیه ومحی الإسلام ما تقدم فما لک تهیِّج الناس علیَّ ؟ فکفَّ عمر وقال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ما کان یسرنی أن یکون قاتل أبی غیر ابن عمه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ascii="IRNazanin" w:hAnsi="IRNazanin" w:eastAsia="IRNazanin"/>
          <w:color w:val="111111"/>
          <w:sz w:val="28"/>
          <w:sz w:val="28"/>
          <w:szCs w:val="28"/>
          <w:rtl w:val="true"/>
          <w:lang w:bidi="fa-IR"/>
        </w:rPr>
        <w:t>، والصحیح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ذلک ادعوا أن عمر کان فی العریش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وغرضهم تفضیلهما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تحمل نصف أعباء المعرکة وجندل بسیفه نصف قتلی بدر من طغاة قریش</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علماؤنا علی ذلک ، فقال الشریف المرتضی 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المعتزلة والحشویة یدعون أن جلوس أبی بکر وعمر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العریش أفضل من جهاد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 لأنهما کانا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مستقره یدبران الأمر معه ، ولولا أنهما أفضل الخلق عنده لما اختصهما بالجلوس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توهموه من أنه حبسهما للإستعانة برأیهما ، فقد ثبت أنه کان کاملاً وأنهما کانا ناقصین عن کماله ، وکان معصوماً وکانا غیر معصومین ، وکان مؤیداً بالملائکة وکانا غیر مؤیدین ، وکان یوحی إلیه وینزل القرآن علیه ، ولم یکونا کذلک ، فأی فقر یحصل له مع ما وصفناه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روایة العریش أو خیمة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صحیحة ؟وهل کان فیها أبو بکر ، ولما قاتل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بقی أبو بکر فی الخیمة ولم یقاتل معه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الصحابة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 وَیُرِیدُ اللهُ أَنْ یُحِقَّ الْحَقَّ بِکَلِمَاتِهِ وَیَقْطَعَ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هؤلاء الذین کأنما یساقون الی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5/170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شاور حین بلغه إقبال أبی سفیان ، قال فتکلم أبو بکر فأعرض عنه ، ثم تکلم عمر فأعرض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إنها قریش وعزها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ذلت منذ عزت ، ولا آمنت منذ کفرت ، والله لتقاتلنک ، فتأهب لذلک أهبته واعدد له عدته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البخاری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المقداد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رسول الله إنا لا نقول لک کما قالت بنو إسرائیل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وَرَبُّکَ فَقَاتِلا إِنَّا هَاهُنَا قَاعِدُونَ ، ولکن إمض ونحن </w:t>
      </w:r>
    </w:p>
    <w:p>
      <w:pPr>
        <w:pStyle w:val="BookText"/>
        <w:rPr/>
      </w:pPr>
      <w:r>
        <w:rPr>
          <w:rFonts w:ascii="IRNazanin" w:hAnsi="IRNazanin" w:eastAsia="IRNazanin"/>
          <w:color w:val="111111"/>
          <w:sz w:val="28"/>
          <w:sz w:val="28"/>
          <w:szCs w:val="28"/>
          <w:rtl w:val="true"/>
          <w:lang w:bidi="fa-IR"/>
        </w:rPr>
        <w:t xml:space="preserve">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سُرِّیَ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أعرض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 وهل المقداد أفضل منهما وأشجع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تعتبرون عمر من الفارین فی بدر ، لأنه قال إنه رأی العاص بن العاص فی معرکة بدر فهرب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رأیته یبحث للقتال کما یبحث الثور بقرنه فإذا شدقاه قد أزبدا کالوزغ فهبته وزغت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أین یا ابن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فرضتم دور الشیخین فی بدر ، فهل یصح قیاسه بدور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مناقشة المأمون لفقهاء عصره لما جمعهم وناظرهم فی أفضلیة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لإسحاق بن إبراهیم بن إسماعیل بن حماد بن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الأعمال کانت أفضل بعد السبق إلی الإسلام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فی سبیل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فهل تجد لأحد من أصحاب رسول الله ما تجد لعلی فی الجهاد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وقت ؟ قال فی أی الأوقات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غیرها فهل تجد لأحد إلا دون ما تجد لعلی یوم بدر ؟ أخبرنی کم قتلی بدر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 وستون رجلاً من 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قتل علی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وعشرین ، أو اثنین وعشرین ، والأربعون لسائر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عریشه ، قال ماذا یصنع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یدبر دون رسول الله ، أو معه شریکاً ، أم افتقاراً من رسول الله إلی رأیه؟ أی الثلاث أحب إلیک؟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یدبر أبو بکر دون رسول الله أو یکون معه شریکاً ، أو أن یکون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افتقار إلی رأیه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الفضیلة بالعریش إذا کان الأمر کذلک ؟ ألیس من ضرب بسیفه بین یدی رسول الله أفضل ممن هو جالس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 الجیش کان مجاهداً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کل مجاهد ، ولکن الضارب بالسیف المحامی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الجالس </w:t>
      </w:r>
      <w:bookmarkStart w:id="84" w:name="pg11295_232843"/>
    </w:p>
    <w:p>
      <w:pPr>
        <w:pStyle w:val="BookText"/>
        <w:rPr/>
      </w:pPr>
      <w:bookmarkEnd w:id="84"/>
      <w:r>
        <w:rPr>
          <w:rFonts w:ascii="Amiri" w:hAnsi="Amiri" w:eastAsia="Amiri" w:cs="Amiri"/>
          <w:color w:val="111111"/>
          <w:sz w:val="28"/>
          <w:sz w:val="28"/>
          <w:szCs w:val="28"/>
          <w:rtl w:val="true"/>
          <w:lang w:bidi="ar-SA"/>
        </w:rPr>
        <w:t>أفضل من الجالس ، أما قرأت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أبو بکر وعمر مجاهدین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لأبی بکر وعمر فضل علی من لم یشهد ذلک المشهد؟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سبق الباذل نفسه فضل أبی بکر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أبی قحافة للخلیلی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ونفحات الأزهار للمیلانی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العقد الفرید لابن عبد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819996_1067777946"/>
      <w:bookmarkStart w:id="86" w:name="_Toc28"/>
      <w:bookmarkEnd w:id="85"/>
      <w:r>
        <w:rPr>
          <w:rtl w:val="true"/>
        </w:rPr>
        <w:t>(</w:t>
      </w:r>
      <w:r>
        <w:rPr>
          <w:rtl w:val="true"/>
        </w:rPr>
        <w:t>م</w:t>
      </w:r>
      <w:r>
        <w:rPr/>
        <w:t>189</w:t>
      </w:r>
      <w:r>
        <w:rPr>
          <w:rtl w:val="true"/>
        </w:rPr>
        <w:t xml:space="preserve">) </w:t>
      </w:r>
      <w:r>
        <w:rPr>
          <w:rtl w:val="true"/>
        </w:rPr>
        <w:t>فرار أبی بکر وعمر فی معرکة أحُد</w:t>
      </w:r>
      <w:bookmarkEnd w:id="86"/>
    </w:p>
    <w:p>
      <w:pPr>
        <w:pStyle w:val="BookText"/>
        <w:rPr/>
      </w:pPr>
      <w:r>
        <w:rPr>
          <w:rFonts w:ascii="IRNazanin" w:hAnsi="IRNazanin" w:eastAsia="IRNazanin"/>
          <w:color w:val="111111"/>
          <w:sz w:val="28"/>
          <w:sz w:val="28"/>
          <w:szCs w:val="28"/>
          <w:rtl w:val="true"/>
          <w:lang w:bidi="fa-IR"/>
        </w:rPr>
        <w:t>زعموا أن أبا بکر ثبت فی أحد ولم یهرب ، فقال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وثبت معه عصابة من أصحابه أربعة عشر رجلاً ، سبعة من المهاجرین فیهم أبو بکر الصدیق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کذبوا أنفسهم فزعموا أنه کان من أول الراجعین من الهزیمة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الطبقات</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أول من فاء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الطبری فی تفسیره</w:t>
      </w:r>
      <w:r>
        <w:rPr>
          <w:rFonts w:eastAsia="IRNazanin" w:cs="IRNazanin"/>
          <w:color w:val="111111"/>
          <w:sz w:val="28"/>
          <w:szCs w:val="28"/>
          <w:rtl w:val="true"/>
          <w:lang w:bidi="fa-IR"/>
        </w:rPr>
        <w:t>:</w:t>
      </w:r>
      <w:r>
        <w:rPr>
          <w:rFonts w:eastAsia="IRNazanin" w:cs="IRNazanin"/>
          <w:color w:val="111111"/>
          <w:sz w:val="28"/>
          <w:szCs w:val="28"/>
          <w:lang w:bidi="fa-IR"/>
        </w:rPr>
        <w:t>4/193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عمر یوم الجمعة فقرأ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حتی صعدت الجبل ، فلقد رأیتنی أنزو کأننی أروی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سیرة ابن إسحاق</w:t>
      </w:r>
      <w:r>
        <w:rPr>
          <w:rFonts w:eastAsia="IRNazanin" w:cs="IRNazanin"/>
          <w:color w:val="111111"/>
          <w:sz w:val="28"/>
          <w:szCs w:val="28"/>
          <w:rtl w:val="true"/>
          <w:lang w:bidi="fa-IR"/>
        </w:rPr>
        <w:t>:</w:t>
      </w:r>
      <w:r>
        <w:rPr>
          <w:rFonts w:eastAsia="IRNazanin" w:cs="IRNazanin"/>
          <w:color w:val="111111"/>
          <w:sz w:val="28"/>
          <w:szCs w:val="28"/>
          <w:lang w:bidi="fa-IR"/>
        </w:rPr>
        <w:t>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أن أنس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إلی عمر بن الخطاب وطلحة بن عبید الله فی رجال من المهاجرین والأنصار وقد ألقوا بأیدیهم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تظنون بالحیاة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فموتوا علی ما مات علیه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القوم فقاتل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الصحیح من السیرة </w:t>
      </w:r>
      <w:r>
        <w:rPr>
          <w:rFonts w:eastAsia="IRNazanin" w:cs="IRNazanin"/>
          <w:color w:val="111111"/>
          <w:sz w:val="28"/>
          <w:szCs w:val="28"/>
          <w:rtl w:val="true"/>
          <w:lang w:bidi="fa-IR"/>
        </w:rPr>
        <w:t>(</w:t>
      </w:r>
      <w:r>
        <w:rPr>
          <w:rFonts w:eastAsia="IRNazanin" w:cs="IRNazanin"/>
          <w:color w:val="111111"/>
          <w:sz w:val="28"/>
          <w:szCs w:val="28"/>
          <w:lang w:bidi="fa-IR"/>
        </w:rPr>
        <w:t>6/183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ویدل علی فراره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تقدم فی ثبات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تقدم فی فرار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إذا ذکر یوم أحد بکی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أول من فاء یوم أحد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وصف الصحابة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صَدَقَکُمُ اللهُ وَعْدَهُ إِذْ تَحُسُّونَهُمْ بِإِذْنِهِ حَتَّی إذا فَشِلْتُمْ وَتَنَازَعْتُمْ فِی الأمر وَعَصَیْتُمْ مِنْ بَعْدِ مَا أَرَاکُمْ مَا تُحِبُّونَ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هم قسم واحد جمعوا الصفات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 والجبن ومنازعة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القیادة ، وعصیانه ، أم هم ثلاثة أقسام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فی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عَلَیْکُمْ مِنْ بَعْدِ الْغَمِّ أَمَنَةً نُعَاسًا یَغْشَی طَائِفَةً مِنْکُمْ وَطَائِفَةٌ قَدْ أَهَمَّتْهُمْ أَنْفُسُهُمْ یَظُنُّونَ بِاللهِ غَیْرَ الْحَقِّ ظَنَّ الْجَاهِلِیَّةِ یَقُولُونَ هَلْ لَنَا مِنَ الأمر مِنْ شَئٍْ قُلْ إِنَّ الأمر کُلَّهُ للهِ یُخْفُونَ فِی أَنْفُسِهِمْ مَا لایُبْدُونَ لَکَ یَقُولُونَ لَوْ کَانَ لَنَا مِنَ الأمر شَئٌ مَا قُتِلْنَا هَاهُنَا قُلْ لَوْ کُنْتُمْ فِی بُیُوتِکُمْ لَبَرَزَ الَّذِینَ کُتِبَ عَلَیْهِمُ الْقَتْلُ إِلَی مَضَاجِعِهِمْ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هم الذین أنزل الله علیهم النعاس وکانوا مؤمنین لکن ضعفوا وانهزموا ؟ ومن هم الذین ظلت عیونهم تبحلق ، واعترضوا علی قیادة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وأرادوا أن یکونوا شرکاءه فی القیادة ، وکانوا منافقین یخفون ذلک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توافقون علی قولهم إن سبب الهزیمة فی أحُد هو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 فی قیادته ولو أطاعهم لما 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مِنَ الأمر شَئٌ مَا قُتِلْنَا هَاهُنَا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 أخطأ فی بدر بأخده الفداء من القرشیین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کان عام أحد من العام المقبل عوقبوا بما صنعوا یوم بدر من أخذهم الفداء فقتل منهم سبعون ، وفرَّ أصحاب رسول الله عن النبی، فکسرت رباعیته وهشمت البیضة علی رأسه وسال الدم علی </w:t>
      </w:r>
      <w:bookmarkStart w:id="87" w:name="pg11295_232845"/>
    </w:p>
    <w:p>
      <w:pPr>
        <w:pStyle w:val="BookText"/>
        <w:rPr/>
      </w:pPr>
      <w:bookmarkEnd w:id="87"/>
      <w:r>
        <w:rPr>
          <w:rFonts w:ascii="Amiri" w:hAnsi="Amiri" w:eastAsia="Amiri" w:cs="Amiri"/>
          <w:color w:val="111111"/>
          <w:sz w:val="28"/>
          <w:sz w:val="28"/>
          <w:szCs w:val="28"/>
          <w:rtl w:val="true"/>
          <w:lang w:bidi="ar-SA"/>
        </w:rPr>
        <w:t>وجههوأنزل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أَوَلَمّآ أَصَابَتْکُمْ مُصِیبَةٌ قَدْ أَصَبْتُمْ مِثْلَیْهَا قُلْتُمْ أَنَّی هَذَا قُلْ هُوَمِنْ عِنْدِ أَنْفُسِکُمْ بأخذکم الفداء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الصحابی القرشی الذی فرَّ یوم أحد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لئن کان قتل النبی لنعطینهم بأیدینا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لعشائرنا وإخواننا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محمداً کان نبیاً لم یهزم ولکنه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فترخصوا فی الفرار حینئذ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هم مرضی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أهل المرض والإرتیاب والنفاق حین فرَّ الناس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محمد ، فالحقوا بدینکم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یجیب أبا سفیان یوم أحد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أعلی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رواة السلطة أن عمر أجابه ، مع أن عمر کان علی الجبل وکان أبو سفیان فی الوادی ، فأین کان عمر عندما أجابه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نص علی أن أبا بکر وعمر قاتلا یوم أحد ، أو رجعا من الفرار قبل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ضرار لحق عمر بن الخطاب یوم أحد فجعل یضربه بعرض الرمح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 یا بن الخطاب ، لا أقتلک ، فکان عمر</w:t>
      </w:r>
    </w:p>
    <w:p>
      <w:pPr>
        <w:pStyle w:val="BookText"/>
        <w:rPr/>
      </w:pPr>
      <w:r>
        <w:rPr>
          <w:rFonts w:ascii="IRNazanin" w:hAnsi="IRNazanin" w:eastAsia="IRNazanin"/>
          <w:color w:val="111111"/>
          <w:sz w:val="28"/>
          <w:sz w:val="28"/>
          <w:szCs w:val="28"/>
          <w:rtl w:val="true"/>
          <w:lang w:bidi="fa-IR"/>
        </w:rPr>
        <w:t xml:space="preserve">یعرفها له بعد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کانت هذه الحادثة ، ولماذا قررت قریش أن لاتقتل عمر ؟</w:t>
      </w:r>
      <w:r>
        <w:rPr>
          <w:rFonts w:eastAsia="IRNazanin" w:cs="IRNazanin"/>
          <w:color w:val="111111"/>
          <w:sz w:val="28"/>
          <w:szCs w:val="28"/>
          <w:rtl w:val="true"/>
          <w:lang w:bidi="fa-IR"/>
        </w:rPr>
        <w:t>!</w:t>
      </w:r>
    </w:p>
    <w:p>
      <w:pPr>
        <w:pStyle w:val="Heading3"/>
        <w:numPr>
          <w:ilvl w:val="2"/>
          <w:numId w:val="1"/>
        </w:numPr>
        <w:rPr/>
      </w:pPr>
      <w:bookmarkStart w:id="88" w:name="__RefHeading___Toc1819998_1067777946"/>
      <w:bookmarkStart w:id="89" w:name="_Toc29"/>
      <w:bookmarkEnd w:id="88"/>
      <w:r>
        <w:rPr>
          <w:rtl w:val="true"/>
        </w:rPr>
        <w:t>(</w:t>
      </w:r>
      <w:r>
        <w:rPr>
          <w:rtl w:val="true"/>
        </w:rPr>
        <w:t>م</w:t>
      </w:r>
      <w:r>
        <w:rPr/>
        <w:t>190</w:t>
      </w:r>
      <w:r>
        <w:rPr>
          <w:rtl w:val="true"/>
        </w:rPr>
        <w:t xml:space="preserve">) </w:t>
      </w:r>
      <w:r>
        <w:rPr>
          <w:rtl w:val="true"/>
        </w:rPr>
        <w:t>فرار أبی بکر وعمر فی غزوة الخندق</w:t>
      </w:r>
      <w:bookmarkEnd w:id="89"/>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کتبنا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معرکة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 ما أضعف المسلمین أن بعضهم أخذ یستأذنون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لیتفقدوا بیوتهم فیذهبون ولایعودون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یطلب الإذن لحمایة بیته بحجة أنه قریب من قریظة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هرب بدون استئذان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الصورة الصحیحة للصحابة فی غزوة </w:t>
      </w:r>
    </w:p>
    <w:p>
      <w:pPr>
        <w:pStyle w:val="BookText"/>
        <w:rPr/>
      </w:pPr>
      <w:r>
        <w:rPr>
          <w:rFonts w:ascii="IRNazanin" w:hAnsi="IRNazanin" w:eastAsia="IRNazanin"/>
          <w:color w:val="111111"/>
          <w:sz w:val="28"/>
          <w:sz w:val="28"/>
          <w:szCs w:val="28"/>
          <w:rtl w:val="true"/>
          <w:lang w:bidi="fa-IR"/>
        </w:rPr>
        <w:t>الأحزاب ، لکن رواة قریش أخفوا الصحابة مرضی القلوب والفارین ، الذین عصوا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وکذبوا علیه فی سبب الإستئذان ، أو تأخروا عن المدة المجازة ، وهو فرار مخفی لکنه فرار کامل جامع للشروط الشرعیة، وقد فضحه فی آیات الأحزاب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کَانُوا عَاهَدُوا اللهَ مِنْ قَبْلُ لا یُوَلُّونَ الأَدْبَارَ وَکَانَ عَهْدُ اللهِ مَسْئُولاً ، فسماه بأشد أسماء الفرار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وفضحته أحادیثهم الصحیحة،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بعثنی خالی عثمان بن مظعون لآتیه بلحاف فأتیت النبی فاستأذنته وهو بالخندق فأذن 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لقیت فقل لهم إن رسول الله یأمرکم أن ترجعوا ، وکان ذلک فی برد شدید ، فخرجت ولقیت الناس فقلت لهم إن رسول الله یأمرکم أن ترجعوا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والله ما عطف علیَّ منهم اثنان أو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w:t>
      </w:r>
      <w:r>
        <w:rPr>
          <w:rFonts w:eastAsia="IRNazanin" w:cs="IRNazanin"/>
          <w:color w:val="111111"/>
          <w:sz w:val="28"/>
          <w:szCs w:val="28"/>
          <w:lang w:bidi="fa-IR"/>
        </w:rPr>
        <w:t>5/275</w:t>
      </w:r>
      <w:r>
        <w:rPr>
          <w:rFonts w:ascii="IRNazanin" w:hAnsi="IRNazanin" w:eastAsia="IRNazanin"/>
          <w:color w:val="111111"/>
          <w:sz w:val="28"/>
          <w:sz w:val="28"/>
          <w:szCs w:val="28"/>
          <w:rtl w:val="true"/>
          <w:lang w:bidi="fa-IR"/>
        </w:rPr>
        <w:t>، وصححه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6/135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حذیفة ، رواه الحاکم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 ووثقه فی الزوائد </w:t>
      </w:r>
      <w:r>
        <w:rPr>
          <w:rFonts w:eastAsia="IRNazanin" w:cs="IRNazanin"/>
          <w:color w:val="111111"/>
          <w:sz w:val="28"/>
          <w:szCs w:val="28"/>
          <w:rtl w:val="true"/>
          <w:lang w:bidi="fa-IR"/>
        </w:rPr>
        <w:t>(</w:t>
      </w:r>
      <w:r>
        <w:rPr>
          <w:rFonts w:eastAsia="IRNazanin" w:cs="IRNazanin"/>
          <w:color w:val="111111"/>
          <w:sz w:val="28"/>
          <w:szCs w:val="28"/>
          <w:lang w:bidi="fa-IR"/>
        </w:rPr>
        <w:t>6/136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تفرقوا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الأحزاب فلم یبق معه إلا اثنا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فأتانی رسول الله وأنا جاثم من البرد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الیمان قم فانطلق إلی عسکر الأحزاب فانظر إلی حالهم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والذی بعثک بالحق ما قمت إلیک إلاحیاء منک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عائشة الذی رواه أحمد</w:t>
      </w:r>
      <w:r>
        <w:rPr>
          <w:rFonts w:eastAsia="IRNazanin" w:cs="IRNazanin"/>
          <w:color w:val="111111"/>
          <w:sz w:val="28"/>
          <w:szCs w:val="28"/>
          <w:rtl w:val="true"/>
          <w:lang w:bidi="fa-IR"/>
        </w:rPr>
        <w:t>(</w:t>
      </w:r>
      <w:r>
        <w:rPr>
          <w:rFonts w:eastAsia="IRNazanin" w:cs="IRNazanin"/>
          <w:color w:val="111111"/>
          <w:sz w:val="28"/>
          <w:szCs w:val="28"/>
          <w:lang w:bidi="fa-IR"/>
        </w:rPr>
        <w:t>6/141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ومصادر السیرة والزوائد </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وحسَّنه وقد وصفت فیه اختباء جماعة من الصحابة فی حدیقة ، منهم عمر وطلحة ، وذکرت أن عمر کان یتخوف من الهزیمة والفرار العام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سلیمان فی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بسنده عن ربیعة السعدی ، وروته مصادر الطرفین ،قال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حذیفة بن الیمان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إنا نتحدث فی علی وفی مناقبه فیقول لنا أهل البصرة إنکم لتفرطون فی علی وفی مناقبه ، فهل أنت </w:t>
      </w:r>
    </w:p>
    <w:p>
      <w:pPr>
        <w:pStyle w:val="BookText"/>
        <w:rPr/>
      </w:pPr>
      <w:r>
        <w:rPr>
          <w:rFonts w:ascii="IRNazanin" w:hAnsi="IRNazanin" w:eastAsia="IRNazanin"/>
          <w:color w:val="111111"/>
          <w:sz w:val="28"/>
          <w:sz w:val="28"/>
          <w:szCs w:val="28"/>
          <w:rtl w:val="true"/>
          <w:lang w:bidi="fa-IR"/>
        </w:rPr>
        <w:t>تحدثنی فی علی بحدیث؟فقال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ربیعة إنک لتسألنی عن رجل والذی نفسی بیده لو وضع عمل جمیع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کفة المیزان من یوم بعث الله محمداً إلی یوم الناس هذا ووضع عمل علی یوماً واحداً فی الکفة الأخری لرجح عمله علی جمیع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لا یقام له ولا یقعد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یُحتمل هذا یا ملکعان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کان أبو بکر وعمر وحذیفة ثکلتک أمک ، وجمیع أصحاب محمد یوم عمرو بن عبد ود ینادی للمبارزة ؟فأحجم الناس کلهم ما خلا علیاً فقتله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لعمله ذلک الیوم أعظم عند الله من جمیع أعمال أمة محمد إلی یوم القیامة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w:t>
      </w:r>
      <w:r>
        <w:rPr>
          <w:rFonts w:eastAsia="IRNazanin" w:cs="IRNazanin"/>
          <w:color w:val="111111"/>
          <w:sz w:val="28"/>
          <w:szCs w:val="28"/>
          <w:rtl w:val="true"/>
          <w:lang w:bidi="fa-IR"/>
        </w:rPr>
        <w:t>(</w:t>
      </w:r>
      <w:r>
        <w:rPr>
          <w:rFonts w:eastAsia="IRNazanin" w:cs="IRNazanin"/>
          <w:color w:val="111111"/>
          <w:sz w:val="28"/>
          <w:szCs w:val="28"/>
          <w:lang w:bidi="fa-IR"/>
        </w:rPr>
        <w:t>6/141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ومصادر السیرة وحسنه فی الزوائد </w:t>
      </w:r>
      <w:r>
        <w:rPr>
          <w:rFonts w:eastAsia="IRNazanin" w:cs="IRNazanin"/>
          <w:color w:val="111111"/>
          <w:sz w:val="28"/>
          <w:szCs w:val="28"/>
          <w:rtl w:val="true"/>
          <w:lang w:bidi="fa-IR"/>
        </w:rPr>
        <w:t>(</w:t>
      </w:r>
      <w:r>
        <w:rPr>
          <w:rFonts w:eastAsia="IRNazanin" w:cs="IRNazanin"/>
          <w:color w:val="111111"/>
          <w:sz w:val="28"/>
          <w:szCs w:val="28"/>
          <w:lang w:bidi="fa-IR"/>
        </w:rPr>
        <w:t>6/138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عائشة لاختباء جماعة من الصحابة فی حدیقة ، منهم عمر وطلحة ، وأن عمر کان یتخوف من الفرار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أی حدیقة کان أبو بکر یومها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ود ،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أن یبرز الی ضرار بن الخطاب فنکص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تقبلون روایة بخاری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 بن الخطاب جاء یوم الخندق بعد ما غربت الشمس فجعل یسب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ماکدت أصلی العصر حتی کادت الشمس تغرب؟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صلیتها ، فقمنا إلی بطحان فتوضأ للصلاة وتوضأنا لها فصلی العصر بعد ما غربت الشمس ثم صلی بعدها المغرب</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لا تنطبق علی أحداث یوم الخندق ، ولا تتفق مع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 ؟ راجع ما کتبناه فی السیرة ، وفی هذا الکتاب</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bookmarkStart w:id="90" w:name="pg11295_232848"/>
    </w:p>
    <w:p>
      <w:pPr>
        <w:pStyle w:val="BookText"/>
        <w:rPr/>
      </w:pPr>
      <w:bookmarkEnd w:id="9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رویتم 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بن أبی طالب لعمرو بن عبد ود یوم الخندق أفضل من أعمال أمتی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مبارزة علی بن أبی طالب لعمرو بن عبد ود یوم الخندق أفضل من عمل أمتی إلی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50/333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رویتم مدحاً مشابهاً لغیره؟</w:t>
      </w:r>
      <w:r>
        <w:rPr>
          <w:rFonts w:eastAsia="IRNazanin" w:cs="IRNazanin"/>
          <w:color w:val="111111"/>
          <w:sz w:val="28"/>
          <w:szCs w:val="28"/>
          <w:rtl w:val="true"/>
          <w:lang w:bidi="fa-IR"/>
        </w:rPr>
        <w:t>!</w:t>
      </w:r>
    </w:p>
    <w:p>
      <w:pPr>
        <w:pStyle w:val="Heading3"/>
        <w:numPr>
          <w:ilvl w:val="2"/>
          <w:numId w:val="1"/>
        </w:numPr>
        <w:rPr/>
      </w:pPr>
      <w:bookmarkStart w:id="91" w:name="__RefHeading___Toc1820000_1067777946"/>
      <w:bookmarkStart w:id="92" w:name="_Toc30"/>
      <w:bookmarkEnd w:id="91"/>
      <w:r>
        <w:rPr>
          <w:rtl w:val="true"/>
        </w:rPr>
        <w:t>(</w:t>
      </w:r>
      <w:r>
        <w:rPr>
          <w:rtl w:val="true"/>
        </w:rPr>
        <w:t>م</w:t>
      </w:r>
      <w:r>
        <w:rPr/>
        <w:t>191</w:t>
      </w:r>
      <w:r>
        <w:rPr>
          <w:rtl w:val="true"/>
        </w:rPr>
        <w:t xml:space="preserve">) </w:t>
      </w:r>
      <w:r>
        <w:rPr>
          <w:rtl w:val="true"/>
        </w:rPr>
        <w:t xml:space="preserve">فرار أبی بکر وعمر فی غزوة خیبر </w:t>
      </w:r>
      <w:r>
        <w:rPr>
          <w:rtl w:val="true"/>
        </w:rPr>
        <w:t>!</w:t>
      </w:r>
      <w:bookmarkEnd w:id="92"/>
    </w:p>
    <w:p>
      <w:pPr>
        <w:pStyle w:val="BookText"/>
        <w:rPr/>
      </w:pPr>
      <w:r>
        <w:rPr>
          <w:rFonts w:ascii="IRNazanin" w:hAnsi="IRNazanin" w:eastAsia="IRNazanin"/>
          <w:color w:val="111111"/>
          <w:sz w:val="28"/>
          <w:sz w:val="28"/>
          <w:szCs w:val="28"/>
          <w:rtl w:val="true"/>
          <w:lang w:bidi="fa-IR"/>
        </w:rPr>
        <w:t>عندما فتح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النطاة والشق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انهزم من سلم من یهود تلک الحصون إلی حصون الکتیبة ، وهی ثلاثة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القموص والوطیح وسلالم وکان أعظم حصون خیبر القموص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فتحصنوا معهم فی القموص أشد التحصین ، مغلقین علیهم لایبرزون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وحاصرهم بضعاً وعشرین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بالمسلمین کل یوم صلاة الفجر ثم یصطفُّون ثم یذهبون لمهاجمة الحصن ، وقد أعطی أبا بکر قیادة الحملة ثم أعطاها لعمر ، فرجعا منهزمین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سعد بن أبی وقاص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برایته إلی خیبر مع أبی بکر فردها ، فبعث بها مع عمر فردها ،</w:t>
      </w:r>
    </w:p>
    <w:p>
      <w:pPr>
        <w:pStyle w:val="BookText"/>
        <w:rPr/>
      </w:pP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یحبه الله ورسوله ویحب الله ورسوله ، کراراً غیر فرار ، لا یرجع حتی یفتح الله علی یدیه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واعترفوا أن محاصرة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لخیبر طالت نحو شهر 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الرایة کل یوم لأحد الصحابة ، فیحملون علی الحصن ویرجعون فاشلین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واعترفوا بفرار الشیخین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وأحضر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فی منطقة النطاة من خیبر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ورسوله ویحبه الله ورسوله ، کرار غیر فرار ، لایرجع حتی یفتح الله علی یدیه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أبا بکر فعقد له لواءً ثم بعثه فسار بالناس فانهزم حتی إذا بلغ ورجع ، فدعا عمر فعقد له لواءً فسار ثم رجع منهزماً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رجلاً یحب الله ورسوله ویحبه الله ورسوله یفتح الله له لیس بفرار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rtl w:val="true"/>
          <w:lang w:bidi="fa-IR"/>
        </w:rPr>
        <w:t>:</w:t>
      </w:r>
      <w:r>
        <w:rPr>
          <w:rFonts w:eastAsia="IRNazanin" w:cs="IRNazanin"/>
          <w:color w:val="111111"/>
          <w:sz w:val="28"/>
          <w:szCs w:val="28"/>
          <w:lang w:bidi="fa-IR"/>
        </w:rPr>
        <w:t>5/108</w:t>
      </w:r>
      <w:r>
        <w:rPr>
          <w:rFonts w:ascii="IRNazanin" w:hAnsi="IRNazanin" w:eastAsia="IRNazanin"/>
          <w:color w:val="111111"/>
          <w:sz w:val="28"/>
          <w:sz w:val="28"/>
          <w:szCs w:val="28"/>
          <w:rtl w:val="true"/>
          <w:lang w:bidi="fa-IR"/>
        </w:rPr>
        <w:t xml:space="preserve">، وصححه فی الزوائد </w:t>
      </w:r>
      <w:r>
        <w:rPr>
          <w:rFonts w:eastAsia="IRNazanin" w:cs="IRNazanin"/>
          <w:color w:val="111111"/>
          <w:sz w:val="28"/>
          <w:szCs w:val="28"/>
          <w:rtl w:val="true"/>
          <w:lang w:bidi="fa-IR"/>
        </w:rPr>
        <w:t>:</w:t>
      </w:r>
      <w:r>
        <w:rPr>
          <w:rFonts w:eastAsia="IRNazanin" w:cs="IRNazanin"/>
          <w:color w:val="111111"/>
          <w:sz w:val="28"/>
          <w:szCs w:val="28"/>
          <w:lang w:bidi="fa-IR"/>
        </w:rPr>
        <w:t>9/124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أبا بکر فسار بالناس فانهزم حتی رجع إلیه ، وبعث عمر فانهزم بالناس حتی انتهی إلیه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الرایة رجلا یحب الله ورسوله ویحبه الله ورسوله ، یفتح الله له لیس بفرار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8/522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بن أبی قحافة برایته إلی بعض حصون خیبر ، فقاتل ، فرجع ولم یک فتحاً وقد جهد ، ثم بعث عمر بن الخطاب الغد ، فقاتل ، ثم رجع ولم یک فتحاًوقد جهد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 یحب الله ورسوله، یفتح الله علی یدیه لیس بفرار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الدرر لابن عبد البر</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ووقف إلی بعض حصونهم فامتنع علیهم فتحه ولقوا فیه شدة ، فأعطی رایته أبا بکر الصدیق فنهض بها وقاتل واجتهد ولم یفتح علیه ، ثم أعطی الرایة عمر فقاتل ثم رجع ولم یفتح له وقد جهد ، فحینئذ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ورسوله ویحبه الله ورسوله لیس بفرار ، یفتح الله عز وجل علی یدیه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الثعلبی</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فحاصرناهم حتی أصابتنا مخمصة شدیدة ، ثم إن الله تعالی فتحها علینا ، وذلک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اللواء عمر بن الخطاب ، </w:t>
      </w:r>
    </w:p>
    <w:p>
      <w:pPr>
        <w:pStyle w:val="BookText"/>
        <w:rPr/>
      </w:pPr>
      <w:r>
        <w:rPr>
          <w:rFonts w:ascii="IRNazanin" w:hAnsi="IRNazanin" w:eastAsia="IRNazanin"/>
          <w:color w:val="111111"/>
          <w:sz w:val="28"/>
          <w:sz w:val="28"/>
          <w:szCs w:val="28"/>
          <w:rtl w:val="true"/>
          <w:lang w:bidi="fa-IR"/>
        </w:rPr>
        <w:t>ونهض من نهض معه من الناس فلقوا أهل خیبر فانکشف عمر وأصحابه ، فرجعوا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ُیجَبِّنُهُ أصحابه ویجبنهم ، وکان رسول الله قد أخذته الشقیقة فلم یخرج إلی الناس ، فأخذ أبو بکر رایة رسول الله ، ثم نهض فقاتل قتالاً شدیداً ثم رجع ، فأخذها عمر ، فقاتل قتالاً شدیداً ، وهو أشد من القتال الأول ، ثم رجع ، فأخبر بذلک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لأعطین الرایة غداً رجلاً یحب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تفهم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هزیمة أبی بکر وعمر یومین متتالین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لأعطین الرایة غداً رجلاً یحب الله ورسوله ویحبه الله ورسوله، کرار غیر فرار ، لایرجع حتی یفتح الله علی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یفهم من هزیمة أبی بکر وعمر فی خیبر وانتصار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الیهود لایحقق النصر علیهم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البخاری أن یغطی علی فرار أبی بکر وعمر فطعن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إنه تخلف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خیبر لأنه کان أرمد ، ثم تاب والتحق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بخاری</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رضی الله عنه تخلف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وکان به رمد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أتخلف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فلحق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کان مساء اللیلة التی فتحها فی صباحها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لأعطین الرایة أو قال لیأخذن غداً رجل یحبه الله ورسوله أو قال یحب الله ورسوله یفتح الله علیه ، فإذا نحن بعلی وما نرجوه، فقالوا هذا علی فأعطاه رسول الله الرایة ، ففتح الله علیه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وأحس ابن حجر بالفضیحة فقال فی شرحه</w:t>
      </w:r>
      <w:r>
        <w:rPr>
          <w:rFonts w:eastAsia="IRNazanin" w:cs="IRNazanin"/>
          <w:color w:val="111111"/>
          <w:sz w:val="28"/>
          <w:szCs w:val="28"/>
          <w:rtl w:val="true"/>
          <w:lang w:bidi="fa-IR"/>
        </w:rPr>
        <w:t>(</w:t>
      </w:r>
      <w:r>
        <w:rPr>
          <w:rFonts w:eastAsia="IRNazanin" w:cs="IRNazanin"/>
          <w:color w:val="111111"/>
          <w:sz w:val="28"/>
          <w:szCs w:val="28"/>
          <w:lang w:bidi="fa-IR"/>
        </w:rPr>
        <w:t>7/365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هذه الروایة اختصار وهو عند أحمد والنسائی وابن حبان والحاکم من حدیث بریدة بن الخصیب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bookmarkStart w:id="93" w:name="pg11295_232851"/>
    </w:p>
    <w:p>
      <w:pPr>
        <w:pStyle w:val="BookText"/>
        <w:rPr/>
      </w:pPr>
      <w:bookmarkEnd w:id="93"/>
      <w:r>
        <w:rPr>
          <w:rFonts w:ascii="IRNazanin" w:hAnsi="IRNazanin" w:eastAsia="IRNazanin"/>
          <w:color w:val="111111"/>
          <w:sz w:val="28"/>
          <w:sz w:val="28"/>
          <w:szCs w:val="28"/>
          <w:rtl w:val="true"/>
          <w:lang w:bidi="fa-IR"/>
        </w:rPr>
        <w:t>کان یوم خیبر أخذ أبو بکر اللواء فرجع ولم یفتح له ، فلما کان الغد أخذه عمر فرجع ولم یفتح له ، وقتل محمود بن مسلمة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لوائی غداً إلی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الباب عن أکثر من عشرة من الصحابة سردهم الحاکم فی الإکلیل ، وأبو نعیم ، والبیهقی فی الدلائل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ونحوه عمدة القاری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فی ذلک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فسروا لنا الحدیث الذی رواه أحمد ، ووثقه فی الزوائد</w:t>
      </w:r>
      <w:r>
        <w:rPr>
          <w:rFonts w:eastAsia="IRNazanin" w:cs="IRNazanin"/>
          <w:color w:val="111111"/>
          <w:sz w:val="28"/>
          <w:szCs w:val="28"/>
          <w:rtl w:val="true"/>
          <w:lang w:bidi="fa-IR"/>
        </w:rPr>
        <w:t>(</w:t>
      </w:r>
      <w:r>
        <w:rPr>
          <w:rFonts w:eastAsia="IRNazanin" w:cs="IRNazanin"/>
          <w:color w:val="111111"/>
          <w:sz w:val="28"/>
          <w:szCs w:val="28"/>
          <w:lang w:bidi="fa-IR"/>
        </w:rPr>
        <w:t>6/151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9/124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الرایة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وجه محمد لأعطینها رجلاً لا یفر، هاک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حتی فتح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w:t>
      </w:r>
      <w:r>
        <w:rPr>
          <w:rFonts w:eastAsia="IRNazanin" w:cs="IRNazanin"/>
          <w:color w:val="111111"/>
          <w:sz w:val="28"/>
          <w:szCs w:val="28"/>
          <w:rtl w:val="true"/>
          <w:lang w:bidi="fa-IR"/>
        </w:rPr>
        <w:t>:</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4/381</w:t>
      </w:r>
      <w:r>
        <w:rPr>
          <w:rFonts w:eastAsia="IRNazanin" w:cs="IRNazanin"/>
          <w:color w:val="111111"/>
          <w:sz w:val="28"/>
          <w:szCs w:val="28"/>
          <w:rtl w:val="true"/>
          <w:lang w:bidi="fa-IR"/>
        </w:rPr>
        <w:t>.</w:t>
      </w:r>
    </w:p>
    <w:p>
      <w:pPr>
        <w:pStyle w:val="Heading3"/>
        <w:numPr>
          <w:ilvl w:val="2"/>
          <w:numId w:val="1"/>
        </w:numPr>
        <w:rPr/>
      </w:pPr>
      <w:bookmarkStart w:id="94" w:name="__RefHeading___Toc1820002_1067777946"/>
      <w:bookmarkStart w:id="95" w:name="_Toc31"/>
      <w:bookmarkEnd w:id="94"/>
      <w:r>
        <w:rPr>
          <w:rtl w:val="true"/>
        </w:rPr>
        <w:t>(</w:t>
      </w:r>
      <w:r>
        <w:rPr>
          <w:rtl w:val="true"/>
        </w:rPr>
        <w:t>م</w:t>
      </w:r>
      <w:r>
        <w:rPr/>
        <w:t>192</w:t>
      </w:r>
      <w:r>
        <w:rPr>
          <w:rtl w:val="true"/>
        </w:rPr>
        <w:t xml:space="preserve">) </w:t>
      </w:r>
      <w:r>
        <w:rPr>
          <w:rtl w:val="true"/>
        </w:rPr>
        <w:t>فرار أبی بکر وعمر فی غزوة ذات السلاسل الأولی</w:t>
      </w:r>
      <w:bookmarkEnd w:id="95"/>
    </w:p>
    <w:p>
      <w:pPr>
        <w:pStyle w:val="BookText"/>
        <w:rPr/>
      </w:pPr>
      <w:r>
        <w:rPr>
          <w:rFonts w:ascii="IRNazanin" w:hAnsi="IRNazanin" w:eastAsia="IRNazanin"/>
          <w:color w:val="111111"/>
          <w:sz w:val="28"/>
          <w:sz w:val="28"/>
          <w:szCs w:val="28"/>
          <w:rtl w:val="true"/>
          <w:lang w:bidi="fa-IR"/>
        </w:rPr>
        <w:t>أثبتنا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رواة السلطة أخفوا غزوة ذات السلاسل التی نزلت فیها سورة العادیات ، وجعلوا بدلها ذات السلاسل التی کان أمیرها ابن العاص وتحت إمرته أبو بکر وعمر وأبو عبیدة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أبا بکر فرجع منهزماً ، ثم أرسل ابن العاص ومعه أبو بکر وعمر فرجع منهزماً ، فأرسل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أبو بکر وعمرو بن العاص وخالد بن الولید ، فسلک طریقاً جبلیاً وصعد الی عدوه من واد قریب ، فباغتهم وانتصر علیهم ، فنزلت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العادیات وقت المعرکة قبل طلوع الشمس ، فقرأها علی المسلمین وأخبرهم بالنصر ، ثم أخبرهم بمجئ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معهم لاستقباله ، ومدحه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ویؤید ما قلناه أنک تلمس اضطراب رواة السلطة وتناقضهم فی سبب نزول سورة العادیات ، فراجع ذلک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المفید فی الإرشاد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کانت غزاة السلسلة وذلک أن أعرابیاً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بین یدیه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لأنصح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نصیحتک ؟قال قوم من العرب قد اجتمعوا بوادی الرمل وعملوا علی أن</w:t>
      </w:r>
    </w:p>
    <w:p>
      <w:pPr>
        <w:pStyle w:val="BookText"/>
        <w:rPr/>
      </w:pPr>
      <w:r>
        <w:rPr>
          <w:rFonts w:ascii="IRNazanin" w:hAnsi="IRNazanin" w:eastAsia="IRNazanin"/>
          <w:color w:val="111111"/>
          <w:sz w:val="28"/>
          <w:sz w:val="28"/>
          <w:szCs w:val="28"/>
          <w:rtl w:val="true"/>
          <w:lang w:bidi="fa-IR"/>
        </w:rPr>
        <w:t>یبیتوک بالمدینة ، ووصفهم له 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ینادی بالصلاة جامعة ، فاجتمع المسلمون وصعدالمنبر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هذا عدوالله وعدوکم قد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علی أن یبیتکم فمن لهم؟فقام جماعة من أهل الصفة فقالوانحن نخرج الیهم یا رسول الله فول علینامن شئت ، فأقرع بینهم فخرجت القرعة علی ثمانین رجلاً منهم ومن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فاستدعی أبابکر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خذا للواء وامض إلی بنی سلیم فإنهم قریب من الحرة ، فمضی ومعه القوم حتی قارب أرضهم ، وکانت کثیرة الحجارة وهم ببطن الوادی والمنحدر الیه صعب ، فلما صار أبوبکر إلی الوادی وأراد الإنحدار خرجوا الیه فهزموه ، وقتلوا من المسلمین جمعاً کثیراً وانهزم أبوبکر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یدعو علیهم ، ثم دعا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کراراً غیرفرار، ثم 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رسولک فاحفظنی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لتشییعه وبلغ معه إلی مسجد الأحزاب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فرس أشقر مهلوب ، علیه بردان یمانیان وفی یده قناة خطیة ، فشیعه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له وأنفذ معه فیمن أنفذ أبابکر وعمرو بن العاص ، فسار بهم نحوالعراق متنکباً الطریق حتی ظنوا أنه یریدبهم غیرذلک الوجه ، ثم أخذ بهم علی محجة غامضة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استقبل </w:t>
      </w:r>
    </w:p>
    <w:p>
      <w:pPr>
        <w:pStyle w:val="BookText"/>
        <w:rPr/>
      </w:pPr>
      <w:r>
        <w:rPr>
          <w:rFonts w:ascii="IRNazanin" w:hAnsi="IRNazanin" w:eastAsia="IRNazanin"/>
          <w:color w:val="111111"/>
          <w:sz w:val="28"/>
          <w:sz w:val="28"/>
          <w:szCs w:val="28"/>
          <w:rtl w:val="true"/>
          <w:lang w:bidi="fa-IR"/>
        </w:rPr>
        <w:t xml:space="preserve">الوادی من فمه وکان یسیر اللیل ویکمن النهار ، فلما قرب من الوادی أمر أصحابه أن یعکموا الخیل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إعلام الوری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ومعه لواء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خرج غیره إلیهم ورجع عنهم خائباً ، ثم خرج صاحبه</w:t>
      </w:r>
    </w:p>
    <w:p>
      <w:pPr>
        <w:pStyle w:val="BookText"/>
        <w:rPr/>
      </w:pPr>
      <w:r>
        <w:rPr>
          <w:rFonts w:ascii="IRNazanin" w:hAnsi="IRNazanin" w:eastAsia="IRNazanin"/>
          <w:color w:val="111111"/>
          <w:sz w:val="28"/>
          <w:sz w:val="28"/>
          <w:szCs w:val="28"/>
          <w:rtl w:val="true"/>
          <w:lang w:bidi="fa-IR"/>
        </w:rPr>
        <w:t xml:space="preserve">وعاد بما عاد به الأول ، فمضی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وافی القوم بسحر ،وصلی بأصحابه صلاة الغداة وصفهم صفوفاً واتکأ علی سیفه مقبلاً علی العدووقال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یاهؤلاء أنا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لاإله إلا الله محمد رسول الله وإلا ضربتکم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کما رجع صاحباک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تسلموا أو لأضربنکم بسیفی هذا أنا علی بن أبی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وواقعهم فانهزموا ، وظفر المسلمون وحازوا الغنائم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روایتنا بأن سورة العادیات نزلت فی هذه الغزوة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وَالْعَادِیَاتِ ضَبْحاً فَالْمُورِیَاتِ قَدْحاً، أی تضبح لاهثة من سرعة رکضها وتقدح الحجارة بحوافرها؟ وفی تخبط رواة السلطة فی سبب نزولها ، لأنهم أنکروا غزوة السلاسل التی قادها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وانتصر فیها ، واستبدلوها بغزوة سموها ذات السلاسل قادها عمرو بن العاص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ما کتبناه فی السیرة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فی اللغة أنَّ الموریات قدحاً هی الإبل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8/559</w:t>
      </w:r>
      <w:r>
        <w:rPr>
          <w:rFonts w:eastAsia="IRNazanin" w:cs="IRNazanin"/>
          <w:color w:val="111111"/>
          <w:sz w:val="28"/>
          <w:szCs w:val="28"/>
          <w:rtl w:val="true"/>
          <w:lang w:bidi="fa-IR"/>
        </w:rPr>
        <w:t xml:space="preserve">). </w:t>
      </w:r>
      <w:bookmarkStart w:id="96" w:name="pg11295_232854"/>
    </w:p>
    <w:p>
      <w:pPr>
        <w:pStyle w:val="Heading3"/>
        <w:numPr>
          <w:ilvl w:val="2"/>
          <w:numId w:val="1"/>
        </w:numPr>
        <w:rPr/>
      </w:pPr>
      <w:bookmarkStart w:id="97" w:name="__RefHeading___Toc1820004_1067777946"/>
      <w:bookmarkStart w:id="98" w:name="_Toc32"/>
      <w:bookmarkEnd w:id="96"/>
      <w:bookmarkEnd w:id="97"/>
      <w:r>
        <w:rPr>
          <w:rtl w:val="true"/>
        </w:rPr>
        <w:t>(</w:t>
      </w:r>
      <w:r>
        <w:rPr>
          <w:rtl w:val="true"/>
        </w:rPr>
        <w:t>م</w:t>
      </w:r>
      <w:r>
        <w:rPr/>
        <w:t>193</w:t>
      </w:r>
      <w:r>
        <w:rPr>
          <w:rtl w:val="true"/>
        </w:rPr>
        <w:t xml:space="preserve">) </w:t>
      </w:r>
      <w:r>
        <w:rPr>
          <w:rtl w:val="true"/>
        </w:rPr>
        <w:t>فرار أبی بکر وعمر فی غزوة حنین</w:t>
      </w:r>
      <w:bookmarkEnd w:id="98"/>
    </w:p>
    <w:p>
      <w:pPr>
        <w:pStyle w:val="BookText"/>
        <w:rPr/>
      </w:pPr>
      <w:r>
        <w:rPr>
          <w:rFonts w:ascii="IRNazanin" w:hAnsi="IRNazanin" w:eastAsia="IRNazanin"/>
          <w:color w:val="111111"/>
          <w:sz w:val="28"/>
          <w:sz w:val="28"/>
          <w:szCs w:val="28"/>
          <w:rtl w:val="true"/>
          <w:lang w:bidi="fa-IR"/>
        </w:rPr>
        <w:t>قال عروة بن مسعود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الحدیبیة ، کما فی صحیح بخاری</w:t>
      </w: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والله لا أری وجوهاً ، وإنی لأری أشواباً من الناس ، خلیقاً أن یفروا ویَدَعوک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أمصص ببظر 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نفر عنه وندعه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ویومها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رسول الله إلی البیعة فبایعوه تحت الشجرة علی أن لا یفروا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السمع والطاعة وأن لا ننازع الأمر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5/321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دارت السنة حتی کانت حرب حنین فکان أبو بکر وعمر فی أول الفارین وترکوا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لسیوف عشرین ألف مقاتل من هوازن ، وثبت معه بنو هاشم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سیرة ابن کثیر</w:t>
      </w:r>
      <w:r>
        <w:rPr>
          <w:rFonts w:eastAsia="IRNazanin" w:cs="IRNazanin"/>
          <w:color w:val="111111"/>
          <w:sz w:val="28"/>
          <w:szCs w:val="28"/>
          <w:rtl w:val="true"/>
          <w:lang w:bidi="fa-IR"/>
        </w:rPr>
        <w:t>(</w:t>
      </w:r>
      <w:r>
        <w:rPr>
          <w:rFonts w:eastAsia="IRNazanin" w:cs="IRNazanin"/>
          <w:color w:val="111111"/>
          <w:sz w:val="28"/>
          <w:szCs w:val="28"/>
          <w:lang w:bidi="fa-IR"/>
        </w:rPr>
        <w:t>3/610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نغلب الیوم من قلة ، فانهزموا فکان أول من أنهزم بنو سلیم ، ثم أهل مکة ، ثم بقیة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لست خلون من شوال ، فی اثنی عشر ألفاً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نغلب الیوم من 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وتاریخ الذهبی </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وغطی علیه ابن حجر فقال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رجل یوم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الیوم من قلة ، فشق ذلک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الهزیمة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المفید فی الإفصاح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أبوبکر هو الذی أعجبته فی ذلک الیوم کثرة الناس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نغلب الیوم من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أول المنهزمین ومن ولی من القوم الدبر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حُنَیْنٍ إِذْ أَعْجَبَتْکُمْ کَثْرَتُکُمْ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فاختص من التوبیخ به لمقاله بما لم یتوجه إلی غیره ، وشارک الباقین فی الذم علی نقض العهد والمیثاق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الإرشاد</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ذلک یقول مالک بن عبادة الغافقی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یواس النبی غیر بنی</w:t>
      </w:r>
    </w:p>
    <w:p>
      <w:pPr>
        <w:pStyle w:val="BookText"/>
        <w:rPr/>
      </w:pPr>
      <w:r>
        <w:rPr>
          <w:rFonts w:ascii="IRNazanin" w:hAnsi="IRNazanin" w:eastAsia="IRNazanin"/>
          <w:color w:val="111111"/>
          <w:sz w:val="28"/>
          <w:sz w:val="28"/>
          <w:szCs w:val="28"/>
          <w:rtl w:val="true"/>
          <w:lang w:bidi="fa-IR"/>
        </w:rPr>
        <w:t>هاشم عند السیوف یوم حنین</w:t>
      </w:r>
    </w:p>
    <w:p>
      <w:pPr>
        <w:pStyle w:val="BookText"/>
        <w:rPr/>
      </w:pPr>
      <w:r>
        <w:rPr>
          <w:rFonts w:ascii="IRNazanin" w:hAnsi="IRNazanin" w:eastAsia="IRNazanin"/>
          <w:color w:val="111111"/>
          <w:sz w:val="28"/>
          <w:sz w:val="28"/>
          <w:szCs w:val="28"/>
          <w:rtl w:val="true"/>
          <w:lang w:bidi="fa-IR"/>
        </w:rPr>
        <w:t>هرب الناس غیر تسعة رهط</w:t>
      </w:r>
    </w:p>
    <w:p>
      <w:pPr>
        <w:pStyle w:val="BookText"/>
        <w:rPr/>
      </w:pPr>
      <w:r>
        <w:rPr>
          <w:rFonts w:ascii="IRNazanin" w:hAnsi="IRNazanin" w:eastAsia="IRNazanin"/>
          <w:color w:val="111111"/>
          <w:sz w:val="28"/>
          <w:sz w:val="28"/>
          <w:szCs w:val="28"/>
          <w:rtl w:val="true"/>
          <w:lang w:bidi="fa-IR"/>
        </w:rPr>
        <w:t>فهم یهتفون بالناس أین</w:t>
      </w:r>
    </w:p>
    <w:p>
      <w:pPr>
        <w:pStyle w:val="BookText"/>
        <w:rPr/>
      </w:pPr>
      <w:r>
        <w:rPr>
          <w:rFonts w:ascii="IRNazanin" w:hAnsi="IRNazanin" w:eastAsia="IRNazanin"/>
          <w:color w:val="111111"/>
          <w:sz w:val="28"/>
          <w:sz w:val="28"/>
          <w:szCs w:val="28"/>
          <w:rtl w:val="true"/>
          <w:lang w:bidi="fa-IR"/>
        </w:rPr>
        <w:t>ثم قاموا مع النبی علی الموت</w:t>
      </w:r>
    </w:p>
    <w:p>
      <w:pPr>
        <w:pStyle w:val="BookText"/>
        <w:rPr/>
      </w:pPr>
      <w:r>
        <w:rPr>
          <w:rFonts w:ascii="IRNazanin" w:hAnsi="IRNazanin" w:eastAsia="IRNazanin"/>
          <w:color w:val="111111"/>
          <w:sz w:val="28"/>
          <w:sz w:val="28"/>
          <w:szCs w:val="28"/>
          <w:rtl w:val="true"/>
          <w:lang w:bidi="fa-IR"/>
        </w:rPr>
        <w:t>فآبوا زینا لنا غیر شین</w:t>
      </w:r>
    </w:p>
    <w:p>
      <w:pPr>
        <w:pStyle w:val="BookText"/>
        <w:rPr/>
      </w:pPr>
      <w:r>
        <w:rPr>
          <w:rFonts w:ascii="IRNazanin" w:hAnsi="IRNazanin" w:eastAsia="IRNazanin"/>
          <w:color w:val="111111"/>
          <w:sz w:val="28"/>
          <w:sz w:val="28"/>
          <w:szCs w:val="28"/>
          <w:rtl w:val="true"/>
          <w:lang w:bidi="fa-IR"/>
        </w:rPr>
        <w:t>وثوی أیمن الأمین من القوم</w:t>
      </w:r>
    </w:p>
    <w:p>
      <w:pPr>
        <w:pStyle w:val="BookText"/>
        <w:rPr/>
      </w:pPr>
      <w:r>
        <w:rPr>
          <w:rFonts w:ascii="IRNazanin" w:hAnsi="IRNazanin" w:eastAsia="IRNazanin"/>
          <w:color w:val="111111"/>
          <w:sz w:val="28"/>
          <w:sz w:val="28"/>
          <w:szCs w:val="28"/>
          <w:rtl w:val="true"/>
          <w:lang w:bidi="fa-IR"/>
        </w:rPr>
        <w:t>شهیدا فاعتاض قرة عین</w:t>
      </w:r>
    </w:p>
    <w:p>
      <w:pPr>
        <w:pStyle w:val="BookText"/>
        <w:rPr/>
      </w:pPr>
      <w:r>
        <w:rPr>
          <w:rFonts w:ascii="IRNazanin" w:hAnsi="IRNazanin" w:eastAsia="IRNazanin"/>
          <w:color w:val="111111"/>
          <w:sz w:val="28"/>
          <w:sz w:val="28"/>
          <w:szCs w:val="28"/>
          <w:rtl w:val="true"/>
          <w:lang w:bidi="fa-IR"/>
        </w:rPr>
        <w:t xml:space="preserve">وقال العباس بن عبد المطلب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نصرنا رسول الله فی الحرب تسعة</w:t>
      </w:r>
    </w:p>
    <w:p>
      <w:pPr>
        <w:pStyle w:val="BookText"/>
        <w:rPr/>
      </w:pPr>
      <w:r>
        <w:rPr>
          <w:rFonts w:ascii="IRNazanin" w:hAnsi="IRNazanin" w:eastAsia="IRNazanin"/>
          <w:color w:val="111111"/>
          <w:sz w:val="28"/>
          <w:sz w:val="28"/>
          <w:szCs w:val="28"/>
          <w:rtl w:val="true"/>
          <w:lang w:bidi="fa-IR"/>
        </w:rPr>
        <w:t>وقد فر من قد فر عنه فأقشعوا</w:t>
      </w:r>
    </w:p>
    <w:p>
      <w:pPr>
        <w:pStyle w:val="BookText"/>
        <w:rPr/>
      </w:pPr>
      <w:r>
        <w:rPr>
          <w:rFonts w:ascii="IRNazanin" w:hAnsi="IRNazanin" w:eastAsia="IRNazanin"/>
          <w:color w:val="111111"/>
          <w:sz w:val="28"/>
          <w:sz w:val="28"/>
          <w:szCs w:val="28"/>
          <w:rtl w:val="true"/>
          <w:lang w:bidi="fa-IR"/>
        </w:rPr>
        <w:t>وقولی إذا ما الفضل شد بسیفه</w:t>
      </w:r>
    </w:p>
    <w:p>
      <w:pPr>
        <w:pStyle w:val="BookText"/>
        <w:rPr/>
      </w:pPr>
      <w:r>
        <w:rPr>
          <w:rFonts w:ascii="IRNazanin" w:hAnsi="IRNazanin" w:eastAsia="IRNazanin"/>
          <w:color w:val="111111"/>
          <w:sz w:val="28"/>
          <w:sz w:val="28"/>
          <w:szCs w:val="28"/>
          <w:rtl w:val="true"/>
          <w:lang w:bidi="fa-IR"/>
        </w:rPr>
        <w:t>علی القوم أخری یا بنی لیرجعوا</w:t>
      </w:r>
    </w:p>
    <w:p>
      <w:pPr>
        <w:pStyle w:val="BookText"/>
        <w:rPr/>
      </w:pPr>
      <w:r>
        <w:rPr>
          <w:rFonts w:ascii="IRNazanin" w:hAnsi="IRNazanin" w:eastAsia="IRNazanin"/>
          <w:color w:val="111111"/>
          <w:sz w:val="28"/>
          <w:sz w:val="28"/>
          <w:szCs w:val="28"/>
          <w:rtl w:val="true"/>
          <w:lang w:bidi="fa-IR"/>
        </w:rPr>
        <w:t>وعاشرنا لاقی الحمام بنفسه</w:t>
      </w:r>
    </w:p>
    <w:p>
      <w:pPr>
        <w:pStyle w:val="BookText"/>
        <w:rPr/>
      </w:pPr>
      <w:r>
        <w:rPr>
          <w:rFonts w:ascii="IRNazanin" w:hAnsi="IRNazanin" w:eastAsia="IRNazanin"/>
          <w:color w:val="111111"/>
          <w:sz w:val="28"/>
          <w:sz w:val="28"/>
          <w:szCs w:val="28"/>
          <w:rtl w:val="true"/>
          <w:lang w:bidi="fa-IR"/>
        </w:rPr>
        <w:t>لما ناله فی الله لا یتوجع</w:t>
      </w:r>
    </w:p>
    <w:p>
      <w:pPr>
        <w:pStyle w:val="BookText"/>
        <w:rPr/>
      </w:pPr>
      <w:r>
        <w:rPr>
          <w:rFonts w:ascii="IRNazanin" w:hAnsi="IRNazanin" w:eastAsia="IRNazanin"/>
          <w:color w:val="111111"/>
          <w:sz w:val="28"/>
          <w:sz w:val="28"/>
          <w:szCs w:val="28"/>
          <w:rtl w:val="true"/>
          <w:lang w:bidi="fa-IR"/>
        </w:rPr>
        <w:t>یعنی به أیمن بن 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الروضة المختارة فی شرح القصائد العلویات السبع لابن أبی الحدید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وأعجب إنساناً من القوم کثرةٌ</w:t>
      </w:r>
    </w:p>
    <w:p>
      <w:pPr>
        <w:pStyle w:val="BookText"/>
        <w:rPr/>
      </w:pPr>
      <w:r>
        <w:rPr>
          <w:rFonts w:ascii="Amiri" w:hAnsi="Amiri" w:eastAsia="Amiri" w:cs="Amiri"/>
          <w:color w:val="111111"/>
          <w:sz w:val="28"/>
          <w:sz w:val="28"/>
          <w:szCs w:val="28"/>
          <w:rtl w:val="true"/>
          <w:lang w:bidi="ar-SA"/>
        </w:rPr>
        <w:t>فلم یُغْنَ شیئاً ثم هرول مدبرا</w:t>
      </w:r>
    </w:p>
    <w:p>
      <w:pPr>
        <w:pStyle w:val="BookText"/>
        <w:rPr/>
      </w:pPr>
      <w:r>
        <w:rPr>
          <w:rFonts w:ascii="IRNazanin" w:hAnsi="IRNazanin" w:eastAsia="IRNazanin"/>
          <w:color w:val="111111"/>
          <w:sz w:val="28"/>
          <w:sz w:val="28"/>
          <w:szCs w:val="28"/>
          <w:rtl w:val="true"/>
          <w:lang w:bidi="fa-IR"/>
        </w:rPr>
        <w:t>وضاقت علیه الأرض من بعد رحبها</w:t>
      </w:r>
    </w:p>
    <w:p>
      <w:pPr>
        <w:pStyle w:val="BookText"/>
        <w:rPr/>
      </w:pPr>
      <w:r>
        <w:rPr>
          <w:rFonts w:ascii="IRNazanin" w:hAnsi="IRNazanin" w:eastAsia="IRNazanin"/>
          <w:color w:val="111111"/>
          <w:sz w:val="28"/>
          <w:sz w:val="28"/>
          <w:szCs w:val="28"/>
          <w:rtl w:val="true"/>
          <w:lang w:bidi="fa-IR"/>
        </w:rPr>
        <w:t>وللنص حکم لا یدافع بالمِرا</w:t>
      </w:r>
    </w:p>
    <w:p>
      <w:pPr>
        <w:pStyle w:val="BookText"/>
        <w:rPr/>
      </w:pPr>
      <w:r>
        <w:rPr>
          <w:rFonts w:ascii="IRNazanin" w:hAnsi="IRNazanin" w:eastAsia="IRNazanin"/>
          <w:color w:val="111111"/>
          <w:sz w:val="28"/>
          <w:sz w:val="28"/>
          <w:szCs w:val="28"/>
          <w:rtl w:val="true"/>
          <w:lang w:bidi="fa-IR"/>
        </w:rPr>
        <w:t>ولیس بنکر فی حنینٍ فراره</w:t>
      </w:r>
    </w:p>
    <w:p>
      <w:pPr>
        <w:pStyle w:val="BookText"/>
        <w:rPr/>
      </w:pPr>
      <w:r>
        <w:rPr>
          <w:rFonts w:ascii="IRNazanin" w:hAnsi="IRNazanin" w:eastAsia="IRNazanin"/>
          <w:color w:val="111111"/>
          <w:sz w:val="28"/>
          <w:sz w:val="28"/>
          <w:szCs w:val="28"/>
          <w:rtl w:val="true"/>
          <w:lang w:bidi="fa-IR"/>
        </w:rPr>
        <w:t>ففی أحدٍ قد فر خوفاً وخیبرا</w:t>
      </w:r>
    </w:p>
    <w:p>
      <w:pPr>
        <w:pStyle w:val="BookText"/>
        <w:rPr/>
      </w:pPr>
      <w:r>
        <w:rPr>
          <w:rFonts w:ascii="IRNazanin" w:hAnsi="IRNazanin" w:eastAsia="IRNazanin"/>
          <w:color w:val="111111"/>
          <w:sz w:val="28"/>
          <w:sz w:val="28"/>
          <w:szCs w:val="28"/>
          <w:rtl w:val="true"/>
          <w:lang w:bidi="fa-IR"/>
        </w:rPr>
        <w:t>رویدک إن المجد حلو لطاعمٍ</w:t>
      </w:r>
    </w:p>
    <w:p>
      <w:pPr>
        <w:pStyle w:val="BookText"/>
        <w:rPr/>
      </w:pPr>
      <w:r>
        <w:rPr>
          <w:rFonts w:ascii="IRNazanin" w:hAnsi="IRNazanin" w:eastAsia="IRNazanin"/>
          <w:color w:val="111111"/>
          <w:sz w:val="28"/>
          <w:sz w:val="28"/>
          <w:szCs w:val="28"/>
          <w:rtl w:val="true"/>
          <w:lang w:bidi="fa-IR"/>
        </w:rPr>
        <w:t>غریب فإن مارسته ذقت ممقرا</w:t>
      </w:r>
    </w:p>
    <w:p>
      <w:pPr>
        <w:pStyle w:val="BookText"/>
        <w:rPr/>
      </w:pPr>
      <w:r>
        <w:rPr>
          <w:rFonts w:ascii="IRNazanin" w:hAnsi="IRNazanin" w:eastAsia="IRNazanin"/>
          <w:color w:val="111111"/>
          <w:sz w:val="28"/>
          <w:sz w:val="28"/>
          <w:szCs w:val="28"/>
          <w:rtl w:val="true"/>
          <w:lang w:bidi="fa-IR"/>
        </w:rPr>
        <w:t>وما کل من رام المعالی تحملت</w:t>
      </w:r>
    </w:p>
    <w:p>
      <w:pPr>
        <w:pStyle w:val="BookText"/>
        <w:rPr/>
      </w:pPr>
      <w:r>
        <w:rPr>
          <w:rFonts w:ascii="IRNazanin" w:hAnsi="IRNazanin" w:eastAsia="IRNazanin"/>
          <w:color w:val="111111"/>
          <w:sz w:val="28"/>
          <w:sz w:val="28"/>
          <w:szCs w:val="28"/>
          <w:rtl w:val="true"/>
          <w:lang w:bidi="fa-IR"/>
        </w:rPr>
        <w:t>مناکبه منها الرکام الکنهورا</w:t>
      </w:r>
    </w:p>
    <w:p>
      <w:pPr>
        <w:pStyle w:val="BookText"/>
        <w:rPr/>
      </w:pPr>
      <w:r>
        <w:rPr>
          <w:rFonts w:ascii="Amiri" w:hAnsi="Amiri" w:eastAsia="Amiri" w:cs="Amiri"/>
          <w:color w:val="111111"/>
          <w:sz w:val="28"/>
          <w:sz w:val="28"/>
          <w:szCs w:val="28"/>
          <w:rtl w:val="true"/>
          <w:lang w:bidi="ar-SA"/>
        </w:rPr>
        <w:t>تَنَحَّ عن العلیاء یسحبُ ذیلَهَا</w:t>
      </w:r>
    </w:p>
    <w:p>
      <w:pPr>
        <w:pStyle w:val="BookText"/>
        <w:rPr/>
      </w:pPr>
      <w:r>
        <w:rPr>
          <w:rFonts w:ascii="IRNazanin" w:hAnsi="IRNazanin" w:eastAsia="IRNazanin"/>
          <w:color w:val="111111"/>
          <w:sz w:val="28"/>
          <w:sz w:val="28"/>
          <w:szCs w:val="28"/>
          <w:rtl w:val="true"/>
          <w:lang w:bidi="fa-IR"/>
        </w:rPr>
        <w:t>هُمام تردی بالعلی وتأزرا</w:t>
      </w:r>
    </w:p>
    <w:p>
      <w:pPr>
        <w:pStyle w:val="BookText"/>
        <w:rPr/>
      </w:pPr>
      <w:r>
        <w:rPr>
          <w:rFonts w:ascii="Amiri" w:hAnsi="Amiri" w:eastAsia="Amiri" w:cs="Amiri"/>
          <w:color w:val="111111"/>
          <w:sz w:val="28"/>
          <w:sz w:val="28"/>
          <w:szCs w:val="28"/>
          <w:rtl w:val="true"/>
          <w:lang w:bidi="ar-SA"/>
        </w:rPr>
        <w:t>فتی لم تُعَرِّقْ فیه تَیْمُ بن مرة</w:t>
      </w:r>
    </w:p>
    <w:p>
      <w:pPr>
        <w:pStyle w:val="BookText"/>
        <w:rPr/>
      </w:pPr>
      <w:r>
        <w:rPr>
          <w:rFonts w:ascii="Amiri" w:hAnsi="Amiri" w:eastAsia="Amiri" w:cs="Amiri"/>
          <w:color w:val="111111"/>
          <w:sz w:val="28"/>
          <w:sz w:val="28"/>
          <w:szCs w:val="28"/>
          <w:rtl w:val="true"/>
          <w:lang w:bidi="ar-SA"/>
        </w:rPr>
        <w:t>ولا عَبَدَ اللاتَ الخبیثة أعصرا</w:t>
      </w:r>
    </w:p>
    <w:p>
      <w:pPr>
        <w:pStyle w:val="BookText"/>
        <w:rPr/>
      </w:pPr>
      <w:r>
        <w:rPr>
          <w:rFonts w:ascii="IRNazanin" w:hAnsi="IRNazanin" w:eastAsia="IRNazanin"/>
          <w:color w:val="111111"/>
          <w:sz w:val="28"/>
          <w:sz w:val="28"/>
          <w:szCs w:val="28"/>
          <w:rtl w:val="true"/>
          <w:lang w:bidi="fa-IR"/>
        </w:rPr>
        <w:t>ولا کان معزولاً غداة براءة</w:t>
      </w:r>
    </w:p>
    <w:p>
      <w:pPr>
        <w:pStyle w:val="BookText"/>
        <w:rPr/>
      </w:pPr>
      <w:r>
        <w:rPr>
          <w:rFonts w:ascii="IRNazanin" w:hAnsi="IRNazanin" w:eastAsia="IRNazanin"/>
          <w:color w:val="111111"/>
          <w:sz w:val="28"/>
          <w:sz w:val="28"/>
          <w:szCs w:val="28"/>
          <w:rtl w:val="true"/>
          <w:lang w:bidi="fa-IR"/>
        </w:rPr>
        <w:t>ولا عن صلاة أم َّفیها مؤخرا</w:t>
      </w:r>
    </w:p>
    <w:p>
      <w:pPr>
        <w:pStyle w:val="BookText"/>
        <w:rPr/>
      </w:pPr>
      <w:r>
        <w:rPr>
          <w:rFonts w:ascii="IRNazanin" w:hAnsi="IRNazanin" w:eastAsia="IRNazanin"/>
          <w:color w:val="111111"/>
          <w:sz w:val="28"/>
          <w:sz w:val="28"/>
          <w:szCs w:val="28"/>
          <w:rtl w:val="true"/>
          <w:lang w:bidi="fa-IR"/>
        </w:rPr>
        <w:t>ولا کان فی بعث ابن زید مؤمراً</w:t>
      </w:r>
    </w:p>
    <w:p>
      <w:pPr>
        <w:pStyle w:val="BookText"/>
        <w:rPr/>
      </w:pPr>
      <w:r>
        <w:rPr>
          <w:rFonts w:ascii="IRNazanin" w:hAnsi="IRNazanin" w:eastAsia="IRNazanin"/>
          <w:color w:val="111111"/>
          <w:sz w:val="28"/>
          <w:sz w:val="28"/>
          <w:szCs w:val="28"/>
          <w:rtl w:val="true"/>
          <w:lang w:bidi="fa-IR"/>
        </w:rPr>
        <w:t>علیه فأضحی لابن زید مؤمرا</w:t>
      </w:r>
    </w:p>
    <w:p>
      <w:pPr>
        <w:pStyle w:val="BookText"/>
        <w:rPr/>
      </w:pPr>
      <w:r>
        <w:rPr>
          <w:rFonts w:ascii="IRNazanin" w:hAnsi="IRNazanin" w:eastAsia="IRNazanin"/>
          <w:color w:val="111111"/>
          <w:sz w:val="28"/>
          <w:sz w:val="28"/>
          <w:szCs w:val="28"/>
          <w:rtl w:val="true"/>
          <w:lang w:bidi="fa-IR"/>
        </w:rPr>
        <w:t>ولا کان یوم الغار یهفو جنانه</w:t>
      </w:r>
    </w:p>
    <w:p>
      <w:pPr>
        <w:pStyle w:val="BookText"/>
        <w:rPr/>
      </w:pPr>
      <w:r>
        <w:rPr>
          <w:rFonts w:ascii="IRNazanin" w:hAnsi="IRNazanin" w:eastAsia="IRNazanin"/>
          <w:color w:val="111111"/>
          <w:sz w:val="28"/>
          <w:sz w:val="28"/>
          <w:szCs w:val="28"/>
          <w:rtl w:val="true"/>
          <w:lang w:bidi="fa-IR"/>
        </w:rPr>
        <w:t>حذارا ًولا یوم العریش تسترا</w:t>
      </w:r>
    </w:p>
    <w:p>
      <w:pPr>
        <w:pStyle w:val="BookText"/>
        <w:rPr/>
      </w:pPr>
      <w:r>
        <w:rPr>
          <w:rFonts w:ascii="IRNazanin" w:hAnsi="IRNazanin" w:eastAsia="IRNazanin"/>
          <w:color w:val="111111"/>
          <w:sz w:val="28"/>
          <w:sz w:val="28"/>
          <w:szCs w:val="28"/>
          <w:rtl w:val="true"/>
          <w:lang w:bidi="fa-IR"/>
        </w:rPr>
        <w:t>إمام هدی بالقرص آثر فاقتضی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القرص رد القرص أبیض أزهرا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غزاة حنین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إلیهم فی عشرة آلاف من المسلمین ، فعانهم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أصابهم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الیوم من کثرة ، فانهزموا ولم یبق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تسعة من بنی هاشم ، وأیمن بن أم أیمن ، 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یدیه یضرب بالسیف ، وقتل من المشرکین أربعین نفراً فانهزموا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رواتکم أن أبا بکر وعمر لم یفرَّا فی حنین ، فهل تستطیعون إثبات وجودهما الی جانب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هرب الجمیع ما عدا بنی هاشم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علی نسبة عمر معصیة الفرار الی الله تعالی؟فقد روی بخاری</w:t>
      </w:r>
      <w:r>
        <w:rPr>
          <w:rFonts w:eastAsia="IRNazanin" w:cs="IRNazanin"/>
          <w:color w:val="111111"/>
          <w:sz w:val="28"/>
          <w:szCs w:val="28"/>
          <w:rtl w:val="true"/>
          <w:lang w:bidi="fa-IR"/>
        </w:rPr>
        <w:t>: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فلحقت عمر بن الخطاب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الناس؟قال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رأیکم فی مناظرة المأمون مع فقهاء عصره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وخبرنی عن قوله تعالی فأنزل الله سکینته علیه علی من؟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علی أبی بکر لأن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مستغنیاً عن السکینة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فخبرنی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 من المؤمنون الذین أراد الله تعالی فی هذا الموضع؟قال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انهزموا یوم حنین فلم یبق مع النبی إلا سبعة من بنی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عنی بالمؤمنین فی هذا الموضع علیاً ومن حضر من بنی هاشم ، فمن کان أفضل أمن کان مع النبی نزلت السکینة علی النبی وعلیه أم من کان فی الغار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أهلاً لنزولها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یشیر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w:t>
      </w:r>
      <w:r>
        <w:rPr>
          <w:rFonts w:eastAsia="Amiri" w:cs="Amiri" w:ascii="Amiri" w:hAnsi="Amiri"/>
          <w:color w:val="111111"/>
          <w:sz w:val="28"/>
          <w:szCs w:val="28"/>
          <w:rtl w:val="true"/>
          <w:lang w:bidi="ar-SA"/>
        </w:rPr>
        <w:t xml:space="preserve">. </w:t>
      </w:r>
      <w:bookmarkStart w:id="99" w:name="pg11295_232857"/>
    </w:p>
    <w:p>
      <w:pPr>
        <w:pStyle w:val="Heading3"/>
        <w:numPr>
          <w:ilvl w:val="2"/>
          <w:numId w:val="1"/>
        </w:numPr>
        <w:rPr/>
      </w:pPr>
      <w:bookmarkStart w:id="100" w:name="__RefHeading___Toc1820006_1067777946"/>
      <w:bookmarkStart w:id="101" w:name="_Toc33"/>
      <w:bookmarkEnd w:id="99"/>
      <w:bookmarkEnd w:id="100"/>
      <w:r>
        <w:rPr>
          <w:rtl w:val="true"/>
        </w:rPr>
        <w:t>(</w:t>
      </w:r>
      <w:r>
        <w:rPr>
          <w:rtl w:val="true"/>
        </w:rPr>
        <w:t>م</w:t>
      </w:r>
      <w:r>
        <w:rPr/>
        <w:t>194</w:t>
      </w:r>
      <w:r>
        <w:rPr>
          <w:rtl w:val="true"/>
        </w:rPr>
        <w:t xml:space="preserve">) </w:t>
      </w:r>
      <w:r>
        <w:rPr>
          <w:rtl w:val="true"/>
        </w:rPr>
        <w:t xml:space="preserve">اخترعوا مناقب لأبی بکر وعمر فی تبوک </w:t>
      </w:r>
      <w:r>
        <w:rPr>
          <w:rtl w:val="true"/>
        </w:rPr>
        <w:t>!</w:t>
      </w:r>
      <w:bookmarkEnd w:id="101"/>
    </w:p>
    <w:p>
      <w:pPr>
        <w:pStyle w:val="BookText"/>
        <w:rPr/>
      </w:pPr>
      <w:r>
        <w:rPr>
          <w:rFonts w:ascii="IRNazanin" w:hAnsi="IRNazanin" w:eastAsia="IRNazanin"/>
          <w:color w:val="111111"/>
          <w:sz w:val="28"/>
          <w:sz w:val="28"/>
          <w:szCs w:val="28"/>
          <w:rtl w:val="true"/>
          <w:lang w:bidi="fa-IR"/>
        </w:rPr>
        <w:t>لما توجه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تبوک واستخلف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المدینة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لانبی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حساد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أن یخترعوا لغیره فضائل توازیها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 أن الأمر أسهل فی غزوة تبوک لأنه لم یکن فیها قتال ، فقالوا إن أبا بکر کان حامل لوئها ، وإن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استخلفه للصلاة علی الجیش وصلی خلفه وخلف ابن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وإنه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تاریخ دمشق</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ثنیة الوداع إلی تبوک وعقد الألویة والرایات فدفع لواءه الأعظم إلی أبی بکر ورایته العظمی إلی الزبیر ودفع رایة الأوس إلی أسید بن الحضیر ولواء الخزرج إلی أبی دجانة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والحلبیة</w:t>
      </w:r>
      <w:r>
        <w:rPr>
          <w:rFonts w:eastAsia="IRNazanin" w:cs="IRNazanin"/>
          <w:color w:val="111111"/>
          <w:sz w:val="28"/>
          <w:szCs w:val="28"/>
          <w:rtl w:val="true"/>
          <w:lang w:bidi="fa-IR"/>
        </w:rPr>
        <w:t>:</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السیرة الحلبیة </w:t>
      </w:r>
      <w:r>
        <w:rPr>
          <w:rFonts w:eastAsia="IRNazanin" w:cs="IRNazanin"/>
          <w:color w:val="111111"/>
          <w:sz w:val="28"/>
          <w:szCs w:val="28"/>
          <w:rtl w:val="true"/>
          <w:lang w:bidi="fa-IR"/>
        </w:rPr>
        <w:t>(</w:t>
      </w:r>
      <w:r>
        <w:rPr>
          <w:rFonts w:eastAsia="IRNazanin" w:cs="IRNazanin"/>
          <w:color w:val="111111"/>
          <w:sz w:val="28"/>
          <w:szCs w:val="28"/>
          <w:lang w:bidi="fa-IR"/>
        </w:rPr>
        <w:t>2/136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یستخلف علی عسکره أبا بکر الصدیق یصلی بالناس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مغازی الواقدی </w:t>
      </w:r>
      <w:r>
        <w:rPr>
          <w:rFonts w:eastAsia="IRNazanin" w:cs="IRNazanin"/>
          <w:color w:val="111111"/>
          <w:sz w:val="28"/>
          <w:szCs w:val="28"/>
          <w:rtl w:val="true"/>
          <w:lang w:bidi="fa-IR"/>
        </w:rPr>
        <w:t>(</w:t>
      </w:r>
      <w:r>
        <w:rPr>
          <w:rFonts w:eastAsia="IRNazanin" w:cs="IRNazanin"/>
          <w:color w:val="111111"/>
          <w:sz w:val="28"/>
          <w:szCs w:val="28"/>
          <w:lang w:bidi="fa-IR"/>
        </w:rPr>
        <w:t>2/1040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جیشه بمکان غیر مناسب فناموا عن صلاة الصبح ، فصلی بهم بعد طلوع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انصرف من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لو أطاعو أبا بکر وعمر لرشدوا ، وذلک أن أبا بکر وعمر أرادا أن ینزلا بالجیش علی الماء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ورووا أن رایة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تبوک کانت مع الزبیر وبعثه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لأسر ملک دومة الجندل، وسیأتی تکذیب زعمهم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استخلفه علی الصلاة أو صلی خلفه أو خلف غیره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تصدیق زعمهم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عن صلاة الصبح فلم یستیقظ لا هو ولا أحد من جیشه الذی کان عدده ثلاثون ألفاً ، ولا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 فی اختیار </w:t>
      </w:r>
      <w:bookmarkStart w:id="102" w:name="pg11295_232858"/>
    </w:p>
    <w:p>
      <w:pPr>
        <w:pStyle w:val="BookText"/>
        <w:rPr/>
      </w:pPr>
      <w:bookmarkEnd w:id="102"/>
      <w:r>
        <w:rPr>
          <w:rFonts w:ascii="IRNazanin" w:hAnsi="IRNazanin" w:eastAsia="IRNazanin"/>
          <w:color w:val="111111"/>
          <w:sz w:val="28"/>
          <w:sz w:val="28"/>
          <w:szCs w:val="28"/>
          <w:rtl w:val="true"/>
          <w:lang w:bidi="fa-IR"/>
        </w:rPr>
        <w:t>المکان وأصاب أبو بکر وعمر ، ولا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أخطأ بأمره بذبح الجمال ، فنهاه عن ذلک أبو بکر وعمر ، وأمراه أن یجمع ما بقی من زاد المسلمین ویدعو ففعل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طبل بها بخاری فی صحیحه</w:t>
      </w:r>
      <w:r>
        <w:rPr>
          <w:rFonts w:eastAsia="IRNazanin" w:cs="IRNazanin"/>
          <w:color w:val="111111"/>
          <w:sz w:val="28"/>
          <w:szCs w:val="28"/>
          <w:rtl w:val="true"/>
          <w:lang w:bidi="fa-IR"/>
        </w:rPr>
        <w:t>(</w:t>
      </w:r>
      <w:r>
        <w:rPr>
          <w:rFonts w:eastAsia="IRNazanin" w:cs="IRNazanin"/>
          <w:color w:val="111111"/>
          <w:sz w:val="28"/>
          <w:szCs w:val="28"/>
          <w:lang w:bidi="fa-IR"/>
        </w:rPr>
        <w:t>3/109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مسلم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کان غزوة تبوک أصاب الناس مجاعة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أذنت لنا فنحرنا نواضحنا فأکلنا وادهنا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فعلت قلَّ الظهر ، ولکن أدعهم بفضل أزوادهم ثم ادع الله لهم علیها بالبرکة ، لعل الله أن یجعل البرکة فی ذلک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فدعا بنطع فبسطه ثم دعا بفضل أزوادهم قال فجعل الرجل یجئ بکف ذرة ، قال ویجئ الآخر بکف تمر، قال ویجئ الآخر بکسرة ، حتی اجتمع علی النطع من ذلک شئ یسیر قال فدعا رسول الله علیه بالبرکة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فی أوعیتکم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فأخذوا فی أوعیتهم حتی ما ترکوا فی العسکر وعاء إلا ملأوه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 هذا الکتاب </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هذه الفضائل المزعومة بعضها یطعن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لم یروها إلا واحد مع أنها کانت علی ملأ کبیر من المسلمین ، ولو صحت لکثر رواتها</w:t>
      </w:r>
      <w:r>
        <w:rPr>
          <w:rFonts w:eastAsia="IRNazanin" w:cs="IRNazanin"/>
          <w:color w:val="111111"/>
          <w:sz w:val="28"/>
          <w:szCs w:val="28"/>
          <w:rtl w:val="true"/>
          <w:lang w:bidi="fa-IR"/>
        </w:rPr>
        <w:t>!</w:t>
      </w:r>
    </w:p>
    <w:p>
      <w:pPr>
        <w:pStyle w:val="Heading3"/>
        <w:numPr>
          <w:ilvl w:val="2"/>
          <w:numId w:val="1"/>
        </w:numPr>
        <w:rPr/>
      </w:pPr>
      <w:bookmarkStart w:id="103" w:name="__RefHeading___Toc1820008_1067777946"/>
      <w:bookmarkStart w:id="104" w:name="_Toc34"/>
      <w:bookmarkEnd w:id="103"/>
      <w:r>
        <w:rPr>
          <w:rtl w:val="true"/>
        </w:rPr>
        <w:t>(</w:t>
      </w:r>
      <w:r>
        <w:rPr>
          <w:rtl w:val="true"/>
        </w:rPr>
        <w:t>م</w:t>
      </w:r>
      <w:r>
        <w:rPr/>
        <w:t>195</w:t>
      </w:r>
      <w:r>
        <w:rPr>
          <w:rtl w:val="true"/>
        </w:rPr>
        <w:t xml:space="preserve">) </w:t>
      </w:r>
      <w:r>
        <w:rPr>
          <w:rtl w:val="true"/>
        </w:rPr>
        <w:t>هل یجوز تطبیق آیات الجهاد والقتال علی أبی بکر وعمر ؟</w:t>
      </w:r>
      <w:bookmarkEnd w:id="10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الافصاح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ما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تعلق هؤلاء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یَسْتَوِی مِنْکُمْ مَنْ أَنْفَقَ مِنْ قَبْلِ الْفَتْحِ وَقَاتَلَ أُولَئِکَ أَعْظَمُ دَرَجَةً مِنَ الَّذِینَ أَنْفَقُوا مِنْ بَعْدُ وَقَاتَلُوا وَکُلاً وَعَدَ اللهُ الْحُسْنَی وَاللهُ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فزعموا بجهلهم أن هذه الآیة دالة علی أن أبا بکر وعمر وعثمان وطلحة والزبیر وسعداًوسعیداً وعبدالرحمن وأبا عبیدة بن الجراح من أهل الجنة علی القطع ، إذ کانوا ممن أسلم </w:t>
      </w:r>
    </w:p>
    <w:p>
      <w:pPr>
        <w:pStyle w:val="BookText"/>
        <w:rPr/>
      </w:pPr>
      <w:r>
        <w:rPr>
          <w:rFonts w:ascii="IRNazanin" w:hAnsi="IRNazanin" w:eastAsia="IRNazanin"/>
          <w:color w:val="111111"/>
          <w:sz w:val="28"/>
          <w:sz w:val="28"/>
          <w:szCs w:val="28"/>
          <w:rtl w:val="true"/>
          <w:lang w:bidi="fa-IR"/>
        </w:rPr>
        <w:t>قبل الفتح وأنفقوا وقاتلوا الکفار، وقد وعدهم الله الحسنی وهی الجنة وما فیها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قولکم إن أبا بکر وعمر قد أنفقا قبل الفتح فهذا ما لاحجة فیه بخبر صادق ولاکتاب ، وهو محل خلاف والبرهان علی کذبه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قولکم إنهما قاتلا الکفار فهذه مجمع علی بطلانها غیر مختلف فی فسادها ، إذ لا ینسب إلیهما قتل کافر معروف ، ولا جراحة مشرک موصوف ولا مبارزة قرن ولا منازلة کفؤ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هزیمتهما من الزحف فهی أشهر وأظهر من أن یحتاج فیه إلی الإستشهاد ، وإذا خرج الرجلان من الصفات التی تعلق الوعد بمستحقها من جملة الناس ، فقد بطل ما بنیتم علی کلامکم ، لأن الإعتبار بمجموع الأمرین یعنی القتال والإنفاق ، ومعلوم أن أبا بکر لم یقاتل قبل الفتح ولا بعده ، وهذا القدر یخرجه من تناول الآیة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الافصاح</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عَلَی الْمُؤْمِنِینَ أَعِزَّةٍ عَلَی الْکَافِرِینَ یُجَاهِدُونَ فِی سَبِیلِ اللهِ وَلا یَخَافُونَ لَوْمَةَ لائِمٍ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وصف لایمکن أحداً دفع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استحقاقه بظاهر ما کان علیه من شدته علی الکافرین ، ونکایته فی المشرکین وغلظته علی الفاسقین ، ومقاماته المشهورة فی تشیید الملة ونصرة الدین ، ورأفته بالمؤمنین ، ورحمته للصالحین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أحداً ادعاؤه لأبی بکر إلا بالعصبیة ، أو الظن دون الیقین ، لانه لم یعرف له قتیل فی الإسلام ، ولا بارز قرناً ، ولم یر له موقف عنی فیه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نازل بطلاً ، ولا سفک بیده لأحد المشرکین دماً ، ولا کان له فیهم جریح، ولم یزل من قتالهم هارباً ، ومن حربهم ناکلاً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المؤمنین غلیظاً ولم یکن بهم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ما فعله بفاطمة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أدخله من الذل علی ولدها </w:t>
      </w:r>
      <w:r>
        <w:rPr>
          <w:rFonts w:eastAsia="IRNazanin" w:cs="IRNazanin"/>
          <w:color w:val="111111"/>
          <w:sz w:val="28"/>
          <w:szCs w:val="28"/>
          <w:rtl w:val="true"/>
          <w:lang w:bidi="fa-IR"/>
        </w:rPr>
        <w:t xml:space="preserve">» ! </w:t>
      </w:r>
      <w:bookmarkStart w:id="105" w:name="pg11295_232860"/>
    </w:p>
    <w:p>
      <w:pPr>
        <w:pStyle w:val="BookText"/>
        <w:rPr/>
      </w:pPr>
      <w:bookmarkEnd w:id="105"/>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تطبقون آیات الجهاد والقتال علی أبی بکر أو عمر، ولم یقاتلا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عن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وَمَنْ یُوَلِّهِمْ یَوْمَئِذٍ دُبُرَهُ إِلا مُتَحَرِّفًا لِقِتَالٍ أَوْ مُتَحَیِّزًا إِلَی فِئَةٍ فَقَدْ بَاءَ بِغَضَبٍ مِنَ اللهِ وَمَاْوَاهُ جَهَنَّمُ وَبِئْسَ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بعدها عن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کَانُوا عَاهَدُوا اللهَ مِنْ قَبْلُ لا یُوَلُّونَ الأَدْبَارَ وَکَانَ عَهْدُ اللهِ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تعترفون باستحقاق أبی بکر وعمر هذه 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وصف أبی بکر وعمر بأنهما أذلة علی المؤمنین ، وقد أجبرا المؤمنین علی بیعتهما ، وهددا علیاً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بإحراق بیتهما إن لم یبایعا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الملعونون الذین أخفوا أسماءهم رغم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أمام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فی حَرَّة فمشی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الماء قلیل فلا یسبقنی إلیه أحد ، فوجد قوماً قد سبقوه ، فلعنهم یومئذ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8/123</w:t>
      </w:r>
      <w:r>
        <w:rPr>
          <w:rFonts w:eastAsia="IRNazanin" w:cs="IRNazanin"/>
          <w:color w:val="111111"/>
          <w:sz w:val="28"/>
          <w:szCs w:val="28"/>
          <w:rtl w:val="true"/>
          <w:lang w:bidi="fa-IR"/>
        </w:rPr>
        <w:t>).</w:t>
      </w:r>
    </w:p>
    <w:p>
      <w:pPr>
        <w:pStyle w:val="Heading3"/>
        <w:numPr>
          <w:ilvl w:val="2"/>
          <w:numId w:val="1"/>
        </w:numPr>
        <w:rPr/>
      </w:pPr>
      <w:bookmarkStart w:id="106" w:name="__RefHeading___Toc1820010_1067777946"/>
      <w:bookmarkStart w:id="107" w:name="_Toc35"/>
      <w:bookmarkEnd w:id="106"/>
      <w:r>
        <w:rPr>
          <w:rtl w:val="true"/>
        </w:rPr>
        <w:t>(</w:t>
      </w:r>
      <w:r>
        <w:rPr>
          <w:rtl w:val="true"/>
        </w:rPr>
        <w:t>م</w:t>
      </w:r>
      <w:r>
        <w:rPr/>
        <w:t>196</w:t>
      </w:r>
      <w:r>
        <w:rPr>
          <w:rtl w:val="true"/>
        </w:rPr>
        <w:t xml:space="preserve">) </w:t>
      </w:r>
      <w:r>
        <w:rPr>
          <w:rtl w:val="true"/>
        </w:rPr>
        <w:t>ادعی ابن تیمیة أن أبا بکر وعمر أشجع من علی</w:t>
      </w:r>
      <w:r>
        <w:rPr>
          <w:rtl w:val="true"/>
        </w:rPr>
        <w:t>(</w:t>
      </w:r>
      <w:r>
        <w:rPr>
          <w:rtl w:val="true"/>
        </w:rPr>
        <w:t>علیه السّلام</w:t>
      </w:r>
      <w:r>
        <w:rPr>
          <w:rtl w:val="true"/>
        </w:rPr>
        <w:t>)</w:t>
      </w:r>
      <w:r>
        <w:rPr>
          <w:rtl w:val="true"/>
        </w:rPr>
        <w:t>؟</w:t>
      </w:r>
      <w:bookmarkEnd w:id="107"/>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ابن تیمیة أبا بکر وعمر أشجع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وأغمض کل عیونه عن فرارهما فی أحد وخیبر وحنین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منهاجه</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فمعلوم أن الجهاد منه ما یکون بالقتال بالید ومنه مایکون بالحجة والبیان والدعوة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وعمر مقدمان فی أنواع الجهاد غیر قتال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وجدناهم یحتجون بأن علیاً کان أکثر الصحابة جهاداً وطعناً فی الکفار وضرباً ، والجهاد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لأن الجهاد ینقسم أقساماً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الدعاء إلی الله تعالی باللسان ، والثانی الجهاد عند الحرب بالرأی والتدبیر ، </w:t>
      </w:r>
    </w:p>
    <w:p>
      <w:pPr>
        <w:pStyle w:val="BookText"/>
        <w:rPr/>
      </w:pPr>
      <w:r>
        <w:rPr>
          <w:rFonts w:ascii="IRNazanin" w:hAnsi="IRNazanin" w:eastAsia="IRNazanin"/>
          <w:color w:val="111111"/>
          <w:sz w:val="28"/>
          <w:sz w:val="28"/>
          <w:szCs w:val="28"/>
          <w:rtl w:val="true"/>
          <w:lang w:bidi="fa-IR"/>
        </w:rPr>
        <w:t>والجهاد بالید فی الطعن والضرب أقل مراتب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الشجاعة المطلوبة من الأئمة بشجاعة القلب ، فلا ریب أن أبا بکر کان أشجع من عمر وعمر أشجع من عثمان وعلی وطلحة والزبیر وهذا یعرفه من یعرف سیرهم وأخبارهم ، فإن أبا بکر باشر الأهوال التی کان یباشرها النبی من أول الإسلام إلی آخره ولم یجبن ولم یحرج ولم یفشل ، وکان یقدم علی المخاوف یقی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یجاهد المشرکین تارة بیده وتارة بلسانه وتارة بماله ، وهو فی ذلک کله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بدر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العریش مع علمه بأن العدو یقصدون مکان رسول الله ، وهو ثابت القلب ربیط الجأش یظاهر النبی ویعاونه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ربه ویستغیث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ما وعدتنی اللهم إن تهلک هذا العصابة لا تعبد اللهم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أبو بکر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هکذا مناشدتک ربک إنه سینجز لک ما وعدک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کمال یقین الصدیق وثقته بوعد الله وثباته وشجاعته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وکرره فی مجموع فتاواه</w:t>
      </w:r>
      <w:r>
        <w:rPr>
          <w:rFonts w:eastAsia="IRNazanin" w:cs="IRNazanin"/>
          <w:color w:val="111111"/>
          <w:sz w:val="28"/>
          <w:szCs w:val="28"/>
          <w:rtl w:val="true"/>
          <w:lang w:bidi="fa-IR"/>
        </w:rPr>
        <w:t xml:space="preserve">: </w:t>
      </w:r>
      <w:r>
        <w:rPr>
          <w:rFonts w:eastAsia="IRNazanin" w:cs="IRNazanin"/>
          <w:color w:val="111111"/>
          <w:sz w:val="28"/>
          <w:szCs w:val="28"/>
          <w:lang w:bidi="fa-IR"/>
        </w:rPr>
        <w:t>28/257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ردَّ علماء الشیعة المعاصرون أکذوبة ابن تیمیة وابن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الغدیر</w:t>
      </w:r>
      <w:r>
        <w:rPr>
          <w:rFonts w:eastAsia="IRNazanin" w:cs="IRNazanin"/>
          <w:color w:val="111111"/>
          <w:sz w:val="28"/>
          <w:szCs w:val="28"/>
          <w:rtl w:val="true"/>
          <w:lang w:bidi="fa-IR"/>
        </w:rPr>
        <w:t>:</w:t>
      </w:r>
      <w:r>
        <w:rPr>
          <w:rFonts w:eastAsia="IRNazanin" w:cs="IRNazanin"/>
          <w:color w:val="111111"/>
          <w:sz w:val="28"/>
          <w:szCs w:val="28"/>
          <w:lang w:bidi="fa-IR"/>
        </w:rPr>
        <w:t>7/200</w:t>
      </w:r>
      <w:r>
        <w:rPr>
          <w:rFonts w:ascii="IRNazanin" w:hAnsi="IRNazanin" w:eastAsia="IRNazanin"/>
          <w:color w:val="111111"/>
          <w:sz w:val="28"/>
          <w:sz w:val="28"/>
          <w:szCs w:val="28"/>
          <w:rtl w:val="true"/>
          <w:lang w:bidi="fa-IR"/>
        </w:rPr>
        <w:t>، ومحاضرات فی الإعتقادات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ودراسات فی منهاج السنة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کلاهما للسید المیلانی ، والصحیح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شکک فی وجود العریش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ابن تیمیة بأن الشجاعة فی القلب والنیة ، ولیس فی العمل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قول ابن تیمیة إن الشجاعة من صفات النیة وقوة القلب ، فکیف عرف أن قلب الشیخین لثباتهما فی العریش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بدر ، أقوی من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غاص فی وطیس العرکة وجندل نصف عتاة قریش ؟</w:t>
      </w:r>
      <w:r>
        <w:rPr>
          <w:rFonts w:eastAsia="IRNazanin" w:cs="IRNazanin"/>
          <w:color w:val="111111"/>
          <w:sz w:val="28"/>
          <w:szCs w:val="28"/>
          <w:rtl w:val="true"/>
          <w:lang w:bidi="fa-IR"/>
        </w:rPr>
        <w:t xml:space="preserve">! </w:t>
      </w:r>
      <w:bookmarkStart w:id="108" w:name="pg11295_232862"/>
    </w:p>
    <w:p>
      <w:pPr>
        <w:pStyle w:val="Heading3"/>
        <w:numPr>
          <w:ilvl w:val="2"/>
          <w:numId w:val="1"/>
        </w:numPr>
        <w:rPr/>
      </w:pPr>
      <w:bookmarkStart w:id="109" w:name="__RefHeading___Toc1820012_1067777946"/>
      <w:bookmarkStart w:id="110" w:name="_Toc36"/>
      <w:bookmarkEnd w:id="108"/>
      <w:bookmarkEnd w:id="109"/>
      <w:r>
        <w:rPr>
          <w:rtl w:val="true"/>
        </w:rPr>
        <w:t>(</w:t>
      </w:r>
      <w:r>
        <w:rPr>
          <w:rtl w:val="true"/>
        </w:rPr>
        <w:t>م</w:t>
      </w:r>
      <w:r>
        <w:rPr/>
        <w:t>197</w:t>
      </w:r>
      <w:r>
        <w:rPr>
          <w:rtl w:val="true"/>
        </w:rPr>
        <w:t xml:space="preserve">) </w:t>
      </w:r>
      <w:r>
        <w:rPr>
          <w:rtl w:val="true"/>
        </w:rPr>
        <w:t xml:space="preserve">ثروة أبی بکر الهائلة وشجاعة عمر الفائقة </w:t>
      </w:r>
      <w:r>
        <w:rPr>
          <w:rtl w:val="true"/>
        </w:rPr>
        <w:t>!</w:t>
      </w:r>
      <w:bookmarkEnd w:id="110"/>
    </w:p>
    <w:p>
      <w:pPr>
        <w:pStyle w:val="BookText"/>
        <w:rPr/>
      </w:pPr>
      <w:r>
        <w:rPr>
          <w:rFonts w:ascii="IRNazanin" w:hAnsi="IRNazanin" w:eastAsia="IRNazanin"/>
          <w:color w:val="111111"/>
          <w:sz w:val="28"/>
          <w:sz w:val="28"/>
          <w:szCs w:val="28"/>
          <w:rtl w:val="true"/>
          <w:lang w:bidi="fa-IR"/>
        </w:rPr>
        <w:t>جعلوا لأبی بکر دوراً عظیماً فی نصرة الإسلام فی مکة ، فاخترعوا له ثروة عظیمة زعموا أنه أنفقها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فرووا عن ابنته أسماء وصححوه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رسول الله وخرج معه أبو بکر ، احتمل أبو بکر ماله کله معه ، خمسة آلاف درهم أو ستة آلاف درهم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بها معه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علینا جدی أبو قحافة وقد ذهب بصره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لأراه قد فجعکم بماله مع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أبت إنه قد ترک لنا خیراً کثیراً ، قالت فأخذت أحجاراً فترکتها فوضعتها فی کوة لبیت کان أبی یضع فیها ماله ، ثم وضعت علیها ثوباً ثم أخذت بیده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ضع یدک علی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إن کان قد ترک لکم هذا فقد أحسن ، وفی هذا لکم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والله ما ترک لنا شیئاً ولکنی قد أردت أن أسکِّن الشیخ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والزوائد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واعتمده أئمتهم کالشاطبی ، فقال فی الإعتصام</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هاجر بجمیع ماله وکان خمسة آلاف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عائشة فرفعت سقف ثرة أبیها وجعلتهاثروة خیالیة ، حتی تحیر فیها علماء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کما فی سنن النسائی </w:t>
      </w:r>
      <w:r>
        <w:rPr>
          <w:rFonts w:eastAsia="IRNazanin" w:cs="IRNazanin"/>
          <w:color w:val="111111"/>
          <w:sz w:val="28"/>
          <w:szCs w:val="28"/>
          <w:rtl w:val="true"/>
          <w:lang w:bidi="fa-IR"/>
        </w:rPr>
        <w:t>(</w:t>
      </w:r>
      <w:r>
        <w:rPr>
          <w:rFonts w:eastAsia="IRNazanin" w:cs="IRNazanin"/>
          <w:color w:val="111111"/>
          <w:sz w:val="28"/>
          <w:szCs w:val="28"/>
          <w:lang w:bidi="fa-IR"/>
        </w:rPr>
        <w:t>5/358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فخرتُ بمال أبی فی الجاهلیة ، وکان قد ألف ألف أوقیة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أسکتی یا عائشة فإنی کنت لک کأبی زرع لأم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أن إحدی عشرة امرأة اجتمعن فی الجاهلیة ، فتعاهدن لتخبرن کل امرأة بما فی زوجها ولا تکذب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فتحدثت کل منهن بمدح أو ذم ، وکانت آخرهم أم زرع فمدحته ، وذکرت أنه تزوج علیها ثم طلقها فتزوجت شاباً وأعطاها کثیراً ، لکنها بقیت تمدح أبا </w:t>
      </w:r>
    </w:p>
    <w:p>
      <w:pPr>
        <w:pStyle w:val="BookText"/>
        <w:rPr/>
      </w:pPr>
      <w:r>
        <w:rPr>
          <w:rFonts w:ascii="IRNazanin" w:hAnsi="IRNazanin" w:eastAsia="IRNazanin"/>
          <w:color w:val="111111"/>
          <w:sz w:val="28"/>
          <w:sz w:val="28"/>
          <w:szCs w:val="28"/>
          <w:rtl w:val="true"/>
          <w:lang w:bidi="fa-IR"/>
        </w:rPr>
        <w:t>زرع وتفضله علیه ، فقالت عائشة فی آخر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بل أنت خیر من أبی زرع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وروته مصادرهم ووثقه علماؤهم أو صححوه ، کتهذیب الکمال </w:t>
      </w:r>
      <w:r>
        <w:rPr>
          <w:rFonts w:eastAsia="IRNazanin" w:cs="IRNazanin"/>
          <w:color w:val="111111"/>
          <w:sz w:val="28"/>
          <w:szCs w:val="28"/>
          <w:rtl w:val="true"/>
          <w:lang w:bidi="fa-IR"/>
        </w:rPr>
        <w:t>:</w:t>
      </w:r>
      <w:r>
        <w:rPr>
          <w:rFonts w:eastAsia="IRNazanin" w:cs="IRNazanin"/>
          <w:color w:val="111111"/>
          <w:sz w:val="28"/>
          <w:szCs w:val="28"/>
          <w:lang w:bidi="fa-IR"/>
        </w:rPr>
        <w:t>23/392</w:t>
      </w:r>
      <w:r>
        <w:rPr>
          <w:rFonts w:ascii="IRNazanin" w:hAnsi="IRNazanin" w:eastAsia="IRNazanin"/>
          <w:color w:val="111111"/>
          <w:sz w:val="28"/>
          <w:sz w:val="28"/>
          <w:szCs w:val="28"/>
          <w:rtl w:val="true"/>
          <w:lang w:bidi="fa-IR"/>
        </w:rPr>
        <w:t>، ومیزان الإعتدال</w:t>
      </w:r>
      <w:r>
        <w:rPr>
          <w:rFonts w:eastAsia="IRNazanin" w:cs="IRNazanin"/>
          <w:color w:val="111111"/>
          <w:sz w:val="28"/>
          <w:szCs w:val="28"/>
          <w:rtl w:val="true"/>
          <w:lang w:bidi="fa-IR"/>
        </w:rPr>
        <w:t>:</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4/317</w:t>
      </w:r>
      <w:r>
        <w:rPr>
          <w:rFonts w:ascii="IRNazanin" w:hAnsi="IRNazanin" w:eastAsia="IRNazanin"/>
          <w:color w:val="111111"/>
          <w:sz w:val="28"/>
          <w:sz w:val="28"/>
          <w:szCs w:val="28"/>
          <w:rtl w:val="true"/>
          <w:lang w:bidi="fa-IR"/>
        </w:rPr>
        <w:t>، وأمثال الحدیث للرامهرمزی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9/222</w:t>
      </w:r>
      <w:r>
        <w:rPr>
          <w:rFonts w:ascii="IRNazanin" w:hAnsi="IRNazanin" w:eastAsia="IRNazanin"/>
          <w:color w:val="111111"/>
          <w:sz w:val="28"/>
          <w:sz w:val="28"/>
          <w:szCs w:val="28"/>
          <w:rtl w:val="true"/>
          <w:lang w:bidi="fa-IR"/>
        </w:rPr>
        <w:t>، وتاریخ بخاری الکبیر</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w:t>
      </w:r>
      <w:r>
        <w:rPr>
          <w:rFonts w:eastAsia="IRNazanin" w:cs="IRNazanin"/>
          <w:color w:val="111111"/>
          <w:sz w:val="28"/>
          <w:szCs w:val="28"/>
          <w:lang w:bidi="fa-IR"/>
        </w:rPr>
        <w:t>21/416</w:t>
      </w:r>
      <w:r>
        <w:rPr>
          <w:rFonts w:ascii="IRNazanin" w:hAnsi="IRNazanin" w:eastAsia="IRNazanin"/>
          <w:color w:val="111111"/>
          <w:sz w:val="28"/>
          <w:sz w:val="28"/>
          <w:szCs w:val="28"/>
          <w:rtl w:val="true"/>
          <w:lang w:bidi="fa-IR"/>
        </w:rPr>
        <w:t>، وتهذیب التهذیب</w:t>
      </w:r>
      <w:r>
        <w:rPr>
          <w:rFonts w:eastAsia="IRNazanin" w:cs="IRNazanin"/>
          <w:color w:val="111111"/>
          <w:sz w:val="28"/>
          <w:szCs w:val="28"/>
          <w:rtl w:val="true"/>
          <w:lang w:bidi="fa-IR"/>
        </w:rPr>
        <w:t>:</w:t>
      </w:r>
      <w:r>
        <w:rPr>
          <w:rFonts w:eastAsia="IRNazanin" w:cs="IRNazanin"/>
          <w:color w:val="111111"/>
          <w:sz w:val="28"/>
          <w:szCs w:val="28"/>
          <w:lang w:bidi="fa-IR"/>
        </w:rPr>
        <w:t>8/325</w:t>
      </w:r>
      <w:r>
        <w:rPr>
          <w:rFonts w:ascii="IRNazanin" w:hAnsi="IRNazanin" w:eastAsia="IRNazanin"/>
          <w:color w:val="111111"/>
          <w:sz w:val="28"/>
          <w:sz w:val="28"/>
          <w:szCs w:val="28"/>
          <w:rtl w:val="true"/>
          <w:lang w:bidi="fa-IR"/>
        </w:rPr>
        <w:t>، وسنة ا بن أبی عاصم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وإعانة الطالبین</w:t>
      </w:r>
      <w:r>
        <w:rPr>
          <w:rFonts w:eastAsia="IRNazanin" w:cs="IRNazanin"/>
          <w:color w:val="111111"/>
          <w:sz w:val="28"/>
          <w:szCs w:val="28"/>
          <w:rtl w:val="true"/>
          <w:lang w:bidi="fa-IR"/>
        </w:rPr>
        <w:t>:</w:t>
      </w:r>
      <w:r>
        <w:rPr>
          <w:rFonts w:eastAsia="IRNazanin" w:cs="IRNazanin"/>
          <w:color w:val="111111"/>
          <w:sz w:val="28"/>
          <w:szCs w:val="28"/>
          <w:lang w:bidi="fa-IR"/>
        </w:rPr>
        <w:t>4/199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23/174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وتبلغ الأوقیة فی ذلک الوقت أربعین درهماً ، وفی زمن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الأوزان والمقادیر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فتکون ثروة أبی بکر حسب قول عائشة ألف ملیون درهم ، وهو أمرٌ غیر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اضطر الذهبی رغم تعصبه المفرط أن یجعل المبلغ ألف أوقیة ، بدل ملیون أوقیة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سیره </w:t>
      </w:r>
      <w:r>
        <w:rPr>
          <w:rFonts w:eastAsia="IRNazanin" w:cs="IRNazanin"/>
          <w:color w:val="111111"/>
          <w:sz w:val="28"/>
          <w:szCs w:val="28"/>
          <w:rtl w:val="true"/>
          <w:lang w:bidi="fa-IR"/>
        </w:rPr>
        <w:t>(</w:t>
      </w:r>
      <w:r>
        <w:rPr>
          <w:rFonts w:eastAsia="IRNazanin" w:cs="IRNazanin"/>
          <w:color w:val="111111"/>
          <w:sz w:val="28"/>
          <w:szCs w:val="28"/>
          <w:lang w:bidi="fa-IR"/>
        </w:rPr>
        <w:t>2/185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وأعتقد لفظة ألف الواحدة باطلة ، فإنه یکون أربعین ألف درهم ، وفی ذلک مفخر لرجل تاجر ، وقد أنفق ماله فی ذات الله ، ولما هاجر کان قد بقی معه ستة آلاف درهم ، فأخذها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ألف ألف أوقیة ، فلا تجتمع إلا لسلطان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تصح دعوی الذهبی بأن الألف الأولی زائدة ، لأن علماءهم تلقوا الخبر وصححوه بروایة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ألف أوقیة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یصح ما افترضه الذهبی من عنده أن أبا بکر أنفق الملیون درهم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 لأن ذلک لم یظهر ولم یروه أحد حتی فی صاع حنطة أوصله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سنوات حصارهم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بدراهم یسیرة أعطاها لمستضعف من المسلمین ، إلا مازعموه من شرائه لبلال ، ولم یثبت ، أما ما زعموه من إنفاقه علی ابن خالته مسطح فقد کان یعمل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الغدیر</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ونضدت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ثلاثمأة وستین کرسیاً فی داره ، وأسدلت علی کل کرسی حلة بألف دینار ، کما سمعته عن الشیخ محمد زین العابدین البکری، وأنت تعلم ما یستتبع هذا التجمل من لوازم وآثار وأثاث وریاش ، ومناضد وأوانی وفرش ، لا تقصر عنها فی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یلزم من خدم وحشم ، وقصور شاهقة وغرف مشیدة ، وما یلازم هذه البسطة فی المال من خیل ورکاب وأغنام ومواش وضیع وعقار ، إلی غیرها من توابع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حرفة أو مهنة أو صنعة أو ضیاع حصل الرجل علی ملیون أوقیة من النقود ؟ وکان یومئذ یوم فاقة لقریش ، وکانوا کما وصفتهم الصدیقة الطاهرة فی خطبتها مخاطبة أبا بکر والقوم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تشربون الطَّرَق ،وتقتالون الوَرق ، أذلة خاسئین ، تخافون أن یتخطفکم الناس من حولکم فأنقذکم الله 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إنفاقه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 ، لأنه لم یکن ذا مال ، فإن أباه کان فقیراً فی الغایة ، وکان ینادی علی مائدة عبد الله بن جدعان بمُدٍّ فی کل یوم یقتات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أبو بکر غنیاً لکفی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معلماً للصبیان فی الجاهلیة ، وصار فی الإسلام خیاطاً ، ولما ولی أمر المسلمین منعه الناس من الخیاطة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أحتاج إلی القوت ، فجعلوا له فی کل یوم ثلاثة دراهم 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الهجرة غنیاً بمال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یحتج إلی الحرب وتجهیز الجیوش، وبعد الهجرة لم یکن لأبی بکر شئ البتة </w:t>
      </w:r>
      <w:r>
        <w:rPr>
          <w:rFonts w:eastAsia="IRNazanin" w:cs="IRNazanin"/>
          <w:color w:val="111111"/>
          <w:sz w:val="28"/>
          <w:szCs w:val="28"/>
          <w:rtl w:val="true"/>
          <w:lang w:bidi="fa-IR"/>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صار أبو بکر خلیفة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حرفتی لم تکن لتعجز عن مؤونة أهلی ، وقد شغلت بأمر المسلمین ، وسأحترف للمسلمین فی مالهم، وسیأکل آل أبی بکر </w:t>
      </w:r>
    </w:p>
    <w:p>
      <w:pPr>
        <w:pStyle w:val="BookText"/>
        <w:rPr/>
      </w:pPr>
      <w:r>
        <w:rPr>
          <w:rFonts w:ascii="IRNazanin" w:hAnsi="IRNazanin" w:eastAsia="IRNazanin"/>
          <w:color w:val="111111"/>
          <w:sz w:val="28"/>
          <w:sz w:val="28"/>
          <w:szCs w:val="28"/>
          <w:rtl w:val="true"/>
          <w:lang w:bidi="fa-IR"/>
        </w:rPr>
        <w:t>من هذا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الصحابة کل یوم درهمین ونصف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w:t>
      </w:r>
      <w:r>
        <w:rPr>
          <w:rFonts w:eastAsia="IRNazanin" w:cs="IRNazanin"/>
          <w:color w:val="111111"/>
          <w:sz w:val="28"/>
          <w:szCs w:val="28"/>
          <w:lang w:bidi="fa-IR"/>
        </w:rPr>
        <w:t>11/377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4/258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جعلوا له ألفی درهم فی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زیدونی فإن لی عیالاًوقد شغلتمونی عن التجارة ، فزادوه خمسمائة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یقیم یوم الجمعة فی صدر النهار بالسنح یصبغ رأسه ولحیته ، ثم یروح لقدر الجمعة فیجمع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تاجراً فکان یغدو کل یوم السوق فیبیع ویبتاع ، وکانت له قطعة غنم تروح علیه ، وربما خرج هو نفسه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أن ثروة أبی بکر کانت ألف ألف أوقیة ذهب ، أم تحذفون صفراً من روایة عائشة کما فعل الذهبی ؟ وهل عندکم نص علی إنفاق أبی بکر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تصدقون عائشة أن أباها کان ملیونیراً فی مکة ، وغنیاً عندما هاجر ، وقد رویتم فی صحیح مسلم </w:t>
      </w:r>
      <w:r>
        <w:rPr>
          <w:rFonts w:eastAsia="IRNazanin" w:cs="IRNazanin"/>
          <w:color w:val="111111"/>
          <w:sz w:val="28"/>
          <w:szCs w:val="28"/>
          <w:rtl w:val="true"/>
          <w:lang w:bidi="fa-IR"/>
        </w:rPr>
        <w:t>(</w:t>
      </w:r>
      <w:r>
        <w:rPr>
          <w:rFonts w:eastAsia="IRNazanin" w:cs="IRNazanin"/>
          <w:color w:val="111111"/>
          <w:sz w:val="28"/>
          <w:szCs w:val="28"/>
          <w:lang w:bidi="fa-IR"/>
        </w:rPr>
        <w:t>6/117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أبو بکر قاعد وعمر معه إذ أتاهما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أقعدکما هاهنا؟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أخرجنا الجوع من بیوتنا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3/148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حتی أتوا باب أبی أیوب الأنصاری فأطعمهم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الرازی فی تفسیره</w:t>
      </w:r>
      <w:r>
        <w:rPr>
          <w:rFonts w:eastAsia="IRNazanin" w:cs="IRNazanin"/>
          <w:color w:val="111111"/>
          <w:sz w:val="28"/>
          <w:szCs w:val="28"/>
          <w:rtl w:val="true"/>
          <w:lang w:bidi="fa-IR"/>
        </w:rPr>
        <w:t>: (</w:t>
      </w:r>
      <w:r>
        <w:rPr>
          <w:rFonts w:eastAsia="IRNazanin" w:cs="IRNazanin"/>
          <w:color w:val="111111"/>
          <w:sz w:val="28"/>
          <w:szCs w:val="28"/>
          <w:lang w:bidi="fa-IR"/>
        </w:rPr>
        <w:t>4/169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الجوع فقد أصابهم فی أول مهاجرة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لقلة أموالهم</w:t>
      </w:r>
      <w:r>
        <w:rPr>
          <w:rFonts w:eastAsia="IRNazanin" w:cs="IRNazanin"/>
          <w:color w:val="111111"/>
          <w:sz w:val="28"/>
          <w:szCs w:val="28"/>
          <w:rtl w:val="true"/>
          <w:lang w:bidi="fa-IR"/>
        </w:rPr>
        <w:t>»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یمکنکم إثبات شجاعة عمر فی مکة ، وأین کان وماذا فعل فی أوقات الشدة التی مرت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أصر المشرکون علی أن یقتلوه ، وعندما حاصروه فی الشعب ، وعندما کان یتخفی بعد وفاة أبی طالب ، وعندما ذهب الی الطائف ، وعندما هاجر من مکة خائفاً یترقب فوجد أبا بکر فأخذه معه ؟</w:t>
      </w:r>
      <w:r>
        <w:rPr>
          <w:rFonts w:eastAsia="IRNazanin" w:cs="IRNazanin"/>
          <w:color w:val="111111"/>
          <w:sz w:val="28"/>
          <w:szCs w:val="28"/>
          <w:rtl w:val="true"/>
          <w:lang w:bidi="fa-IR"/>
        </w:rPr>
        <w:t xml:space="preserve">! </w:t>
      </w:r>
      <w:bookmarkStart w:id="111" w:name="pg11295_232866"/>
    </w:p>
    <w:p>
      <w:pPr>
        <w:pStyle w:val="Heading3"/>
        <w:numPr>
          <w:ilvl w:val="2"/>
          <w:numId w:val="1"/>
        </w:numPr>
        <w:rPr/>
      </w:pPr>
      <w:bookmarkStart w:id="112" w:name="__RefHeading___Toc1820014_1067777946"/>
      <w:bookmarkStart w:id="113" w:name="_Toc37"/>
      <w:bookmarkEnd w:id="111"/>
      <w:bookmarkEnd w:id="112"/>
      <w:r>
        <w:rPr>
          <w:rtl w:val="true"/>
        </w:rPr>
        <w:t>(</w:t>
      </w:r>
      <w:r>
        <w:rPr>
          <w:rtl w:val="true"/>
        </w:rPr>
        <w:t>م</w:t>
      </w:r>
      <w:r>
        <w:rPr/>
        <w:t>198</w:t>
      </w:r>
      <w:r>
        <w:rPr>
          <w:rtl w:val="true"/>
        </w:rPr>
        <w:t xml:space="preserve">) </w:t>
      </w:r>
      <w:r>
        <w:rPr>
          <w:rtl w:val="true"/>
        </w:rPr>
        <w:t xml:space="preserve">اخترعوا لعمر أنه کان سفیر قریش الی العالم </w:t>
      </w:r>
      <w:r>
        <w:rPr>
          <w:rtl w:val="true"/>
        </w:rPr>
        <w:t>!</w:t>
      </w:r>
      <w:bookmarkEnd w:id="113"/>
    </w:p>
    <w:p>
      <w:pPr>
        <w:pStyle w:val="BookText"/>
        <w:rPr/>
      </w:pPr>
      <w:r>
        <w:rPr>
          <w:rFonts w:ascii="IRNazanin" w:hAnsi="IRNazanin" w:eastAsia="IRNazanin"/>
          <w:color w:val="111111"/>
          <w:sz w:val="28"/>
          <w:sz w:val="28"/>
          <w:szCs w:val="28"/>
          <w:rtl w:val="true"/>
          <w:lang w:bidi="fa-IR"/>
        </w:rPr>
        <w:t xml:space="preserve">أما عمر فقد اعترف أنه کان فقیراً مدقعاً، یرعی بعیر أبیه ولا یعطیه 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کما فی تاریخ المدینة لعمر بن شبة</w:t>
      </w:r>
      <w:r>
        <w:rPr>
          <w:rFonts w:eastAsia="IRNazanin" w:cs="IRNazanin"/>
          <w:color w:val="111111"/>
          <w:sz w:val="28"/>
          <w:szCs w:val="28"/>
          <w:rtl w:val="true"/>
          <w:lang w:bidi="fa-IR"/>
        </w:rPr>
        <w:t>:</w:t>
      </w:r>
      <w:r>
        <w:rPr>
          <w:rFonts w:eastAsia="IRNazanin" w:cs="IRNazanin"/>
          <w:color w:val="111111"/>
          <w:sz w:val="28"/>
          <w:szCs w:val="28"/>
          <w:lang w:bidi="fa-IR"/>
        </w:rPr>
        <w:t>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رأیتنی وإنی لأرعی علی الخطاب فی هذا المکان ، وکان والله ما علمت فظاًً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فی إبل للخطاب أحتطب علیها مرة وأختبط علیها أخری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آتی بالخَبْط وهو ورق الشجر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4/589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عمر یحدث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رأیتنی وأختاً لی نرعی علی أبوینا ناضحنا قد ألبستنا أمنا نقبتها ، وزودتنا من الهینة ، فنخرج بناضحنا فإذا طلعت الشمس ألقیت النقبة إلی أختی ، وخرجت أسعی عریاناً ، فنرجع إلی أمنا وقد جعلت لنا لفیتة من ذلک الهبید ، فیاخصباه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صنعت لهم طعاماً عصیدة من حب الحنظل علی شکل هینة ، وهی الزنمة المدلاة تحت فم الماعز کالأصابع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w:t>
      </w:r>
      <w:r>
        <w:rPr>
          <w:rFonts w:eastAsia="IRNazanin" w:cs="IRNazanin"/>
          <w:color w:val="111111"/>
          <w:sz w:val="28"/>
          <w:szCs w:val="28"/>
          <w:lang w:bidi="fa-IR"/>
        </w:rPr>
        <w:t>3/405</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کبر عمر صار مبرطشاً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والمبرطش کما فی النهایة لابن الأثیر</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الدلال أو الساعی بین البائع والمشتری ، وورد فی الحدیث کان عمر فی الجاهلیة مبرطشاً أی کان یکتری للناس الإبل والحمیر ویأخذ علیه جعلاً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بالسین المهملة کما ذهب إلیه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وتاج العروس</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الإفصاح</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للرجلین فضل حسب ما ادعیتموه لوجب أن تأتی به الأخبار وترویه نقلة السیر والآثار ، بل وجب أن یظهر علی حد یوجب علم الیقین ، لأن جمیع الدواعی إلی انتشار فضائل الرجلین متوفرة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أنهما کانا أمیری الناس ، وکان المُظهر لولایتهما من زمانهما إلی هذه الحال هو الظاهر علی عدوه ،والمظهر لعداوتهما مهدور الدم أو خائفاً </w:t>
      </w:r>
      <w:bookmarkStart w:id="114" w:name="pg11295_232867"/>
    </w:p>
    <w:p>
      <w:pPr>
        <w:pStyle w:val="BookText"/>
        <w:rPr/>
      </w:pPr>
      <w:bookmarkEnd w:id="114"/>
      <w:r>
        <w:rPr>
          <w:rFonts w:ascii="IRNazanin" w:hAnsi="IRNazanin" w:eastAsia="IRNazanin"/>
          <w:color w:val="111111"/>
          <w:sz w:val="28"/>
          <w:sz w:val="28"/>
          <w:szCs w:val="28"/>
          <w:rtl w:val="true"/>
          <w:lang w:bidi="fa-IR"/>
        </w:rPr>
        <w:t xml:space="preserve">مطروداً عن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القتل مسنوناً لمن أظهر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مظهراً لمحبة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تبرأ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حکموا له باعتقاد السنة ، وولایة أبی بکر وعمر وعثمان ، ونال القضاء والشهادات والإمارات ، وقربت منازلهم من خلفاء بنی أمیة وبنی العباس بالعصبیه لهؤلاء والدعاء إلی إمامتهم ، والتخرص بما یضیفونه إلیهم من الفضل الذی یخالف القرآن وتنفیه بالسنة ، ویستحیل فی العقول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شخصیة اجتماعیة ، وسفیر قریش فی الجاهلیة ، کما زعموا ، وهذه النصوص الثابتة تدل علی فقره فی نشأته وشبابه ، وأن شغله کان دلال حمیر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لایوجد أی نص عن دور أبی بکر وعمر فی الشدائد التی مرت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زعمتم أنهما کانا مسلمین، لکن السیرة والتاریخ لم یرویا شیئاً من نصرتهما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ولا قول ، ولا بصاع حنطة فی سنوات المحاصرة ؟</w:t>
      </w:r>
      <w:r>
        <w:rPr>
          <w:rFonts w:eastAsia="IRNazanin" w:cs="IRNazanin"/>
          <w:color w:val="111111"/>
          <w:sz w:val="28"/>
          <w:szCs w:val="28"/>
          <w:rtl w:val="true"/>
          <w:lang w:bidi="fa-IR"/>
        </w:rPr>
        <w:t>!</w:t>
      </w:r>
    </w:p>
    <w:p>
      <w:pPr>
        <w:pStyle w:val="Heading3"/>
        <w:numPr>
          <w:ilvl w:val="2"/>
          <w:numId w:val="1"/>
        </w:numPr>
        <w:rPr/>
      </w:pPr>
      <w:bookmarkStart w:id="115" w:name="__RefHeading___Toc1820016_1067777946"/>
      <w:bookmarkStart w:id="116" w:name="_Toc38"/>
      <w:bookmarkEnd w:id="115"/>
      <w:r>
        <w:rPr>
          <w:rtl w:val="true"/>
        </w:rPr>
        <w:t>(</w:t>
      </w:r>
      <w:r>
        <w:rPr>
          <w:rtl w:val="true"/>
        </w:rPr>
        <w:t>م</w:t>
      </w:r>
      <w:r>
        <w:rPr/>
        <w:t>199</w:t>
      </w:r>
      <w:r>
        <w:rPr>
          <w:rtl w:val="true"/>
        </w:rPr>
        <w:t xml:space="preserve">) </w:t>
      </w:r>
      <w:r>
        <w:rPr>
          <w:rtl w:val="true"/>
        </w:rPr>
        <w:t>موقف أبی بکر وعمر من بیعة الغدیر</w:t>
      </w:r>
      <w:bookmarkEnd w:id="116"/>
    </w:p>
    <w:p>
      <w:pPr>
        <w:pStyle w:val="BookText"/>
        <w:rPr/>
      </w:pPr>
      <w:r>
        <w:rPr>
          <w:rFonts w:ascii="IRNazanin" w:hAnsi="IRNazanin" w:eastAsia="IRNazanin"/>
          <w:color w:val="111111"/>
          <w:sz w:val="28"/>
          <w:sz w:val="28"/>
          <w:szCs w:val="28"/>
          <w:rtl w:val="true"/>
          <w:lang w:bidi="fa-IR"/>
        </w:rPr>
        <w:t>اشتهرت تهنئة 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بخ لک یا ابن أبی طالب ، أصبحت مولای ومولی کل مسلم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أن أبا بکر کان مع عمر وقال نفس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شرح إحقاق الحق</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حبیب السیر </w:t>
      </w:r>
      <w:r>
        <w:rPr>
          <w:rFonts w:eastAsia="IRNazanin" w:cs="IRNazanin"/>
          <w:color w:val="111111"/>
          <w:sz w:val="28"/>
          <w:szCs w:val="28"/>
          <w:rtl w:val="true"/>
          <w:lang w:bidi="fa-IR"/>
        </w:rPr>
        <w:t>(</w:t>
      </w:r>
      <w:r>
        <w:rPr>
          <w:rFonts w:eastAsia="IRNazanin" w:cs="IRNazanin"/>
          <w:color w:val="111111"/>
          <w:sz w:val="28"/>
          <w:szCs w:val="28"/>
          <w:lang w:bidi="fa-IR"/>
        </w:rPr>
        <w:t>3/144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جلس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خیمة مخصوصة تزوره الناس ویهنئونه وفهیم أبو بکر وعمر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w:t>
      </w:r>
    </w:p>
    <w:p>
      <w:pPr>
        <w:pStyle w:val="BookText"/>
        <w:rPr/>
      </w:pPr>
      <w:r>
        <w:rPr>
          <w:rFonts w:ascii="IRNazanin" w:hAnsi="IRNazanin" w:eastAsia="IRNazanin"/>
          <w:color w:val="111111"/>
          <w:sz w:val="28"/>
          <w:sz w:val="28"/>
          <w:szCs w:val="28"/>
          <w:rtl w:val="true"/>
          <w:lang w:bidi="fa-IR"/>
        </w:rPr>
        <w:t xml:space="preserve">ابن أبی طالب أصبحت مولای ومولی کل مؤمن ومؤمنة ثم أمر أمهات المؤمنین أن یدخلن علیه ویهنئنه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نفحات الأزهار</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 القوم یهنئون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ویبایعونه بالإمامة ، وقد کان فی مقدمهم الشیخان أبو بکر وعمر ،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ابن أبی طالب أصبحت وأمسیت مولای ومولی کل مؤمن ومؤمنة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الموفق الخوارزمی فی المناقب</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موقفاً مشابهاً لأبی بکر،عن الحارث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جمع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یأتیکم آدم فی علمه ونوحاً فی فهمه وإبراهیم فی حکمته ، فلم یکن بأسرع من أن طلع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أقست رجلاً بثلاثة من الرسل؟بخ بخ لهذا الرجل ، من هو یا رسول الله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تعرفه یا أبا بکر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أبی طالب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لک یا أبا الحسن وأین مثلک یا أبا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الغزالی فی کتابه سر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أسفرت الحجة وجهها وأجمع الجماهیر علی متن الحدیث من خطبته فی یوم غدیر خم باتفاق الجمیع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 أبا الحسن ، لقد أصبحت مولای ومولی کل مؤمن ومؤمنة، فهذا تسلیم ورضی وتحکیم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غلب الهوی بحب الریاسة ، وحمل عمود الخلافة ، وعقد البنود وخفقان الهوی ، فی قعقعة الرایات واشتباک ازدحام الخیول ، وفتح الأمصار ، وسقاهم کأس الهوی ، فعادوا إلی الخلاف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 واشتروا به ثمناً قلیلاً فبئس ما یشترون </w:t>
      </w:r>
      <w:r>
        <w:rPr>
          <w:rFonts w:eastAsia="IRNazanin" w:cs="IRNazanin"/>
          <w:color w:val="111111"/>
          <w:sz w:val="28"/>
          <w:szCs w:val="28"/>
          <w:rtl w:val="true"/>
          <w:lang w:bidi="fa-IR"/>
        </w:rPr>
        <w:t xml:space="preserve">»! </w:t>
      </w:r>
      <w:bookmarkStart w:id="117" w:name="pg11295_232869"/>
    </w:p>
    <w:p>
      <w:pPr>
        <w:pStyle w:val="BookText"/>
        <w:rPr/>
      </w:pPr>
      <w:bookmarkEnd w:id="11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تصنعون بحدیث أبی هریرة الصحیح</w:t>
      </w:r>
    </w:p>
    <w:p>
      <w:pPr>
        <w:pStyle w:val="BookText"/>
        <w:rPr/>
      </w:pPr>
      <w:r>
        <w:rPr>
          <w:rFonts w:ascii="IRNazanin" w:hAnsi="IRNazanin" w:eastAsia="IRNazanin"/>
          <w:color w:val="111111"/>
          <w:sz w:val="28"/>
          <w:sz w:val="28"/>
          <w:szCs w:val="28"/>
          <w:rtl w:val="true"/>
          <w:lang w:bidi="fa-IR"/>
        </w:rPr>
        <w:t>المتقدم ، الذی لایستطیع أحد الطعن فی سنده ؟وماذا یترتب علی اعترافکم بالغدیر وآیته وتهنئة أبی بکر وعمر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أن عمر اعترف بعید الغدیر ، وزعم أنه اصطدم بعید آخر </w:t>
      </w:r>
      <w:r>
        <w:rPr>
          <w:rFonts w:eastAsia="IRNazanin" w:cs="IRNazanin"/>
          <w:color w:val="111111"/>
          <w:sz w:val="28"/>
          <w:szCs w:val="28"/>
          <w:rtl w:val="true"/>
          <w:lang w:bidi="fa-IR"/>
        </w:rPr>
        <w:t>!</w:t>
      </w:r>
    </w:p>
    <w:p>
      <w:pPr>
        <w:pStyle w:val="Heading3"/>
        <w:numPr>
          <w:ilvl w:val="2"/>
          <w:numId w:val="1"/>
        </w:numPr>
        <w:rPr/>
      </w:pPr>
      <w:bookmarkStart w:id="118" w:name="__RefHeading___Toc1820018_1067777946"/>
      <w:bookmarkStart w:id="119" w:name="_Toc39"/>
      <w:bookmarkEnd w:id="118"/>
      <w:r>
        <w:rPr>
          <w:rtl w:val="true"/>
        </w:rPr>
        <w:t>(</w:t>
      </w:r>
      <w:r>
        <w:rPr>
          <w:rtl w:val="true"/>
        </w:rPr>
        <w:t>م</w:t>
      </w:r>
      <w:r>
        <w:rPr/>
        <w:t>200</w:t>
      </w:r>
      <w:r>
        <w:rPr>
          <w:rtl w:val="true"/>
        </w:rPr>
        <w:t xml:space="preserve">) </w:t>
      </w:r>
      <w:r>
        <w:rPr>
          <w:rtl w:val="true"/>
        </w:rPr>
        <w:t>حفلة خمر شارک فیها الشیخان قبیل وفاة النبی</w:t>
      </w:r>
      <w:r>
        <w:rPr>
          <w:rtl w:val="true"/>
        </w:rPr>
        <w:t>(</w:t>
      </w:r>
      <w:r>
        <w:rPr>
          <w:rtl w:val="true"/>
        </w:rPr>
        <w:t xml:space="preserve">صلّی الله علیه و آله وسلّم </w:t>
      </w:r>
      <w:r>
        <w:rPr>
          <w:rtl w:val="true"/>
        </w:rPr>
        <w:t>)!</w:t>
      </w:r>
      <w:bookmarkEnd w:id="119"/>
    </w:p>
    <w:p>
      <w:pPr>
        <w:pStyle w:val="BookText"/>
        <w:rPr/>
      </w:pPr>
      <w:r>
        <w:rPr>
          <w:rFonts w:ascii="IRNazanin" w:hAnsi="IRNazanin" w:eastAsia="IRNazanin"/>
          <w:color w:val="111111"/>
          <w:sz w:val="28"/>
          <w:sz w:val="28"/>
          <w:szCs w:val="28"/>
          <w:rtl w:val="true"/>
          <w:lang w:bidi="fa-IR"/>
        </w:rPr>
        <w:t>نسف رواة السلطة کل ما بنوه من مناقب لأبی بکر وعمر، فرووا أنهما شربا الخمر وغنیا بشعر ینوح علی قتلی المشرکین فی بدر ، 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غاضباً وبیده سعفة أو مکنسة ، لیضربهما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وتتفاجأ بأن الحدیث صحیح عندهم ، فقد رواه تمام الرازی المتوفی</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کتابه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وفی طبعة</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صحیح عن أبی القموص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أبو بکر الخمر قبل أن تحرم فأخذت فیه ،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تَحَیَّیْ بالسلامة أمَّ بکرٍ</w:t>
      </w:r>
    </w:p>
    <w:p>
      <w:pPr>
        <w:pStyle w:val="BookText"/>
        <w:rPr/>
      </w:pPr>
      <w:r>
        <w:rPr>
          <w:rFonts w:ascii="IRNazanin" w:hAnsi="IRNazanin" w:eastAsia="IRNazanin"/>
          <w:color w:val="111111"/>
          <w:sz w:val="28"/>
          <w:sz w:val="28"/>
          <w:szCs w:val="28"/>
          <w:rtl w:val="true"/>
          <w:lang w:bidi="fa-IR"/>
        </w:rPr>
        <w:t>وهل لک بعد رهطک من سلامِ</w:t>
      </w:r>
    </w:p>
    <w:p>
      <w:pPr>
        <w:pStyle w:val="BookText"/>
        <w:rPr/>
      </w:pPr>
      <w:r>
        <w:rPr>
          <w:rFonts w:ascii="IRNazanin" w:hAnsi="IRNazanin" w:eastAsia="IRNazanin"/>
          <w:color w:val="111111"/>
          <w:sz w:val="28"/>
          <w:sz w:val="28"/>
          <w:szCs w:val="28"/>
          <w:rtl w:val="true"/>
          <w:lang w:bidi="fa-IR"/>
        </w:rPr>
        <w:t>ذرینی أصطبح یا بکر أنی</w:t>
      </w:r>
    </w:p>
    <w:p>
      <w:pPr>
        <w:pStyle w:val="BookText"/>
        <w:rPr/>
      </w:pPr>
      <w:r>
        <w:rPr>
          <w:rFonts w:ascii="Amiri" w:hAnsi="Amiri" w:eastAsia="Amiri" w:cs="Amiri"/>
          <w:color w:val="111111"/>
          <w:sz w:val="28"/>
          <w:sz w:val="28"/>
          <w:szCs w:val="28"/>
          <w:rtl w:val="true"/>
          <w:lang w:bidi="ar-SA"/>
        </w:rPr>
        <w:t>رأیت الموت نقَّبَ عن هشام</w:t>
      </w:r>
    </w:p>
    <w:p>
      <w:pPr>
        <w:pStyle w:val="BookText"/>
        <w:rPr/>
      </w:pPr>
      <w:r>
        <w:rPr>
          <w:rFonts w:ascii="Amiri" w:hAnsi="Amiri" w:eastAsia="Amiri" w:cs="Amiri"/>
          <w:color w:val="111111"/>
          <w:sz w:val="28"/>
          <w:sz w:val="28"/>
          <w:szCs w:val="28"/>
          <w:rtl w:val="true"/>
          <w:lang w:bidi="ar-SA"/>
        </w:rPr>
        <w:t>فودَّ بنو المغیرة أن فدوْهُ</w:t>
      </w:r>
    </w:p>
    <w:p>
      <w:pPr>
        <w:pStyle w:val="BookText"/>
        <w:rPr/>
      </w:pPr>
      <w:r>
        <w:rPr>
          <w:rFonts w:ascii="IRNazanin" w:hAnsi="IRNazanin" w:eastAsia="IRNazanin"/>
          <w:color w:val="111111"/>
          <w:sz w:val="28"/>
          <w:sz w:val="28"/>
          <w:szCs w:val="28"/>
          <w:rtl w:val="true"/>
          <w:lang w:bidi="fa-IR"/>
        </w:rPr>
        <w:t>بألف من رجال أو سوام</w:t>
      </w:r>
    </w:p>
    <w:p>
      <w:pPr>
        <w:pStyle w:val="BookText"/>
        <w:rPr/>
      </w:pPr>
      <w:r>
        <w:rPr>
          <w:rFonts w:ascii="Amiri" w:hAnsi="Amiri" w:eastAsia="Amiri" w:cs="Amiri"/>
          <w:color w:val="111111"/>
          <w:sz w:val="28"/>
          <w:sz w:val="28"/>
          <w:szCs w:val="28"/>
          <w:rtl w:val="true"/>
          <w:lang w:bidi="ar-SA"/>
        </w:rPr>
        <w:t>فکائن بالطویِّ طویِّ بدر</w:t>
      </w:r>
    </w:p>
    <w:p>
      <w:pPr>
        <w:pStyle w:val="BookText"/>
        <w:rPr/>
      </w:pPr>
      <w:r>
        <w:rPr>
          <w:rFonts w:ascii="IRNazanin" w:hAnsi="IRNazanin" w:eastAsia="IRNazanin"/>
          <w:color w:val="111111"/>
          <w:sz w:val="28"/>
          <w:sz w:val="28"/>
          <w:szCs w:val="28"/>
          <w:rtl w:val="true"/>
          <w:lang w:bidi="fa-IR"/>
        </w:rPr>
        <w:t>من القینات والخیل الکرام</w:t>
      </w:r>
    </w:p>
    <w:p>
      <w:pPr>
        <w:pStyle w:val="BookText"/>
        <w:rPr/>
      </w:pPr>
      <w:r>
        <w:rPr>
          <w:rFonts w:ascii="Amiri" w:hAnsi="Amiri" w:eastAsia="Amiri" w:cs="Amiri"/>
          <w:color w:val="111111"/>
          <w:sz w:val="28"/>
          <w:sz w:val="28"/>
          <w:szCs w:val="28"/>
          <w:rtl w:val="true"/>
          <w:lang w:bidi="ar-SA"/>
        </w:rPr>
        <w:t>فکائن بالطویِّ طویِّ بدر</w:t>
      </w:r>
    </w:p>
    <w:p>
      <w:pPr>
        <w:pStyle w:val="BookText"/>
        <w:rPr/>
      </w:pPr>
      <w:r>
        <w:rPr>
          <w:rFonts w:ascii="IRNazanin" w:hAnsi="IRNazanin" w:eastAsia="IRNazanin"/>
          <w:color w:val="111111"/>
          <w:sz w:val="28"/>
          <w:sz w:val="28"/>
          <w:szCs w:val="28"/>
          <w:rtl w:val="true"/>
          <w:lang w:bidi="fa-IR"/>
        </w:rPr>
        <w:t>من الشیزی تُکلل بالسنام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جریدة یجر إزاره حتی دخل علیه ،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من سخط الله ومن سخط رسوله، والله لا یلج لی رأساً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 رسول الله ما کان فیه وخرج ونزل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 والله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معه جریدة یجر إزاره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غاضباً مسرعاً ولم یسو رداءه ، وبیده سعفة لیضرب بها وجوههم ،وقد تکون مکنسة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الثعلبی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ascii="IRNazanin" w:hAnsi="IRNazanin" w:eastAsia="IRNazanin"/>
          <w:color w:val="111111"/>
          <w:sz w:val="28"/>
          <w:sz w:val="28"/>
          <w:szCs w:val="28"/>
          <w:rtl w:val="true"/>
          <w:lang w:bidi="fa-IR"/>
        </w:rPr>
        <w:t>، دون أن یسمیهما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قوم یشربونها ویجلسون فی بیوتهم ، وکانوا یترکونها أوقات الصلاة ویشربونها فی غیر حین الصلاة، إلی أن شربها رجل من المسلمین فجعل ینوح علی قتلی بدر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رسول الله فخرج مسرعاً یجر رداءه حتی انتهی إلیه ، ورفع شیئاً کان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سعفة أو خشبة أو مکنسة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لیضربه، فلما عاینه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 رسول الله والله لا أطعمها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بتفصیل، وفیها أبیات أبی بکر فی إنکار الآخرة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یخبرنا الرسول بأن سنحیا</w:t>
      </w:r>
    </w:p>
    <w:p>
      <w:pPr>
        <w:pStyle w:val="BookText"/>
        <w:rPr/>
      </w:pPr>
      <w:r>
        <w:rPr>
          <w:rFonts w:ascii="Amiri" w:hAnsi="Amiri" w:eastAsia="Amiri" w:cs="Amiri"/>
          <w:color w:val="111111"/>
          <w:sz w:val="28"/>
          <w:sz w:val="28"/>
          <w:szCs w:val="28"/>
          <w:rtl w:val="true"/>
          <w:lang w:bidi="ar-SA"/>
        </w:rPr>
        <w:t xml:space="preserve">وکیف حیاة أصداءٍ وهامِ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أیوعدنی ابن کبشة أن سنحیا</w:t>
      </w:r>
    </w:p>
    <w:p>
      <w:pPr>
        <w:pStyle w:val="BookText"/>
        <w:rPr/>
      </w:pPr>
      <w:r>
        <w:rPr>
          <w:rFonts w:ascii="IRNazanin" w:hAnsi="IRNazanin" w:eastAsia="IRNazanin"/>
          <w:color w:val="111111"/>
          <w:sz w:val="28"/>
          <w:sz w:val="28"/>
          <w:szCs w:val="28"/>
          <w:rtl w:val="true"/>
          <w:lang w:bidi="fa-IR"/>
        </w:rPr>
        <w:t>وکیف حیاة أصداء وهام</w:t>
      </w:r>
    </w:p>
    <w:p>
      <w:pPr>
        <w:pStyle w:val="BookText"/>
        <w:rPr/>
      </w:pPr>
      <w:r>
        <w:rPr>
          <w:rFonts w:ascii="IRNazanin" w:hAnsi="IRNazanin" w:eastAsia="IRNazanin"/>
          <w:color w:val="111111"/>
          <w:sz w:val="28"/>
          <w:sz w:val="28"/>
          <w:szCs w:val="28"/>
          <w:rtl w:val="true"/>
          <w:lang w:bidi="fa-IR"/>
        </w:rPr>
        <w:t>أیعجز أن یرد الموت عنی</w:t>
      </w:r>
    </w:p>
    <w:p>
      <w:pPr>
        <w:pStyle w:val="BookText"/>
        <w:rPr/>
      </w:pPr>
      <w:r>
        <w:rPr>
          <w:rFonts w:ascii="IRNazanin" w:hAnsi="IRNazanin" w:eastAsia="IRNazanin"/>
          <w:color w:val="111111"/>
          <w:sz w:val="28"/>
          <w:sz w:val="28"/>
          <w:szCs w:val="28"/>
          <w:rtl w:val="true"/>
          <w:lang w:bidi="fa-IR"/>
        </w:rPr>
        <w:t>وینشرنی إذا بلیت عظامی</w:t>
      </w:r>
    </w:p>
    <w:p>
      <w:pPr>
        <w:pStyle w:val="BookText"/>
        <w:rPr/>
      </w:pPr>
      <w:r>
        <w:rPr>
          <w:rFonts w:ascii="IRNazanin" w:hAnsi="IRNazanin" w:eastAsia="IRNazanin"/>
          <w:color w:val="111111"/>
          <w:sz w:val="28"/>
          <w:sz w:val="28"/>
          <w:szCs w:val="28"/>
          <w:rtl w:val="true"/>
          <w:lang w:bidi="fa-IR"/>
        </w:rPr>
        <w:t>ألا من مبلغ الرحمان عنی</w:t>
      </w:r>
    </w:p>
    <w:p>
      <w:pPr>
        <w:pStyle w:val="BookText"/>
        <w:rPr/>
      </w:pPr>
      <w:r>
        <w:rPr>
          <w:rFonts w:ascii="IRNazanin" w:hAnsi="IRNazanin" w:eastAsia="IRNazanin"/>
          <w:color w:val="111111"/>
          <w:sz w:val="28"/>
          <w:sz w:val="28"/>
          <w:szCs w:val="28"/>
          <w:rtl w:val="true"/>
          <w:lang w:bidi="fa-IR"/>
        </w:rPr>
        <w:t>بأنی تارک شهر الصیام</w:t>
      </w:r>
    </w:p>
    <w:p>
      <w:pPr>
        <w:pStyle w:val="BookText"/>
        <w:rPr/>
      </w:pPr>
      <w:r>
        <w:rPr>
          <w:rFonts w:ascii="IRNazanin" w:hAnsi="IRNazanin" w:eastAsia="IRNazanin"/>
          <w:color w:val="111111"/>
          <w:sz w:val="28"/>
          <w:sz w:val="28"/>
          <w:szCs w:val="28"/>
          <w:rtl w:val="true"/>
          <w:lang w:bidi="fa-IR"/>
        </w:rPr>
        <w:t>فقل لله یمنعنی شرابی</w:t>
      </w:r>
    </w:p>
    <w:p>
      <w:pPr>
        <w:pStyle w:val="BookText"/>
        <w:rPr/>
      </w:pPr>
      <w:r>
        <w:rPr>
          <w:rFonts w:ascii="IRNazanin" w:hAnsi="IRNazanin" w:eastAsia="IRNazanin"/>
          <w:color w:val="111111"/>
          <w:sz w:val="28"/>
          <w:sz w:val="28"/>
          <w:szCs w:val="28"/>
          <w:rtl w:val="true"/>
          <w:lang w:bidi="fa-IR"/>
        </w:rPr>
        <w:t>وقل لله یمنعنی طعامی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ابن حجر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الفاکهی فی کتاب مکة ، أن الرجل کان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أبو بکر الخمر فأنشأ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الأبیات فبلغ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یجر إزاره حتی دخل فتلقاه عمر وکان مع أبی بکر ، فلما نظر إلی وجهه محمراً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غضب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یلج لنا رأسا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أول من حرمها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نفطویه علی هذه الروایة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أبو بکر الخمر قبل أن تحرم ، ورثی قتلی بدر من المشرکین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تلک الجلسة کانت حفلة خمر فی بیت أبی طلحة ، وکانوا عشرة صحابة أو أکثر ، وکان ساقیهم أنس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ولأحمد عن یحیی القطان عن حمید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أسقی أبا عبیدة وأبی بن کعب وسهیل بن بیضاء ، ونفراً من الصحابة عند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عند عبد الرزاق عن معمر بن ثابت وقتادة وغیرهما عن أنس ، أن القوم کانوا أحد عشر رجلاً ، وقد حصل من الطرق التی أوردتها تسمیة سبعة منهم ، وأبهمهم فی روایة سلیمان التیمی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المستغربات ما أورده ابن مردویه فی تفسیره من طریق عیسی بن طهمان عن أنس ، أن أبا بکر وعمر کانا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منکر ، مع نظافة سنده ، وما أظنه إلا غلطاً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یقصد ابن حجر أن حدیث شرب أبی بکر وعمر للخمر صحیح السند ، لکن معناه مستنکر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إذا صح سند الحدیث فلا قیمة لاستغراب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والأدهی من ذلک أن القصةکانت عند نزول سورة المائدة ، أی قبل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بشهر أو شهرین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وهی آخر سورة نزلت من القرآن ،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انتشرت القصة بین المسلمین وأن القصیدة کانت من نظم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فاهتمت عائشة بنفی نظمه لها ، لکنها لم تنف مشارکته فی الحفلة وإنشاده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بخاری فی صحیحه</w:t>
      </w:r>
      <w:r>
        <w:rPr>
          <w:rFonts w:eastAsia="IRNazanin" w:cs="IRNazanin"/>
          <w:color w:val="111111"/>
          <w:sz w:val="28"/>
          <w:szCs w:val="28"/>
          <w:rtl w:val="true"/>
          <w:lang w:bidi="fa-IR"/>
        </w:rPr>
        <w:t>:</w:t>
      </w: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دفاعها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 أبا بکر تزوج امرأة من کلب یقال لها أم بکر ، فلما هاجر أبو بکر طلقها فتزوجها ابن عمها هذا الشاعر ، الذی قال هذه القصیدة ورثی کفار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وماذا بالقلیب قلیب بدر</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الشیزی تزین بالسنام </w:t>
      </w:r>
    </w:p>
    <w:p>
      <w:pPr>
        <w:pStyle w:val="BookText"/>
        <w:rPr/>
      </w:pPr>
      <w:r>
        <w:rPr>
          <w:rFonts w:ascii="IRNazanin" w:hAnsi="IRNazanin" w:eastAsia="IRNazanin"/>
          <w:color w:val="111111"/>
          <w:sz w:val="28"/>
          <w:sz w:val="28"/>
          <w:szCs w:val="28"/>
          <w:rtl w:val="true"/>
          <w:lang w:bidi="fa-IR"/>
        </w:rPr>
        <w:t>وماذا بالقلیب قلیب بدر</w:t>
      </w:r>
    </w:p>
    <w:p>
      <w:pPr>
        <w:pStyle w:val="BookText"/>
        <w:rPr/>
      </w:pPr>
      <w:r>
        <w:rPr>
          <w:rFonts w:ascii="IRNazanin" w:hAnsi="IRNazanin" w:eastAsia="IRNazanin"/>
          <w:color w:val="111111"/>
          <w:sz w:val="28"/>
          <w:sz w:val="28"/>
          <w:szCs w:val="28"/>
          <w:rtl w:val="true"/>
          <w:lang w:bidi="fa-IR"/>
        </w:rPr>
        <w:t>من القینات والشرب الکرام</w:t>
      </w:r>
    </w:p>
    <w:p>
      <w:pPr>
        <w:pStyle w:val="BookText"/>
        <w:rPr/>
      </w:pPr>
      <w:r>
        <w:rPr>
          <w:rFonts w:ascii="IRNazanin" w:hAnsi="IRNazanin" w:eastAsia="IRNazanin"/>
          <w:color w:val="111111"/>
          <w:sz w:val="28"/>
          <w:sz w:val="28"/>
          <w:szCs w:val="28"/>
          <w:rtl w:val="true"/>
          <w:lang w:bidi="fa-IR"/>
        </w:rPr>
        <w:t>تحییْ بالسلامة أم بکر</w:t>
      </w:r>
    </w:p>
    <w:p>
      <w:pPr>
        <w:pStyle w:val="BookText"/>
        <w:rPr/>
      </w:pPr>
      <w:r>
        <w:rPr>
          <w:rFonts w:ascii="IRNazanin" w:hAnsi="IRNazanin" w:eastAsia="IRNazanin"/>
          <w:color w:val="111111"/>
          <w:sz w:val="28"/>
          <w:sz w:val="28"/>
          <w:szCs w:val="28"/>
          <w:rtl w:val="true"/>
          <w:lang w:bidi="fa-IR"/>
        </w:rPr>
        <w:t>وهل لی بعد قومی من سلام</w:t>
      </w:r>
    </w:p>
    <w:p>
      <w:pPr>
        <w:pStyle w:val="BookText"/>
        <w:rPr/>
      </w:pPr>
      <w:r>
        <w:rPr>
          <w:rFonts w:ascii="IRNazanin" w:hAnsi="IRNazanin" w:eastAsia="IRNazanin"/>
          <w:color w:val="111111"/>
          <w:sz w:val="28"/>
          <w:sz w:val="28"/>
          <w:szCs w:val="28"/>
          <w:rtl w:val="true"/>
          <w:lang w:bidi="fa-IR"/>
        </w:rPr>
        <w:t>یحدثنا الرسول بأن سنحیا</w:t>
      </w:r>
    </w:p>
    <w:p>
      <w:pPr>
        <w:pStyle w:val="BookText"/>
        <w:rPr/>
      </w:pPr>
      <w:r>
        <w:rPr>
          <w:rFonts w:ascii="IRNazanin" w:hAnsi="IRNazanin" w:eastAsia="IRNazanin"/>
          <w:color w:val="111111"/>
          <w:sz w:val="28"/>
          <w:sz w:val="28"/>
          <w:szCs w:val="28"/>
          <w:rtl w:val="true"/>
          <w:lang w:bidi="fa-IR"/>
        </w:rPr>
        <w:t xml:space="preserve">وکیف حیاة أصداء وهام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عائشة لم تحل المشکلة ، لأنهما نفت أن أباها نظم القصیدة ولم تنف إنشاده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المهم عندها نفی نظمها ، لأنها تثبت کفر ناظمها بإنکاره النبوة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إنشادها فهو أقل مصیبةً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ابن حجر فی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أنها کانت غاضبة لأن الناس یومها لم یصدقوها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تدعو علی من یقول إن أبا بکر الصدیق قال هذه القصیدة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قال أبو بکر بیت شعر فی الجاهلیة ولا فی الإسلام ولکن تزوج امرأة من بنی کنانة ثم بنی عوف فلما هاجر طلقها فتزوجها ابن عمها هذا الشاعر ، فقال هذه القصیدة یرثی کفار قریش الذین قتلوا ببدر ، فتحامی الناس أبا بکر من أجل المرأة التی طلقها وإنما هو أبو بکر بن 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تقصد عائشة أن أم بکر المخاطبة بالقصیدة هی زوجة أبیها لکنه طلقها عندما هاجر ، وتزوجها ابن شعوب ، وتسمی بأبی بکر من أجلها ، وهو الذی نظم القصیدة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ورواها بسبعة أبیات ، 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2/549</w:t>
      </w:r>
      <w:r>
        <w:rPr>
          <w:rFonts w:ascii="IRNazanin" w:hAnsi="IRNazanin" w:eastAsia="IRNazanin"/>
          <w:color w:val="111111"/>
          <w:sz w:val="28"/>
          <w:sz w:val="28"/>
          <w:szCs w:val="28"/>
          <w:rtl w:val="true"/>
          <w:lang w:bidi="fa-IR"/>
        </w:rPr>
        <w:t>، رواها بتسعة أبیات ، والغدیر</w:t>
      </w:r>
      <w:r>
        <w:rPr>
          <w:rFonts w:eastAsia="IRNazanin" w:cs="IRNazanin"/>
          <w:color w:val="111111"/>
          <w:sz w:val="28"/>
          <w:szCs w:val="28"/>
          <w:rtl w:val="true"/>
          <w:lang w:bidi="fa-IR"/>
        </w:rPr>
        <w:t>:</w:t>
      </w:r>
      <w:r>
        <w:rPr>
          <w:rFonts w:eastAsia="IRNazanin" w:cs="IRNazanin"/>
          <w:color w:val="111111"/>
          <w:sz w:val="28"/>
          <w:szCs w:val="28"/>
          <w:lang w:bidi="fa-IR"/>
        </w:rPr>
        <w:t>6/251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وقد توسع فی الموضوع ودافع بما یستطیع ، لکن کلامه یشی بتعجبه وتحیره ، وسیرة ابن کثیر</w:t>
      </w:r>
      <w:r>
        <w:rPr>
          <w:rFonts w:eastAsia="IRNazanin" w:cs="IRNazanin"/>
          <w:color w:val="111111"/>
          <w:sz w:val="28"/>
          <w:szCs w:val="28"/>
          <w:rtl w:val="true"/>
          <w:lang w:bidi="fa-IR"/>
        </w:rPr>
        <w:t>:</w:t>
      </w: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والسقیفة أم الفتن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وفیض القدیر</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5/301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والهدایة الکبری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وأمالی المرتضی</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والنص والإجتهاد</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وأحادیث الشعر للمقدسی</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حفلة الخمر المذکورة ، وحدیثها صحیح لایمکن رده ؟</w:t>
      </w:r>
      <w:r>
        <w:rPr>
          <w:rFonts w:eastAsia="IRNazanin" w:cs="IRNazanin"/>
          <w:color w:val="111111"/>
          <w:sz w:val="28"/>
          <w:szCs w:val="28"/>
          <w:rtl w:val="true"/>
          <w:lang w:bidi="fa-IR"/>
        </w:rPr>
        <w:t xml:space="preserve">! </w:t>
      </w:r>
      <w:bookmarkStart w:id="120" w:name="pg11295_232873"/>
    </w:p>
    <w:p>
      <w:pPr>
        <w:pStyle w:val="BookText"/>
        <w:rPr/>
      </w:pPr>
      <w:bookmarkEnd w:id="12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أن الحدیث یدل علی أن هذه الحفلة کانت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أو نحوه فکیف تفسرون أنهم لم یترکوا الخمر بعد صحبتهم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المدة الطویلة وهل ترون أنهم ترکوها فی الشهر الأخیر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واصلوا شربها سراً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شیئاً عن أم بکر ، وهل رزق منها أبو بکر أولاداً ، وما سبب طلاقه لها ، فإن القصیدة تدل علی أنه کان یحبها ویشرب معها ؟</w:t>
      </w:r>
      <w:r>
        <w:rPr>
          <w:rFonts w:eastAsia="IRNazanin" w:cs="IRNazanin"/>
          <w:color w:val="111111"/>
          <w:sz w:val="28"/>
          <w:szCs w:val="28"/>
          <w:rtl w:val="true"/>
          <w:lang w:bidi="fa-IR"/>
        </w:rPr>
        <w:t>!</w:t>
      </w:r>
    </w:p>
    <w:p>
      <w:pPr>
        <w:pStyle w:val="Heading3"/>
        <w:numPr>
          <w:ilvl w:val="2"/>
          <w:numId w:val="1"/>
        </w:numPr>
        <w:rPr/>
      </w:pPr>
      <w:bookmarkStart w:id="121" w:name="__RefHeading___Toc1820020_1067777946"/>
      <w:bookmarkStart w:id="122" w:name="_Toc40"/>
      <w:bookmarkEnd w:id="121"/>
      <w:r>
        <w:rPr>
          <w:rtl w:val="true"/>
        </w:rPr>
        <w:t>(</w:t>
      </w:r>
      <w:r>
        <w:rPr>
          <w:rtl w:val="true"/>
        </w:rPr>
        <w:t>م</w:t>
      </w:r>
      <w:r>
        <w:rPr/>
        <w:t>201</w:t>
      </w:r>
      <w:r>
        <w:rPr>
          <w:rtl w:val="true"/>
        </w:rPr>
        <w:t xml:space="preserve">) </w:t>
      </w:r>
      <w:r>
        <w:rPr>
          <w:rtl w:val="true"/>
        </w:rPr>
        <w:t>أکذوبة أن الله تعالی اختار لنبیه</w:t>
      </w:r>
      <w:r>
        <w:rPr>
          <w:rtl w:val="true"/>
        </w:rPr>
        <w:t>(</w:t>
      </w:r>
      <w:r>
        <w:rPr>
          <w:rtl w:val="true"/>
        </w:rPr>
        <w:t xml:space="preserve">صلّی الله علیه و آله وسلّم </w:t>
      </w:r>
      <w:r>
        <w:rPr>
          <w:rtl w:val="true"/>
        </w:rPr>
        <w:t>)</w:t>
      </w:r>
      <w:r>
        <w:rPr>
          <w:rtl w:val="true"/>
        </w:rPr>
        <w:t>صحابته</w:t>
      </w:r>
      <w:r>
        <w:rPr>
          <w:rtl w:val="true"/>
        </w:rPr>
        <w:t>!</w:t>
      </w:r>
      <w:bookmarkEnd w:id="122"/>
    </w:p>
    <w:p>
      <w:pPr>
        <w:pStyle w:val="BookText"/>
        <w:rPr/>
      </w:pPr>
      <w:r>
        <w:rPr>
          <w:rFonts w:ascii="IRNazanin" w:hAnsi="IRNazanin" w:eastAsia="IRNazanin"/>
          <w:color w:val="111111"/>
          <w:sz w:val="28"/>
          <w:sz w:val="28"/>
          <w:szCs w:val="28"/>
          <w:rtl w:val="true"/>
          <w:lang w:bidi="fa-IR"/>
        </w:rPr>
        <w:t>قال ابن راهویه فی مسنده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أحمد بسند صحیح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 صدقتم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اختارهم الله لصحبة نبیه وإقامة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وجامع بیان العلم</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عن البصری ، وتفسیر البغوی</w:t>
      </w:r>
      <w:r>
        <w:rPr>
          <w:rFonts w:eastAsia="IRNazanin" w:cs="IRNazanin"/>
          <w:color w:val="111111"/>
          <w:sz w:val="28"/>
          <w:szCs w:val="28"/>
          <w:rtl w:val="true"/>
          <w:lang w:bidi="fa-IR"/>
        </w:rPr>
        <w:t>:</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،عن ابن عباس</w:t>
      </w:r>
    </w:p>
    <w:p>
      <w:pPr>
        <w:pStyle w:val="BookText"/>
        <w:rPr/>
      </w:pPr>
      <w:r>
        <w:rPr>
          <w:rFonts w:ascii="IRNazanin" w:hAnsi="IRNazanin" w:eastAsia="IRNazanin"/>
          <w:color w:val="111111"/>
          <w:sz w:val="28"/>
          <w:sz w:val="28"/>
          <w:szCs w:val="28"/>
          <w:rtl w:val="true"/>
          <w:lang w:bidi="fa-IR"/>
        </w:rPr>
        <w:t xml:space="preserve">فهو من أقوال التابعین فی العهد الأموی ، وأکاذیب السلطة بأن الله تعالی اختار أبا بکر وعمر لصحبة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لایقبل خلافتهما یرد اختیار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یخالف القرآن الذی یقول فی أصحاب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مَا اقْتَتَلَ الَّذِینَ مِنْ بَعْدِهِمْ مِنْ بَعْدِ مَا جَاءَتْهُمُ الْبَیِّنَاتُ وَلَکِنِ اخْتَلَفُوا فَمِنْهُمْ مَنْ آمَنَ وَمِنْهُمْ مَنْ کَفَرَ وَلَوْ شَاءَ اللهُ مَا اقْتَتَلُوا وَلَکِنَّ اللهَ یَفْعَلُ مَا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یخالف بدائه الأمور التی تقضی بأن الله تعالی أمر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یدعوا الناس الی دینه فاستجاب لهم جماعة فیهم المؤمنون المخلصون وفیهم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 أمر یهوذا الإسخریوطی الذی کفر وخان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الله تعالی اختاره لصحبة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کفر</w:t>
      </w:r>
      <w:r>
        <w:rPr>
          <w:rFonts w:eastAsia="IRNazanin" w:cs="IRNazanin"/>
          <w:color w:val="111111"/>
          <w:sz w:val="28"/>
          <w:szCs w:val="28"/>
          <w:rtl w:val="true"/>
          <w:lang w:bidi="fa-IR"/>
        </w:rPr>
        <w:t xml:space="preserve">! </w:t>
      </w:r>
      <w:bookmarkStart w:id="123" w:name="pg11295_232874"/>
    </w:p>
    <w:p>
      <w:pPr>
        <w:pStyle w:val="BookText"/>
        <w:rPr/>
      </w:pPr>
      <w:bookmarkEnd w:id="123"/>
      <w:r>
        <w:rPr>
          <w:rFonts w:ascii="IRNazanin" w:hAnsi="IRNazanin" w:eastAsia="IRNazanin"/>
          <w:color w:val="111111"/>
          <w:sz w:val="28"/>
          <w:sz w:val="28"/>
          <w:szCs w:val="28"/>
          <w:rtl w:val="true"/>
          <w:lang w:bidi="fa-IR"/>
        </w:rPr>
        <w:t>بل یخالف ما رونه صحاحهم عن الصحابة الذین یدخلون النار لأنهم ینقلبون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ویرتدون علی أعقابهم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کانوا مختارین من الله تعالی لصحبة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دخلوا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توافقون علی الجبریة التی تبتنها السلطة للدفاع عن الخلیفة ، وأن الله قد آتاه الملک ، فیجب الرضا بقدر الله تعالی ، واستعملتها للدفاع عن الفارین فی الحرب وأن الفرار أمر الله تعالی فیجب عدم لوم من ارتکبه ، کما قال عمر فی 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واستعملوها للدفاع عن الصحابة وأن الله اختارهم لصحبة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الحکم بأنهم عدول ، لأنهم مختارون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واستعملوها للدفاع عن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الله اختارهن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الحکم بأنهن من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لأی مجرم أن ینسب معصیته الی الله تعالی ؟ أو لقاتل أن یقول للقاضی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برئ لأن قتله لمسلم هو أمر الله تعالی وقدره وقضاؤه ، فیحرم معاقبته ؟ وهل یصح عندکم نسبة معاصی الناس الی الله تعالی ؟</w:t>
      </w:r>
      <w:r>
        <w:rPr>
          <w:rFonts w:eastAsia="IRNazanin" w:cs="IRNazanin"/>
          <w:color w:val="111111"/>
          <w:sz w:val="28"/>
          <w:szCs w:val="28"/>
          <w:rtl w:val="true"/>
          <w:lang w:bidi="fa-IR"/>
        </w:rPr>
        <w:t>!</w:t>
      </w:r>
    </w:p>
    <w:p>
      <w:pPr>
        <w:pStyle w:val="Heading3"/>
        <w:numPr>
          <w:ilvl w:val="2"/>
          <w:numId w:val="1"/>
        </w:numPr>
        <w:rPr/>
      </w:pPr>
      <w:bookmarkStart w:id="124" w:name="__RefHeading___Toc1820022_1067777946"/>
      <w:bookmarkStart w:id="125" w:name="_Toc41"/>
      <w:bookmarkEnd w:id="124"/>
      <w:r>
        <w:rPr>
          <w:rtl w:val="true"/>
        </w:rPr>
        <w:t>(</w:t>
      </w:r>
      <w:r>
        <w:rPr>
          <w:rtl w:val="true"/>
        </w:rPr>
        <w:t>م</w:t>
      </w:r>
      <w:r>
        <w:rPr/>
        <w:t>202</w:t>
      </w:r>
      <w:r>
        <w:rPr>
          <w:rtl w:val="true"/>
        </w:rPr>
        <w:t xml:space="preserve">) </w:t>
      </w:r>
      <w:r>
        <w:rPr>
          <w:rtl w:val="true"/>
        </w:rPr>
        <w:t>زعموا أن النبی</w:t>
      </w:r>
      <w:r>
        <w:rPr>
          <w:rtl w:val="true"/>
        </w:rPr>
        <w:t>(</w:t>
      </w:r>
      <w:r>
        <w:rPr>
          <w:rtl w:val="true"/>
        </w:rPr>
        <w:t xml:space="preserve">صلّی الله علیه و آله وسلّم </w:t>
      </w:r>
      <w:r>
        <w:rPr>
          <w:rtl w:val="true"/>
        </w:rPr>
        <w:t>)</w:t>
      </w:r>
      <w:r>
        <w:rPr>
          <w:rtl w:val="true"/>
        </w:rPr>
        <w:t xml:space="preserve">کان محتاجاً الی رأی أبی بکر وعمر </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أن تستشیر أبا بکر ، ونزل فیه وفی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وَشَاوِرْهُمْ فِی الأمر ، فکان أبو بکر بمنزلة الوزیر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30/129</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بن جبل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أن یسرح معاذاً إلی الیمن استشار ناساً من أصحابه فیهم أبو بکر وعمر وعثمان وعلی وطلحة والزبیر وأسید بن حضیر فاستشارهم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أنک استشرتنا ما تکلمنا ، فقال إنی فیما لم </w:t>
      </w:r>
    </w:p>
    <w:p>
      <w:pPr>
        <w:pStyle w:val="BookText"/>
        <w:rPr/>
      </w:pPr>
      <w:r>
        <w:rPr>
          <w:rFonts w:ascii="IRNazanin" w:hAnsi="IRNazanin" w:eastAsia="IRNazanin"/>
          <w:color w:val="111111"/>
          <w:sz w:val="28"/>
          <w:sz w:val="28"/>
          <w:szCs w:val="28"/>
          <w:rtl w:val="true"/>
          <w:lang w:bidi="fa-IR"/>
        </w:rPr>
        <w:t xml:space="preserve">یوح إلیَّ کأحدکم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فتکلم القوم ، فتکلم کل إنسان برأیه ، فقال ما تری یامعاذ؟قال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ما قال أبو بکر،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یکره فوق سمائه أن یخطئ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الطبرانی</w:t>
      </w:r>
      <w:r>
        <w:rPr>
          <w:rFonts w:eastAsia="IRNazanin" w:cs="IRNazanin"/>
          <w:color w:val="111111"/>
          <w:sz w:val="28"/>
          <w:szCs w:val="28"/>
          <w:rtl w:val="true"/>
          <w:lang w:bidi="fa-IR"/>
        </w:rPr>
        <w:t>:</w:t>
      </w:r>
      <w:r>
        <w:rPr>
          <w:rFonts w:eastAsia="IRNazanin" w:cs="IRNazanin"/>
          <w:color w:val="111111"/>
          <w:sz w:val="28"/>
          <w:szCs w:val="28"/>
          <w:lang w:bidi="fa-IR"/>
        </w:rPr>
        <w:t>20/67</w:t>
      </w:r>
      <w:r>
        <w:rPr>
          <w:rFonts w:ascii="IRNazanin" w:hAnsi="IRNazanin" w:eastAsia="IRNazanin"/>
          <w:color w:val="111111"/>
          <w:sz w:val="28"/>
          <w:sz w:val="28"/>
          <w:szCs w:val="28"/>
          <w:rtl w:val="true"/>
          <w:lang w:bidi="fa-IR"/>
        </w:rPr>
        <w:t>، والزوائد</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افتراءاتهم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لیقولوا إنه کان یعمل بظنه ویخطئ ، ویبرروا مخالفتهم له ، ولیبرروا عمل خلفائهم بالظن وأخطاءهم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ذلک علماؤنا کما 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کلام الشیخ أدام الله عزه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فی دار الشریف أبی عبدالله محمد بن 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رجل من المتفقهة یعرف بالورثانی وهو من فقهائهم فقال له الورثانی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من مذهبک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معصوماً من الخطأ مبرأ من الزلل ، مأموناً علیه من السهو والغلط ، کاملاً بنفسه ، غنیاً عن رعیته ؟</w:t>
      </w:r>
    </w:p>
    <w:p>
      <w:pPr>
        <w:pStyle w:val="BookText"/>
        <w:rPr/>
      </w:pPr>
      <w:r>
        <w:rPr>
          <w:rFonts w:ascii="Amiri" w:hAnsi="Amiri" w:eastAsia="Amiri" w:cs="Amiri"/>
          <w:color w:val="111111"/>
          <w:sz w:val="28"/>
          <w:sz w:val="28"/>
          <w:szCs w:val="28"/>
          <w:rtl w:val="true"/>
          <w:lang w:bidi="ar-SA"/>
        </w:rPr>
        <w:t>فقال له الشیخ أیده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کذلک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فی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فِی الأمر فَإِذَا عَزَمْتَ فَتَوَکَّلْ عَلَی اللهِ ، ألیس قد أمره الله بالإستعانة بهم فی الرأی ، وأفقره إلیهم ، فکیف یصح لک ما ادعیت مع ظاهر القرآن وما فعله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یشاور أصحابه لفقر منه إلی آرائهم ولحاجة دعته إلی مشورتهم من حیث ظننت وتوهمت ، بل لأمر آخر أنا أذکره لک بعد الإیضاح عما أخبرتک به ، وذلک أنا قد علمنا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معصوماً من الکبائر والصغائر وإن خالفت أنت فی عصمته من الصغائر، وکان أکمل الخلق باتفاق أهل الملة ، وأحسنهم رأیاً وأوفرهم عقلاً وأکملهم تدبیراً ، وکانت المواد بینه وبین الله سبحانه متصلة ، والملائکة تتواتر علیه بالتوفیق من الله عز وجل والتهذیب ، والإنباء له عن المصالح ، وإذا کان بهذه الصفات لم یصح أن یدعوه داع إلی اقتباس الرأی من رعیته ، لأنه لیس أحد منهم إلا وهو دونه فی سائر ما عددناه ، وإنما یستشیر الحکیم غیره علی طریق الإستفادة والإستعانة برأیه ، إذا تیقن أنه أحسن رأیاً منه وأجود تدبیراً وأکمل عقلاً ، أو ظن ذلک ، فأما إذا أحاط علماً بأنه دونه فیما وصفناه ، لم یکن للإستعانة فی تدبیره برأیه معنی لأن الکامل لا یفتقر إلی </w:t>
      </w:r>
    </w:p>
    <w:p>
      <w:pPr>
        <w:pStyle w:val="BookText"/>
        <w:rPr/>
      </w:pPr>
      <w:r>
        <w:rPr>
          <w:rFonts w:ascii="IRNazanin" w:hAnsi="IRNazanin" w:eastAsia="IRNazanin"/>
          <w:color w:val="111111"/>
          <w:sz w:val="28"/>
          <w:sz w:val="28"/>
          <w:szCs w:val="28"/>
          <w:rtl w:val="true"/>
          <w:lang w:bidi="fa-IR"/>
        </w:rPr>
        <w:t>الناقص فیما یحتاج فیه إلی الکمال ، کما لا یفتقر العالم إلی الجاهل فیما یحتاج فیه إلی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بینة یدل متضمنها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الأمر فَإِذَا عَزَمْتَ فَتَوَکَّلْ عَلَی اللهِ ، فعلق وقوع الفعل بعزمه دون رأیهم ومشورتهم ، ولو کان إنما أمره بمشورتهم للإستعانة برأیهم لقال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أشاروا علیک فاعمل وإذا اجتمع رأیهم علی شئ فامضه ، فکان تعلق فعله بالمشورة دون العزم الذی یختص به ، فإذا جاء الذکر بما تلوناه سقط ما توهمته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وجه دعائهم إلی المشورة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أمره أن یتألفهم بمشورتهم ویعلمهم بما یصنعونه عند عزماتهم ، لیتأدبوا بآداب الله عزوجل ، فاستشارهم لذلک لا للحاجة إلی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هاهنا وجهاً آخر بیناً وهو أن الله سبحانه أعلمه أن فی أمته من یبتغی له الغوائل ویترتبص به الدوائر ویسر خلافه ویبطن مقته ویسعی فی هدم أمره ویناقضه فی دینه ولم یعرفه بأعیانهم ولا دله علیهم بأسمائهم ، فقال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انزلت سورة نظر بعضهم إلی بعض هل یراکم من أحد ثم انصرفوا صرف الله قلوبهم بانهم قوم لایفقهون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 فإن ترضوا منهم فان الله لا یرضی عن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ویحلفون بالله إنهم لمنکم وما هم منکم ولکنهم قوم یفرقون وقال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رَأَیْتَهُمْ تُعْجِبُکَ أَجْسَامُهُمْ وَإِنْ یَقُولُوا تَسْمَعْ لِقَوْلِهِمْ کَأَنَّهُمْ خُشُبٌ مُسَنَّدَةٌ یَحْسَبُونَ کُلَّ صَیْحَةٍ عَلَیْهِمْ هُمُ الْعَدُوُّ فَاحْذَرْهُمْ قَاتَلَهُمُ اللهُ أَنَّی یُؤْفَکُونَ ، وقال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الصَّلَوةَ إِلا وَهُمْ کُسَالَی وَلا یُنْفِقُونَ إِلا وَهُمْ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سبحانه بعد أن أنبأه عنهم 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لارَیْنَاکَهُمْ فَلَعَرَفْتَهُمْ بِسِیمَاهُمْ وَلَتَعْرِفَنَّهُمْ فِی لَحْنِ الْقَوْلِ ، فدله علیهم بمقالهم وجعل الطریق إلی معرفتهم ما یظهر من نفاقهم فی لحن قولهم ، ثم أمره بمشورتهم لیصل بما یظهر منهم إلی علم باطنهم ، فإن الناصح تبدو نصیحته فی مشورته ، والغاش المنافق یظهر ذلک فی مقاله ، فاستشارهم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لذلک ، ولأن الله جل جلاله جعل مشورتهم الطریق إلی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أنهم لما أشاروا ببدر علیه فی الأسری فصدرت مشورتهم عن نیات </w:t>
      </w:r>
    </w:p>
    <w:p>
      <w:pPr>
        <w:pStyle w:val="BookText"/>
        <w:rPr/>
      </w:pPr>
      <w:r>
        <w:rPr>
          <w:rFonts w:ascii="Amiri" w:hAnsi="Amiri" w:eastAsia="Amiri" w:cs="Amiri"/>
          <w:color w:val="111111"/>
          <w:sz w:val="28"/>
          <w:sz w:val="28"/>
          <w:szCs w:val="28"/>
          <w:rtl w:val="true"/>
          <w:lang w:bidi="ar-SA"/>
        </w:rPr>
        <w:t>مشوبة فی نصیحته ، کشف الله تعالی ذلک له وذمهم علیه وأبان عن إدغالهم فیه فقال جل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وَاللهُ یُرِیدُ الآخِرَةَ وَاللهُ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 مَا أَخَذْتُمْ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التوبیخ إلیهم والتعنیف علی رأیهم وأبان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حالهم فیعلم أن المشورة لهم لم تکن للفقر إلی آرائهم وإنما کانت لما ذکرناه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شیخ من القوم یعرف بالجراحی وکان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أتری أن أبا بکر وعمر کانا من أهل النفاق؟ کلا ما نظن أنک أیدک الله تطلق هذا وما رأینا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استشار ببدر غیرهما ، فإن کانا هما من المنافقین فهذا ما لا نصبر علیه ولا نقوی علی استماعه ، وإن لم یکونا من جملة أهل النفاق فاعتمد علی الوجه الأول ، وهو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یتألفهم با لمشورة ویعلمهم کیف یصنعون فی أمورهم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الحجاج أیها الشیخ فی شئ ، وإنما هو استکبارواستعظام ، معدول به عن الحجة والبرهان ، ولم نذکر إنساناً بعینه وإنما أتینا بمجمل من القول ، ففصله الشیخ وکان غنیاً عن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الورثانی وأعلی صوته بالصیاح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الصحابة أجل قدراً من أن</w:t>
      </w:r>
    </w:p>
    <w:p>
      <w:pPr>
        <w:pStyle w:val="BookText"/>
        <w:rPr/>
      </w:pPr>
      <w:r>
        <w:rPr>
          <w:rFonts w:ascii="IRNazanin" w:hAnsi="IRNazanin" w:eastAsia="IRNazanin"/>
          <w:color w:val="111111"/>
          <w:sz w:val="28"/>
          <w:sz w:val="28"/>
          <w:szCs w:val="28"/>
          <w:rtl w:val="true"/>
          <w:lang w:bidi="fa-IR"/>
        </w:rPr>
        <w:t>یکونوا من أهل النفاق وسیما الصدیق والفاروق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فی کلام نحو هذا من کلام</w:t>
      </w:r>
    </w:p>
    <w:p>
      <w:pPr>
        <w:pStyle w:val="BookText"/>
        <w:rPr/>
      </w:pPr>
      <w:r>
        <w:rPr>
          <w:rFonts w:ascii="IRNazanin" w:hAnsi="IRNazanin" w:eastAsia="IRNazanin"/>
          <w:color w:val="111111"/>
          <w:sz w:val="28"/>
          <w:sz w:val="28"/>
          <w:szCs w:val="28"/>
          <w:rtl w:val="true"/>
          <w:lang w:bidi="fa-IR"/>
        </w:rPr>
        <w:t xml:space="preserve">السوقة والعامة وأهل الشغب والفتن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الشیخ أدام الله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الضجیج وتخلص مما أوردته علیک من البرهان ، واحتل لنفسک وللقوم ، فقد بان الحق وزهق الباطل بأهون سعی ، والحمد 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الروایات التی تزعم أن الله تعالی أوجب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یستشیر أبا بکر وعمر ، فهما شریکان فی نبوته بمعنی من المعانی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مستوی فکر أبی بکر وعمر وعقلهما أعلی من فکر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وعقله ، أو مساویاً له ، أو قریباً منه ، وهل هو محتاج الی مشورتهما ؟</w:t>
      </w:r>
      <w:r>
        <w:rPr>
          <w:rFonts w:eastAsia="IRNazanin" w:cs="IRNazanin"/>
          <w:color w:val="111111"/>
          <w:sz w:val="28"/>
          <w:szCs w:val="28"/>
          <w:rtl w:val="true"/>
          <w:lang w:bidi="fa-IR"/>
        </w:rPr>
        <w:t xml:space="preserve">! </w:t>
      </w:r>
      <w:bookmarkStart w:id="126" w:name="pg11295_232878"/>
    </w:p>
    <w:p>
      <w:pPr>
        <w:pStyle w:val="BookText"/>
        <w:rPr/>
      </w:pPr>
      <w:bookmarkEnd w:id="12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الروایات التی تذکر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وأصاب الشیخان ، أو انه لم یعرف أمراً وعرفاه، أو نزل الوحی مخطِّئاً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ومؤیداً لرأی أبی بکر أو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تنقیصاً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وتفضیلاً لأبی بکر وعمر علیه ؟</w:t>
      </w:r>
      <w:r>
        <w:rPr>
          <w:rFonts w:eastAsia="IRNazanin" w:cs="IRNazanin"/>
          <w:color w:val="111111"/>
          <w:sz w:val="28"/>
          <w:szCs w:val="28"/>
          <w:rtl w:val="true"/>
          <w:lang w:bidi="fa-IR"/>
        </w:rPr>
        <w:t>!</w:t>
      </w:r>
    </w:p>
    <w:p>
      <w:pPr>
        <w:pStyle w:val="Heading3"/>
        <w:numPr>
          <w:ilvl w:val="2"/>
          <w:numId w:val="1"/>
        </w:numPr>
        <w:rPr/>
      </w:pPr>
      <w:bookmarkStart w:id="127" w:name="__RefHeading___Toc1820024_1067777946"/>
      <w:bookmarkStart w:id="128" w:name="_Toc42"/>
      <w:bookmarkEnd w:id="127"/>
      <w:r>
        <w:rPr>
          <w:rtl w:val="true"/>
        </w:rPr>
        <w:t>(</w:t>
      </w:r>
      <w:r>
        <w:rPr>
          <w:rtl w:val="true"/>
        </w:rPr>
        <w:t>م</w:t>
      </w:r>
      <w:r>
        <w:rPr/>
        <w:t>203</w:t>
      </w:r>
      <w:r>
        <w:rPr>
          <w:rtl w:val="true"/>
        </w:rPr>
        <w:t xml:space="preserve">) </w:t>
      </w:r>
      <w:r>
        <w:rPr>
          <w:rtl w:val="true"/>
        </w:rPr>
        <w:t>هل کان أبو بکر وعمر فی مؤامرة العقبة ؟</w:t>
      </w:r>
      <w:bookmarkEnd w:id="128"/>
    </w:p>
    <w:p>
      <w:pPr>
        <w:pStyle w:val="BookText"/>
        <w:rPr/>
      </w:pPr>
      <w:r>
        <w:rPr>
          <w:rFonts w:ascii="IRNazanin" w:hAnsi="IRNazanin" w:eastAsia="IRNazanin"/>
          <w:color w:val="111111"/>
          <w:sz w:val="28"/>
          <w:sz w:val="28"/>
          <w:szCs w:val="28"/>
          <w:rtl w:val="true"/>
          <w:lang w:bidi="fa-IR"/>
        </w:rPr>
        <w:t xml:space="preserve">روت مصادر الجمیع حصول هذه المؤامرة ، وتُعرف بلیلة العقبة ، ویُعرف منفذوها بأصحاب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اتفقوا علی إخفاء إسماء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أبطالها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روی مسلم فی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8/123</w:t>
      </w:r>
      <w:r>
        <w:rPr>
          <w:rFonts w:ascii="IRNazanin" w:hAnsi="IRNazanin" w:eastAsia="IRNazanin"/>
          <w:color w:val="111111"/>
          <w:sz w:val="28"/>
          <w:sz w:val="28"/>
          <w:szCs w:val="28"/>
          <w:rtl w:val="true"/>
          <w:lang w:bidi="fa-IR"/>
        </w:rPr>
        <w:t>، عن أبی الطفیل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رجل من أهل العقبة وبین حذیفة بعض ما یکون بین الناس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کم کان أصحاب العقبة؟ قال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إذْ 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نُخبر أنهم أربعة عشر ، فإن کنت منهم فقد کان القوم 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بالله أن اثنی عشر منهم حربٌ لله ولرسوله فی الحیاة الدنیا ویوم یقوم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 ثلاثة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سمعناه منادی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علمنا بما أراد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فی حَرَّة فمشی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الماء قلیل فلا یسبقنی إلیه أحد ، فوجد قوماً قد سبقوه فلعنهم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هذه الروایة الرسمیة علی أن المتآمرین کانوا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المسلمین وکان حذیفة یعرفهم وکذا عمار ، وکذا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أبهمت الروایة الموضوع ، وذکرت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ثلاثة منهم غیر الأربعة عشر</w:t>
      </w:r>
    </w:p>
    <w:p>
      <w:pPr>
        <w:pStyle w:val="BookText"/>
        <w:rPr/>
      </w:pPr>
      <w:r>
        <w:rPr>
          <w:rFonts w:ascii="IRNazanin" w:hAnsi="IRNazanin" w:eastAsia="IRNazanin"/>
          <w:color w:val="111111"/>
          <w:sz w:val="28"/>
          <w:sz w:val="28"/>
          <w:szCs w:val="28"/>
          <w:rtl w:val="true"/>
          <w:lang w:bidi="fa-IR"/>
        </w:rPr>
        <w:t>، لأنهم قالوا إنهم کانوا فی محل الجریمة صدفةً ، ولم یکونوا مع المتآمرین ، حیث لم یسمعوا منادی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یطلب من المسلمین أن یمروا من الوادی، ولا یصعدوا العقبة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w:t>
      </w:r>
    </w:p>
    <w:p>
      <w:pPr>
        <w:pStyle w:val="BookText"/>
        <w:rPr/>
      </w:pPr>
      <w:r>
        <w:rPr>
          <w:rFonts w:ascii="Amiri" w:hAnsi="Amiri" w:eastAsia="Amiri" w:cs="Amiri"/>
          <w:color w:val="111111"/>
          <w:sz w:val="28"/>
          <w:sz w:val="28"/>
          <w:szCs w:val="28"/>
          <w:rtl w:val="true"/>
          <w:lang w:bidi="ar-SA"/>
        </w:rPr>
        <w:t xml:space="preserve">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w:t>
      </w:r>
      <w:r>
        <w:rPr>
          <w:rFonts w:eastAsia="IRNazanin" w:cs="IRNazanin"/>
          <w:color w:val="111111"/>
          <w:sz w:val="28"/>
          <w:szCs w:val="28"/>
          <w:lang w:bidi="fa-IR"/>
        </w:rPr>
        <w:t>3/158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 بِمَا لَمْ یَنَالُوا ، من الفتک بالرسول وهو أن خمسة عشر منهم توافقوا عند مرجعه من تبوک أن یدفعوه عن راحلته إلی الوادی إذ تسنم العقبة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عمار بن یاسر بخطام راحلته یقودها وحذیفة خلفها یسوقها ، فبینما هما کذلک إذ سمع حذیفة بوقع أخفاف الإبل وقعقعة السلاح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إلیکم یا أعداء الله ، فهربوا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قصة الماء ونهی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یشربوا منه إذا وصلوا الیه قبله ، فهی منفصلة عن مؤامرة العقبة ، وهی فی وادی المشقق ، وکان الماء قلیلاً وأراد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یبارکه ویجریه بما یکفی للجیش والمنطقة ، فنهاهم عن الشرب قبله ، فوصل الیه جماعة قبله وعصوا وشربوا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بعد لعنة العقبة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هدف المتآمرین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العقبة ؟ وهل کان لأبی بکر وعمر علاقة بهم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رواه الولید بن جمیع عن حذیفة؟ قال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11/224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حذیفة فساقط لأنه من طریق الولید بن جمیع وهو هالک ، ولا نراه یعلم من وضع الحدیث؟ فإنه قد روی أخباراً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وعمر وعثمان وطلحة وسعد بن أبی وقاص رضی الله عنهم أرادوا قتل النبی 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الکذب الموضوع الذی یطعن الله واضعه فسقط التعلق به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عن ابن جمیع فی الإصابة </w:t>
      </w:r>
      <w:r>
        <w:rPr>
          <w:rFonts w:eastAsia="IRNazanin" w:cs="IRNazanin"/>
          <w:color w:val="111111"/>
          <w:sz w:val="28"/>
          <w:szCs w:val="28"/>
          <w:rtl w:val="true"/>
          <w:lang w:bidi="fa-IR"/>
        </w:rPr>
        <w:t>(</w:t>
      </w:r>
      <w:r>
        <w:rPr>
          <w:rFonts w:eastAsia="IRNazanin" w:cs="IRNazanin"/>
          <w:color w:val="111111"/>
          <w:sz w:val="28"/>
          <w:szCs w:val="28"/>
          <w:lang w:bidi="fa-IR"/>
        </w:rPr>
        <w:t>2/286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ویَهِمُ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فی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ومسلم وأبو داود والترمذی والنسائی</w:t>
      </w:r>
      <w:r>
        <w:rPr>
          <w:rFonts w:eastAsia="IRNazanin" w:cs="IRNazanin"/>
          <w:color w:val="111111"/>
          <w:sz w:val="28"/>
          <w:szCs w:val="28"/>
          <w:rtl w:val="true"/>
          <w:lang w:bidi="fa-IR"/>
        </w:rPr>
        <w:t xml:space="preserve">» </w:t>
      </w:r>
      <w:bookmarkStart w:id="129" w:name="pg11295_232880"/>
    </w:p>
    <w:p>
      <w:pPr>
        <w:pStyle w:val="BookText"/>
        <w:rPr/>
      </w:pPr>
      <w:bookmarkEnd w:id="129"/>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ابن معین والعجلی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أحمد وأبو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المزی حدث عنه ابن معین ، وذکره ابن حبان فی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یحیی بن سعید لا یحدثنا عن الولید بن جمیع فلما کان قبل موته حدثنا عنه وقال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جمیع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زرعة عن الولید بن جمیع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والجرح والتعدیل </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ومیزان الإعتدال</w:t>
      </w:r>
      <w:r>
        <w:rPr>
          <w:rFonts w:eastAsia="IRNazanin" w:cs="IRNazanin"/>
          <w:color w:val="111111"/>
          <w:sz w:val="28"/>
          <w:szCs w:val="28"/>
          <w:rtl w:val="true"/>
          <w:lang w:bidi="fa-IR"/>
        </w:rPr>
        <w:t>:</w:t>
      </w:r>
      <w:r>
        <w:rPr>
          <w:rFonts w:eastAsia="IRNazanin" w:cs="IRNazanin"/>
          <w:color w:val="111111"/>
          <w:sz w:val="28"/>
          <w:szCs w:val="28"/>
          <w:lang w:bidi="fa-IR"/>
        </w:rPr>
        <w:t>4/337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 أبو بکر وعمر من الماء الذی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یشرب منه قبله ؟</w:t>
      </w:r>
    </w:p>
    <w:p>
      <w:pPr>
        <w:pStyle w:val="Heading3"/>
        <w:numPr>
          <w:ilvl w:val="2"/>
          <w:numId w:val="1"/>
        </w:numPr>
        <w:rPr/>
      </w:pPr>
      <w:bookmarkStart w:id="130" w:name="__RefHeading___Toc1820026_1067777946"/>
      <w:bookmarkStart w:id="131" w:name="_Toc43"/>
      <w:bookmarkEnd w:id="130"/>
      <w:r>
        <w:rPr>
          <w:rtl w:val="true"/>
        </w:rPr>
        <w:t>(</w:t>
      </w:r>
      <w:r>
        <w:rPr>
          <w:rtl w:val="true"/>
        </w:rPr>
        <w:t>م</w:t>
      </w:r>
      <w:r>
        <w:rPr/>
        <w:t>204</w:t>
      </w:r>
      <w:r>
        <w:rPr>
          <w:rtl w:val="true"/>
        </w:rPr>
        <w:t xml:space="preserve">) </w:t>
      </w:r>
      <w:r>
        <w:rPr>
          <w:rtl w:val="true"/>
        </w:rPr>
        <w:t>دور أبی بکر وعمر فی منع النبی</w:t>
      </w:r>
      <w:r>
        <w:rPr>
          <w:rtl w:val="true"/>
        </w:rPr>
        <w:t>(</w:t>
      </w:r>
      <w:r>
        <w:rPr>
          <w:rtl w:val="true"/>
        </w:rPr>
        <w:t xml:space="preserve">صلّی الله علیه و آله وسلّم </w:t>
      </w:r>
      <w:r>
        <w:rPr>
          <w:rtl w:val="true"/>
        </w:rPr>
        <w:t>)</w:t>
      </w:r>
      <w:r>
        <w:rPr>
          <w:rtl w:val="true"/>
        </w:rPr>
        <w:t xml:space="preserve">من کتابة عهده لأمته </w:t>
      </w:r>
      <w:r>
        <w:rPr>
          <w:rtl w:val="true"/>
        </w:rPr>
        <w:t>!</w:t>
      </w:r>
      <w:bookmarkEnd w:id="131"/>
    </w:p>
    <w:p>
      <w:pPr>
        <w:pStyle w:val="BookText"/>
        <w:rPr/>
      </w:pPr>
      <w:r>
        <w:rPr>
          <w:rFonts w:ascii="IRNazanin" w:hAnsi="IRNazanin" w:eastAsia="IRNazanin"/>
          <w:color w:val="111111"/>
          <w:sz w:val="28"/>
          <w:sz w:val="28"/>
          <w:szCs w:val="28"/>
          <w:rtl w:val="true"/>
          <w:lang w:bidi="fa-IR"/>
        </w:rPr>
        <w:t>روت کل المصادر حدیث الإنقلاب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قاده عمر بن الخطاب بمناصرة طلقاء قریش، فقد وقف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مرضه وردَّ علیه ومنعه أن یکتب لأمته عهداً یُؤمِّنُها من الضلال ویجعلها سیدة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فبمجرد أن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أن یأتوه بدواة لیکتب لهم کتاباً لایضلون بعده ، ویعلنوا التزامهم به ، حتی رفض عمر ذلک ،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خلفه القرشیون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البخاری فی ست مواضع ، منها</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إئتونی بکتاب أکتب لکم کتاباً لا تضلوا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غلبه الوجع وعندنا کتاب الله حسبنا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 اللغط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ولا ینبغی عندی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الرزیئة کل الرزیئة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أکثروا اللغو والإختلاف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bookmarkStart w:id="132" w:name="pg11295_232881"/>
    </w:p>
    <w:p>
      <w:pPr>
        <w:pStyle w:val="BookText"/>
        <w:rPr/>
      </w:pPr>
      <w:bookmarkEnd w:id="132"/>
      <w:r>
        <w:rPr>
          <w:rFonts w:ascii="IRNazanin" w:hAnsi="IRNazanin" w:eastAsia="IRNazanin"/>
          <w:color w:val="111111"/>
          <w:sz w:val="28"/>
          <w:sz w:val="28"/>
          <w:szCs w:val="28"/>
          <w:rtl w:val="true"/>
          <w:lang w:bidi="fa-IR"/>
        </w:rPr>
        <w:t>وفی مسلم</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وما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تسیل دموعه حتی رأیت علی خدیه کأنها نظام 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بالکتف والدواة أکتب لکم کتاباً لن تضلوا بعده أبداً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 علیه الوجع وعندکم القرآن ، 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عند موته بصحیفة لیکتب فیها کتاباً لایضلون بعده قال فخالف علیها عمر بن الخطاب حتی رفضها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ما کتبناه فی هذا الحدث الخطیر فی هذا الکتاب </w:t>
      </w:r>
      <w:r>
        <w:rPr>
          <w:rFonts w:eastAsia="IRNazanin" w:cs="IRNazanin"/>
          <w:color w:val="111111"/>
          <w:sz w:val="28"/>
          <w:szCs w:val="28"/>
          <w:rtl w:val="true"/>
          <w:lang w:bidi="fa-IR"/>
        </w:rPr>
        <w:t>(</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الأمة علی 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قاد العملیة عمر بن الخطاب وکان أبو بکر معه والی جانبه ، فهو شریکه فی العملیة ، وکان المستفید الأول منها </w:t>
      </w:r>
      <w:r>
        <w:rPr>
          <w:rFonts w:eastAsia="IRNazanin" w:cs="IRNazanin"/>
          <w:color w:val="111111"/>
          <w:sz w:val="28"/>
          <w:szCs w:val="28"/>
          <w:rtl w:val="true"/>
          <w:lang w:bidi="fa-IR"/>
        </w:rPr>
        <w:t>.</w:t>
      </w:r>
    </w:p>
    <w:p>
      <w:pPr>
        <w:pStyle w:val="Heading3"/>
        <w:numPr>
          <w:ilvl w:val="2"/>
          <w:numId w:val="1"/>
        </w:numPr>
        <w:rPr/>
      </w:pPr>
      <w:bookmarkStart w:id="133" w:name="__RefHeading___Toc1820028_1067777946"/>
      <w:bookmarkStart w:id="134" w:name="_Toc44"/>
      <w:bookmarkEnd w:id="133"/>
      <w:r>
        <w:rPr>
          <w:rtl w:val="true"/>
        </w:rPr>
        <w:t>(</w:t>
      </w:r>
      <w:r>
        <w:rPr>
          <w:rtl w:val="true"/>
        </w:rPr>
        <w:t>م</w:t>
      </w:r>
      <w:r>
        <w:rPr/>
        <w:t>205</w:t>
      </w:r>
      <w:r>
        <w:rPr>
          <w:rtl w:val="true"/>
        </w:rPr>
        <w:t xml:space="preserve">) </w:t>
      </w:r>
      <w:r>
        <w:rPr>
          <w:rtl w:val="true"/>
        </w:rPr>
        <w:t xml:space="preserve">طعن أبی بکر وعمر فی تأمیر أسامة </w:t>
      </w:r>
      <w:r>
        <w:rPr>
          <w:rtl w:val="true"/>
        </w:rPr>
        <w:t>!</w:t>
      </w:r>
      <w:bookmarkEnd w:id="134"/>
    </w:p>
    <w:p>
      <w:pPr>
        <w:pStyle w:val="BookText"/>
        <w:rPr/>
      </w:pPr>
      <w:r>
        <w:rPr>
          <w:rFonts w:ascii="IRNazanin" w:hAnsi="IRNazanin" w:eastAsia="IRNazanin"/>
          <w:color w:val="111111"/>
          <w:sz w:val="28"/>
          <w:sz w:val="28"/>
          <w:szCs w:val="28"/>
          <w:rtl w:val="true"/>
          <w:lang w:bidi="fa-IR"/>
        </w:rPr>
        <w:t>قال المحامی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سنة الرسول وماذا فعلوا بها</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ویتجلی موقف عمر من سنة الرسول بأوضح صورة فی جیش أسامة ، فقد عبأ الرسول هذا الجیش بنفسه وعبأ به أبا بکر وعمر وبقیة ذلک النفر من أصحاب الخطر ، وأمَّر أسامة علی هذا الجیش وأعطاه الرایة بنفسه ، وطلب من الجیش الخروج سریعاً ، وکرر ذلک مرات متعددة ، لکن عمر خاصة وذلک النفر عامة لم یرق لهم تأمیر الرسول لأسامة وهو حدیث السن علی شیوخ الأنصار والمهاجرین ، فطعنوا علناً بتأمیر الرسول لأسامة وأخذوا یثبطون الناس عن الخروج فی جیش أسامة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الرسول کان مریضاً وعلی فراش الموت ، فقد اضطروه للنهوض معصوب الرأس ومحموماً فصعد المنبر ودافع عن قراره بتأمیره لأسامة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w:t>
      </w:r>
    </w:p>
    <w:p>
      <w:pPr>
        <w:pStyle w:val="BookText"/>
        <w:rPr/>
      </w:pPr>
      <w:r>
        <w:rPr>
          <w:rFonts w:ascii="IRNazanin" w:hAnsi="IRNazanin" w:eastAsia="IRNazanin"/>
          <w:color w:val="111111"/>
          <w:sz w:val="28"/>
          <w:sz w:val="28"/>
          <w:szCs w:val="28"/>
          <w:rtl w:val="true"/>
          <w:lang w:bidi="fa-IR"/>
        </w:rPr>
        <w:t xml:space="preserve">الناس ما مقالة بلغتنی فی تأمیری أسامة ، ولئن طعنتم فی تأمیری أسامة فقد طعنتم فی تأمیری أباه من قبل ، وأیم الله إنه کان لخلیق بالإمارة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وحثهم علی الخروج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تخلف عن بعث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هذا لم یخرجوا وضغطوا علی أسامة فراجع الرسول ،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وسر علی برکة الله ، فراجعه أسامة ثانیة ،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النصر والعافیة ، وراجع أسامة ثالثة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لما أمرتک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هذا لم یخرجوا ومات الرسول وهم متثاقلون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موت الرسول أصر عمر بأن تأمیر الرسول لأسامة غیر مناسب ، وطالب الخلیفة الأول بنزع أسامة من إمارة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 بکر بلحیة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وعدمتک 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رسول الله وتأمرنی أن أنزعه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تمکن عمر لنزع أسامة من إمارة الجیش التی ولاها رسول الله له ، لأن عمر کان ما زال یعتقد أن تأمیر الرسول لأسامة علی ذلک الجیش لیس مناسباً ولا صحیحاً وأنه کان الأجدر بالرسول أن یولی قیادة ذلک الجیش لأبی بکر ، أو لعمر ، أو لواحد یرضون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طبیعة نظرة عمر لقول الرسول ولعمل الرسول أو بتعبیر أدق هذه طبیعة نظرته لسنة 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 ، فهل توافقون علی أن هدفه تفریغ المدینة قرب وفاته ، وإرسال کل من یحتمل أن یعارض استخلافه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منطقة بعیدة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تفهمون من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أبو بکر وعمر وجمیع القرشیین الطلقاء وعددهم سبع مئة ، فی جیش أسامة ؟</w:t>
      </w:r>
      <w:r>
        <w:rPr>
          <w:rFonts w:eastAsia="IRNazanin" w:cs="IRNazanin"/>
          <w:color w:val="111111"/>
          <w:sz w:val="28"/>
          <w:szCs w:val="28"/>
          <w:rtl w:val="true"/>
          <w:lang w:bidi="fa-IR"/>
        </w:rPr>
        <w:t xml:space="preserve">! </w:t>
      </w:r>
      <w:bookmarkStart w:id="135" w:name="pg11295_232883"/>
    </w:p>
    <w:p>
      <w:pPr>
        <w:pStyle w:val="BookText"/>
        <w:rPr/>
      </w:pPr>
      <w:bookmarkEnd w:id="13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تأمیر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لأسامة علی شیوخ قریش والأنصار ، وهو شاب أسود ابن ثمانی عشرة سنة ، وإصراره علی ذلک ، کان جواباً لهم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شاباً لم یبلغ الأربعین ، وأن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کبیر السن کأبی بکر ؟</w:t>
      </w:r>
    </w:p>
    <w:p>
      <w:pPr>
        <w:pStyle w:val="Heading3"/>
        <w:numPr>
          <w:ilvl w:val="2"/>
          <w:numId w:val="1"/>
        </w:numPr>
        <w:rPr/>
      </w:pPr>
      <w:bookmarkStart w:id="136" w:name="__RefHeading___Toc1820030_1067777946"/>
      <w:bookmarkStart w:id="137" w:name="_Toc45"/>
      <w:bookmarkEnd w:id="136"/>
      <w:r>
        <w:rPr>
          <w:rtl w:val="true"/>
        </w:rPr>
        <w:t>(</w:t>
      </w:r>
      <w:r>
        <w:rPr>
          <w:rtl w:val="true"/>
        </w:rPr>
        <w:t>م</w:t>
      </w:r>
      <w:r>
        <w:rPr/>
        <w:t>206</w:t>
      </w:r>
      <w:r>
        <w:rPr>
          <w:rtl w:val="true"/>
        </w:rPr>
        <w:t xml:space="preserve">) </w:t>
      </w:r>
      <w:r>
        <w:rPr>
          <w:rtl w:val="true"/>
        </w:rPr>
        <w:t>تسلل أبی بکر وعمر من معسکر أسامة الی المدینة</w:t>
      </w:r>
      <w:bookmarkEnd w:id="137"/>
    </w:p>
    <w:p>
      <w:pPr>
        <w:pStyle w:val="BookText"/>
        <w:rPr/>
      </w:pPr>
      <w:r>
        <w:rPr>
          <w:rFonts w:ascii="IRNazanin" w:hAnsi="IRNazanin" w:eastAsia="IRNazanin"/>
          <w:color w:val="111111"/>
          <w:sz w:val="28"/>
          <w:sz w:val="28"/>
          <w:szCs w:val="28"/>
          <w:rtl w:val="true"/>
          <w:lang w:bidi="fa-IR"/>
        </w:rPr>
        <w:t>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تفرغ المدینة من دعاة الفتنة وأرسلهم جمیعاً فی جیش أسامة إلی فلسطین ، وفیهم سبع مئة رجل من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بالتحرک ولعن من تخلف عن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فافتعلوا المشاکل والأعذار حتی سوفوا الوقت وأفشلوا برنامج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وتسللوا من معسکره من الجرف لواذاً عائدین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4/1025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استبطأ الناس فی بعث أسامة بن زید وهو فی وجعه فخرج عاصباً رأسه حتی جلس علی المنبر، وقد کان الناس قالوا فی إمرة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غلاماً حدثاً علی جلة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بما هو له أهل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أنفذوا بعث أسامة، فلعمری لئن قلتم فی إمارته لقد قلتم فی إمارة أبیه من قبله وإنه لخلیق للإمارة وإن کان أبوه لخلیقاً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وانکمش الناس فی جهازهم ، واستعز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 فخرج أسامة وخرج جیشه معه حتی نزلوا الجرف من المدینة علی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 عسکره ، وتتامَّ إلیه الناس ، وثقل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أسامة والناس ، لینظروا ما الله قاض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واشتدت علة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فدعت عائشة صهیباً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أبی بکر وأعلمه أن محمداً فی حال لاترجی ، فهلموا إلینا أنت وعمر وأبو عبیدة ومن رأیتم أن یدخل معکم ، ولیکن دخولکم المدینة باللیل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w:t>
      </w:r>
      <w:bookmarkStart w:id="138" w:name="pg11295_232884"/>
    </w:p>
    <w:p>
      <w:pPr>
        <w:pStyle w:val="BookText"/>
        <w:rPr/>
      </w:pPr>
      <w:bookmarkEnd w:id="138"/>
      <w:r>
        <w:rPr>
          <w:rFonts w:ascii="IRNazanin" w:hAnsi="IRNazanin" w:eastAsia="IRNazanin"/>
          <w:color w:val="111111"/>
          <w:sz w:val="28"/>
          <w:sz w:val="28"/>
          <w:szCs w:val="28"/>
          <w:rtl w:val="true"/>
          <w:lang w:bidi="fa-IR"/>
        </w:rPr>
        <w:t>أبو بکر وعمر وأبو عبیدة لیلاً المدینة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بعض الإفاقة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طرق لیلتنا هذه المدینة شر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وما هو یا رسول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کانوا فی جیش أسامة قد رجع منهم نفر یخالفون أمری ألا إنی إلی الله منهم برئ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نفذوا جیش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یقول ذلک حتی قالها مرات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والدرجات الرفیعة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السرایا تنطلق لتنفیذ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أو فی الیوم التالی ، وکانت حرکة الجیش تحتاج الی یومین أو ثلاثة لینطلق ، فکیف تفسرون أن جیش أسامة راوح مکانه أسبوعین ولم یتحرک ، رغم تأکیدات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المتکررة علی حرکته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أحد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من تخلف عن غیر جیش أسامة ، ألا تدل هذه الخصوصیة علی وجود عمل أو مؤامرة ضد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لتأخیر حرکته الجیش ؟</w:t>
      </w:r>
      <w:r>
        <w:rPr>
          <w:rFonts w:eastAsia="IRNazanin" w:cs="IRNazanin"/>
          <w:color w:val="111111"/>
          <w:sz w:val="28"/>
          <w:szCs w:val="28"/>
          <w:rtl w:val="true"/>
          <w:lang w:bidi="fa-IR"/>
        </w:rPr>
        <w:t>!</w:t>
      </w:r>
    </w:p>
    <w:p>
      <w:pPr>
        <w:pStyle w:val="Heading3"/>
        <w:numPr>
          <w:ilvl w:val="2"/>
          <w:numId w:val="1"/>
        </w:numPr>
        <w:rPr/>
      </w:pPr>
      <w:bookmarkStart w:id="139" w:name="__RefHeading___Toc1820032_1067777946"/>
      <w:bookmarkStart w:id="140" w:name="_Toc46"/>
      <w:bookmarkEnd w:id="139"/>
      <w:r>
        <w:rPr>
          <w:rtl w:val="true"/>
        </w:rPr>
        <w:t>(</w:t>
      </w:r>
      <w:r>
        <w:rPr>
          <w:rtl w:val="true"/>
        </w:rPr>
        <w:t>م</w:t>
      </w:r>
      <w:r>
        <w:rPr/>
        <w:t>207</w:t>
      </w:r>
      <w:r>
        <w:rPr>
          <w:rtl w:val="true"/>
        </w:rPr>
        <w:t>)</w:t>
      </w:r>
      <w:r>
        <w:rPr>
          <w:rtl w:val="true"/>
        </w:rPr>
        <w:t>غاب أبو بکر وعمر وبنتاهماعن جنازة النبی</w:t>
      </w:r>
      <w:r>
        <w:rPr>
          <w:rtl w:val="true"/>
        </w:rPr>
        <w:t>(</w:t>
      </w:r>
      <w:r>
        <w:rPr>
          <w:rtl w:val="true"/>
        </w:rPr>
        <w:t xml:space="preserve">صلّی الله علیه و آله وسلّم </w:t>
      </w:r>
      <w:r>
        <w:rPr>
          <w:rtl w:val="true"/>
        </w:rPr>
        <w:t>)</w:t>
      </w:r>
      <w:bookmarkEnd w:id="140"/>
    </w:p>
    <w:p>
      <w:pPr>
        <w:pStyle w:val="BookText"/>
        <w:rPr/>
      </w:pPr>
      <w:r>
        <w:rPr>
          <w:rFonts w:ascii="IRNazanin" w:hAnsi="IRNazanin" w:eastAsia="IRNazanin"/>
          <w:color w:val="111111"/>
          <w:sz w:val="28"/>
          <w:sz w:val="28"/>
          <w:szCs w:val="28"/>
          <w:rtl w:val="true"/>
          <w:lang w:bidi="fa-IR"/>
        </w:rPr>
        <w:t xml:space="preserve">وقد اعترفوا بغیابهم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الطبقات</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 أن کعب الأحبار قام زمن عمر فقال ونحن جلوس عند عمر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آخر ما تکلم به رسول الله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قال هو هنا ، فسأله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أسندته إلی صدری ، فوضع رأسه علی منکبی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 کذلک آخر عهد الأنبیاء وبه أمروا وعلیه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غسله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 قال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أغسله وکان العباس جالساً وکان أسامة وشقران یختلفان إلیَّ بالماء</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النسائی فی کتاب الوفاة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بکر عندکم صاحبکم، وخرج</w:t>
      </w:r>
      <w:r>
        <w:rPr>
          <w:rFonts w:eastAsia="IRNazanin" w:cs="IRNazanin"/>
          <w:color w:val="111111"/>
          <w:sz w:val="28"/>
          <w:szCs w:val="28"/>
          <w:rtl w:val="true"/>
          <w:lang w:bidi="fa-IR"/>
        </w:rPr>
        <w:t xml:space="preserve">»! </w:t>
      </w:r>
      <w:bookmarkStart w:id="141" w:name="pg11295_232885"/>
    </w:p>
    <w:p>
      <w:pPr>
        <w:pStyle w:val="BookText"/>
        <w:rPr/>
      </w:pPr>
      <w:bookmarkEnd w:id="141"/>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8/145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دونکم صاحبکم ، لبنی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غسله وما یکون من أمره ، ثم 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8/572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وعمر لم یشهدا دفن النبی</w:t>
      </w:r>
      <w:r>
        <w:rPr>
          <w:rFonts w:eastAsia="IRNazanin" w:cs="IRNazanin"/>
          <w:color w:val="111111"/>
          <w:sz w:val="28"/>
          <w:szCs w:val="28"/>
          <w:rtl w:val="true"/>
          <w:lang w:bidi="fa-IR"/>
        </w:rPr>
        <w:t>»</w:t>
      </w:r>
    </w:p>
    <w:p>
      <w:pPr>
        <w:pStyle w:val="Heading3"/>
        <w:numPr>
          <w:ilvl w:val="2"/>
          <w:numId w:val="1"/>
        </w:numPr>
        <w:rPr/>
      </w:pPr>
      <w:bookmarkStart w:id="142" w:name="__RefHeading___Toc1820034_1067777946"/>
      <w:bookmarkStart w:id="143" w:name="_Toc47"/>
      <w:bookmarkEnd w:id="142"/>
      <w:r>
        <w:rPr>
          <w:rtl w:val="true"/>
        </w:rPr>
        <w:t>(</w:t>
      </w:r>
      <w:r>
        <w:rPr>
          <w:rtl w:val="true"/>
        </w:rPr>
        <w:t>م</w:t>
      </w:r>
      <w:r>
        <w:rPr/>
        <w:t>208</w:t>
      </w:r>
      <w:r>
        <w:rPr>
          <w:rtl w:val="true"/>
        </w:rPr>
        <w:t xml:space="preserve">) </w:t>
      </w:r>
      <w:r>
        <w:rPr>
          <w:rtl w:val="true"/>
        </w:rPr>
        <w:t>سارع أبو بکر وعمر الی السقیفة</w:t>
      </w:r>
      <w:bookmarkEnd w:id="143"/>
    </w:p>
    <w:p>
      <w:pPr>
        <w:pStyle w:val="BookText"/>
        <w:rPr/>
      </w:pPr>
      <w:r>
        <w:rPr>
          <w:rFonts w:ascii="IRNazanin" w:hAnsi="IRNazanin" w:eastAsia="IRNazanin"/>
          <w:color w:val="111111"/>
          <w:sz w:val="28"/>
          <w:sz w:val="28"/>
          <w:szCs w:val="28"/>
          <w:rtl w:val="true"/>
          <w:lang w:bidi="fa-IR"/>
        </w:rPr>
        <w:t>فی سنن الدارمی</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لم یمت ، ولکن عرج بروحه کما عرج بروح موسی ، والله لا یموت رسول الله حتی یقطع أیدی أقوام وألسنتهم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عمر یتکلم حتی أزبد شدقاه مما یتوعد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مات وإنه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3/196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فعل عمر ذلک لأنه خاف أن یبادر بنو هاشم لبیعة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دعا العباس الی ذلک وقال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یدک أبایعک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بایع ابن عم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لابن قتیبة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عمر أن کسب الوقت حتی یحضر أبو بکر، فلما اطمأن الی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البیعة قبل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أبو بکر ، قبل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عندهما الخوف من الأنصار أن یبادروا الی بیعة سعد بن عبادة ، وکان مریضاً فی سقیفته التی تسمی سقیفة بنی ساعدة ، فرکضا مسرعین لیصفقا علی ید أبی بکر فی بیت سعد بمساعدة اثنین من خصومه الأوس، وجمهوور الطلقاء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4/491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فانطلق أبو بکر وعمر یتعادیان حتی أتوهم ، فتکلم أبو بکر</w:t>
      </w:r>
      <w:r>
        <w:rPr>
          <w:rFonts w:eastAsia="IRNazanin" w:cs="IRNazanin"/>
          <w:color w:val="111111"/>
          <w:sz w:val="28"/>
          <w:szCs w:val="28"/>
          <w:rtl w:val="true"/>
          <w:lang w:bidi="fa-IR"/>
        </w:rPr>
        <w:t xml:space="preserve">..» . </w:t>
      </w:r>
      <w:bookmarkStart w:id="144" w:name="pg11295_232886"/>
    </w:p>
    <w:p>
      <w:pPr>
        <w:pStyle w:val="BookText"/>
        <w:rPr/>
      </w:pPr>
      <w:bookmarkEnd w:id="144"/>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تفسیر غیابهما عن مراسم 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بأنهما سمعا بدعوة الأنصار لبحث الخلافة ، ولم یرو أحدٌ وجود مثل هذه الدعوة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یدعوا غیرهما الی تلک الجلسة ، لا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کالعباس مثلاً ، ولا من بقیة الصحابة المهاجرین والأنصار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یصح أن نفسر غیابهما بأنه کان لحفظ الإسلام بالتعجیل بنصب خلیفة ، وقد شهد عمر بأن بیعة أبی بکر کانت فلتة بدون مشورة ومن عاد لمثلها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یحفظ الإسلام بالفلتة المحرمة التی یستحق من فعلها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غیابهما کان ضروریاً ، فلما ذا غابت معهما بنتاهما عائشة وحفصة وکسرتا الحداد الواجب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ونشطتا بزیارة منازل الأنصار لإقناعهم ببیعته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تفسیرنا لغیاب أبی بکر وعمر بأنهما کانا یعملان لأخذ الخلافة ویتخوفان من بیعة بنی هاشم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45" w:name="__RefHeading___Toc1820036_1067777946"/>
      <w:bookmarkStart w:id="146" w:name="_Toc48"/>
      <w:bookmarkEnd w:id="145"/>
      <w:r>
        <w:rPr>
          <w:rtl w:val="true"/>
        </w:rPr>
        <w:t>(</w:t>
      </w:r>
      <w:r>
        <w:rPr>
          <w:rtl w:val="true"/>
        </w:rPr>
        <w:t>م</w:t>
      </w:r>
      <w:r>
        <w:rPr/>
        <w:t>209</w:t>
      </w:r>
      <w:r>
        <w:rPr>
          <w:rtl w:val="true"/>
        </w:rPr>
        <w:t xml:space="preserve">) </w:t>
      </w:r>
      <w:r>
        <w:rPr>
          <w:rtl w:val="true"/>
        </w:rPr>
        <w:t>قرر أبو بکر وعمر أخذ البیعة بحدِّ السیف</w:t>
      </w:r>
      <w:bookmarkEnd w:id="14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فی کتابه السقیفة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البراء بن عازب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لبنی هاشم محباً ، فلما قبض رسول الله خفت أن تتمالأ قریش علی إخراج هذا الأمر عنهم ، فأخذنی ما یأخذ الوالهة العجول ، مع ما فی نفسی من الحزن لوفاة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فکنت أتردد إلی بنی هاشم وهم عند النبی فی الحجرة وأتفقد وجوه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کذلک إذ فقدت أبا بکر وعمر وعثمان ، وإذ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فی سقیفة بنی ساعدة ، وإذ قائل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بویع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ألبث وإذا أنا بأبی بکر قد أقبل ومعه عمر وأبو عبیدة وجماعة من أصحاب السقیفة ، وهم </w:t>
      </w:r>
    </w:p>
    <w:p>
      <w:pPr>
        <w:pStyle w:val="BookText"/>
        <w:rPr/>
      </w:pPr>
      <w:r>
        <w:rPr>
          <w:rFonts w:ascii="IRNazanin" w:hAnsi="IRNazanin" w:eastAsia="IRNazanin"/>
          <w:color w:val="111111"/>
          <w:sz w:val="28"/>
          <w:sz w:val="28"/>
          <w:szCs w:val="28"/>
          <w:rtl w:val="true"/>
          <w:lang w:bidi="fa-IR"/>
        </w:rPr>
        <w:t>محتجزون بالأزر الصنعانیة ، لایمرون بأحد إلا خبطوه وقدموه فمدوا یده فمسحوها علی ید أبی بکر یبایعه ، شاء ذلک أو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عمر بأن بیعة أبی بکر کانت فلتة من غیر مشورة للمسلمین ، واعترف الجمیع بأن جماعتهم أجبروا المسلمین علی البیعة ، وهددوا علیاً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بحرق الدار علیهم إن لم یخرجوا ویبایعوا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تفقد هذه البیعة حریة المبایع فکیف تکون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فقه المذاهب فیما إذا أجبرک شخص علی بیع کتابک أو بیتک أو سیارتک تحت التهدید ، فهل یکون البیع صحیحاً ویملک السلعة ، أو یکون البیع باطلاً ، وکل تصرفات المشتری غصبیة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الخلیفة الوحید الذی لم یجبر المسلمین علی بیعته ولا علی الحرب معه ،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أرادوا إحضار ابن عمر وابن أبی وقاص لأنهما تخلفا عن بیعته فلم یقبل وأمر بترکهما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یدلنا ذلک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الوحید الذی طبق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واحترم حریة الإنسان المسلم وإرادته الحرة فی تقریر مصیره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القاعدة الفقهیة إن کل تصرف بالمغصوب عمل غصبی، وما نتج عن الباطل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تلتزمون بأن کل ما بنی علی خلافة أبی بکر من تصرفات ومنه وصیته بالحکم لعمر ، ثم وصیة عمر بالحکم لعثمان ، أعمال غصبیة باطلة لا تقرها شریعة الإسلام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تقولون إن الرضا المتأخر من المسلمین ولو کان بالقوة وبفرض الأمر الواقع یرفع الصفة الغصبیة للحکم ؟ولو صح ذلک فکیف یعرف هذا الرضا؟</w:t>
      </w:r>
      <w:r>
        <w:rPr>
          <w:rFonts w:eastAsia="IRNazanin" w:cs="IRNazanin"/>
          <w:color w:val="111111"/>
          <w:sz w:val="28"/>
          <w:szCs w:val="28"/>
          <w:rtl w:val="true"/>
          <w:lang w:bidi="fa-IR"/>
        </w:rPr>
        <w:t xml:space="preserve">! </w:t>
      </w:r>
      <w:bookmarkStart w:id="147" w:name="pg11295_232888"/>
    </w:p>
    <w:p>
      <w:pPr>
        <w:pStyle w:val="Heading3"/>
        <w:numPr>
          <w:ilvl w:val="2"/>
          <w:numId w:val="1"/>
        </w:numPr>
        <w:rPr/>
      </w:pPr>
      <w:bookmarkStart w:id="148" w:name="__RefHeading___Toc1820038_1067777946"/>
      <w:bookmarkStart w:id="149" w:name="_Toc49"/>
      <w:bookmarkEnd w:id="147"/>
      <w:bookmarkEnd w:id="148"/>
      <w:r>
        <w:rPr>
          <w:rtl w:val="true"/>
        </w:rPr>
        <w:t>(</w:t>
      </w:r>
      <w:r>
        <w:rPr>
          <w:rtl w:val="true"/>
        </w:rPr>
        <w:t>م</w:t>
      </w:r>
      <w:r>
        <w:rPr/>
        <w:t>210</w:t>
      </w:r>
      <w:r>
        <w:rPr>
          <w:rtl w:val="true"/>
        </w:rPr>
        <w:t>)</w:t>
      </w:r>
      <w:r>
        <w:rPr>
          <w:rtl w:val="true"/>
        </w:rPr>
        <w:t>مهاجمة أبی بکر وعمر بیت فاطمة وعلی</w:t>
      </w:r>
      <w:r>
        <w:rPr>
          <w:rtl w:val="true"/>
        </w:rPr>
        <w:t>÷!</w:t>
      </w:r>
      <w:bookmarkEnd w:id="149"/>
    </w:p>
    <w:p>
      <w:pPr>
        <w:pStyle w:val="BookText"/>
        <w:rPr/>
      </w:pPr>
      <w:r>
        <w:rPr>
          <w:rFonts w:ascii="IRNazanin" w:hAnsi="IRNazanin" w:eastAsia="IRNazanin"/>
          <w:color w:val="111111"/>
          <w:sz w:val="28"/>
          <w:sz w:val="28"/>
          <w:szCs w:val="28"/>
          <w:rtl w:val="true"/>
          <w:lang w:bidi="fa-IR"/>
        </w:rPr>
        <w:t xml:space="preserve">قال ابن قتیبة فی الامامة والسیاسة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أبا بکر تفقد قوماً تخلفوا عن بیعته عند علی کرم الله وجهه ، فبعث إلیهم عمر فجاء فناداهم وهم فی دار علی ،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 ، فقیل له یا أبا حفص إن فیها فاطمة ؟ فقال وإن ، فخرجوا فبایعوا إلا علیاً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ثوبی علی عاتقی حتی أجمع القرآن ، فوقفت فاطمة رضی الله عنها علی بابها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عهد لی بقوم حضروا أسوأ محضراً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جنازة بین أیدینا وقطعتم أمرکم بینکم ، لم تستأمرونا ولم تردوا لنا حقاً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عمر أبا بکر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أبو بکر لقنفد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فادع لی علیاً ، قال 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 یدعوک خلیفة رسول الله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کذبتم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أبو بکر طویلا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عنک بالبیعة ، فقال أبو بکر لقنفد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 ، فجاءه قنفد ، فأدی ما أمر به ، فرفع علی صوته فقال سبحان الله ؟ لقد ادعی ما لیس له ، فرجع قنفد ، فأبلغ الرسالة ، فبکی أبو بکر طویلاً، ثم قام عمر فمشی معه جماعة ، حتی أتوا باب فاطمة ، فدقوا الباب ،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یا رسول الله ، ماذا لقینا بعدک من ابن الخطاب وابن أبی قحافة ، فلما سمع القوم صوتها وبکاءها انصرفوا باکین ، وکادت قلوبهم تنصدع ، وأکبادهم تنفطر ، وبقی عمر ومعه قوم ، فأخرجوا </w:t>
      </w:r>
    </w:p>
    <w:p>
      <w:pPr>
        <w:pStyle w:val="BookText"/>
        <w:rPr/>
      </w:pPr>
      <w:r>
        <w:rPr>
          <w:rFonts w:ascii="IRNazanin" w:hAnsi="IRNazanin" w:eastAsia="IRNazanin"/>
          <w:color w:val="111111"/>
          <w:sz w:val="28"/>
          <w:sz w:val="28"/>
          <w:szCs w:val="28"/>
          <w:rtl w:val="true"/>
          <w:lang w:bidi="fa-IR"/>
        </w:rPr>
        <w:t>علیاً، فمضوا به إلی أبی بکر ،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الذی لا إله إلا هو نضرب عنقک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 وأما أخو رسوله فلا ، وأبو بکر ساکت لا یتکلم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أکرهه علی شئ ما کانت فاطمة إلی جنبه ، فلحق علی بقبر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 ویبکی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إِنَّ الْقَوْمَ اسْتَضْعَفُونِی وَکَادُوا یَقْتُلُونَنِی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أبو بکر بأنه أمر بمهاجمة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وتهدیدهم بحرق البیت علیهم إن لم یبایعوه ، ثم أعلن ندمه علی ذلک قبیل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عن أبی بکر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آسی علی شئ من الدنیا إلا علی ثلاث فعلتهن وددت أنی ترکتهن وثلاث ترکتهن وددت أنی فعلتهن وثلاث وددت أنی سألت عنهن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اللاتی وددت أنی ترکتهن، فوددت أنی لم أکشف بیت فاطمة عن شئ وإن کانوا غلقوه علی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التبریزی فی الإکمال</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جریر الطبری والطبرانی عن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الطرابلسی فی فضائل الصحابة إنه حدیث حسن ، کذا فی منتخب کنز العمال</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نعیم فی حلیة الأولیاء</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عبید فی الأموال</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والضیاء المقدسی فی المختارة</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شرط فی کتابه الصحة کما فی تدریب الراوی للسیوطی</w:t>
      </w:r>
      <w:r>
        <w:rPr>
          <w:rFonts w:eastAsia="IRNazanin" w:cs="IRNazanin"/>
          <w:color w:val="111111"/>
          <w:sz w:val="28"/>
          <w:szCs w:val="28"/>
          <w:rtl w:val="true"/>
          <w:lang w:bidi="fa-IR"/>
        </w:rPr>
        <w:t>:</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،ونقل تحسینه عن سعید بن منصور</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کابر ابن تیمیة وزعم أنه لایصح إسناده ولا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منهاج السنة</w:t>
      </w:r>
      <w:r>
        <w:rPr>
          <w:rFonts w:eastAsia="IRNazanin" w:cs="IRNazanin"/>
          <w:color w:val="111111"/>
          <w:sz w:val="28"/>
          <w:szCs w:val="28"/>
          <w:rtl w:val="true"/>
          <w:lang w:bidi="fa-IR"/>
        </w:rPr>
        <w:t>:</w:t>
      </w:r>
      <w:r>
        <w:rPr>
          <w:rFonts w:eastAsia="IRNazanin" w:cs="IRNazanin"/>
          <w:color w:val="111111"/>
          <w:sz w:val="28"/>
          <w:szCs w:val="28"/>
          <w:lang w:bidi="fa-IR"/>
        </w:rPr>
        <w:t>8/290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الرافضی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لیتنی کنت ترکت بیت فاطمة لم أکبسه ، ولیتنی کنت فی ظلة بنی ساعدة ضربت </w:t>
      </w:r>
    </w:p>
    <w:p>
      <w:pPr>
        <w:pStyle w:val="BookText"/>
        <w:rPr/>
      </w:pPr>
      <w:r>
        <w:rPr>
          <w:rFonts w:ascii="IRNazanin" w:hAnsi="IRNazanin" w:eastAsia="IRNazanin"/>
          <w:color w:val="111111"/>
          <w:sz w:val="28"/>
          <w:sz w:val="28"/>
          <w:szCs w:val="28"/>
          <w:rtl w:val="true"/>
          <w:lang w:bidi="fa-IR"/>
        </w:rPr>
        <w:t xml:space="preserve">علی ید أحد الرجلین وکان هو الأمیر وکنت الوزیر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إقدامه علی بیت فاطمة عند اجتماع أمیر المؤمنین والزبیر وغیرهما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القدح لا یقبل حتی یثبت اللفظ بإسناد صحیح ، ویکون دالاً دلالة ظاهرة علی القدح ، فإذا انتفت إحداهما انتفی القدح ، فکیف إذا انتفی کل منهما ، ونحن نعلم یقیناً أن أبا بکر لم یقدم علی علی والزبیر بشئ من الأذی ، بل ولا علی سعد بن عبادة المتخلف عن بیعته أولاً وآخراً ، وغایة ما یقال إنه کبس البیت لینظر هل فیه شئ من مال الله الذی یقسمه وأن یعطیه لمستحقه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 أنه لو ترکه لهم لجاز ، فإنه یجوز أن یعطیهم من مال الفئ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إقدامه علیهم أنفسهم بأذی ، فهذا ما وقع فیه قط باتفاق أهل العلم والدین ، وإنما ینقل مثل هذا جهال الکذابین ویصدقه حمقی العالمین الذین یقولون إن الصحابة هدموا بیت فاطمة وضربوا بطنها حتی أسقطت ، وهذا کله دعوی مختلق وإفک مفتری ، باتفاق أهل الإسلام ، ولا یروج إلا علی من هو من جنس الأنعام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 أنکر وثار ، ولف ودار ، وسب وشتم ، وابتکر عذراً أقبح من ذنب فزعم أن أبا بکر وعمر هاجما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یبحثان عن أموال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ربما خباها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لیعطوها الی مستحقیها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تقبلون هذا الهذیان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تفسرون قول عمر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فیه بأمرک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أکرهه علی شئ ما کانت فاطمة إلی جنبه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وهل تقبلون تفسیره بأن عمر أراد من أبی بکر أن یأمر بقتل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لا أقتله مادامت فاطمة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شابة ولم تکن مریضة ،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فاطمة أولاً ، تمهیداً لقتل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غرابة هذا الوضع الذی حدث مباشرة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الغرابة عن الإسلام الذی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احترام الإنسان وحقوقه وإدارة الأمور ، </w:t>
      </w:r>
      <w:bookmarkStart w:id="150" w:name="pg11295_232891"/>
    </w:p>
    <w:p>
      <w:pPr>
        <w:pStyle w:val="BookText"/>
        <w:rPr/>
      </w:pPr>
      <w:bookmarkEnd w:id="150"/>
      <w:r>
        <w:rPr>
          <w:rFonts w:ascii="IRNazanin" w:hAnsi="IRNazanin" w:eastAsia="IRNazanin"/>
          <w:color w:val="111111"/>
          <w:sz w:val="28"/>
          <w:sz w:val="28"/>
          <w:szCs w:val="28"/>
          <w:rtl w:val="true"/>
          <w:lang w:bidi="fa-IR"/>
        </w:rPr>
        <w:t>وکشف عن قرار قریش المسبق برفض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وحتی کتابته لعهده ، وغصب خلافته ومصادرة حریات المسلمین وإجبارهم علی 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والعودة الی جبروت القبیلة والملوک والطغاة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الفقهی عندکم لمهاجمة بیت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وإجبارهم علی البیعة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وتهدیدهم بالقتل إن لم یبایعوا ؟</w:t>
      </w:r>
      <w:r>
        <w:rPr>
          <w:rFonts w:eastAsia="IRNazanin" w:cs="IRNazanin"/>
          <w:color w:val="111111"/>
          <w:sz w:val="28"/>
          <w:szCs w:val="28"/>
          <w:rtl w:val="true"/>
          <w:lang w:bidi="fa-IR"/>
        </w:rPr>
        <w:t>!</w:t>
      </w:r>
    </w:p>
    <w:p>
      <w:pPr>
        <w:pStyle w:val="Heading3"/>
        <w:numPr>
          <w:ilvl w:val="2"/>
          <w:numId w:val="1"/>
        </w:numPr>
        <w:rPr/>
      </w:pPr>
      <w:bookmarkStart w:id="151" w:name="__RefHeading___Toc1820040_1067777946"/>
      <w:bookmarkStart w:id="152" w:name="_Toc50"/>
      <w:bookmarkEnd w:id="151"/>
      <w:r>
        <w:rPr>
          <w:rtl w:val="true"/>
        </w:rPr>
        <w:t>(</w:t>
      </w:r>
      <w:r>
        <w:rPr>
          <w:rtl w:val="true"/>
        </w:rPr>
        <w:t>م</w:t>
      </w:r>
      <w:r>
        <w:rPr/>
        <w:t>211</w:t>
      </w:r>
      <w:r>
        <w:rPr>
          <w:rtl w:val="true"/>
        </w:rPr>
        <w:t xml:space="preserve">) </w:t>
      </w:r>
      <w:r>
        <w:rPr>
          <w:rtl w:val="true"/>
        </w:rPr>
        <w:t>مصادرتهما أموال النبی</w:t>
      </w:r>
      <w:r>
        <w:rPr>
          <w:rtl w:val="true"/>
        </w:rPr>
        <w:t>(</w:t>
      </w:r>
      <w:r>
        <w:rPr>
          <w:rtl w:val="true"/>
        </w:rPr>
        <w:t xml:space="preserve">صلّی الله علیه و آله وسلّم </w:t>
      </w:r>
      <w:r>
        <w:rPr>
          <w:rtl w:val="true"/>
        </w:rPr>
        <w:t>)</w:t>
      </w:r>
      <w:r>
        <w:rPr>
          <w:rtl w:val="true"/>
        </w:rPr>
        <w:t>وحرمانهما فاطمة</w:t>
      </w:r>
      <w:r>
        <w:rPr>
          <w:rtl w:val="true"/>
        </w:rPr>
        <w:t>÷</w:t>
      </w:r>
      <w:r>
        <w:rPr>
          <w:rtl w:val="true"/>
        </w:rPr>
        <w:t xml:space="preserve">من إرثها </w:t>
      </w:r>
      <w:r>
        <w:rPr>
          <w:rtl w:val="true"/>
        </w:rPr>
        <w:t>!</w:t>
      </w:r>
      <w:bookmarkEnd w:id="152"/>
    </w:p>
    <w:p>
      <w:pPr>
        <w:pStyle w:val="Heading4"/>
        <w:numPr>
          <w:ilvl w:val="3"/>
          <w:numId w:val="1"/>
        </w:numPr>
        <w:rPr/>
      </w:pPr>
      <w:bookmarkStart w:id="153" w:name="__RefHeading___Toc1820042_1067777946"/>
      <w:bookmarkStart w:id="154" w:name="_Toc51"/>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فی مستدرک الوسائل</w:t>
      </w:r>
      <w:r>
        <w:rPr>
          <w:rFonts w:eastAsia="IRNazanin" w:cs="IRNazanin"/>
          <w:color w:val="111111"/>
          <w:sz w:val="28"/>
          <w:szCs w:val="28"/>
          <w:rtl w:val="true"/>
          <w:lang w:bidi="fa-IR"/>
        </w:rPr>
        <w:t>(</w:t>
      </w:r>
      <w:r>
        <w:rPr>
          <w:rFonts w:eastAsia="IRNazanin" w:cs="IRNazanin"/>
          <w:color w:val="111111"/>
          <w:sz w:val="28"/>
          <w:szCs w:val="28"/>
          <w:lang w:bidi="fa-IR"/>
        </w:rPr>
        <w:t>7/290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أبو بکر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عبید هذه الدنیا لا یریدون غیرها ، فامنع عن علی الخمس والفئ وفدکاً ، فإن شیعته إذا علموا ذلک ترکوا علیاً رغبة فی الدنیا ، وإیثاراً ومحاباةً علیها ، ففعل ذلک وصرف عنهم جمیع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بخاری</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أبو بکر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ما ترکنا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فاطمة بنت رسول الله ، فهجرت أبا بکر فلم تزل مهاجرته حتی توفیت وعاشت بعد رسول الله ستة أشهر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تحجج أبو بکر بأن کل أموال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طعمة أطعمه الله إیاها فی حیاته ، وهی بعد لولی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شرح معانی الآثار</w:t>
      </w:r>
      <w:r>
        <w:rPr>
          <w:rFonts w:eastAsia="IRNazanin" w:cs="IRNazanin"/>
          <w:color w:val="111111"/>
          <w:sz w:val="28"/>
          <w:szCs w:val="28"/>
          <w:rtl w:val="true"/>
          <w:lang w:bidi="fa-IR"/>
        </w:rPr>
        <w:t>:</w:t>
      </w:r>
      <w:r>
        <w:rPr>
          <w:rFonts w:eastAsia="IRNazanin" w:cs="IRNazanin"/>
          <w:color w:val="111111"/>
          <w:sz w:val="28"/>
          <w:szCs w:val="28"/>
          <w:lang w:bidi="fa-IR"/>
        </w:rPr>
        <w:t>3/308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کان من طعمة أطعمها الله إیاه وملکه إیاها حیاته ، وقطعها عن ذوی قرابته بموته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التمهید</w:t>
      </w:r>
      <w:r>
        <w:rPr>
          <w:rFonts w:eastAsia="IRNazanin" w:cs="IRNazanin"/>
          <w:color w:val="111111"/>
          <w:sz w:val="28"/>
          <w:szCs w:val="28"/>
          <w:rtl w:val="true"/>
          <w:lang w:bidi="fa-IR"/>
        </w:rPr>
        <w:t>:</w:t>
      </w:r>
      <w:r>
        <w:rPr>
          <w:rFonts w:eastAsia="IRNazanin" w:cs="IRNazanin"/>
          <w:color w:val="111111"/>
          <w:sz w:val="28"/>
          <w:szCs w:val="28"/>
          <w:lang w:bidi="fa-IR"/>
        </w:rPr>
        <w:t>8/171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کان طعمة لرسول الله ما کان حیاً فلما توفی صار لأولی الأمر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الطبری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المحامی الأردنی أحمد حسین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السیاسیة لتوحید الأمة الإسلامیة</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xml:space="preserve">: </w:t>
      </w:r>
      <w:bookmarkStart w:id="155" w:name="pg11295_232892"/>
    </w:p>
    <w:p>
      <w:pPr>
        <w:pStyle w:val="Heading4"/>
        <w:numPr>
          <w:ilvl w:val="3"/>
          <w:numId w:val="1"/>
        </w:numPr>
        <w:rPr/>
      </w:pPr>
      <w:bookmarkStart w:id="156" w:name="__RefHeading___Toc1820044_1067777946"/>
      <w:bookmarkStart w:id="157" w:name="_Toc52"/>
      <w:bookmarkEnd w:id="155"/>
      <w:bookmarkEnd w:id="156"/>
      <w:r>
        <w:rPr>
          <w:rtl w:val="true"/>
        </w:rPr>
        <w:t>«</w:t>
      </w:r>
      <w:r>
        <w:rPr>
          <w:rtl w:val="true"/>
        </w:rPr>
        <w:t>قرارات اقتصادیة لترکیع أهل البیت نهائیاً</w:t>
      </w:r>
      <w:r>
        <w:rPr>
          <w:rtl w:val="true"/>
        </w:rPr>
        <w:t>:</w:t>
      </w:r>
      <w:bookmarkEnd w:id="157"/>
    </w:p>
    <w:p>
      <w:pPr>
        <w:pStyle w:val="BookText"/>
        <w:rPr/>
      </w:pPr>
      <w:r>
        <w:rPr>
          <w:rFonts w:ascii="IRNazanin" w:hAnsi="IRNazanin" w:eastAsia="IRNazanin"/>
          <w:color w:val="111111"/>
          <w:sz w:val="28"/>
          <w:sz w:val="28"/>
          <w:szCs w:val="28"/>
          <w:rtl w:val="true"/>
          <w:lang w:bidi="fa-IR"/>
        </w:rPr>
        <w:t xml:space="preserve">عرفنا أن بطون قریش حاصرت بنی هاشم ثلاث سنین فی شعب أبی طالب وقاطعتهم ، فلم تبعهم ولم تشتر منهم وعزلتهم عزلاً کاملاً ، ولکن فی عهد الشرک لم تصادر حقوق بنی هاشم الإقتصادیة ولم تؤخذ أموالهم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وأمام إصرار عمید أهل البیت والسیدة الزهراء وبنی هاشم علی تحدی السلطة بعدم مبایعتهم لها ، وحرصاً من السلطة علی تقلیم أظافرهم وإجبارهم علی الرکوع والإستسلام ، اتخذت مجموعة من القرارات الإقتصادیة الهامة ، لتجبرهم علی التفاوض معها ، والإحتکام إلیها طمعاً بتخلیص ما أمکن استخلاصه من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القرار الأول حرمان أهل البیت من إرث النبی حرماناً کاملاً ، بعد تهدید الإمام علی بالقتل ، ومحاولة حرق بیته علی من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والغطاء الشرعی لقرارهم جاء فی سنن الترمذی</w:t>
      </w:r>
      <w:r>
        <w:rPr>
          <w:rFonts w:eastAsia="IRNazanin" w:cs="IRNazanin"/>
          <w:color w:val="111111"/>
          <w:sz w:val="28"/>
          <w:szCs w:val="28"/>
          <w:rtl w:val="true"/>
          <w:lang w:bidi="fa-IR"/>
        </w:rPr>
        <w:t>(</w:t>
      </w:r>
      <w:r>
        <w:rPr>
          <w:rFonts w:eastAsia="IRNazanin" w:cs="IRNazanin"/>
          <w:color w:val="111111"/>
          <w:sz w:val="28"/>
          <w:szCs w:val="28"/>
          <w:lang w:bidi="fa-IR"/>
        </w:rPr>
        <w:t>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جاءت إلی أبی بکر وعمر تسألهما میراثها ، فقالا سمعنا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أورث </w:t>
      </w:r>
      <w:r>
        <w:rPr>
          <w:rFonts w:eastAsia="IRNazanin" w:cs="IRNazanin"/>
          <w:color w:val="111111"/>
          <w:sz w:val="28"/>
          <w:szCs w:val="28"/>
          <w:rtl w:val="true"/>
          <w:lang w:bidi="fa-IR"/>
        </w:rPr>
        <w:t>!</w:t>
      </w:r>
    </w:p>
    <w:p>
      <w:pPr>
        <w:pStyle w:val="Heading4"/>
        <w:numPr>
          <w:ilvl w:val="3"/>
          <w:numId w:val="1"/>
        </w:numPr>
        <w:rPr/>
      </w:pPr>
      <w:bookmarkStart w:id="158" w:name="__RefHeading___Toc1820046_1067777946"/>
      <w:bookmarkStart w:id="159" w:name="_Toc53"/>
      <w:bookmarkEnd w:id="158"/>
      <w:r>
        <w:rPr>
          <w:rtl w:val="true"/>
        </w:rPr>
        <w:t>قصة حدیث ما ترکناه صدقة</w:t>
      </w:r>
      <w:r>
        <w:rPr>
          <w:rtl w:val="true"/>
        </w:rPr>
        <w:t>:</w:t>
      </w:r>
      <w:bookmarkEnd w:id="159"/>
    </w:p>
    <w:p>
      <w:pPr>
        <w:pStyle w:val="BookText"/>
        <w:rPr/>
      </w:pPr>
      <w:r>
        <w:rPr>
          <w:rFonts w:ascii="IRNazanin" w:hAnsi="IRNazanin" w:eastAsia="IRNazanin"/>
          <w:color w:val="111111"/>
          <w:sz w:val="28"/>
          <w:sz w:val="28"/>
          <w:szCs w:val="28"/>
          <w:rtl w:val="true"/>
          <w:lang w:bidi="fa-IR"/>
        </w:rPr>
        <w:t>جاء فی کنز العمال</w:t>
      </w:r>
      <w:r>
        <w:rPr>
          <w:rFonts w:eastAsia="IRNazanin" w:cs="IRNazanin"/>
          <w:color w:val="111111"/>
          <w:sz w:val="28"/>
          <w:szCs w:val="28"/>
          <w:rtl w:val="true"/>
          <w:lang w:bidi="fa-IR"/>
        </w:rPr>
        <w:t>(</w:t>
      </w:r>
      <w:r>
        <w:rPr>
          <w:rFonts w:eastAsia="IRNazanin" w:cs="IRNazanin"/>
          <w:color w:val="111111"/>
          <w:sz w:val="28"/>
          <w:szCs w:val="28"/>
          <w:lang w:bidi="fa-IR"/>
        </w:rPr>
        <w:t>14/130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فی میراثه فما وجدوا عند أحد من ذلک علماً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ما ترکناه 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یرو حدیث نفی الإرث إلا أبو بکر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الفقهاء فی أصول الفقه أطبقوا علی ذلک فی احتجاجاتهم فی الخبر بروایة الصحابی الواحد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وضعوا أحادیث أسندوا فیها إلی غیر أبی بکر أنه روی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ابن سعد </w:t>
      </w:r>
      <w:r>
        <w:rPr>
          <w:rFonts w:eastAsia="IRNazanin" w:cs="IRNazanin"/>
          <w:color w:val="111111"/>
          <w:sz w:val="28"/>
          <w:szCs w:val="28"/>
          <w:rtl w:val="true"/>
          <w:lang w:bidi="fa-IR"/>
        </w:rPr>
        <w:t>:</w:t>
      </w:r>
      <w:r>
        <w:rPr>
          <w:rFonts w:eastAsia="IRNazanin" w:cs="IRNazanin"/>
          <w:color w:val="111111"/>
          <w:sz w:val="28"/>
          <w:szCs w:val="28"/>
          <w:lang w:bidi="fa-IR"/>
        </w:rPr>
        <w:t>2/315</w:t>
      </w:r>
      <w:r>
        <w:rPr>
          <w:rFonts w:eastAsia="IRNazanin" w:cs="IRNazanin"/>
          <w:color w:val="111111"/>
          <w:sz w:val="28"/>
          <w:szCs w:val="28"/>
          <w:rtl w:val="true"/>
          <w:lang w:bidi="fa-IR"/>
        </w:rPr>
        <w:t xml:space="preserve">). </w:t>
      </w:r>
      <w:bookmarkStart w:id="160" w:name="pg11295_232893"/>
    </w:p>
    <w:p>
      <w:pPr>
        <w:pStyle w:val="Heading4"/>
        <w:numPr>
          <w:ilvl w:val="3"/>
          <w:numId w:val="1"/>
        </w:numPr>
        <w:rPr/>
      </w:pPr>
      <w:bookmarkStart w:id="161" w:name="__RefHeading___Toc1820048_1067777946"/>
      <w:bookmarkStart w:id="162" w:name="_Toc54"/>
      <w:bookmarkEnd w:id="160"/>
      <w:bookmarkEnd w:id="161"/>
      <w:r>
        <w:rPr>
          <w:rtl w:val="true"/>
        </w:rPr>
        <w:t>إذا کان أهل البیت وأولاد النبی لا یرثونه فمن یرثه ؟</w:t>
      </w:r>
      <w:r>
        <w:rPr>
          <w:rtl w:val="true"/>
        </w:rPr>
        <w:t>!</w:t>
      </w:r>
      <w:bookmarkEnd w:id="162"/>
    </w:p>
    <w:p>
      <w:pPr>
        <w:pStyle w:val="BookText"/>
        <w:rPr/>
      </w:pPr>
      <w:r>
        <w:rPr>
          <w:rFonts w:ascii="IRNazanin" w:hAnsi="IRNazanin" w:eastAsia="IRNazanin"/>
          <w:color w:val="111111"/>
          <w:sz w:val="28"/>
          <w:sz w:val="28"/>
          <w:szCs w:val="28"/>
          <w:rtl w:val="true"/>
          <w:lang w:bidi="fa-IR"/>
        </w:rPr>
        <w:t>جاء فی مسند أحمد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إذا أطعم نبیاً طعمة ثم قبضه جعلها للذی یقوم من بعده ، فرأیت أن إرثه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الذی یمنع من ذلک ألیس هو صاحبه فی الغار وأخوه فی الدین ، وخلیفته الفعلی علی المسلمین </w:t>
      </w:r>
      <w:r>
        <w:rPr>
          <w:rFonts w:eastAsia="IRNazanin" w:cs="IRNazanin"/>
          <w:color w:val="111111"/>
          <w:sz w:val="28"/>
          <w:szCs w:val="28"/>
          <w:rtl w:val="true"/>
          <w:lang w:bidi="fa-IR"/>
        </w:rPr>
        <w:t>!</w:t>
      </w:r>
    </w:p>
    <w:p>
      <w:pPr>
        <w:pStyle w:val="Heading4"/>
        <w:numPr>
          <w:ilvl w:val="3"/>
          <w:numId w:val="1"/>
        </w:numPr>
        <w:rPr/>
      </w:pPr>
      <w:bookmarkStart w:id="163" w:name="__RefHeading___Toc1820050_1067777946"/>
      <w:bookmarkStart w:id="164" w:name="_Toc55"/>
      <w:bookmarkEnd w:id="163"/>
      <w:r>
        <w:rPr>
          <w:rtl w:val="true"/>
        </w:rPr>
        <w:t>استثناء من نفی إرث النبی تحقیقاً للعدالة ورحمة بأهل البیت الکرام</w:t>
      </w:r>
      <w:r>
        <w:rPr>
          <w:rtl w:val="true"/>
        </w:rPr>
        <w:t>!</w:t>
      </w:r>
      <w:bookmarkEnd w:id="164"/>
    </w:p>
    <w:p>
      <w:pPr>
        <w:pStyle w:val="BookText"/>
        <w:rPr/>
      </w:pPr>
      <w:r>
        <w:rPr>
          <w:rFonts w:ascii="IRNazanin" w:hAnsi="IRNazanin" w:eastAsia="IRNazanin"/>
          <w:color w:val="111111"/>
          <w:sz w:val="28"/>
          <w:sz w:val="28"/>
          <w:szCs w:val="28"/>
          <w:rtl w:val="true"/>
          <w:lang w:bidi="fa-IR"/>
        </w:rPr>
        <w:t>فقد تفضل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دفعت آلة رسول الله ودابته وحذاءه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سوی ذلک ینطبق علیه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الکمیت بن زید الأسدی الطائی من شعراء القرن الأول ، یصف هذا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لم یورث ولولا تراثه</w:t>
      </w:r>
    </w:p>
    <w:p>
      <w:pPr>
        <w:pStyle w:val="BookText"/>
        <w:rPr/>
      </w:pPr>
      <w:r>
        <w:rPr>
          <w:rFonts w:ascii="IRNazanin" w:hAnsi="IRNazanin" w:eastAsia="IRNazanin"/>
          <w:color w:val="111111"/>
          <w:sz w:val="28"/>
          <w:sz w:val="28"/>
          <w:szCs w:val="28"/>
          <w:rtl w:val="true"/>
          <w:lang w:bidi="fa-IR"/>
        </w:rPr>
        <w:t>لقد شرکت فیه بکیل وأرحب</w:t>
      </w:r>
    </w:p>
    <w:p>
      <w:pPr>
        <w:pStyle w:val="BookText"/>
        <w:rPr/>
      </w:pPr>
      <w:r>
        <w:rPr>
          <w:rFonts w:ascii="IRNazanin" w:hAnsi="IRNazanin" w:eastAsia="IRNazanin"/>
          <w:color w:val="111111"/>
          <w:sz w:val="28"/>
          <w:sz w:val="28"/>
          <w:szCs w:val="28"/>
          <w:rtl w:val="true"/>
          <w:lang w:bidi="fa-IR"/>
        </w:rPr>
        <w:t>وعک ولخم والسکون وحمیر</w:t>
      </w:r>
    </w:p>
    <w:p>
      <w:pPr>
        <w:pStyle w:val="BookText"/>
        <w:rPr/>
      </w:pPr>
      <w:r>
        <w:rPr>
          <w:rFonts w:ascii="IRNazanin" w:hAnsi="IRNazanin" w:eastAsia="IRNazanin"/>
          <w:color w:val="111111"/>
          <w:sz w:val="28"/>
          <w:sz w:val="28"/>
          <w:szCs w:val="28"/>
          <w:rtl w:val="true"/>
          <w:lang w:bidi="fa-IR"/>
        </w:rPr>
        <w:t>وکندة والحیان بکر وتغلب</w:t>
      </w:r>
    </w:p>
    <w:p>
      <w:pPr>
        <w:pStyle w:val="Heading4"/>
        <w:numPr>
          <w:ilvl w:val="3"/>
          <w:numId w:val="1"/>
        </w:numPr>
        <w:rPr/>
      </w:pPr>
      <w:bookmarkStart w:id="165" w:name="__RefHeading___Toc1820052_1067777946"/>
      <w:bookmarkStart w:id="166" w:name="_Toc56"/>
      <w:bookmarkEnd w:id="165"/>
      <w:r>
        <w:rPr>
          <w:rtl w:val="true"/>
        </w:rPr>
        <w:t xml:space="preserve">قرار حرمان أهل البیت من میراث النبی قطعی </w:t>
      </w:r>
      <w:r>
        <w:rPr>
          <w:rtl w:val="true"/>
        </w:rPr>
        <w:t>:</w:t>
      </w:r>
      <w:bookmarkEnd w:id="166"/>
    </w:p>
    <w:p>
      <w:pPr>
        <w:pStyle w:val="BookText"/>
        <w:rPr/>
      </w:pPr>
      <w:r>
        <w:rPr>
          <w:rFonts w:ascii="IRNazanin" w:hAnsi="IRNazanin" w:eastAsia="IRNazanin"/>
          <w:color w:val="111111"/>
          <w:sz w:val="28"/>
          <w:sz w:val="28"/>
          <w:szCs w:val="28"/>
          <w:rtl w:val="true"/>
          <w:lang w:bidi="fa-IR"/>
        </w:rPr>
        <w:t xml:space="preserve">لا یجوز استئنافه ولا الرجوع عنه مهما تعدد المحامون ، وکثرت المرافعات ، وتواترت النصوص ، فالقرار قد صدر لینفذ وقد نفذ بالفعل ، وقد تلطفت تلطفت السلطة بالإستثناء فأعطت علیاً دابة الرسول وآلته وحذاءه </w:t>
      </w:r>
      <w:r>
        <w:rPr>
          <w:rFonts w:eastAsia="IRNazanin" w:cs="IRNazanin"/>
          <w:color w:val="111111"/>
          <w:sz w:val="28"/>
          <w:szCs w:val="28"/>
          <w:rtl w:val="true"/>
          <w:lang w:bidi="fa-IR"/>
        </w:rPr>
        <w:t>!</w:t>
      </w:r>
    </w:p>
    <w:p>
      <w:pPr>
        <w:pStyle w:val="Heading4"/>
        <w:numPr>
          <w:ilvl w:val="3"/>
          <w:numId w:val="1"/>
        </w:numPr>
        <w:rPr/>
      </w:pPr>
      <w:bookmarkStart w:id="167" w:name="__RefHeading___Toc1820054_1067777946"/>
      <w:bookmarkStart w:id="168" w:name="_Toc57"/>
      <w:bookmarkEnd w:id="167"/>
      <w:r>
        <w:rPr>
          <w:rtl w:val="true"/>
        </w:rPr>
        <w:t>قرار حرمان أهل البیت من مِنَح الرسول ومصادرة هذه المنح</w:t>
      </w:r>
      <w:r>
        <w:rPr>
          <w:rtl w:val="true"/>
        </w:rPr>
        <w:t>:</w:t>
      </w:r>
      <w:bookmarkEnd w:id="16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أثناء حیاة الرسول الکریم منح منحاً کثیرة للناس ، ومنح أهل البیت منحاً کغیرهم من الناس ، فترک أبو بکر وعمر ما منحه الرسول للناس ولم یتعرضا لهم احتراماً لمشیئة رسول الله ، وتقدیراً للناس الذین دخلوا بالطاعة والتزموا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المنح التی منحها رسول الله لأی فرد من أهل البیت ، فقد قررا </w:t>
      </w:r>
      <w:bookmarkStart w:id="169" w:name="pg11295_232894"/>
    </w:p>
    <w:p>
      <w:pPr>
        <w:pStyle w:val="BookText"/>
        <w:rPr/>
      </w:pPr>
      <w:bookmarkEnd w:id="169"/>
      <w:r>
        <w:rPr>
          <w:rFonts w:ascii="IRNazanin" w:hAnsi="IRNazanin" w:eastAsia="IRNazanin"/>
          <w:color w:val="111111"/>
          <w:sz w:val="28"/>
          <w:sz w:val="28"/>
          <w:szCs w:val="28"/>
          <w:rtl w:val="true"/>
          <w:lang w:bidi="fa-IR"/>
        </w:rPr>
        <w:t xml:space="preserve">مصادرتهما وحرمان أهل البیت منها ، حرصاً علی مصلحة المسلمین ، وکانت فاطمة بنت محمد هی أول من حرمت من منحتها وصودرت منها هذه المنحة </w:t>
      </w:r>
      <w:r>
        <w:rPr>
          <w:rFonts w:eastAsia="IRNazanin" w:cs="IRNazanin"/>
          <w:color w:val="111111"/>
          <w:sz w:val="28"/>
          <w:szCs w:val="28"/>
          <w:rtl w:val="true"/>
          <w:lang w:bidi="fa-IR"/>
        </w:rPr>
        <w:t>!</w:t>
      </w:r>
    </w:p>
    <w:p>
      <w:pPr>
        <w:pStyle w:val="Heading4"/>
        <w:numPr>
          <w:ilvl w:val="3"/>
          <w:numId w:val="1"/>
        </w:numPr>
        <w:rPr/>
      </w:pPr>
      <w:bookmarkStart w:id="170" w:name="__RefHeading___Toc1820056_1067777946"/>
      <w:bookmarkStart w:id="171" w:name="_Toc58"/>
      <w:bookmarkEnd w:id="170"/>
      <w:r>
        <w:rPr>
          <w:rtl w:val="true"/>
        </w:rPr>
        <w:t xml:space="preserve">منحة فدک </w:t>
      </w:r>
      <w:r>
        <w:rPr>
          <w:rtl w:val="true"/>
        </w:rPr>
        <w:t>:</w:t>
      </w:r>
      <w:bookmarkEnd w:id="171"/>
    </w:p>
    <w:p>
      <w:pPr>
        <w:pStyle w:val="BookText"/>
        <w:rPr/>
      </w:pPr>
      <w:r>
        <w:rPr>
          <w:rFonts w:ascii="IRNazanin" w:hAnsi="IRNazanin" w:eastAsia="IRNazanin"/>
          <w:color w:val="111111"/>
          <w:sz w:val="28"/>
          <w:sz w:val="28"/>
          <w:szCs w:val="28"/>
          <w:rtl w:val="true"/>
          <w:lang w:bidi="fa-IR"/>
        </w:rPr>
        <w:t>بعد نزول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 القربی حقه ، منح الرسول ابنته فاطمة فدکاً جاء فی فتوح البلدان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قالت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فدکاً فقد جعلها رسول الله لی ، فسألها البینة فجاءت بأم أیمن ورباح مولی رسول الله ، فشهدا لها بذلک فقال 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لا تجوز فیه إلا شهادة رجل وامرأتین ، وفی روایة أخری شهد لها علی بن أبی طالب فسألها شاهد آخر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وضع الید وحده لا یکفی فی مثل هذه الأمور ، فقد أغلقت الخصومة رسمیاًوتم تنفیذ قرار السلطة بمصادرة منح الرسول لأهل بیته وحرمانهم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وترکت کل المنح التی منحها الرسول للمسلمین بأیدیهم ولم یطلب منهم لا شاهد ولا شاهدان، لأن وضع الید علی المنحة 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عاقبة الأمور </w:t>
      </w:r>
      <w:r>
        <w:rPr>
          <w:rFonts w:eastAsia="IRNazanin" w:cs="IRNazanin"/>
          <w:color w:val="111111"/>
          <w:sz w:val="28"/>
          <w:szCs w:val="28"/>
          <w:rtl w:val="true"/>
          <w:lang w:bidi="fa-IR"/>
        </w:rPr>
        <w:t>.</w:t>
      </w:r>
    </w:p>
    <w:p>
      <w:pPr>
        <w:pStyle w:val="Heading4"/>
        <w:numPr>
          <w:ilvl w:val="3"/>
          <w:numId w:val="1"/>
        </w:numPr>
        <w:rPr/>
      </w:pPr>
      <w:bookmarkStart w:id="172" w:name="__RefHeading___Toc1820058_1067777946"/>
      <w:bookmarkStart w:id="173" w:name="_Toc59"/>
      <w:bookmarkEnd w:id="172"/>
      <w:r>
        <w:rPr>
          <w:rtl w:val="true"/>
        </w:rPr>
        <w:t xml:space="preserve">قرار حرمان أهل البیت من الخمس الوارد فی القرآن الکریم </w:t>
      </w:r>
      <w:r>
        <w:rPr>
          <w:rtl w:val="true"/>
        </w:rPr>
        <w:t>:</w:t>
      </w:r>
      <w:bookmarkEnd w:id="173"/>
    </w:p>
    <w:p>
      <w:pPr>
        <w:pStyle w:val="BookText"/>
        <w:rPr/>
      </w:pPr>
      <w:r>
        <w:rPr>
          <w:rFonts w:ascii="IRNazanin" w:hAnsi="IRNazanin" w:eastAsia="IRNazanin"/>
          <w:color w:val="111111"/>
          <w:sz w:val="28"/>
          <w:sz w:val="28"/>
          <w:szCs w:val="28"/>
          <w:rtl w:val="true"/>
          <w:lang w:bidi="fa-IR"/>
        </w:rPr>
        <w:t xml:space="preserve">جاء فی شرح النهج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الجوهری، وفی تاریخ الإسلام للذهبی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منعوا ابنة الرسول من إرث أبیها طالبتهم بسهم ذوی القربی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ظلمتنا أهل البیت من الصدقات وما أفاء الله علینا من الغنائم فی القرآن من سهم ذوی القربی ، ثم قرأت علیه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شئ فأن لله خمسه ولذی القربی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أرادت فاطمة أبا بکر علی فدک وسهم ذوی القربی فأبی علیها ، وجعلها فی مال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هانی أنها قالت </w:t>
      </w:r>
      <w:bookmarkStart w:id="174" w:name="pg11295_232895"/>
    </w:p>
    <w:p>
      <w:pPr>
        <w:pStyle w:val="BookText"/>
        <w:rPr/>
      </w:pPr>
      <w:bookmarkEnd w:id="1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أتت أبا بکر تسأله سهم ذوی القربیفقال لها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ذوی القربی لهم فی حیاتی ولیس لهم بعد موتی </w:t>
      </w:r>
      <w:r>
        <w:rPr>
          <w:rFonts w:eastAsia="IRNazanin" w:cs="IRNazanin"/>
          <w:color w:val="111111"/>
          <w:sz w:val="28"/>
          <w:szCs w:val="28"/>
          <w:rtl w:val="true"/>
          <w:lang w:bidi="fa-IR"/>
        </w:rPr>
        <w:t>.</w:t>
      </w:r>
    </w:p>
    <w:p>
      <w:pPr>
        <w:pStyle w:val="Heading4"/>
        <w:numPr>
          <w:ilvl w:val="3"/>
          <w:numId w:val="1"/>
        </w:numPr>
        <w:rPr/>
      </w:pPr>
      <w:bookmarkStart w:id="175" w:name="__RefHeading___Toc1820060_1067777946"/>
      <w:bookmarkStart w:id="176" w:name="_Toc60"/>
      <w:bookmarkEnd w:id="175"/>
      <w:r>
        <w:rPr>
          <w:rtl w:val="true"/>
        </w:rPr>
        <w:t>من أین یأکلون بحق السماء ؟</w:t>
      </w:r>
      <w:r>
        <w:rPr>
          <w:rtl w:val="true"/>
        </w:rPr>
        <w:t>!</w:t>
      </w:r>
      <w:bookmarkEnd w:id="176"/>
    </w:p>
    <w:p>
      <w:pPr>
        <w:pStyle w:val="BookText"/>
        <w:rPr/>
      </w:pPr>
      <w:r>
        <w:rPr>
          <w:rFonts w:ascii="IRNazanin" w:hAnsi="IRNazanin" w:eastAsia="IRNazanin"/>
          <w:color w:val="111111"/>
          <w:sz w:val="28"/>
          <w:sz w:val="28"/>
          <w:szCs w:val="28"/>
          <w:rtl w:val="true"/>
          <w:lang w:bidi="fa-IR"/>
        </w:rPr>
        <w:t>مشکلة الآل الکرام الحقیقیة أنه محظور علیهم أن یأخذوا الصدقة فهی محرمة علیهم ، لذلک خصهم الله تعالی بسهم ذوی القربی لتغطیة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یعیش الآل الکرام وأهل البیت عیش السوقة ؟ هل یتسولون الناس ، من أین یأکلون ؟ عن أن أنس بن مالک أن أبا بکر قال لفاطمة عندما سألته عن سهم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أفلک هو ولأقربائک؟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أنفق علیکم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لکم فی حال حیاة النبی وبعد موته لیس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سنن الترمذی </w:t>
      </w:r>
      <w:r>
        <w:rPr>
          <w:rFonts w:eastAsia="IRNazanin" w:cs="IRNazanin"/>
          <w:color w:val="111111"/>
          <w:sz w:val="28"/>
          <w:szCs w:val="28"/>
          <w:rtl w:val="true"/>
          <w:lang w:bidi="fa-IR"/>
        </w:rPr>
        <w:t>(</w:t>
      </w:r>
      <w:r>
        <w:rPr>
          <w:rFonts w:eastAsia="IRNazanin" w:cs="IRNazanin"/>
          <w:color w:val="111111"/>
          <w:sz w:val="28"/>
          <w:szCs w:val="28"/>
          <w:lang w:bidi="fa-IR"/>
        </w:rPr>
        <w:t>7/111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أعول من کان یعول رسول الله ، وأنفق علی من کان رسول الله ینفق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فالدولة إذا هی تنفق علی أهل بیت محمد ، بدلیل قول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قال لا نورث ما ترکناه فهو صدقة ، أن یأکل آل محمد من هذا المال لیس لهم أن یزیدوا علی المأکل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صحیح البخاری </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قرابة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فطوال التاریخ یجب علی أهل البیت أن یرتبطوا بالحاکم الذی یقدم لهم المأکل ، ومن الحشمة وحسن الخلق أن یطیع الإنسان من یطعمه </w:t>
      </w:r>
      <w:r>
        <w:rPr>
          <w:rFonts w:eastAsia="IRNazanin" w:cs="IRNazanin"/>
          <w:color w:val="111111"/>
          <w:sz w:val="28"/>
          <w:szCs w:val="28"/>
          <w:rtl w:val="true"/>
          <w:lang w:bidi="fa-IR"/>
        </w:rPr>
        <w:t>!</w:t>
      </w:r>
    </w:p>
    <w:p>
      <w:pPr>
        <w:pStyle w:val="Heading4"/>
        <w:numPr>
          <w:ilvl w:val="3"/>
          <w:numId w:val="1"/>
        </w:numPr>
        <w:rPr/>
      </w:pPr>
      <w:bookmarkStart w:id="177" w:name="__RefHeading___Toc1820062_1067777946"/>
      <w:bookmarkStart w:id="178" w:name="_Toc61"/>
      <w:bookmarkEnd w:id="177"/>
      <w:r>
        <w:rPr>
          <w:rtl w:val="true"/>
        </w:rPr>
        <w:t>ترکة رسول الله من الضیاع</w:t>
      </w:r>
      <w:r>
        <w:rPr>
          <w:rtl w:val="true"/>
        </w:rPr>
        <w:t>:</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رسول الله الحوائط السبعة اللاتی وهبهن له مخیریق الیهودی رئیس بنی النظیر ، والذی أسلم واستشهد فی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وهبه الأنصار إیاه ، وهو کل ما ارتفع من أراضیهم الزراعیة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أراضی بنی النضیر الزراعیة ونخیلها </w:t>
      </w:r>
      <w:r>
        <w:rPr>
          <w:rFonts w:eastAsia="IRNazanin" w:cs="IRNazanin"/>
          <w:color w:val="111111"/>
          <w:sz w:val="28"/>
          <w:szCs w:val="28"/>
          <w:rtl w:val="true"/>
          <w:lang w:bidi="fa-IR"/>
        </w:rPr>
        <w:t xml:space="preserve">. </w:t>
      </w:r>
      <w:bookmarkStart w:id="179" w:name="pg11295_232896"/>
    </w:p>
    <w:p>
      <w:pPr>
        <w:pStyle w:val="BookText"/>
        <w:rPr/>
      </w:pPr>
      <w:bookmarkEnd w:id="179"/>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من مجموع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 من أراضی خیبر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أراضی وادی القری الزراعیة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الرسول ، استولی علیها أبو بکر</w:t>
      </w:r>
    </w:p>
    <w:p>
      <w:pPr>
        <w:pStyle w:val="Heading4"/>
        <w:numPr>
          <w:ilvl w:val="3"/>
          <w:numId w:val="1"/>
        </w:numPr>
        <w:rPr/>
      </w:pPr>
      <w:bookmarkStart w:id="180" w:name="__RefHeading___Toc1820064_1067777946"/>
      <w:bookmarkStart w:id="181" w:name="_Toc62"/>
      <w:bookmarkEnd w:id="180"/>
      <w:r>
        <w:rPr>
          <w:rtl w:val="true"/>
        </w:rPr>
        <w:t>حتی تحزوا رقابنا بالمناشیر</w:t>
      </w:r>
      <w:r>
        <w:rPr>
          <w:rtl w:val="true"/>
        </w:rPr>
        <w:t>:</w:t>
      </w:r>
      <w:bookmarkEnd w:id="181"/>
    </w:p>
    <w:p>
      <w:pPr>
        <w:pStyle w:val="BookText"/>
        <w:rPr/>
      </w:pPr>
      <w:r>
        <w:rPr>
          <w:rFonts w:ascii="IRNazanin" w:hAnsi="IRNazanin" w:eastAsia="IRNazanin"/>
          <w:color w:val="111111"/>
          <w:sz w:val="28"/>
          <w:sz w:val="28"/>
          <w:szCs w:val="28"/>
          <w:rtl w:val="true"/>
          <w:lang w:bidi="fa-IR"/>
        </w:rPr>
        <w:t>جاء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 أنه لما قبض رسول الله جئت أنا وأبو بکر إلی علی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ما ترک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الناس برسول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بخیبر؟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بفدک؟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حتی تحزوا رقابنا بالمناشیر </w:t>
      </w:r>
      <w:r>
        <w:rPr>
          <w:rFonts w:eastAsia="IRNazanin" w:cs="IRNazanin"/>
          <w:color w:val="111111"/>
          <w:sz w:val="28"/>
          <w:szCs w:val="28"/>
          <w:rtl w:val="true"/>
          <w:lang w:bidi="fa-IR"/>
        </w:rPr>
        <w:t>!</w:t>
      </w:r>
    </w:p>
    <w:p>
      <w:pPr>
        <w:pStyle w:val="Heading4"/>
        <w:numPr>
          <w:ilvl w:val="3"/>
          <w:numId w:val="1"/>
        </w:numPr>
        <w:rPr/>
      </w:pPr>
      <w:bookmarkStart w:id="182" w:name="__RefHeading___Toc1820066_1067777946"/>
      <w:bookmarkStart w:id="183" w:name="_Toc63"/>
      <w:bookmarkEnd w:id="182"/>
      <w:r>
        <w:rPr>
          <w:rtl w:val="true"/>
        </w:rPr>
        <w:t>قرارات اقتصادیة لا بد منها</w:t>
      </w:r>
      <w:r>
        <w:rPr>
          <w:rtl w:val="true"/>
        </w:rPr>
        <w:t>:</w:t>
      </w:r>
      <w:bookmarkEnd w:id="183"/>
    </w:p>
    <w:p>
      <w:pPr>
        <w:pStyle w:val="BookText"/>
        <w:rPr/>
      </w:pPr>
      <w:r>
        <w:rPr>
          <w:rFonts w:ascii="IRNazanin" w:hAnsi="IRNazanin" w:eastAsia="IRNazanin"/>
          <w:color w:val="111111"/>
          <w:sz w:val="28"/>
          <w:sz w:val="28"/>
          <w:szCs w:val="28"/>
          <w:rtl w:val="true"/>
          <w:lang w:bidi="fa-IR"/>
        </w:rPr>
        <w:t xml:space="preserve">وذلک لإجبار الآل الکرام علی الإحتکام للسلطة ، و تجرید هم من سلاح خطیر هو المال ،حتی لایستعملوه ویؤلفون به قلوب المسلمین ویستمیلونهم لصالح قضیتهم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 هم بالسلطة الحاکمة حتی برغیفهم ، لتضمن السیطرة الکاملة علیهم ، وعزلهم شعبیاً وإلغاء دورهم کقیادة سیاسیة شرعیة حتی تمیل عنهم أعین الناس ولا یطالبوا بالجمع بین النبوة والخلافة </w:t>
      </w:r>
      <w:r>
        <w:rPr>
          <w:rFonts w:eastAsia="IRNazanin" w:cs="IRNazanin"/>
          <w:color w:val="111111"/>
          <w:sz w:val="28"/>
          <w:szCs w:val="28"/>
          <w:rtl w:val="true"/>
          <w:lang w:bidi="fa-IR"/>
        </w:rPr>
        <w:t>.</w:t>
      </w:r>
    </w:p>
    <w:p>
      <w:pPr>
        <w:pStyle w:val="Heading4"/>
        <w:numPr>
          <w:ilvl w:val="3"/>
          <w:numId w:val="1"/>
        </w:numPr>
        <w:rPr/>
      </w:pPr>
      <w:bookmarkStart w:id="184" w:name="__RefHeading___Toc1820068_1067777946"/>
      <w:bookmarkStart w:id="185" w:name="_Toc64"/>
      <w:bookmarkEnd w:id="184"/>
      <w:r>
        <w:rPr>
          <w:rtl w:val="true"/>
        </w:rPr>
        <w:t>تحقیق السلطة لأهدافها</w:t>
      </w:r>
      <w:r>
        <w:rPr>
          <w:rtl w:val="true"/>
        </w:rPr>
        <w:t>:</w:t>
      </w:r>
      <w:bookmarkEnd w:id="185"/>
    </w:p>
    <w:p>
      <w:pPr>
        <w:pStyle w:val="BookText"/>
        <w:rPr/>
      </w:pPr>
      <w:r>
        <w:rPr>
          <w:rFonts w:ascii="IRNazanin" w:hAnsi="IRNazanin" w:eastAsia="IRNazanin"/>
          <w:color w:val="111111"/>
          <w:sz w:val="28"/>
          <w:sz w:val="28"/>
          <w:szCs w:val="28"/>
          <w:rtl w:val="true"/>
          <w:lang w:bidi="fa-IR"/>
        </w:rPr>
        <w:t xml:space="preserve">فقد فاوض الآل الکرام واحتکموا إلی السلطة ، فحکمت بتنفیذ قراراتها الإقتصادیة وحرمانهم من الترکة ، ومن المنح ، ومن سهم ذوی القربی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وبموت فاطمة انصرف الناس عن علی ، فشق بنفسه طریق المصالحة وبایع هو وبنو هاشم وسلموا بالأمر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فعساه أن یتمکن یوماً من اطلاع الأمة علی الحقیقة المرة ، وأن یُبَصِّر الناس بالتقاطیع الأساسیة للمنظومة السیاسیة الإلهیة ، فیقارنوا بینها وبین ما حدث فی التاریخ </w:t>
      </w:r>
      <w:r>
        <w:rPr>
          <w:rFonts w:eastAsia="IRNazanin" w:cs="IRNazanin"/>
          <w:color w:val="111111"/>
          <w:sz w:val="28"/>
          <w:szCs w:val="28"/>
          <w:rtl w:val="true"/>
          <w:lang w:bidi="fa-IR"/>
        </w:rPr>
        <w:t xml:space="preserve">! </w:t>
      </w:r>
      <w:bookmarkStart w:id="186" w:name="pg11295_232897"/>
    </w:p>
    <w:p>
      <w:pPr>
        <w:pStyle w:val="Heading4"/>
        <w:numPr>
          <w:ilvl w:val="3"/>
          <w:numId w:val="1"/>
        </w:numPr>
        <w:rPr/>
      </w:pPr>
      <w:bookmarkStart w:id="187" w:name="__RefHeading___Toc1820070_1067777946"/>
      <w:bookmarkStart w:id="188" w:name="_Toc65"/>
      <w:bookmarkEnd w:id="186"/>
      <w:bookmarkEnd w:id="187"/>
      <w:r>
        <w:rPr>
          <w:rtl w:val="true"/>
        </w:rPr>
        <w:t>احتجاج الزهراء علی القرارات الإقتصادیة</w:t>
      </w:r>
      <w:r>
        <w:rPr>
          <w:rtl w:val="true"/>
        </w:rPr>
        <w:t>:</w:t>
      </w:r>
      <w:bookmarkEnd w:id="188"/>
    </w:p>
    <w:p>
      <w:pPr>
        <w:pStyle w:val="BookText"/>
        <w:rPr/>
      </w:pPr>
      <w:r>
        <w:rPr>
          <w:rFonts w:ascii="IRNazanin" w:hAnsi="IRNazanin" w:eastAsia="IRNazanin"/>
          <w:color w:val="111111"/>
          <w:sz w:val="28"/>
          <w:sz w:val="28"/>
          <w:szCs w:val="28"/>
          <w:rtl w:val="true"/>
          <w:lang w:bidi="fa-IR"/>
        </w:rPr>
        <w:t xml:space="preserve">لما قرر أبو بکر وعمر حرمان أهل البیت الکرام من میراث النبی ومصادرة المنح التی منحها لهم حال حیاته ، وتجریدهم من حقهم فی کل ممتلکات النبی ، وحرمانهم حقهم فی الخمس الوارد فی آیة محکمة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لاثت الزهراء خمارها علی رأسها ، واشتملت بجلبابها ، وأقبلت فی لمة من حفدتها ونساء قومها ، تطأ ذیولها ما تخرم مشیتها مشیة رسول الله صلی الله علیه وآله وسلم ، حتی دخلت علی أبی بکر ، وهو فی حشد من المهاجرین والأنصار ، فنیطت دونها ملاءة فجلست ، ثم أنت أنة أجهش القوم لها بالبکاء فارتج المجلس ، حتی إذا سکن نشیج القوم وهدأت فورتهم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بعض مصادرها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فیه خطبة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المسجد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طویلة وقد أجابها أبو بکر وأجابته ، وجاء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أبی قحافة ، أفی کتاب الله أن ترث أباک ولا أرث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أفعلی عمد ترکتم کتاب الله ، ونبذتموه وراء ظهورکم ، إذ 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 سلیمان داود ، وقال الله عز وجل فی ما قص من خبر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لدنک ولیا یرثنی ویرث من آل یعقوب 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 الأرحام بعضهم أولی ببعض فی کتاب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خیرا الوصیة للوالدین والأقربین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وزعمتم أن لا حظوة ولا إرث لی من أبی ، ولا رحم بیننا ، أفخصکم الله بآیة أخرج منها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لعلکم أعلم بخصوص القرآن وعمومه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أفحکم الجاهلیة تبغون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فدونکها مخطومة مرحولة ، تلقاک یوم حشرک ، فنعم الحکم الله ، والزعیم محمد ، وعند الساعة یخسر المبطلون</w:t>
      </w:r>
      <w:r>
        <w:rPr>
          <w:rFonts w:eastAsia="IRNazanin" w:cs="IRNazanin"/>
          <w:color w:val="111111"/>
          <w:sz w:val="28"/>
          <w:szCs w:val="28"/>
          <w:rtl w:val="true"/>
          <w:lang w:bidi="fa-IR"/>
        </w:rPr>
        <w:t xml:space="preserve">». </w:t>
      </w:r>
      <w:bookmarkStart w:id="189" w:name="pg11295_232898"/>
    </w:p>
    <w:p>
      <w:pPr>
        <w:pStyle w:val="BookText"/>
        <w:rPr/>
      </w:pPr>
      <w:bookmarkEnd w:id="1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مصادرنا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لما فتح علی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وما والاها ، لم یوجف علیه بخیل ولا رکاب ، فأنزل الله علی نبیه وآت ذا القربی حقه ، فلم یدر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فراجع فی ذلک جبرئیل وراجع جبرئیل ربه فأوحی الله إلیه أن ادفع فدک إلی فاطمة ، فدعاها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الله أمرنی أن أدفع إلیک فدک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یا رسول الله من الله ومنک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وکلاؤها فیها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ولی أبو بکر أخرج عنها وکلاءها فأتته فسألته أن یردها علیها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بأسود أو أحمر یشهد لک بذلک ، فجاءت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 أیمن فشهدا لها ، فکتب لها بترک التعرض ، فخرجت والکتاب معها فلقیها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معک یا بنت محمد ؟ قالت کتاب کتبه لی ابن أبی قحافة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أرینیه فأبت ، فانتزعه من یدها ونظر فیه ، ثم تفل فیه ومحاه و خرقه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 یوجف علیه أبوک بخیل ولا رکاب ؟ فضعی الحبال فی رقابنا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Heading4"/>
        <w:numPr>
          <w:ilvl w:val="3"/>
          <w:numId w:val="1"/>
        </w:numPr>
        <w:rPr/>
      </w:pPr>
      <w:bookmarkStart w:id="190" w:name="__RefHeading___Toc1820072_1067777946"/>
      <w:bookmarkStart w:id="191" w:name="_Toc66"/>
      <w:bookmarkEnd w:id="190"/>
      <w:r>
        <w:rPr>
          <w:rtl w:val="true"/>
        </w:rPr>
        <w:t>أسئلة</w:t>
      </w:r>
      <w:r>
        <w:rPr>
          <w:rtl w:val="true"/>
        </w:rPr>
        <w:t>:</w:t>
      </w:r>
      <w:bookmarkEnd w:id="19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یعقل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مستثنی من حکم الإرث الإسلامی ، ولا یقول لورثته ، ولا لأحد من المسلمین إلا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اعترف علماؤکم فی کتب أصول الفقه بأن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وما ترکناه صدقة ، انفرد بروایته أبو بکر ولم یروه غیره ، فهو خبر واحد ، فکیف تخصصون به محکم القرآن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الطبری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ولعمری لقد کان عمر بن عبد العزیز أعرف بحقها حین رد إلی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 علی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طعنا علی أنفسهما </w:t>
      </w:r>
      <w:r>
        <w:rPr>
          <w:rFonts w:eastAsia="IRNazanin" w:cs="IRNazanin"/>
          <w:color w:val="111111"/>
          <w:sz w:val="28"/>
          <w:szCs w:val="28"/>
          <w:rtl w:val="true"/>
          <w:lang w:bidi="fa-IR"/>
        </w:rPr>
        <w:t xml:space="preserve">». </w:t>
      </w:r>
      <w:bookmarkStart w:id="192" w:name="pg11295_232899"/>
    </w:p>
    <w:p>
      <w:pPr>
        <w:pStyle w:val="BookText"/>
        <w:rPr/>
      </w:pPr>
      <w:bookmarkEnd w:id="19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کتبه المحامی الأردنی عن قرارات أبی بکر وعمر لإفقار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قرأتم خطبة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احتجاجها علی أبی بکر وعمر؟وما رأیکم فی نفیها شرعیة بیعة السقیفة ، ودعوتها الأنصار لمجاهدة أصحابها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رواه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عمر عرض علینا أن یعطینا من الفئ ما یری أنه لنا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فرغبنا عن ذلک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سمی الله من حق ذی القربی ، وهو خمس الخمس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لکم ما تدعون أنه لکم حق ، إنما جعل الله الخمس لأصناف سماهم ، فأسعدهم فیه حظا أشدهم فاقة وأکثرهم عیالاً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یعطی من قبل منا من الخمس والفئ نحو ما یری أنه لنا ، فأخذ ذلک منا ناس وترکه ناس </w:t>
      </w:r>
      <w:r>
        <w:rPr>
          <w:rFonts w:eastAsia="IRNazanin" w:cs="IRNazanin"/>
          <w:color w:val="111111"/>
          <w:sz w:val="28"/>
          <w:szCs w:val="28"/>
          <w:rtl w:val="true"/>
          <w:lang w:bidi="fa-IR"/>
        </w:rPr>
        <w:t>».</w:t>
      </w:r>
    </w:p>
    <w:p>
      <w:pPr>
        <w:pStyle w:val="Heading3"/>
        <w:numPr>
          <w:ilvl w:val="2"/>
          <w:numId w:val="1"/>
        </w:numPr>
        <w:rPr/>
      </w:pPr>
      <w:bookmarkStart w:id="193" w:name="__RefHeading___Toc1820074_1067777946"/>
      <w:bookmarkStart w:id="194" w:name="_Toc67"/>
      <w:bookmarkEnd w:id="193"/>
      <w:r>
        <w:rPr>
          <w:rtl w:val="true"/>
        </w:rPr>
        <w:t>(</w:t>
      </w:r>
      <w:r>
        <w:rPr>
          <w:rtl w:val="true"/>
        </w:rPr>
        <w:t>م</w:t>
      </w:r>
      <w:r>
        <w:rPr/>
        <w:t>212</w:t>
      </w:r>
      <w:r>
        <w:rPr>
          <w:rtl w:val="true"/>
        </w:rPr>
        <w:t xml:space="preserve">) </w:t>
      </w:r>
      <w:r>
        <w:rPr>
          <w:rtl w:val="true"/>
        </w:rPr>
        <w:t>قرار الشیخین تغییب سنة النبی</w:t>
      </w:r>
      <w:r>
        <w:rPr>
          <w:rtl w:val="true"/>
        </w:rPr>
        <w:t>(</w:t>
      </w:r>
      <w:r>
        <w:rPr>
          <w:rtl w:val="true"/>
        </w:rPr>
        <w:t xml:space="preserve">صلّی الله علیه و آله وسلّم </w:t>
      </w:r>
      <w:r>
        <w:rPr>
          <w:rtl w:val="true"/>
        </w:rPr>
        <w:t>)!</w:t>
      </w:r>
      <w:bookmarkEnd w:id="194"/>
    </w:p>
    <w:p>
      <w:pPr>
        <w:pStyle w:val="BookText"/>
        <w:rPr/>
      </w:pPr>
      <w:r>
        <w:rPr>
          <w:rFonts w:ascii="IRNazanin" w:hAnsi="IRNazanin" w:eastAsia="IRNazanin"/>
          <w:color w:val="111111"/>
          <w:sz w:val="28"/>
          <w:sz w:val="28"/>
          <w:szCs w:val="28"/>
          <w:rtl w:val="true"/>
          <w:lang w:bidi="fa-IR"/>
        </w:rPr>
        <w:t>کتبنا فی أوائل المجلد الثانی من هذا الکتاب بعض المسائل حول المراسیم الخلافیة ، التی أصدرها أبو بکر وعمر بمنع تدوین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وأنهما جمعا ما کتبه المسلمون منها وأحرقاه ، ومنعا الصحابة من تدوین السنة کلیاً ، بل من مطلق التحدیث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طائلة العقوبة والسجن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کانا شریکین فی هذه المراسیم فی حیاة أبی بکر، ثم واصلها عمر بعد وفاته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أبی الحدیث عن رسول الله وکانت خمس مائة حدیث ، فبات لیلته یتقلب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لشکوی أو لشئ بلغک؟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 هلمی الأحادیث التی عندک ، فجئته بها فدعا بنار فحرقها ، فقلت لم أحرقتها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أن أموت وهی عندی، فیکون فیها أحادیث </w:t>
      </w:r>
    </w:p>
    <w:p>
      <w:pPr>
        <w:pStyle w:val="BookText"/>
        <w:rPr/>
      </w:pPr>
      <w:r>
        <w:rPr>
          <w:rFonts w:ascii="IRNazanin" w:hAnsi="IRNazanin" w:eastAsia="IRNazanin"/>
          <w:color w:val="111111"/>
          <w:sz w:val="28"/>
          <w:sz w:val="28"/>
          <w:szCs w:val="28"/>
          <w:rtl w:val="true"/>
          <w:lang w:bidi="fa-IR"/>
        </w:rPr>
        <w:t xml:space="preserve">عن رجل قد ائتمنته ووثقت ولم یکن کما حدثنی، فأکون قد نقلت ذاک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 عائشة تبریر فعل أبیها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لم تذکر أنه طلب من الناس أن یأتوه بما کتبوه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فتصوروا أنه یرید تدوینه، فأتوه به فأحرقه ، وادعت أن الأحادیث کانت خمس مائة فقط ، ولا بد أنها کانت 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عمر فأحرق السنة ولم یتأرق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فأنشد الناس أن یأتوه بها ، فلما أتوه بها أمر بتحریقها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إنه طلب المهلة شهراً عندما ضغط الصحابة علیه لیکتابتها، ثم قال إنه استخار الله فأمره أن یحرقها ولا یسمح حتی بالتحدیث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کتبنا فصلاً فی تدوین القرآن عن قرار الشیخین بتغییب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وأوضحنا هدفهما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علماء الشیعة فی منع تدوین السنة کالسید الجلالی ، والسید الشهرستانی ، ومن أفضل من استوعب الموضوع المحامی الأردنی أحمد حسین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سنة الرسول وماذا فعلوا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فیه ثمانیة أبواب فی کل منها فصول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سنة الرسول فی دین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یؤدی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یبین القرآن ومن یبلغ السنة بعد موته؟</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مخططاتهم لنسف الإسلام وتدمیر سنة الرسول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الرسول بعد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کتابة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وبعد استیلائهم علی الخلافة</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بسنة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کتابة وروایة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مائة عام من تحریمها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النبوة وسنة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السید شرف الدین فی کتابه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المورد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منع کتابة العلم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الحاکم أخرج فی تاریخه بالإسناد إلی أبی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علیَّ علماً أو حدیثاً لم یزل یکتب له الأجر ما بقی ذلک العلم أو الحدیث ، ومع ذلک لم یدون أیام أبی بکر وعمر شئ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أبو بکر أجمع أیام خلافته علی تدوین الحدیث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فجمع خمس مائة حدیث فبات لیلته یتقلب کثیراً فأحرقها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الزهری عن عروة أن عمر بن الخطاب أراد أن یکتب السنن فاستفتی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فأشاروا علیه أن یکتبها، فطفق عمر یستخیر الله فیها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أرید أن أکتب السنن ، وإنی ذکرت قوماً قبلکم کتبوا کتباً فأکبوا علیها وترکوا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فی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عنده شئ فلیمحه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 الناس أن یأتوه بها فلما أتوه بها أمر بتحریقها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والأخبار متواترة فی منعه الناس عن تدوین العلم ، وردعه إیاهم عن جمع السنن والآثار ، وربما حظر علیهم الحدیث عن رسول الله مطلقاً وحبس أعلامهم فی المدینة الطیبة لکیلا یذیعوا الأحادیث فی الآفاق</w:t>
      </w:r>
      <w:r>
        <w:rPr>
          <w:rFonts w:eastAsia="IRNazanin" w:cs="IRNazanin"/>
          <w:color w:val="111111"/>
          <w:sz w:val="28"/>
          <w:szCs w:val="28"/>
          <w:rtl w:val="true"/>
          <w:lang w:bidi="fa-IR"/>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ما قد ترتب علی هذا من المفاسد التی لا تتلافی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 الخلیفتین صبرا نفسیهما مع علی بن أبی طالب وسائر الذین یدعون ربهم بالغداة والعشی یریدون وجهه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والخیرة من أصحابه، فیحبساهم علی جمع السنن والآثار النبویة وتدوینها فی کتاب خاص یرثه عنهم من جاء بعدهم من التابعین فتابعیهم فی کل خلف من هذه الأمة ، شأن الذکر الحکیم والفرقان العظیم ، فإن فی السنة ما یوضح متشابه القرآن ، ویبین مجمله ، ویخصص عامه ویقید مطلقه ، ویوقف أولی الألباب علی کنهه ، فبحفظها حفظه ، وبضیاعها </w:t>
      </w:r>
    </w:p>
    <w:p>
      <w:pPr>
        <w:pStyle w:val="BookText"/>
        <w:rPr/>
      </w:pPr>
      <w:r>
        <w:rPr>
          <w:rFonts w:ascii="IRNazanin" w:hAnsi="IRNazanin" w:eastAsia="IRNazanin"/>
          <w:color w:val="111111"/>
          <w:sz w:val="28"/>
          <w:sz w:val="28"/>
          <w:szCs w:val="28"/>
          <w:rtl w:val="true"/>
          <w:lang w:bidi="fa-IR"/>
        </w:rPr>
        <w:t xml:space="preserve">ضیاع کثیر من أحکامه ، فما کان أولاها بعنایة الخلیفتین واستفراغ وسعهما فی ضبطها وتدوینها ، ولو فعلا ذلک لعصمة الأمة والسنة من معرة الکاذبین ، بما افتأتوه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لو کانت السنن مدونة من ذلک العصر فی کتاب تقدسه الأمة لارتج علی الکذابین باب الوضع ، وحیث فاتهما ذلک کثرت الکذابة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ولعبت فی الحدیث أیدی السیاسة ، وعاثت به السنة الدعایة الکاذبة ، ولا سیما علی عهد معاویة وفئته الباغیة ، حیث سادت فوضی الدجاجیل وراج سوق الأباطیل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فی وسع الخلیفتین وأولیائهما أن یکفوا الأمة شر هؤلاء بتدوین السنن علی نحو ما ذکرناه ، وما کان لیخفی علیهم رجحان ذلک ، ولعلک تعلم أنهم کانوا أعرف منا بلزومه ، لکن مطامعهم التی تأهبوا وأعدوا وتعبأوا لها ، لا تتفق مع کثیر من النصوص الصریحة المتوافرة ، التی لا بد من تدوینها لو أبیح التدوین لکونها مما لا یجحد صدوره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الصحیح من السیرة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بلغ من تشدد الخلیفة فی هذا الأمر أنهم یذکرون فی ترجمة أبی هریرة أنهم ما کانوا یستطیعون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قبض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وبالمناسبة فإننا نشیر إلی جریمة نکراء ارتکبها الصلیبیون الحاقدون ضد التراث العلمی للبشریة ، حیث یذکر موندی فی تاریخه أن ما أحرقه الأسبان من کتب قرطبة قد بلغ ملیوناً وخمسین ألف مجلد ، عدا ما أتلفوه مما عثروا علیه فی أقالیم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ویلس فیری أنهم قد أحرقوا ملیون وخمسة آلاف مجلد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وفیات الأسلاف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أسقف طلیطلة قد أحرق من الکتب الإسلامیة ما ینوف علی ثمانین ألف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الإفرنج لما تغلبوا علی غرناطة قد أحرقوا من الکتب النفیسة ما یتجاوز ملیون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المؤرخین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الباقی من الکتب التی ألفها المسلمون لیس إلا نقطة من بحر مما أحرقه الصلیبیون ، والتتر ، والأسبان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فتح الإفرنج طرابلس فی أثناء الحروب الصلیبیة أحرقوا مکتبتها بأمر الکونت برترام سنت جیل ، ویقال إنها کانت تحتوی علی ثلاثة ملایین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الأسبان نحو ذلک بمکتبات الأندلس لما استخرجوها من أیدی المسلمین فی أواخر القرن الخامس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المحامی یعقوب فی أین سنة الرسول</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لعمر بن الخطاب مفهومه الخاص به عن سنة الرسول بأنواعها الثلاثة القولیة والفعلیة والتقریریة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عمر وفیاً لهذا المفهوم فی صحة النبی وفی مرضه ، وقبل أن یتولی عمر الخلافة وبعد أن تولاها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أقوال عمر ومن تصرفاته أنه کان لا یعتقد بأن کل ما یقوله الرسول أو یفعله صحیحا أو من عند الله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أقنع نفسه بأن له الحق بإبداء مطالعاته علی ما یقوله الرسول أو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فی الفترة التی سبقت وفاة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وَسِع الرسول الأعظم الرجل بحلمه العظیم ، لکونه من أصحابه ولکونه من أصهاره ، ولأنه یعرف مفاتیح شخصیته ، وطبیعة النفس الإنسانیة ، وقدر الرسول أن عمر بوقت یطول أو یقصر سیعود لوضعه الطبیعی وسیستقر نفسیاً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الرسول الأعظم لیس </w:t>
      </w:r>
      <w:bookmarkStart w:id="195" w:name="pg11295_232904"/>
    </w:p>
    <w:p>
      <w:pPr>
        <w:pStyle w:val="BookText"/>
        <w:rPr/>
      </w:pPr>
      <w:bookmarkEnd w:id="195"/>
      <w:r>
        <w:rPr>
          <w:rFonts w:ascii="IRNazanin" w:hAnsi="IRNazanin" w:eastAsia="IRNazanin"/>
          <w:color w:val="111111"/>
          <w:sz w:val="28"/>
          <w:sz w:val="28"/>
          <w:szCs w:val="28"/>
          <w:rtl w:val="true"/>
          <w:lang w:bidi="fa-IR"/>
        </w:rPr>
        <w:t>مخولاً بأن یعاقب الناس علی نوایاهم ، ما لم تخرج هذه النوایا إلی حیز الوجود الخارجی وتأخذ شکل فعل کامل التکوین ومحظور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أکتب کل شئ أسمعه من رسول الله أرید حفظه فنهتنی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فعمر بن الخطاب کما سیتضح جلیاً فیما بعد کان علی رأس قریش التی نهت عبد الله بن عمرو عن کتابة کل شئ یسمعه من رسول الله بدعوی أن الرسول یتکلم فی الغضب والرضا کما یتضح فی نهایة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هذا الخبر الصحیح ، فإن عمر کان یعتقد بأنه لیس کل ما یقوله الرسول صحیحاً ، وجدیراً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لم یکن بعیداً عن المرسوم الذی أصدره الخلیفة الأول ، والذی أمر فیه المسلمین بأن لا یحدثوا شیئاً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کان شریکه فی أمره وولی عهده کذلک فإن عمر لم یکن بعیداً عن قیام الخلیفة بإحراق ما سمعه بنفسه من رسول الله ،وما کتب بیده من سنة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ملامح من موقف عمر بن الخطاب من سنة الرسول قبل أن یتولی الخلافة ونلقی الآن الضوء علی موقفه من سنة الرسول بعد أن تولی الخلافة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أسئلة المسألة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فی المجلد الثانی من هذا الکتاب </w:t>
      </w:r>
      <w:r>
        <w:rPr>
          <w:rFonts w:eastAsia="IRNazanin" w:cs="IRNazanin"/>
          <w:color w:val="111111"/>
          <w:sz w:val="28"/>
          <w:szCs w:val="28"/>
          <w:rtl w:val="true"/>
          <w:lang w:bidi="fa-IR"/>
        </w:rPr>
        <w:t>.</w:t>
      </w:r>
    </w:p>
    <w:p>
      <w:pPr>
        <w:pStyle w:val="Heading3"/>
        <w:numPr>
          <w:ilvl w:val="2"/>
          <w:numId w:val="1"/>
        </w:numPr>
        <w:rPr/>
      </w:pPr>
      <w:bookmarkStart w:id="196" w:name="__RefHeading___Toc1820076_1067777946"/>
      <w:bookmarkStart w:id="197" w:name="_Toc68"/>
      <w:bookmarkEnd w:id="196"/>
      <w:r>
        <w:rPr>
          <w:rtl w:val="true"/>
        </w:rPr>
        <w:t>(</w:t>
      </w:r>
      <w:r>
        <w:rPr>
          <w:rtl w:val="true"/>
        </w:rPr>
        <w:t>م</w:t>
      </w:r>
      <w:r>
        <w:rPr/>
        <w:t>213</w:t>
      </w:r>
      <w:r>
        <w:rPr>
          <w:rtl w:val="true"/>
        </w:rPr>
        <w:t xml:space="preserve">) </w:t>
      </w:r>
      <w:r>
        <w:rPr>
          <w:rtl w:val="true"/>
        </w:rPr>
        <w:t>اعترافهم بالفلتة التی أقاموا علیها نظام الحکم بعد النبی</w:t>
      </w:r>
      <w:r>
        <w:rPr>
          <w:rtl w:val="true"/>
        </w:rPr>
        <w:t>(</w:t>
      </w:r>
      <w:r>
        <w:rPr>
          <w:rtl w:val="true"/>
        </w:rPr>
        <w:t xml:space="preserve">صلّی الله علیه و آله وسلّم </w:t>
      </w:r>
      <w:r>
        <w:rPr>
          <w:rtl w:val="true"/>
        </w:rPr>
        <w:t>)!</w:t>
      </w:r>
      <w:bookmarkEnd w:id="19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عمر قبل وفاته بأن رکضهم الی السقیفة ، وصفقهم علی ید أبی بکر کان معصیة کبیرة تستحق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غصب لأمر المسلمین بدون مشورتهم ، فمن عاد لمثلها فاقتلوه ، لأنه یخون الله ورسوله والمسلمین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 کنت أقرئ رجالاً من المهاجرین ، منهم عبد الرحمن بن عوف ، فبینما أنا فی منزله بمنی ،وهو عند عمر بن الخطاب فی آخر حجة حجها ، إذ رجع إلیَّ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 رجلاً أتی أمیر المؤمنین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هل لک فی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مات عمر لقد بایعت فلاناً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کانت بیعة أبی بکر إلا فلتة فتمت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 شاء الله لقائم العشیة فی الناس فمحذرهم هؤلاء الذی یریدون أن یغصبوهم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 تفعل فإن الموسم یجمع رعاع الناس وغوغاءهم ، فإنهم هم الذین یغلبون علی قربک حین تقوم فی الناس ، وأنا أخشی أن تقوم فتقول مقالة یطیرها عنک کل مطیر ، وأن لا یعوها وأن لا یضعوها علی مواضعها ، فأمهل حتی تقدم المدینة فإنها دار الهجرة والسنة فتخلص بأهل الفقه وأشراف الناس ، فتقول ما قلت متمکناً ، فیعی أهل العلم مقالتک ویضعونها علی مواضعها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شاء الله لأقومن بذلک أول مقام أقومه بالمدینة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 فقدمنا المدینة فی عقب ذی الحجة ، فلما کان یوم الجمعة عجلنا الرواح حین زاغت الشمس ، حتی أجد سعید بن زید بن عمرو بن نفیل جالساً إلی رکن المنبر فجلست حوله تمس رکبتی رکبته ، فلم أنشب أن خرج عمر بن الخطاب ، فلما رأیته مقبلاً قلت لسعید بن زید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لیقولن العشیة مقالة لم یقلها منذ استخلف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عسیت أن یقول ما لم یقل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عمر علی المنبر ، فلما سکت المؤذنون قام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قائل لکم مقالة قد قدر لی أن أقولها ، لا أدری لعلها بین </w:t>
      </w:r>
    </w:p>
    <w:p>
      <w:pPr>
        <w:pStyle w:val="BookText"/>
        <w:rPr/>
      </w:pPr>
      <w:r>
        <w:rPr>
          <w:rFonts w:ascii="IRNazanin" w:hAnsi="IRNazanin" w:eastAsia="IRNazanin"/>
          <w:color w:val="111111"/>
          <w:sz w:val="28"/>
          <w:sz w:val="28"/>
          <w:szCs w:val="28"/>
          <w:rtl w:val="true"/>
          <w:lang w:bidi="fa-IR"/>
        </w:rPr>
        <w:t xml:space="preserve">یدی أجلی ، فمن عقلها ووعاها فلیحدث بها حیث انتهت به راحلته ، ومن خشی أن لا یعقلها فلا أحل لأحد أن یکذب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وأنزل علیه الکتاب ، فکان مما أنزل الله آیة الرجم فقرأناها وعقلناها ووعیناها فلذا رجم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ورجمنا بعده فأخشی إن طال بالناس زمان أن یقول قائل والله ما نجد آیة الرجم فی کتاب الله ، فیضلوا بترک فریضة أنزلها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والرجم فی کتاب الله حق علی من زنی إذا أحصن من الرجال والنساء ، إذا قامت البینة أو کان الحبل أو الإعتراف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إنا کنا نقرأ فیما نقرأ من کتاب الله أن لا ترغبوا عن آبائکم فإنه کفر بکم أن ترغبوا عن آبائکم ، أو إن کفراً بکم أن ترغبوا عن آبائکم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تطرونی کما أطری عیسی بن مریم ، وقولوا عبد الله ورسوله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بلغنی أن قائلاً منکم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مات عمر بایعت فلاناً ، فلا یغترن امرؤ أن یقول إنما کانت بیعة أبی بکر فلتة وتمت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وإنها قد کانت کذلک ولکن الله وقی شرها ، ولیس منکم من تقطع الأعناق إلیه مثل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بایع رجلاً عن غیر مشورة من المسلمین فلا یبایع هو ولا الذی بایعه ، تَغِرَّةَ أن یقتلا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قد کان من خبرنا حین توفی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خالفونا واجتمعوا بأسرهم فی سقیفة بنی ساعدة ، وخالف عنا علی والزبیر ومن معهما واجتمع المهاجرون إلی أبی بکر ، 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إنطلق بنا إلی إخواننا هؤلاء من الأنصار ، فانطلقنا نریدهم فلما دنونا منهم لقینا رجلان منهم صالحان فذکرا ما تمالی علیه القوم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تریدون یا معشر المهاجرین؟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إخواننا هؤلاء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علیکم أن لا تقربوهم إقضوا أمرکم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لنأتینهم ، فانطلقنا حتی أتیناهم فی سقیفة بنی ساعدة ، فإذا رجل </w:t>
      </w:r>
    </w:p>
    <w:p>
      <w:pPr>
        <w:pStyle w:val="BookText"/>
        <w:rPr/>
      </w:pPr>
      <w:r>
        <w:rPr>
          <w:rFonts w:ascii="IRNazanin" w:hAnsi="IRNazanin" w:eastAsia="IRNazanin"/>
          <w:color w:val="111111"/>
          <w:sz w:val="28"/>
          <w:sz w:val="28"/>
          <w:szCs w:val="28"/>
          <w:rtl w:val="true"/>
          <w:lang w:bidi="fa-IR"/>
        </w:rPr>
        <w:t>مزمل بین ظهرانیهم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سعد بن عبادة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یوعک ، فلما جلسنا قلیلاً تشهد خطیبهم فأثنی علی الله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فنحن أنصار الله وکتیبة الإسلام ، وأنتم معشر المهاجرین رهطه ، وقد دفت دافة من قومکم فإذا هم یریدون أن یختزلونا من أصلنا ، وأن یحضنونا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سکت أردت أن أتکلم وکنت زورت مقالة أعجبتنی أرید أن أقدمها بین یدی أبی بکر ، وکنت أداری منه بعض الحد ، فلما أردت أن أتکلم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فکرهت أن أغضبه ، فتکلم أبو بکر فکان هو أحلم منی وأوقر والله ما ترک من کلمة أعجبتنی فی تزویری إلا قال فی بدیهته مثلها أو أفضل ، حتی 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ذکرتم فیکم من خیر فأنتم له أهل ولم یعرف هذا الأمر ألا لهذا الحی من قریش هم أوسط العرب نسباً وداراً وقد رضیت لکم أحد هذین الرجلین فبایعوا أیهما شئتم ، فأخذ بیدی وبید أبی عبیدة بن الجراح وهو جالس بیننا فلم أکره مما قال غیرها ، کان والله أن اقدم فتضرب عنقی لا یقربنی ذلک من إثم ، أحب إلی من أن أتأمر علی قوم فیهم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تسول إلی نفسی عند الموت شیئاً لا أجده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جذیلها المحکک وعذیقها المرجب ، منا أمیر ومنکم أمیر یا معشر قریش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فکثر اللغط وارتفعت الأصوات حتی فرقت من الإختلاف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یدک یا أبا بکر ، فبسط یده فبایعته وبایعه المهاجرون ، ثم بایعته الأنصار ، ونزونا علی سعد بن عبادة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والله ما وجدنا فیما حضرنا من أمر أقوی من مبایعة أبی بکر ، خشینا إن فارقنا القوم ولم تکن بیعة أن یبایعوا رجلاً منهم بعدنا ، فإما </w:t>
      </w:r>
    </w:p>
    <w:p>
      <w:pPr>
        <w:pStyle w:val="BookText"/>
        <w:rPr/>
      </w:pPr>
      <w:r>
        <w:rPr>
          <w:rFonts w:ascii="IRNazanin" w:hAnsi="IRNazanin" w:eastAsia="IRNazanin"/>
          <w:color w:val="111111"/>
          <w:sz w:val="28"/>
          <w:sz w:val="28"/>
          <w:szCs w:val="28"/>
          <w:rtl w:val="true"/>
          <w:lang w:bidi="fa-IR"/>
        </w:rPr>
        <w:t xml:space="preserve">بایعناهم علی ما لا نرضی ، وإما نخالفهم فیکون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بایع رجلاً علی غیر مشورة من المسلمین فلا یتابع هو ولا الذی بایعه ، تَغِرَّة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یقتلا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القاضی النعمان المغربی 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بیعة أبی بکر فلتة وقی الله شرها ، فمن عاد إلی 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بهذا القول قتل نفسه وجمیع من عقد بیعة أبی بکر معه علی رؤوس الناس، وأوجب به خلعه عنهم لأنه باستخلاف أبی بکر جلس ذلک المجلس لا عن رأی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فیما رواه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المأمون فی باطنه یحب سقطات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یعلوه المحتج وإن أظهر غیر ذلک ، فاجتمع عنده الفقهاء والمتکلمون ، فدس إلیهم أن ناظروه فی الإمامة ، فقال لهم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إقتصروا علی واحد منکم یلزمکم ما یلزمه ، فرضوا برجل یعرف بیحیی بن الضحاک السمرقندی ، ولم یکن بخراسان مثله ، 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سل عما شئت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نتکلم فی الإمامة ، کیف ادعیت لمن لم یؤم وترکت من أم ووقع الرضا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 أخبرنی عمن صدق کاذباً علی نفسه أو کذب صادقاً علی نفسه ، أیکون محقاً مصیباً أم مبطلاً مخطیاً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فسکت یحیی ،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یعفینی أمیر المؤمنین من جوابه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عرفنا الغرض فی هذه المسألة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لیحیی من أن یخبر عن أئمته أنهم کذبوا علی أنفسهم أو صدقوا ؟ فإن زعم أنهم کذبوا فلا أمانة لکذاب ، وإن زعم أنهم صدقوا فقد قال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 وقال 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بیعته فلته ، فمن عاد لمثلها فاقتلوه ، فوالله ما رضی لمن فعل </w:t>
      </w:r>
    </w:p>
    <w:p>
      <w:pPr>
        <w:pStyle w:val="BookText"/>
        <w:rPr/>
      </w:pPr>
      <w:r>
        <w:rPr>
          <w:rFonts w:ascii="IRNazanin" w:hAnsi="IRNazanin" w:eastAsia="IRNazanin"/>
          <w:color w:val="111111"/>
          <w:sz w:val="28"/>
          <w:sz w:val="28"/>
          <w:szCs w:val="28"/>
          <w:rtl w:val="true"/>
          <w:lang w:bidi="fa-IR"/>
        </w:rPr>
        <w:t xml:space="preserve">مثل فعلهم إلا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یکن بخیر الناس والخیریة لا تقع إلا بنعوت منها العلم ومنها الجهاد ومنها سائر الفضائل ولیست فیه ، ومن کانت بیعته فلته یجب القتل علی من فعل مثلها کیف یقبل عهده غیره إلی غیره وهذه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فإذا مال بی فقومونی وإذا أخطأت فأرشدونی فلیسوا أئمة بقولهم إن صدقوا أو کذبوا ، فما عند یحیی فی هذا جواب فعجب المأمون من کلامه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فی الأرض من یحسن هذا سواک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w:t>
      </w:r>
      <w:r>
        <w:rPr>
          <w:rFonts w:eastAsia="IRNazanin" w:cs="IRNazanin"/>
          <w:color w:val="111111"/>
          <w:sz w:val="28"/>
          <w:szCs w:val="28"/>
          <w:lang w:bidi="fa-IR"/>
        </w:rPr>
        <w:t>2/235</w:t>
      </w:r>
      <w:r>
        <w:rPr>
          <w:rFonts w:ascii="IRNazanin" w:hAnsi="IRNazanin" w:eastAsia="IRNazanin"/>
          <w:color w:val="111111"/>
          <w:sz w:val="28"/>
          <w:sz w:val="28"/>
          <w:szCs w:val="28"/>
          <w:rtl w:val="true"/>
          <w:lang w:bidi="fa-IR"/>
        </w:rPr>
        <w:t>، 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3/461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بیعتی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الإرشاد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عن الشعبی 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بعد بیعته،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إنکم بایعتمونی علی ما بویع علیه من کان قبلی ، وإنما الخیار إلی الناس قبل أن یبایعوا ، فإذا بایعوا فلا خیار لهم ، وإن علی الإمام الاستقامة ، وعلی الرعیة التسلیم ، وهذه بیعة عامة ، من رغب عنها رغب عن دین الإسلام واتبع غیر سبیل أهله ، ولم تکن بیعتکم إیای فلتة ، ولیس أمری وأمرکم واحداً ، وإنی أریدکم لله وأنتم تریدوننی لأنفسکم ، وأیم الله لأنصحن للخصم ولأنصفن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بلغنی عن سعد وابن مسلمة وأسامة وعبد الله وحسان بن ثابت أمور کرهتها ، والحق بینی وبینهم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قول عمر موجهاً ضد أبی بکر؟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رویتم عن المعتمر بن سلیمان عن یونس عن الحسن البصری أنه سئل عن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بیعة أبی بکر فلتة وقی الله شرها ، فمن عاد لمثلها فاقتلوه، ما أراد عمر بذلک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کان فی صدر عمر أحب أن یظهره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موجدة کانت من عمر علی أبی بکر؟قال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تراه إذا ؟ مع أنه قد کانت بین قوم حرکة هی التی دعت عمر </w:t>
      </w:r>
    </w:p>
    <w:p>
      <w:pPr>
        <w:pStyle w:val="BookText"/>
        <w:rPr/>
      </w:pPr>
      <w:r>
        <w:rPr>
          <w:rFonts w:ascii="IRNazanin" w:hAnsi="IRNazanin" w:eastAsia="IRNazanin"/>
          <w:color w:val="111111"/>
          <w:sz w:val="28"/>
          <w:sz w:val="28"/>
          <w:szCs w:val="28"/>
          <w:rtl w:val="true"/>
          <w:lang w:bidi="fa-IR"/>
        </w:rPr>
        <w:t>إلی ذلک الموقف بهذا الکلام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تلک الحرکة؟فقال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عما فات فإن الله حسیب ما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تقولون بقول الکرابیسی کمافی فتح الباری</w:t>
      </w:r>
      <w:r>
        <w:rPr>
          <w:rFonts w:eastAsia="IRNazanin" w:cs="IRNazanin"/>
          <w:color w:val="111111"/>
          <w:sz w:val="28"/>
          <w:szCs w:val="28"/>
          <w:rtl w:val="true"/>
          <w:lang w:bidi="fa-IR"/>
        </w:rPr>
        <w:t>:</w:t>
      </w:r>
      <w:r>
        <w:rPr>
          <w:rFonts w:eastAsia="IRNazanin" w:cs="IRNazanin"/>
          <w:color w:val="111111"/>
          <w:sz w:val="28"/>
          <w:szCs w:val="28"/>
          <w:lang w:bidi="fa-IR"/>
        </w:rPr>
        <w:t>12/132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کانت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وقعت من غیر مشورة مع جمیع من کان ینبغی أن یشاور ، وأنکر هذه الکرابیسی صاحب الشافعی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أبا بکر ومن معه تفلتوا فی ذهابهم إلی الأنصار ، فبایعوا أبا بکر بحضرتهم وفیهم من لا یعرف ما یجب علیه من بیعته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أمیر ومنکم أمیر ، فالمراد بالفلتة ما وقع من مخالفة الأنصار ، وما أرادوه من مبایعة سعد بن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کانت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ابتدائها کان عن غیر ملأ کثیر ، والشئ إذا کان کذلک یقال له الفلتة فیتوقع فیه ما لعله یحدث من الشر بمخالفة من یخالف فی ذلک عادة ، فکفی الله المسلمین الشر المتوقع فی ذلک عادة ، لا أن بیعة أبی بکر کان فیها شر</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فیم روی عن هذا الإمام السنی ، کما فی الإحتجاج</w:t>
      </w: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عن أبی الهذیل العلاف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الرقة فذکر لی أن بدیْر زکن رجلاً مجنوناً حسن الکلام ، فأتیته فإذا أنا بشیخ حسن الهیئة جالس علی وسادة یسرح رأسه ولحیته ، فسلمت علیه فرد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یکون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أهل الظرف والأدب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أیها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التجارب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أیهم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الهذیل العلاف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 وسادته وأجلسنی علیها ، ثم قال بعد کلام جری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الإمامة؟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الإمامة ترید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تقدمون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الهذیل ولم قدمتم أبا بکر؟ قالقلت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خیرکم وولوا أفضلکم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وتراضی الناس </w:t>
      </w:r>
    </w:p>
    <w:p>
      <w:pPr>
        <w:pStyle w:val="BookText"/>
        <w:rPr/>
      </w:pPr>
      <w:r>
        <w:rPr>
          <w:rFonts w:ascii="IRNazanin" w:hAnsi="IRNazanin" w:eastAsia="IRNazanin"/>
          <w:color w:val="111111"/>
          <w:sz w:val="28"/>
          <w:sz w:val="28"/>
          <w:szCs w:val="28"/>
          <w:rtl w:val="true"/>
          <w:lang w:bidi="fa-IR"/>
        </w:rPr>
        <w:t>به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الهذیل هاهنا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خیرکم وولوا أفضلکم فإنی أوجدک أن أبا بکر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وعلی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کذبوا علیه فقد خالفوا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هو الکاذب علی نفسه فمنبر رسول الله لا یصعده الکاذبون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تراضوا به ، فإن أکثر الأنصار قالوا منا أمیر ومنکم أمیر ، وأما المهاجرون فإن الزبیر بن العوام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أبایع إلا علیاً فأمر به فکسر سیفه ، وجاء أبو سفیان بن حرب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 شئت لأملأنها خیلا ورجالا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 وخرج سلمان فقال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ونکردید ، وندانید که جه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وأبو ذر ، فهؤلاء المهاجرون والأنصار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یا أبا الهذیل عن قیام أبی بکر علی المنبر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شیطاناً یعترینی ، فإذا رأیتمونی مغضباً فاحذرونی ، لا أقع فی أشعارکم وأبشارکم ، فهو یخبرکم علی المنبر أنی مجنون ، وکیف یحل لکم أن تولوا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وأخبرنی یا أبا الهذیل عن قیام عمر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شعرة فی صدر أبی بکر ، ثم قام بعدها بجمعة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بیعة أبی بکر کانت فلتة وقی الله شرها فمن دعاکم إلی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یود أن یکون شعرة فی صدره ، وبینما هو یأمر بقتل من بایع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یا أبا الهذیل عن الذی زعم أن النبی لم یستخلف وأن أبا بکر استخلف عمر وأن عمر لم یستخلف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فأری أمرکم بینکم متناقضاً</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وأخبرنی یا أبا الهذیل عن عمر حین صیرها شوری بین ستة 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أهل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خالف اثنان لأربعة فاقتلوا الإثنین ، وإن خالف ثلاثة لثلاثة ، فاقتلوا الثلاثة الذین لیس فیهم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دیانة أن یأمر بقتل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یا أبا الهذیل عن عمر لما طعن دخل علیه عبد الله 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جزعا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الجزع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ما جزعی لأجلی ولکن جزعی لهذا الأمر من یلیه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طلحة بن عبید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حدة ، </w:t>
      </w:r>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یعرفه فلا أولی أمر المسلمین حدیداً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زبیر بن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بخیل رأیته یماکس امرأته فی کبة من غزل ، فلا أولی أمور المسلمین بخیلاً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صاحب فرس وقوس ، ولیس من أحلاس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لیس یحسن أن یکفی عیاله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أردت بهذا أولی رجلاً لم یحسن أن یطلق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ولیته لیحملن بنی أبی معیط علی رقاب المسلمین ویوشک أن یقتلوه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لما أعرف من مغائرته لأمیر المؤمنین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أذکر صاحبک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فولها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جزعی إلا لما أخذنا الحق من أربابه ، والله لئن ولیته لیحملنهم علی المحجة العظمی ، وإن یطیعوه یدخلهم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یقول هذا ، ثم صیرها شوری بین الستة فویل له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ما رویناه من ندم عمر عند وفاته ، کما فی الخصال للصدوق</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عمر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من رجوعی عن جیش أسامة بعد أن أمره رسول الله علینا ، وأتوب إلی الله من عتقی سبی الیمن وأتوب إلی الله من شئ کنا أشعرناه قلوبنا نسأل الله أن یکفینا ضره ، وأن بیعة أبی بکر کانت فلتة، ومن تعاقدنا علی أهل هذا البیت إن قبض الله رسوله لا نولی منهم أحداً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 للصدوق</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عن یحیی بن عبد الله بن الحسن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حین 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اغتصابی هذا الأمر أنا وأبو بکر من دون الناس واستخلافی علیهم ، وتفضیلی المسلمین بعضهم علی بعض </w:t>
      </w:r>
      <w:r>
        <w:rPr>
          <w:rFonts w:eastAsia="IRNazanin" w:cs="IRNazanin"/>
          <w:color w:val="111111"/>
          <w:sz w:val="28"/>
          <w:szCs w:val="28"/>
          <w:rtl w:val="true"/>
          <w:lang w:bidi="fa-IR"/>
        </w:rPr>
        <w:t xml:space="preserve">» ! </w:t>
      </w:r>
      <w:bookmarkStart w:id="198" w:name="pg11295_232913"/>
    </w:p>
    <w:p>
      <w:pPr>
        <w:pStyle w:val="Heading3"/>
        <w:numPr>
          <w:ilvl w:val="2"/>
          <w:numId w:val="1"/>
        </w:numPr>
        <w:rPr/>
      </w:pPr>
      <w:bookmarkStart w:id="199" w:name="__RefHeading___Toc1820078_1067777946"/>
      <w:bookmarkStart w:id="200" w:name="_Toc69"/>
      <w:bookmarkEnd w:id="198"/>
      <w:bookmarkEnd w:id="199"/>
      <w:r>
        <w:rPr>
          <w:rtl w:val="true"/>
        </w:rPr>
        <w:t>(</w:t>
      </w:r>
      <w:r>
        <w:rPr>
          <w:rtl w:val="true"/>
        </w:rPr>
        <w:t>م</w:t>
      </w:r>
      <w:r>
        <w:rPr/>
        <w:t>214</w:t>
      </w:r>
      <w:r>
        <w:rPr>
          <w:rtl w:val="true"/>
        </w:rPr>
        <w:t xml:space="preserve">) </w:t>
      </w:r>
      <w:r>
        <w:rPr>
          <w:rtl w:val="true"/>
        </w:rPr>
        <w:t>نسبت عائشة القسوة الی النبی</w:t>
      </w:r>
      <w:r>
        <w:rPr>
          <w:rtl w:val="true"/>
        </w:rPr>
        <w:t>(</w:t>
      </w:r>
      <w:r>
        <w:rPr>
          <w:rtl w:val="true"/>
        </w:rPr>
        <w:t xml:space="preserve">صلّی الله علیه و آله وسلّم </w:t>
      </w:r>
      <w:r>
        <w:rPr>
          <w:rtl w:val="true"/>
        </w:rPr>
        <w:t>)</w:t>
      </w:r>
      <w:r>
        <w:rPr>
          <w:rtl w:val="true"/>
        </w:rPr>
        <w:t>لتبرر قسوة الشیخین</w:t>
      </w:r>
      <w:r>
        <w:rPr>
          <w:rtl w:val="true"/>
        </w:rPr>
        <w:t>!</w:t>
      </w:r>
      <w:bookmarkEnd w:id="200"/>
    </w:p>
    <w:p>
      <w:pPr>
        <w:pStyle w:val="BookText"/>
        <w:rPr/>
      </w:pPr>
      <w:r>
        <w:rPr>
          <w:rFonts w:ascii="IRNazanin" w:hAnsi="IRNazanin" w:eastAsia="IRNazanin"/>
          <w:color w:val="111111"/>
          <w:sz w:val="28"/>
          <w:sz w:val="28"/>
          <w:szCs w:val="28"/>
          <w:rtl w:val="true"/>
          <w:lang w:bidi="fa-IR"/>
        </w:rPr>
        <w:t xml:space="preserve">عقدنا فی هذا الکتاب </w:t>
      </w:r>
      <w:r>
        <w:rPr>
          <w:rFonts w:eastAsia="IRNazanin" w:cs="IRNazanin"/>
          <w:color w:val="111111"/>
          <w:sz w:val="28"/>
          <w:szCs w:val="28"/>
          <w:rtl w:val="true"/>
          <w:lang w:bidi="fa-IR"/>
        </w:rPr>
        <w:t>(</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لتبریرهم أخطاء الحکام بطعنهم فی عصمة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وتفضیل أبی بکر وعمر علیه ، وأنه کان یخطئ ویصححان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وعقدنا فی </w:t>
      </w:r>
      <w:r>
        <w:rPr>
          <w:rFonts w:eastAsia="IRNazanin" w:cs="IRNazanin"/>
          <w:color w:val="111111"/>
          <w:sz w:val="28"/>
          <w:szCs w:val="28"/>
          <w:rtl w:val="true"/>
          <w:lang w:bidi="fa-IR"/>
        </w:rPr>
        <w:t>(</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لتبریرهم قسوة الحکام بسنبة القسوة والمُثلة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وذکرنا من قسوة أبی بکر أنه أحرق شخصاً أو اثنین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کان الصدیق حرق الفجاءة بالبقیع فی المدینة وکان سببه أنه قدم علیه فزعم أنه أسلم وسأل منه أن یجهز معه جیشاً یقاتل به أهل الردة ، فجهز معه جیشاً ، فلما سار جعل لا یمر بمسلم ولا مرتد إلا قتله وأخذ ماله ، فلما سمع الصدیق بعث وراءه جیشاً فرده ، فلما أمکنه بعث به إلی البقیع، فجمعت یداه إلی قفاه وألقی فی النار ، فحرقه وهو مقموط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یغرک قول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فجهز معه جیشاً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الجیش بعیر وسیف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فحمله أبو بکر علی ظهر وأعطاه سلاحاً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12/243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الطبرانی التی أشرت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بحطب فألهب فیه النار ، فکتفه وطرحه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عن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کتب الی عامله طریفة بن حاجزة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الفجاءة ارتد عن الإسلام ، فسر إلیه بمن معک من المسلمین حتی تقتله أو تأسره فتأتینی به فی وثاق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بمن معه فلما التقیا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طریفة ما کفرت وإنی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فأوثقه طریفة وبعث به إلی أبی بکر فأرسل به إلی ابن جثم فحرقه بالنار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وحرق أیضاً رجلاً من بنی أسد ، یقال له شجاع بن ورقاء </w:t>
      </w:r>
      <w:r>
        <w:rPr>
          <w:rFonts w:eastAsia="IRNazanin" w:cs="IRNazanin"/>
          <w:color w:val="111111"/>
          <w:sz w:val="28"/>
          <w:szCs w:val="28"/>
          <w:rtl w:val="true"/>
          <w:lang w:bidi="fa-IR"/>
        </w:rPr>
        <w:t xml:space="preserve">» </w:t>
      </w:r>
      <w:bookmarkStart w:id="201" w:name="pg11295_232914"/>
    </w:p>
    <w:p>
      <w:pPr>
        <w:pStyle w:val="Heading3"/>
        <w:numPr>
          <w:ilvl w:val="2"/>
          <w:numId w:val="1"/>
        </w:numPr>
        <w:rPr/>
      </w:pPr>
      <w:bookmarkStart w:id="202" w:name="__RefHeading___Toc1820080_1067777946"/>
      <w:bookmarkStart w:id="203" w:name="_Toc70"/>
      <w:bookmarkEnd w:id="201"/>
      <w:bookmarkEnd w:id="202"/>
      <w:r>
        <w:rPr>
          <w:rtl w:val="true"/>
        </w:rPr>
        <w:t>(</w:t>
      </w:r>
      <w:r>
        <w:rPr>
          <w:rtl w:val="true"/>
        </w:rPr>
        <w:t>م</w:t>
      </w:r>
      <w:r>
        <w:rPr/>
        <w:t>215</w:t>
      </w:r>
      <w:r>
        <w:rPr>
          <w:rtl w:val="true"/>
        </w:rPr>
        <w:t xml:space="preserve">) </w:t>
      </w:r>
      <w:r>
        <w:rPr>
          <w:rtl w:val="true"/>
        </w:rPr>
        <w:t>وزادت فقالت إن أباها أبا بکر وعمر کانا أرحم من النبی</w:t>
      </w:r>
      <w:r>
        <w:rPr>
          <w:rtl w:val="true"/>
        </w:rPr>
        <w:t>(</w:t>
      </w:r>
      <w:r>
        <w:rPr>
          <w:rtl w:val="true"/>
        </w:rPr>
        <w:t xml:space="preserve">صلّی الله علیه و آله وسلّم </w:t>
      </w:r>
      <w:r>
        <w:rPr>
          <w:rtl w:val="true"/>
        </w:rPr>
        <w:t>)</w:t>
      </w:r>
      <w:bookmarkEnd w:id="203"/>
    </w:p>
    <w:p>
      <w:pPr>
        <w:pStyle w:val="BookText"/>
        <w:rPr/>
      </w:pPr>
      <w:r>
        <w:rPr>
          <w:rFonts w:ascii="IRNazanin" w:hAnsi="IRNazanin" w:eastAsia="IRNazanin"/>
          <w:color w:val="111111"/>
          <w:sz w:val="28"/>
          <w:sz w:val="28"/>
          <w:szCs w:val="28"/>
          <w:rtl w:val="true"/>
          <w:lang w:bidi="fa-IR"/>
        </w:rPr>
        <w:t>ففی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وعمر ، یعنی وفاة سعد بن معاذ ، فوالذی نفس محمد بیده إنی لأعرف بکاء عمر من بکاء أبی بکر وإنی لفی حجرتی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وکانوا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 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أماه کیف کان یصنع رسول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عینه لا تدمع علی أحد ، ولکنه کان إذا وجد فإنما هو آخذ بلحیته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راجع أسئلة المسألة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الثانی من هذا الکتاب </w:t>
      </w:r>
      <w:r>
        <w:rPr>
          <w:rFonts w:eastAsia="IRNazanin" w:cs="IRNazanin"/>
          <w:color w:val="111111"/>
          <w:sz w:val="28"/>
          <w:szCs w:val="28"/>
          <w:rtl w:val="true"/>
          <w:lang w:bidi="fa-IR"/>
        </w:rPr>
        <w:t>.</w:t>
      </w:r>
    </w:p>
    <w:p>
      <w:pPr>
        <w:pStyle w:val="Heading3"/>
        <w:numPr>
          <w:ilvl w:val="2"/>
          <w:numId w:val="1"/>
        </w:numPr>
        <w:rPr/>
      </w:pPr>
      <w:bookmarkStart w:id="204" w:name="__RefHeading___Toc1820082_1067777946"/>
      <w:bookmarkStart w:id="205" w:name="_Toc71"/>
      <w:bookmarkEnd w:id="204"/>
      <w:r>
        <w:rPr>
          <w:rtl w:val="true"/>
        </w:rPr>
        <w:t>(</w:t>
      </w:r>
      <w:r>
        <w:rPr>
          <w:rtl w:val="true"/>
        </w:rPr>
        <w:t>م</w:t>
      </w:r>
      <w:r>
        <w:rPr/>
        <w:t>216</w:t>
      </w:r>
      <w:r>
        <w:rPr>
          <w:rtl w:val="true"/>
        </w:rPr>
        <w:t xml:space="preserve">) </w:t>
      </w:r>
      <w:r>
        <w:rPr>
          <w:rtl w:val="true"/>
        </w:rPr>
        <w:t>زعموا أنهما أتقی من النبی</w:t>
      </w:r>
      <w:r>
        <w:rPr>
          <w:rtl w:val="true"/>
        </w:rPr>
        <w:t>(</w:t>
      </w:r>
      <w:r>
        <w:rPr>
          <w:rtl w:val="true"/>
        </w:rPr>
        <w:t xml:space="preserve">صلّی الله علیه و آله وسلّم </w:t>
      </w:r>
      <w:r>
        <w:rPr>
          <w:rtl w:val="true"/>
        </w:rPr>
        <w:t>)</w:t>
      </w:r>
      <w:r>
        <w:rPr>
          <w:rtl w:val="true"/>
        </w:rPr>
        <w:t xml:space="preserve">وأکثر هیبةً </w:t>
      </w:r>
      <w:r>
        <w:rPr>
          <w:rtl w:val="true"/>
        </w:rPr>
        <w:t>!</w:t>
      </w:r>
      <w:bookmarkEnd w:id="205"/>
    </w:p>
    <w:p>
      <w:pPr>
        <w:pStyle w:val="BookText"/>
        <w:rPr/>
      </w:pPr>
      <w:r>
        <w:rPr>
          <w:rFonts w:ascii="IRNazanin" w:hAnsi="IRNazanin" w:eastAsia="IRNazanin"/>
          <w:color w:val="111111"/>
          <w:sz w:val="28"/>
          <w:sz w:val="28"/>
          <w:szCs w:val="28"/>
          <w:rtl w:val="true"/>
          <w:lang w:bidi="fa-IR"/>
        </w:rPr>
        <w:t>فقد زعموا أنه کان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رقص وغناء فدخلا فخجل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کما فی البخاری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جاریتان تغنیان بغناء بعاث فاضطجع علی الفراش وحول وجهه ، ودخل أبو بکر فانتهرنی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مزمارة الشیطان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فلما غفل غمزتهما فخرجتا ، وکان یوم عید یلعب السودان بالدرق والحراب فإما 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وإما قال أتشتهین تنظرین قلت نعم فأقامنی وراءه خدی علی خده وهو یقول دونکم یا بنی أرفدة حتی إذا مللت قال حسبک قلت نعم قال فاذهبی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10/218</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الحق</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الصحیحین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الحبشة یلعبون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بحرابهم دخل عمر فأهوی إلی الحصباء فحصبهم بها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الغزالی فی إحیاء علوم الدین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جالساًوعنده جوار یغنین ویلعبن ، فجاء عمر فاستأذن فقال النبی للجواری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أسکتن فسکتن ، فدخل عمر وقضی حاجته ثم خرج ،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فعدن إلی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من هذا الذی کلما دخل قلت اسکتن وکلما خرج قلت عدن إلی الغناء ؟ قال هذا رجل لا یؤثر سماع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یحل لهؤلاء القوم روایة مثل ذلک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أیری عمر أشرف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یؤثر سماع الباطل والنبی یؤثره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النسائی</w:t>
      </w:r>
      <w:r>
        <w:rPr>
          <w:rFonts w:eastAsia="IRNazanin" w:cs="IRNazanin"/>
          <w:color w:val="111111"/>
          <w:sz w:val="28"/>
          <w:szCs w:val="28"/>
          <w:rtl w:val="true"/>
          <w:lang w:bidi="fa-IR"/>
        </w:rPr>
        <w:t>:</w:t>
      </w:r>
      <w:r>
        <w:rPr>
          <w:rFonts w:eastAsia="IRNazanin" w:cs="IRNazanin"/>
          <w:color w:val="111111"/>
          <w:sz w:val="28"/>
          <w:szCs w:val="28"/>
          <w:lang w:bidi="fa-IR"/>
        </w:rPr>
        <w:t>5/309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قالت ثم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فسمعنا لغطاً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حبشیة تزفن والصبیان حولها فقال یا عائشة تعالی فانظری فجئت فوضعت ذقنی علی منکب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أنظر إلیها ما بین المنکب إلی رأسه فقال لی أما شبعت فجعلت أقول لا لأنظر منزلتی عنده إذ طلع عمر فارفض الناس عنها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لأنظر إلی شیاطین الجن والإنس قد فروا من عمر قالت فرجعت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4/114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یسمع الباطل، ویتنزه عنه أبو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کیف یرتکب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أعمالاً قبیحة أو غیر لائقة ، ویتستر بها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زعمهم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یدعوعائشة لتنظر إلی لعب السودان بالدرق والحراب وخده علی خدها؟ وأین ما رویتم عن متانة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وحیائه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 أبو بکر أنها مزمارة الشیطان ، وهل کان أفقه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عمر أفقه منه عندما نهاهم عن المنکر وحصبهم ؟</w:t>
      </w:r>
      <w:r>
        <w:rPr>
          <w:rFonts w:eastAsia="IRNazanin" w:cs="IRNazanin"/>
          <w:color w:val="111111"/>
          <w:sz w:val="28"/>
          <w:szCs w:val="28"/>
          <w:rtl w:val="true"/>
          <w:lang w:bidi="fa-IR"/>
        </w:rPr>
        <w:t xml:space="preserve">! </w:t>
      </w:r>
      <w:bookmarkStart w:id="206" w:name="pg11295_232916"/>
    </w:p>
    <w:p>
      <w:pPr>
        <w:pStyle w:val="Heading3"/>
        <w:numPr>
          <w:ilvl w:val="2"/>
          <w:numId w:val="1"/>
        </w:numPr>
        <w:rPr/>
      </w:pPr>
      <w:bookmarkStart w:id="207" w:name="__RefHeading___Toc1820084_1067777946"/>
      <w:bookmarkStart w:id="208" w:name="_Toc72"/>
      <w:bookmarkEnd w:id="206"/>
      <w:bookmarkEnd w:id="207"/>
      <w:r>
        <w:rPr>
          <w:rtl w:val="true"/>
        </w:rPr>
        <w:t>(</w:t>
      </w:r>
      <w:r>
        <w:rPr>
          <w:rtl w:val="true"/>
        </w:rPr>
        <w:t>م</w:t>
      </w:r>
      <w:r>
        <w:rPr/>
        <w:t>217</w:t>
      </w:r>
      <w:r>
        <w:rPr>
          <w:rtl w:val="true"/>
        </w:rPr>
        <w:t xml:space="preserve">) </w:t>
      </w:r>
      <w:r>
        <w:rPr>
          <w:rtl w:val="true"/>
        </w:rPr>
        <w:t>طعنوا بالنبی</w:t>
      </w:r>
      <w:r>
        <w:rPr>
          <w:rtl w:val="true"/>
        </w:rPr>
        <w:t>(</w:t>
      </w:r>
      <w:r>
        <w:rPr>
          <w:rtl w:val="true"/>
        </w:rPr>
        <w:t xml:space="preserve">صلّی الله علیه و آله وسلّم </w:t>
      </w:r>
      <w:r>
        <w:rPr>
          <w:rtl w:val="true"/>
        </w:rPr>
        <w:t>)</w:t>
      </w:r>
      <w:r>
        <w:rPr>
          <w:rtl w:val="true"/>
        </w:rPr>
        <w:t xml:space="preserve">لیبرروا جهل أبی بکر وعمر </w:t>
      </w:r>
      <w:r>
        <w:rPr>
          <w:rtl w:val="true"/>
        </w:rPr>
        <w:t>!</w:t>
      </w:r>
      <w:bookmarkEnd w:id="208"/>
    </w:p>
    <w:p>
      <w:pPr>
        <w:pStyle w:val="BookText"/>
        <w:rPr/>
      </w:pPr>
      <w:r>
        <w:rPr>
          <w:rFonts w:ascii="IRNazanin" w:hAnsi="IRNazanin" w:eastAsia="IRNazanin"/>
          <w:color w:val="111111"/>
          <w:sz w:val="28"/>
          <w:sz w:val="28"/>
          <w:szCs w:val="28"/>
          <w:rtl w:val="true"/>
          <w:lang w:bidi="fa-IR"/>
        </w:rPr>
        <w:t>خصص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المجلد السادس من الغدیر</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لعلم عمر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وسجل فیه مئة مورد مما رواه محبو عمر عنه من فظائع علمه وعمله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شطبه علی آیة التیمم جهاراً نهاراً قربةً الی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 فی المجلد السابع</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عنواناً لعلم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وعقدنا فی هذا الکتاب</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لتأسیسهم دین الظنون والإحتمالات لافتقادهم العلم بالشریعة والعقیدة ، وتبریرهم أخطاءهم الفظیعة بأن 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یعمل بظنونه ویخطئ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وسنذکر المزید عن علم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أسئلة الفصل الرابع والعشرین من هذا الکتاب فی تأسیسهم دین الظنون </w:t>
      </w:r>
      <w:r>
        <w:rPr>
          <w:rFonts w:eastAsia="IRNazanin" w:cs="IRNazanin"/>
          <w:color w:val="111111"/>
          <w:sz w:val="28"/>
          <w:szCs w:val="28"/>
          <w:rtl w:val="true"/>
          <w:lang w:bidi="fa-IR"/>
        </w:rPr>
        <w:t>!</w:t>
      </w:r>
    </w:p>
    <w:p>
      <w:pPr>
        <w:pStyle w:val="Heading3"/>
        <w:numPr>
          <w:ilvl w:val="2"/>
          <w:numId w:val="1"/>
        </w:numPr>
        <w:rPr/>
      </w:pPr>
      <w:bookmarkStart w:id="209" w:name="__RefHeading___Toc1820086_1067777946"/>
      <w:bookmarkStart w:id="210" w:name="_Toc73"/>
      <w:bookmarkEnd w:id="209"/>
      <w:r>
        <w:rPr>
          <w:rtl w:val="true"/>
        </w:rPr>
        <w:t>(</w:t>
      </w:r>
      <w:r>
        <w:rPr>
          <w:rtl w:val="true"/>
        </w:rPr>
        <w:t>م</w:t>
      </w:r>
      <w:r>
        <w:rPr/>
        <w:t>218</w:t>
      </w:r>
      <w:r>
        <w:rPr>
          <w:rtl w:val="true"/>
        </w:rPr>
        <w:t xml:space="preserve">) </w:t>
      </w:r>
      <w:r>
        <w:rPr>
          <w:rtl w:val="true"/>
        </w:rPr>
        <w:t>الحسن ثم الحسین</w:t>
      </w:r>
      <w:r>
        <w:rPr>
          <w:rtl w:val="true"/>
        </w:rPr>
        <w:t>(</w:t>
      </w:r>
      <w:r>
        <w:rPr>
          <w:rtl w:val="true"/>
        </w:rPr>
        <w:t>علیهماالسّلام</w:t>
      </w:r>
      <w:r>
        <w:rPr>
          <w:rtl w:val="true"/>
        </w:rPr>
        <w:t>)</w:t>
      </w:r>
      <w:r>
        <w:rPr>
          <w:rtl w:val="true"/>
        </w:rPr>
        <w:t xml:space="preserve">یتحدیان أبا بکر وعمر </w:t>
      </w:r>
      <w:r>
        <w:rPr>
          <w:rtl w:val="true"/>
        </w:rPr>
        <w:t>!</w:t>
      </w:r>
      <w:bookmarkEnd w:id="210"/>
    </w:p>
    <w:p>
      <w:pPr>
        <w:pStyle w:val="BookText"/>
        <w:rPr/>
      </w:pPr>
      <w:r>
        <w:rPr>
          <w:rFonts w:ascii="IRNazanin" w:hAnsi="IRNazanin" w:eastAsia="IRNazanin"/>
          <w:color w:val="111111"/>
          <w:sz w:val="28"/>
          <w:sz w:val="28"/>
          <w:szCs w:val="28"/>
          <w:rtl w:val="true"/>
          <w:lang w:bidi="fa-IR"/>
        </w:rPr>
        <w:t>روت مصادر السنة بسند صحیح أن أبا بکر کان علی المنبر فصعد الیه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صبیاً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إنزل عن منبر أبی واجلس علی 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منبر أبیک وأبی لا منبر له ، وإن کل ما عندنا منکم ، فهل أنبت الشعر علی رؤوسنا إلا الله وأنتم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أبا بکر خطب یوماً فجاء الحسن فصعد إلیه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لشئ عن غیر ملامنا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30/307</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5/616</w:t>
      </w:r>
      <w:r>
        <w:rPr>
          <w:rFonts w:ascii="IRNazanin" w:hAnsi="IRNazanin" w:eastAsia="IRNazanin"/>
          <w:color w:val="111111"/>
          <w:sz w:val="28"/>
          <w:sz w:val="28"/>
          <w:szCs w:val="28"/>
          <w:rtl w:val="true"/>
          <w:lang w:bidi="fa-IR"/>
        </w:rPr>
        <w:t xml:space="preserve">، عن طبقات ابن سعد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تهذیب التهذیب لابن حجر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بالثاء</w:t>
      </w:r>
      <w:r>
        <w:rPr>
          <w:rFonts w:eastAsia="IRNazanin" w:cs="IRNazanin"/>
          <w:color w:val="111111"/>
          <w:sz w:val="28"/>
          <w:szCs w:val="28"/>
          <w:rtl w:val="true"/>
          <w:lang w:bidi="fa-IR"/>
        </w:rPr>
        <w:t>):</w:t>
      </w:r>
      <w:r>
        <w:rPr>
          <w:rFonts w:eastAsia="IRNazanin" w:cs="IRNazanin"/>
          <w:color w:val="111111"/>
          <w:sz w:val="28"/>
          <w:szCs w:val="28"/>
          <w:lang w:bidi="fa-IR"/>
        </w:rPr>
        <w:t>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علی عمر وهو یخطب علی المنبر فصعدت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منبر أبی واذهب إلی 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لأبی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وأخذنی فأجلسنی معه </w:t>
      </w:r>
    </w:p>
    <w:p>
      <w:pPr>
        <w:pStyle w:val="BookText"/>
        <w:rPr/>
      </w:pPr>
      <w:r>
        <w:rPr>
          <w:rFonts w:ascii="IRNazanin" w:hAnsi="IRNazanin" w:eastAsia="IRNazanin"/>
          <w:color w:val="111111"/>
          <w:sz w:val="28"/>
          <w:sz w:val="28"/>
          <w:szCs w:val="28"/>
          <w:rtl w:val="true"/>
          <w:lang w:bidi="fa-IR"/>
        </w:rPr>
        <w:t>أقلب حصی بیدی ، فلما نزل انطلق بی إلی منزله 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علمنی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جعلت تغشانا ، قال فأتیته یوماً وهو خال بمعاویة ، وابن عمر بالباب فرجع ابن عمر ورجعت معه ، فلقینی بعدُ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جئت وأنت خال بمعاویة ، وابن عمر بالباب فرجع ورجعت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بالإذن من ابن عمر ، وإنما أنبت ما تری فی رؤوسنا الله ثم أنتم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الدارقطنی أن الحسن جاء لأبی بکر وهو علی منبر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عن مجلس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لمجلس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أخذه وأجلسه فی حجره وبکی،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کان عن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صدقت والله ما اتهمتک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لعظم محبة أبی بکر وتعظیمه وتوقیره للحسن ، حیث أجلسه علی حجره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للحسین نحو ذلک مع عمر وهو علی المنبر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أبیک والله لا منبر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أمرت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اتهمناک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سعد أنه أخذه فأقعده إلی جنبه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أنبت الشعر علی رؤوسنا إلا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الرفعة ما نلناها إلا به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الذهبی فی سیره</w:t>
      </w:r>
      <w:r>
        <w:rPr>
          <w:rFonts w:eastAsia="IRNazanin" w:cs="IRNazanin"/>
          <w:color w:val="111111"/>
          <w:sz w:val="28"/>
          <w:szCs w:val="28"/>
          <w:rtl w:val="true"/>
          <w:lang w:bidi="fa-IR"/>
        </w:rPr>
        <w:t>:</w:t>
      </w:r>
      <w:r>
        <w:rPr>
          <w:rFonts w:eastAsia="IRNazanin" w:cs="IRNazanin"/>
          <w:color w:val="111111"/>
          <w:sz w:val="28"/>
          <w:szCs w:val="28"/>
          <w:lang w:bidi="fa-IR"/>
        </w:rPr>
        <w:t>3/285</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أنبت علی رؤوسنا الشعر إلا الله ثم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جعلت تأتینا وتغشانا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المسانید للأنصاری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والریاض النضرة</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والمراجعات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13/654</w:t>
      </w:r>
      <w:r>
        <w:rPr>
          <w:rFonts w:ascii="IRNazanin" w:hAnsi="IRNazanin" w:eastAsia="IRNazanin"/>
          <w:color w:val="111111"/>
          <w:sz w:val="28"/>
          <w:sz w:val="28"/>
          <w:szCs w:val="28"/>
          <w:rtl w:val="true"/>
          <w:lang w:bidi="fa-IR"/>
        </w:rPr>
        <w:t>، ومعرفة الثقات</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وتاریخ بغداد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14/175</w:t>
      </w:r>
      <w:r>
        <w:rPr>
          <w:rFonts w:ascii="IRNazanin" w:hAnsi="IRNazanin" w:eastAsia="IRNazanin"/>
          <w:color w:val="111111"/>
          <w:sz w:val="28"/>
          <w:sz w:val="28"/>
          <w:szCs w:val="28"/>
          <w:rtl w:val="true"/>
          <w:lang w:bidi="fa-IR"/>
        </w:rPr>
        <w:t>، وتاریخ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3/799</w:t>
      </w:r>
      <w:r>
        <w:rPr>
          <w:rFonts w:ascii="IRNazanin" w:hAnsi="IRNazanin" w:eastAsia="IRNazanin"/>
          <w:color w:val="111111"/>
          <w:sz w:val="28"/>
          <w:sz w:val="28"/>
          <w:szCs w:val="28"/>
          <w:rtl w:val="true"/>
          <w:lang w:bidi="fa-IR"/>
        </w:rPr>
        <w:t>، ومناقب محمد بن سلیمان</w:t>
      </w:r>
      <w:r>
        <w:rPr>
          <w:rFonts w:eastAsia="IRNazanin" w:cs="IRNazanin"/>
          <w:color w:val="111111"/>
          <w:sz w:val="28"/>
          <w:szCs w:val="28"/>
          <w:rtl w:val="true"/>
          <w:lang w:bidi="fa-IR"/>
        </w:rPr>
        <w:t>:</w:t>
      </w: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والغدیر</w:t>
      </w:r>
      <w:r>
        <w:rPr>
          <w:rFonts w:eastAsia="IRNazanin" w:cs="IRNazanin"/>
          <w:color w:val="111111"/>
          <w:sz w:val="28"/>
          <w:szCs w:val="28"/>
          <w:rtl w:val="true"/>
          <w:lang w:bidi="fa-IR"/>
        </w:rPr>
        <w:t>:</w:t>
      </w: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 ومستدرک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عمر بن الخطاب وهو علی المنبر یوم الجمعة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عن منبر أبی ، فبکی عمر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بنی منبر أبیک لا منبر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والله عن رأیی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ما اتهمتک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عن المنبر ، فأخذه فأجلسه إلی جانبه علی المنبر ، فخطب الناس وهو جالس معه علی المنبر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سمعت نبیکم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إحفظونی فی عترتی وذریتی، فمن حفظنی فیهم حفظه الله ، ألا لعنة الله علی من آذانی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الإحتجاج</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ناحیة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أیها الکذاب عن منبر أبی رسول الله لا 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أبیک لعمری یا حسین لا منبر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أبوک علی بن أبی طالب ؟</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 أبی فیما أمرنی ، فلعمری إنه لها وأنا مهتد به ، وله فی رقاب الناس البیعة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نزل بها جبرئیل من عند الله تعالی لا ینکرها إلا جاحد بالکتاب ، قد عرفها الناس بقلوبهم وأنکروها بألسنتهم وویل للمنکرین حقنا أهل البیت ، ماذا یلقاهم 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الغضب وشدة العذاب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من أنکر حق أبیک فعلیه لعنة الله ، أمرنا الناس فتأمرنا ، ولو أمروا أباک لأطعنا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فأی الناس أمرک علی نفسه قبل أن تؤمر أبا بکر علی نفسک لیؤمرک علی الناس ، بلا حجة من نبی ولا رضا من آل محمد ، فرضاکم کان لمحمد رضا ؟ أو رضا أهله کان له سخطاً ؟ أما والله لو أن للسان مقالاً یطول تصدیقه ، وفعلاً یعینه المؤمنون ، لما تخطیت رقاب آل محمد ، ترقی منبرهم ، وصرت الحاکم علیهم بکتاب نزل فیهم ، لا </w:t>
      </w:r>
    </w:p>
    <w:p>
      <w:pPr>
        <w:pStyle w:val="BookText"/>
        <w:rPr/>
      </w:pPr>
      <w:r>
        <w:rPr>
          <w:rFonts w:ascii="IRNazanin" w:hAnsi="IRNazanin" w:eastAsia="IRNazanin"/>
          <w:color w:val="111111"/>
          <w:sz w:val="28"/>
          <w:sz w:val="28"/>
          <w:szCs w:val="28"/>
          <w:rtl w:val="true"/>
          <w:lang w:bidi="fa-IR"/>
        </w:rPr>
        <w:t xml:space="preserve">تعرف معجمه ، ولا تدری تأویله ، إلا سماع الآذان ، المخطئ والمصیب عندک سواء ، فجزاک الله جزاک ، وسألک عما أحدثت سؤالا حفیاً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فنزل عمر مغضباً ، فمشی معه أناس من أصحابه حتی أتی باب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فاستأذن علیه فأذن له فدخل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لقیت الیوم من ابنک الحسین ، یجهرنا بصوت فی مسجد رسول الله ویحرض علی الطغام وأهل المدینة ،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الحسین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یشخب بمن لا حکم له أو یقول بالطغام علی أهل دینه ؟ أما والله ما نلت إلا بالطغام ، فلعن الله من حرض الطغام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محمد فإنک لن تکون قریب الغضب ولا لئیم الحسب ، ولا فیک عروق من السودان ، إسمع کلامی ولا تعجل بالکلام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إنهما لیهمان فی أنفسهما بما لا یری بغیر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أقرب نسباً برسول الله من أن یَهِمَّا ، أمَا فارضهما یا ابن الخطاب بحقهما یرض عنک من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رضاهما یا أبا الحسن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رضاهما الرجعة عن الخطیئة ، والتقیة عن المعصیة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یا أبا الحسن ابنک أن لا یتعاطی السلاطین الذین هم الحکام فی الأرض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أؤدب أهل المعاصی علی معاصیهم ، ومن أخاف علیه الزلة والهلکة ، فأما من والده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ونَحَله أدبه ، فإنه لا ینتقل إلی أدب خیر له منه ، أما فارضهما یا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عمر فاستقبله عثمان بن عفان وعبد الرحمان بن عوف ، 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ما صنعت فقد طالت بکما الحجة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حجة مع ابن أبی طالب وشبلیه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 هم بنو عبد مناف الأسمنون والناس عجاف </w:t>
      </w:r>
      <w:r>
        <w:rPr>
          <w:rFonts w:eastAsia="IRNazanin" w:cs="IRNazanin"/>
          <w:color w:val="111111"/>
          <w:sz w:val="28"/>
          <w:szCs w:val="28"/>
          <w:rtl w:val="true"/>
          <w:lang w:bidi="fa-IR"/>
        </w:rPr>
        <w:t xml:space="preserve">! </w:t>
      </w:r>
      <w:bookmarkStart w:id="211" w:name="pg11295_232920"/>
    </w:p>
    <w:p>
      <w:pPr>
        <w:pStyle w:val="BookText"/>
        <w:rPr/>
      </w:pPr>
      <w:bookmarkEnd w:id="211"/>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أعدُّ ماصرت إلیه فخراً ، فخرت به بحمقک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عثمان علی مجامع ثیابه ثم نبذ به ورده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الخطاب ، کأنک تنکر ما أقول فدخل بینهما عبد الرحمن وفرق بینهما ، وافترق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هذا الحدیث علی أن الحسن والحسین وأباهما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یرون أن أبا بکر وعمر لاحق لهما فی صعود منبر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سکوت الشیخین علی فعل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 بسبب لیونتهما مع المعارضین ، أم لأن الجو العام لایسمح لهم بموقف سلبی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أبی بکر وعمر فی روایة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أنبت ما تری فی رؤوسنا الله ثم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أنبت الشعر علی رؤوسنا إلا أبوک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الذهبی التی صححها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أنبت علی رؤوسنا الشعر إلا الله ثم أنتم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فی نعم الله تعالی علی الناس أو علی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ینسجم ذلک مع دین الوهابیة الذی یجعل الإعتقاد بأن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فی الرزق والنعم ، شرکاً أکبر یخرج عن الملة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820088_1067777946"/>
      <w:bookmarkStart w:id="213" w:name="_Toc74"/>
      <w:bookmarkEnd w:id="212"/>
      <w:r>
        <w:rPr>
          <w:rtl w:val="true"/>
        </w:rPr>
        <w:t>(</w:t>
      </w:r>
      <w:r>
        <w:rPr>
          <w:rtl w:val="true"/>
        </w:rPr>
        <w:t>م</w:t>
      </w:r>
      <w:r>
        <w:rPr/>
        <w:t>219</w:t>
      </w:r>
      <w:r>
        <w:rPr>
          <w:rtl w:val="true"/>
        </w:rPr>
        <w:t xml:space="preserve">) </w:t>
      </w:r>
      <w:r>
        <w:rPr>
          <w:rtl w:val="true"/>
        </w:rPr>
        <w:t xml:space="preserve">اختلف أبو بکر وعمر علی ما لیس لهما وتصایحا </w:t>
      </w:r>
      <w:r>
        <w:rPr>
          <w:rtl w:val="true"/>
        </w:rPr>
        <w:t>!</w:t>
      </w:r>
      <w:bookmarkEnd w:id="21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تکن علاقة أبی بکر وعمر صافیة ، وقد اتفقت المصادر علی أنهما اختلفا وتصایحا بمحضر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ورفعا صوتیهما علی صوته فنزلت سورة 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w:t>
      </w:r>
    </w:p>
    <w:p>
      <w:pPr>
        <w:pStyle w:val="BookText"/>
        <w:rPr/>
      </w:pPr>
      <w:r>
        <w:rPr>
          <w:rFonts w:ascii="Amiri" w:hAnsi="Amiri" w:eastAsia="Amiri" w:cs="Amiri"/>
          <w:color w:val="111111"/>
          <w:sz w:val="28"/>
          <w:sz w:val="28"/>
          <w:szCs w:val="28"/>
          <w:rtl w:val="true"/>
          <w:lang w:bidi="ar-SA"/>
        </w:rPr>
        <w:t xml:space="preserve">لَهُ بِالْقَوْلِ کَجَهْرِ بَعْضِکُمْ لِبَعْضٍ أَنْ تَحْبَطَ أَعْمَالُکُمْ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صَبَرُوا حَتَّی تَخْرُجَ إِلَیْهِمْ لَکَانَ خَیْرًا لَهُمْ وَاللهُ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حوَّل رواة السلطة هذه الآیات الی مدح لهما ، وأخفوا مخالفتهما للأحکام والآداب التی تضمنتها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روی بخاری فی صحیحه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رکب من بنی تمیم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القعقاع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الأقرع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خلافی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فتماریا ، حتی ارتفعت أصواتهما ، فنزل فی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لاتَرْفَعُوا أَصْوَاتَکُمْ فَوْقَ صَوْتِ النَّبِیِّ وَلا تَجْهَرُوا لَهُ بِالْقَوْلِ کَجَهْرِ بَعْضِکُمْ لِبَعْضٍ أَنْ تَحْبَطَ أَعْمَالُکُمْ وَأَنْتُمْ لاتَشْعُرُونَ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فی صحیحه </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ملیکة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کاد الخیِّران أن یهلکا أبا بکر وعمر رفعا أصواتهما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قدم علیه رکب بنی تمیم ، فأشار أحدهما بالأقرع بن حابس أخی بنی مجاشع ، وأشار الآخر برجل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نافع لا أحفظ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خلافک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أصواتهما فی ذلک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تَرْفَعُوا أَصْوَاتَکُمْ،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عمر یُسمع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هذه الآیة حتی یستفهمه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أن السورة بدأت بالنهی علی التقدیم بین یدی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فعل ذلک أبو بکر وعمر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کذا ولا تفعل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وکأنهما أصحاب الحق فی تعیین الولاة ، کما قالا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لَنَا مِنَ الأمر شَیْءٌ مَا قُتِلْنَا هَا هُنَا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نهت السورة عن الجدل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الصوت فوق صوته ، وقد تجادلا بالمراء ، ورفعا صوتیهما فوق صوته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جعلت عقوبة ذلک إحباط العمل ، فهی معصیة کبیرة تستوجب التوبة والإستغفار ، ولم یرووا أنهما تابا واعتذرا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وطلبا أن یستغفر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أخفوا علاقة أبی بکر وعمر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یُنَادُونَکَ مِنْ وَرَاءِ الْحُجُرَاتِ أَکْثَرُهُمْ لا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زعموا أن عمر کان یطبق حدود الله تعالی ویتأدب بأدب القرآن ، فکان یکلم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بصوت منخفض طول عمره کأخی السرار ، أی کمن یقول للآخر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لیغطوا أنه کان ینادی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بالصیاح من وراء الحجرات ، کما فعل عندما تأخر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عن صلاة العشاء فصاح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مسلم </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لکم أن تنزروا رسول الله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وذاک حین صاح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غطوا صیاح عمر وأصحابه فی وجه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لأصحابه فی مرض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إیتونی بدواة وقرطاس أکتب لکم کتاباً لن تضلوا بعدی أبداً ، فصاح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 إن النبی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 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قوموا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رواة السلطة أن النداء من وراء الحجرات لم یکن من أبی بکر وعمر ، وقالوا إن المنادین وفد بنی تمیم الذین تصایح أبو بکر وعمر من أجل ترئیس فلان أو فلان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8/453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مطلع سورة 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 ، وما حکم من ارتکب ذلک کأبی بکر وعمر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فضول أبی بکر وعمر وتقدیمهابین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وکأنهما شریکان فی نبوته أو ولیان علیه ، وکل منهما یرید تزعیم صدیقه علی قبیلته </w:t>
      </w:r>
      <w:r>
        <w:rPr>
          <w:rFonts w:eastAsia="IRNazanin" w:cs="IRNazanin"/>
          <w:color w:val="111111"/>
          <w:sz w:val="28"/>
          <w:szCs w:val="28"/>
          <w:rtl w:val="true"/>
          <w:lang w:bidi="fa-IR"/>
        </w:rPr>
        <w:t xml:space="preserve">! </w:t>
      </w:r>
      <w:bookmarkStart w:id="214" w:name="pg11295_232923"/>
    </w:p>
    <w:p>
      <w:pPr>
        <w:pStyle w:val="BookText"/>
        <w:rPr/>
      </w:pPr>
      <w:bookmarkEnd w:id="214"/>
      <w:r>
        <w:rPr>
          <w:rFonts w:ascii="IRNazanin" w:hAnsi="IRNazanin" w:eastAsia="IRNazanin"/>
          <w:color w:val="111111"/>
          <w:sz w:val="28"/>
          <w:sz w:val="28"/>
          <w:szCs w:val="28"/>
          <w:rtl w:val="true"/>
          <w:lang w:bidi="fa-IR"/>
        </w:rPr>
        <w:t>وهکذا کان دأبهما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رجعا من فرارهما فی حنین ، أخذا یتدخلان فی الغنائم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أبوقتادة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ضربت رجلاً علی جبل العاتق وعلیه درع له قد تحصفت عنه فأعجلت عنه قال فانظر من أخذها ،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أخذتها فأرضه عنها فلو أعطیتنیها ؟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لایسأل شیئاً إلا أعطاه أو سکت ، فسکت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یفیؤها الله علی أسد من أسده ، ویعطیکها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10/552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ورواها أبو داود</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 إذا یعمد إلی أسد من أسد الله یقاتل عن الله وعن رسوله فیعطیک 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فأعطه إیاه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وحذف منه البخاری</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بخاری عن عمر شکایة أم سلمة من فضوله ، قال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لک یا ابن الخطاب دخلت فی کل شئ حتی تبتغی أن تدخل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ثبت عندکم توبة أبی بکر وعمر من رفع صوتیهما علی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فی یوم من الأیام لأبی بکر أوعمر ؟</w:t>
      </w:r>
      <w:r>
        <w:rPr>
          <w:rFonts w:eastAsia="IRNazanin" w:cs="IRNazanin"/>
          <w:color w:val="111111"/>
          <w:sz w:val="28"/>
          <w:szCs w:val="28"/>
          <w:rtl w:val="true"/>
          <w:lang w:bidi="fa-IR"/>
        </w:rPr>
        <w:t>!</w:t>
      </w:r>
    </w:p>
    <w:p>
      <w:pPr>
        <w:pStyle w:val="Heading3"/>
        <w:numPr>
          <w:ilvl w:val="2"/>
          <w:numId w:val="1"/>
        </w:numPr>
        <w:rPr/>
      </w:pPr>
      <w:bookmarkStart w:id="215" w:name="__RefHeading___Toc1820090_1067777946"/>
      <w:bookmarkStart w:id="216" w:name="_Toc75"/>
      <w:bookmarkEnd w:id="215"/>
      <w:r>
        <w:rPr>
          <w:rtl w:val="true"/>
        </w:rPr>
        <w:t>(</w:t>
      </w:r>
      <w:r>
        <w:rPr>
          <w:rtl w:val="true"/>
        </w:rPr>
        <w:t>م</w:t>
      </w:r>
      <w:r>
        <w:rPr/>
        <w:t>220</w:t>
      </w:r>
      <w:r>
        <w:rPr>
          <w:rtl w:val="true"/>
        </w:rPr>
        <w:t>)</w:t>
      </w:r>
      <w:r>
        <w:rPr>
          <w:rtl w:val="true"/>
        </w:rPr>
        <w:t xml:space="preserve">کان أبو بکر وعمر صدیقین لدودین </w:t>
      </w:r>
      <w:r>
        <w:rPr>
          <w:rtl w:val="true"/>
        </w:rPr>
        <w:t>!</w:t>
      </w:r>
      <w:bookmarkEnd w:id="216"/>
    </w:p>
    <w:p>
      <w:pPr>
        <w:pStyle w:val="BookText"/>
        <w:rPr/>
      </w:pPr>
      <w:r>
        <w:rPr>
          <w:rFonts w:ascii="IRNazanin" w:hAnsi="IRNazanin" w:eastAsia="IRNazanin"/>
          <w:color w:val="111111"/>
          <w:sz w:val="28"/>
          <w:sz w:val="28"/>
          <w:szCs w:val="28"/>
          <w:rtl w:val="true"/>
          <w:lang w:bidi="fa-IR"/>
        </w:rPr>
        <w:t xml:space="preserve">وقد واجه أبو بکر عمر برأیه فیه ، بأنه جبارٌ فی الجاهلیة خَوَّاٌر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ذلک من الدر المنثور</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البیهقی وابن عساکر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عمر لم یظهر رأیه الواقعی فی أبی بکر إلا بعد موته ، فوصفه بأنه تقدم علیه ظالماً ، وأنه أحسد قریش ، وأحیمق تیم ، وضئیل تیم </w:t>
      </w:r>
      <w:r>
        <w:rPr>
          <w:rFonts w:eastAsia="IRNazanin" w:cs="IRNazanin"/>
          <w:color w:val="111111"/>
          <w:sz w:val="28"/>
          <w:szCs w:val="28"/>
          <w:rtl w:val="true"/>
          <w:lang w:bidi="fa-IR"/>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أول ماقاله عمر فی أبی بکر کان فی قصة الحطیئة الشاعر، 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الشافی</w:t>
      </w:r>
      <w:r>
        <w:rPr>
          <w:rFonts w:eastAsia="IRNazanin" w:cs="IRNazanin"/>
          <w:color w:val="111111"/>
          <w:sz w:val="28"/>
          <w:szCs w:val="28"/>
          <w:rtl w:val="true"/>
          <w:lang w:bidi="fa-IR"/>
        </w:rPr>
        <w:t>:</w:t>
      </w:r>
      <w:r>
        <w:rPr>
          <w:rFonts w:eastAsia="IRNazanin" w:cs="IRNazanin"/>
          <w:color w:val="111111"/>
          <w:sz w:val="28"/>
          <w:szCs w:val="28"/>
          <w:lang w:bidi="fa-IR"/>
        </w:rPr>
        <w:t>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قد کان یبدر منه أعنی عمر فی وقت بعد آخر ما یدل علی ما ذکرناه ، وقد روی الهیثم بن عدی عن عبد الله بن عیاش الهمدانی عن سعید بن جبیر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بکر وعمر عند عبد الله بن عمر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والله شمسی هذه الأمة ونوریها ، فقال له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ومایدریک؟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ائتلفا؟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اختلفا لو کنتم تعلمون ، وأشهد أنی عند أبی یوماً وقد أمرنی أن أحبس الناس عنه ، فاستأذن عبد الرحمن بن أبی بکر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سوء ولهو خیر من أبیه ، فأوحشنی ذلک منه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عبد الرحمن خیر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لیس خیراً من أبیه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لعبد الرحمن ، فدخل علیه فکلمه فی الحطیئة الشاعر أن یرضی عنه ، وکان عمر قد حبسه فی شعر قاله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الحطیئة لبذی فدعنی أقوِّمه بطول الحبس فألح علیه عبد الرحمن وأبی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عبد الرحمن فأقبل علیَّ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غفلة أنت إلی یومک هذا علی ما کان من تقدم أحیمق بنی تیم علی وظلمه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لا علم لی بما کان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وما عسیت أن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لهو أحب إلی الناس من ضیاء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لکذلک علی رغم أبیک وسخطه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أفلا تحکی عن فعله بموقف فی الناس تبین ذلک لهم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لی بذلک مع ما ذکرت أنه أحب إلی الناس من ضیاء أبصارهم ، إذن یرضخ رأس أبیک بالجندل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تجاسر والله فجسر فما دارت الجمعة حتی قام خطیباً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بیعة أبی بکر کانت فلتة وقی الله شرها فمن دعاکم إلی مثلها فاقتلوه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الشریف المرتضی فی الشافی</w:t>
      </w:r>
      <w:r>
        <w:rPr>
          <w:rFonts w:eastAsia="IRNazanin" w:cs="IRNazanin"/>
          <w:color w:val="111111"/>
          <w:sz w:val="28"/>
          <w:szCs w:val="28"/>
          <w:rtl w:val="true"/>
          <w:lang w:bidi="fa-IR"/>
        </w:rPr>
        <w:t>:</w:t>
      </w:r>
      <w:r>
        <w:rPr>
          <w:rFonts w:eastAsia="IRNazanin" w:cs="IRNazanin"/>
          <w:color w:val="111111"/>
          <w:sz w:val="28"/>
          <w:szCs w:val="28"/>
          <w:lang w:bidi="fa-IR"/>
        </w:rPr>
        <w:t>4/1286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الهیثم بن عدی أیضاً عن مجالد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یوماً إلی الشعبی وإنما أرید أن أسأله عن شئ بلغنی عن ابن مسعود أنه کان یقوله ، فأتیته فی مسجد حیه ، وفی المسجد قوم ینتظرونه فخرج فتعرفت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کان ابن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محدثاً قوماً حدیثاً لا یبلغه عقولهم إلا کان لبعضهم فتنة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قد کان ابن مسعود یقول ذلک ، وکان ابن عباس یقوله أیضاً ، وکان عند ابن عباس دفائن علم یعطیها أهلها ویصرفها عن غیرهم ، فبینا نحن کذلک إذ أقبل رجل من الأزد فجلس إلینا ، فأخذنا فی ذکر أبی بکر وعمر ، فضحک الشعبی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صدر عمر 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بکر ، فقال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رأینا ولا سمعنا برجل قط کان أسلس قیادا لرجل ولا أقوله بالجمیل فیه من عمر فی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عامر الشعبی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سألت عنه ، ثم أقبل علی الرجل فقال یا أخا الأزد کیف تصنع بالفلتة التی وقی الله شرها أتری عدواً یقول فی عدو ویرید أن یهدم ما بنی لنفسه فی الناس أکثر من قول عمر فی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با عمرو أنت تقول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عمر بن الخطاب علی رؤوس الأشهاد فلمه أودعه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الرجل مغضباً وهو یهمهم بشئ لم أفهمه فی الکلام ، فقال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هذا الرجل إلا سینقل عنک هذا الکلام إلی الناس ویبثه فیهم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لا أحفل بذلک شیئاً لم یحفل به ابن الخطاب حین قام علی رؤوس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أیضاً فأذیعوه عنی ما بدا لکم</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الشافی</w:t>
      </w:r>
      <w:r>
        <w:rPr>
          <w:rFonts w:eastAsia="IRNazanin" w:cs="IRNazanin"/>
          <w:color w:val="111111"/>
          <w:sz w:val="28"/>
          <w:szCs w:val="28"/>
          <w:rtl w:val="true"/>
          <w:lang w:bidi="fa-IR"/>
        </w:rPr>
        <w:t>:</w:t>
      </w:r>
      <w:r>
        <w:rPr>
          <w:rFonts w:eastAsia="IRNazanin" w:cs="IRNazanin"/>
          <w:color w:val="111111"/>
          <w:sz w:val="28"/>
          <w:szCs w:val="28"/>
          <w:lang w:bidi="fa-IR"/>
        </w:rPr>
        <w:t>4/1286</w:t>
      </w:r>
      <w:r>
        <w:rPr>
          <w:rFonts w:ascii="IRNazanin" w:hAnsi="IRNazanin" w:eastAsia="IRNazanin"/>
          <w:color w:val="111111"/>
          <w:sz w:val="28"/>
          <w:sz w:val="28"/>
          <w:szCs w:val="28"/>
          <w:rtl w:val="true"/>
          <w:lang w:bidi="fa-IR"/>
        </w:rPr>
        <w:t>، ونحوه ابن أبی الحدید فی شرح النهج</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شریک بن عبد الله النخعی ،عن محمد بن عمرو بن مرة عن أبیه عن عبد الله بن </w:t>
      </w:r>
    </w:p>
    <w:p>
      <w:pPr>
        <w:pStyle w:val="BookText"/>
        <w:rPr/>
      </w:pPr>
      <w:r>
        <w:rPr>
          <w:rFonts w:ascii="IRNazanin" w:hAnsi="IRNazanin" w:eastAsia="IRNazanin"/>
          <w:color w:val="111111"/>
          <w:sz w:val="28"/>
          <w:sz w:val="28"/>
          <w:szCs w:val="28"/>
          <w:rtl w:val="true"/>
          <w:lang w:bidi="fa-IR"/>
        </w:rPr>
        <w:t>سلمة عن أبی موسی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عمر بن الخطاب ، فلما نزلنا وعظم الناس خرجت من رحلی وأنا أرید عمر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فلقینی المغیرة بن شعبة فرافقنی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 فهل 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فانطلقنا نرید رحل عمر ، فإنا لفی طریقنا إذ ذکرنا تولی عمر وقیادته بما هو فیه ، وحیاطته علی الإسلام ، ونهوضه بما قبله من ذلک ، ثم خرجنا إلی ذکر أبی بکر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 الخیر ، لقد کان أبو بکر مسدداً فی عمر کأنه ینظر إلی قیامه من بعده ، وجده واجتهاده وعنائه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ذلک ، وإن کان قوم کرهوا ولایة عمر لیزووها عنه ، وما کان لهم فی ذلک من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القوم الذین کرهوا ذلک من عمر ، فقال لی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أنت کأنک فی غفلة لا تعرف هذا الحی من قریش ، وما قد خصوا به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کان هذا الحسد یدرک بحساب ، لکان لقریش تسعة أعشار الحسد وللناس عشر بینهم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قریشاً قد بانت بفضلها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نزل فی ذلک حتی انتهینا إلی عمر بن الخطاب أو إلی رحله فلم نجده ، فسألنا عنه فقیل خرج آنفا ، فمضینا نقفو أثره حتی دخلنا المسجد فإذا عمر یطوف بالبیت فطفنا معه ، فلما فرغ دخل بینی وبین المغیرة فتوکأ علی المغیرة ثم قال من أین جئتما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خرجنا نریدک فأتینا رحلک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یرید المسجد فاتبعناک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تبعکما الخیر ، ثم إن المغیرة نظر إلی فتبسم فنظر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تبسمت أیها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کنت أنا وأبو موسی فیه آنفا فی طریقنا إلیک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الحدیث فقصصنا علیه الخبر حتی بلغنا ذکر حسد قریش وذکر من أراد صرف أبی بکر عن ولایة عمر ، فتنفس عمر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مغیرة وما تسعة أعشار الحسد ، إن </w:t>
      </w:r>
    </w:p>
    <w:p>
      <w:pPr>
        <w:pStyle w:val="BookText"/>
        <w:rPr/>
      </w:pPr>
      <w:r>
        <w:rPr>
          <w:rFonts w:ascii="IRNazanin" w:hAnsi="IRNazanin" w:eastAsia="IRNazanin"/>
          <w:color w:val="111111"/>
          <w:sz w:val="28"/>
          <w:sz w:val="28"/>
          <w:szCs w:val="28"/>
          <w:rtl w:val="true"/>
          <w:lang w:bidi="fa-IR"/>
        </w:rPr>
        <w:t xml:space="preserve">فیها لتسعة أعشار الحسد ، وتسعة أعشار العشر ، وفی الناس عشر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شرکاؤهم فی عشر العشر أیضاً ، ثم سکت ملیاً وهو یتهادی بیننا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أخبرکما بأحسد قریش کلها؟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وعلیکما ثیابکما ، قلنا 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بذلک وأنتما ملبسان ثیابکما ؟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وما بال الثیاب؟قال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الإذاعة من الثیاب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أتخاف الإذاعة من الثیاب فأنت والله من ملبسی الثیاب أخوف وما الثیاب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ذاک فانطلق وانطلقنا معه حتی انتهینا إلی رحله فخلی أیدینا من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تریما ثم دخل فقلت للمغیرة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 لقد عثرنا بکلامنا وما کنا فیه ، وما أراه حبسنا إلا لیذاکرنا إیاها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لکذلک إذ خرج علینا آذنه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أدخلا فدخلنا ، فإذا عمر مستلق علی برذعة الرحل فلما دخلنا أنشأ یتمثل بیت کعب بن زهیر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تفش سرک إلا عند ذی ثقة</w:t>
      </w:r>
    </w:p>
    <w:p>
      <w:pPr>
        <w:pStyle w:val="BookText"/>
        <w:rPr/>
      </w:pPr>
      <w:r>
        <w:rPr>
          <w:rFonts w:ascii="IRNazanin" w:hAnsi="IRNazanin" w:eastAsia="IRNazanin"/>
          <w:color w:val="111111"/>
          <w:sz w:val="28"/>
          <w:sz w:val="28"/>
          <w:szCs w:val="28"/>
          <w:rtl w:val="true"/>
          <w:lang w:bidi="fa-IR"/>
        </w:rPr>
        <w:t>أولی وأفضل ما استودعت أسرارا</w:t>
      </w:r>
    </w:p>
    <w:p>
      <w:pPr>
        <w:pStyle w:val="BookText"/>
        <w:rPr/>
      </w:pPr>
      <w:r>
        <w:rPr>
          <w:rFonts w:ascii="Amiri" w:hAnsi="Amiri" w:eastAsia="Amiri" w:cs="Amiri"/>
          <w:color w:val="111111"/>
          <w:sz w:val="28"/>
          <w:sz w:val="28"/>
          <w:szCs w:val="28"/>
          <w:rtl w:val="true"/>
          <w:lang w:bidi="ar-SA"/>
        </w:rPr>
        <w:t>صدراً رحیباً وقلباً واسعاً صمِتاً</w:t>
      </w:r>
    </w:p>
    <w:p>
      <w:pPr>
        <w:pStyle w:val="BookText"/>
        <w:rPr/>
      </w:pPr>
      <w:r>
        <w:rPr>
          <w:rFonts w:ascii="IRNazanin" w:hAnsi="IRNazanin" w:eastAsia="IRNazanin"/>
          <w:color w:val="111111"/>
          <w:sz w:val="28"/>
          <w:sz w:val="28"/>
          <w:szCs w:val="28"/>
          <w:rtl w:val="true"/>
          <w:lang w:bidi="fa-IR"/>
        </w:rPr>
        <w:t>لا تخش منه إذا أودعت إظهارا</w:t>
      </w:r>
    </w:p>
    <w:p>
      <w:pPr>
        <w:pStyle w:val="BookText"/>
        <w:rPr/>
      </w:pPr>
      <w:r>
        <w:rPr>
          <w:rFonts w:ascii="Amiri" w:hAnsi="Amiri" w:eastAsia="Amiri" w:cs="Amiri"/>
          <w:color w:val="111111"/>
          <w:sz w:val="28"/>
          <w:sz w:val="28"/>
          <w:szCs w:val="28"/>
          <w:rtl w:val="true"/>
          <w:lang w:bidi="ar-SA"/>
        </w:rPr>
        <w:t>صدراً رحیباً وقلباً واسعاً صمِتاً</w:t>
      </w:r>
    </w:p>
    <w:p>
      <w:pPr>
        <w:pStyle w:val="BookText"/>
        <w:rPr/>
      </w:pPr>
      <w:r>
        <w:rPr>
          <w:rFonts w:ascii="IRNazanin" w:hAnsi="IRNazanin" w:eastAsia="IRNazanin"/>
          <w:color w:val="111111"/>
          <w:sz w:val="28"/>
          <w:sz w:val="28"/>
          <w:szCs w:val="28"/>
          <w:rtl w:val="true"/>
          <w:lang w:bidi="fa-IR"/>
        </w:rPr>
        <w:t>لا تخش منه إذا أودعت إظهارا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سمعناه یتمثل بالشعر علمنا أنه یرید أن نضمن له کتمان حدیثه ،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أکرمنا وخصنا ووصلنا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یا أخا الأشعریین؟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بإفشاء سرک إلینا وأشرکنا فی همک فنعم المستسران نحن 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إنکما لکذلک ، فاسألا عما بدا لکما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 الباب لیغلقه فإذا آذنه الذی أذن لنا علیه فی الحجرة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عنا لا أم لک ، فخرج وأغلق الباب خلفه ، ثم أقبل إلینا فجلس معنا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 تخبرا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تخبرنا بأحسد قریش الذی لم تأمن ثیابنا علیه أن تذکره لنا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سألتما عن معضلة ، وسأخبرکما فلتکن عندکما فی ذمة منیعة ، وحرز ما بقیت ، فإذا مت فشأنکما وما أحببتما من إظهار أو کتمان </w:t>
      </w:r>
      <w:r>
        <w:rPr>
          <w:rFonts w:eastAsia="IRNazanin" w:cs="IRNazanin"/>
          <w:color w:val="111111"/>
          <w:sz w:val="28"/>
          <w:szCs w:val="28"/>
          <w:rtl w:val="true"/>
          <w:lang w:bidi="fa-IR"/>
        </w:rPr>
        <w:t xml:space="preserve">!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لک عندنا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 فی نفسی ما أظنه یرید إلا الذین کرهوا من أبی بکر استخلافه عمر ، وکان طلحة أحدهم فأشاروا علیه ألا یستخلفه لأنه فظ غلیظ ،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هؤلاء القوم بأسمائهم وعشائرهم ، وعرفهم الناس ، وإذا هو یرید غیر ما نذهب إلیه منهم ، فعاد عمر إلی النفس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تریانه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ندری إلا ظناً،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تظنان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نراک ترید القوم الذین أرادوا أبا بکر علی صرف هذا الأمر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بل کان أبو بکر أعق وأظلم ، هو الذی سألتما عنه کان والله أحسد قریش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طویلاً فنظر إلی المغیرة ونظرت إلیه ، وأطرقنا لإطراقه ، وطال السکوت منا ومنه حتی ظننا أنه قد ندم علی ما بدا منه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لهفاه علی ضئیل بنی تیم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تقدمنی ظالماً وخرج إلی منها آثماً ، فقال له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یقدمک ظالماً قد عرفنا فکیف خرج إلیک منها آثماً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لأنه لم یخرج إلی منها إلا بعد یأس منها ، وأما والله لو کنت أطعت زید بن الخطاب وأصحابه لم یتلمظ من حلاوتها بشئ أبداً ، ولکنی قدمت وأخرت وصعدت وصوبت ونقضت وأبرمت ، فلم أجد إلا الإغضاء علی ما نشبت منه فیها ، والتلهف علی نفسی ، وأمَّلت إنابته ورجوعه ، فوالله ما فعل حتی فغر بها بشماً ، فقال له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منعک منها وقد عرضها علیک یوم السقیفة بدعائک إلیها ؟ثم أنت الآن تنقم بالتأسف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مغیرة إن کنت لأعدک من دهاة العرب کأنک کنت غائباً عما هناک ، إن الرجل کادنی فکدته وماکرنی فماکرته ، وألفانی أحذر من قطاة ، إنه لما رأی شغف الناس به ، وإقبالهم بوجوههم علیه أیقن أن لا یریدوا به بدلاً، فأحب لما رأی من حرص الناس علیه وشغفهم به أن یعلم ما عندی وهل تنازع إلیها نفسی ، وأحب أن یبلونی </w:t>
      </w:r>
    </w:p>
    <w:p>
      <w:pPr>
        <w:pStyle w:val="BookText"/>
        <w:rPr/>
      </w:pPr>
      <w:r>
        <w:rPr>
          <w:rFonts w:ascii="IRNazanin" w:hAnsi="IRNazanin" w:eastAsia="IRNazanin"/>
          <w:color w:val="111111"/>
          <w:sz w:val="28"/>
          <w:sz w:val="28"/>
          <w:szCs w:val="28"/>
          <w:rtl w:val="true"/>
          <w:lang w:bidi="fa-IR"/>
        </w:rPr>
        <w:t xml:space="preserve">بإطماعی فیها والتعریض لی بها ، وقد علم وعلمت لو قبلت ما عرض علی منها لم یجبه الناس إلی ذلک ، فألقانی قائماً علی أخمصی متشوزاً 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أجبته إلی قبولها لم یسلم الناس إلی ذلک واختبأها ضغناً علی فی قلبه ، ولم آمن غائلته ولو بعد حین ، مع ما بدا لی من کراهیة الناس ، أما سمعت نداءهم من کل ناحیة عند عرضها علی لا نرید سواک یا أبا بکر أنت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فرددتها علیه فعند ذلک رأیته وقد التمع وجهه لذلک سروراً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عاتبنی مرة علی شئ بلغه عنی وذلک لما قدم بالأشعث بن قیس أسیراً فمن َّعلیه وأطلقه وزوجه أخته أم فروة بنت أبی قحافة ، فقلت للأشعث وهو بین یدی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أکفرت بعد إسلامک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وارتددت کافراً ناکصاً علی عقبیک ؟ فنظر إلی الأشعث نظراً شزراً علمت له أنه یرید کلاماً یکلمنی به ، ثم سکت فلقینی بعد ذلک فی بعض سکک المدینة فرافقنی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الکلام یا ابن الخطاب؟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عدو الله ، ولک عندی شر من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الجزاء هذا لی منک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 ترید منی حسن الجزاء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نفتی لک من اتباع هذا الرجل یرید أبا بکر، وما جرأنی علی الخلاف علیه إلا بقدمه علیک وتخلفک عنها ، ولو کنت صاحبها ما رأیت منی خلافاً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فما تأمر الآن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وقت أمر إنما هو وقت صبر ، حتی یأتی الله بفرج ومخرج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 ومضیت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ولقی الأشعث بن قیس الزبرقان بن بدر السعدی ، فذکر له ما جری بینی وبینه ، فنقل الزبرقان إلی أبی بکر الکلام فأرسل إلی فأتیته فذکر لی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لمتشوف إلیها یا ابن الخطاب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یمنعنی من التشوف لذلک ، فذکر أحق به فمن غلبنی علیه ، أما والله لتکفن أو لأقولن کلمة بالغة بی وبک فی الناس یحملها الرکبان حیث ساروا </w:t>
      </w:r>
    </w:p>
    <w:p>
      <w:pPr>
        <w:pStyle w:val="BookText"/>
        <w:rPr/>
      </w:pPr>
      <w:r>
        <w:rPr>
          <w:rFonts w:ascii="IRNazanin" w:hAnsi="IRNazanin" w:eastAsia="IRNazanin"/>
          <w:color w:val="111111"/>
          <w:sz w:val="28"/>
          <w:sz w:val="28"/>
          <w:szCs w:val="28"/>
          <w:rtl w:val="true"/>
          <w:lang w:bidi="fa-IR"/>
        </w:rPr>
        <w:t>، وإن شئت استدمنا ما نحن فیه عفواً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نستدیمها علی أنها صائرة إلیک إلی أیام ، فما ظننت أنه یأتی علیه جمعة حتی یردها علیَّ فتغافل والله ، فما ذکر لی والله بعد ذلک المجلس حرفاً حتی هلک ولقد مد فی أمدها عاضا علی نواجذه حتی حضره الموت فأیس منها فکان منه ما رأیتما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أکتما ما قلت لکما عن بنی هاشم خاصة ولیکن منکم حیث أمرتکما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شئتما علی برکة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فمضینا ونحن نعجب من قوله ، ووالله ما أفشینا سره حتی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وختم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فکأنی بهم عند سماع هذه الأخبار یستغرقون ضحکاً تعجباً واستبعاداً وإنکاراً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نصغی إلی هذه الأخبار ، ومعلوم ضرورة تعظیم عمر لأبی بکر ووفاقه له ، وتصویبه لإمامته ، وکیف یطعن عمر فی إمامة أبی بکر وهی أصل لإمامته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طعن عمر علی بیعة أبی بکر ما یؤدی إلی فساد إمامته ، لأنه یمکن أن یکون ذهب إلی أن إمامته لم تثبت إلا بالنص علیه ، وإنما ثبتت بالإجماع من الأمة والرضا، فقد ذهب إلی ذلک جماعة من الناس ، ویری أن إمامته أولی من حیث لم تقع بغتة ولا فجأة ، ولا اختلف الناس فی أصلها وامتنع کثیر منهم من الدخول فیها حتی أکرهوا وتهددوا وخوفوا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فی قصة حبس عمر للحطیئة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eastAsia="IRNazanin" w:cs="IRNazanin"/>
          <w:color w:val="111111"/>
          <w:sz w:val="28"/>
          <w:szCs w:val="28"/>
          <w:lang w:bidi="fa-IR"/>
        </w:rPr>
        <w:t>11/193</w:t>
      </w:r>
      <w:r>
        <w:rPr>
          <w:rFonts w:ascii="IRNazanin" w:hAnsi="IRNazanin" w:eastAsia="IRNazanin"/>
          <w:color w:val="111111"/>
          <w:sz w:val="28"/>
          <w:sz w:val="28"/>
          <w:szCs w:val="28"/>
          <w:rtl w:val="true"/>
          <w:lang w:bidi="fa-IR"/>
        </w:rPr>
        <w:t>، والإیضاح</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والمسترشد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w:t>
      </w:r>
      <w:r>
        <w:rPr>
          <w:rFonts w:eastAsia="IRNazanin" w:cs="IRNazanin"/>
          <w:color w:val="111111"/>
          <w:sz w:val="28"/>
          <w:szCs w:val="28"/>
          <w:lang w:bidi="fa-IR"/>
        </w:rPr>
        <w:t>17/209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3/843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القول إن اتفاق أبی بکر وعمر علی العمل لأخذ الخلافة کان أمراً لله وبالله ، وأن بیعة عمر لأبی بکر ووصیة أبی بکر له کانت بدون اتفاق علی التقاسم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أن أبا بکر مات مسموماً ، وأنه کان یخاف ذلک فما أن بایعوه حتی استدعی طبیب السموم المعروف من الطائف الحارث بن بن کلدة فکان یراقب طعامه وکان لا یأکل إلا معه ،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یدک فإن الطعام مسموم وأموت أنا وأنت </w:t>
      </w:r>
      <w:bookmarkStart w:id="217" w:name="pg11295_232931"/>
    </w:p>
    <w:p>
      <w:pPr>
        <w:pStyle w:val="BookText"/>
        <w:rPr/>
      </w:pPr>
      <w:bookmarkEnd w:id="217"/>
      <w:r>
        <w:rPr>
          <w:rFonts w:ascii="IRNazanin" w:hAnsi="IRNazanin" w:eastAsia="IRNazanin"/>
          <w:color w:val="111111"/>
          <w:sz w:val="28"/>
          <w:sz w:val="28"/>
          <w:szCs w:val="28"/>
          <w:rtl w:val="true"/>
          <w:lang w:bidi="fa-IR"/>
        </w:rPr>
        <w:t xml:space="preserve">معاً بعد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أبو بکر وطبیبه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30/409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والریاض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ومسائل أحمد</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وتخریج الدلالات السمعیة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الخلفاء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کتب أبو بکر وصیته لعمر وهو یغمی علیه فأکملها عثمان ، وأول عمل قام به عمر أنه منع إقامة مجلس النوح علی أبی بکر ، وهاجم بیته وضرب ابنته لأنها کانت تنوح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شرح النهج</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ضربها عمر بالدرة أم فروة بنت أبی قحافة حین مات أبو بکر فبکت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رد عائشة علیه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ینه عن البکاء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أغلق عمر ملف سم أبی بکر ولم یفتحه ، ولم یوجه التهمة الی أحد ، مع أنه المستفید الوحید من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تفسرون هذه الأحداث الغریبة ؟</w:t>
      </w:r>
      <w:r>
        <w:rPr>
          <w:rFonts w:eastAsia="IRNazanin" w:cs="IRNazanin"/>
          <w:color w:val="111111"/>
          <w:sz w:val="28"/>
          <w:szCs w:val="28"/>
          <w:rtl w:val="true"/>
          <w:lang w:bidi="fa-IR"/>
        </w:rPr>
        <w:t>!</w:t>
      </w:r>
    </w:p>
    <w:p>
      <w:pPr>
        <w:pStyle w:val="Heading3"/>
        <w:numPr>
          <w:ilvl w:val="2"/>
          <w:numId w:val="1"/>
        </w:numPr>
        <w:rPr/>
      </w:pPr>
      <w:bookmarkStart w:id="218" w:name="__RefHeading___Toc1820092_1067777946"/>
      <w:bookmarkStart w:id="219" w:name="_Toc76"/>
      <w:bookmarkEnd w:id="218"/>
      <w:r>
        <w:rPr>
          <w:rtl w:val="true"/>
        </w:rPr>
        <w:t>(</w:t>
      </w:r>
      <w:r>
        <w:rPr>
          <w:rtl w:val="true"/>
        </w:rPr>
        <w:t>م</w:t>
      </w:r>
      <w:r>
        <w:rPr/>
        <w:t>221</w:t>
      </w:r>
      <w:r>
        <w:rPr>
          <w:rtl w:val="true"/>
        </w:rPr>
        <w:t xml:space="preserve">) </w:t>
      </w:r>
      <w:r>
        <w:rPr>
          <w:rtl w:val="true"/>
        </w:rPr>
        <w:t>کشف علی</w:t>
      </w:r>
      <w:r>
        <w:rPr>
          <w:rtl w:val="true"/>
        </w:rPr>
        <w:t>(</w:t>
      </w:r>
      <w:r>
        <w:rPr>
          <w:rtl w:val="true"/>
        </w:rPr>
        <w:t>علیه السّلام</w:t>
      </w:r>
      <w:r>
        <w:rPr>
          <w:rtl w:val="true"/>
        </w:rPr>
        <w:t>)</w:t>
      </w:r>
      <w:r>
        <w:rPr>
          <w:rtl w:val="true"/>
        </w:rPr>
        <w:t xml:space="preserve">وجود اتفاقیة سریة بین أبی بکر وعمر </w:t>
      </w:r>
      <w:r>
        <w:rPr>
          <w:rtl w:val="true"/>
        </w:rPr>
        <w:t>!</w:t>
      </w:r>
      <w:bookmarkEnd w:id="219"/>
    </w:p>
    <w:p>
      <w:pPr>
        <w:pStyle w:val="BookText"/>
        <w:rPr/>
      </w:pPr>
      <w:r>
        <w:rPr>
          <w:rFonts w:ascii="IRNazanin" w:hAnsi="IRNazanin" w:eastAsia="IRNazanin"/>
          <w:color w:val="111111"/>
          <w:sz w:val="28"/>
          <w:sz w:val="28"/>
          <w:szCs w:val="28"/>
          <w:rtl w:val="true"/>
          <w:lang w:bidi="fa-IR"/>
        </w:rPr>
        <w:t>کانت قریش فی حجة الوداع مستنفرة خوفاً من فرض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خلافة عترته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المتآمرون لقتل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تبوک موجودین معه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فرحوا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یستطع أن یکشف أسماءهم ، ولا أن یعاقبهم علی مؤامرة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واعتبروا ذلک انتصاراً بالحد الأدنی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وکانوا یرون أنه ماضٍ فی ترکیز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أشاد به فی طریق تبوک ، وفی المدینة بعد عودته ، وسحب سورة براءة من أبی بکر وبعث علیاً بدله بها ، لأن جبرئیل أمره بأنه لایبلغ عنه إلا هو أو رجل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أشرکه فی أضاحیه لأنهما من ولد عبد المطلب ، وجعلها مئة ناقة علی عدد نذر عبد المطلب عن أبیه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خص ابنته فاطمة بأضحیة وقال لها قومی فاشهدی أضحیتک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ذبح لکل نسائه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وتواصلت أحادیثه عن مکانة 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إن فاطمة سیدة نساء العالمین ، والحسن والحسین سیدا شباب أهل الجنة ، وإنهما إمامان قاما أو قعدا ، وإن علیاً أسد الله وأسد رسوله وولی المؤمنین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کان یؤکد علی میزانیة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جعلها الله لبنی هاشم لینزههم عن الزکوات التی هی أوساخ الناس ، وهذا أقصی الرفعة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یرض بذلک حتی قرن عترته بالقرآن وأوصی بهما الأمة ، ثم بشر باثنی عشر إماماً ربانیین من عترته ، أی أن إمامتهم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بقی لقبائل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رأته قریش یتعمد الحدیث عن ظلمهم ومحاصرتهم له ولبنی هاشم سنین فی شعب أبی طالب ، فقد أعلن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منزلنا غداً إن شاء الله تعالی بخیف بنی کنانة حیث تقاسموا علی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کررها بعد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أکد علیها یوم فتح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یکن عند قریش حل لمشکلتهم إلا بمواصلة العمل لقتل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وبالحیلولة عملیاً بکل وسیلة بینه وبین إعلانه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 حتی بالتشویش علی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وبالقول للناس إنه لم یقل ، وبالتهدید بالردة عندما یلزم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یخاف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کرهت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وحسدته علی ما آتاه الله من فضله واستطالت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قذفت زوجته ونفرت به ناقته ، مع عظیم </w:t>
      </w:r>
    </w:p>
    <w:p>
      <w:pPr>
        <w:pStyle w:val="BookText"/>
        <w:rPr/>
      </w:pPr>
      <w:r>
        <w:rPr>
          <w:rFonts w:ascii="IRNazanin" w:hAnsi="IRNazanin" w:eastAsia="IRNazanin"/>
          <w:color w:val="111111"/>
          <w:sz w:val="28"/>
          <w:sz w:val="28"/>
          <w:szCs w:val="28"/>
          <w:rtl w:val="true"/>
          <w:lang w:bidi="fa-IR"/>
        </w:rPr>
        <w:t xml:space="preserve">إحسانه إلیها وجسیم مننه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مذ کان حیاً علی صرف الأمر عن أهل بیته بعد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یکتف الناشطون لأخذ الخلافة حتی کتبوا بینهم 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دخلت مع أبی الکعبة فصلی علی الرخامة الحمراء بین العمودین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تعاقد القوم إن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قتل ألا یردوا هذا الأمر فی أحد من أهل بیته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الأول والثانی وأبو عبیدة بن الجراح وسالم ابن الحبیبة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الإستغاثة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أبو عبیدة الجراح فالروایة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أمین القوم الذین تحالفوا فی الکعبة الشریفة أنه إن مات محمد أو قتل لا یصیروا هذا الأمر إلی أهل بیته من بعده ، وکتبوا بینهم صحیفة بذلک ، ثم جعلوا أبا عبیدة بینهم أمیناً علی تلک الصحیفة ، وهی الصحیفة التی روت العامة أن أمیر المؤمنین دخل علی عمر وهو مسجی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أبالی أن ألقی الله بصحیفة هذا المسجی ، وکان عمر کاتب الصحیفة فلما أودعوه الصحیفة خرجوا من الکعبة الشریفة ودخلوا المسجد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جالساً فنظر إلی أبی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أمین هذه الأمة علی باطلها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أمین النفر الذین کتبوا الصحیفة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 العامة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عبیدة أمین هذه الأمة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یسمیهم أصحاب العقدة ویقول کما فی روایة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8/620</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4/527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هلک أهل هذه العقدة ورب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هلکوا وأهلکوا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علیهم آسی ولکن علی من یهلکون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مصادر السنیین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بکر وعمر عندما أرادوا إجباره علی بیعتهما ، فقال لهما کما روی ابن قتیبة فی الإمامة والسیاسة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احتججتم به </w:t>
      </w:r>
    </w:p>
    <w:p>
      <w:pPr>
        <w:pStyle w:val="BookText"/>
        <w:rPr/>
      </w:pPr>
      <w:r>
        <w:rPr>
          <w:rFonts w:ascii="IRNazanin" w:hAnsi="IRNazanin" w:eastAsia="IRNazanin"/>
          <w:color w:val="111111"/>
          <w:sz w:val="28"/>
          <w:sz w:val="28"/>
          <w:szCs w:val="28"/>
          <w:rtl w:val="true"/>
          <w:lang w:bidi="fa-IR"/>
        </w:rPr>
        <w:t>علی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 برسول الله حیاً ومیتاً فأنصفونا إن کنتم تؤمنون ، وإلا فبوؤوا بالظلم وأنتم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لست متروکاً حتی تبایع ،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إحلب حلباً لک شطره ، واشدد له الیوم أمره یردده علیک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عمر لا أقبل قولک ولا أبایعه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تبایع فلا أکرهک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والسقیفة للجوهری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أوصی أبو بکر لعمر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حلبت حلباً لک شطره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بایعته عام أول وبایع لک العام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 للبلاذری</w:t>
      </w:r>
      <w:r>
        <w:rPr>
          <w:rFonts w:eastAsia="IRNazanin" w:cs="IRNazanin"/>
          <w:color w:val="111111"/>
          <w:sz w:val="28"/>
          <w:szCs w:val="28"/>
          <w:rtl w:val="true"/>
          <w:lang w:bidi="fa-IR"/>
        </w:rPr>
        <w:t>:</w:t>
      </w:r>
      <w:r>
        <w:rPr>
          <w:rFonts w:eastAsia="IRNazanin" w:cs="IRNazanin"/>
          <w:color w:val="111111"/>
          <w:sz w:val="28"/>
          <w:szCs w:val="28"/>
          <w:lang w:bidi="fa-IR"/>
        </w:rPr>
        <w:t>10/375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مامعنی 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لَشَدَّ مَا تَشَطَّرا ضَرْعَیْهَا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یقصد أن تنازعهما فیها کان شدیداً ، أو یقصد أنهما طالما حلما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إن اتفاقاً رباعیاً مکتوباً تم فی حجة الوداع بین الشیخین وأبی عبیدة وسلم الفارسی مولی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عمر یقول عندما 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أبو عبیدة حیاً لولیته ، ولو کان سالم حیاً لولیته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تفسیر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مامعنی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احتججتم به علی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 برسول الله حیاً ومیتاً ، فأنصفونا إن کنتم تؤمنون ، وإلا فبوؤوا بالظلم وأنتم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تکشفوا عن المنافقین الذین أرادوا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العقبة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معنی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بروایة 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کرهت أمر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وحسدته علی ما آتاه الله من فضله واستطالت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قذفت زوجته ونفرت به ناقته ، مع عظیم إحسانه إلیها وجسیم مننه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مذ کان حیاً علی صرف الأمر عن أهل بیته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20" w:name="pg11295_232935"/>
    </w:p>
    <w:p>
      <w:pPr>
        <w:pStyle w:val="Heading3"/>
        <w:numPr>
          <w:ilvl w:val="2"/>
          <w:numId w:val="1"/>
        </w:numPr>
        <w:rPr/>
      </w:pPr>
      <w:bookmarkStart w:id="221" w:name="__RefHeading___Toc1820094_1067777946"/>
      <w:bookmarkStart w:id="222" w:name="_Toc77"/>
      <w:bookmarkEnd w:id="220"/>
      <w:bookmarkEnd w:id="221"/>
      <w:r>
        <w:rPr>
          <w:rtl w:val="true"/>
        </w:rPr>
        <w:t>(</w:t>
      </w:r>
      <w:r>
        <w:rPr>
          <w:rtl w:val="true"/>
        </w:rPr>
        <w:t>م</w:t>
      </w:r>
      <w:r>
        <w:rPr/>
        <w:t>222</w:t>
      </w:r>
      <w:r>
        <w:rPr>
          <w:rtl w:val="true"/>
        </w:rPr>
        <w:t xml:space="preserve">) </w:t>
      </w:r>
      <w:r>
        <w:rPr>
          <w:rtl w:val="true"/>
        </w:rPr>
        <w:t xml:space="preserve">تناقض أبی بکر وعمر فی الفقه الدستوری </w:t>
      </w:r>
      <w:r>
        <w:rPr>
          <w:rtl w:val="true"/>
        </w:rPr>
        <w:t>!</w:t>
      </w:r>
      <w:bookmarkEnd w:id="222"/>
    </w:p>
    <w:p>
      <w:pPr>
        <w:pStyle w:val="BookText"/>
        <w:rPr/>
      </w:pPr>
      <w:r>
        <w:rPr>
          <w:rFonts w:ascii="IRNazanin" w:hAnsi="IRNazanin" w:eastAsia="IRNazanin"/>
          <w:color w:val="111111"/>
          <w:sz w:val="28"/>
          <w:sz w:val="28"/>
          <w:szCs w:val="28"/>
          <w:rtl w:val="true"/>
          <w:lang w:bidi="fa-IR"/>
        </w:rPr>
        <w:t>ما رأیکم فیما قاله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مما أشربت قلوب هذه الأمة من بلیتهما وفتنتهما من عجلها وسامریها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أقروا وادعوا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یستخلف أحداً ، وأنه أمر بالشوری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یکن لیجمع لنا أهل البیت بین النبوة والخلافة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لأولئک الثمانین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 وأشهدهم علی ما أشهدهم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أنهم أقروا ثم ادعوا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یستخلف أحداً وأنهم أمروا بالشوری ، ثم أقروا أنهم لم یشاوروا فی أبی بکر وأن بیعته کانت 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ذنب أعظم من الفلتة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أبو بکر عمر ولم یقتد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فیدعهم بغیر استخلاف فقیل له فی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أمة محمد کالنعل الخلق أدعهم بغیر أحد أستخلف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طعناً منه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ورغبة عن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صنع عمر شیئاً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یدعهم علی ما ادعی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یستخلف ولا استخلف کما استخلف أبو بکر ، وجاء بشئ ثالث وجعلها شوری بین ستة نفر وأخرج منها جمیع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حظی بذلک عند العامة ، فجعلهم مع ما أشربت قلوبهم من الفتنة والضلالة أقرانی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بایع ابن عوف عثمان فبایعوه ، وقد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عثمان ما قد سمعوا من لعنه إیاه فی غیر موطن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قاله محمد بن جریر الطبری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زعمتم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الأمر إلی الأمة فجاءت جماعة من الأمة ، فاختارت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فینبغی إن کان الأمر علی ما زعمتم أن یدع الأمر أبو بکر من بعده کما ترکه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w:t>
      </w:r>
      <w:bookmarkStart w:id="223" w:name="pg11295_232936"/>
    </w:p>
    <w:p>
      <w:pPr>
        <w:pStyle w:val="BookText"/>
        <w:rPr/>
      </w:pPr>
      <w:bookmarkEnd w:id="223"/>
      <w:r>
        <w:rPr>
          <w:rFonts w:ascii="IRNazanin" w:hAnsi="IRNazanin" w:eastAsia="IRNazanin"/>
          <w:color w:val="111111"/>
          <w:sz w:val="28"/>
          <w:sz w:val="28"/>
          <w:szCs w:val="28"/>
          <w:rtl w:val="true"/>
          <w:lang w:bidi="fa-IR"/>
        </w:rPr>
        <w:t>یولی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یجب علی عمر أن یدع ذلک کما ترکه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یجعل الأمر فی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یجعل الأمر إلی الأمة کلها ولا یحصره فی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یرض بذلک حتی أمر بضرب أعناقهم إن لم یبرموا أمرهم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بکر لم یقتد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مذهبهم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 فلا برسول الله اقتدی ، ولا بصاحبه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کلهم قد خالفوا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بزعمهم ، وقام بعد ذلک عثمان بالأمر، وعقدوا له البیعة فی أعناقهم ، ثم ادعوا علیه أنه قد غیر وبدل ، ثم راودوه علی خلعها وتوعدوه بالقتل إن لم یفعل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لأخلع سربالاً سربلینه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أبی علیهم قتلوه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أعلم تخلیطاً أعجب من هذا التخلیط الذی لا یشبه أوله آخره ، وکیف ادعوا واستجازوا لأنفسهم ،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أمرهم ووکلهم إلی أنفسهم وجعل الإختیار إلیهم ، وهو عاقل یعرف سریرة القوم وعلانیتهم ، والقوم جهال لا یمیزون بین الصالح والطالح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یقدرون علی استخراج الأفضل والأعلم مع تخلفهم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یعرف ذلک إلا العالم المستغنی بنفسه ، والمعلم الذی هو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224" w:name="__RefHeading___Toc1820096_1067777946"/>
      <w:bookmarkStart w:id="225" w:name="_Toc78"/>
      <w:bookmarkEnd w:id="224"/>
      <w:r>
        <w:rPr>
          <w:rtl w:val="true"/>
        </w:rPr>
        <w:t>(</w:t>
      </w:r>
      <w:r>
        <w:rPr>
          <w:rtl w:val="true"/>
        </w:rPr>
        <w:t>م</w:t>
      </w:r>
      <w:r>
        <w:rPr/>
        <w:t>223</w:t>
      </w:r>
      <w:r>
        <w:rPr>
          <w:rtl w:val="true"/>
        </w:rPr>
        <w:t xml:space="preserve">) </w:t>
      </w:r>
      <w:r>
        <w:rPr>
          <w:rtl w:val="true"/>
        </w:rPr>
        <w:t>هل أن مکان قبرهما فی بیت النبی</w:t>
      </w:r>
      <w:r>
        <w:rPr>
          <w:rtl w:val="true"/>
        </w:rPr>
        <w:t>(</w:t>
      </w:r>
      <w:r>
        <w:rPr>
          <w:rtl w:val="true"/>
        </w:rPr>
        <w:t xml:space="preserve">صلّی الله علیه و آله وسلّم </w:t>
      </w:r>
      <w:r>
        <w:rPr>
          <w:rtl w:val="true"/>
        </w:rPr>
        <w:t>)</w:t>
      </w:r>
      <w:r>
        <w:rPr>
          <w:rtl w:val="true"/>
        </w:rPr>
        <w:t>مغصوب؟</w:t>
      </w:r>
      <w:bookmarkEnd w:id="225"/>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لابنه وهو یحتضر ، کما فی البخاری</w:t>
      </w:r>
      <w:r>
        <w:rPr>
          <w:rFonts w:eastAsia="IRNazanin" w:cs="IRNazanin"/>
          <w:color w:val="111111"/>
          <w:sz w:val="28"/>
          <w:szCs w:val="28"/>
          <w:rtl w:val="true"/>
          <w:lang w:bidi="fa-IR"/>
        </w:rPr>
        <w:t>(</w:t>
      </w:r>
      <w:r>
        <w:rPr>
          <w:rFonts w:eastAsia="IRNazanin" w:cs="IRNazanin"/>
          <w:color w:val="111111"/>
          <w:sz w:val="28"/>
          <w:szCs w:val="28"/>
          <w:lang w:bidi="fa-IR"/>
        </w:rPr>
        <w:t>4/205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إنطلق إلی عائشة أم المؤمنین فقل یقرأ علیک عمر السلام ، ولا تقل أمیر ا لمؤمنین فإنی لست الیوم للمؤمنین أمیراً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عمر بن الخطاب أن یدفن مع صاحبیه ، فسلم واستأذن ، ثم دخل علیها فوجدها قاعدة تبکی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علیک عمر بن الخطاب السلام </w:t>
      </w:r>
    </w:p>
    <w:p>
      <w:pPr>
        <w:pStyle w:val="BookText"/>
        <w:rPr/>
      </w:pPr>
      <w:r>
        <w:rPr>
          <w:rFonts w:ascii="IRNazanin" w:hAnsi="IRNazanin" w:eastAsia="IRNazanin"/>
          <w:color w:val="111111"/>
          <w:sz w:val="28"/>
          <w:sz w:val="28"/>
          <w:szCs w:val="28"/>
          <w:rtl w:val="true"/>
          <w:lang w:bidi="fa-IR"/>
        </w:rPr>
        <w:t>ویستأذن أن یدفن مع صاحبیه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أریده لنفسی ولأؤثرنه به الیوم علی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أقبل قیل هذا عبد الله بن عمر قد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إرفعونی فأسنده رجل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لدیک؟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تحب یا أمیر المؤمنین ، أذنتْ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ما کان من شئ أهم إلیَّ من ذلک ، فإذا أنا قضیت فاحملونی ثم سلم ، فقل یستأذن عمر بن الخطاب ، فإن أذنت لی فأدخلونی ، وإن ردتنی ردونی إلی مقابر المسلمین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جعل عمر مکان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حوله ملکاً لعائشة ، مع أنه ملک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ورثت منه عائشة فحفصة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للمسلمین وجعل أبوبکر عائشة ولیة علیه فعزلها بید عمر ، فکیف حصر التصرف بالمکان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أذنت لی فأدخلونی وإن ردتنی ردونی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قول عمر وعائشة ، 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الکافی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أوصیک بوصیة فاحفظها ، إذا أنا مت فهیئنی ثم وجهنی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لأحدث به عهداً ثم اصرفنی إلی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ردنی فادفنی بالبقیع ، واعلم أنه سیصیبنی من عائشة ما یعلم الله والناس صنیعها وعداوتها لله ولرسوله وعداوتها لنا أهل البیت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قبض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 السریر ثم انطلقوا به إلی مصلی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یصلی فیه علی الجنائز ، فصلی علیه الحسین وحمل وأدخل إلی المسجد ، فلما أوقف علی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ذو العوینین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أقبلوا بالحسن لیدفنوه مع النبی فخرجت مبادرة علی </w:t>
      </w:r>
    </w:p>
    <w:p>
      <w:pPr>
        <w:pStyle w:val="BookText"/>
        <w:rPr/>
      </w:pPr>
      <w:r>
        <w:rPr>
          <w:rFonts w:ascii="IRNazanin" w:hAnsi="IRNazanin" w:eastAsia="IRNazanin"/>
          <w:color w:val="111111"/>
          <w:sz w:val="28"/>
          <w:sz w:val="28"/>
          <w:szCs w:val="28"/>
          <w:rtl w:val="true"/>
          <w:lang w:bidi="fa-IR"/>
        </w:rPr>
        <w:t>بغل بسرج ، فکانت أول امرأة رکبت فی الإسلام سرجاً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ابنکم عن بیتی ، فإنه لا یدفن فی بیتی ویهتک علی رسول الله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وأبوک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وأدخلت علیه ببیته من لا یحب قربه ، وإن الله سائلک عن ذلک یا عائشة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فضال بن الحسن بن فضال الکوفی بأبی حنیفة وهو فی جمع کثیر ، یملی علیهم شیئاً من فقهه وحدیثه فقال لصاحب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حتی أخجل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صاحبه الذی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حنیفة ممن قد علت حاله وظهرت حجته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حجة ضال علت علی حجة مؤمن؟ ثم دنا منه فسلم علیه فرد ورد القوم السلام بأجمعهم،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أن أخاً 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خیر الناس بعد رسول الله علی بن أبی طالب، وأنا أقول أبو بکر خیر الناس وبعده عمر ،فما تقول أنت رحمک الله ؟</w:t>
      </w:r>
    </w:p>
    <w:p>
      <w:pPr>
        <w:pStyle w:val="BookText"/>
        <w:rPr/>
      </w:pPr>
      <w:r>
        <w:rPr>
          <w:rFonts w:ascii="IRNazanin" w:hAnsi="IRNazanin" w:eastAsia="IRNazanin"/>
          <w:color w:val="111111"/>
          <w:sz w:val="28"/>
          <w:sz w:val="28"/>
          <w:szCs w:val="28"/>
          <w:rtl w:val="true"/>
          <w:lang w:bidi="fa-IR"/>
        </w:rPr>
        <w:t>فأطرق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بمکانهما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 وفخراً أما علمت أنهما ضجیعاه فی قبره ، فأی حجة ترید أوضح من هذا ؟</w:t>
      </w:r>
    </w:p>
    <w:p>
      <w:pPr>
        <w:pStyle w:val="BookText"/>
        <w:rPr/>
      </w:pP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قلت ذلک لأخی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الموضع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دونهما فقد ظلما بدفنهما فی موضع لیس لهما حق فیه ، وإن کان الموضع لهما فوهباه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أساءا وما أحسنا إذ رجعا فی هبتهما ونسیا عهدهما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أبو حنیفة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ولا لهما خاصة ، ولکنهما نظرا فی حق عایشة وحفصة فاستحقا الدفن فی ذلک الموضع بحقوق ابنتیهما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النبی مات عن تسع نساء ، ونظرنا </w:t>
      </w:r>
    </w:p>
    <w:p>
      <w:pPr>
        <w:pStyle w:val="BookText"/>
        <w:rPr/>
      </w:pPr>
      <w:r>
        <w:rPr>
          <w:rFonts w:ascii="IRNazanin" w:hAnsi="IRNazanin" w:eastAsia="IRNazanin"/>
          <w:color w:val="111111"/>
          <w:sz w:val="28"/>
          <w:sz w:val="28"/>
          <w:szCs w:val="28"/>
          <w:rtl w:val="true"/>
          <w:lang w:bidi="fa-IR"/>
        </w:rPr>
        <w:t>فإذا لکل واحدة منهن تسع الثمن ، ثم نظرنا فی تسع الثمن ، فإذا هو شبر فی شبر فکیف یستحق الرجلان أکثر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فما بال عائشة وحفصة ترثان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بنته تمنع المیراث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نحوه عنی فإنه رافضی خبیث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تفهمون من کلام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وأبوک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وأدخلت علیه ببیته من لا یحب قربه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مکان قبریهما مغصوب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وجه شرعی اعتمد عمر فجعل ملکیة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حوله لعائشة دون ابنته حفصة ، ودون فاطمة وورثتها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وجه شرعی اعتمد أبو حنیفة فجعل دفن عمر فی سهم ابنته حفصة ، بینما جعله عمر لعائشة خاصة وأخرج ابنته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فی جواب أبی حنیفة وتصرفه مع فضال عندما أفحمه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تفهمون من قول عمر 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تقل أمیر ا لمؤمنین فإنی لست الیوم للمؤمنین أمیراً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یحرم أن یقال له فی احتضاره وبعد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الوجه الشرعی عندکم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عندکم أن عائشة رضیت بدفن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تراجعت ، فکیف تفسرون ذلک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تاریخ دمشق</w:t>
      </w:r>
      <w:r>
        <w:rPr>
          <w:rFonts w:eastAsia="IRNazanin" w:cs="IRNazanin"/>
          <w:color w:val="111111"/>
          <w:sz w:val="28"/>
          <w:szCs w:val="28"/>
          <w:rtl w:val="true"/>
          <w:lang w:bidi="fa-IR"/>
        </w:rPr>
        <w:t>:</w:t>
      </w:r>
      <w:r>
        <w:rPr>
          <w:rFonts w:eastAsia="IRNazanin" w:cs="IRNazanin"/>
          <w:color w:val="111111"/>
          <w:sz w:val="28"/>
          <w:szCs w:val="28"/>
          <w:lang w:bidi="fa-IR"/>
        </w:rPr>
        <w:t>13/289</w:t>
      </w:r>
      <w:r>
        <w:rPr>
          <w:rFonts w:ascii="IRNazanin" w:hAnsi="IRNazanin" w:eastAsia="IRNazanin"/>
          <w:color w:val="111111"/>
          <w:sz w:val="28"/>
          <w:sz w:val="28"/>
          <w:szCs w:val="28"/>
          <w:rtl w:val="true"/>
          <w:lang w:bidi="fa-IR"/>
        </w:rPr>
        <w:t>، بعدة أسانید ، منها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عبیدالله بن علی بن أبی رافع أخبره هو وغیره من مشیختهم أن حسن بن علی بن أبی طالب أصابه بَطَنٌ فلما عرف بنفسه </w:t>
      </w:r>
    </w:p>
    <w:p>
      <w:pPr>
        <w:pStyle w:val="BookText"/>
        <w:rPr/>
      </w:pPr>
      <w:r>
        <w:rPr>
          <w:rFonts w:ascii="IRNazanin" w:hAnsi="IRNazanin" w:eastAsia="IRNazanin"/>
          <w:color w:val="111111"/>
          <w:sz w:val="28"/>
          <w:sz w:val="28"/>
          <w:szCs w:val="28"/>
          <w:rtl w:val="true"/>
          <w:lang w:bidi="fa-IR"/>
        </w:rPr>
        <w:t>الموت أرسل إلی عائشة 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تأذن له أن یدفن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بقی موضع قبر واحد قد کنت أحب أن أدفن فیه وأنا أؤثرک به ، فلما سمعت بنو أمیة ذلک لبسوا السلاح</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التمسوا من عائشة أن یدفن الحسن فی الحجرة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وکرامة ، فردهم مروان ولبسوا السلاح ، فدفن عند أمه بالبقیع إلی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 xml:space="preserve">! </w:t>
      </w:r>
      <w:bookmarkStart w:id="226" w:name="pg11295_232941"/>
    </w:p>
    <w:p>
      <w:pPr>
        <w:pStyle w:val="Heading2"/>
        <w:numPr>
          <w:ilvl w:val="1"/>
          <w:numId w:val="1"/>
        </w:numPr>
        <w:rPr/>
      </w:pPr>
      <w:bookmarkStart w:id="227" w:name="__RefHeading___Toc1820098_1067777946"/>
      <w:bookmarkStart w:id="228" w:name="_Toc79"/>
      <w:bookmarkEnd w:id="226"/>
      <w:bookmarkEnd w:id="227"/>
      <w:r>
        <w:rPr>
          <w:rtl w:val="true"/>
        </w:rPr>
        <w:t>الفصل السابع والعشرون</w:t>
      </w:r>
      <w:r>
        <w:rPr>
          <w:rtl w:val="true"/>
        </w:rPr>
        <w:t>:</w:t>
      </w:r>
      <w:r>
        <w:rPr>
          <w:rtl w:val="true"/>
        </w:rPr>
        <w:t xml:space="preserve">اعترافهم بسیل المکذوبات فی فضائل أبی بکر وعمر </w:t>
      </w:r>
      <w:r>
        <w:rPr>
          <w:rtl w:val="true"/>
        </w:rPr>
        <w:t>!</w:t>
      </w:r>
      <w:bookmarkEnd w:id="228"/>
    </w:p>
    <w:p>
      <w:pPr>
        <w:pStyle w:val="Heading3"/>
        <w:numPr>
          <w:ilvl w:val="2"/>
          <w:numId w:val="1"/>
        </w:numPr>
        <w:rPr/>
      </w:pPr>
      <w:bookmarkStart w:id="229" w:name="__RefHeading___Toc1820100_1067777946"/>
      <w:bookmarkStart w:id="230" w:name="_Toc80"/>
      <w:bookmarkEnd w:id="229"/>
      <w:r>
        <w:rPr>
          <w:rtl w:val="true"/>
        </w:rPr>
        <w:t>(</w:t>
      </w:r>
      <w:r>
        <w:rPr>
          <w:rtl w:val="true"/>
        </w:rPr>
        <w:t>م</w:t>
      </w:r>
      <w:r>
        <w:rPr/>
        <w:t>224</w:t>
      </w:r>
      <w:r>
        <w:rPr>
          <w:rtl w:val="true"/>
        </w:rPr>
        <w:t xml:space="preserve">) </w:t>
      </w:r>
      <w:r>
        <w:rPr>
          <w:rtl w:val="true"/>
        </w:rPr>
        <w:t>سیاسة الغلو وإجبار الناس علی إمامة الشیخین</w:t>
      </w:r>
      <w:bookmarkEnd w:id="230"/>
    </w:p>
    <w:p>
      <w:pPr>
        <w:pStyle w:val="BookText"/>
        <w:rPr/>
      </w:pPr>
      <w:r>
        <w:rPr>
          <w:rFonts w:ascii="IRNazanin" w:hAnsi="IRNazanin" w:eastAsia="IRNazanin"/>
          <w:color w:val="111111"/>
          <w:sz w:val="28"/>
          <w:sz w:val="28"/>
          <w:szCs w:val="28"/>
          <w:rtl w:val="true"/>
          <w:lang w:bidi="fa-IR"/>
        </w:rPr>
        <w:t>تستطیع أن تکتب ثلاث مجلدات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فی أنواع غلوهم فی أبی بکر وعمر بأحادیث غیر معقولة ، وبعضها یوجب تفضیلهما علی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والثانی ، فی سیاسة السلطة وصرفها الأموال لوضع الأحادیث فی فضائلهما ، وتصریح نقاد الحدیث ورواة السلطة ، بأنهم وضعوا أحادیث کثیرة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 فی سیاسة حکومات الخلافة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یومنا هذا ، فی إجبار الناس علی ولایة أبی بکر وعمر ، واضطهاد من لا یحبهما ، أو ینتقدهما ، أو یتبرأ منهما ، وتکفیرهم وتشریدهم وتقتیلهم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کتبنا فصلاً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رد الشیعة غزو المغول ،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المذهبی فی صناعة التاریخ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 أبا بکر وعمر أعظم من الدین حتی تکرهوا الناس علیهم وتجبروهم علی موالاتهم ؟</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820102_1067777946"/>
      <w:bookmarkStart w:id="232" w:name="_Toc81"/>
      <w:bookmarkEnd w:id="231"/>
      <w:r>
        <w:rPr>
          <w:rtl w:val="true"/>
        </w:rPr>
        <w:t>(</w:t>
      </w:r>
      <w:r>
        <w:rPr>
          <w:rtl w:val="true"/>
        </w:rPr>
        <w:t>م</w:t>
      </w:r>
      <w:r>
        <w:rPr/>
        <w:t>225</w:t>
      </w:r>
      <w:r>
        <w:rPr>
          <w:rtl w:val="true"/>
        </w:rPr>
        <w:t xml:space="preserve">) </w:t>
      </w:r>
      <w:r>
        <w:rPr>
          <w:rtl w:val="true"/>
        </w:rPr>
        <w:t xml:space="preserve">نماذج من الأحادیث التی اعترفوا بأنها موضوعة </w:t>
      </w:r>
      <w:r>
        <w:rPr>
          <w:rtl w:val="true"/>
        </w:rPr>
        <w:t>!</w:t>
      </w:r>
      <w:bookmarkEnd w:id="232"/>
    </w:p>
    <w:p>
      <w:pPr>
        <w:pStyle w:val="Heading4"/>
        <w:numPr>
          <w:ilvl w:val="3"/>
          <w:numId w:val="1"/>
        </w:numPr>
        <w:rPr/>
      </w:pPr>
      <w:bookmarkStart w:id="233" w:name="__RefHeading___Toc1820104_1067777946"/>
      <w:bookmarkStart w:id="234" w:name="_Toc82"/>
      <w:bookmarkEnd w:id="233"/>
      <w:r>
        <w:rPr/>
        <w:t>1</w:t>
      </w:r>
      <w:r>
        <w:rPr>
          <w:rtl w:val="true"/>
        </w:rPr>
        <w:t xml:space="preserve">- </w:t>
      </w:r>
      <w:r>
        <w:rPr>
          <w:rtl w:val="true"/>
        </w:rPr>
        <w:t>قال أبو بکر للأعمی</w:t>
      </w:r>
      <w:r>
        <w:rPr>
          <w:rtl w:val="true"/>
        </w:rPr>
        <w:t xml:space="preserve">: </w:t>
      </w:r>
      <w:r>
        <w:rPr>
          <w:rtl w:val="true"/>
        </w:rPr>
        <w:t xml:space="preserve">إقبض علی لحیتی وتوسل بها </w:t>
      </w:r>
      <w:r>
        <w:rPr>
          <w:rtl w:val="true"/>
        </w:rPr>
        <w:t>!</w:t>
      </w:r>
      <w:bookmarkEnd w:id="234"/>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أبوبکر ووضع لحیته فی ید الأعمی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لحیتی فی 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أسألک بحرمة شیبة أبی بکر إلا رددت علیَّ بصری</w:t>
      </w:r>
      <w:r>
        <w:rPr>
          <w:rFonts w:eastAsia="IRNazanin" w:cs="IRNazanin"/>
          <w:color w:val="111111"/>
          <w:sz w:val="28"/>
          <w:szCs w:val="28"/>
          <w:rtl w:val="true"/>
          <w:lang w:bidi="fa-IR"/>
        </w:rPr>
        <w:t xml:space="preserve">.! </w:t>
      </w:r>
      <w:bookmarkStart w:id="235" w:name="pg11295_232942"/>
    </w:p>
    <w:p>
      <w:pPr>
        <w:pStyle w:val="BookText"/>
        <w:rPr/>
      </w:pPr>
      <w:bookmarkEnd w:id="235"/>
      <w:r>
        <w:rPr>
          <w:rFonts w:ascii="IRNazanin" w:hAnsi="IRNazanin" w:eastAsia="IRNazanin"/>
          <w:color w:val="111111"/>
          <w:sz w:val="28"/>
          <w:sz w:val="28"/>
          <w:szCs w:val="28"/>
          <w:rtl w:val="true"/>
          <w:lang w:bidi="fa-IR"/>
        </w:rPr>
        <w:t xml:space="preserve">قال فرد الله علیه بصره لوقته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السلام یقرؤک السلام ویخصک بالتحیة والإکرام ،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وعزته وجلاله لو أقسم علیَّ کل أعمی بحرمة شیبة أبی بکر الصدیق لرددت علیه بصره ، وما ترکت علی وجه الأرض أعمی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7/239</w:t>
      </w:r>
      <w:r>
        <w:rPr>
          <w:rFonts w:eastAsia="IRNazanin" w:cs="IRNazanin"/>
          <w:color w:val="111111"/>
          <w:sz w:val="28"/>
          <w:szCs w:val="28"/>
          <w:rtl w:val="true"/>
          <w:lang w:bidi="fa-IR"/>
        </w:rPr>
        <w:t>).</w:t>
      </w:r>
    </w:p>
    <w:p>
      <w:pPr>
        <w:pStyle w:val="Heading4"/>
        <w:numPr>
          <w:ilvl w:val="3"/>
          <w:numId w:val="1"/>
        </w:numPr>
        <w:rPr/>
      </w:pPr>
      <w:bookmarkStart w:id="236" w:name="__RefHeading___Toc1820106_1067777946"/>
      <w:bookmarkStart w:id="237" w:name="_Toc83"/>
      <w:bookmarkEnd w:id="236"/>
      <w:r>
        <w:rPr/>
        <w:t>2</w:t>
      </w:r>
      <w:r>
        <w:rPr>
          <w:rtl w:val="true"/>
        </w:rPr>
        <w:t xml:space="preserve"> -</w:t>
      </w:r>
      <w:r>
        <w:rPr>
          <w:rtl w:val="true"/>
        </w:rPr>
        <w:t>شهادة أبی بکر مقدمة علی شهادة جبرئیل</w:t>
      </w:r>
      <w:r>
        <w:rPr>
          <w:rtl w:val="true"/>
        </w:rPr>
        <w:t>(</w:t>
      </w:r>
      <w:r>
        <w:rPr>
          <w:rtl w:val="true"/>
        </w:rPr>
        <w:t>علیه السّلام</w:t>
      </w:r>
      <w:r>
        <w:rPr>
          <w:rtl w:val="true"/>
        </w:rPr>
        <w:t>)!</w:t>
      </w:r>
      <w:bookmarkEnd w:id="2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النسفی أن رجلاً مات بالمدینة فأراد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یصلی علیه فنزل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تصل علیه فامتنع ،فجاء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صل علیه فما علمت منه إلا خیراً ، فنزل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 علیه ، فإن شهادة أبی بکر مقدمة علی شهادتی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الظلام للجردانی</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7/244</w:t>
      </w:r>
      <w:r>
        <w:rPr>
          <w:rFonts w:eastAsia="IRNazanin" w:cs="IRNazanin"/>
          <w:color w:val="111111"/>
          <w:sz w:val="28"/>
          <w:szCs w:val="28"/>
          <w:rtl w:val="true"/>
          <w:lang w:bidi="fa-IR"/>
        </w:rPr>
        <w:t>).</w:t>
      </w:r>
    </w:p>
    <w:p>
      <w:pPr>
        <w:pStyle w:val="Heading4"/>
        <w:numPr>
          <w:ilvl w:val="3"/>
          <w:numId w:val="1"/>
        </w:numPr>
        <w:rPr/>
      </w:pPr>
      <w:bookmarkStart w:id="238" w:name="__RefHeading___Toc1820108_1067777946"/>
      <w:bookmarkStart w:id="239" w:name="_Toc84"/>
      <w:bookmarkEnd w:id="238"/>
      <w:r>
        <w:rPr/>
        <w:t>3</w:t>
      </w:r>
      <w:r>
        <w:rPr>
          <w:rtl w:val="true"/>
        </w:rPr>
        <w:t xml:space="preserve">. </w:t>
      </w:r>
      <w:r>
        <w:rPr>
          <w:rtl w:val="true"/>
        </w:rPr>
        <w:t>جبرئیل یسجد لآدم مهابة لأبی بکر</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عالم الأمة الشیخ یوسف الفیشی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جبریل إذا قدم أبوبکر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یحادثه یقوم إجلالاً للصدیق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النبی عن ذلک؟فقال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له علی مشیخة فی الأزل وما ذاک إلا أن الله تعالی لما أمر الملائکة بالسجود لآدم حدثتنی نفسی بما طرد به إبلیس ، فحین قال الله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أسجدوا ، رأیت قبة عظیمة علیها مکتوب أبوبکر أبوبکر مراراً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 فسجدت من هیبة أبی بکر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7/251</w:t>
      </w:r>
      <w:r>
        <w:rPr>
          <w:rFonts w:eastAsia="IRNazanin" w:cs="IRNazanin"/>
          <w:color w:val="111111"/>
          <w:sz w:val="28"/>
          <w:szCs w:val="28"/>
          <w:rtl w:val="true"/>
          <w:lang w:bidi="fa-IR"/>
        </w:rPr>
        <w:t>).</w:t>
      </w:r>
    </w:p>
    <w:p>
      <w:pPr>
        <w:pStyle w:val="Heading4"/>
        <w:numPr>
          <w:ilvl w:val="3"/>
          <w:numId w:val="1"/>
        </w:numPr>
        <w:rPr/>
      </w:pPr>
      <w:bookmarkStart w:id="240" w:name="__RefHeading___Toc1820110_1067777946"/>
      <w:bookmarkStart w:id="241" w:name="_Toc85"/>
      <w:bookmarkEnd w:id="240"/>
      <w:r>
        <w:rPr/>
        <w:t>4</w:t>
      </w:r>
      <w:r>
        <w:rPr>
          <w:rtl w:val="true"/>
        </w:rPr>
        <w:t xml:space="preserve">. </w:t>
      </w:r>
      <w:r>
        <w:rPr>
          <w:rtl w:val="true"/>
        </w:rPr>
        <w:t>کلبة من الجن تعضُّ من یسب أبا بکر</w:t>
      </w:r>
      <w:bookmarkEnd w:id="24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زعموا أن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إلیه رجل من أصحابه وساقاه تشخبان دماً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w:t>
      </w:r>
      <w:bookmarkStart w:id="242" w:name="pg11295_232943"/>
    </w:p>
    <w:p>
      <w:pPr>
        <w:pStyle w:val="BookText"/>
        <w:rPr/>
      </w:pPr>
      <w:bookmarkEnd w:id="242"/>
      <w:r>
        <w:rPr>
          <w:rFonts w:ascii="IRNazanin" w:hAnsi="IRNazanin" w:eastAsia="IRNazanin"/>
          <w:color w:val="111111"/>
          <w:sz w:val="28"/>
          <w:sz w:val="28"/>
          <w:szCs w:val="28"/>
          <w:rtl w:val="true"/>
          <w:lang w:bidi="fa-IR"/>
        </w:rPr>
        <w:t xml:space="preserve">بکلبة فلان المنافق فنهشتنی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إلیه رجل آخر من أصحابه وساقاه تشخبان دماً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مررت بکلبة فلان المنافق فنهشتنی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بنا إلی هذه الکلبة نقتلها ، فقاموا وأرادوا أن یضربوها فقالت الکلبة بلسان طلق ذلق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تقتلنی یا رسول الله ، إنی کلبة من الجن</w:t>
      </w:r>
    </w:p>
    <w:p>
      <w:pPr>
        <w:pStyle w:val="BookText"/>
        <w:rPr/>
      </w:pPr>
      <w:r>
        <w:rPr>
          <w:rFonts w:ascii="IRNazanin" w:hAnsi="IRNazanin" w:eastAsia="IRNazanin"/>
          <w:color w:val="111111"/>
          <w:sz w:val="28"/>
          <w:sz w:val="28"/>
          <w:szCs w:val="28"/>
          <w:rtl w:val="true"/>
          <w:lang w:bidi="fa-IR"/>
        </w:rPr>
        <w:t xml:space="preserve">مأمورة أن أنهش من سب أبا بکر وعمر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7/219</w:t>
      </w:r>
      <w:r>
        <w:rPr>
          <w:rFonts w:ascii="IRNazanin" w:hAnsi="IRNazanin" w:eastAsia="IRNazanin"/>
          <w:color w:val="111111"/>
          <w:sz w:val="28"/>
          <w:sz w:val="28"/>
          <w:szCs w:val="28"/>
          <w:rtl w:val="true"/>
          <w:lang w:bidi="fa-IR"/>
        </w:rPr>
        <w:t>، عن عمدة التحقیق للعبیدی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243" w:name="__RefHeading___Toc1820112_1067777946"/>
      <w:bookmarkStart w:id="244" w:name="_Toc86"/>
      <w:bookmarkEnd w:id="243"/>
      <w:r>
        <w:rPr/>
        <w:t>5</w:t>
      </w:r>
      <w:r>
        <w:rPr>
          <w:rtl w:val="true"/>
        </w:rPr>
        <w:t xml:space="preserve">. </w:t>
      </w:r>
      <w:r>
        <w:rPr>
          <w:rtl w:val="true"/>
        </w:rPr>
        <w:t xml:space="preserve">کان لا یصلی فی اللیل ولکن یفکر فیشوی کبده حتی یحترق </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المحب الطبری 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الخطاب أتی إلی زوجة أبی بکر بعد موته فسألها عن أعمال أبی بکر فی بیته ما کانت؟ فأخبرته بقیامه فی اللیل وأعمال کان یعملها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 کان فی کل لیلة جمعة یتوضأ و یصلی ثم یجلس مستقبل القبلة رأسه علی رکبتیه ، فإذا کان وقت السحر رفع رأسه وتنفس الصعداء فیشم فی البیت روائح کبد مشوی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فبکا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لابن الخطاب بکبد مشوی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7/219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أخری لحدیث الکبد المشوی ، ونقل تعلیل علمائهم له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صُبَّ فی صدری شئ إلا صببته فی صدر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صبه جبریل فی صدر أبی بکر ما أطاقه لعدم مجراه من المماثل، لکن لما صب فی 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جنس البشریة فجری فی قناة مماثلة للصدیق ، فبواسطتها أطاق حمله ، ومع ذلک احترق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وضعوا هذا الحدیث تعویضاً لأبی بکر عن قلة صلاته باللیل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سبقکم أبو بکر بکثرة صوم ولا صلاة ، بل بشئ وقر فی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eastAsia="IRNazanin" w:cs="IRNazanin"/>
          <w:color w:val="111111"/>
          <w:sz w:val="28"/>
          <w:szCs w:val="28"/>
          <w:lang w:bidi="fa-IR"/>
        </w:rPr>
        <w:t>4/190</w:t>
      </w:r>
      <w:r>
        <w:rPr>
          <w:rFonts w:eastAsia="IRNazanin" w:cs="IRNazanin"/>
          <w:color w:val="111111"/>
          <w:sz w:val="28"/>
          <w:szCs w:val="28"/>
          <w:rtl w:val="true"/>
          <w:lang w:bidi="fa-IR"/>
        </w:rPr>
        <w:t>)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وضعوا حدیث العریش فی بدر ، تعویضاً له عن فراره من القتال </w:t>
      </w:r>
      <w:r>
        <w:rPr>
          <w:rFonts w:eastAsia="IRNazanin" w:cs="IRNazanin"/>
          <w:color w:val="111111"/>
          <w:sz w:val="28"/>
          <w:szCs w:val="28"/>
          <w:rtl w:val="true"/>
          <w:lang w:bidi="fa-IR"/>
        </w:rPr>
        <w:t xml:space="preserve">! </w:t>
      </w:r>
      <w:bookmarkStart w:id="245" w:name="pg11295_232944"/>
    </w:p>
    <w:p>
      <w:pPr>
        <w:pStyle w:val="Heading4"/>
        <w:numPr>
          <w:ilvl w:val="3"/>
          <w:numId w:val="1"/>
        </w:numPr>
        <w:rPr/>
      </w:pPr>
      <w:bookmarkStart w:id="246" w:name="__RefHeading___Toc1820114_1067777946"/>
      <w:bookmarkStart w:id="247" w:name="_Toc87"/>
      <w:bookmarkEnd w:id="245"/>
      <w:bookmarkEnd w:id="246"/>
      <w:r>
        <w:rPr/>
        <w:t>6</w:t>
      </w:r>
      <w:r>
        <w:rPr>
          <w:rtl w:val="true"/>
        </w:rPr>
        <w:t xml:space="preserve">. </w:t>
      </w:r>
      <w:r>
        <w:rPr>
          <w:rtl w:val="true"/>
        </w:rPr>
        <w:t xml:space="preserve">الملائکة تلبس علی زیِّ أبی بکر </w:t>
      </w:r>
      <w:r>
        <w:rPr>
          <w:rtl w:val="true"/>
        </w:rPr>
        <w:t>!</w:t>
      </w:r>
      <w:bookmarkEnd w:id="247"/>
    </w:p>
    <w:p>
      <w:pPr>
        <w:pStyle w:val="BookText"/>
        <w:rPr/>
      </w:pPr>
      <w:r>
        <w:rPr>
          <w:rFonts w:ascii="IRNazanin" w:hAnsi="IRNazanin" w:eastAsia="IRNazanin"/>
          <w:color w:val="111111"/>
          <w:sz w:val="28"/>
          <w:sz w:val="28"/>
          <w:szCs w:val="28"/>
          <w:rtl w:val="true"/>
          <w:lang w:bidi="fa-IR"/>
        </w:rPr>
        <w:t>زعموا أن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جبریل وعلیه طنفسه وهو متخلل بها ، فقلت یاجبریل ما نزلت الی فی مثل هذا 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الملائکة ان تخلل فی السماء کتخلل أبی بکر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5/442</w:t>
      </w:r>
      <w:r>
        <w:rPr>
          <w:rFonts w:eastAsia="IRNazanin" w:cs="IRNazanin"/>
          <w:color w:val="111111"/>
          <w:sz w:val="28"/>
          <w:szCs w:val="28"/>
          <w:rtl w:val="true"/>
          <w:lang w:bidi="fa-IR"/>
        </w:rPr>
        <w:t>).</w:t>
      </w:r>
    </w:p>
    <w:p>
      <w:pPr>
        <w:pStyle w:val="Heading4"/>
        <w:numPr>
          <w:ilvl w:val="3"/>
          <w:numId w:val="1"/>
        </w:numPr>
        <w:rPr/>
      </w:pPr>
      <w:bookmarkStart w:id="248" w:name="__RefHeading___Toc1820116_1067777946"/>
      <w:bookmarkStart w:id="249" w:name="_Toc88"/>
      <w:bookmarkEnd w:id="248"/>
      <w:r>
        <w:rPr/>
        <w:t>7</w:t>
      </w:r>
      <w:r>
        <w:rPr>
          <w:rtl w:val="true"/>
        </w:rPr>
        <w:t xml:space="preserve">. </w:t>
      </w:r>
      <w:r>
        <w:rPr>
          <w:rtl w:val="true"/>
        </w:rPr>
        <w:t xml:space="preserve">أبو بکر خیر أهل السماوات والأرض </w:t>
      </w:r>
      <w:r>
        <w:rPr>
          <w:rtl w:val="true"/>
        </w:rPr>
        <w:t>!</w:t>
      </w:r>
      <w:bookmarkEnd w:id="249"/>
    </w:p>
    <w:p>
      <w:pPr>
        <w:pStyle w:val="BookText"/>
        <w:rPr/>
      </w:pPr>
      <w:r>
        <w:rPr>
          <w:rFonts w:ascii="IRNazanin" w:hAnsi="IRNazanin" w:eastAsia="IRNazanin"/>
          <w:color w:val="111111"/>
          <w:sz w:val="28"/>
          <w:sz w:val="28"/>
          <w:szCs w:val="28"/>
          <w:rtl w:val="true"/>
          <w:lang w:bidi="fa-IR"/>
        </w:rPr>
        <w:t>فی الصواعق المحرقة لابن حجر</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هریرة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أبوبکر وعمر خیر أهل السماء وخیر أهل الأرض وخیر الأولین وخیر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w:t>
      </w:r>
      <w:r>
        <w:rPr>
          <w:rFonts w:eastAsia="IRNazanin" w:cs="IRNazanin"/>
          <w:color w:val="111111"/>
          <w:sz w:val="28"/>
          <w:szCs w:val="28"/>
          <w:lang w:bidi="fa-IR"/>
        </w:rPr>
        <w:t>30/395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بن عیاش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أرید أن أتکلم الیوم بکلام لا یخالفنی فیه أحد إلا هجرته ثلاثاً ، قالوا قل 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لآدم مولود بعد النبیین والمرسلین أفضل من أبی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بکر ولا یوشع بن نون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یوشع بن نون </w:t>
      </w:r>
      <w:r>
        <w:rPr>
          <w:rFonts w:eastAsia="IRNazanin" w:cs="IRNazanin"/>
          <w:color w:val="111111"/>
          <w:sz w:val="28"/>
          <w:szCs w:val="28"/>
          <w:rtl w:val="true"/>
          <w:lang w:bidi="fa-IR"/>
        </w:rPr>
        <w:t>».</w:t>
      </w:r>
    </w:p>
    <w:p>
      <w:pPr>
        <w:pStyle w:val="Heading4"/>
        <w:numPr>
          <w:ilvl w:val="3"/>
          <w:numId w:val="1"/>
        </w:numPr>
        <w:rPr/>
      </w:pPr>
      <w:bookmarkStart w:id="250" w:name="__RefHeading___Toc1820118_1067777946"/>
      <w:bookmarkStart w:id="251" w:name="_Toc89"/>
      <w:bookmarkEnd w:id="250"/>
      <w:r>
        <w:rPr/>
        <w:t>8</w:t>
      </w:r>
      <w:r>
        <w:rPr>
          <w:rtl w:val="true"/>
        </w:rPr>
        <w:t xml:space="preserve">. </w:t>
      </w:r>
      <w:r>
        <w:rPr>
          <w:rtl w:val="true"/>
        </w:rPr>
        <w:t>أبو بکر أفضل من النبی</w:t>
      </w:r>
      <w:r>
        <w:rPr>
          <w:rtl w:val="true"/>
        </w:rPr>
        <w:t>(</w:t>
      </w:r>
      <w:r>
        <w:rPr>
          <w:rtl w:val="true"/>
        </w:rPr>
        <w:t xml:space="preserve">صلّی الله علیه و آله وسلّم </w:t>
      </w:r>
      <w:r>
        <w:rPr>
          <w:rtl w:val="true"/>
        </w:rPr>
        <w:t>)</w:t>
      </w:r>
      <w:r>
        <w:rPr>
          <w:rtl w:val="true"/>
        </w:rPr>
        <w:t>ولایحاسب یوم القیامة</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کلهم یحاسبون إلا أبا بکر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2/118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لجبرئیل حین أسری بی الی السماء یا جبرئیل أعلی أمتی حساب ؟ قال کل امتک علیها حساب ، ما خلا أبابکر الصدیق فإذا کان یوم القیامة قیل یا أبابکر أدخل الجنة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 حتی أدخل معی من کان یحبنی فی الدنیا</w:t>
      </w:r>
      <w:r>
        <w:rPr>
          <w:rFonts w:eastAsia="IRNazanin" w:cs="IRNazanin"/>
          <w:color w:val="111111"/>
          <w:sz w:val="28"/>
          <w:szCs w:val="28"/>
          <w:rtl w:val="true"/>
          <w:lang w:bidi="fa-IR"/>
        </w:rPr>
        <w:t>.».</w:t>
      </w:r>
    </w:p>
    <w:p>
      <w:pPr>
        <w:pStyle w:val="Heading4"/>
        <w:numPr>
          <w:ilvl w:val="3"/>
          <w:numId w:val="1"/>
        </w:numPr>
        <w:rPr/>
      </w:pPr>
      <w:bookmarkStart w:id="252" w:name="__RefHeading___Toc1820120_1067777946"/>
      <w:bookmarkStart w:id="253" w:name="_Toc90"/>
      <w:bookmarkEnd w:id="252"/>
      <w:r>
        <w:rPr/>
        <w:t>9</w:t>
      </w:r>
      <w:r>
        <w:rPr>
          <w:rtl w:val="true"/>
        </w:rPr>
        <w:t xml:space="preserve">. </w:t>
      </w:r>
      <w:r>
        <w:rPr>
          <w:rtl w:val="true"/>
        </w:rPr>
        <w:t>أبو بکر وعمر منی بمنزلة هارون من موسی</w:t>
      </w:r>
      <w:r>
        <w:rPr>
          <w:rtl w:val="true"/>
        </w:rPr>
        <w:t>!</w:t>
      </w:r>
      <w:bookmarkEnd w:id="25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زعموا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نفعنی فی الإسلام مال أحد ما نفعنی مال أبی بکر ، منه أعتق بلالاً ، ومنه هاجر نبیه ، ولو کنت متخذاً </w:t>
      </w:r>
    </w:p>
    <w:p>
      <w:pPr>
        <w:pStyle w:val="BookText"/>
        <w:rPr/>
      </w:pPr>
      <w:r>
        <w:rPr>
          <w:rFonts w:ascii="IRNazanin" w:hAnsi="IRNazanin" w:eastAsia="IRNazanin"/>
          <w:color w:val="111111"/>
          <w:sz w:val="28"/>
          <w:sz w:val="28"/>
          <w:szCs w:val="28"/>
          <w:rtl w:val="true"/>
          <w:lang w:bidi="fa-IR"/>
        </w:rPr>
        <w:t xml:space="preserve">خلیلاً لاتخذت أبا بکر خلیلاً ، ولکنه أخی وصاحبی ، وأخوة الإسلام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منی بمنزلة هارون من موسی إلا أنه لا نبی بعدی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30/60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w:t>
      </w:r>
      <w:r>
        <w:rPr>
          <w:rFonts w:eastAsia="IRNazanin" w:cs="IRNazanin"/>
          <w:color w:val="111111"/>
          <w:sz w:val="28"/>
          <w:szCs w:val="28"/>
          <w:lang w:bidi="fa-IR"/>
        </w:rPr>
        <w:t>11/383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وضعوه لیقابلوا به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 أئمتهم استحی فشهد بأنه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الذهبی هذا کذب ، وهو من بشر ، قال ثم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مسلم بن إبراهیم عن قزعة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وقزعة لیس بشئ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لم یستح فاحتج به وکابر ، وزعم أنه یستوجب تفضیل أبا بکر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 فی تفسیره</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ورد ابتداء ، وخبر علی ورد علی سبب، فوجب أن یکون أبو بکر أولی منه بالإمامة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وقال الباقلانی فی التمهید</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قالوا هذا من أخبار الآحاد التی لانعلمها ضرورة ولا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جازت لکم هذه الدعوی جاز لخصمکم أن یزعم أن جمیع ما رویتموه وتعلقتم به فی النص والتفضیل من أخبار الآحاد التی لا نعلمها ضرورة ولا بدلیل ، فلمَ یلزم القول بها ، ولا جواب لهم عن ذلک </w:t>
      </w:r>
      <w:r>
        <w:rPr>
          <w:rFonts w:eastAsia="IRNazanin" w:cs="IRNazanin"/>
          <w:color w:val="111111"/>
          <w:sz w:val="28"/>
          <w:szCs w:val="28"/>
          <w:rtl w:val="true"/>
          <w:lang w:bidi="fa-IR"/>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جوابنا علی ما ذکره البلائی اعتراف أئمتهم بکذب خبرهم ، وصحة أخبارنا ، ومعنی کلام القرطبی أن الحدیث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سبب هو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تبوک ، وترکه والیاً علی المدینة ، فشکی الیه قول المنافقین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ذلک لأبی بکر وعمر بدون مناسبة، فیکون فی حقهما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أخطأ القرطبی ، لأن مناسبات الحدیث توثیقات له تدل علی ظرف صدوره وتتضمن فوائد کثیرة فی </w:t>
      </w:r>
      <w:bookmarkStart w:id="254" w:name="pg11295_232946"/>
    </w:p>
    <w:p>
      <w:pPr>
        <w:pStyle w:val="BookText"/>
        <w:rPr/>
      </w:pPr>
      <w:bookmarkEnd w:id="254"/>
      <w:r>
        <w:rPr>
          <w:rFonts w:ascii="IRNazanin" w:hAnsi="IRNazanin" w:eastAsia="IRNazanin"/>
          <w:color w:val="111111"/>
          <w:sz w:val="28"/>
          <w:sz w:val="28"/>
          <w:szCs w:val="28"/>
          <w:rtl w:val="true"/>
          <w:lang w:bidi="fa-IR"/>
        </w:rPr>
        <w:t xml:space="preserve">بحثه ، بینما ادعاء المدعی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کذا ، بدون أن یبین متی ولماذا ، أمر یضعف الحدیث ، ولهذا تجد أن أحادیث الفضائل التی ادعوها لا مناسبة لها ، أو مناسبتها غیر معقولة وقد تضع الید علی کذب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تحایل بعض أئمتهم فحذفوا من الحدیث المکذوب فقرة منزلة هارون ، واحتجوا بباقیه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یعلی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بکر، زوجنی ابنته وحملنی إلی دار الهجرة ، وأعتق بلالاً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یقول الحق وإن کان مراً ،ترکه الحق وما له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عثمان تستحییه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حیث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ویضحکک قول شارحه المبارکفوری فی تحفة الأحوذی </w:t>
      </w:r>
      <w:r>
        <w:rPr>
          <w:rFonts w:eastAsia="IRNazanin" w:cs="IRNazanin"/>
          <w:color w:val="111111"/>
          <w:sz w:val="28"/>
          <w:szCs w:val="28"/>
          <w:rtl w:val="true"/>
          <w:lang w:bidi="fa-IR"/>
        </w:rPr>
        <w:t>(</w:t>
      </w:r>
      <w:r>
        <w:rPr>
          <w:rFonts w:eastAsia="IRNazanin" w:cs="IRNazanin"/>
          <w:color w:val="111111"/>
          <w:sz w:val="28"/>
          <w:szCs w:val="28"/>
          <w:lang w:bidi="fa-IR"/>
        </w:rPr>
        <w:t>10/148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وحملنی إلی 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المدینة علی بعیره ، ولو علی قبول ثمنه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وزاد علیه فی فتح الباری</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أبو بکر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أربعین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یثبت فقر أبی بکر </w:t>
      </w:r>
      <w:r>
        <w:rPr>
          <w:rFonts w:eastAsia="IRNazanin" w:cs="IRNazanin"/>
          <w:color w:val="111111"/>
          <w:sz w:val="28"/>
          <w:szCs w:val="28"/>
          <w:rtl w:val="true"/>
          <w:lang w:bidi="fa-IR"/>
        </w:rPr>
        <w:t>!</w:t>
      </w:r>
    </w:p>
    <w:p>
      <w:pPr>
        <w:pStyle w:val="Heading4"/>
        <w:numPr>
          <w:ilvl w:val="3"/>
          <w:numId w:val="1"/>
        </w:numPr>
        <w:rPr/>
      </w:pPr>
      <w:bookmarkStart w:id="255" w:name="__RefHeading___Toc1820122_1067777946"/>
      <w:bookmarkStart w:id="256" w:name="_Toc91"/>
      <w:bookmarkEnd w:id="255"/>
      <w:r>
        <w:rPr/>
        <w:t>10</w:t>
      </w:r>
      <w:r>
        <w:rPr>
          <w:rtl w:val="true"/>
        </w:rPr>
        <w:t xml:space="preserve">. </w:t>
      </w:r>
      <w:r>
        <w:rPr>
          <w:rtl w:val="true"/>
        </w:rPr>
        <w:t xml:space="preserve">وزنوا أبا بکر وعمر وعثمان ، وطار المیزان </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وفدنا مع زیاد علی معاویة بن أبی سفیان ، وفینا أبو بکرة ، فلما قدمنا علیه لم یعجب بوفد ما أعجب بنا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بکرة حدثنا بشئ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یعجبه الرؤیا الحسنة ویسأل عنها فقال ذات یوم أیکم رأی رؤیا؟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رأیت کأن میزاناً دُلِّیَ</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السماء فوزنت أنت وأبو بکر فرجحت بأبی بکر ، ثم وزن أبو بکر وعمر فرجح أبو بکر بعمر ، ثم وزن عمر بعثمان فرجح عمر بعثمان ، ثم رفع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فاستاء لها وقد قال حماد أیضاً فساءه ذاک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نبوة ثم </w:t>
      </w:r>
      <w:bookmarkStart w:id="257" w:name="pg11295_232947"/>
    </w:p>
    <w:p>
      <w:pPr>
        <w:pStyle w:val="BookText"/>
        <w:rPr/>
      </w:pPr>
      <w:bookmarkEnd w:id="257"/>
      <w:r>
        <w:rPr>
          <w:rFonts w:ascii="IRNazanin" w:hAnsi="IRNazanin" w:eastAsia="IRNazanin"/>
          <w:color w:val="111111"/>
          <w:sz w:val="28"/>
          <w:sz w:val="28"/>
          <w:szCs w:val="28"/>
          <w:rtl w:val="true"/>
          <w:lang w:bidi="fa-IR"/>
        </w:rPr>
        <w:t>یؤتی الله تبارک وتعالی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وصححه ، والنسائی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وصححه بشرط الشیخین ، والطیالسی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وروی تکملته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معاویة فزخ فی أقفائنا وأخرجنا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زیاد لأبی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من حدیث رسول الله حدیثاً تحدثه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أحدثه إلا به حتی أفارقه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زیاد یطلب الإذن حتی أذن لنا فأدخلنا فقال معاویة یا أبا بکرة حدثنا بحدیث عن رسول الله لعل الله أن ینفعنا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 أیضاً بمثل حدیثه الأول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 تخبرنا أنا ملوک فقد رضینا أن نکون ملوکاً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بکرة بن أبی عبید هو أخ زیاد بن أبیه ، وکان یمثل الإتجاه المعادی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المقتنع بمعاویة ، ولذا جعل خلافة النبوة تنتهی بعثمان ، وأخرج منها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المعتمد عند السنة حدیث سفینة مولی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خلافة النبوة ثلاثون سنة ، وهو برأینا أیضاً موضوع ، مفصل علی مقاس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أمر معاویة لشرطته أن یضربوا أدبار الوفد ویطردوهم ، فلأنه أراد شهادة من أبی بکرة بأن حکمه خلافة فشهد بعکسه ، فطرده وأهانه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لاحظت أن أبا بکرة زعم فی حدیثه المکذوب أن المیزان لما وصل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 وارتفع </w:t>
      </w:r>
      <w:r>
        <w:rPr>
          <w:rFonts w:eastAsia="IRNazanin" w:cs="IRNazanin"/>
          <w:color w:val="111111"/>
          <w:sz w:val="28"/>
          <w:szCs w:val="28"/>
          <w:rtl w:val="true"/>
          <w:lang w:bidi="fa-IR"/>
        </w:rPr>
        <w:t>!</w:t>
      </w:r>
    </w:p>
    <w:p>
      <w:pPr>
        <w:pStyle w:val="Heading3"/>
        <w:numPr>
          <w:ilvl w:val="2"/>
          <w:numId w:val="1"/>
        </w:numPr>
        <w:rPr/>
      </w:pPr>
      <w:bookmarkStart w:id="258" w:name="__RefHeading___Toc1820124_1067777946"/>
      <w:bookmarkStart w:id="259" w:name="_Toc92"/>
      <w:bookmarkEnd w:id="258"/>
      <w:r>
        <w:rPr>
          <w:rtl w:val="true"/>
        </w:rPr>
        <w:t>(</w:t>
      </w:r>
      <w:r>
        <w:rPr>
          <w:rtl w:val="true"/>
        </w:rPr>
        <w:t>م</w:t>
      </w:r>
      <w:r>
        <w:rPr/>
        <w:t>226</w:t>
      </w:r>
      <w:r>
        <w:rPr>
          <w:rtl w:val="true"/>
        </w:rPr>
        <w:t xml:space="preserve">) </w:t>
      </w:r>
      <w:r>
        <w:rPr>
          <w:rtl w:val="true"/>
        </w:rPr>
        <w:t>من ردود الأئمة</w:t>
      </w:r>
      <w:r>
        <w:rPr>
          <w:rtl w:val="true"/>
        </w:rPr>
        <w:t>(</w:t>
      </w:r>
      <w:r>
        <w:rPr>
          <w:rtl w:val="true"/>
        </w:rPr>
        <w:t>علیهم السّلام</w:t>
      </w:r>
      <w:r>
        <w:rPr>
          <w:rtl w:val="true"/>
        </w:rPr>
        <w:t xml:space="preserve">) </w:t>
      </w:r>
      <w:r>
        <w:rPr>
          <w:rtl w:val="true"/>
        </w:rPr>
        <w:t>علی أحادیث موضوعة</w:t>
      </w:r>
      <w:bookmarkEnd w:id="259"/>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بعدما زوج ابنته أم الفضل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مجلس وعنده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ویحیی بن أکثم وجماعة کثیرة 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ابن رسول الله فی الخبر الذی روی أنه نزل </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یا محمد إن الله عزوجل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أبابکر هل هو عنی راض فإنی عنه راض ؟</w:t>
      </w:r>
    </w:p>
    <w:p>
      <w:pPr>
        <w:pStyle w:val="BookText"/>
        <w:rPr/>
      </w:pPr>
      <w:r>
        <w:rPr>
          <w:rFonts w:ascii="Amiri" w:hAnsi="Amiri" w:eastAsia="Amiri" w:cs="Amiri"/>
          <w:color w:val="111111"/>
          <w:sz w:val="28"/>
          <w:sz w:val="28"/>
          <w:szCs w:val="28"/>
          <w:rtl w:val="true"/>
          <w:lang w:bidi="ar-SA"/>
        </w:rPr>
        <w:t>فقال أبوجعفر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بمنکر فضل أبی بکر ولکن یجب علی صاحب هذا الخبر أن یأخذ مثال الخبر الذی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کثرت علیَّ الکذابة وستکثر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کذب علیَّ متعمداً فلیتبوأ مقعده من النار ، فإذا أتاکم الحدیث عنی فاعرضوه علی کتاب الله وسنتی ، فما وافق کتاب الله وسنتی فخذوا به ، وما خالف کتاب الله وسنتی فلا تأخذوا به ، ولیس یوافق هذا الخبر کتاب الله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الآنْسَانَ وَنَعْلَمُ مَا تُوَسْوِسُ بِهِ نَفْسُهُ وَنَحْنُ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عزوجل خفی علیه رضاء أبی بکر من سخطه حتی سأل عن مکنون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مستحیل فی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مَثَل أبی بکر وعمر فی الأرض کمثل جبرئیل ومیکائیل فی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یجب أن ینظر فیه ، لأن جبرئیل ومیکائیل ملکان لله مقربان لم یعصیا الله قط ، ولم یفارقاطاعته لحظة واحدة ، وهما قد أشرکا بالله عز وجل وإن أسلما بعد الشرک ، فکان أکثر أیامهما الشرک بالله ، فمحال أن یشبههما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أیضاً أنهما سیدا کهول أهل الجنة ، فما تقول فیه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محال أیضاً لأن أهل الجنة کلهم یکونون شباباً ولا یکون فیهم کهل ، وهذا الخبر وضعه بنو أمیة لمضادة الخبر الذی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بأنهما سیدا شباب أهل الجنة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عمر بن الخطاب سراج أهل الجنة؟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محال لأن فی الجنة ملائکة الله المقربین ، وآدم ومحمد ، وجمیع الأنبیاء </w:t>
      </w:r>
    </w:p>
    <w:p>
      <w:pPr>
        <w:pStyle w:val="BookText"/>
        <w:rPr/>
      </w:pPr>
      <w:r>
        <w:rPr>
          <w:rFonts w:ascii="IRNazanin" w:hAnsi="IRNazanin" w:eastAsia="IRNazanin"/>
          <w:color w:val="111111"/>
          <w:sz w:val="28"/>
          <w:sz w:val="28"/>
          <w:szCs w:val="28"/>
          <w:rtl w:val="true"/>
          <w:lang w:bidi="fa-IR"/>
        </w:rPr>
        <w:t xml:space="preserve">والمرسلین ، لا تضئ الجنة بأنوارهم حتی تضئ بنور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السکینة تنطق علی لسان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بمنکر فضل عمر ، ولکن أبا بکر أفضل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رأس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شیطاناً یعترینی ، فإذا ملت فسددونی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أبعث لبعث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أصدق من هذا الحدیث ، 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یمکن أن یبدل میثاقه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یشرکوا بالله طرفة عین ، فکیف یبعث بالنبوة من أشرک وکان أکثر أیامه مع الشرک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وآدم بین الروح والجسد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أیضاً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احتبس عنی الوحی قط إلا ظننته قد نزل علی آل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أیضاً لأنه لا یجوز أن یشک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یصطفی من الملائکة رسلاً ومن الناس، فکیف یمکن أن ینتقل النبوة ممن اصطفاه الله تعالی إلی من أشرک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العذاب لما نجی منه إلا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أیضاً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لیعذبهم وأنت فیهم وما کان الله معذبهم وهم یستغفرون ، فأخبر سبحانه أنه لا یعذب أحداً ما دام فیهم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داموا یستغفرون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بهذا المنطق الذی یکشف عدم معقولیة هذه المکذوبات ؟</w:t>
      </w:r>
      <w:r>
        <w:rPr>
          <w:rFonts w:eastAsia="IRNazanin" w:cs="IRNazanin"/>
          <w:color w:val="111111"/>
          <w:sz w:val="28"/>
          <w:szCs w:val="28"/>
          <w:rtl w:val="true"/>
          <w:lang w:bidi="fa-IR"/>
        </w:rPr>
        <w:t xml:space="preserve">! </w:t>
      </w:r>
      <w:bookmarkStart w:id="260" w:name="pg11295_232950"/>
    </w:p>
    <w:p>
      <w:pPr>
        <w:pStyle w:val="Heading3"/>
        <w:numPr>
          <w:ilvl w:val="2"/>
          <w:numId w:val="1"/>
        </w:numPr>
        <w:rPr/>
      </w:pPr>
      <w:bookmarkStart w:id="261" w:name="__RefHeading___Toc1820126_1067777946"/>
      <w:bookmarkStart w:id="262" w:name="_Toc93"/>
      <w:bookmarkEnd w:id="260"/>
      <w:bookmarkEnd w:id="261"/>
      <w:r>
        <w:rPr>
          <w:rtl w:val="true"/>
        </w:rPr>
        <w:t>(</w:t>
      </w:r>
      <w:r>
        <w:rPr>
          <w:rtl w:val="true"/>
        </w:rPr>
        <w:t>م</w:t>
      </w:r>
      <w:r>
        <w:rPr/>
        <w:t>227</w:t>
      </w:r>
      <w:r>
        <w:rPr>
          <w:rtl w:val="true"/>
        </w:rPr>
        <w:t xml:space="preserve">) </w:t>
      </w:r>
      <w:r>
        <w:rPr>
          <w:rtl w:val="true"/>
        </w:rPr>
        <w:t xml:space="preserve">لم یصح أی حدیث فیه فضیلة لأبی بکر وعمر </w:t>
      </w:r>
      <w:r>
        <w:rPr>
          <w:rtl w:val="true"/>
        </w:rPr>
        <w:t>!</w:t>
      </w:r>
      <w:bookmarkEnd w:id="262"/>
    </w:p>
    <w:p>
      <w:pPr>
        <w:pStyle w:val="BookText"/>
        <w:rPr/>
      </w:pPr>
      <w:r>
        <w:rPr>
          <w:rFonts w:ascii="IRNazanin" w:hAnsi="IRNazanin" w:eastAsia="IRNazanin"/>
          <w:color w:val="111111"/>
          <w:sz w:val="28"/>
          <w:sz w:val="28"/>
          <w:szCs w:val="28"/>
          <w:rtl w:val="true"/>
          <w:lang w:bidi="fa-IR"/>
        </w:rPr>
        <w:t>قال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 عن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حدیث فضیلة؟ وهل صح مارووه فیه من الثناء الکثیر الحافل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 آبادی فی خاتمة کتابه سفر السعادة المطبوع فی خاتمة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أبواب روی فیها أحادیث ولیس منها شئ صحیح ، ولم یثبت منها عند جهابذة علماء الحدیث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أبواباً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أبی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المشهورات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الله یتجلی للناس عامة ، ولأبی بکر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اعترف علماؤهم بکثرة المکذوبات فی فضائل أبی بکر وعمر حتی المتعصب منهم، فقد قال ابن القیم فی المنار المنیف</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وضعه جهلة المنتسبین إلی السنة فی فضائل الصدیق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یتجلی للناس عامة یوم القیامة ولأبی بکر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الله فی صدری شیئاً إلا صببته فی صدر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اشتاق إلی الجنة قبل شیبة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بکر کفرسی 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اختار الأرواح اختار روح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وأبو بکر یتحدثان وکنت کالزنجی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حدثتکم بفضائل عمر عمر نوح فی قیومه ما فنیت وإن عمر حسنة من حسنات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سبقکم أبو بکر بکثرة صوم ولا صلاة إنما سبقکم بشئ وقر فی صدره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العجلونی فی کشف الخفاء </w:t>
      </w:r>
      <w:r>
        <w:rPr>
          <w:rFonts w:eastAsia="IRNazanin" w:cs="IRNazanin"/>
          <w:color w:val="111111"/>
          <w:sz w:val="28"/>
          <w:szCs w:val="28"/>
          <w:rtl w:val="true"/>
          <w:lang w:bidi="fa-IR"/>
        </w:rPr>
        <w:t>(</w:t>
      </w:r>
      <w:r>
        <w:rPr>
          <w:rFonts w:eastAsia="IRNazanin" w:cs="IRNazanin"/>
          <w:color w:val="111111"/>
          <w:sz w:val="28"/>
          <w:szCs w:val="28"/>
          <w:lang w:bidi="fa-IR"/>
        </w:rPr>
        <w:t>2/419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وباب فضائل أبی بکر الصدیق أشهر المشهورات من الموضوعات کحدیث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یتجلی للناس عامة ولأبی بکر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الله فی صدری شیئاً إلا وصببته فی صدر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اشتاق إلی الجنة قبل شیبة أبی بکر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بکر کفرسی رهان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اختار الأرواح اختار روح أبی بکر وأمثال هذا من المفتریات المعلوم بطلانها ببدیهة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المیلانی فی الأحادیث المقلوبة فی مناقب الصحابة</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أزال أسمع العوام یقولون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الله فی صدری شیئاً إلا وصببته فی صدر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اشتقت إلی الجنة قبلت شیبة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أنا وأبو بکر کفرسی رهان ، سبقته فاتبعنی ولو سبقنی لاتبعته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أشیاء ما رأینا لها أثراً لا فی الصحیح ولا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فائدة فی الإطالة بمثل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الموضوعات فی باب فضائل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یتجلی یوم القیامة للناس عامة ولأبی بکر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 الله فی صدری شیئاً إلا وصببته فی صدر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من المفتریات الواضح بطلانها ببداهة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الدرایة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الملا علی القاری الهروی الحنفی فی کتابه المعروف بالموضوعات الکبری ، المطبوع فی دهلی ، فی مطبعة المجتبائی فی صفحة مائة وست ،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وضعه جهلة المنتسبین إلی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عبارة ابن القیم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کذبوا فی کثیر مما یروونه فی فضائل أبی بکر ، وعمر ،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کذبوا فی کثیر مما یروونه فی فضائل علی ، ولیس فی أهل الأهواء أکثر کذباً من الرافضة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هذه الفضائل والمناقب المکذوبة لأبی بکر وعمر ، ألا توجب عندکم الشک فی کل ما رووه من فضائلهما لأنها قد تکون مثلها ؟</w:t>
      </w:r>
      <w:r>
        <w:rPr>
          <w:rFonts w:eastAsia="IRNazanin" w:cs="IRNazanin"/>
          <w:color w:val="111111"/>
          <w:sz w:val="28"/>
          <w:szCs w:val="28"/>
          <w:rtl w:val="true"/>
          <w:lang w:bidi="fa-IR"/>
        </w:rPr>
        <w:t xml:space="preserve">! </w:t>
      </w:r>
      <w:bookmarkStart w:id="263" w:name="pg11295_232952"/>
    </w:p>
    <w:p>
      <w:pPr>
        <w:pStyle w:val="BookText"/>
        <w:rPr/>
      </w:pPr>
      <w:bookmarkEnd w:id="26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علماءکم اعترفوا علی أنفسهم وجماعتهم ، بأنهم وضعوا الأحادیث المکذوبة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اتهموا الشیعة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فی عصرنا کثرة الکذب فی الإعلام الحکومی ، فلماذا تبرئون الحکومات التاریخیة المعادیة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وتتهمون المعارضة ؟</w:t>
      </w:r>
      <w:r>
        <w:rPr>
          <w:rFonts w:eastAsia="IRNazanin" w:cs="IRNazanin"/>
          <w:color w:val="111111"/>
          <w:sz w:val="28"/>
          <w:szCs w:val="28"/>
          <w:rtl w:val="true"/>
          <w:lang w:bidi="fa-IR"/>
        </w:rPr>
        <w:t>!</w:t>
      </w:r>
    </w:p>
    <w:p>
      <w:pPr>
        <w:pStyle w:val="Heading3"/>
        <w:numPr>
          <w:ilvl w:val="2"/>
          <w:numId w:val="1"/>
        </w:numPr>
        <w:rPr/>
      </w:pPr>
      <w:bookmarkStart w:id="264" w:name="__RefHeading___Toc1820128_1067777946"/>
      <w:bookmarkStart w:id="265" w:name="_Toc94"/>
      <w:bookmarkEnd w:id="264"/>
      <w:r>
        <w:rPr>
          <w:rtl w:val="true"/>
        </w:rPr>
        <w:t>(</w:t>
      </w:r>
      <w:r>
        <w:rPr>
          <w:rtl w:val="true"/>
        </w:rPr>
        <w:t>م</w:t>
      </w:r>
      <w:r>
        <w:rPr/>
        <w:t>228</w:t>
      </w:r>
      <w:r>
        <w:rPr>
          <w:rtl w:val="true"/>
        </w:rPr>
        <w:t xml:space="preserve">) </w:t>
      </w:r>
      <w:r>
        <w:rPr>
          <w:rtl w:val="true"/>
        </w:rPr>
        <w:t xml:space="preserve">کان الوضاعون من قبل معاویة ، فوظفهم رسمیاً وکثَّرهم </w:t>
      </w:r>
      <w:r>
        <w:rPr>
          <w:rtl w:val="true"/>
        </w:rPr>
        <w:t>!</w:t>
      </w:r>
      <w:bookmarkEnd w:id="265"/>
    </w:p>
    <w:p>
      <w:pPr>
        <w:pStyle w:val="BookText"/>
        <w:rPr/>
      </w:pPr>
      <w:r>
        <w:rPr>
          <w:rFonts w:ascii="IRNazanin" w:hAnsi="IRNazanin" w:eastAsia="IRNazanin"/>
          <w:color w:val="111111"/>
          <w:sz w:val="28"/>
          <w:sz w:val="28"/>
          <w:szCs w:val="28"/>
          <w:rtl w:val="true"/>
          <w:lang w:bidi="fa-IR"/>
        </w:rPr>
        <w:t xml:space="preserve">أوردنا فی هذا الکتاب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مراسیم معاویة التی رواها المؤرخ المدائنی السنی ،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وأهل بیته ، فقامت الخطباء فی کل کورة وعلی کل منبر یلعنون علیاً ویبرؤون ویقعون فیه وفی أهل بیته ، وکان أشد کل الناس بلاء حینئذ أهل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معاویة إلی عماله فی جمیع الآفاق ألا یجیزوا لأحد من شیعة علی وأهل بیته 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انظروا من قبلکم من شیعة عثمان محبیه وأهل ولایته ، والذین یروون فضائله ومناقبه ، فأدنوا مجالسهم وقربوهم وأکرموهم واکتبوا لی بکل ما یروی کل رجل منهم واسمه واسم أبیه وعشیرته ، ففعلوا ذلک حتی أکثروا فی فضائل عثمان ومناقبه ، لما کان یبعث إلیهم معاویة من الصلات والکساء والحباء والقطائع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الحدیث فی عثمان قد کثر وفشا فی کل مصر وفی کل وجه وناحیة ، فإذا جاءکم کتابی هذا فادعوا الناس إلی الروایة فی فضائل الصحابة والخلفاء الأولین ، ولا تترکوا خبراً یرویه أحد من المسلمین فی أبی تراب ، إلا </w:t>
      </w:r>
    </w:p>
    <w:p>
      <w:pPr>
        <w:pStyle w:val="BookText"/>
        <w:rPr/>
      </w:pPr>
      <w:r>
        <w:rPr>
          <w:rFonts w:ascii="IRNazanin" w:hAnsi="IRNazanin" w:eastAsia="IRNazanin"/>
          <w:color w:val="111111"/>
          <w:sz w:val="28"/>
          <w:sz w:val="28"/>
          <w:szCs w:val="28"/>
          <w:rtl w:val="true"/>
          <w:lang w:bidi="fa-IR"/>
        </w:rPr>
        <w:t xml:space="preserve">وتأتونی بمناقض له فی الصحابة ، فإن هذا أحب إلی وأقر لعینی وأدحض لحجة أبی تراب وشیعته ، وأشد إلیهم من مناقب عثمان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 ، فرویت أخبار کثیرة فی مناقب الصحابة مفتعلة لاحقیقة لها وجدَّ الناس فی روایة ما یجری هذا المجری حتی أشادوا بذکر ذلک علی المنابر ، وألقی إلی معلمی الکتاتیب فعلموا صبیانهم وغلمانهم من ذلک الکثیر الواسع ، حتی رووه وتعلموه کما یتعلمون القرآن ، وحتی علموه بناتهم ونسائهم وخدمهم وحشمهم، فلبثوا بذلک ما شاء الله</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من قامت علیه البینة أنه یحب علیاً وأهل بیته فامحوه من الدیوان ، وأسقطوا عطاءه ورزقه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اتهمتموه بموالاة هؤلاء القوم فنکلوا به واهدموا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البلاء أشد ولا أکثر منه بالعراق ولا سیما بالکوفة ، حتی أن الرجل من شیعة علی لیأتیه من یثق به فیدخل بیته فیلقی إلیه سره ، ویخاف من خادمه ومملوکه ولا یحدثه ، حتی یأخذ علیه الإیمان الغلیظة لیکتمن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حدیث کثیر موضوع وبهتان منتشر ، ومضی علی ذلک الفقهاء والقضاة والولاة ، وکان أعظم الناس فی ذلک القراء المراءون والمستضعفون الذین یظهرون الخشوع والنسک ، فیفتعلون الأحادیث لیحظوا بذلک عند ولاتهم ، ویقربوا مجالسهم ویصیبوا بها الأموال والضیاع والمنازل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انتقلت تلک الأخبار والأحادیث إلی أیدی الدیانین الذین لا یتسلحون الکذب والبهتان ، فقبلوها ورووها وهم یظنون أنها حق ، ولو علموا أنها باطلة لما رووها ولا تدینوا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الأمر کذلک حتی مات الحسن بن علی ، فازداد البلاء والفتنة ، فلم یبق أحد من هذا القبیل إلا وهو خائف علی دمه ، أو </w:t>
      </w:r>
    </w:p>
    <w:p>
      <w:pPr>
        <w:pStyle w:val="BookText"/>
        <w:rPr/>
      </w:pPr>
      <w:r>
        <w:rPr>
          <w:rFonts w:ascii="IRNazanin" w:hAnsi="IRNazanin" w:eastAsia="IRNazanin"/>
          <w:color w:val="111111"/>
          <w:sz w:val="28"/>
          <w:sz w:val="28"/>
          <w:szCs w:val="28"/>
          <w:rtl w:val="true"/>
          <w:lang w:bidi="fa-IR"/>
        </w:rPr>
        <w:t xml:space="preserve">طرید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 الأمر بعد قتل الحسین وولی عبد الملک بن مروان ، فاشتد علی الشیعة وولی علیهم الحجاج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ابن عرفة المعروف بنفطویه وهو من أکابر المحدثین وأعلامهم فی تأریخه ما یناسب هذا الخبر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أکثر الأحادیث الموضوعة فی فضائل الصحابة افتعلت فی أیام بنی أمیة ، تقرباً إلیهم بما یظنون أنهم یرغمون به أنوف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تلاحظون أنه اکتمل تأسیس الإسلام الحکومی وترسیخ أرکانه فی عهد معاویة ؟ کالتشبیه والتجسیم ، وعدالة الصحابة وتقدیسهم ، وبغض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والقول بالجبر ، وتفسیر القرآن بالرأی ، والفتوی فی الفقه بالرأی والظن ، ونشر الغناء وشرب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مقدار ما رویتم عن الرواة المتعصبین لبنی أمیة ، واعتمدت علیهم صحاحکم ومصادر فقهکم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تقبلون روایتهم وقد ثبت نصبهم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 لهم فاسق ومنافق ، بحکم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66" w:name="pg11295_232955"/>
    </w:p>
    <w:p>
      <w:pPr>
        <w:pStyle w:val="Heading2"/>
        <w:numPr>
          <w:ilvl w:val="1"/>
          <w:numId w:val="1"/>
        </w:numPr>
        <w:rPr/>
      </w:pPr>
      <w:bookmarkStart w:id="267" w:name="__RefHeading___Toc1820130_1067777946"/>
      <w:bookmarkStart w:id="268" w:name="_Toc95"/>
      <w:bookmarkEnd w:id="266"/>
      <w:bookmarkEnd w:id="267"/>
      <w:r>
        <w:rPr>
          <w:rtl w:val="true"/>
        </w:rPr>
        <w:t xml:space="preserve">الفصل الثامن والعشرون </w:t>
      </w:r>
      <w:r>
        <w:rPr>
          <w:rtl w:val="true"/>
        </w:rPr>
        <w:t>:</w:t>
      </w:r>
      <w:r>
        <w:rPr>
          <w:rtl w:val="true"/>
        </w:rPr>
        <w:t>المجازر التاریخیة والمعاصرة من أجل أبی بکر وعمر</w:t>
      </w:r>
      <w:r>
        <w:rPr>
          <w:rtl w:val="true"/>
        </w:rPr>
        <w:t>!</w:t>
      </w:r>
      <w:bookmarkEnd w:id="268"/>
    </w:p>
    <w:p>
      <w:pPr>
        <w:pStyle w:val="Heading3"/>
        <w:numPr>
          <w:ilvl w:val="2"/>
          <w:numId w:val="1"/>
        </w:numPr>
        <w:rPr/>
      </w:pPr>
      <w:bookmarkStart w:id="269" w:name="__RefHeading___Toc1820132_1067777946"/>
      <w:bookmarkStart w:id="270" w:name="_Toc96"/>
      <w:bookmarkEnd w:id="269"/>
      <w:r>
        <w:rPr>
          <w:rtl w:val="true"/>
        </w:rPr>
        <w:t>(</w:t>
      </w:r>
      <w:r>
        <w:rPr>
          <w:rtl w:val="true"/>
        </w:rPr>
        <w:t>م</w:t>
      </w:r>
      <w:r>
        <w:rPr/>
        <w:t>229</w:t>
      </w:r>
      <w:r>
        <w:rPr>
          <w:rtl w:val="true"/>
        </w:rPr>
        <w:t xml:space="preserve">) </w:t>
      </w:r>
      <w:r>
        <w:rPr>
          <w:rtl w:val="true"/>
        </w:rPr>
        <w:t xml:space="preserve">حتی العلمانیین المتشددین متعصبون للشیخین </w:t>
      </w:r>
      <w:r>
        <w:rPr>
          <w:rtl w:val="true"/>
        </w:rPr>
        <w:t>!</w:t>
      </w:r>
      <w:bookmarkEnd w:id="270"/>
    </w:p>
    <w:p>
      <w:pPr>
        <w:pStyle w:val="BookText"/>
        <w:rPr/>
      </w:pPr>
      <w:r>
        <w:rPr>
          <w:rFonts w:ascii="IRNazanin" w:hAnsi="IRNazanin" w:eastAsia="IRNazanin"/>
          <w:color w:val="111111"/>
          <w:sz w:val="28"/>
          <w:sz w:val="28"/>
          <w:szCs w:val="28"/>
          <w:rtl w:val="true"/>
          <w:lang w:bidi="fa-IR"/>
        </w:rPr>
        <w:t>یتصور بعض المثقفین أن الخلاف بین السنة والشیعة بسبب أبی بکر وعمر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انتهی ، لأن الدولة الدینیة انتهت وحلت محلها الدولة العصریة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بدأ العالم فی الغرب والشرق یتشکل فی أوطان ومجموعات بشریة ، تتعایش وتتحد علی أساس الحقوق الإنسانیة فی الحریة والدیمقراطیة والمساواة ، بعیداً عن الإنتماء القومی والدینی والمذهبی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التصور لاینطبق علی بلادنا ، فواقع ملایین الناس فی الرباط والقاهرة وبیروت والریاض وبغداد وطهران وکراتشی وجاوة، یناقض هذا التصور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فالواقع هو دیکتاتوریة الحکومات وأتباع المذاهب ، الذین یتبنون سیاسة إجبار الشیعة علی ولایة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فجزاؤک القمع والقهر والحرمان من کل الحقوق المدنیة ، بل من حق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شیوخهم یُفْتُونَ بهدر دمک ووجوب قتلک ، وبأن أموالک غنائم شرعیة لهم ، وعِرْضُکَ أی زوجتک وأختک وأمک ، إماءٌ مملوکات لمن یستولی علیهن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حریة المسلم فی التفکیر والإعتقاد ، لیست أکثر من کلام شاعری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یتحدث بها لم یطلع علی ملفات محاکم بلادنا ، ومئات أحکام الإعدام التی أصدرها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الشرعیون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بتهمة المساس بأبی بکر وعمر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اطلع علی فتاوی تکفیر المسلمین وهدر دمائهم بسبب أنهم لا یعتقدون ما </w:t>
      </w:r>
    </w:p>
    <w:p>
      <w:pPr>
        <w:pStyle w:val="BookText"/>
        <w:rPr/>
      </w:pPr>
      <w:r>
        <w:rPr>
          <w:rFonts w:ascii="IRNazanin" w:hAnsi="IRNazanin" w:eastAsia="IRNazanin"/>
          <w:color w:val="111111"/>
          <w:sz w:val="28"/>
          <w:sz w:val="28"/>
          <w:szCs w:val="28"/>
          <w:rtl w:val="true"/>
          <w:lang w:bidi="fa-IR"/>
        </w:rPr>
        <w:t xml:space="preserve">یعتقده أصحاب الفتاوی فی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اطلع علی أن ألوف الشیعة سفک دماءهم الطالبان فی أفغانستان ، وسبوا بناتهم ونسائهم واسْتَرَقُّوهن ، بسبب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عرف کیف طبق فتواهم الزرقاوی وحلفاؤه جماعة صدام ، فسفکوا الدماء الزکیة لرجال ونساء وأطفال ، باسم أبی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مواقف المتعصبین من الوهابیین السلفیین ، فلا یقاس علیها الوضع فی کافة 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نسألکم لو أن إمام مسجد صغیر فی مصر، وهی ألْیَنُ البلاد السنیة وأکثرها مرونةً ، قال أنا لا أعتقد بإمامة أبی بکر وعمر ورأیی فیهما سلبی ، فماذا سیکون موقف الناس منه ثم موقف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سیرفعون علیه قضیة فی المحکمة بأنه عدو لصحابة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وعدو لله تعالی ودینه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هذا إلا الإکراه والقمع الفکری؟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واقع تاریخنا البعید والقریب والحاضر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نفسه واقع عصرنا ، ولیس الکلام الجمیل الذی یقوله المحبون للإنسان وحقه فی الرأی والتعبیر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اقتنعت بأن إجبار الناس علی إمامة أبی بکر وعمر وتقدیسهما ، کان عاملاً فی صناعة التاریخ ، وما زال عاملاً فی صناعة الأحداث وقتل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معنی ذلک أن حزب أبی بکر وعمر لهم الحق فی أن یفرضوا مزاجهم علی عقلک وقلبک ، فهم یأمرونک أن تدخل فی قلبک ولایتهما وإمامتهما ، وإلا فیاویلک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تصادرون حریتی فی أن أفکر وأعتقد ما اقتنع به ؟ فمن </w:t>
      </w:r>
      <w:bookmarkStart w:id="271" w:name="pg11295_232957"/>
    </w:p>
    <w:p>
      <w:pPr>
        <w:pStyle w:val="BookText"/>
        <w:rPr/>
      </w:pPr>
      <w:bookmarkEnd w:id="271"/>
      <w:r>
        <w:rPr>
          <w:rFonts w:ascii="IRNazanin" w:hAnsi="IRNazanin" w:eastAsia="IRNazanin"/>
          <w:color w:val="111111"/>
          <w:sz w:val="28"/>
          <w:sz w:val="28"/>
          <w:szCs w:val="28"/>
          <w:rtl w:val="true"/>
          <w:lang w:bidi="fa-IR"/>
        </w:rPr>
        <w:t>أعطاکم هذا الحق والولایة علیَّ؟ فیقولون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أعطانا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القناعة الفکریة والحب القلبی لیس أمراً اختیاریاً ، فکیف تطلبون منی غیر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نحن نأمرک أن تقنع نفسک وقلبک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معنی ذلک أنهم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یکن معنا فهو علینا ویجب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نفس منطق الذین هاجموا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یبایع أبا بکر فحکمه أن نحرق علیه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ألیس معناه أن الله تعالی فَوَّض أبا بکر وعمر وأتباعهما ما لم یفوضه لنبی ولا وصی طوال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یفرضوا علی هذه الأمة رأیهم ، ویحرِّموا علیها الرأی الآخر تحت طائلة العقوبة بالقتل ، ولهذا استحق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والسبعون صحابیاً الذین امتنعوا عن بیعة أبی بکر القتل أو الحرق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معناه أنه لایجوز لأحد أن یطرح الرأی الآخر حتی لو کان حدیثاً نبویاً عن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 یتکلم بما یعتبرونه إساءةً للشیخین ، حتی لو کان کلامه آیةً قرآنیةً ، أو حدیثاً نبویأً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معناه أنک لتکون مسلماً یجب أن تقبل بمصادرة حریتک وفکرک ، وتدخل فی أمة الرأی الواحد ، ودولة الحزب الواحد ، وتخضع للدیکتاتوریة ؟</w:t>
      </w:r>
      <w:r>
        <w:rPr>
          <w:rFonts w:eastAsia="IRNazanin" w:cs="IRNazanin"/>
          <w:color w:val="111111"/>
          <w:sz w:val="28"/>
          <w:szCs w:val="28"/>
          <w:rtl w:val="true"/>
          <w:lang w:bidi="fa-IR"/>
        </w:rPr>
        <w:t>!</w:t>
      </w:r>
    </w:p>
    <w:p>
      <w:pPr>
        <w:pStyle w:val="Heading3"/>
        <w:numPr>
          <w:ilvl w:val="2"/>
          <w:numId w:val="1"/>
        </w:numPr>
        <w:rPr/>
      </w:pPr>
      <w:bookmarkStart w:id="272" w:name="__RefHeading___Toc1820134_1067777946"/>
      <w:bookmarkStart w:id="273" w:name="_Toc97"/>
      <w:bookmarkEnd w:id="272"/>
      <w:r>
        <w:rPr>
          <w:rtl w:val="true"/>
        </w:rPr>
        <w:t>(</w:t>
      </w:r>
      <w:r>
        <w:rPr>
          <w:rtl w:val="true"/>
        </w:rPr>
        <w:t>م</w:t>
      </w:r>
      <w:r>
        <w:rPr/>
        <w:t>230</w:t>
      </w:r>
      <w:r>
        <w:rPr>
          <w:rtl w:val="true"/>
        </w:rPr>
        <w:t xml:space="preserve">) </w:t>
      </w:r>
      <w:r>
        <w:rPr>
          <w:rtl w:val="true"/>
        </w:rPr>
        <w:t xml:space="preserve">کانوا لایکفرون من لایحب الشیخین ثم کفروه </w:t>
      </w:r>
      <w:r>
        <w:rPr>
          <w:rtl w:val="true"/>
        </w:rPr>
        <w:t>!</w:t>
      </w:r>
      <w:bookmarkEnd w:id="273"/>
    </w:p>
    <w:p>
      <w:pPr>
        <w:pStyle w:val="BookText"/>
        <w:rPr/>
      </w:pPr>
      <w:r>
        <w:rPr>
          <w:rFonts w:ascii="IRNazanin" w:hAnsi="IRNazanin" w:eastAsia="IRNazanin"/>
          <w:color w:val="111111"/>
          <w:sz w:val="28"/>
          <w:sz w:val="28"/>
          <w:szCs w:val="28"/>
          <w:rtl w:val="true"/>
          <w:lang w:bidi="fa-IR"/>
        </w:rPr>
        <w:t xml:space="preserve">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عائشة بلغها أن ناساً یتناولون أبا بکر وعمر ، فلم تُفْتِ بکفرهم ولا فسقهم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الشهید التستری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الشیخ الأشعری والغزالی والآمدی وفخر الدین الرازی وصاحب المواقف وصاحب المکاتیب المشهورة </w:t>
      </w:r>
    </w:p>
    <w:p>
      <w:pPr>
        <w:pStyle w:val="BookText"/>
        <w:rPr/>
      </w:pPr>
      <w:r>
        <w:rPr>
          <w:rFonts w:ascii="IRNazanin" w:hAnsi="IRNazanin" w:eastAsia="IRNazanin"/>
          <w:color w:val="111111"/>
          <w:sz w:val="28"/>
          <w:sz w:val="28"/>
          <w:szCs w:val="28"/>
          <w:rtl w:val="true"/>
          <w:lang w:bidi="fa-IR"/>
        </w:rPr>
        <w:t xml:space="preserve">وأمثالهم من أکابر أهل السنة إلی عدم تکفیر من سب الشیخین من الشیعة والرافضة ، ولنذکر ما ذکره الغزالی فی کتاب المستظهری وصاحب المکاتیب قطب الدین الأنصاری الشافعی فی مکاتیبه ، لأن تحصیلهما ربما یتعسر أو یتعذر علی سائر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الغزالی، بعد جملة من الکلام فی تحقیق هذا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اعتقد معتقد فسق أبی بکر وعمر وطائفة من الصحابة ولم یعتقد کفرهم فهل تحکمون بکفره ؟ قلت لا نحکم بکفره وإنما نحکم بفسقه وضلالته ومخالفته لإجماع الأمة ، ونحن نعلم أن الله تعالی لم یوجب علی من قذف محصناً بالزنا إلا ثمانین جلدة ، وأن هذا الحکم یشمل کافة الخلق ویعمهم علی وتیرة واحدة ، وأنه لو قذف قاذف أبا بکر وعمر بالزنا ، ما زادوا علی إقامة حد الله المنصوص علیه فی کتابه ولم یدعوا لأنفسهم التمیز بخاصیة فی الخروج عن مقتضی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ومال الی هذا الرأی القاضی عیاض فی الشفا </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اختلاف آرائهم واضطرابها 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ولمثل هذا ذهب أبو المعالی فی أجوبته لأبی محمد عبد الحق وکان سأله عن المسألة فاعتذر له بأن الغلط فیها یصعب لأن إدخال کافر فی الملة وإخراج مسلم عنها عظیم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غیرهما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الاحتراز من التکفیر فی أهل التأویل فإن استباحة دماء المصلین الموحدین خطر والخطأ فی ترک ألف کافر أهون من الخطأ فی سفک محجمة من دم مسلم واحد ،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قالوها یعنی الشهادة عصموا منی دماءهم وأموالهم إلا بحقها وحسابهم علی الله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فالعصمة مقطوع بها مع الشهادة ولا ترتفع ویستباح خلافها إلا بقاطع ، ولا قاطع من شرع ولا قیاس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وألفاظ الأحادیث الواردة فی الباب معرضة </w:t>
      </w:r>
    </w:p>
    <w:p>
      <w:pPr>
        <w:pStyle w:val="BookText"/>
        <w:rPr/>
      </w:pPr>
      <w:r>
        <w:rPr>
          <w:rFonts w:ascii="IRNazanin" w:hAnsi="IRNazanin" w:eastAsia="IRNazanin"/>
          <w:color w:val="111111"/>
          <w:sz w:val="28"/>
          <w:sz w:val="28"/>
          <w:szCs w:val="28"/>
          <w:rtl w:val="true"/>
          <w:lang w:bidi="fa-IR"/>
        </w:rPr>
        <w:t>للتأویل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جاء منها فی التصریح بکفر القدریة وقوله لا سهم لهم فی الإسلام ، وتسمیته الرافضة بالشرک وإطلاق اللعنة علیهم ، وکذلک فی الخوارج وغیرهم من أهل الأهواء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شددوا فتواهم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إمتاع الأسماع</w:t>
      </w:r>
      <w:r>
        <w:rPr>
          <w:rFonts w:eastAsia="IRNazanin" w:cs="IRNazanin"/>
          <w:color w:val="111111"/>
          <w:sz w:val="28"/>
          <w:szCs w:val="28"/>
          <w:rtl w:val="true"/>
          <w:lang w:bidi="fa-IR"/>
        </w:rPr>
        <w:t>:</w:t>
      </w:r>
      <w:r>
        <w:rPr>
          <w:rFonts w:eastAsia="IRNazanin" w:cs="IRNazanin"/>
          <w:color w:val="111111"/>
          <w:sz w:val="28"/>
          <w:szCs w:val="28"/>
          <w:lang w:bidi="fa-IR"/>
        </w:rPr>
        <w:t>9/218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أبی حنیفة أن من أنکر خلافة الصدیق ، فهو کافر ، وکذلک من أنکر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لم یحک فی ذلک خلافاً ، ومنهم من ذکر فی ذلک خلافاً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نجیم فی البحر الرائق</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والرافضی إن فضل علیاً علی غیره فهو مبتدع ، وإن أنکر خلافة الصدیق فهو 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الأنساب</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الولید عبد الله بن محمد الکنانی من أهل أصبهان، وکان کتب الحدیث الکثیر ، ثم أنکر خلافة أبی بکر الصدیق ، فأحضره عبد العزیز بن دلف وکان والی أصبهان وجمع مشایخ البلد وفیهم أبو مسعود الرازی ومحمد بن بکار ، وزید بن خرشه وغیرهم ، فناظروه فأبی أن یرجع عن قوله ، فضربه أربعین سوطاً، فباینه الناس وهجروه ، وبطل حدیثه ، وصنف أبو مسعود الرازی کتاباً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أبی الولید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 المیزان</w:t>
      </w:r>
      <w:r>
        <w:rPr>
          <w:rFonts w:eastAsia="IRNazanin" w:cs="IRNazanin"/>
          <w:color w:val="111111"/>
          <w:sz w:val="28"/>
          <w:szCs w:val="28"/>
          <w:rtl w:val="true"/>
          <w:lang w:bidi="fa-IR"/>
        </w:rPr>
        <w:t>:</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المحدثین بأصبهان </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الأزهار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وحاشیة المراقی</w:t>
      </w:r>
      <w:r>
        <w:rPr>
          <w:rFonts w:eastAsia="IRNazanin" w:cs="IRNazanin"/>
          <w:color w:val="111111"/>
          <w:sz w:val="28"/>
          <w:szCs w:val="28"/>
          <w:rtl w:val="true"/>
          <w:lang w:bidi="fa-IR"/>
        </w:rPr>
        <w:t>:</w:t>
      </w:r>
      <w:r>
        <w:rPr>
          <w:rFonts w:eastAsia="IRNazanin" w:cs="IRNazanin"/>
          <w:color w:val="111111"/>
          <w:sz w:val="28"/>
          <w:szCs w:val="28"/>
          <w:lang w:bidi="fa-IR"/>
        </w:rPr>
        <w:t>2/299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غابت الأحادیث والفتاوی التی فیها شئ من التخفیف ، فالمطبق عندهم أن إمامة أبی بکر وعمر أهم من جمیع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یتسامحون فی التوحید والنبوة ، ولا یتسامحون فیما یتعلق بأبی بکر وعمر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یقرون بأن کثیراً من أحادیث فضائل أبی بکر وعمر موضوعة ، ولکنهم یعملون بها ویفتون بها ، ویقتلون المسلمین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روی فی سبل الهدی </w:t>
      </w:r>
      <w:r>
        <w:rPr>
          <w:rFonts w:eastAsia="IRNazanin" w:cs="IRNazanin"/>
          <w:color w:val="111111"/>
          <w:sz w:val="28"/>
          <w:szCs w:val="28"/>
          <w:rtl w:val="true"/>
          <w:lang w:bidi="fa-IR"/>
        </w:rPr>
        <w:t>(</w:t>
      </w:r>
      <w:r>
        <w:rPr>
          <w:rFonts w:eastAsia="IRNazanin" w:cs="IRNazanin"/>
          <w:color w:val="111111"/>
          <w:sz w:val="28"/>
          <w:szCs w:val="28"/>
          <w:lang w:bidi="fa-IR"/>
        </w:rPr>
        <w:t>11/246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لأرجو لأمتی بحب أبی بکر وعمر کما أرجو لهم بقول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حجر فی الصواعق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مرفوعاً حب أبی بکر وعمر إیمان وبغضهما کفر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 الوهابیین یفتون فی عصرنا بتکفیر المسلمین وقتلهم لأقل سبب ویقومون بقتلهم فی بلادهم وخارج بلادهم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أنه یکفی فی بلادهم أن یتهم أی وهابی أی مسلم بأنه أشرک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إشفع لی ، أو بأنه سب الشیخین ، للحکم بقتله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رواة السلطة وضعوا أحادیث مقابل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وجوب محبة الشیخین وعقوبة من أبغضهما ؟</w:t>
      </w:r>
      <w:r>
        <w:rPr>
          <w:rFonts w:eastAsia="IRNazanin" w:cs="IRNazanin"/>
          <w:color w:val="111111"/>
          <w:sz w:val="28"/>
          <w:szCs w:val="28"/>
          <w:rtl w:val="true"/>
          <w:lang w:bidi="fa-IR"/>
        </w:rPr>
        <w:t xml:space="preserve">! </w:t>
      </w:r>
      <w:bookmarkStart w:id="274" w:name="pg11295_232961"/>
    </w:p>
    <w:p>
      <w:pPr>
        <w:pStyle w:val="Heading2"/>
        <w:numPr>
          <w:ilvl w:val="1"/>
          <w:numId w:val="1"/>
        </w:numPr>
        <w:rPr/>
      </w:pPr>
      <w:bookmarkStart w:id="275" w:name="__RefHeading___Toc1820136_1067777946"/>
      <w:bookmarkStart w:id="276" w:name="_Toc98"/>
      <w:bookmarkEnd w:id="274"/>
      <w:bookmarkEnd w:id="275"/>
      <w:r>
        <w:rPr>
          <w:rtl w:val="true"/>
        </w:rPr>
        <w:t>الفصل التاسع والعشرون</w:t>
      </w:r>
      <w:r>
        <w:rPr>
          <w:rtl w:val="true"/>
        </w:rPr>
        <w:t>:</w:t>
      </w:r>
      <w:r>
        <w:rPr>
          <w:rtl w:val="true"/>
        </w:rPr>
        <w:t xml:space="preserve">الوجه الآخر للفخر الرازی </w:t>
      </w:r>
      <w:r>
        <w:rPr>
          <w:rtl w:val="true"/>
        </w:rPr>
        <w:t>!</w:t>
      </w:r>
      <w:bookmarkEnd w:id="276"/>
    </w:p>
    <w:p>
      <w:pPr>
        <w:pStyle w:val="Heading3"/>
        <w:numPr>
          <w:ilvl w:val="2"/>
          <w:numId w:val="1"/>
        </w:numPr>
        <w:rPr/>
      </w:pPr>
      <w:bookmarkStart w:id="277" w:name="__RefHeading___Toc1820138_1067777946"/>
      <w:bookmarkStart w:id="278" w:name="_Toc99"/>
      <w:bookmarkEnd w:id="277"/>
      <w:r>
        <w:rPr>
          <w:rtl w:val="true"/>
        </w:rPr>
        <w:t>م</w:t>
      </w:r>
      <w:r>
        <w:rPr/>
        <w:t>231</w:t>
      </w:r>
      <w:r>
        <w:rPr>
          <w:rtl w:val="true"/>
        </w:rPr>
        <w:t xml:space="preserve">) </w:t>
      </w:r>
      <w:r>
        <w:rPr>
          <w:rtl w:val="true"/>
        </w:rPr>
        <w:t>عاش الفخر الرازی فی ظل السلاطین الخوارزمیة</w:t>
      </w:r>
      <w:bookmarkEnd w:id="278"/>
    </w:p>
    <w:p>
      <w:pPr>
        <w:pStyle w:val="BookText"/>
        <w:rPr/>
      </w:pPr>
      <w:r>
        <w:rPr>
          <w:rFonts w:ascii="IRNazanin" w:hAnsi="IRNazanin" w:eastAsia="IRNazanin"/>
          <w:color w:val="111111"/>
          <w:sz w:val="28"/>
          <w:sz w:val="28"/>
          <w:szCs w:val="28"/>
          <w:rtl w:val="true"/>
          <w:lang w:bidi="fa-IR"/>
        </w:rPr>
        <w:t xml:space="preserve">عقدنا هذا الفصل لبیان تعصبات محمد بن عمر ، المعروف بالفخر الرازی ، وهو من ذریة أبی بکر ، وهو متعصب له أکثر من تعصبه لعمر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الزرکلی فی الأعلام </w:t>
      </w:r>
      <w:r>
        <w:rPr>
          <w:rFonts w:eastAsia="IRNazanin" w:cs="IRNazanin"/>
          <w:color w:val="111111"/>
          <w:sz w:val="28"/>
          <w:szCs w:val="28"/>
          <w:rtl w:val="true"/>
          <w:lang w:bidi="fa-IR"/>
        </w:rPr>
        <w:t>(</w:t>
      </w:r>
      <w:r>
        <w:rPr>
          <w:rFonts w:eastAsia="IRNazanin" w:cs="IRNazanin"/>
          <w:color w:val="111111"/>
          <w:sz w:val="28"/>
          <w:szCs w:val="28"/>
          <w:lang w:bidi="fa-IR"/>
        </w:rPr>
        <w:t>6/313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الحسن بن الحسین التیمی البکری ، أبو عبد الله ،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المفسر ، أوحد زمانه فی المعقول والمنقول وعلوم الأوائل ، وهو قرشی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طبرستان ، ومولده فی الری وإلیها نسبته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خطیب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خوارزم وما وراء النهر وخراسان ، وتوفی فی 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الناس علی کتبه فی حیاته یتدارسونها ، وکان یحسن الفارسیة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هامشه عن مختصر تاریخ الدول</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الفخر الرازی یرکب وحوله السیوف المحدبة، وله الممالیک الکثیرة والمرتبة العالیة عند السلاطین الخوارزمشاهیة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43/211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 وقد تمهَّرَ فی العلوم ، فجری بینه وبین أهلها کلام فیما یرجع إلی المذهب والعقیدة ، فأخرج من البلد ، فقصد ما وراء النهر ، فجری له أیضاً ما جری بخوارزم فعاد إلی الری ، وکان بها طبیب حاذق ، له ثروة ونعمة ، وله بنتان ولفخر الدین ابنان ، فمرض الطبیب فزوج بنتیه بابنی الفخر ، ومات الطبیب فاستولی الفخر علی جمیع أمواله </w:t>
      </w:r>
    </w:p>
    <w:p>
      <w:pPr>
        <w:pStyle w:val="BookText"/>
        <w:rPr/>
      </w:pPr>
      <w:r>
        <w:rPr>
          <w:rFonts w:ascii="IRNazanin" w:hAnsi="IRNazanin" w:eastAsia="IRNazanin"/>
          <w:color w:val="111111"/>
          <w:sz w:val="28"/>
          <w:sz w:val="28"/>
          <w:szCs w:val="28"/>
          <w:rtl w:val="true"/>
          <w:lang w:bidi="fa-IR"/>
        </w:rPr>
        <w:t xml:space="preserve">، ومن ثم کانت له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 إلی السلطان شهاب الدین الغوری ، بالغ فی إکرامه والإنعام علیه ، وحصلت له منه أموال عظیمة ، وعاد إلی خراسان واتصل خوارزم شاه محمد بن تکش وحظی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شدید الحرص جداً فی العلوم الشرعیة والحکمیة ، حاد الذهن کثیر البراعة ، قوی النظر فی صناعة الطب ، عارفاً بالأدب ، له شعر بالفارسی والعربی ، وکان عَبْل البدن ، ربع القامة ، کبیر اللحیة ، فی صوته فخامة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وتصانیفه فی علم الکلام والمعقولات سائرة فی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فی الطب ، شرح الکلیات للقانون ، وصنف فی علم الفراسة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مصنف فی مناقب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تصانیفه ممتعة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یلقب بهراة شیخ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اعتنی الفخر الرازی بکتب ابن سیناوشرحها</w:t>
      </w:r>
    </w:p>
    <w:p>
      <w:pPr>
        <w:pStyle w:val="BookText"/>
        <w:rPr/>
      </w:pPr>
      <w:r>
        <w:rPr>
          <w:rFonts w:ascii="IRNazanin" w:hAnsi="IRNazanin" w:eastAsia="IRNazanin"/>
          <w:color w:val="111111"/>
          <w:sz w:val="28"/>
          <w:sz w:val="28"/>
          <w:szCs w:val="28"/>
          <w:rtl w:val="true"/>
          <w:lang w:bidi="fa-IR"/>
        </w:rPr>
        <w:t>خلَّف من الذهب ثمانین ألف دینار ، سوی الدواب والعقار ،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السلاطین الخوارزمیة الذین تبنوا الرازی ، بتعصبهم ضد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واشتهروا بأنهم الذین کسروا دولة الخلافة العباسیة بجبنهم وفرارهم أمام جنکیز خان وهولاکو، حتی صار یضرب بجبنهم المثل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کان محمد خوارزم شاه ، سلطان سلاطین البلاد الإسلامیة ، وکانت بیده إمکانات دول وجیوشها ، لکنه أصیب بالذعر من هلاکو فهرب أمامه من بلد الی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وجیش هولاکوا الصغیر یجری وراءه حتی وصل الی البحر أو الهند ، ورکب سفینة صغیرة مع خاصته ، وانقطعت أخباره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الذهبی </w:t>
      </w:r>
      <w:r>
        <w:rPr>
          <w:rFonts w:eastAsia="IRNazanin" w:cs="IRNazanin"/>
          <w:color w:val="111111"/>
          <w:sz w:val="28"/>
          <w:szCs w:val="28"/>
          <w:rtl w:val="true"/>
          <w:lang w:bidi="fa-IR"/>
        </w:rPr>
        <w:t>:</w:t>
      </w:r>
      <w:r>
        <w:rPr>
          <w:rFonts w:eastAsia="IRNazanin" w:cs="IRNazanin"/>
          <w:color w:val="111111"/>
          <w:sz w:val="28"/>
          <w:szCs w:val="28"/>
          <w:lang w:bidi="fa-IR"/>
        </w:rPr>
        <w:t>22/224</w:t>
      </w:r>
      <w:r>
        <w:rPr>
          <w:rFonts w:ascii="IRNazanin" w:hAnsi="IRNazanin" w:eastAsia="IRNazanin"/>
          <w:color w:val="111111"/>
          <w:sz w:val="28"/>
          <w:sz w:val="28"/>
          <w:szCs w:val="28"/>
          <w:rtl w:val="true"/>
          <w:lang w:bidi="fa-IR"/>
        </w:rPr>
        <w:t>، وابن خلدون</w:t>
      </w:r>
      <w:r>
        <w:rPr>
          <w:rFonts w:eastAsia="IRNazanin" w:cs="IRNazanin"/>
          <w:color w:val="111111"/>
          <w:sz w:val="28"/>
          <w:szCs w:val="28"/>
          <w:rtl w:val="true"/>
          <w:lang w:bidi="fa-IR"/>
        </w:rPr>
        <w:t>:</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وکتابنا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رد الشیعة غزو المغول </w:t>
      </w:r>
      <w:r>
        <w:rPr>
          <w:rFonts w:eastAsia="IRNazanin" w:cs="IRNazanin"/>
          <w:color w:val="111111"/>
          <w:sz w:val="28"/>
          <w:szCs w:val="28"/>
          <w:rtl w:val="true"/>
          <w:lang w:bidi="fa-IR"/>
        </w:rPr>
        <w:t xml:space="preserve">) </w:t>
      </w:r>
      <w:bookmarkStart w:id="279" w:name="pg11295_232963"/>
    </w:p>
    <w:p>
      <w:pPr>
        <w:pStyle w:val="Heading3"/>
        <w:numPr>
          <w:ilvl w:val="2"/>
          <w:numId w:val="1"/>
        </w:numPr>
        <w:rPr/>
      </w:pPr>
      <w:bookmarkStart w:id="280" w:name="__RefHeading___Toc1820140_1067777946"/>
      <w:bookmarkStart w:id="281" w:name="_Toc100"/>
      <w:bookmarkEnd w:id="279"/>
      <w:bookmarkEnd w:id="280"/>
      <w:r>
        <w:rPr>
          <w:rtl w:val="true"/>
        </w:rPr>
        <w:t>(</w:t>
      </w:r>
      <w:r>
        <w:rPr>
          <w:rtl w:val="true"/>
        </w:rPr>
        <w:t>م</w:t>
      </w:r>
      <w:r>
        <w:rPr/>
        <w:t>232</w:t>
      </w:r>
      <w:r>
        <w:rPr>
          <w:rtl w:val="true"/>
        </w:rPr>
        <w:t xml:space="preserve">) </w:t>
      </w:r>
      <w:r>
        <w:rPr>
          <w:rtl w:val="true"/>
        </w:rPr>
        <w:t>للرازی شخصیتان</w:t>
      </w:r>
      <w:r>
        <w:rPr>
          <w:rtl w:val="true"/>
        </w:rPr>
        <w:t xml:space="preserve">: </w:t>
      </w:r>
      <w:r>
        <w:rPr>
          <w:rtl w:val="true"/>
        </w:rPr>
        <w:t xml:space="preserve">عقلانی منطقی ومتعصب مُلَبِّس </w:t>
      </w:r>
      <w:r>
        <w:rPr>
          <w:rtl w:val="true"/>
        </w:rPr>
        <w:t>!</w:t>
      </w:r>
      <w:bookmarkEnd w:id="281"/>
    </w:p>
    <w:p>
      <w:pPr>
        <w:pStyle w:val="Heading4"/>
        <w:numPr>
          <w:ilvl w:val="3"/>
          <w:numId w:val="1"/>
        </w:numPr>
        <w:rPr/>
      </w:pPr>
      <w:bookmarkStart w:id="282" w:name="__RefHeading___Toc1820142_1067777946"/>
      <w:bookmarkStart w:id="283" w:name="_Toc101"/>
      <w:bookmarkEnd w:id="282"/>
      <w:r>
        <w:rPr>
          <w:rtl w:val="true"/>
        </w:rPr>
        <w:t>اشارة</w:t>
      </w:r>
      <w:bookmarkEnd w:id="283"/>
    </w:p>
    <w:p>
      <w:pPr>
        <w:pStyle w:val="BookText"/>
        <w:rPr/>
      </w:pPr>
      <w:r>
        <w:rPr>
          <w:rFonts w:ascii="IRNazanin" w:hAnsi="IRNazanin" w:eastAsia="IRNazanin"/>
          <w:color w:val="111111"/>
          <w:sz w:val="28"/>
          <w:sz w:val="28"/>
          <w:szCs w:val="28"/>
          <w:rtl w:val="true"/>
          <w:lang w:bidi="fa-IR"/>
        </w:rPr>
        <w:t>ألَّف الفخر الرازی فی الفلسفة والمنطق وأصول الفقه وانتشرت کتبه ، وأشهرها شرح الإشارات لابن سینا ، فهو من کبار شراحه ، ویعبر عنه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بالشارح الفاضل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کتابه فی التفسیر فقد بالغ فجعل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إنه أخذ الکثیر من مطالبه من تفسیر روح الجنان الفارسی ، لأبی الفتوح الرازی حسین بن علی الخزاعی الذی عاش قبله بقلیل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eastAsia="IRNazanin" w:cs="IRNazanin"/>
          <w:color w:val="111111"/>
          <w:sz w:val="28"/>
          <w:szCs w:val="28"/>
          <w:lang w:bidi="fa-IR"/>
        </w:rPr>
        <w:t>4/154</w:t>
      </w:r>
      <w:r>
        <w:rPr>
          <w:rFonts w:ascii="IRNazanin" w:hAnsi="IRNazanin" w:eastAsia="IRNazanin"/>
          <w:color w:val="111111"/>
          <w:sz w:val="28"/>
          <w:sz w:val="28"/>
          <w:szCs w:val="28"/>
          <w:rtl w:val="true"/>
          <w:lang w:bidi="fa-IR"/>
        </w:rPr>
        <w:t>، ومعالم العلماء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مناقب الشافعی ،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أن نسبة الشافعی إلی علم الشرع کنسبة أرسطاطالیس إلی علم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الرسالة للشافعی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الکثیر فیه من کتاب 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عاش قبله بأکثر من قرن ، بل إن کتاب عصمة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للرازی ، هو 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 مصوغاً بقلم 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الأهم من إخفاء الرازی استفادته الواسعة من بعض المؤلفات ، تعصبه ضد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 وقد راجعت ما قاله فی تفسیره فی جده أبی بکر ، فوجدته استعمل مهارته العقلیة وتَفَنَّنَ وتَمَحَّل ، لإثبات فضائل مکذوبة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اعتمد أحادیث شهد نقاد الحدیث السنیون بأنها موضوعة فی فضائل أبی بکر ، وأغمض عینیه عن شهادتهم بأنها مکذوبة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لم نظلمه بحکمنا علیه بأن له وجهاً آخر ، هو وجه الإحتیال لأن قلمه یشهد علیه بذلک ، ولأنه هو اعترف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 مرة عند السلطان شهاب الدین </w:t>
      </w:r>
      <w:bookmarkStart w:id="284" w:name="pg11295_232964"/>
    </w:p>
    <w:p>
      <w:pPr>
        <w:pStyle w:val="BookText"/>
        <w:rPr/>
      </w:pPr>
      <w:bookmarkEnd w:id="28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سلطان العالم لا سلطانک یبقی ، ولا تلبیس الرازی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مردنا إلی الله ، فأبکی السلطان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43/219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اعترف بأن آراءه تضمنت تلبیسات باطلة ، ستفنی کما یفنی حکم الخوارزمیة الزائل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إقرارٌ بأنه استعمل مهارته العقلیة أحیاناً لرد الحق ونصرة الباطل ، بعیداً عن العقلانیة والمنطقیة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فیما یلی نماذج من تلبیساته فی التعصب لجده أبی بکر</w:t>
      </w:r>
      <w:r>
        <w:rPr>
          <w:rFonts w:eastAsia="IRNazanin" w:cs="IRNazanin"/>
          <w:color w:val="111111"/>
          <w:sz w:val="28"/>
          <w:szCs w:val="28"/>
          <w:rtl w:val="true"/>
          <w:lang w:bidi="fa-IR"/>
        </w:rPr>
        <w:t>!</w:t>
      </w:r>
    </w:p>
    <w:p>
      <w:pPr>
        <w:pStyle w:val="Heading4"/>
        <w:numPr>
          <w:ilvl w:val="3"/>
          <w:numId w:val="1"/>
        </w:numPr>
        <w:rPr/>
      </w:pPr>
      <w:bookmarkStart w:id="285" w:name="__RefHeading___Toc1820144_1067777946"/>
      <w:bookmarkStart w:id="286" w:name="_Toc102"/>
      <w:bookmarkEnd w:id="285"/>
      <w:r>
        <w:rPr/>
        <w:t>1</w:t>
      </w:r>
      <w:r>
        <w:rPr>
          <w:rtl w:val="true"/>
        </w:rPr>
        <w:t xml:space="preserve">- </w:t>
      </w:r>
      <w:r>
        <w:rPr>
          <w:rtl w:val="true"/>
        </w:rPr>
        <w:t xml:space="preserve">إیمان أبی بکر أقوی من إیمان أهل الأرض </w:t>
      </w:r>
      <w:r>
        <w:rPr>
          <w:rtl w:val="true"/>
        </w:rPr>
        <w:t>!</w:t>
      </w:r>
      <w:bookmarkEnd w:id="286"/>
    </w:p>
    <w:p>
      <w:pPr>
        <w:pStyle w:val="BookText"/>
        <w:rPr/>
      </w:pPr>
      <w:r>
        <w:rPr>
          <w:rFonts w:ascii="Amiri" w:hAnsi="Amiri" w:eastAsia="Amiri" w:cs="Amiri"/>
          <w:color w:val="111111"/>
          <w:sz w:val="28"/>
          <w:sz w:val="28"/>
          <w:szCs w:val="28"/>
          <w:rtl w:val="true"/>
          <w:lang w:bidi="ar-SA"/>
        </w:rPr>
        <w:t>اخترع الرازی مناسبة 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فَمِنْهُمْ مَنْ یَقُولُ أَیُّکُمْ زَادَتْهُ هَذِهِ إِیمَانًا ، لیقول إن إیمان جده أقوی من إیمان أهل الأرض بمن فیهم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وإلیه الإشارة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وزن إیمان أبی بکر بإیمان أهل الأرض لرجح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معرفته بالله أقوی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لبَّس علی الناس ونسب هذا الحدیث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نحو الجزم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هو قولٌ لعمر بن الخطاب ، ثم فسره بأن إیمانه أقوی من إیمان کل أهل الأرض ، 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ضعفه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eastAsia="IRNazanin" w:cs="IRNazanin"/>
          <w:color w:val="111111"/>
          <w:sz w:val="28"/>
          <w:szCs w:val="28"/>
          <w:lang w:bidi="fa-IR"/>
        </w:rPr>
        <w:t>4/201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الذهبی حاول تخفیفه بدون دلیل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عمر أهل أرض زمانه </w:t>
      </w:r>
      <w:r>
        <w:rPr>
          <w:rFonts w:eastAsia="IRNazanin" w:cs="IRNazanin"/>
          <w:color w:val="111111"/>
          <w:sz w:val="28"/>
          <w:szCs w:val="28"/>
          <w:rtl w:val="true"/>
          <w:lang w:bidi="fa-IR"/>
        </w:rPr>
        <w:t>» !</w:t>
      </w:r>
    </w:p>
    <w:p>
      <w:pPr>
        <w:pStyle w:val="Heading4"/>
        <w:numPr>
          <w:ilvl w:val="3"/>
          <w:numId w:val="1"/>
        </w:numPr>
        <w:rPr/>
      </w:pPr>
      <w:bookmarkStart w:id="287" w:name="__RefHeading___Toc1820146_1067777946"/>
      <w:bookmarkStart w:id="288" w:name="_Toc103"/>
      <w:bookmarkEnd w:id="287"/>
      <w:r>
        <w:rPr/>
        <w:t>2</w:t>
      </w:r>
      <w:r>
        <w:rPr>
          <w:rtl w:val="true"/>
        </w:rPr>
        <w:t xml:space="preserve">- </w:t>
      </w:r>
      <w:r>
        <w:rPr>
          <w:rtl w:val="true"/>
        </w:rPr>
        <w:t>استدلاله علی ما سماه إمامة أبی بکر</w:t>
      </w:r>
      <w:bookmarkEnd w:id="288"/>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إمامة أبی بکر لأنا ذکرنا أن تقدیر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صراط الذین أنعمت علیهم ، والله تعالی قد بین فی آیة </w:t>
      </w:r>
      <w:bookmarkStart w:id="289" w:name="pg11295_232965"/>
    </w:p>
    <w:p>
      <w:pPr>
        <w:pStyle w:val="BookText"/>
        <w:rPr/>
      </w:pPr>
      <w:bookmarkEnd w:id="289"/>
      <w:r>
        <w:rPr>
          <w:rFonts w:ascii="Amiri" w:hAnsi="Amiri" w:eastAsia="Amiri" w:cs="Amiri"/>
          <w:color w:val="111111"/>
          <w:sz w:val="28"/>
          <w:sz w:val="28"/>
          <w:szCs w:val="28"/>
          <w:rtl w:val="true"/>
          <w:lang w:bidi="ar-SA"/>
        </w:rPr>
        <w:t>أخری أن الذین أنعم الله علیهم من 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مَعَ الَّذِینَ أَنْعَمَ اللهُ عَلَیْهِمْ مِنَ النَّبِیِّینَ وَالصِّدِّیقِینَ وَالشُّهَدَاءِ وَالصَّالِحِینَ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شک أن رأس الصدیقین ورئیسهم أبو بکر الصدیق ، فکان معنی الآیة أن الله أمرنا أن نطلب الهدایة التی کان علیها أبو بکر الصدیق وسائر الصدیقین ، ولو کان أبو بکر ظالماً لما جاز الإقتداء به ، فثبت بما ذکرناه دلالة هذه الآیة علی إمامة أبی بکر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سماه إمامة أبی بکر مصادرة علی المطلوب لو ارتکبها غیره لشنع الرازی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یثبت أن أبا بکر صدِیق وإمام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بیناَّ فی محله أنه هو سمی نفسه الصدِّیق أو سماه به أتباعه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طلب الهدایة الی صراط المنعم علیهم لا یعنی الإئتمام بالصدیقین منهم ، مع وجود 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290" w:name="__RefHeading___Toc1820148_1067777946"/>
      <w:bookmarkStart w:id="291" w:name="_Toc104"/>
      <w:bookmarkEnd w:id="290"/>
      <w:r>
        <w:rPr/>
        <w:t>3</w:t>
      </w:r>
      <w:r>
        <w:rPr>
          <w:rtl w:val="true"/>
        </w:rPr>
        <w:t xml:space="preserve">- </w:t>
      </w:r>
      <w:r>
        <w:rPr>
          <w:rtl w:val="true"/>
        </w:rPr>
        <w:t>تَلْبِیسَةٌ رَازِیَّةٌ لجعل ولایة الله تعالی لمن عبد الأصنام</w:t>
      </w:r>
      <w:bookmarkEnd w:id="29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الرازی فی تفسیرها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الروافض احتجوا بهذه الآیة علی القدح فی إمامة أبی بکر وعمر من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کانا کافرین ، فقد کانا حال کفرهما ظالمین ، فوجب أن یصدق علیهما فی تلک الحالة أنهما لا ینالان عهد الإمامة البتة ، وإذا صدق علیهما فی ذلک الوقت أنهما لا ینالان عهد الإمامة البتة ولا فی شئ من الأوقات ثبت أنهما لا یصلحان للإمامة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کان مذنباً فی الباطن کان من الظالمین ، فإذن ما لم یعرف أن أبا بکر وعمر ما کانا من الظالمین المذنبین ظاهراً وباطناً ، وجب أن لا یحکم بإمامتهما وذلک إنما یثبت فی </w:t>
      </w:r>
    </w:p>
    <w:p>
      <w:pPr>
        <w:pStyle w:val="BookText"/>
        <w:rPr/>
      </w:pPr>
      <w:r>
        <w:rPr>
          <w:rFonts w:ascii="IRNazanin" w:hAnsi="IRNazanin" w:eastAsia="IRNazanin"/>
          <w:color w:val="111111"/>
          <w:sz w:val="28"/>
          <w:sz w:val="28"/>
          <w:szCs w:val="28"/>
          <w:rtl w:val="true"/>
          <w:lang w:bidi="fa-IR"/>
        </w:rPr>
        <w:t xml:space="preserve">حق من تثبت عصمته ، ولما لم یکونا معصومین بالإتفاق وجب أن لا تتحقق إمامتهما البتة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 مشرکین ، وکل مشرک ظالم والظالم لا یناله عهد الإمامة ، فیلزم أن لا ینالهما عهد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أنهما کانا مشرکین فبالاتفاق ، وأما أن المشرک ظالم فلقوله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الظالم لا یناله عهد الإمامة فلهذه الآیة ، لا یقال إنهما کانا ظالمین حال کفرهما ، فبعد زوال الکفر لا یبقی هذا الاسم لأنا نقول الظالم من وجد منه الظلم ،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منه الظلم أعم من قولنا وجد منه الظلم فی الماضی أو فی الحال بدلیل أن هذا المفهوم یمکن تقسیمه إلی هذین القسمین ومورد التقسیم بالتقسیم بالقسمین مشترک بین القسمین ، وما کان مشترکاً بین القسمین لا یلزم انتفاؤه لانتفاء أحد القسمین ، فلا یلزم من نفی کونه ظالماً فی الحال نفی کونه ظالماً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یدل علیه نظراً إلی الدلائل الشرعیة أن النائم یسمی مؤمناً ، والإیمان هو التصدیق والتصدیق غیر حاصل حال کونه نائماً ، فدل علی أنه یسمی مؤمناً لأن الإیمان کان حاصلاً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هذا وجب أن یکون ظالماً لظلم وجد من قبل ، وأیضاً فالکلام عبارة عن حروف متوالیة ، والمشی عبارة عن حصولات متوالیة فی أحیاز متعاقبة ، فمجموع تلک الأشیاء البتة لا وجود لها ، فلو کان حصول المشتق منه شرطاً فی کون الإسم المشتق حقیقة ، وجب أن یکون اسم</w:t>
      </w:r>
    </w:p>
    <w:p>
      <w:pPr>
        <w:pStyle w:val="BookText"/>
        <w:rPr/>
      </w:pPr>
      <w:r>
        <w:rPr>
          <w:rFonts w:ascii="IRNazanin" w:hAnsi="IRNazanin" w:eastAsia="IRNazanin"/>
          <w:color w:val="111111"/>
          <w:sz w:val="28"/>
          <w:sz w:val="28"/>
          <w:szCs w:val="28"/>
          <w:rtl w:val="true"/>
          <w:lang w:bidi="fa-IR"/>
        </w:rPr>
        <w:t>المتکلم والماشی وأمثالهما حقیقة فی شئ أصلاً ، وإنه باطل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هذا علی أن حصول المشتق منه لیس شرطاً لکون الإسم المشتق حقیقة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ذکرتموه معارض ، بما أنه لو حلف لایسلم علی کافر فسلم علی إنسان مؤمن فی الحال إلا أنه کان کافراً قبل بسنین متطاولة ، فإنه لا یحنث ، </w:t>
      </w:r>
    </w:p>
    <w:p>
      <w:pPr>
        <w:pStyle w:val="BookText"/>
        <w:rPr/>
      </w:pPr>
      <w:r>
        <w:rPr>
          <w:rFonts w:ascii="IRNazanin" w:hAnsi="IRNazanin" w:eastAsia="IRNazanin"/>
          <w:color w:val="111111"/>
          <w:sz w:val="28"/>
          <w:sz w:val="28"/>
          <w:szCs w:val="28"/>
          <w:rtl w:val="true"/>
          <w:lang w:bidi="fa-IR"/>
        </w:rPr>
        <w:t xml:space="preserve">فدل علی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التائب عن الکفر لا یسمی کافراً والتائب عن المعصیة لا یسمی عاصیاً ، فکذا القول فی نظائره ، ألا تری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تَرْکَنُوا إِلَی الَّذِینَ ظَلَمُوا ، فإنه نهیٌ عن الرکون إلیهم حال إقامتهم علی الظلم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الْمُحْسِنِینَ مِنْ سَبِیلٍ،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أقاموا علی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أنا بینا أن المراد من الإمامة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فمن کفر بالله طرفة عین فإنه لا یصلح للنبوة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کلامه أن المشتق حقیقة فی المتلبس بالصفة فعلاً ، فصفة الظالم لا تصدق علی الظالم سابقاً لأنه لیس ظالماً فعلاً، والآیة إنما تنفی شمول عهد الله للظالم الفعلی ، أما الظالم سابقاً فیناله العهد ویکون إماماً للناس کأبی بکر وعمر اللذین کانا أکثر عمرهما عابدی صنم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کلام مردود ، لأن الآیة نفت شمول العهد الإلهی لمطلق الظالم ، سواء کان ظالماً حدوثاً وبقاءً ، أو حدوثاً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الرازی فی آخر کلامه بأن مقصود الآیة التلبس بالظلم ولو حدوثاً وأن الذی کفر بالله طرفة عین لایصلح لعهد النبوة، فهو بطریق أولی لایصلح للإمامة ، التی أعطاها الله تعالی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النبوة والرسالة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قاله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ولیس بإمام حتی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جَاعِلُکَ لِلنَّاسِ إِمَاماً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صنماً أو وثناً لا یکون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فأبطلت هذه الآیة إمامة کل ظالم إلی یوم القیامة ، وصارت فی الصفوة ، ثم أکرمه الله تعالی بأن جعلها فی ذریته أهل الصفوة والطهارة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وَیَعْقُوبَ نَافِلَةً وَکُلاً جَعَلْنَا صَالِحِینَ </w:t>
      </w:r>
      <w:bookmarkStart w:id="292" w:name="pg11295_232968"/>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تزل فی ذریته یرثها بعض عن بعض قرناً فقرناً حتی ورثها الله تعالی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جل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وَهَذَا النَّبِیُّ وَالَّذِینَ آمَنُوا وَاللهُ وَلِی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له خاصة فقلدها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 تعالی علی رسم ما فرض الله، فصارت فی ذریته الأصفیاء الذین آتاهم الله العلم والإیمان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أُوتُوا الْعِلْمَ وَالآیمَانَ لَقَدْ لَبِثْتُمْ فِی کِتَابِ اللهِ إِلَی یَوْمِ الْبَعْثِ فَهَذَا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إلی یوم القیامة ، إذ لا 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أین یختار هؤلاء الجهال </w:t>
      </w:r>
      <w:r>
        <w:rPr>
          <w:rFonts w:eastAsia="Amiri" w:cs="Amiri" w:ascii="Amiri" w:hAnsi="Amiri"/>
          <w:color w:val="111111"/>
          <w:sz w:val="28"/>
          <w:szCs w:val="28"/>
          <w:rtl w:val="true"/>
          <w:lang w:bidi="ar-SA"/>
        </w:rPr>
        <w:t>!» .</w:t>
      </w:r>
    </w:p>
    <w:p>
      <w:pPr>
        <w:pStyle w:val="Heading4"/>
        <w:numPr>
          <w:ilvl w:val="3"/>
          <w:numId w:val="1"/>
        </w:numPr>
        <w:rPr/>
      </w:pPr>
      <w:bookmarkStart w:id="293" w:name="__RefHeading___Toc1820150_1067777946"/>
      <w:bookmarkStart w:id="294" w:name="_Toc105"/>
      <w:bookmarkEnd w:id="293"/>
      <w:r>
        <w:rPr/>
        <w:t>4</w:t>
      </w:r>
      <w:r>
        <w:rPr>
          <w:rtl w:val="true"/>
        </w:rPr>
        <w:t xml:space="preserve">- </w:t>
      </w:r>
      <w:r>
        <w:rPr>
          <w:rtl w:val="true"/>
        </w:rPr>
        <w:t xml:space="preserve">تلبیسةٌ رازیَّة أخری لإثبات إمامة جده أبی بکر </w:t>
      </w:r>
      <w:r>
        <w:rPr>
          <w:rtl w:val="true"/>
        </w:rPr>
        <w:t>!</w:t>
      </w:r>
      <w:bookmarkEnd w:id="294"/>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 أُولَئِکَ هُمُ الصِّدِّیقُونَ وَالشُّهَدَاءُ عِنْدَ رَبِّهِمْ لَهُمْ أَجْرُهُمْ وَنُورُهُمْ وَالَّذِینَ کَفَرُوا وَکَذَّبُوا بِآیَاتِنَا أُولَئِکَ أَصْحَابُ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ابتکر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10/172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واستنتج منها أن أبا بکر کان قدوة الأمة فی حیاة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قدوتها بعده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أسبق الناس إسلاماً ، وثبت أن إسلامه صار سبباً لاقتداء أفاضل الصحابة فی ذلک الإسلام ، فثبت أن أحق الأمة بهذه الصفة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الذی ذکرناه یقتضی أنه کان أفضل الخلق بعد الرسول </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زعم أن أبا بکر جاهد ، فسبَّبَ جهاده أن یدخل أکابر الصحابة فی الإسلام مثل عثمان وطلحة والزبیر وسعد بن أبی وقاص وعثمان بن مظعون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جاهد علی یوم أحد ویوم الأحزاب فی قتل الکفار ، ولکن جهاد أبی بکر أفضی إلی حصول الإسلام لمثل الذین هم أعیان الصحابة ، وجهاد علی أفضی إلی قتل الکفار ، ولا شک أن الأول أفضل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وأیضاً فأبو بکر جاهد فی أول الإسلام حین کان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غایة الضعف ، وعلیٌّ إنما جاهد یوم أحد ویوم الأحزاب وکان الإسلام قویاً فی هذه الأیام ، ومعلوم أن الجهاد وقت الضعف أفضل من الجهاد وقت القوة ، ولهذا المعنی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لایَسْتَوِی مِنْکُمْ مَنْ أَنْفَقَ مِنْ قَبْلِ الْفَتْحِ وَقَاتَلَ ، أُولَئِکَ أَعْظَمُ دَرَجَةً مِنَ الَّذِینَ أَنْفَقُوا مِنْ بَعْدُ وَقَاتَلُوا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الرازی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یجعل بینهما واسطة ، وکما دلت هذه الدلائل علی نفی الواسطة فقد وفق الله هذه الأمة الموصوفة بأنها خیر أمة ، حتی جعلوا الامام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بکر علی سبیل الإجماع ، ولما توفی دفنوه إلی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ذاک إلا أن الله تعالی رفع الواسطة بین النبیین والصدیقین فی هذه الآیة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ما ارتکبه هذا العالم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تزویر للسیرة وإسفاف فی الإستدلال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فالآیة التی جعلها أساساً لتلبیسه فی مدح جده وتفضیله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تتحدث عن مکانة المؤمنین بالرسل وأنهم الصدیقون والشهداء ، فی مقابل الذین کفروا وکذبوا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بِاللهِ وَرُسُلِهِ أُولَئِکَ هُمُ الصِّدِّیقُونَ وَالشُّهَدَاءُ عِنْدَ رَبِّهِمْ لَهُمْ أَجْرُهُمْ وَنُورُهُمْ وَالَّذِینَ کَفَرُوا وَکَذَّبُوا بِآیَاتِنَا أُولَئِکَ أَصْحَابُ الْجَحِیمِ فهی تشمل کل المؤمنین ، ولا تدل علی أفضلیة الأسبق زماناً منهم ، ولا هی فی مقام بیان التفاضل بینهم ، لا بالأسبقیة الزمنیة ولا بغیرها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العقل فیحکم بأن الأسبقیة الزمنیة الی الإیمان بذاتها فضیلة مّا ، لکنها لاتوجب أن یکون صاحبها بالضرورة أفضل ممن أسلم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رواة السلطة جعلوها أفضلیة ربانیة کأنها أرقام سیارات وتلفونات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الرازی استدلاله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بالتزویر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الصدیق إسم لمن سبق إلی تصدیق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 فی ذلک قدوة لسائر الناس ، وإذا کان الأمر کذلک کان أبو بکر الصدیق أولی الخلق بهذا الوصف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فجعل الأسبقیة الزمنیة بمعنی القدوة والإمامة ، ولا وجود لشئ منها فی الآیة ، ولا فی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أبو بکر أول من أسلم فقد شهد ابن وقاص بأنه أسلم بعد أکثر من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أبو بکر أولکم إسلاماً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ولقد أسلم قبله أکثر من خمسین ، ولکن کان أفضلنا إسلاماً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واستدل الرازی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عرضتُ الإسلام علی أحد إلا وله کبوة غیر أبی بکر فإنه لم یتلعثم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فی مصادرهم ، ووجدته مرسلاً غیر مسند فی تاریخ دمشق</w:t>
      </w:r>
      <w:r>
        <w:rPr>
          <w:rFonts w:eastAsia="IRNazanin" w:cs="IRNazanin"/>
          <w:color w:val="111111"/>
          <w:sz w:val="28"/>
          <w:szCs w:val="28"/>
          <w:rtl w:val="true"/>
          <w:lang w:bidi="fa-IR"/>
        </w:rPr>
        <w:t>(</w:t>
      </w:r>
      <w:r>
        <w:rPr>
          <w:rFonts w:eastAsia="IRNazanin" w:cs="IRNazanin"/>
          <w:color w:val="111111"/>
          <w:sz w:val="28"/>
          <w:szCs w:val="28"/>
          <w:lang w:bidi="fa-IR"/>
        </w:rPr>
        <w:t>30/128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یصححه أحد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 لدل علی أن أبا بکر استجاب للإسلام رأساً ، ولا یدل علی أنه أول من أسلم ، ولا أنه قدوة وإمام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قبول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المزعوم لأبی بکر فی مکة وأنه سبَّبَ دخول کثیرین فی الإسلام ، وقد رووا أن شخصاً من قبیلة أسد عبد العزی کان یربطه مع طلحة بحبل ویحبسهما فسمیا القرینین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ورووا أن شخصاً آخر کان یربطهما أیضاً بذلک الحبل أو بحبل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ورووا أن أبا بکر هاجر بعد إسلامه الی الیمن ، حتی أجاره شخص إسمه ابن الدغنة ، رئیس قبیلة الأحابیش الصغیرة فی مکة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کرر بخاری قصته فی صحیحه</w:t>
      </w:r>
      <w:r>
        <w:rPr>
          <w:rFonts w:eastAsia="IRNazanin" w:cs="IRNazanin"/>
          <w:color w:val="111111"/>
          <w:sz w:val="28"/>
          <w:szCs w:val="28"/>
          <w:rtl w:val="true"/>
          <w:lang w:bidi="fa-IR"/>
        </w:rPr>
        <w:t>: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فالذی لاتستطیع عشیرته أن تحمیه ، ولا یجد من غیرها من یحمیه، ولا یستطیع أن یفک رقبته من الحبل ، کیف ینسب الیه ما سماه جهاداً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لم یستطع إقناع أبیه وزوجته وابنه عبد الرحمن بالإسلام فظلوا کفاراً ، کیف ینسب الیه أنه أقنع کثیرین بالإسلام ، ومنهم کما زعم الرازی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أحد أئمة المعتزلة رداً علی الجاحظ المتعصب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عجز عن ابنه وأبیه وامرأته ، فهو عن غیرهم من الغرماء أعجز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یقبل منه أبوه وابنه وامرأته لا برفق واحتجاج ، ولا خوفاً من قطع النفقة عنهم وإدخال المکروه علیهم ، فغیرهم أقل قبولاً منه ، وأکثر خلافاً علیه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13/270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زعم الرازی أن جده أبا بکر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 ولم نسمع له حساً ولا حرکة ، لا عند إسلامه وربطه فی الحبل ، ولا بعد عودته من الیمن بضمانة ابن الدغنة ، لا فی الشدائد التی مرت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فی حصارهم لبنی هاشم فی الشعب سنوات مدیدة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رأینا له فعلاً یذکر، إلا أنه رافق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هجرته ، واشتری منه جملاً ومات الجمل فی الطریق ، ولما وصل الی قباء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لم نسمع له ذکراً حتی فی بناء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 الرازی لجده أنه کان فی مکة إماماً وقدوة ، ولم یکن ذلک مطروحاً فی مکة ، بل المطروح من یکون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أمره الله أن ینذر عشیرته الأقربین ویختاره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فصلت ذلک أحادیث الجمیع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عَشِیرَتَکَ الأَقْرَبِینَ ،فراجع ما کتبناه فی السیرة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تحایل الرازی وتلبیساته أنه افترض أن أبا بکر دعا الی الإسلام فی مکة وسمی دعوته جهاداً وهی تسمیة لاتصح لغةً إلا بقرینة ، لأن المتبادر من آیات الجهاد ومدح المجاهدین هو القتال ، ثم افترض أن علیاً لم یدع مثله الی الإسلام فی مکة وکأنه کان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بکر المزعوم علی قتال علی المعلوم ، واستشهد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لایَسْتَوِی مِنْکُمْ مَنْ أَنْفَقَ مِنْ قَبْلِ الْفَتْحِ وَقَاتَلَ ، أُولَئِکَ أَعْظَمُ دَرَجَةً مِنَ الَّذِینَ أَنْفَقُوا مِنْ بَعْدُ وَقَاتَلُوا والآیة هو مفاضلة بین من أنفق وقاتل فی سبیل الله قبل فتح مکة ومن أنفق وقاتل بعده ، لکنه جعلها مفاضلة بین قتال علی وما سماه جهاد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التفضیل بالنتیجة ، وزعم أن نتیجة دخول عدد من الصحابة بدعوة أبی بکر أفضل من نتیجة قتل الکفار بجهاد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ویکفی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الی الإسلام فی مکة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کام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 فی سبیل الله فی معارک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قاتل أبو بکر مثله ، أم کان یختبئ خلف الصفوف ویهرب الی الجبال والثقوب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تلبیسات الرازی مقایسته بین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وظرف جهاد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وتفضیله لأبی بکر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علی فی وقت ضعف الإسلام بینما قاتل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قوة الإسلام وارتفاع الخوف ، وکأن أبا بکر کان مستیقظاً فی معارک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آیات وصف المسلمین فی معارک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علیه ،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الْقُلُوبُ الْحَنَاجِرَ وَتَظُنُّونَ بِاللهِ الظُّنُونَا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تلبیسات الرازی استدلاله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نفی الواسطة بین أبی بکر والنبی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فحصر المصدقین بأبی بکر ، ثم استدل بذکرهم بعد الذی جاء به ، علی أن رتبة أبی بکر </w:t>
      </w:r>
      <w:bookmarkStart w:id="295" w:name="pg11295_232973"/>
    </w:p>
    <w:p>
      <w:pPr>
        <w:pStyle w:val="BookText"/>
        <w:rPr/>
      </w:pPr>
      <w:bookmarkEnd w:id="295"/>
      <w:r>
        <w:rPr>
          <w:rFonts w:ascii="IRNazanin" w:hAnsi="IRNazanin" w:eastAsia="IRNazanin"/>
          <w:color w:val="111111"/>
          <w:sz w:val="28"/>
          <w:sz w:val="28"/>
          <w:szCs w:val="28"/>
          <w:rtl w:val="true"/>
          <w:lang w:bidi="fa-IR"/>
        </w:rPr>
        <w:t>تأتی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26/279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 جاء بالصدق محمد ، والذی صدق به هو أبو بکر ، وهذا القول مروی عن علی بن أبی طالب وجماعة من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بعض القاصین من الذی یروی عن النبی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أبا بکر فإنه من تتمة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أنا سواء قلنا المراد بالذی صدق به شخص معین ، أو قلنا المراد منه کل من کان موصوفاً بهذه الصفة ، فإن أبا بکر داخل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فدخول أبی بکر فیه ظاهر وذلک لأن هذا یتناول أسبق الناس إلی التصدیق ، وأجمعوا علی أن الأسبق الأفضل إما أبو بکر وإما علی ، وحمل هذا اللفظ علی أبی بکر أولی ، لأن علیاً کان وقت البعثة صغیراً ، فکان کالولد الصغیر الذی یکون فی البیت ، ومعلوم أن إقدامه علی التصدیق لا یفید مزید قوة وشوکة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بکر فإنه کان رجلاً کبیراً فی السن کبیراً فی المنصب ، فإقدامه علی التصدیق یفید مزید قوة وشوکة فی الإسلام ، فکان حمل هذا اللفظ علی أبی بکر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یکون المراد کل من کان موصوفاً بهذه الصفة ، وعلی هذا التقدیر یکون أبو بکر داخلاً فیه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الممدوحین 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کما وصفتهم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یصح حصرهم بشخص ، إلا بنص نبوی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فحصرهم بأبی بکر تحکُّمٌ بدون 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بناه علی هذا القول الباطل باطل </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820152_1067777946"/>
      <w:bookmarkStart w:id="297" w:name="_Toc106"/>
      <w:bookmarkEnd w:id="296"/>
      <w:r>
        <w:rPr/>
        <w:t>5</w:t>
      </w:r>
      <w:r>
        <w:rPr>
          <w:rtl w:val="true"/>
        </w:rPr>
        <w:t xml:space="preserve">- </w:t>
      </w:r>
      <w:r>
        <w:rPr>
          <w:rtl w:val="true"/>
        </w:rPr>
        <w:t>تلبیسةٌ رازیَّة لحل مشکلة الفارین من الزحف</w:t>
      </w:r>
      <w:r>
        <w:rPr>
          <w:rtl w:val="true"/>
        </w:rPr>
        <w:t>!</w:t>
      </w:r>
      <w:bookmarkEnd w:id="29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 اخترع الرازی حلاً لعقدة أتباع جده أبی بکر ، بسبب فرار إمامهم فی الحروب وعدم قتاله ولو لمرة واحدة ، ولا بضربة سیف </w:t>
      </w:r>
      <w:r>
        <w:rPr>
          <w:rFonts w:eastAsia="Amiri" w:cs="Amiri" w:ascii="Amiri" w:hAnsi="Amiri"/>
          <w:color w:val="111111"/>
          <w:sz w:val="28"/>
          <w:szCs w:val="28"/>
          <w:rtl w:val="true"/>
          <w:lang w:bidi="ar-SA"/>
        </w:rPr>
        <w:t xml:space="preserve">! </w:t>
      </w:r>
      <w:bookmarkStart w:id="298" w:name="pg11295_232974"/>
    </w:p>
    <w:p>
      <w:pPr>
        <w:pStyle w:val="BookText"/>
        <w:rPr/>
      </w:pPr>
      <w:bookmarkEnd w:id="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الآیة علی أن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أبی بکر ، وذلک لأن علیاً کان أکثر جهاداً ، فالقدر الذی فیه حصل التفاوت کان أبو بکر من القاعدین فیه ، وعلی من القائمین ، وإذا کان کذلک وجب أن یکون علی أفضل منه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الْمُجَاهِدِینَ عَلَی الْقَاعِدِینَ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مباشرة علی لقتل الکفار کانت أکثر من مباشرة الرسول لذلک ، فلیزمکم بحکم هذه الآیة أن یکون علی أفضل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یقوله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قلتم إن مجاهدة الرسول مع الکفار کانت أعظم من مجاهدة علی معهم 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یجاهد الکفار بتقریر الدلائل والبینات وإزالة الشبهات والضلالات ، وهذا الجهاد أکمل من ذلک الجهاد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فاقبلوا منا مثله فی حق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النوع من الجهاد هو حرفة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جهاد علی فإنما کان بالقتل ، ولا شک أن الأول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کلامه أن أبا بکر کان مکلفاً بالدعوة ولیس بالقتال، وهی دعوی لا تصح حتی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لم یباشر القتل کثیراً للحفاظ علی قبول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أن أبا بکر کان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العریش فی بدر ، فقد قاتل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یومها ، فلماذا لم یقاتل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یهرب ولامرة ، فما بال أبی بکر هرب مرات عدیدة ؟</w:t>
      </w:r>
      <w:r>
        <w:rPr>
          <w:rFonts w:eastAsia="IRNazanin" w:cs="IRNazanin"/>
          <w:color w:val="111111"/>
          <w:sz w:val="28"/>
          <w:szCs w:val="28"/>
          <w:rtl w:val="true"/>
          <w:lang w:bidi="fa-IR"/>
        </w:rPr>
        <w:t>!</w:t>
      </w:r>
    </w:p>
    <w:p>
      <w:pPr>
        <w:pStyle w:val="Heading4"/>
        <w:numPr>
          <w:ilvl w:val="3"/>
          <w:numId w:val="1"/>
        </w:numPr>
        <w:rPr/>
      </w:pPr>
      <w:bookmarkStart w:id="299" w:name="__RefHeading___Toc1820154_1067777946"/>
      <w:bookmarkStart w:id="300" w:name="_Toc107"/>
      <w:bookmarkEnd w:id="299"/>
      <w:r>
        <w:rPr/>
        <w:t>6</w:t>
      </w:r>
      <w:r>
        <w:rPr>
          <w:rtl w:val="true"/>
        </w:rPr>
        <w:t xml:space="preserve">- </w:t>
      </w:r>
      <w:r>
        <w:rPr>
          <w:rtl w:val="true"/>
        </w:rPr>
        <w:t>تلبیسة فی استدلاله علی أن أبا بکر أفضل من علی</w:t>
      </w:r>
      <w:r>
        <w:rPr>
          <w:rtl w:val="true"/>
        </w:rPr>
        <w:t>(</w:t>
      </w:r>
      <w:r>
        <w:rPr>
          <w:rtl w:val="true"/>
        </w:rPr>
        <w:t>علیه السّلام</w:t>
      </w:r>
      <w:r>
        <w:rPr>
          <w:rtl w:val="true"/>
        </w:rPr>
        <w:t>)</w:t>
      </w:r>
      <w:bookmarkEnd w:id="300"/>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اعترف الرازی بأن الله تعالی أنزل فی مدح علی والزهراء والحسنین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وَیُطْعِمُونَ الطَّعَامَ عَلَی حُبِّهِ مِسْکِینًا وَیَتِیمًا وَأَسِیرًا إ ِنَّمَا نُطْعِمُکُمْ لِوَجْهِ اللهِ لا نُرِیدُ مِنْکُمْ </w:t>
      </w:r>
    </w:p>
    <w:p>
      <w:pPr>
        <w:pStyle w:val="BookText"/>
        <w:rPr/>
      </w:pPr>
      <w:r>
        <w:rPr>
          <w:rFonts w:ascii="Amiri" w:hAnsi="Amiri" w:eastAsia="Amiri" w:cs="Amiri"/>
          <w:color w:val="111111"/>
          <w:sz w:val="28"/>
          <w:sz w:val="28"/>
          <w:szCs w:val="28"/>
          <w:rtl w:val="true"/>
          <w:lang w:bidi="ar-SA"/>
        </w:rPr>
        <w:t xml:space="preserve">جَزَاءً وَلا شُکُورًا إِنَّا نَخَافُ مِنْ رَبِّنَا یَوْمًا عَبُوسًا قَمْطَرِیرًا فَوَقَاهُمُ اللهُ شَرَّ ذَلِکَ الْیَوْمِ وَلَقَّاهُمْ نَضْرَةً وَسُرُورًا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زعم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وَسَیُجَنَّبُهَا الأَتْقَی الَّذِی یُؤْتِی مَالَهُ یَتَزَکَّی وَمَا لأَحَدٍ عِنْدَهُ مِنْ نِعْمَةٍ تُجْزَی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 وَلَسَوْفَ یَرْضَی نزلت فی أبی بکر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أنفق ماله فی سبیل الله لم یحصل له اطمئنان القلب فی مقام التجلی، إلا إذا کان إنفاقه لمحض غرض العبودیة ، ولهذا السبب حکی عن علی أنه قال فی إنفاقه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ووصف إنفاق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 أعطی للخوف من العقاب وأبو بکر ما أعطی إلا لوجه ربه الأعلی، فدرجة أبی بکر أعلی، فکانت عطیته فی الإفضال أتم وأکمل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استشد الرازی بکلام ابن الباقلانی وارتضاه فقال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القاضی أبو بکر الباقلانی فی کتاب الإمامة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الواردة فی حق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ِنَّمَا نُطْعِمُکُمْ لِوَجْهِ اللهِ لا نُرِیدُ مِنْکُمْ جَزَاءً وَلا شُکُوراً إِنَّا نَخَافُ مِنْ رَبِّنَا یَوْماً عَبُوساً قَمْطَرِیرا ، والآیة الواردة فی حق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الأَعْلَی وَلَسَوْفَ یَرْضَی، فدلت الآیتان علی أن کل واحد منهما إنما فعل ما فعل لوجه الله ، إلا أن آیة علی تدل علی أنه فعل ما فعل لوجه الله ، وللخوف من یوم القیامة علی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 وأما آیة أبی بکر فإنها دلت علی أنه فعل ما فعل لمحض وجه الله من غیر أن یشوبه طمع فیما یرجع إلی رغبة فی ثواب أو رهبة من عقاب ، فکان مقام أبی بکر أعلی وأجل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الرازی بنزول آیات سورة الدهر فی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ذلک من مجمع علیه بین المسلمین ، ثم زعم مقابلها آیات نزلت فی أبی بکر ، وقال إن </w:t>
      </w:r>
    </w:p>
    <w:p>
      <w:pPr>
        <w:pStyle w:val="BookText"/>
        <w:rPr/>
      </w:pPr>
      <w:r>
        <w:rPr>
          <w:rFonts w:ascii="IRNazanin" w:hAnsi="IRNazanin" w:eastAsia="IRNazanin"/>
          <w:color w:val="111111"/>
          <w:sz w:val="28"/>
          <w:sz w:val="28"/>
          <w:szCs w:val="28"/>
          <w:rtl w:val="true"/>
          <w:lang w:bidi="fa-IR"/>
        </w:rPr>
        <w:t>الشیعة یطعنون فی روایتها ، ثم بنی علیها وجوهاً وأطال فی تلبیسه لتفضیل أبی بکر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وستعرف ما فی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وکرر الرازی استدلاله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وَسَیُجَنَّبُهَا الأَتْقَی الَّذِی یُؤْتِی مَالَهُ یَتَزَکَّی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المفسرون منا علی أن المراد منه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الشیعة بأسرهم ینکرون هذه الروایة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فی حق علی بن أبی طالب ، والدلیل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وَیُؤْتُونَ الزَّکَاةَ وَهُمْ رَاکِعُونَ ،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الأَتْقَی الَّذِی یُؤْتِی مَالَهُ یَتَزَکَّی، إشارة إلی ما فی الآیة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وَیُؤْتُونَ الزَّکَاةَ وَهُمْ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ذکر ذلک بعضهم فی محضری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 الدلالة العقلیة علی أن المراد من هذه الآیة أبو بکر وتقریرها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هذا الأتقی هو أفضل الخلق ، فإذا کان کذلک وجب أن یکون المراد هو أبو بکر ، فهاتان المقدمتان متی صحتا صح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هذا الأتقی أفضل الخلق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أَتْقَاکُمْ، والأکرم هو الأفضل ، فدل علی أن کل من کان أتقی وجب أن یکون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دلت علی أن کل من کان أکرم کان أتقی ، وذلک لا یقتضی أن کل من کان أتقی کان أکرم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کون الإنسان أتقی معلوم مشاهد ، ووصف کونه أفضل غیر معلوم ولا مشاهد ، والإخبار عن المعلوم بغیر المعلوم هو الطریق الحسن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عکسه فغیر مفید ، فتقدیر الآیة کأنه وقعت الشبهة فی أن الأکرم عند الله من هو ؟ فقیل هو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کان کذلک کان التقدیر أتقاکم أکرمکم عند الله ، فثبت أن الأتقی المذکور هاهنا لا بد وأن یکون أفضل الخلق عند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فنقول لا بد وأن یکون المراد به أبا بکر ، لأن الأمة مجمعة علی أن أفضل الخلق بعد رسول الله ، إما أبو بکر أو علی ، ولا یمکن حمل هذه الآیة علی علی بن أبی طالب فتعین حملها علی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إنه لا یمکن حملها علی علی بن أبی طالب لأنه قال فی صفة هذا الأتقی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لأَحَدٍ عِنْدَهُ مِنْ نِعْمَةٍ تُجْزَی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الوصف لا یصدق علی علی بن أبی طالب ، لأنه کان فی تربیة النبی لأنه أخذه من أبیه وکان یطعمه ویسقیه ویکسوه ویربیه ، وکان الرسول منعماً علیه نعمة یجب جزاؤها ، أما أبو بکر فلم یکن للنبی علیه نعمة دنیویة ، بل أبو بکر کان ینفق علی الرسول ، بل کان للرسول علیه نعمة الهدایة والإرشاد إلی الدین ، إلا أن هذا لا یجُزی ،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أَسْأَلُکُمْ عَلَیْهِ مِنْ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والمذکور هاهنا لیس مطلق النعمة بل نعمة تجزی ، فعلمنا أن هذه الآیة لا تصلح لعلی بن أبی طالب ، وإذا ثبت أن المراد بهذه الآیة من کان أفضل الخلق وثبت أن ذلک الأفضل من الأمة ، إما أبو بکر أو علی ، وثبت أن الآیة غیر صالحة لعلی ، تعین حملها علی أبی بکر ، وثبت دلالة الآیة أیضاً علی أن أبا بکر أفضل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استدلاله علی أن الأتقی فی الآیة بمعنی أفضل الأمة، ومن صفته أنه لانعمةَ علیه لایَدَ لأحد من الخلق، وهذه صفة أبی بکر ، أما علی فکانت علیه یدٌ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رباه، فلا تنطبق الآیة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فذلکة أقرب الی الشیطنة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سیجنب النار لیس شخصاً واحداً ، بل کل من أعطی ماله یتزکی ، فأفعل التفضیل فیها نسبی ولیس حقیقیاً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یصح حصرها بأبی بکر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ولا تطبیقها علیه إلا بنص قطعی ، ولا وجود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ثانیاً، استند الشیعة الی النص القطعی فقالوا إن أفضل الأمة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جعله الولی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 وقول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بکر فلا نص فی تفضیله ، ولکن الرازی لبَّس علی الناس ورفعه الی درجة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الأفضل مردداً بینهما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شذَّ الرازی 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لأَحَدٍ عِنْدَهُ مِنْ نِعْمَةٍ تُجْزَی، فجعل من شروط الأتقی أن لایکون لأحد من الخلق علیه نعمة تجزی أبداً ، وطبقها علی أبی بکر ، ثم جعلها النعمة الدنیویة ونفی أن یکون للنببی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فی تلبیسه فجعل النعمة الدینیة لاتجزی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یطلب أجراً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هذا لایصح ، لأن أصل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المعطی یؤتی ماله لله تعالی ولیس مقابل ید علیه لمن یعطیه ، فالنعمة المنفیة لمن یعطیه ولیست لکل الخلق ، وإلا فیلزم الرازی أن یُخرج منها أبا بکر أیضاً ، لأن والده له علیه نعمة تجزی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أنه لایصح حصر النعمة بالدنیویة لأنها مطلقة تشمل الدینیة ، وهی أولی بالجزاء من النعمة الدنیویة ، وقد جعل الله جزاء نعمة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الأمة ولایة عترته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وَمَنْ یَقْتَرِفْ حَسَنَةً نَزِدْ لَهُ فِیهَا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نفی ما أثبته الله تعالی ، وحصر النعمة بالدنیویة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الرازی بروایة أن أبا بکر اشتری بلالاً واعتقه ، فنزلت فیه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وَسَیُجَنَّبُهَا الأَتْقَی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أن الشیعة طعنوا فی روایتها وقالوا إن</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اشتری بلالاً وهو من موالیه 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301" w:name="pg11295_232979"/>
    </w:p>
    <w:p>
      <w:pPr>
        <w:pStyle w:val="Heading4"/>
        <w:numPr>
          <w:ilvl w:val="3"/>
          <w:numId w:val="1"/>
        </w:numPr>
        <w:rPr/>
      </w:pPr>
      <w:bookmarkStart w:id="302" w:name="__RefHeading___Toc1820156_1067777946"/>
      <w:bookmarkStart w:id="303" w:name="_Toc108"/>
      <w:bookmarkEnd w:id="301"/>
      <w:bookmarkEnd w:id="302"/>
      <w:r>
        <w:rPr/>
        <w:t>7</w:t>
      </w:r>
      <w:r>
        <w:rPr>
          <w:rtl w:val="true"/>
        </w:rPr>
        <w:t xml:space="preserve">- </w:t>
      </w:r>
      <w:r>
        <w:rPr>
          <w:rtl w:val="true"/>
        </w:rPr>
        <w:t>تلبیسات لمدح أبی بکر فی معرکة بدر</w:t>
      </w:r>
      <w:bookmarkEnd w:id="303"/>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معرکة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مِنْ بَیْتِکَ بِالْحَقِّ وَإِنَّ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یرو الرازی ما قاله الشیخان عندما استشارهما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فخوفاه من 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فقام عند غضب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بکر وعمر فأحسنا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سعد بن 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إلی ما أمرک الله به فإنا معک حیثما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لطَّف الرازی اعتراض أبی بکر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لإطالته فی دعائه ومناشدته لربه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زعم أن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یومها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خمسمائة ملک علی المیمنة وفیها أبو بکر ، ومیکائیل فی خمس مائة علی المیسرة وفیها علی بن أبی طالب فی صورة الرجال علیهم ثیابهم بیض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بکر وعمر فی طریقه الی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وأوردنا روایة مسلم </w:t>
      </w:r>
      <w:r>
        <w:rPr>
          <w:rFonts w:eastAsia="IRNazanin" w:cs="IRNazanin"/>
          <w:color w:val="111111"/>
          <w:sz w:val="28"/>
          <w:szCs w:val="28"/>
          <w:rtl w:val="true"/>
          <w:lang w:bidi="fa-IR"/>
        </w:rPr>
        <w:t>(</w:t>
      </w:r>
      <w:r>
        <w:rPr>
          <w:rFonts w:eastAsia="IRNazanin" w:cs="IRNazanin"/>
          <w:color w:val="111111"/>
          <w:sz w:val="28"/>
          <w:szCs w:val="28"/>
          <w:lang w:bidi="fa-IR"/>
        </w:rPr>
        <w:t>5/170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شاور حین بلغه إقبال أبی سفیان ، قال فتکلم أبو بکر فأعرض عنه ، ثم تکلم عمر فأعرض عنه </w:t>
      </w:r>
      <w:r>
        <w:rPr>
          <w:rFonts w:eastAsia="IRNazanin" w:cs="IRNazanin"/>
          <w:color w:val="111111"/>
          <w:sz w:val="28"/>
          <w:szCs w:val="28"/>
          <w:rtl w:val="true"/>
          <w:lang w:bidi="fa-IR"/>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إنها قریش وعزها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ذلت منذ عزت ، ولا آمنت منذ کفرت ، والله لتقاتلنک ، فتأهب لذلک أهبته واعدد له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حذفوا الفقرة الحساسة وهی قوله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تخرج علی هیئة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إرجع ولا تقاتل قریشاً لأنک لم تستعد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أوحرفوها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لتقاتلنک فتأهب لذلک واعدد له عدته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نسبوها الی شخص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موقفهما واضح وهو النهی عن مواجهة قریش </w:t>
      </w:r>
      <w:r>
        <w:rPr>
          <w:rFonts w:eastAsia="IRNazanin" w:cs="IRNazanin"/>
          <w:color w:val="111111"/>
          <w:sz w:val="28"/>
          <w:szCs w:val="28"/>
          <w:rtl w:val="true"/>
          <w:lang w:bidi="fa-IR"/>
        </w:rPr>
        <w:t xml:space="preserve">! </w:t>
      </w:r>
      <w:bookmarkStart w:id="304" w:name="pg11295_232980"/>
    </w:p>
    <w:p>
      <w:pPr>
        <w:pStyle w:val="BookText"/>
        <w:rPr/>
      </w:pPr>
      <w:bookmarkEnd w:id="304"/>
      <w:r>
        <w:rPr>
          <w:rFonts w:ascii="Amiri" w:hAnsi="Amiri" w:eastAsia="Amiri" w:cs="Amiri"/>
          <w:color w:val="111111"/>
          <w:sz w:val="28"/>
          <w:sz w:val="28"/>
          <w:szCs w:val="28"/>
          <w:rtl w:val="true"/>
          <w:lang w:bidi="ar-SA"/>
        </w:rPr>
        <w:t>وفی الکشاف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وتخریج الأحادیث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والسیرة الحلبیة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وغیرها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فتغیر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العیر قد مضت علی ساحل البحر وهذا أبو جهل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علیک بالعیر ودع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فهؤلاء هم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 کَأَنَّمَا یُسَاقُونَ إِلَی الْمَوْتِ وَهُمْ یَنْظُرُونَ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کِتَابٌ مِنَ اللهِ سَبَقَ لَمَسَّکُمْ فِی مَا أَخَذْتُمْ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 الرازی مفسری السلطة ونسب الی عمر أنه أصاب فنهی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وأبا بکر عن أخذ</w:t>
      </w:r>
    </w:p>
    <w:p>
      <w:pPr>
        <w:pStyle w:val="BookText"/>
        <w:rPr/>
      </w:pPr>
      <w:r>
        <w:rPr>
          <w:rFonts w:ascii="IRNazanin" w:hAnsi="IRNazanin" w:eastAsia="IRNazanin"/>
          <w:color w:val="111111"/>
          <w:sz w:val="28"/>
          <w:sz w:val="28"/>
          <w:szCs w:val="28"/>
          <w:rtl w:val="true"/>
          <w:lang w:bidi="fa-IR"/>
        </w:rPr>
        <w:t>الفداء من أسری قریش ، فعصیاه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الآیة موافقة لقول عمر، فجلس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 بکر یبکیان علی ذنبیهما 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نزل العذاب ما نجا إلا 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 xml:space="preserve">( </w:t>
      </w:r>
      <w:r>
        <w:rPr>
          <w:rFonts w:eastAsia="IRNazanin" w:cs="IRNazanin"/>
          <w:color w:val="111111"/>
          <w:sz w:val="28"/>
          <w:szCs w:val="28"/>
          <w:lang w:bidi="fa-IR"/>
        </w:rPr>
        <w:t>15/198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وأبا بکر بکیا ، وصرح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إنما بکی لأجل أنه حکم بأخذ الفداء ، وذلک یدل علی أنه ذنب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أثبتنا فی السیرة بطلان ما نسبوه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الذنب ، وما زعمه عمر من مخالفته أخذ الفداء ، وکذا زعمه أن هزیمة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 کانت عقاباً له لأخذه الفداء من القرشیین </w:t>
      </w:r>
      <w:r>
        <w:rPr>
          <w:rFonts w:eastAsia="IRNazanin" w:cs="IRNazanin"/>
          <w:color w:val="111111"/>
          <w:sz w:val="28"/>
          <w:szCs w:val="28"/>
          <w:rtl w:val="true"/>
          <w:lang w:bidi="fa-IR"/>
        </w:rPr>
        <w:t>!</w:t>
      </w:r>
    </w:p>
    <w:p>
      <w:pPr>
        <w:pStyle w:val="Heading4"/>
        <w:numPr>
          <w:ilvl w:val="3"/>
          <w:numId w:val="1"/>
        </w:numPr>
        <w:rPr/>
      </w:pPr>
      <w:bookmarkStart w:id="305" w:name="__RefHeading___Toc1820158_1067777946"/>
      <w:bookmarkStart w:id="306" w:name="_Toc109"/>
      <w:bookmarkEnd w:id="305"/>
      <w:r>
        <w:rPr/>
        <w:t>8</w:t>
      </w:r>
      <w:r>
        <w:rPr>
          <w:rtl w:val="true"/>
        </w:rPr>
        <w:t xml:space="preserve">- </w:t>
      </w:r>
      <w:r>
        <w:rPr>
          <w:rtl w:val="true"/>
        </w:rPr>
        <w:t>تلبیسات لمدح أبی بکر فی معرکة أحد</w:t>
      </w:r>
      <w:bookmarkEnd w:id="306"/>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ارتکب الرازی عدة تزویرات فی تفسیر آیات أحُد لأجل مدح جده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عَلَی أَحَدٍ وَالرَّسُولُ یَدْعُوکُمْ فِی أُخْرَاکُمْ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بکر ثبت ولم یهرب وزعم أن العباس کان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وشج وجه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وکسرت رباعیته وشلت ید طلحة دونه ، ولم یبق معه إلا أبو بکر وعلی والعباس وسعد ، ووقعت الصیحة فی العسکر أن محمداً قد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فی</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کان مع الثابتین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أبا سفیان صعد الجبل یوم أحد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أبی کبشة ، أین ابن أبی قحافة ، أین ابن الخطاب؟فقال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رسول الله وهذا أبو بکر وها أنا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بیوم ، والأیام دول والحرب سجال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 ، قتلانا فی الجنة وقتلاکم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شج ذلک الکافر وجه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وکسر رباعیته ، احتمله طلحة بن عبید الله ، ودافع عنه أبو بکر وعلی ، ونفر آخرون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ینادی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عباد الله ، حتی انحازت إلیه طائفة من أصحابه ، فلامهم علی هزیمتهم ، فقالوا یا رسول الله فدیناک بآبائنا وأمهاتنا أتانا خبر قتلک فاستولی الرعب علی قلوبنا ، فولینا مدبرین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تفسیر آیة الإنقلاب</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وَسَیَجْزِی اللهُ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وأصحابه ، وروی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من الشاکرین ، وهو من أحباء الله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ثبتوا فی أحُد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 نفراً ، وأن ثمانیة منهم بایعوا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ماذکره الرازی فی ثبات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دجانة ، یخالف ما اعترف به الصحابة وحققه الباحثون السنة فی معرکة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وثقنا ذلک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07" w:name="pg11295_232982"/>
    </w:p>
    <w:p>
      <w:pPr>
        <w:pStyle w:val="BookText"/>
        <w:rPr/>
      </w:pPr>
      <w:bookmarkEnd w:id="307"/>
      <w:r>
        <w:rPr>
          <w:rFonts w:ascii="Amiri" w:hAnsi="Amiri" w:eastAsia="Amiri" w:cs="Amiri"/>
          <w:color w:val="111111"/>
          <w:sz w:val="28"/>
          <w:sz w:val="28"/>
          <w:szCs w:val="28"/>
          <w:rtl w:val="true"/>
          <w:lang w:bidi="ar-SA"/>
        </w:rPr>
        <w:t xml:space="preserve">وقد اضطر الرازی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یضحی بمنقبة لأبی بکر لیثبت أنه لم یکن مع الفارین، فأخرجه من آیة المشاورة فی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الذین أمر الله رسوله بمشاورتهم فی هذه الآیة هم الذین أمره بأن یعفو عنهم ویستغفر لهم ، وهم المنهزمون ، فهب أن عمر کان من المنهزمین فدخل تحت الآیة ، إلا أن أبا بکر ما کان منهم فکیف یدخل تحت هذه الآیة </w:t>
      </w:r>
      <w:r>
        <w:rPr>
          <w:rFonts w:eastAsia="IRNazanin" w:cs="IRNazanin"/>
          <w:color w:val="111111"/>
          <w:sz w:val="28"/>
          <w:szCs w:val="28"/>
          <w:rtl w:val="true"/>
          <w:lang w:bidi="fa-IR"/>
        </w:rPr>
        <w:t>» !</w:t>
      </w:r>
    </w:p>
    <w:p>
      <w:pPr>
        <w:pStyle w:val="Heading4"/>
        <w:numPr>
          <w:ilvl w:val="3"/>
          <w:numId w:val="1"/>
        </w:numPr>
        <w:rPr/>
      </w:pPr>
      <w:bookmarkStart w:id="308" w:name="__RefHeading___Toc1820160_1067777946"/>
      <w:bookmarkStart w:id="309" w:name="_Toc110"/>
      <w:bookmarkEnd w:id="308"/>
      <w:r>
        <w:rPr/>
        <w:t>9</w:t>
      </w:r>
      <w:r>
        <w:rPr>
          <w:rtl w:val="true"/>
        </w:rPr>
        <w:t xml:space="preserve">- </w:t>
      </w:r>
      <w:r>
        <w:rPr>
          <w:rtl w:val="true"/>
        </w:rPr>
        <w:t>تلبیسات لجعل آیة الردة مدحاً لأبی بکر</w:t>
      </w:r>
      <w:bookmarkEnd w:id="309"/>
    </w:p>
    <w:p>
      <w:pPr>
        <w:pStyle w:val="BookText"/>
        <w:rPr/>
      </w:pPr>
      <w:r>
        <w:rPr>
          <w:rFonts w:ascii="Amiri" w:hAnsi="Amiri" w:eastAsia="Amiri" w:cs="Amiri"/>
          <w:color w:val="111111"/>
          <w:sz w:val="28"/>
          <w:sz w:val="28"/>
          <w:szCs w:val="28"/>
          <w:rtl w:val="true"/>
          <w:lang w:bidi="ar-SA"/>
        </w:rPr>
        <w:t>قال الرازی 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فی أن أولئک القوم من هم ، قال علی بن أبی طالب والحسن وقتادة والضحاک وابن جریح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 بکر وأصحابه ، لأنهم هم الذین قاتلوا أهل الردة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تخبر عن ارتداد سیقع فی الأمة ، وأن الله تعالی سیأتی بقوم جدد لهم صفات یحلون محل المرتدین وینصر الله بهم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سارع أتباع السلطة الی تفسیر الإرتداد بردة بعض العرب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وتفسیر القوم الموعودین بأنهم أبو بکر وأصحابه ، ورووه عن بعض أنصار السقیفة ، ومفسری الخلافة الأمویة ، وحتی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تتحدث عن الإنقلاب الموعود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w:t>
      </w:r>
    </w:p>
    <w:p>
      <w:pPr>
        <w:pStyle w:val="BookText"/>
        <w:rPr/>
      </w:pPr>
      <w:r>
        <w:rPr>
          <w:rFonts w:ascii="Amiri" w:hAnsi="Amiri" w:eastAsia="Amiri" w:cs="Amiri"/>
          <w:color w:val="111111"/>
          <w:sz w:val="28"/>
          <w:sz w:val="28"/>
          <w:szCs w:val="28"/>
          <w:rtl w:val="true"/>
          <w:lang w:bidi="ar-SA"/>
        </w:rPr>
        <w:t>عَلَی أَعْقَابِکُمْ وَمَنْ یَنْقَلِبْ عَلَی عَقِبَیْهِ فَلَنْ یَضُرَّ 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القوم الموعودین هم أنصار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وخطه فی الأمة الی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تفسیر العیاشی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الناس کفروا جمیعاً حتی لا یبقی أحد ، لجاء الله لهذا الأمر بأهل یکونون من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فرغ من الآیة وقال فی آیة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فَقَدْ وَکَّلْنَا بِهَا قَوْمًا لَیْسُوا بِهَا بِکَافِرِینَ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الآیة هم أهل تلک الآیة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تفسیر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مخاطبة لأصحاب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غصبوا آل محمد حقهم وارتدوا عن دین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یُحِبُّهُمْ وَیُحِبُّونَهُ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یُجَاهِدُونَ فِی سَبِیلِ اللهِ وَلا یَخَافُونَ لَوْمَةَ لائِمٍ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2/334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عمار ، وحذیفة ، وابن عباس ،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علی هذه الآیة حتی الیوم ، وتلا هذه الآیة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الصلاح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تقریب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أحد قابل المرتدین غیر أبی بکر ، فیجب توجه الخطاب إلیه ، وذلک ینافی ما تقوله الشیعة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المأتی بهم لقتال المرتدین موصوفون فی الآیة بصفات تجب علی من ادعی لشخص أو أشخاص أن تدل علی تکاملها له أو لهم ، وهی </w:t>
      </w:r>
    </w:p>
    <w:p>
      <w:pPr>
        <w:pStyle w:val="BookText"/>
        <w:rPr/>
      </w:pPr>
      <w:r>
        <w:rPr>
          <w:rFonts w:ascii="IRNazanin" w:hAnsi="IRNazanin" w:eastAsia="IRNazanin"/>
          <w:color w:val="111111"/>
          <w:sz w:val="28"/>
          <w:sz w:val="28"/>
          <w:szCs w:val="28"/>
          <w:rtl w:val="true"/>
          <w:lang w:bidi="fa-IR"/>
        </w:rPr>
        <w:t xml:space="preserve">وصفهم بأنهم یحبون الله ویحبهم، وهذا یقتضی القطع علی إیمانهم وعلو منزلتهم عند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وکونهم ذوی ذلة ورفق بأهل الإیمان ، وعزة وشدید وطأ علی الکفار ، مجاهدین فی سبیل الله ، لا یخافون لومة لائم ، فی شق مما وصفهم به سبحانه فلیثبتوا تکامل هذه الصفات لأبی بکر ، لیسلم لهم کونه المقاتل للمرتدین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ثبت ذلک یغنهم عن الآیة فی المقصود وهیهات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نتبرع ببیان خروج أبی بکر منهافنقول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انهزامه والثانی بخیبر ، وقول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کراراً غیر فرار یحب الله ورسوله والله ورسوله یحبانه ، فأعطاها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فاقتضی ذلک ثبوت محبته 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ومحبتهما له ، والحکم له بالکر ، وانتفاء ذلک عنهما ، فخرجا عن مقتضی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 فإنه وصاحبه لم یکونوا من أهل الذلة علی المؤمنین ، لغلظتهم علی أهل بیت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سعد بن عبادة والزبیر وسلمان وبلال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أبو بکر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غضبت فاجتنبونی لا أمثل فی أشعارکم وأبشارکم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صنعه ببنی حنیفة من غیر استحقاق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ووصف الصحابة عمر بالغلظة وثبوتها له بظاهر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وحال عثمان بذلک وإقدامه بالضرر القبیح والإستخفاف بأهل الإیمان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أهل العزة علی الکفار ولا المجاهدین باتفاق علی خلو ذکرهم من نکایة فی کافر أو عناء فی شئ من مواقف الجهاد ، وثبوت ذلک أجمع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خروجهم من مقتضاها وتوجهها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من اتبعه مخلصاً فی قتال المرتدین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المرتضی فی الشافی</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ادعی قوم من أهل الغباوة والعناد 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أبو بکر من حیث قاتل أهل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نعرف قولاً أبعد من الصواب من هذا القول حتی أنه لیکاد أن </w:t>
      </w:r>
    </w:p>
    <w:p>
      <w:pPr>
        <w:pStyle w:val="BookText"/>
        <w:rPr/>
      </w:pPr>
      <w:r>
        <w:rPr>
          <w:rFonts w:ascii="IRNazanin" w:hAnsi="IRNazanin" w:eastAsia="IRNazanin"/>
          <w:color w:val="111111"/>
          <w:sz w:val="28"/>
          <w:sz w:val="28"/>
          <w:szCs w:val="28"/>
          <w:rtl w:val="true"/>
          <w:lang w:bidi="fa-IR"/>
        </w:rPr>
        <w:t xml:space="preserve">یعلم بطلانه ضرورة ، لأن الله تعالی إذا کان قد وصف من أراده بالآیة بالعزة علی الکافرین ، وبالجهاد فی سبیله مع اطراح خوف 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یجوز أن یظن عاقل توجه الآیة إلی من لم یکن له حظ من ذلک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المعلوم أن أبا بکر لم یکن له نکایة فی المشرکین ، ولا قتیل فی الإسلام ولا وقف فی شئ من 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أهل البأس والعناء ، بل کان الفرار سنته ، والهرب دیدنه ، وقد انهزم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جملة المنهزمین فی مقام بعد 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یوصف بالجهاد فی سبیل الله علی الوجه المذکور فی الآیة من لا جهاد له جملة ، وهل العدول بالآیة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العلم الحاصل لکل أحد بموافقة أوصافه بها ، إلی أبی بکر إلا عصبیة ظاهرة وانحراف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نزولها فی قتال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البصرة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 وعن عبد الله بن عباس ، وعمار بن یاسر ، وإذا عضد ما ذکرناه من مقتضی الآیة الروایة زالت الشبهة ، وقویت الحجة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صریح فی أن القوم المأتی بهم جماعة من المؤمنین غیر الجماعة الموجودین فی أوان النزول ، والمقاتلون أهل الردة بعید وفاة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موجودین حین النزول مخاطبین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فهم غیر مقصودین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اللهُ بِقَوْمٍ والآیة جاریة مجری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تَتَوَلَّوْا یَسْتَبْدِلْ قَوْمًا غَیْرَکُمْ ثُمَّ لا یَکُونُوا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ویؤید ذلک أیضاً إنذار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قریشاً بقتال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بعده ، حیث جاء سهیل بن عمرو فی جماعة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أرقائنا لحقوا بک فارددهم إلینا،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لتنتهن یا معاشر قریش أو لیبعثن الله علیکم رجلاً یضربکم علی تأویل القرآن کما ضربتکم علی تنزیله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یا رسول الله أبو بکر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فی الحجرة ،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یخصف نعل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الرازی أن یقوی رأیه بأن الآیة مدح لأبی بکر فقال فی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 الروافض 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الآیة فی حق علی بدلیل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 ، وکان ذلک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 باب الآحاد ، وعندهم لا یجوز التمسک به فی العمل ، فکیف یجوز التمسک به فی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إن إثبات هذه الصفة لعلی لا یوجب انتفاءها عن أبی بکر وبتقدیر أن یدل علی ذلک لکنه لا یدل علی انتفاء ذلک المجموع عن أبی بکر ، ومن جملة تلک الصفات کونه کراراً غیر فرار ، فلما انتفی ذلک عن أبی بکر لم یحصل مجموع تلک الصفات له ، فکفی هذا فی العمل بدلیل الخطاب ، فأما انتفاء جمیع تلک الصفات فلا دلالة فی اللفظ علیه ، فهو تعالی إنما أثبت هذه الصفة المذکورة فی هذه الآیة حال اشتغاله بمحاربة المرتدین بعد ذلک ، فهب أن تلک الصفة ما کانت حاصلة فی ذلک الوقت ، فلم یمنع ذلک من حصولها فی الزمان المستقبل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ما ذکرناه تمسک بظاهر القرآن ، وما ذکروه تمسک بالخبر المذکور المنقول بالآحاد ، ولأنه معارض بالأحادیث الدالة علی کون أبی بکر محباً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الله محباً له وراضیا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حق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ولسوف 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یتجلی للناس عامة ویتجلی لأبی بکر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صب الله شیئاً فی صدری إلا وصبه فی صدر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یدل علی أنه کان یحب الله ورسوله ویحبه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10" w:name="pg11295_232987"/>
    </w:p>
    <w:p>
      <w:pPr>
        <w:pStyle w:val="BookText"/>
        <w:rPr/>
      </w:pPr>
      <w:bookmarkEnd w:id="31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محاولته تقویة رأیه یعنی أنه غیر مطمئن بتفسیره 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یَأتِی اللهُ بِقَوْمٍ یُحِبُّهُمْ وَیُحِبُّونَهُ، بأبی بکر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ونلاحظ أنه اعترف ضمنیاً بأن أبا بکر لم یکن فیه صفة الکرار غیر الفرار ، ولا صفة القتال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وغیرهما،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أثبت هذه الصفة المذکورة فی هذه الآیة حال اشتغاله بمحاربة المرتدین بعد ذلک ، فهب أن تلک الصفة ما کانت حاصلة فی ذلک الوقت ، فلم یمنع ذلک من حصولها فی الزمان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وتلاحظ أنه لبَّس فجعل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ویحبه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آحاد مع أنه متواتر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أحادیثهم التی أقروا بوضعها فی أبی بکر کحدیث التجلی ، أحادیث صحیحة </w:t>
      </w:r>
      <w:r>
        <w:rPr>
          <w:rFonts w:eastAsia="IRNazanin" w:cs="IRNazanin"/>
          <w:color w:val="111111"/>
          <w:sz w:val="28"/>
          <w:szCs w:val="28"/>
          <w:rtl w:val="true"/>
          <w:lang w:bidi="fa-IR"/>
        </w:rPr>
        <w:t>!</w:t>
      </w:r>
    </w:p>
    <w:p>
      <w:pPr>
        <w:pStyle w:val="Heading4"/>
        <w:numPr>
          <w:ilvl w:val="3"/>
          <w:numId w:val="1"/>
        </w:numPr>
        <w:rPr/>
      </w:pPr>
      <w:bookmarkStart w:id="311" w:name="__RefHeading___Toc1820162_1067777946"/>
      <w:bookmarkStart w:id="312" w:name="_Toc111"/>
      <w:bookmarkEnd w:id="311"/>
      <w:r>
        <w:rPr/>
        <w:t>10</w:t>
      </w:r>
      <w:r>
        <w:rPr>
          <w:rtl w:val="true"/>
        </w:rPr>
        <w:t xml:space="preserve">- </w:t>
      </w:r>
      <w:r>
        <w:rPr>
          <w:rtl w:val="true"/>
        </w:rPr>
        <w:t>تلبیسات فی آیة الغار</w:t>
      </w:r>
      <w:bookmarkEnd w:id="312"/>
    </w:p>
    <w:p>
      <w:pPr>
        <w:pStyle w:val="BookText"/>
        <w:rPr/>
      </w:pPr>
      <w:r>
        <w:rPr>
          <w:rFonts w:ascii="Amiri" w:hAnsi="Amiri" w:eastAsia="Amiri" w:cs="Amiri"/>
          <w:color w:val="111111"/>
          <w:sz w:val="28"/>
          <w:sz w:val="28"/>
          <w:szCs w:val="28"/>
          <w:rtl w:val="true"/>
          <w:lang w:bidi="ar-SA"/>
        </w:rPr>
        <w:t>استعمل الرازی مهارته العقلیة وقبل التمحل ، 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فاستخرج منها مناقب عدیدة لأبی بکر وفضله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أن الله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وأبا بکر بالهجرة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أن یضطجع علی فراشه لیمنعهم السواد من طلبه ، حتی یبلغ هو وصاحبه إلی ما أمر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یذکر دلیلاً علی أن هجرة أبی بکر کانت بأمر الله تعالی ، کمبیت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 أن أبا بکر تفحص الغار من الحشرات ، ولما قرب الطلب منه بکی خوفاً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علی نفسه ،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 xml:space="preserve">ظنک باثنین الله ثالثهما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أنهم رأوا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إِنَّ اللهَ مَعَنَا ، أقرب الی الذم ، فأضافوا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ظنک باثنین الله ثالثهما ، وکأنها مدح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الرازی أن صحبة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تدل علی أنه من المؤمنین الصادقین الصدیقین ، وإلا لما صحبه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الصحبة لاتدل علی ذلک فقد یکون رآه فی الطریق وصحبه، لسبب وآخر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الرازی من فضائل جده أن کل المسلمین سواه فارقوا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لازمه أبو بکر فی الخوف الشدید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یصح فکم مرة فرَّ أبو بکر وفارق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الهجرة فقد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المسلمین بالهجرة قبله ، وأمر علیاً بالمبیت مکانه والتعرض لخطر القتل ، وبقیة المسلمین لم یعلموا بهجرته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الرازی أن ثانی اثنین منصب دینی ،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وأبو بکر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هو ثانی اثنین فی الدعوة إلی الله ، وأیضاً کلما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کان أبو بکریقف فی خدمته ولا یفارقه ، فکان ثانی اثنین فی مجلسه ، ولما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مقامه فی إمامة الناس فی الصلاة ، فکان ثانی اثنین ، ولما توفی دفن بجنبه فکان ثانی اثنین هناک أیضاً </w:t>
      </w:r>
      <w:r>
        <w:rPr>
          <w:rFonts w:eastAsia="IRNazanin" w:cs="IRNazanin"/>
          <w:color w:val="111111"/>
          <w:sz w:val="28"/>
          <w:szCs w:val="28"/>
          <w:rtl w:val="true"/>
          <w:lang w:bidi="fa-IR"/>
        </w:rPr>
        <w:t>»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وطعن بعض الحمقی من الروافض فی هذا الوجه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کونه ثانی اثنین للرسول لا یکون أعظم من کون الله تعالی رابعاً لکل ثلاث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وَلا خَمْسَةٍ إِلا هُوَ سَادِسُهُمْ ،ثم إن هذا الحکم عام فی حق الکافر والمؤمن ، فلما لم یکن هذا المعنی من الله تعالی دالاً علی فضیلة لإنسان ، فلأن لا یدل من النبی علی فضیلة الإنسان کان أولی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تعسف بارد ، لأن المراد هناک کونه تعالی مع الکل بالعلم والتدبیر ، وکونه مطلعاً علی ضمیر کل أحد ، أما هاهنا فالمراد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 اثنین ، تخصیصه بهذه الصفة فی معرض التعظیم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غفل الرازی أو تغافل عن أن ثانی الإثنین فی الآیة هو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والمعنی أن الله نصره عندما لم یکن معه فی هجرته إلا شخص واحد کان هو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اعتبرها الرازی رتبة فرتبة أبو بکر الأول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النقض علیه بآیة أن الله تعالی رابعهم وسادسهم ، صحیح ، لأن العدد فی الآیتین لایدل علی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الروافض فی الری کانوا إذا حلفوا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خمسة سادسهم جبریل ، وأرادوا به أن الرسول وعلیاً وفاطمة والحسن والحسین ، کانوا قد احتجبوا تحت عباءة یوم المباهلة فجاء جبریل وجعل نفسه سادساً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للشیخ الإمام الوالد أن القوم هکذا یقولون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ما هو خیر منه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ظنک باثنین الله ثالثهما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المعلوم بالضرورة أن هذا أفضل وأکمل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خمسة جبرئیل سادسهم ، صحیح ، لأن حدیثها فیه عدد ورتبة ، فقد أضاف جبرئیل نفسه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لیحصل علی رتبة ، بینما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اثنین ، لارتبة فیه وإلا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وأبو بکر أولاً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الرازی أن وصف أبی بکر بصاحبه یدل علی فضیلة ، وأن بعضهم ردَّ ذلک بأن الله تعالی وصف الکافر بکونه صاحباً للمؤمن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وَهُوَیُحَاوِرُهُ أَکَفَرْتَ بِالَّذِی خَلَقَکَ مِنْ تُرَابٍ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هناک وإن وصفه بکونه صاحباً له ذکراً ، إلا أنه أردفه بما یدل علی الإهانة والإذلال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أکفرت ، أما هاهنا فبعد أن وصفه بکونه صاحباً له ذکر ما یدل علی الإجلال والتعظیم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 فأی مناسبة بین البابین ، لولا فرط 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الرازی بأن الصاحب لاتدل بذاتها علی فضیلة ولا علی إیمان إلا بقرینة ، ولذا قال إن ما بعدها مدح ، ولکن النهی عن الحزن لیس مدحاً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ولکی یجعله الرازی مدحاً اختار أحسن معیة وطبقها علی أبی بکر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وَالَّذِینَ هُمْ مُحْسِنُونَ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لا مع غیرهم، وذلک یدل علی أن أبا بکر من المتقین المحسنین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لکن معیة الله تعالی عامة لکل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وَهُوَمَعَکُمْ أَیْنَ مَا کُنْتُمْ وَاللهُ بِمَا تَعْمَلُونَ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حاول الرازی أن یجعل معیة الله مع أبی بکر من نوع معیته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بین نفسه وبین أبی بکر فی هذه المعیة ، فإن حملوا هذه المعیة علی وجه فاسد لزمهم إدخال الرسول فیه ، وإن حملوها علی محمل رفیع شریف لزمهم إدخال أبی بکر فیه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یصح لأن معیة الله تعالی للرسل لیست کمعیته لغیرهم ، ألا تری أنه یصح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یقول لفرعون مثلاً إن الله معی ومعک ، فیذکره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یدل ذلک علی أن معیته له من نوع معیته ، ورتبته کرتبته أو تلیها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شک أن المراد من هذه المعیة ، المعیة بالحفظ والنصرة والحراسة والمعونة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معیة الله مع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أبی بکر ،</w:t>
      </w:r>
    </w:p>
    <w:p>
      <w:pPr>
        <w:pStyle w:val="BookText"/>
        <w:rPr/>
      </w:pP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إن الله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لو لم یکن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لاختلف معنی المعیة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تلبیس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النهی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نفی الحزن عنه تکویناً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الحزن مطلقاًوالنهی یوجب الدوام والتکرار وذلک یقتضی أن لا یحزن أبو بکر بعد ذلک البتة قبل الموت وعند الموت وبعد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صح ذلک لکان کل نهی عن الکفر والمعاصی، نفیاً تکوینیاً لها عن المخاطب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ارتکب الرازی ما لم یقله أحد ، فجعل نزول السکینة علی أبی بکر دون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سَکِینَتَهُ عَلَیْهِ وَأَیَّدَهُ بِجُنُودٍ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بأن الذی کان خائفاً حزیناً هو أبو بکر ، فهو الذی یحتاج الی السکینة ، أما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آمناً ساکن القلب بما وعده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یستطع الرازی أن یجعل التأیید بالجنود وما بعده لأبی بکر ، فاعترف أنها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فرق بین معطوفات متحدة السیاق ، بدون 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نزلت علیه السکینة هو أبو بکر ولیس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فی </w:t>
      </w:r>
      <w:r>
        <w:rPr>
          <w:rFonts w:eastAsia="IRNazanin" w:cs="IRNazanin"/>
          <w:color w:val="111111"/>
          <w:sz w:val="28"/>
          <w:szCs w:val="28"/>
          <w:rtl w:val="true"/>
          <w:lang w:bidi="fa-IR"/>
        </w:rPr>
        <w:t>(</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خائفاً فلما نزلت السکینة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من الخلفاء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 الرازی إنفاق أبی بکر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 وأنه هیأ الرواحل ، وقد أثبتنا فی السیرة أنه اشتری منه جملاً بثمنه نقداً ، وعندما وصلوا الی قباء ترک أبو بکر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وذهب ، ولم یرد له ذکر حتی فی بناء المسجد النبوی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ختم الرازی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الروافض احتجوا بهذه الآیة وبهذه الواقعة علی الطعن فی أبی بکر من وجوه ضعیفة حقیرة ، جاریة مجری إخفاء الشمس بکف </w:t>
      </w:r>
    </w:p>
    <w:p>
      <w:pPr>
        <w:pStyle w:val="BookText"/>
        <w:rPr/>
      </w:pPr>
      <w:r>
        <w:rPr>
          <w:rFonts w:ascii="IRNazanin" w:hAnsi="IRNazanin" w:eastAsia="IRNazanin"/>
          <w:color w:val="111111"/>
          <w:sz w:val="28"/>
          <w:sz w:val="28"/>
          <w:szCs w:val="28"/>
          <w:rtl w:val="true"/>
          <w:lang w:bidi="fa-IR"/>
        </w:rPr>
        <w:t>من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لأبی بکر لا تحزن ، فذلک الحزن إن کان حقاً فکیف نهی الرسول عنه؟وإن کان خطأ لزم أن یکون أبو بکر مذنباً وعاصیاً فی ذلک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یحتمل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استخلصه لنفسه لأنه کان یخاف منه أنه لو ترکه فی مکة أن یدل الکفار علیه ، وأن یوقفهم علی أسراره ومعانیه ، فأخذه مع نفسه دفعاً لهذا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دلت هذه الحالة علی فضل أبی بکر إلا أنه أمر علیاً بأن یضطجع علی فراشه ، ومعلوم أن الاضطجاع علی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تلک اللیلة الظلماء مع کون الکفار قاصدین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تعریض النفس للفداء ، فهذا العمل من علی أعلی وأعظم من کون أبی بکر صاحباً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جملة ما ذکروه فی ذلک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علی الجبائی لما حکی عنهم تلک الشبهة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لهم یجب فی قوله تعالی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إِنَّکَ أَنْتَ الأَعْلَی ، أن یدل علی أنه کان عاصیاً فی خوفه وذلک طعن فی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والبکاء فی تلک الحالة إن لم یکن معصیة ، فهو یدل علی قلة إیمان صاحبه بوعد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أبی بکر لما بکی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قالوه أخس من شبهات السوفسطائیة ، فإن أبا بکر لو کان قاصداً له لصالح الکفار عند وصولهم إلی باب الغار ، وقال لهم نحن هاهنا</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الإحتمالات أوسع مما ذکره ، وتناقض روایاتهم فی سبب هجرة أبی بکر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وکیفیتها ، یفتح الباب لاحتمالات أخری </w:t>
      </w:r>
      <w:r>
        <w:rPr>
          <w:rFonts w:eastAsia="IRNazanin" w:cs="IRNazanin"/>
          <w:color w:val="111111"/>
          <w:sz w:val="28"/>
          <w:szCs w:val="28"/>
          <w:rtl w:val="true"/>
          <w:lang w:bidi="fa-IR"/>
        </w:rPr>
        <w:t xml:space="preserve">. </w:t>
      </w:r>
      <w:bookmarkStart w:id="313" w:name="pg11295_232993"/>
    </w:p>
    <w:p>
      <w:pPr>
        <w:pStyle w:val="BookText"/>
        <w:rPr/>
      </w:pPr>
      <w:bookmarkEnd w:id="313"/>
      <w:r>
        <w:rPr>
          <w:rFonts w:ascii="IRNazanin" w:hAnsi="IRNazanin" w:eastAsia="IRNazanin"/>
          <w:color w:val="111111"/>
          <w:sz w:val="28"/>
          <w:sz w:val="28"/>
          <w:szCs w:val="28"/>
          <w:rtl w:val="true"/>
          <w:lang w:bidi="fa-IR"/>
        </w:rPr>
        <w:t>ثم أجاب عن الثالث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ننکر أن اضطجاع علی بن أبی طالب فی تلک اللیلة المظلمة علی فراش رسول الله طاعة عظیمة ومنصب رفیع ، إلا أنا ندعی أن أبا بکر بمصاحبته کان حاضراً فی خدمة الرسول، وعلی کان غائباً ، والحاضر أعلی حالاً من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قیاس عجیب فی تفضیل الحاضر علی الغائب ، فهل یفضل الرازی شیطانه الحاضرعلی أبیه الغائب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زعم الرازی أن الکفار ترکوا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یتعرضوا له ، لکن أبا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فی أشد أسباب المحنة فکان بلاؤه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یذب عن الرسول بالنفس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غضب الکفار علی أبی بکر لا محالة أشد من غضبهم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فعلمنا أن خوف أبی بکر علی نفسه فی خدمة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خوف علی ، فکانت تلک الدرجة أفضل وأکمل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المنصف یری أن 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وتعریضه نفسه للإشتباک مع عتاة قریش ، أعظم من أبی بکر الذی قبل الهجرة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أنه محفوظ من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زعمه أن غضب قریش من أبی بکر أشد من غضبها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المعروف أن العرب تَعْصِبُ نقمتها من الشخص بعشیرته وعترته، وأن أبا طالب وأولاده تحدوا قریشاً فی مکة ، ثم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صنادیدهم فی معارک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یرونه ثأرهم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 ولاعلاقة لأبی بکر بذلک</w:t>
      </w:r>
      <w:r>
        <w:rPr>
          <w:rFonts w:eastAsia="IRNazanin" w:cs="IRNazanin"/>
          <w:color w:val="111111"/>
          <w:sz w:val="28"/>
          <w:szCs w:val="28"/>
          <w:rtl w:val="true"/>
          <w:lang w:bidi="fa-IR"/>
        </w:rPr>
        <w:t>!</w:t>
      </w:r>
    </w:p>
    <w:p>
      <w:pPr>
        <w:pStyle w:val="Heading4"/>
        <w:numPr>
          <w:ilvl w:val="3"/>
          <w:numId w:val="1"/>
        </w:numPr>
        <w:rPr/>
      </w:pPr>
      <w:bookmarkStart w:id="314" w:name="__RefHeading___Toc1820164_1067777946"/>
      <w:bookmarkStart w:id="315" w:name="_Toc112"/>
      <w:bookmarkEnd w:id="314"/>
      <w:r>
        <w:rPr/>
        <w:t>11</w:t>
      </w:r>
      <w:r>
        <w:rPr>
          <w:rtl w:val="true"/>
        </w:rPr>
        <w:t xml:space="preserve">- </w:t>
      </w:r>
      <w:r>
        <w:rPr>
          <w:rtl w:val="true"/>
        </w:rPr>
        <w:t>تلبیسة لرد نص الآیة بولایة علی</w:t>
      </w:r>
      <w:r>
        <w:rPr>
          <w:rtl w:val="true"/>
        </w:rPr>
        <w:t>(</w:t>
      </w:r>
      <w:r>
        <w:rPr>
          <w:rtl w:val="true"/>
        </w:rPr>
        <w:t>علیه السّلام</w:t>
      </w:r>
      <w:r>
        <w:rPr>
          <w:rtl w:val="true"/>
        </w:rPr>
        <w:t>)</w:t>
      </w:r>
      <w:bookmarkEnd w:id="31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المسلمون سنة وشیعة أن هذه الآیة </w:t>
      </w:r>
    </w:p>
    <w:p>
      <w:pPr>
        <w:pStyle w:val="BookText"/>
        <w:rPr/>
      </w:pPr>
      <w:r>
        <w:rPr>
          <w:rFonts w:ascii="IRNazanin" w:hAnsi="IRNazanin" w:eastAsia="IRNazanin"/>
          <w:color w:val="111111"/>
          <w:sz w:val="28"/>
          <w:sz w:val="28"/>
          <w:szCs w:val="28"/>
          <w:rtl w:val="true"/>
          <w:lang w:bidi="fa-IR"/>
        </w:rPr>
        <w:t>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واضح من واو الحالیة فیها ، وأنها تتحدث عن حادثة وشخص تصدق فی حال رکوعه ، ولم یروها أحد 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الرازی ابتکر الدفاع عن جده بالهجوم علی الشیعة ، فقال</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عطاء عن ابن عباس أنها نزلت فی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أنا رأیت علیاً تصدق بخاتمه علی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أثبت بهذه الآیة إمامة شخص قال إن ذلک الشخص هو علی ، وقد ثبت بما قدمنا دلالة هذه الآیة علی إمامة شخص ، فوجب أن یکون ذلک الشخص هو علی ، ضرورة أنه لا قائل بالفرق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تظاهرت الروایات علی أن هذه الآیة نزلت فی حق علی ، ولا یمکن المصیر إلی قول من یقول إنها نزلت فی أبی بکر لأنها لو نزلت فی حقه لدلت علی إمامته ، وأجمعت الأمة علی أن هذه الآیة لا تدل علی إمامته ، فبطل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 لا یجوز جعله عطفاً علی ما تقدم ، لأن الصلاة قد تقدمت ، والصلاة مشتملة علی الرکوع ، فکانت إعادة ذکر الرکوع تکراراً ، فوجب جعله حالاً ، أی یؤتون الزکاة حال کونهم راکعین ، وأجمعوا علی أن إیتاء الزکاة حال الرکوع لم یکن إلا فی حق علی ، فکانت الآیة مخصوصة به ودالة علی إمامته من الوجه الذی قررناه ، وهذا حاصل استدلال القوم بهذه الآیة علی إمامة علی</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 بالبرهان البین أن الآیة المتقدمة وهی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أقوی الدلائل علی صحة إمامة أبی بکر ، فلو دلت هذه الآیة علی صحة إمامة علی بعد الرسول ، لزم التناقض بین الآیتین وذلک باطل ، فوجب القطع بأن هذه الآیة لا دلالة فیها علی أن علیاً هو الإمام بعد الرسول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علی بن أبی طالب کان أعرف بتفسیر القرآن من هؤلاء الروافض ، فلو کانت هذه الآیة دالة علی إمامته لاحتج بها فی محفل من المحافل ، ولیس للقوم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ترکه للتقیة لإنهم ینقلون عنه أنه تمسک یوم الشوری بخبر الغدیر وخبر المباهلة وجمیع فضائله ومناقبه ، ولم یتمسک البتة بهذه الآیة فی إثبات إمامته ، وذلک یوجب القطع بسقوط قول هؤلاء الروافض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 أنها دالة علی إمامة علی ، لکنا توافقنا علی أنها عند نزولها ما دلت علی حصول الإمامة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 ما کان نافذ التصرف فی الأمة حال حیاة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یبق إلا أن تحمل الآیة علی أنها تدل علی أن علیاً سیصیر إماماً بعد ذلک ، ومتی قالوا ذلک فنحن نقول بموجبه ونحمله علی إمامته بعد أبی بکر وعمر وعثمان ، إذ لیس فی الآیة ما یدل علی تعیین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فی هذه الآیة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تدل علی إمامة علی ،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تدل علی إمامته ، وکل من قال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تدل علی إمامته بعد الرسول من غیر فصل ، فالقول بدلالة الآیة علی إمامة علی لا علی هذا الوجه قول ثالث ، وهو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نجیب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 أخبرکم أنه ما کان أحد فی الأمة قال هذا القول ، فإن من المحتمل ، بل من الظاهر أنه منذ استدل مستدل بهذه الآیة علی إمامة علی ، فإن السائل یورد علی ذلک الإستدلال هذا السؤال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التی قبلها بزعمه تدل علی إمامة أبی بکر ، فإن دلت هذه علی إمامة علی کان تناقضاً ، فیجب صرفها عن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6" w:name="pg11295_232996"/>
    </w:p>
    <w:p>
      <w:pPr>
        <w:pStyle w:val="BookText"/>
        <w:rPr/>
      </w:pPr>
      <w:bookmarkEnd w:id="316"/>
      <w:r>
        <w:rPr>
          <w:rFonts w:ascii="IRNazanin" w:hAnsi="IRNazanin" w:eastAsia="IRNazanin"/>
          <w:color w:val="111111"/>
          <w:sz w:val="28"/>
          <w:sz w:val="28"/>
          <w:szCs w:val="28"/>
          <w:rtl w:val="true"/>
          <w:lang w:bidi="fa-IR"/>
        </w:rPr>
        <w:t xml:space="preserve">ولو کان غیر متعصب لقال إن دلالة الآیة فی حادثة التصدق علی ولایة علی قطعیه ، ودلالة الآیة قبلها علی ولایة أبی بکر ظنیة للمناقشة فیه وعدم النص ، والظنی لایرد القطعی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نلاحظ أنه قال بدلالتها علی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أخَّر وقت إمامته الی ما بعد أبی بکر وعمر وعثمان ، لشعوره بقوة دلالتها وتعیینها للولی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وکأن المطلوب منه تطبیق القرآن علی خلافة السقیفة ، مع أن الواجب وزن السقیفة بالقرآن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الموضوع لیس منصب الخلافة بل حصر الولایة والإمامة بمن تصدق بالخاتم فی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أعطی منصب الخلیفة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أحس الرازی بذلک فحاول الهروب من الحصر ، ومن معنی الولایة ، وهو آخر ما یحاوله المتعصبون عندما تحاصرهم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 أهل السقیفة أصحاب الآیة لتمسکوا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الحصر ، وتمسکوا بإطلاق الولایة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820166_1067777946"/>
      <w:bookmarkStart w:id="318" w:name="_Toc113"/>
      <w:bookmarkEnd w:id="317"/>
      <w:r>
        <w:rPr/>
        <w:t>12</w:t>
      </w:r>
      <w:r>
        <w:rPr>
          <w:rtl w:val="true"/>
        </w:rPr>
        <w:t xml:space="preserve">- </w:t>
      </w:r>
      <w:r>
        <w:rPr>
          <w:rtl w:val="true"/>
        </w:rPr>
        <w:t>تلبیسات لإثبات أن أبا بکر رأس المهاجرین السابقین</w:t>
      </w:r>
      <w:bookmarkEnd w:id="31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استمات الرازی فی هذه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لیصل الی هذه النتیجة، وهی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فثبت أن الرأس والرئیس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 لیس إلا أبا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فظهر أن هذه الآیة دالة علی فضل أبی بکر ، وعلی صحة القول بإمامته قطعاً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ویقوم استدلاله علی أن الهجرة منصب ، وأن التقدم الزمنی فیها منصب ، وأن الخلافة هی الإمامة ، وأنها تُستحق شرعاً بصفات من الفضیلة فی الصحابی ، ولا دخل لله تعالی واختیار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بکر جمع الفضائل کلها فاستحق إمامة المسلمین دون بقیة الصحابة ، وبعده عمر وعثمان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مراراً وتکراراً فیهمله الرازی ، وإن واجهه النص وفرض نفسه علیه ،یؤوله ، وإن وجد شبهة نص فی أبی بکر ، أو شیئاً یستخرج منه بالتمحل نصاً نبویاً ویرفعه علماً ویجول فیه بسیف من خشب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الإشکالات علی جده أبی بکر ، فیتفنن فی ردها حتی یجعل منها فضائل ومناقب ، وقد جعل غیابه عن الشدائد التی مرت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جهاداً فی سبیل الله ودعوة الی الإسلام ، وجعل فراره من المعارک بطولة أفضل من مبارزة الأقران وقتل صنادید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أسبق الناس إلی الهجرة هو أبو بکر ، لأنه کان فی خدمة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سبقه مهاجرون الی الحبشة قبل سنوات ، والی المدینة قبل أکثر من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فصحبته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لایمکن أن تجعله أسبق المهاجرین زمنیاً ، لکن الرازی یجعل الهجرة بمعنی السبق الزمنی عندما یرید ، وبمعنی السبق الرتبی عندما یرید ، ویفضلها علی السبق الزمنی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ثبت هذا وجب أن یکون إماماً حقاً بعد رسول الله ، إذ لو کانت إمامته باطلة لاستحق اللعن والمقت وذلک ینافی حصول مثل هذا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هو ربط الأسبقیة الی الهجرة باستحقاق الخلافة والإمامة؟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إذا نزل مقت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ولعنتهما علی الذی إمامته باطلة یجب أن یعرف ذلک الفخر الرازی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بینا أن السبق فی الإیمان إنما أوجب الفضل العظیم من حیث إنه یتقوی به قلب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ویصیر هو قدوة لغیره ، وهذا المعنی فی حق أبی بکر أکمل ، وذلک لأنه حین أسلم کان رجلاً کبیر السن مشهوراً فیما بین الناس واقتدی به جماعة من أکابر الصحابة ، فإنه نقل أنه لما أسلم ذهب إلی طلحة والزبیر وعثمان بن عفان وعرض الإسلام علیهم، ثم جاء بهم بعد أیام إلی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وأسلموا علی ید الرسول، فظهر أنه دخل بسبب دخوله فی الإسلام قوة فی الإسلام ، وصار هذا قدوة لغیره ، وهذه المعانی ما حصلت فی علی ، لأنه فی ذلک الوقت کان صغیر السن ، وکان جاریاً مجری صبی فی داخل البیت ، فما کان یحصل بإسلامه فی ذلک الوقت مزید قوة للإسلام ، وما صار قدوة فی ذلک الوقت لغیره ، فثبت أن الرأس والرئیس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المهاجرین ، لیس إلا أبا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یفترض الرازی دوراً مکذوباً لأبی بکر فی الدعوة الی الإسلام فی مکة ویضخمه حتی یوهم القارئ أنه هو سبب إسلام من سماهم کبار الصحابة ، ویقول إن الإسلام مدیون لنشاطه فی مکة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لایذکر علی ادعائه نصاً واحداً، ولا توقیتاً لإسلام أبی بکر ومن زعم أنهم أسلموا علی یده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والکلام بدون توثیق أسلوب 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التلبیس الذی اعترف به الرازی وقال إنه سیفنی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الواقع أن أبا بکر أسلم بعد أکثر من خمسین کما تقدم فی شهادة سعد بن أبی وقاص ، ولم یکن له أثر محسوس لا فی إسلام أحد ، ولا فی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ومواساته فی الشدائد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وجد الرازی أنه یحتاج الی تنقیص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لیثبت أفضلیة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 هجومه الظالم علیه بأنه کان صبیاً صغیراً ، لم یدعُ أحداً الی الإسلام ولم یکن له جهاد ولا تأثیر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 بکر عنده مجاهد ،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 قاعد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ویتعمد الرازی أن یعبر عن جده أبی بکر بالإمام ، وعن الخلافة بالإمامة ، ویتحدث عنها وکأن أفضلیة أبی بکر تجعلها استحقاقاً إلهیاً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الرازی عامیاً لکان لعذره وجه ، ولو اقتصر علی مدح أبی بکر لکان لعاطفته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لاعذر له فی تنقیصه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التعصب والخبث ، فهو یعلم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مراهقاً للبلوغ کما شهدت أحادیثهم المستفیضة منها عن ابن مسعود یصف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بعثته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القمر لیلة البدر ، یمشی عن یمینه غلام أمرد حسن الوجه مراهق أو محتلم، ولما سأل العباس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 محمد بن عبد الله ، والغلام علی بن أبی طالب ، والمرأة 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علی ظهر الأرض أحد یعبد الله علی هذا الدین إلا هؤلاء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9/222</w:t>
      </w:r>
      <w:r>
        <w:rPr>
          <w:rFonts w:ascii="IRNazanin" w:hAnsi="IRNazanin" w:eastAsia="IRNazanin"/>
          <w:color w:val="111111"/>
          <w:sz w:val="28"/>
          <w:sz w:val="28"/>
          <w:szCs w:val="28"/>
          <w:rtl w:val="true"/>
          <w:lang w:bidi="fa-IR"/>
        </w:rPr>
        <w:t>، 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10/183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نزل من القرآن فی علی لابن مردویه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3/1096</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الرازی یعلم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یدافع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صغره حتی 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القُضَم والُحطَم ، لأنه کان یؤدب أولاد المشرکین الذین یؤذون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ویقضم آذانهم وانوفهم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ابن الأثیر</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ویعلم أنه لم یثبت إسلام من زعم فی السنوات الثلاث الأولی من البعثة ،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یصدع بدعوته حتی أهلک الله العتاة المستهزئین الخمسة ، وأن أبا ذر کان رابع المسلمین ، وقد روی قصة إسلامه البخاری</w:t>
      </w:r>
      <w:r>
        <w:rPr>
          <w:rFonts w:eastAsia="IRNazanin" w:cs="IRNazanin"/>
          <w:color w:val="111111"/>
          <w:sz w:val="28"/>
          <w:szCs w:val="28"/>
          <w:rtl w:val="true"/>
          <w:lang w:bidi="fa-IR"/>
        </w:rPr>
        <w:t>(</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وکافة مصادرهم </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قدم مکة فأتی المسجد فالتمس النبی ولا یعرفه وکره أن یسأل عنه حتی أدرکه بعض اللیل ، فرآه علی فعرف أنه غریب ، فلما رآه تبعه فلم یسأل واحد منهما صاحبه عن شئ حتی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أبیه وأعمامه فی حراسة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روته مصادرهم فیه من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ویعلم أن ثقل العمل وحراسةالنبی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سنوات الحصار کانت علی عاتق الشاب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المخصوص دون أبی بکر بالحصار فی الشعب ، وصاحب الخلوات برسول الله فی تلک الظلمات المتجرع لغصص المرار من أبی لهب وأبی جهل وغیرهما ، والمصطلی لکل مکروه ، والشریک لنبیه فی کل أذی قد نهض بالحمل الثقیل وناء بالأمر الجلیل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أبی جعفر الإسکافی أحد کبار علماء المعتزلة فی الرد علی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13/254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ویعلم مدی الخطر الذی تحمله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سنوات البعثة فی مکة ، وفی الهجرة ، وأنهم دبروا اغتیاله فی مکة بعد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ففشلوا ، وأتبعوه بمجموعة فرسان لیردوه عن الهجرة فقتل فارسهم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أفرط الرازی فی افترائه وتنقیصه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إن أبا بکر کان فی مکة رجلاً یجاهد ، 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صبیاً قاعداً لایجاهد ، وقد أبقی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صبیاً حتی بلغ ستاً وعشرین سنة یوم هاجر ، ثم أبقاه صبیاً فی المدینة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یرید أن ینفی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الناس الی الإسلام لیخص به أبا بکر ، ویسمیه الجهاد ، ثم یعترف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مضض بأنه قتل بعض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یسمیه مجاهداً ، ویستهی ببطولاته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معارک الإسلام ، وقطفه النصر للإسلام ، ومدائح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العظیمة له </w:t>
      </w:r>
      <w:r>
        <w:rPr>
          <w:rFonts w:eastAsia="IRNazanin" w:cs="IRNazanin"/>
          <w:color w:val="111111"/>
          <w:sz w:val="28"/>
          <w:szCs w:val="28"/>
          <w:rtl w:val="true"/>
          <w:lang w:bidi="fa-IR"/>
        </w:rPr>
        <w:t xml:space="preserve">! </w:t>
      </w:r>
      <w:bookmarkStart w:id="319" w:name="pg11295_233001"/>
    </w:p>
    <w:p>
      <w:pPr>
        <w:pStyle w:val="BookText"/>
        <w:rPr/>
      </w:pPr>
      <w:bookmarkEnd w:id="319"/>
      <w:r>
        <w:rPr>
          <w:rFonts w:ascii="IRNazanin" w:hAnsi="IRNazanin" w:eastAsia="IRNazanin"/>
          <w:color w:val="111111"/>
          <w:sz w:val="28"/>
          <w:sz w:val="28"/>
          <w:szCs w:val="28"/>
          <w:rtl w:val="true"/>
          <w:lang w:bidi="fa-IR"/>
        </w:rPr>
        <w:t>إن مشکلة هؤلاء أنهم یبغضون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فینتقصون من إیمانه وجهاده وجهوده المحسوسة الملموسة ، الظاهرة الباهرة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ویحبون غیره ، فیدَّعون لهم أدواراً من مخیلتهم ، وهی لاتحس ولا تجس ، ولایثبتها حدیث صحیح ولا تاریخ ، ولا یقبلها عقل سلیم ، ولا منطق قویم </w:t>
      </w:r>
      <w:r>
        <w:rPr>
          <w:rFonts w:eastAsia="IRNazanin" w:cs="IRNazanin"/>
          <w:color w:val="111111"/>
          <w:sz w:val="28"/>
          <w:szCs w:val="28"/>
          <w:rtl w:val="true"/>
          <w:lang w:bidi="fa-IR"/>
        </w:rPr>
        <w:t>!</w:t>
      </w:r>
    </w:p>
    <w:p>
      <w:pPr>
        <w:pStyle w:val="Heading4"/>
        <w:numPr>
          <w:ilvl w:val="3"/>
          <w:numId w:val="1"/>
        </w:numPr>
        <w:rPr/>
      </w:pPr>
      <w:bookmarkStart w:id="320" w:name="__RefHeading___Toc1820168_1067777946"/>
      <w:bookmarkStart w:id="321" w:name="_Toc114"/>
      <w:bookmarkEnd w:id="320"/>
      <w:r>
        <w:rPr/>
        <w:t>13</w:t>
      </w:r>
      <w:r>
        <w:rPr>
          <w:rtl w:val="true"/>
        </w:rPr>
        <w:t xml:space="preserve">- </w:t>
      </w:r>
      <w:r>
        <w:rPr>
          <w:rtl w:val="true"/>
        </w:rPr>
        <w:t>تلبیسة فی تزویره معتقد الشیعة فی الإمامة</w:t>
      </w:r>
      <w:bookmarkEnd w:id="321"/>
    </w:p>
    <w:p>
      <w:pPr>
        <w:pStyle w:val="BookText"/>
        <w:rPr/>
      </w:pPr>
      <w:r>
        <w:rPr>
          <w:rFonts w:ascii="IRNazanin" w:hAnsi="IRNazanin" w:eastAsia="IRNazanin"/>
          <w:color w:val="111111"/>
          <w:sz w:val="28"/>
          <w:sz w:val="28"/>
          <w:szCs w:val="28"/>
          <w:rtl w:val="true"/>
          <w:lang w:bidi="fa-IR"/>
        </w:rPr>
        <w:t xml:space="preserve">قال الرازی فی تفسیر قوله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وَأُوْلُواْ الأَرْحَامِ بَعْضُهُمْ أَوْلَی بِبَعْضٍ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محمد بن عبد الله بن الحسن بن الحسن بن علی بن أبی طالب فی کتابه إلی أبی جعفر المنصور بهذه الآیة فی أن الإمام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وَأُوْلُواْ الأَرْحَامِ بَعْضُهُمْ أَوْلَی بِبَعْضٍ ، یدل علی ثبوت الولایة ، ولیس فی الآیة شئ معین فی ثبوت هذه الأولویة ، فوجب حمله علی الکل إلا ما خصه الدلیل ، وحینئذ یندرج فیه الإمامة ، ولا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کان من أولی الأرحام لما 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سورة براءة لیبلغها إلی القوم ، ثم بعث علیاً خلفه وأمر بأن یکون المبلغ هو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یؤدیها إلا رجل منی، وذلک یدل علی أن أبا بکر ما کان منه فهذا هو وجه الإستدلال بهذه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هذه الدلالة کان العباس أولی بالإمامة ، لأنه کان أقرب إلی رسول الله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الوجه أجاب أبو جعفر المنصور عنه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الرازی ما نقله عن محمد بن عبد الله بن الحسن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فرسالته الی المنصور مشهورة فی مصادر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فی روایة الطبری </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الحق حقنا ، وإنما ادعیتم هذا الأمر بنا ، وخرجتم له بشیعتنا وحظیتم بفضلنا ، وإن أبانا علیاً کان الوصی وکان </w:t>
      </w:r>
      <w:bookmarkStart w:id="322" w:name="pg11295_233002"/>
    </w:p>
    <w:p>
      <w:pPr>
        <w:pStyle w:val="BookText"/>
        <w:rPr/>
      </w:pPr>
      <w:bookmarkEnd w:id="322"/>
      <w:r>
        <w:rPr>
          <w:rFonts w:ascii="IRNazanin" w:hAnsi="IRNazanin" w:eastAsia="IRNazanin"/>
          <w:color w:val="111111"/>
          <w:sz w:val="28"/>
          <w:sz w:val="28"/>
          <w:szCs w:val="28"/>
          <w:rtl w:val="true"/>
          <w:lang w:bidi="fa-IR"/>
        </w:rPr>
        <w:t xml:space="preserve">الإمام ، فکیف ورثتم ولایته ووُلده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علمت أنه لم یطلب هذا الأمر أحد له مثل نسبنا وشرفنا وحالنا وشرف آبائنا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من أبناء اللعناء ولا الطرداء ولا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یمت أحد من بنی هاشم بمثل الذی نمتُّ به من القرابة والسابقة والفضل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استدلال بالنص والوصیة، ولایخفی ذلک علی الرازی لکنه یلبس؟</w:t>
      </w:r>
      <w:r>
        <w:rPr>
          <w:rFonts w:eastAsia="IRNazanin" w:cs="IRNazanin"/>
          <w:color w:val="111111"/>
          <w:sz w:val="28"/>
          <w:szCs w:val="28"/>
          <w:rtl w:val="true"/>
          <w:lang w:bidi="fa-IR"/>
        </w:rPr>
        <w:t>!</w:t>
      </w:r>
    </w:p>
    <w:p>
      <w:pPr>
        <w:pStyle w:val="Heading4"/>
        <w:numPr>
          <w:ilvl w:val="3"/>
          <w:numId w:val="1"/>
        </w:numPr>
        <w:rPr/>
      </w:pPr>
      <w:bookmarkStart w:id="323" w:name="__RefHeading___Toc1820170_1067777946"/>
      <w:bookmarkStart w:id="324" w:name="_Toc115"/>
      <w:bookmarkEnd w:id="323"/>
      <w:r>
        <w:rPr/>
        <w:t>14</w:t>
      </w:r>
      <w:r>
        <w:rPr>
          <w:rtl w:val="true"/>
        </w:rPr>
        <w:t xml:space="preserve">- </w:t>
      </w:r>
      <w:r>
        <w:rPr>
          <w:rtl w:val="true"/>
        </w:rPr>
        <w:t>تزویره عزل النبی</w:t>
      </w:r>
      <w:r>
        <w:rPr>
          <w:rtl w:val="true"/>
        </w:rPr>
        <w:t>(</w:t>
      </w:r>
      <w:r>
        <w:rPr>
          <w:rtl w:val="true"/>
        </w:rPr>
        <w:t xml:space="preserve">صلّی الله علیه و آله وسلّم </w:t>
      </w:r>
      <w:r>
        <w:rPr>
          <w:rtl w:val="true"/>
        </w:rPr>
        <w:t>)</w:t>
      </w:r>
      <w:r>
        <w:rPr>
          <w:rtl w:val="true"/>
        </w:rPr>
        <w:t>أبا بکر عن إبلاغ براءة</w:t>
      </w:r>
      <w:bookmarkEnd w:id="324"/>
    </w:p>
    <w:p>
      <w:pPr>
        <w:pStyle w:val="BookText"/>
        <w:rPr/>
      </w:pP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r>
        <w:rPr>
          <w:rFonts w:eastAsia="IRNazanin" w:cs="IRNazanin"/>
          <w:color w:val="111111"/>
          <w:sz w:val="28"/>
          <w:szCs w:val="28"/>
          <w:lang w:bidi="fa-IR"/>
        </w:rPr>
        <w:t>15/218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الرازی عزل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من إبلاغ سورة براءة، فجعله منقبة لأبی بکر وانتقاصاً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سنة تسع أن یکون علی الموسم ، فلما نزلت هذه السورة أمر علیاً أن یذهب إلی أهل الموسم لیقرأها علیهم ، فقیل له لو بعثت بها إلی أبی بکر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یؤدی عنی إلا رجل منی ، فلما دنا علی سمع أبو بکر الرغاء، فوقف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رغاء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أو مأمور؟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 ثم ساروا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واختلفوا فی السبب الذی لأجله أمر علیاً بقراءة هذه السورة علیهم ، وتبلیغ هذه الرسالة إلیهم ، فقالوا السبب فیه أن عادة العرب أن لا یتولی تقریر العهد ونقضه ، إلا رجل من الأقارب فلو تولاه أبو بکر لجاز أن یقولوا هذا خلاف ما نعرف فینا من نقض العهود ، فربما لم یقبلوا فأزیحت علتهم بتولیة ذلک علیاً</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لما خص أبا بکر بتولیته أمیر الموسم ، خص علیاً بهذا التبلیغ تطییباً للقلوب ورعایة للجوانب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قرر أبا بکر علی الموسم وبعث علیاً خلفه لتبلیغ هذه الرسالة ، حتی یصلی علی خلف أبی بکر ویکون ذلک جاریاً مجری التنبیه علی إمامة أبی بکر والله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وقرر الجاحظ هذا المعنی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بعث أبا بکر أمیراً علی الحاج وولاه الموسم وبعث علیاً یقرأ علی الناس آیات من سورة براءة فکان أبو بکر الإمام وعلی المؤتم ، وکان أبو بکر الخطیب وعلی المستمع ، وکان أبو بکر الرافع بالموسم والسابق لهم والأمر لهم ، ولم یکن ذلک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یبلغ عنی إلا رجل منی ، فهذا لا یدل علی تفضیل علی علی أبی بکر ، ولکنه عامل العرب بما یتعارفونه فیما بینهم ، وکان السید الکبیر منهم إذا عقد لقوم حلفاً أو عاهد عهداً لم یحل ذلک العهد والعقد إلا هو أو رجل من أقاربه القریبین منه کأخ أو عم،فلهذا المعنی قال النبی ذلک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سنة تسع أن یکون علی الموسم فلما نزلت هذه السورة أمر علیاً أن یذهب إلی أهل الموسم لیقرأها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ارتکب الرازی ثلاث تزویرات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أوهم أن نزول السورة کان بعد حرکة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نزول جبرئیل وأمره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یسحبها من أبی بکر ویعطیها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 رجوع أبی بکر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أحمد</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ورجع أبو بکر إلی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نزل فی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جبریل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8/241</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 وحسنه ، وسعید بن منصور والترمذی والنسائی والطبری وعمدة القاری</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والأحوذی</w:t>
      </w:r>
      <w:r>
        <w:rPr>
          <w:rFonts w:eastAsia="IRNazanin" w:cs="IRNazanin"/>
          <w:color w:val="111111"/>
          <w:sz w:val="28"/>
          <w:szCs w:val="28"/>
          <w:rtl w:val="true"/>
          <w:lang w:bidi="fa-IR"/>
        </w:rPr>
        <w:t>:</w:t>
      </w:r>
      <w:r>
        <w:rPr>
          <w:rFonts w:eastAsia="IRNazanin" w:cs="IRNazanin"/>
          <w:color w:val="111111"/>
          <w:sz w:val="28"/>
          <w:szCs w:val="28"/>
          <w:lang w:bidi="fa-IR"/>
        </w:rPr>
        <w:t>8/386</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 الرازی ذلک ، لکن مرض التعصب المذموم ، دفعه الی التزویر </w:t>
      </w:r>
      <w:r>
        <w:rPr>
          <w:rFonts w:eastAsia="IRNazanin" w:cs="IRNazanin"/>
          <w:color w:val="111111"/>
          <w:sz w:val="28"/>
          <w:szCs w:val="28"/>
          <w:rtl w:val="true"/>
          <w:lang w:bidi="fa-IR"/>
        </w:rPr>
        <w:t xml:space="preserve">! </w:t>
      </w:r>
      <w:bookmarkStart w:id="325" w:name="pg11295_233004"/>
    </w:p>
    <w:p>
      <w:pPr>
        <w:pStyle w:val="Heading4"/>
        <w:numPr>
          <w:ilvl w:val="3"/>
          <w:numId w:val="1"/>
        </w:numPr>
        <w:rPr/>
      </w:pPr>
      <w:bookmarkStart w:id="326" w:name="__RefHeading___Toc1820172_1067777946"/>
      <w:bookmarkStart w:id="327" w:name="_Toc116"/>
      <w:bookmarkEnd w:id="325"/>
      <w:bookmarkEnd w:id="326"/>
      <w:r>
        <w:rPr/>
        <w:t>15</w:t>
      </w:r>
      <w:r>
        <w:rPr>
          <w:rtl w:val="true"/>
        </w:rPr>
        <w:t xml:space="preserve">- </w:t>
      </w:r>
      <w:r>
        <w:rPr>
          <w:rtl w:val="true"/>
        </w:rPr>
        <w:t>محاولته التغطیة علی قول أبی بکر لن نغلب من قلة</w:t>
      </w:r>
      <w:bookmarkEnd w:id="327"/>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حُنَیْنٍ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 ، عالج الرازی ما استفاض عن جده أبی بکر من أنه عَانَ المسلمین یوم حنین ، أی أصابهم بالعین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الیوم من قلة ، فساء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فوقعت الهزیمة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الطبقات</w:t>
      </w:r>
      <w:r>
        <w:rPr>
          <w:rFonts w:eastAsia="IRNazanin" w:cs="IRNazanin"/>
          <w:color w:val="111111"/>
          <w:sz w:val="28"/>
          <w:szCs w:val="28"/>
          <w:rtl w:val="true"/>
          <w:lang w:bidi="fa-IR"/>
        </w:rPr>
        <w:t>(</w:t>
      </w:r>
      <w:r>
        <w:rPr>
          <w:rFonts w:eastAsia="IRNazanin" w:cs="IRNazanin"/>
          <w:color w:val="111111"/>
          <w:sz w:val="28"/>
          <w:szCs w:val="28"/>
          <w:lang w:bidi="fa-IR"/>
        </w:rPr>
        <w:t>2/150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نغلب الیوم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الذهبی</w:t>
      </w:r>
      <w:r>
        <w:rPr>
          <w:rFonts w:eastAsia="IRNazanin" w:cs="IRNazanin"/>
          <w:color w:val="111111"/>
          <w:sz w:val="28"/>
          <w:szCs w:val="28"/>
          <w:rtl w:val="true"/>
          <w:lang w:bidi="fa-IR"/>
        </w:rPr>
        <w:t>(</w:t>
      </w:r>
      <w:r>
        <w:rPr>
          <w:rFonts w:eastAsia="IRNazanin" w:cs="IRNazanin"/>
          <w:color w:val="111111"/>
          <w:sz w:val="28"/>
          <w:szCs w:val="28"/>
          <w:lang w:bidi="fa-IR"/>
        </w:rPr>
        <w:t>2/574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سیرة ابن کثیر </w:t>
      </w:r>
      <w:r>
        <w:rPr>
          <w:rFonts w:eastAsia="IRNazanin" w:cs="IRNazanin"/>
          <w:color w:val="111111"/>
          <w:sz w:val="28"/>
          <w:szCs w:val="28"/>
          <w:rtl w:val="true"/>
          <w:lang w:bidi="fa-IR"/>
        </w:rPr>
        <w:t>(</w:t>
      </w:r>
      <w:r>
        <w:rPr>
          <w:rFonts w:eastAsia="IRNazanin" w:cs="IRNazanin"/>
          <w:color w:val="111111"/>
          <w:sz w:val="28"/>
          <w:szCs w:val="28"/>
          <w:lang w:bidi="fa-IR"/>
        </w:rPr>
        <w:t>3/610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نغلب الیوم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فانهزموا ، فکان أول من انهزم بنو سلیم ، ثم أهل مکة ثم بقیة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الحق</w:t>
      </w:r>
      <w:r>
        <w:rPr>
          <w:rFonts w:eastAsia="IRNazanin" w:cs="IRNazanin"/>
          <w:color w:val="111111"/>
          <w:sz w:val="28"/>
          <w:szCs w:val="28"/>
          <w:rtl w:val="true"/>
          <w:lang w:bidi="fa-IR"/>
        </w:rPr>
        <w:t>/</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وإحقاق الحق</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بعشرة آلاف من المسلمین فعانهم أبو بکر وقال لن نغلب الیوم من قلة فانهزموا بأجمعهم ولم یبق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تسعة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الرازی جعلها مرددة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فهذه الکلمة ساءت رسول الله وهی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أعجبتکم کثرتکم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قالها رسول الله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أبو بکر، وإسناد هذه الکلمة إلی رسول الله بعید ، لأنه کان فی أکثر الأحوال متوکلاً علی الله ، منقطع القلب عن الدنیا وأسبابها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الأحوال ، طعناً منه فی عصمته علی مذهب السلطة </w:t>
      </w:r>
      <w:r>
        <w:rPr>
          <w:rFonts w:eastAsia="IRNazanin" w:cs="IRNazanin"/>
          <w:color w:val="111111"/>
          <w:sz w:val="28"/>
          <w:szCs w:val="28"/>
          <w:rtl w:val="true"/>
          <w:lang w:bidi="fa-IR"/>
        </w:rPr>
        <w:t>!</w:t>
      </w:r>
    </w:p>
    <w:p>
      <w:pPr>
        <w:pStyle w:val="Heading4"/>
        <w:numPr>
          <w:ilvl w:val="3"/>
          <w:numId w:val="1"/>
        </w:numPr>
        <w:rPr/>
      </w:pPr>
      <w:bookmarkStart w:id="328" w:name="__RefHeading___Toc1820174_1067777946"/>
      <w:bookmarkStart w:id="329" w:name="_Toc117"/>
      <w:bookmarkEnd w:id="328"/>
      <w:r>
        <w:rPr/>
        <w:t>16</w:t>
      </w:r>
      <w:r>
        <w:rPr>
          <w:rtl w:val="true"/>
        </w:rPr>
        <w:t xml:space="preserve">- </w:t>
      </w:r>
      <w:r>
        <w:rPr>
          <w:rtl w:val="true"/>
        </w:rPr>
        <w:t xml:space="preserve">استدلاله علی إمامة الخلفاء الأربعة </w:t>
      </w:r>
      <w:r>
        <w:rPr>
          <w:rtl w:val="true"/>
        </w:rPr>
        <w:t>!</w:t>
      </w:r>
      <w:bookmarkEnd w:id="32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والآیة وعد إلهی لأناس فی الأمة بأن الله تعالی سیجعلهم خلفاءه فی الأرض وحکام العالم ، ویمکن لهم دینهم بالآیات والمعجزات ، وأن الذین یکفرون بعد ذلک سیکون جزاؤهم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ینطبق علی البشارة بدولة العدل الإلهی علی ید الإمام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الرازی طبقها علی أبی بکر وعمر وعثمان وعلی ، مع أنهم لم یحکموا العالم ، ولا مکن الله لهم دینهم کما وعد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الآیة علی إمامة الأئمة الأربعة ، وذلک لأنه تعالی وعد الذین آمنوا وعملوا الصالحات من الحاضرین فی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 الأَرْضِ کَمَا اسْتَخْلَفَ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بهذا دلالة الآیة علی صحة خلافة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مذهبنا أنه علیه الصلاة والسلام لم یستخلف أحداً بالتعیین ، ولکنه قد استخلف بذکر الوصف والأمر بالإختیار ، فلا یمتنع فی هؤلاء الأئمة الأربعة أنه تعالی یستخلفهم ، وأن الرسول استخلفهم ، وعلی هذا الوجه قالوا فی أبی بکر یا خلیفة رسول الله ، فإذا قیل إنه لم یستخلف أرید به علی وجه التعیین ، وإذا قیل استخلف فالمراد علی طریقة الوصف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بهذا صحة إمامة الأئمة الأربعة ، وبطل قول الرافضة الطاعنین علی أبی بکر وعمر وعثمان ، وعلی بطلان قول الخوارج الطاعنین علی عثمان 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تفسیر الآیة إلا بتحدید الموعودین بهذه الدولة ، وقد حددتهم الأحادیث الصحیحة بأنهم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الدولة الموعودة لهم دولة العدل الإلهی العالمیة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ینزل المسیح لتأییده ویصلی خلفه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وأحادیثه من الفریقین مستفیضة وبعضها متواتر ، ولا یتسع لها المجال </w:t>
      </w:r>
      <w:r>
        <w:rPr>
          <w:rFonts w:eastAsia="IRNazanin" w:cs="IRNazanin"/>
          <w:color w:val="111111"/>
          <w:sz w:val="28"/>
          <w:szCs w:val="28"/>
          <w:rtl w:val="true"/>
          <w:lang w:bidi="fa-IR"/>
        </w:rPr>
        <w:t xml:space="preserve">. </w:t>
      </w:r>
      <w:bookmarkStart w:id="330" w:name="pg11295_233006"/>
    </w:p>
    <w:p>
      <w:pPr>
        <w:pStyle w:val="Heading4"/>
        <w:numPr>
          <w:ilvl w:val="3"/>
          <w:numId w:val="1"/>
        </w:numPr>
        <w:rPr/>
      </w:pPr>
      <w:bookmarkStart w:id="331" w:name="__RefHeading___Toc1820176_1067777946"/>
      <w:bookmarkStart w:id="332" w:name="_Toc118"/>
      <w:bookmarkEnd w:id="330"/>
      <w:bookmarkEnd w:id="331"/>
      <w:r>
        <w:rPr/>
        <w:t>17</w:t>
      </w:r>
      <w:r>
        <w:rPr>
          <w:rtl w:val="true"/>
        </w:rPr>
        <w:t xml:space="preserve">- </w:t>
      </w:r>
      <w:r>
        <w:rPr>
          <w:rtl w:val="true"/>
        </w:rPr>
        <w:t>هل تنازل الرازی عن لقب الصدِّیق لجده ؟</w:t>
      </w:r>
      <w:r>
        <w:rPr>
          <w:rtl w:val="true"/>
        </w:rPr>
        <w:t>!</w:t>
      </w:r>
      <w:bookmarkEnd w:id="332"/>
    </w:p>
    <w:p>
      <w:pPr>
        <w:pStyle w:val="BookText"/>
        <w:rPr/>
      </w:pPr>
      <w:r>
        <w:rPr>
          <w:rFonts w:ascii="Amiri" w:hAnsi="Amiri" w:eastAsia="Amiri" w:cs="Amiri"/>
          <w:color w:val="111111"/>
          <w:sz w:val="28"/>
          <w:sz w:val="28"/>
          <w:szCs w:val="28"/>
          <w:rtl w:val="true"/>
          <w:lang w:bidi="ar-SA"/>
        </w:rPr>
        <w:t>قال الرازی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 أَتَقْتُلُونَ رَجُلاً أَنْ یَقُولَ رَبِّیَ اللهُ وَقَدْ جَاءَکُمْ بِالْبَیِّنَاتِ مِنْ رَبِّکُمْ وَإِنْ یَکُ کَاذِبًا فَعَلَیْهِ کَذِبُهُ وَإِنْ یَکُ صَادِقًا یُصِبْکُمْ بَعْضُ الَّذِی یَعِدُکُمْ إِنَّ اللهَ لا یَهْدِی مَنْ هُوَمُسْرِفٌ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حبیب النجار ومؤمن آل یاسین ، ومؤمن آل فرعون الذی قال أَتَقْتُلُونَ رَجُلاً أَنْ یَقُولَ رَبِّیَ اللهُ ، والثالث علی بن أبی طالب وهو أفضلهم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بکر خیراً من مؤمن آل فرعون ، لأنه کان یکتم إیمانه وقال أبو بکر جهاراً أَتَقْتُلُونَ رَجُلاً أَنْ یَقُولَ رَبِّیَ اللهُ فکان ذلک سراً وهذا کان جهاراً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 روی حدیثاً نبویاً یحصر الصدیق فی هذه الأمة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بعده بحدیث ینقضه ، ونسبه الی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أفضل من مؤمن آل فرعون ، أحد الصدیقین الثلاثة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صح الحدیث النبوی فکیف ینقضه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الحدیث صحیح رواه الجمیع ،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الصدیقون ثلاثة ، أو السابقون ثلاثة ، ففی أمالی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النجار مؤمن آل یاسین ،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اتَّبِعُوا الْمُرْسَلِینَ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إتَّبِعُوا مَنْ لا یَسْأَلُکُمْ أَجْرًا وَهُمْ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وحزقیل مؤمن آل فرعون ، وعلی بن أبی طالب وهو أفضلهم </w:t>
      </w:r>
      <w:r>
        <w:rPr>
          <w:rFonts w:eastAsia="Amiri" w:cs="Amiri" w:ascii="Amiri" w:hAnsi="Amiri"/>
          <w:color w:val="111111"/>
          <w:sz w:val="28"/>
          <w:szCs w:val="28"/>
          <w:rtl w:val="true"/>
          <w:lang w:bidi="ar-SA"/>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الحاکم الحسکانی فی شواهد التنزیل</w:t>
      </w:r>
      <w:r>
        <w:rPr>
          <w:rFonts w:eastAsia="IRNazanin" w:cs="IRNazanin"/>
          <w:color w:val="111111"/>
          <w:sz w:val="28"/>
          <w:szCs w:val="28"/>
          <w:rtl w:val="true"/>
          <w:lang w:bidi="fa-IR"/>
        </w:rPr>
        <w:t>(</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 والسیوطی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البخاری فی تاریخه عن ابن عباس ، وأبو داود ، وأبو نعیم وابن عساکر والدیلمی ، عن أبی لیلی ، وفتح القدیر</w:t>
      </w:r>
      <w:r>
        <w:rPr>
          <w:rFonts w:eastAsia="IRNazanin" w:cs="IRNazanin"/>
          <w:color w:val="111111"/>
          <w:sz w:val="28"/>
          <w:szCs w:val="28"/>
          <w:rtl w:val="true"/>
          <w:lang w:bidi="fa-IR"/>
        </w:rPr>
        <w:t>(</w:t>
      </w:r>
      <w:r>
        <w:rPr>
          <w:rFonts w:eastAsia="IRNazanin" w:cs="IRNazanin"/>
          <w:color w:val="111111"/>
          <w:sz w:val="28"/>
          <w:szCs w:val="28"/>
          <w:lang w:bidi="fa-IR"/>
        </w:rPr>
        <w:t>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الحدیث الثانی فأصله ما رواه القرطبی فی تفسیره </w:t>
      </w:r>
      <w:r>
        <w:rPr>
          <w:rFonts w:eastAsia="IRNazanin" w:cs="IRNazanin"/>
          <w:color w:val="111111"/>
          <w:sz w:val="28"/>
          <w:szCs w:val="28"/>
          <w:rtl w:val="true"/>
          <w:lang w:bidi="fa-IR"/>
        </w:rPr>
        <w:t>(</w:t>
      </w:r>
      <w:r>
        <w:rPr>
          <w:rFonts w:eastAsia="IRNazanin" w:cs="IRNazanin"/>
          <w:color w:val="111111"/>
          <w:sz w:val="28"/>
          <w:szCs w:val="28"/>
          <w:lang w:bidi="fa-IR"/>
        </w:rPr>
        <w:t>15/308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الحکیم الترمذی فی نوادر الأصول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اجتمعت قریش بعد وفاة أبی طالب بثلاث ، فأرادوا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هذا یجؤه وهذا یتلتله ، فاستغاث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فلم یغثه أحد إلا أبو بکر وله ضفیرتان ، فأقبل یجأ ذا ویتلتل ذا ویقول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أتقتلون رجلا أن یقول ربی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إحدی ضفیرتی أبی بکر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لیوم أبی بکر خیر من مؤمن آل فرعون ، إن ذلک رجل کتم إیمانه فأثنی الله علیه فی کتابه ، وهذا أبو بکر أظهر إیمانه وبذل مال ودمه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والبزاز فی البحر الزخار</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عقیل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ولم یوثقه، وفتح القدیر</w:t>
      </w:r>
      <w:r>
        <w:rPr>
          <w:rFonts w:eastAsia="IRNazanin" w:cs="IRNazanin"/>
          <w:color w:val="111111"/>
          <w:sz w:val="28"/>
          <w:szCs w:val="28"/>
          <w:rtl w:val="true"/>
          <w:lang w:bidi="fa-IR"/>
        </w:rPr>
        <w:t>:</w:t>
      </w:r>
      <w:r>
        <w:rPr>
          <w:rFonts w:eastAsia="IRNazanin" w:cs="IRNazanin"/>
          <w:color w:val="111111"/>
          <w:sz w:val="28"/>
          <w:szCs w:val="28"/>
          <w:lang w:bidi="fa-IR"/>
        </w:rPr>
        <w:t>4/490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مختصراً عن البخاری عن ابن عمرو العاص ، ولیس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الرازی اختار روایة الحکیم الترمذی ، لینسب الی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أفضل من مؤمن آل فرعون ، لیکون کعلی الذی فضله رسول الله علی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أعرض الرازی عن بقیة الحدیث مع أنه منقبة لجده أبی بکر لأنها مکذوبة غیر قابلة للتصدیق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أن یکون هجوم قریش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ناعماً ویکتفوا بالدفع والتلتلة والوجأ، ثم یکون بنو هاشم ومنهم علی حاضرین ولا یدافعون ،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یدافع هو عن نفسه بل یستغیث ، فیأتی أبو بکر ویدافع عنه بالتلتلة فیشدونه بشعره ویقطعون ضفیرته ، وینتهی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الذی زعمه لا یصح من أصله ، ولا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بِاللهِ وَرُسُلِهِ أُولَئِکَ هُمُ الصِّدِّیقُونَ وَالشُّهَدَاءُ عِنْدَ رَبِّهِمْ لَهُمْ أَجْرُهُمْ وَنُورُهُمْ وَالَّذِینَ کَفَرُوا وَکَذَّبُوا بِآیَاتِنَا </w:t>
      </w:r>
      <w:bookmarkStart w:id="333" w:name="pg11295_233008"/>
    </w:p>
    <w:p>
      <w:pPr>
        <w:pStyle w:val="BookText"/>
        <w:rPr/>
      </w:pPr>
      <w:bookmarkEnd w:id="333"/>
      <w:r>
        <w:rPr>
          <w:rFonts w:ascii="IRNazanin" w:hAnsi="IRNazanin" w:eastAsia="IRNazanin"/>
          <w:color w:val="111111"/>
          <w:sz w:val="28"/>
          <w:sz w:val="28"/>
          <w:szCs w:val="28"/>
          <w:rtl w:val="true"/>
          <w:lang w:bidi="fa-IR"/>
        </w:rPr>
        <w:t xml:space="preserve">أُولَئِکَ أَصْحَابُ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الصدیق نعت لمن کثر منه الصدق ، وجمع صدقاً إلی صدق فی الإیمان بالله تعالی ورسله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الآیة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الآیة عامة فی کل من آمن بالله ورسله وهو مذهب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آمن بالله ورسله فهو صدیق ثم قرأ هذه الآیة ، ویدل علی هذا ما روی 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الصدیقون، أی الموحدون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خاصة ، وهو قول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الصدیقین هم الذین آمنوا بالرسل حین أتوهم ولم یکذبوا ساعة قط مثل آل یاسین ، ومثل مؤمن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دیننا فهم ثمانیة سبقوا أهل الأرض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وعلی وزید وعثمان وطلحة والزبیر وسعد وحمزة ، وتاسعهم عمر ألحقه الله بهم لما عرف من صدق 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الرازی حریص علی إفراد جده أبی بکر بلقب الصدیق ، لکنه رأی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الصدیقین من الأمم بثلاثة ، وأفضلهم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 کما رواه ابن ماجه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عبد الله ،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الصدیق الأکبر لا یقولها بعدی إلا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قبل الناس لسبع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إسناد صحیح،رجاله ثقات،رواه الحاکم فی المستدرک عن المنهال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علی شرط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قبل الرازی هنا توسعة وصف الصدیق ، وجعله لتسعة ، وزعم أن أولهم أبو بکر </w:t>
      </w:r>
      <w:r>
        <w:rPr>
          <w:rFonts w:eastAsia="IRNazanin" w:cs="IRNazanin"/>
          <w:color w:val="111111"/>
          <w:sz w:val="28"/>
          <w:szCs w:val="28"/>
          <w:rtl w:val="true"/>
          <w:lang w:bidi="fa-IR"/>
        </w:rPr>
        <w:t>!</w:t>
      </w:r>
    </w:p>
    <w:p>
      <w:pPr>
        <w:pStyle w:val="Heading4"/>
        <w:numPr>
          <w:ilvl w:val="3"/>
          <w:numId w:val="1"/>
        </w:numPr>
        <w:rPr/>
      </w:pPr>
      <w:bookmarkStart w:id="334" w:name="__RefHeading___Toc1820178_1067777946"/>
      <w:bookmarkStart w:id="335" w:name="_Toc119"/>
      <w:bookmarkEnd w:id="334"/>
      <w:r>
        <w:rPr/>
        <w:t>18</w:t>
      </w:r>
      <w:r>
        <w:rPr>
          <w:rtl w:val="true"/>
        </w:rPr>
        <w:t xml:space="preserve">- </w:t>
      </w:r>
      <w:r>
        <w:rPr>
          <w:rtl w:val="true"/>
        </w:rPr>
        <w:t>تلبیسات بالجملة لإثبات إمامة أبی بکر ومناقبه</w:t>
      </w:r>
      <w:bookmarkEnd w:id="33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النَّبِیُّ حَسْبُکَ اللهُ وَمَنِ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الرازی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نحو الجزم أنه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وزیرین فی السماء ووزیرین فی الأرض ، أما اللذان فی السماء فجبریل ومیکائیل ، وأما اللذان فی الأرض فأبو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علماء السنة علی أحادیث وزیری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مکذوبة من معلی بن هلال ومحمد بن مجیب، وقد أورده صاحب الغدیر</w:t>
      </w:r>
      <w:r>
        <w:rPr>
          <w:rFonts w:eastAsia="IRNazanin" w:cs="IRNazanin"/>
          <w:color w:val="111111"/>
          <w:sz w:val="28"/>
          <w:szCs w:val="28"/>
          <w:rtl w:val="true"/>
          <w:lang w:bidi="fa-IR"/>
        </w:rPr>
        <w:t>(</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سلسلة الأحادیث المکذوبات الطویلة ، فی مدح أبی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الحدیث صحیحاً لاحتج به أبو بکر وعمر علی الأنصار فی السقیفة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یختار الله تعالی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وزیرین یهربان عنه فی الحروب ، ویترکانه لسیوف المشرکین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 الرازی الی عامی مفرط فزعم فی </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أبا بکر خاتماً لینقش علیه لا إله إلا الله ، فأضاف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أبو بکر 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ما هذه الزوائد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رضیت أن أفرق اسمک عن اسم الله ، وأما الباقی فما قلته وخجل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إسم أبی بکر فکتبته أنا لأنه ما رضی أن یفرق إسمک عن إسم الله فما رضی الله أن یفرق اسمه عن اسمک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والنکتة أن أبا بکر لما لم یرض بتفریق اسم محمد اسم الله عز وجل وجد هذه الکرامة ، فکیف إذا لم یفارق المرء ذکر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الباحث الفیلسوف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هذا الحدیث ، لأنه مکذوب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یسأل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ذلک لما احتاج أبو بکر الی احتجاج لخلافته بأنه من قریش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 فیجب أن ترث قریش سلطانه دون الأنصار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الرازی بأن الله تعالی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بمشورة أبی بکر وعمر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حدیثین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الجزم ، مع أنهما مکذوبان بشهادة علماء مذهبه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یتجلی لأبی بکر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علمه فی صدر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مات فی هجرته لما کان وصیه علی أمته إلا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وتحکم لا دلیل علیه ، بل الدلیل علی نفیه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3/147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احتجاج أبی بکر علی الأنصار فی السقیفة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حجة لاتثبت خلافة أبی بکر ، وقد علق علیها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نهج البلاغة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انتهت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السقیفة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قالت الأنصار؟ قالوا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احتججتم علیهم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بأن یحسن إلی محسنهم ویتجاوز عن مسیئهم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وما فی هذا من الحجة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الإمارة فیهم لم تکن الوصیة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بأنها شجرة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وأضاعوا الثمرة </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تفسیر قوله تعالی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وَالْیَوْمِ الآخِرِ وَأَقَامَ الصَّلَوةَ وَآتَی الزَّکَوةَ وَلَمْ یَخْشَ إِلا اللهَ فَعَسَی أُولَئِکَ أَنْ یَکُونُوا مِنَ 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فی آخر سورة نزلت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وتشمل کل من عَمَرَ مسجداً فی الدنیا ، لکن الرازی جعلها فی مصلی زعم أن أبا بکر اتخذه فی داره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وفیه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بکر بنی فی أول الإسلام علی باب داره مسجداً وکان یصلی فیه ویقرأ القرآن ، والکفار یؤذونه بسببه ، فیحتمل أن یکون المراد هو تلک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عالماً یستدل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الرازی أن أبا بکر کان له محل أعده للصلاة فی مکة ، فخربوه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 من خربه من المشرکین ، وهل دافع عنه أبو بکر أو أبوه وأولاده وحاولوا منعهم من تخریبه أم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 لجده أبی بکر ، لجهله حکم سهم الجدة فی الإرث ، وتناقضه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9/221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اختلاف أبی بکر وعمر فی معنی الکلالة فی الإرث ، فزعم أن قول أبی بکر بأنها سوی الوالدین والولد ، هو القول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أبا بکر وعمر تحیرا فی الکلالة ولم یثبتا فیها علی رأی ، وتحیر تبعاً لهما رواة السلطة وعلماؤها ، ولهم فیها أقوال کثیرة ، وسیأتی أن عمر تحیر فیها الی آخر عمره ، وأوصی المسلمین عند وفاته بحلها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فقال الرازی نفسه إنه کان یشک فی الکلالة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فیها برأیی فإن یک صواباً فمن الله ، وإن یک خطأ فمنی ومن الشیطان وما رووا عنه قد اختلفت فیه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وأصول السرخسی</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الرازی روایتهم عن ثروة أبی بکر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الجوع فقد أصابهم فی أول مهاجرة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لقلة أموالهم ، حتی أنه کان یشد الحجر علی بطنه ، وروی أبو الهیثم بن التیهان أنه لما خرج التقی مع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أخرجنی ما أخرجک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یکذب ما رووه عن ثروته التی حملها الی المدینة ، ویوجب الشک فی أصل وجودها أیضاً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الرازی</w:t>
      </w:r>
      <w:r>
        <w:rPr>
          <w:rFonts w:eastAsia="IRNazanin" w:cs="IRNazanin"/>
          <w:color w:val="111111"/>
          <w:sz w:val="28"/>
          <w:szCs w:val="28"/>
          <w:rtl w:val="true"/>
          <w:lang w:bidi="fa-IR"/>
        </w:rPr>
        <w:t>(</w:t>
      </w:r>
      <w:r>
        <w:rPr>
          <w:rFonts w:eastAsia="IRNazanin" w:cs="IRNazanin"/>
          <w:color w:val="111111"/>
          <w:sz w:val="28"/>
          <w:szCs w:val="28"/>
          <w:lang w:bidi="fa-IR"/>
        </w:rPr>
        <w:t>9/211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رضیت بقول أبی بکر بعد هذه المناظرة ، وانعقد الاجماع علی صحة ما ذهب إلیه أبو بکر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یقصد أنها صدقته فی ادعائه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فی أصح کتبهم أنها کذبته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 بکر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 ترکنا صدقة فغضبت فاطمة بنت رسول الله ، فهجرت أبا بکر فلم تزل مهاجرته حتی توفیت وعاشت بعد رسول الله ستة أشهر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الرازی عن شخصیة جده الغضوبة الکئیبة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بکر رجل أسِیف ، أی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والقولان متقاربان، لأن الغضب من الحزن والحزن من الغضب کان موسی غضبان علی قومه لأجل عبادتهم العجل ، أسفاً حزیناً لأن الله تعالی فتنهم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قوله تعالی</w:t>
      </w:r>
      <w:r>
        <w:rPr>
          <w:rFonts w:eastAsia="IRNazanin" w:cs="IRNazanin"/>
          <w:color w:val="111111"/>
          <w:sz w:val="28"/>
          <w:szCs w:val="28"/>
          <w:rtl w:val="true"/>
          <w:lang w:bidi="fa-IR"/>
        </w:rPr>
        <w:t>:(</w:t>
      </w: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إِلا مَنْ ظُلِمَ ، اعترف الرازی بأن أبا بکر تشاتم مع شخص بحضور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عنهما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ینصر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شتمنی وأنت جالس فلما رددت علیه 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کان یجیب عنک ، فلما رددت علیه ذهب ذلک الملک وجاء الشیطان ، فلم أجلس عند مجئ الشیطان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الرازی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أبا بکر الی یهود بنی قینقاع یدعوهم الی الإسلام وإیتاء الزکاة ، فقال فنحاص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فقیر یسألنا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فلطمه أبو بکر فی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الذی بیننا وبینکم من العهد لضربت عنقک ، فشکاه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 ما قاله ، فنزلت هذه الآیة تصدیقاً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 اللهُ قَوْلَ الَّذِینَ قَالُوا إِنَّ اللهَ فَقِیرٌ وَنَحْنُ أَغْنِیَاءُ سَنَکْتُبُ مَا قَالُوا وَقَتْلَهُمُ الأَنْبِیَاءَ بِغَیْرِ حَقٍّ وَنَقُولُ ذُوقُوا عَذَابَ الْحَرِیقَ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تهدید عمر وأبی بکر بضرب العنق ، تعویضاً لهما عن الجهاد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آیات أهل الکهف</w:t>
      </w:r>
      <w:r>
        <w:rPr>
          <w:rFonts w:eastAsia="IRNazanin" w:cs="IRNazanin"/>
          <w:color w:val="111111"/>
          <w:sz w:val="28"/>
          <w:szCs w:val="28"/>
          <w:rtl w:val="true"/>
          <w:lang w:bidi="fa-IR"/>
        </w:rPr>
        <w:t>(</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الرازی کرامات لأبی بکر ،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حملت جنازته إلی باب قبر النبی ونودی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 هذا أبو بکر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الباب قد انفتح ، وإذا بهاتف یهتف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أدخلوا الحبیب إلی الحبیب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هذه الحادثة لرواها المسلمون بشکل واسع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لم یروها إلا رواة معروفون بالکذب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الغدیر </w:t>
      </w:r>
      <w:r>
        <w:rPr>
          <w:rFonts w:eastAsia="IRNazanin" w:cs="IRNazanin"/>
          <w:color w:val="111111"/>
          <w:sz w:val="28"/>
          <w:szCs w:val="28"/>
          <w:rtl w:val="true"/>
          <w:lang w:bidi="fa-IR"/>
        </w:rPr>
        <w:t>(</w:t>
      </w:r>
      <w:r>
        <w:rPr>
          <w:rFonts w:eastAsia="IRNazanin" w:cs="IRNazanin"/>
          <w:color w:val="111111"/>
          <w:sz w:val="28"/>
          <w:szCs w:val="28"/>
          <w:lang w:bidi="fa-IR"/>
        </w:rPr>
        <w:t>7/250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الکرامة المنحوتة المنحولة ذکرها الرازی ومن بعده مرسلین إیاها إرسال المسلم ، محتجین بها عداد فضائل أبی بکر ، غیر مکترثین لما فی إسنادها من العلل أو جاهلین بها ، وإنما أخرجها ابن عساکر من طریق أبی طاهر موسی بن محمد بن عطاء المقدسی عن عبد الجلیل المدنی عن حبة العرنی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منکر وأبو الطاهر کذاب ، وعبد الجلیل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باطل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الطاهر المقدسی کذبه أبو زرعة وأبو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النسائی لیس بثقة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الروایة عنه ، کان یضع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یسرق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عن الثقات بالبواطیل والموضوعات ، 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منصور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علی مالک </w:t>
      </w:r>
      <w:r>
        <w:rPr>
          <w:rFonts w:eastAsia="IRNazanin" w:cs="IRNazanin"/>
          <w:color w:val="111111"/>
          <w:sz w:val="28"/>
          <w:szCs w:val="28"/>
          <w:rtl w:val="true"/>
          <w:lang w:bidi="fa-IR"/>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اخترعوا ذلک لیحلوا مشکلة دفن أبی بکر فی ملک غیره فإن الحجرة النبویة الشریفة عندنا ملک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زعم أبو بکر أنها صدقة لکل المسلمین ، ولم یستأذن فی دفنه منهم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قیل إنه دفن فی سهم ابنته عائشة فقد کذب نفسه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یورث ، علی أن سهمهاتسع الثمن من حجرتها ، وهی لا تبلغ متراً ولاتکفی لدفن أحد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بقول الناس لأبی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صحة خلافته لأنهم مؤمنون ، والمؤمنون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eastAsia="IRNazanin" w:cs="IRNazanin"/>
          <w:color w:val="111111"/>
          <w:sz w:val="28"/>
          <w:szCs w:val="28"/>
          <w:lang w:bidi="fa-IR"/>
        </w:rPr>
        <w:t>29/286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الْمُؤْمِنُونَ الَّذِینَ آمَنُوا بِاللهِ وَرَسُولِهِ ثُمَّ لَمْ یَرْتَابُوا وَجَاهَدُوا بِأَمْوَالِهِمْ وَأَنْفُسِهِمْ فِی سَبِیلِ اللهِ أُولَئِکَ هُمُ الصَّادِقُونَ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وتمسک بعض العلماء بهذه الآیة علی إمامة أبی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الفقراء من المهاجرین والأنصار کانوا یقولون لأبی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خلیفة رسول الله ، والله یشهد علی کونهم صادقین فوجب أن یکونوا صادقین فی قولهم یاخلیفة رسول الله ، ومتی کان الأمر کذلک وجب الجزم بصحة إمامته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 الرازی أن یثبت أن أصحاب هذه الآیة قالوا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قولهم شهادةً بصحة خلافته، لأنهم غیر محددین ولامعروفین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أن تعریفهم بصفتهم فهم مجاهدون بأنفسهم أی مقاتلون وقد استنکر سید المقاتلین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أبی بکر بأنه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 فی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أبو بکر لقنفذ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فادع لی علیاً ، فذهب الی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لسریع ما کذبتم علی رسول الله ، لا أعلم لرسول الله خلیفة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فأبلغ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الرازی بالصادقین کل الأمة کان استدلاله بإجماع الأمة ، فإن خالف فیها واحد بطل الإجماع، وقد خالف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وعشرات الصحابة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یحتاج هذا الفصل الی وضع أسئلة، لأنها متضمنة فیه بشکل واضح</w:t>
      </w:r>
      <w:r>
        <w:rPr>
          <w:rFonts w:eastAsia="IRNazanin" w:cs="IRNazanin"/>
          <w:color w:val="111111"/>
          <w:sz w:val="28"/>
          <w:szCs w:val="28"/>
          <w:rtl w:val="true"/>
          <w:lang w:bidi="fa-IR"/>
        </w:rPr>
        <w:t xml:space="preserve">. </w:t>
      </w:r>
      <w:bookmarkStart w:id="336" w:name="pg11295_233015"/>
    </w:p>
    <w:p>
      <w:pPr>
        <w:pStyle w:val="Heading2"/>
        <w:numPr>
          <w:ilvl w:val="1"/>
          <w:numId w:val="1"/>
        </w:numPr>
        <w:rPr/>
      </w:pPr>
      <w:bookmarkStart w:id="337" w:name="__RefHeading___Toc1820180_1067777946"/>
      <w:bookmarkStart w:id="338" w:name="_Toc120"/>
      <w:bookmarkEnd w:id="336"/>
      <w:bookmarkEnd w:id="337"/>
      <w:r>
        <w:rPr>
          <w:rtl w:val="true"/>
        </w:rPr>
        <w:t>الفصل الثلاثون</w:t>
      </w:r>
      <w:r>
        <w:rPr>
          <w:rtl w:val="true"/>
        </w:rPr>
        <w:t>:</w:t>
      </w:r>
      <w:r>
        <w:rPr>
          <w:rtl w:val="true"/>
        </w:rPr>
        <w:t xml:space="preserve">الغزالی أکثر إنصافاً من الفخر الرازی </w:t>
      </w:r>
      <w:r>
        <w:rPr>
          <w:rtl w:val="true"/>
        </w:rPr>
        <w:t>!</w:t>
      </w:r>
      <w:bookmarkEnd w:id="338"/>
    </w:p>
    <w:p>
      <w:pPr>
        <w:pStyle w:val="Heading3"/>
        <w:numPr>
          <w:ilvl w:val="2"/>
          <w:numId w:val="1"/>
        </w:numPr>
        <w:rPr/>
      </w:pPr>
      <w:bookmarkStart w:id="339" w:name="__RefHeading___Toc1820182_1067777946"/>
      <w:bookmarkStart w:id="340" w:name="_Toc121"/>
      <w:bookmarkEnd w:id="339"/>
      <w:r>
        <w:rPr>
          <w:rtl w:val="true"/>
        </w:rPr>
        <w:t>(</w:t>
      </w:r>
      <w:r>
        <w:rPr>
          <w:rtl w:val="true"/>
        </w:rPr>
        <w:t>م</w:t>
      </w:r>
      <w:r>
        <w:rPr/>
        <w:t>233</w:t>
      </w:r>
      <w:r>
        <w:rPr>
          <w:rtl w:val="true"/>
        </w:rPr>
        <w:t xml:space="preserve">) </w:t>
      </w:r>
      <w:r>
        <w:rPr>
          <w:rtl w:val="true"/>
        </w:rPr>
        <w:t>موجة البُوَیْهیین ثم موجة السلاجقة</w:t>
      </w:r>
      <w:bookmarkEnd w:id="340"/>
    </w:p>
    <w:p>
      <w:pPr>
        <w:pStyle w:val="BookText"/>
        <w:rPr/>
      </w:pPr>
      <w:r>
        <w:rPr>
          <w:rFonts w:ascii="IRNazanin" w:hAnsi="IRNazanin" w:eastAsia="IRNazanin"/>
          <w:color w:val="111111"/>
          <w:sz w:val="28"/>
          <w:sz w:val="28"/>
          <w:szCs w:val="28"/>
          <w:rtl w:val="true"/>
          <w:lang w:bidi="fa-IR"/>
        </w:rPr>
        <w:t xml:space="preserve">حکم البویهیون بغداد لأکثر من قرن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فکان النفوذ فی دولتهم للشیعة ، ولمجسمة الحنابلة المتعصبین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موجة السلاجقة وکانوا شافعیة متعصبین ،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السلطان ألب أرسلان علی الوزیر عمید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قتله بعد قلیل، وتفرد بوزارته نظام الملک فأبطل ما کان عمله عمید الملک من سب الأشعریة ، وانتصر للشافعیة ، وأکرم إمام الحرمین ، وأبا القاسم القشیری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30/284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دخل الجیش السلجوقی بغداد أعان الحنابلة فهاجموا مراکز الشیعة وأحرقوا مساجدهم ومکتباتهم ، واضطر مرجعهم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الهجرة الی النجف الأشرف ، وأسس فیها الحوزة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أول حکم السلاجقة بنی الوزیر نظام الملک المدرسة النظامیة، وأراد أن ینقل قبر الشافعی من القاهرة الی بغداد ، وبعث من حفر قبره لکن لم یتیسر له نقل جنازته ،وقالوا حدثت معجزة منعتهم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للمقریزی</w:t>
      </w:r>
      <w:r>
        <w:rPr>
          <w:rFonts w:eastAsia="IRNazanin" w:cs="IRNazanin"/>
          <w:color w:val="111111"/>
          <w:sz w:val="28"/>
          <w:szCs w:val="28"/>
          <w:rtl w:val="true"/>
          <w:lang w:bidi="fa-IR"/>
        </w:rPr>
        <w:t>:</w:t>
      </w:r>
      <w:r>
        <w:rPr>
          <w:rFonts w:eastAsia="IRNazanin" w:cs="IRNazanin"/>
          <w:color w:val="111111"/>
          <w:sz w:val="28"/>
          <w:szCs w:val="28"/>
          <w:lang w:bidi="fa-IR"/>
        </w:rPr>
        <w:t>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برز من أئمة هذه المدرسة أبو المعالی الجوینی ثم تلمیذه الغزالی ، وهو أبو حامد محمد الغزالی نسبة الی قریة غَزَالة من قری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الغزالی زهد فی إمامة المذهب الشافعی ، ولم یستمر فی التدریس فی النظامیة إلا أربع سنین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حامد الغزالی من بغداد متوجهاً إلی بیت المقدس تارکاً لتدریس النظامیة، زاهداً فی الدنیا ، لابساً خشن الثیاب بعد ناعمها ، وناب عنه أخوه فی التدریس ثم حج فی السنة التالیة ثم رجع إلی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12/183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علیه الخلوة ، وترک التدریس ، ولبس الثیاب الخشنة وتقلل فی مطعومه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وجاور بالقدس ، وشرع فی الإحیاء هناک ، أعنی بدمشق وحج وزار ، ورجع إلی بغداد ، وسمع منه کتابه الاحیاء ، وغیره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سیرالذهبی</w:t>
      </w:r>
      <w:r>
        <w:rPr>
          <w:rFonts w:eastAsia="IRNazanin" w:cs="IRNazanin"/>
          <w:color w:val="111111"/>
          <w:sz w:val="28"/>
          <w:szCs w:val="28"/>
          <w:rtl w:val="true"/>
          <w:lang w:bidi="fa-IR"/>
        </w:rPr>
        <w:t>:</w:t>
      </w:r>
      <w:r>
        <w:rPr>
          <w:rFonts w:eastAsia="IRNazanin" w:cs="IRNazanin"/>
          <w:color w:val="111111"/>
          <w:sz w:val="28"/>
          <w:szCs w:val="28"/>
          <w:lang w:bidi="fa-IR"/>
        </w:rPr>
        <w:t>19/330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 مصر، وسکن دمشق عشر سنسن ثم رجع الی بلده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الغزالی الذی کان إماماً سنیاً ، کان یحمل بذور الشک منذ نشأته ودراسته ، وهذا ما یفسر رغبته فی التصوف والعزلة ، ثم کتابه الذی أعلن فیه کفره بأبی بکر وعمر ، وهو کتاب سر العالمیْن وکشف ما فی الداریْن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ذلک الذهبی بتعجب ودهشة ، فنقل فی سیره</w:t>
      </w:r>
      <w:r>
        <w:rPr>
          <w:rFonts w:eastAsia="IRNazanin" w:cs="IRNazanin"/>
          <w:color w:val="111111"/>
          <w:sz w:val="28"/>
          <w:szCs w:val="28"/>
          <w:rtl w:val="true"/>
          <w:lang w:bidi="fa-IR"/>
        </w:rPr>
        <w:t>:(</w:t>
      </w:r>
      <w:r>
        <w:rPr>
          <w:rFonts w:eastAsia="IRNazanin" w:cs="IRNazanin"/>
          <w:color w:val="111111"/>
          <w:sz w:val="28"/>
          <w:szCs w:val="28"/>
          <w:lang w:bidi="fa-IR"/>
        </w:rPr>
        <w:t>19/328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ریاض الأفهام لابن الجوزی،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حامد فی کتابه سر العالمین وکشف ما فی الدارین ، فقال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 فعلی مولاه ، إن عمر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 أصبحت مولی کل مؤمن ومؤمنة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تسلیم ورضیً ثم بعد هذا غلب علیهم الهوی حباً للریاسة وعقد البنود وأمر الخلافة ونهیها، فحملهم علی الخلاف فنبذوه وراء ظهورهم واشتروا به ثمناً قلیلاً فبئس ما یشترون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وسرد کثیراً من هذا الکلام الفسل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تزعمه الامامیة ، وما أدری ما عذره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رجع عنه وتبع الحق ، فإن الرجل من بحور العلم ، والله أعلم </w:t>
      </w:r>
      <w:r>
        <w:rPr>
          <w:rFonts w:eastAsia="IRNazanin" w:cs="IRNazanin"/>
          <w:color w:val="111111"/>
          <w:sz w:val="28"/>
          <w:szCs w:val="28"/>
          <w:rtl w:val="true"/>
          <w:lang w:bidi="fa-IR"/>
        </w:rPr>
        <w:t xml:space="preserve">». </w:t>
      </w:r>
      <w:bookmarkStart w:id="341" w:name="pg11295_233017"/>
    </w:p>
    <w:p>
      <w:pPr>
        <w:pStyle w:val="BookText"/>
        <w:rPr/>
      </w:pPr>
      <w:bookmarkEnd w:id="341"/>
      <w:r>
        <w:rPr>
          <w:rFonts w:ascii="IRNazanin" w:hAnsi="IRNazanin" w:eastAsia="IRNazanin"/>
          <w:color w:val="111111"/>
          <w:sz w:val="28"/>
          <w:sz w:val="28"/>
          <w:szCs w:val="28"/>
          <w:rtl w:val="true"/>
          <w:lang w:bidi="fa-IR"/>
        </w:rPr>
        <w:t xml:space="preserve">وحاول بعضهم إنکار نسبة الکتاب الی الغزالی ، ورد علیهم السید المیلانی فی نفحات الأزهار </w:t>
      </w:r>
      <w:r>
        <w:rPr>
          <w:rFonts w:eastAsia="IRNazanin" w:cs="IRNazanin"/>
          <w:color w:val="111111"/>
          <w:sz w:val="28"/>
          <w:szCs w:val="28"/>
          <w:rtl w:val="true"/>
          <w:lang w:bidi="fa-IR"/>
        </w:rPr>
        <w:t>(</w:t>
      </w:r>
      <w:r>
        <w:rPr>
          <w:rFonts w:eastAsia="IRNazanin" w:cs="IRNazanin"/>
          <w:color w:val="111111"/>
          <w:sz w:val="28"/>
          <w:szCs w:val="28"/>
          <w:lang w:bidi="fa-IR"/>
        </w:rPr>
        <w:t>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عرفت من عبارة سبط ابن الجوزی ثبوت هذا الکتاب لأبی حامد الغزالی وصحة نسبته إلی مؤلفه ، وأیضاً یشهد بذلک عبارة الحافظ الذهبی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قصة الحسن بن الصباح ، التی نقلها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19/403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34/31</w:t>
      </w:r>
      <w:r>
        <w:rPr>
          <w:rFonts w:ascii="IRNazanin" w:hAnsi="IRNazanin" w:eastAsia="IRNazanin"/>
          <w:color w:val="111111"/>
          <w:sz w:val="28"/>
          <w:sz w:val="28"/>
          <w:szCs w:val="28"/>
          <w:rtl w:val="true"/>
          <w:lang w:bidi="fa-IR"/>
        </w:rPr>
        <w:t>، ومیزان الإعتدال</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مدح کبار علمائهم للغزالی فنقل عن الیافعی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 عن المصنفین بکثرة المصنفات البدیعات ، وغاص فی بحار العلوم ، واستخرج عنها الجواهر النفیسات ، وسحر العقول بحسن العبارة وملاحة الأمثلة ، وبداعة الترتیب والتقسیمات والبراعة فی الصناعة العجیبة مع جزالة الألفاظ وبلاغة المعانی الغریبة ، والجمع بین علوم الشریعة والحقیقة ، والفروع والأصول ، والمعقول والمنقول ، والتدقیق والتحقیق ، والعلم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سید المصنفین عند المنصفین ، وحجة الإسلام عند هل الإستسلام لقبول الحق من المحققین فی جمیع الأقطار والجهات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أن السیوطی عده من المجددین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قال بعض العلماء الأکابر الجامعین بین العلم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لکان الغزالی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الفخر الرازی کثیراً من آراء الغزالی فی تفسیره مترحماً علیه ، من باب المثال</w:t>
      </w:r>
      <w:r>
        <w:rPr>
          <w:rFonts w:eastAsia="IRNazanin" w:cs="IRNazanin"/>
          <w:color w:val="111111"/>
          <w:sz w:val="28"/>
          <w:szCs w:val="28"/>
          <w:rtl w:val="true"/>
          <w:lang w:bidi="fa-IR"/>
        </w:rPr>
        <w:t>: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لم ینقل شیئاً من آرائه من کتابه سر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لم یطلع علیه لحرص الحکومات علی إخفائه </w:t>
      </w:r>
      <w:r>
        <w:rPr>
          <w:rFonts w:eastAsia="IRNazanin" w:cs="IRNazanin"/>
          <w:color w:val="111111"/>
          <w:sz w:val="28"/>
          <w:szCs w:val="28"/>
          <w:rtl w:val="true"/>
          <w:lang w:bidi="fa-IR"/>
        </w:rPr>
        <w:t>.</w:t>
      </w:r>
    </w:p>
    <w:p>
      <w:pPr>
        <w:pStyle w:val="Heading3"/>
        <w:numPr>
          <w:ilvl w:val="2"/>
          <w:numId w:val="1"/>
        </w:numPr>
        <w:rPr/>
      </w:pPr>
      <w:bookmarkStart w:id="342" w:name="__RefHeading___Toc1820184_1067777946"/>
      <w:bookmarkStart w:id="343" w:name="_Toc122"/>
      <w:bookmarkEnd w:id="342"/>
      <w:r>
        <w:rPr>
          <w:rtl w:val="true"/>
        </w:rPr>
        <w:t>(</w:t>
      </w:r>
      <w:r>
        <w:rPr>
          <w:rtl w:val="true"/>
        </w:rPr>
        <w:t>م</w:t>
      </w:r>
      <w:r>
        <w:rPr/>
        <w:t>234</w:t>
      </w:r>
      <w:r>
        <w:rPr>
          <w:rtl w:val="true"/>
        </w:rPr>
        <w:t xml:space="preserve">) </w:t>
      </w:r>
      <w:r>
        <w:rPr>
          <w:rtl w:val="true"/>
        </w:rPr>
        <w:t>ما هوکتاب سر العالمین للغزالی</w:t>
      </w:r>
      <w:bookmarkEnd w:id="343"/>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الأول فی ربوبیته ، والقدیم فی أزلیته ، والحکیم فی سلطنته ، والکریم فی عزته ، لا شبیه له فی ذاته وصنعته ، ولا نظیر له فی مملکته ، صانع کل شئ مصنوع بقدرته ، المتکلم بکلامه الأزلی لیس بخارج من صفته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أحمده علی نعمته ، وأستعین به علی دفع نقمته ، هو الله ربی وحده لا شریک له الواحد فی ربوبیته ، الذی یختص من یشاء برحمته ، ختم الأنبیاء بمحمد صلی الله علیه وعلی آله وعترته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فلما رأیت أهل الزمان همهم قاصرة علی نیل المقاصد الباطنة والظاهرة وسألنی جماعة من ملوک الأرض أن أضع لهم کتاباً معدوم المثل ، لنیل مقاصدهم واقتناص الممالک ، وما یعینهم علی ذلک ، استخرت الله فوضعت لهم کتاباً وسمیته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العالمین وکشف ما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وبوبته أبواباً ، ومقالات وأحزاباً ، وذکرت فیه مراتب صواباً، وجعلته دالاً علی طلب المملکة وحاثاً علیها وواضعاً لتحصیلها أساساً جامعاً لمعانیها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وذکرت کیفیة ترتیبها وتدریبها ، فهو یصلح للعالم الزاهد ، وشریک شرک المالک ، بتطییب قلوب الجند وجذبهم إلیه بالمواعظ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 من استحسنه وقرأه علیَّ بالمدرسة النظامیة سراً من الناس، فی النوبة الثانیة بعد رجوعی من السفر ، رجل من أرض المغرب یقال له محمد بن تومرت من أهل سلمیة ، وتوسمت منه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کتاب عزیز لا یجوز بذله ، لأن تحته أسراراً تفتقر إلی کشف ، إذ طباع العالم نافرة عنها، وتحته علوم عزیزة وإشارات کثیرة دالة علی غوامض أسرار لا یعرفها إلا فحول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یوفقک للعمل به فإنه دال علی کل ما ترید إن شاء الله تعالی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فاتحة کتابه أن الغزالی ألفه بعد ترکه للتدریس فی النظامیة بمدة فقد أمضی فی الشام والقدس ومصر سنوات طویلة ، وعاد مرات الی بغداد ، وکان ینزل فی المدرسة النظامیة ، وذکر أنه قرأه علیه سراً فی النظامیة محمد بن </w:t>
      </w:r>
    </w:p>
    <w:p>
      <w:pPr>
        <w:pStyle w:val="BookText"/>
        <w:rPr/>
      </w:pPr>
      <w:r>
        <w:rPr>
          <w:rFonts w:ascii="IRNazanin" w:hAnsi="IRNazanin" w:eastAsia="IRNazanin"/>
          <w:color w:val="111111"/>
          <w:sz w:val="28"/>
          <w:sz w:val="28"/>
          <w:szCs w:val="28"/>
          <w:rtl w:val="true"/>
          <w:lang w:bidi="fa-IR"/>
        </w:rPr>
        <w:t xml:space="preserve">تومرت بعد عودته الثانیة الی بغداد، وبذلک کشف علاقته مع المهدی ابن تومرت الذی هو صاحب ثورة المغرب ، وصدقت فراسته فیه بأنه سیکون صاحب دولة ، فقد بدأ ابن تومرت حرکته وجمع أنصاره بعد وفاة الغزالی بنحو عشر سنین ، وهاجم مراکش فی سنة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فتلقی هزیمة شدیدة فرجع بأنصاره الی الجبال ، وکان عمره تسع وعشرون سنة ، وعاش عشر سنوات فی الجبال ، وأوصی لتلمیذه عبد المؤمن، الذی نجح بعده فی تأسیس دولة الموحدین ، ولعله سمی شیخه ابن تومرت بالمهدی بعد موته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المؤرخون فی نسب ابن تومرت ، فذکروا أنه حسنی هاشمی ، ونفی بعضهم ذلک ، وتفرد الغزالی بنسبته الی سلمیة وهی مرکز الإسماعیلیة فی سوریا لکن هذا لا یعنی أن الغزالی تأثر بفکر الإسماعیلیة ، لأنه هاجم ابن الصباح الملقب بالکیا ، مؤسس دولتهم فی آلموت ، قال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شاهدت حسن بن صباح إذ تزهد تحت حصن آلموت، وکان أهل الحصون یشتهون أن یطلع إلیهم فلم یفعل ، وهو یحصل المریدین ویعلم طریق الإرادة والتلمذة وشیئاً من الجدل ، ثم جعل یُمَهْذِر بکلام علی قدر عقولهم من 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قائل لا إله إلا الله هل هو محق أو غیر محق ، فإن قلت محق فیلزمونک بالیهود والنصاری ، وإن قلت غیر محق قالوا فلم تتعلق بها ؟ ثم جذب الناس وجعل یقول للمریدین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الناس قد ترکوا الشریعة؟ فلما کبر الأمر خرج إلیهم بطریق الأمر بالمعروف والنهی عن المنکر ، فصبا إلیه خلق کثیر ، وخرج صاحب القلعة إلی الصید والتلامذة أکثرهم أهل القلعة ، ففتحوا الحصن ودخله وقتل الملک فی الصید وفشا أمره ومذهبه ، حتی صنفت فی الرد علیهم کتاباً وسمیته قواصم الباطنیة ومنتظرهم ، فلا بد فی آخر الزمان أن </w:t>
      </w:r>
    </w:p>
    <w:p>
      <w:pPr>
        <w:pStyle w:val="BookText"/>
        <w:rPr/>
      </w:pPr>
      <w:r>
        <w:rPr>
          <w:rFonts w:ascii="IRNazanin" w:hAnsi="IRNazanin" w:eastAsia="IRNazanin"/>
          <w:color w:val="111111"/>
          <w:sz w:val="28"/>
          <w:sz w:val="28"/>
          <w:szCs w:val="28"/>
          <w:rtl w:val="true"/>
          <w:lang w:bidi="fa-IR"/>
        </w:rPr>
        <w:t xml:space="preserve">یهجروا الشرائع ویبیحوا 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هذه الطریق التی شرعنا لک أیها الملک ، وجعلناها إشارة وسلماً تنال بها مقاصدک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 مع ذمه لابن الصباح ، أرشد مخاطبه الی أسلوبه الناجح دنیویاً لنیل الدولة والدنیا ، فقال آخر الفقرة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هذه الطریق التی شرعنا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فالغزالی هنا مهنی حِرَفی یُعلم مخاطبه الذی ألف له کتابه کیف یستعمل الحیل لنیل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الخط العام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وسألنی جماعة من ملوک الأرض أن أضع لهم کتاباً معدوم المثل ، لنیل مقاصدهم واقتناص الممالک وما یعینهم علی ذلک ، واستخرت الله فوضعت لهم کتاباً وسمیته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التقوی إذن ، والتصوف والتشیع ؟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محفوظ فی تصور الغزالی ، فکل شئ فی محله ومجاله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عنده أن یکون صوفیاً تقیاً ، ویعلم الناس الحیل والتآمر علی الناس لنیل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شیعیاً ویعلم الناس أسالیب معاویة ویقول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یکون سبب قبوله بهذا التناقض أنه یؤمن بالجبر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الطرائف لابن طاووس</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علماء المجبرة أبو حامد محمد بن محمد الغزالی وهو من أعظم علمائهم ومن الذین صنفوا لهم فی علم الکلام وعلم الجدل وعلم أصول الفقه وفی الفقه ، وکان له ثلاثمائة تلمیذ ، وعاد وصنف فی الزهد ، فقال فی أعظم کتاب صنفه فی ذلک وسماه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قواعد العقائد وهو الکتاب الثانی من کتاب إحیاء علوم الدین فی الأصل الثالث منه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فی الملک والملکوت طرفة عین ولا لفتة خاطر ولا فلتة ناظر إلا بقضاء الله وقدره وبإرادته ومشیته ، ومنه الخیر </w:t>
      </w:r>
    </w:p>
    <w:p>
      <w:pPr>
        <w:pStyle w:val="BookText"/>
        <w:rPr/>
      </w:pPr>
      <w:r>
        <w:rPr>
          <w:rFonts w:ascii="IRNazanin" w:hAnsi="IRNazanin" w:eastAsia="IRNazanin"/>
          <w:color w:val="111111"/>
          <w:sz w:val="28"/>
          <w:sz w:val="28"/>
          <w:szCs w:val="28"/>
          <w:rtl w:val="true"/>
          <w:lang w:bidi="fa-IR"/>
        </w:rPr>
        <w:t xml:space="preserve">والشر والنفع والضر والإسلام والکفر والعرفان والمنکر والفوز والخسران والغوایة والرشد والطاعة والعصیان والشرک والإیمان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الغزالی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فیبدوأن الغزالی اختار العیش بهذه التناقضات من الفلسفة أو من أفکاره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التشیع فلا یسمح له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تشیع الغزالی نظری محض ، والموجود فی کتابه منه فقرتان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 سجل فیها رأیه بأن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الحق فی الحکم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بعد المقدمة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ترجمة الأبواب وهی خمسة وعشرون 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إعلم أن الملک عظیم وعقیم ، علیه وقع الإشتباک والمناقشة بین الصالح والطالح والخاسر والرابح ، فمنه یتشعب الحسد وکل عرض وغرض مزعزع ، فلا بد من أصل ومرتبة وتحصیل وصبر ، وجمع أموال لبلوغ الآمالٍ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الغرر فی تحصیله هو علو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معاویة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 بمعالی الأمور لتنالوها ، فإنی لم أکن للخلافة أهلاً فهممت بها فنلتها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سردت لک قصص الأولین فانظر فی أخبارهم وآثارهم ، فما بلغ أحد درجة الملک بأب وأم ، غیر قلیل، وکم نزع الملک من ید وارث مستحق ، مثل بیت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عقد فصلاً لبیان الأحقیة فی الخلافة،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ترتیب الخلافة والمملکة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فی ترتیب الخلافة وتحصیلها لمن أمرها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زعم أنها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ودلیلهم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أُولِی بَأْسٍ شَدِیدٍ تُقَاتِلُونَهُمْ أَوْ یُسْلِمُونَ فَإِنْ تُطِیعُوا یُؤْتِکُمُ اللهُ أَجْرًا حَسَنًا وَإِنْ تَتَوَلَّوْا کَمَا </w:t>
      </w:r>
    </w:p>
    <w:p>
      <w:pPr>
        <w:pStyle w:val="BookText"/>
        <w:rPr/>
      </w:pPr>
      <w:r>
        <w:rPr>
          <w:rFonts w:ascii="Amiri" w:hAnsi="Amiri" w:eastAsia="Amiri" w:cs="Amiri"/>
          <w:color w:val="111111"/>
          <w:sz w:val="28"/>
          <w:sz w:val="28"/>
          <w:szCs w:val="28"/>
          <w:rtl w:val="true"/>
          <w:lang w:bidi="ar-SA"/>
        </w:rPr>
        <w:t xml:space="preserve">تَوَلَّیْتُمْ مِنْ قَبْلُ 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أبو بکر رضی الله عنه إلی الطاعة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المفسرین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أسَرَّ النَبی إلی بَعضْ أزواجِهِ حَدیثاً قال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هو الخلیفة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فقدناک فإلی من نرجع فأشار إلی أبی بکر رضی الله عنه ، ولأنه أمَّ بالمسلمین علی بقاء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عماد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جملة ما یتعلق به القائلون بالنصوص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 أول الخلفاء لانسحب علیهم ذیل الفناء ، ولم یأتوا بفتوح ولا مناقب ، ولا یقدح فی کونه رابعاً ، کما لا یقدح فی 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کان آخراً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عدلوا عن هذه الطریق زعموا أن هذا تعلق فاسد وتأویل بارد ، جاء علی زعمکم وأهویتکم ، فقد وقع المیراث فی الخلافة والأحکام ، مثل داود وسلیمان وزکریا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کان لأزواجه ثمن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فبهذا تعلقوا ، وهذا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کأن میراثاً لکان العباس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أسفرت الحجة وجهها وأجمع الجماهیر علی متن الحدیث من خطبته فی یوم غدیر خم باتفاق الجمیع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یا أبا الحسن ، لقد أصبحت مولای ومولی کل مؤمن ومؤمنة، فهذا تسلیم ، ورضی وتحکیم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غلب الهوی بحب الریاسة ، وحمل عمود الخلافة ، وعقد البنود وخفقان الهوی ، فی قعقعة الرایات واشتباک ازدحام الخیول ، وفتح الأمصار ، وسقاهم کأس الهوی ، فعادوا إلی الخلاف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 واشتروا به ثمناً قلیلاً فبئس ما یشترون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إیتونی بدواة وبیاض لأزیل لکم إشکال الأمر وأذکر لکم من المستحق لها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الرجل فإنه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یهذی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بطل تعلقکم بتأویل النصوص فعدتم إلی الإجماع وهذا منقوض أیضاً ، فإن العباس وأولاده وعلیاً وزوجته وأولاده لم یحضروا حلقة البیعة ، وخالفکم أصحاب السقیفة فی متابعة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محمد بن أبی بکر علی أبیه فی مرض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إئت بعمک عمر لأوصی له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أکنت علی حق أو باطل؟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 بها لأولادک إن کانت حقاً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فقد مکنتها بک لسواک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إلی علی فجری ما 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أقیلونی فلست بخیرکم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أفقال هزلاً أو جداً أو امتحاناً ؟ فإن کان هزلاً فالخلفاء منزهون عن الهزل ، وإن قاله جداً فهذا نقض للخلافة ، وإن قاله امتحاناً فالصحابة لایلیق بهم الإمتحان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نَزَعنا ما فی صَدورِهم مِن 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ثبت هذا ، فقد صارت إجماعاً منهم وشوری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الکلام فی الصدر الأول ، أما فی زمن علی رضی الله عنه ، ومن نازعه ، فقد قطع المشرع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کم الخلافة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بویع لخلیفتین فاقتلوا الآخر منهما</w:t>
      </w:r>
    </w:p>
    <w:p>
      <w:pPr>
        <w:pStyle w:val="BookText"/>
        <w:rPr/>
      </w:pPr>
      <w:r>
        <w:rPr>
          <w:rFonts w:ascii="IRNazanin" w:hAnsi="IRNazanin" w:eastAsia="IRNazanin"/>
          <w:color w:val="111111"/>
          <w:sz w:val="28"/>
          <w:sz w:val="28"/>
          <w:szCs w:val="28"/>
          <w:rtl w:val="true"/>
          <w:lang w:bidi="fa-IR"/>
        </w:rPr>
        <w:t xml:space="preserve">والعجب کل العجب من حق واحد کیف ینقسم ضربین ، والخلافة لیست بجسم ینقسم ، ولا بعرَض یتفرق ، ولا بجوهر یحُد ، فکیف یوهب ویباع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أبی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حکومة تجری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علی ومعاویة ، فیحکم الله لعلیٍّ بالحق ، والباقون تحت المشیئة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المشرع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تقتلک الفئة الباغیة ،فلا ینبغی للإمام أن یکون باغیاً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والإمامة ضیقة لا تلیق لشخصین ، کما لا تلیق الربوبیة لاثنین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الذین بعدهم فطائفة تزعم أن یزید لم یکن راضیاً بقتل الحسین ، فسأضرب لک مثلاً فی ملکین اقتتلا فملک أحدهما ، أفتراه یقتله العسکر علی غیر اختیار صاحبه إلا غلطاً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الحسین لا یحتمل حاله الغلط لما جری من القتال والعطش وحمل الرأس إجماعاً من جماهیر المسیرین ، وقتل الأمة المغنیة حیث مدحت علیاً فی غنائها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أفتراه قتلها بغضاً لعلی أم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یزید بن معاویة لعلی بن الحسین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الذی قتله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الذی قتله الناس ثم تلا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فتراک یا یزید تجعل لربک جزاء جهنم وتخلد فیها وتغضبه علیه وتلعنه وتُعِدُّ له عذاباً ألیماً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إن هذه البراهین معطلة لا یحکم بصحتها حاکم الشرع فنقول فی حججکم مثل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إجماع الجماهیر بشتم علیٍّ ألف شهر علی المنابر أمرکم به الکتاب أم السنة أم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الذین من بعدهم ، أخذوها من غیرهم نصاً أم سنة أم إجماعاً ، لکن قد أخذوها بسیف أبی مسلم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إلی قطع أعمالکم بسیف المشرع حیث 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بعدی ثلاثون سنة ، ثم یتولی ملک جبروت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للعباس رضی الله عنه یا أبا الأربعین ملکاً ولم یقل خلیفة ، والملوک کثیر والخلیفة واحد فی زمانه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أیها الطالب للملک حصل الآلة ، وحمل الآلة ، وذلَّ ، واصبر ، واحذر ، وأقرب ، وطوِّل ، واحتمل ، وصالح حتی تقدر ، والله تعالی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والملاحظات علی کتاب الغزالی کثیرة ، نکتفی منها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نسخة موقع الوراق وغیرها أخطاء کثیرة وسقط ،بل هی ناقصة لأنه نص فی أولها علی أن عدد المقالات خمساً وعشرین ، والموجود فیها ثلاث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صححنا الفقرة من نفحات الأزهار</w:t>
      </w:r>
      <w:r>
        <w:rPr>
          <w:rFonts w:eastAsia="IRNazanin" w:cs="IRNazanin"/>
          <w:color w:val="111111"/>
          <w:sz w:val="28"/>
          <w:szCs w:val="28"/>
          <w:rtl w:val="true"/>
          <w:lang w:bidi="fa-IR"/>
        </w:rPr>
        <w:t>:</w:t>
      </w:r>
      <w:r>
        <w:rPr>
          <w:rFonts w:eastAsia="IRNazanin" w:cs="IRNazanin"/>
          <w:color w:val="111111"/>
          <w:sz w:val="28"/>
          <w:szCs w:val="28"/>
          <w:lang w:bidi="fa-IR"/>
        </w:rPr>
        <w:t>9/183</w:t>
      </w:r>
      <w:r>
        <w:rPr>
          <w:rFonts w:ascii="IRNazanin" w:hAnsi="IRNazanin" w:eastAsia="IRNazanin"/>
          <w:color w:val="111111"/>
          <w:sz w:val="28"/>
          <w:sz w:val="28"/>
          <w:szCs w:val="28"/>
          <w:rtl w:val="true"/>
          <w:lang w:bidi="fa-IR"/>
        </w:rPr>
        <w:t>، وشفاء الصدورللمیرزا أبی الفضل الطهرانی</w:t>
      </w:r>
      <w:r>
        <w:rPr>
          <w:rFonts w:eastAsia="IRNazanin" w:cs="IRNazanin"/>
          <w:color w:val="111111"/>
          <w:sz w:val="28"/>
          <w:szCs w:val="28"/>
          <w:rtl w:val="true"/>
          <w:lang w:bidi="fa-IR"/>
        </w:rPr>
        <w:t>:</w:t>
      </w:r>
      <w:r>
        <w:rPr>
          <w:rFonts w:eastAsia="IRNazanin" w:cs="IRNazanin"/>
          <w:color w:val="111111"/>
          <w:sz w:val="28"/>
          <w:szCs w:val="28"/>
          <w:lang w:bidi="fa-IR"/>
        </w:rPr>
        <w:t>2/248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کتاب لخدمة الطامعین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یعلمهم أن کیف یطمحون ویستمعلوا أسالیب الطامعین قبلهم الذی وصلوا الی الحکم بکل وسیلة محرمة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أعلن فیه تشیعه ، حیث اعترف بأن الخلافة لعلی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القطعیة ، وأن الآخرین ظلموهم وابتزوها منهم بالحیلة والقهر طمعاً فی الحکم ، عن سبق إصرار وتعمد ، کما ظلمهم معاویة وابتزها بغیر حق ، ثم الذین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تشیع نظری کتشیع المأمون العباسی ، أوتشیع المستشرقین الغربیین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الفضلاء أن للغزالی کلاماً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القسطاس المستقیم ، وکتابه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کیمای سعادت ، بالفارسیة ، شبیهاً بکلامه المتقدم فی سر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ذلک فهو لا یغیر الرأی فیه ، خاصة أنهم ذکروا أن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إلجام العوام عن علم الکلام ، هو آخر ما ألفه ، وهو فی التوحید وهدفه إلجام العوام عن الخوض فی صفات الله تعالی ، بل یجب علیهم قبولها کما هی بدون تأویل ولا تجسیم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سمته بعض المخطوطات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الوظائف ،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الحق الصریح الذی لا مراء فیه عند أهل البصائر هومذهب السلف أعنی مذهب الصحابة والتابعین ، وها أنا أورد بیانه وبیان برهانه ،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مذهب السلف ، </w:t>
      </w:r>
    </w:p>
    <w:p>
      <w:pPr>
        <w:pStyle w:val="BookText"/>
        <w:rPr/>
      </w:pPr>
      <w:r>
        <w:rPr>
          <w:rFonts w:ascii="IRNazanin" w:hAnsi="IRNazanin" w:eastAsia="IRNazanin"/>
          <w:color w:val="111111"/>
          <w:sz w:val="28"/>
          <w:sz w:val="28"/>
          <w:szCs w:val="28"/>
          <w:rtl w:val="true"/>
          <w:lang w:bidi="fa-IR"/>
        </w:rPr>
        <w:t xml:space="preserve">وهو الحق عندنا ، أن کل من بلغه حدیث من هذه الأحادیث من عوام الخلق یجب علیه فیه سبعة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التقدیس، ثم التصدیق، ثم الإعتراف بالعجز، ثم السکوت، ثم الإمساک، ثم الکف، ثم التسلیم لأهل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وذکروا أن الغزالی کتبه فی أوائل جمادی الآخرة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 قبیل وفاته بنحو أسبوعین، حیث توفی رحمه الله یوم الاثنین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جمادی الآخرة عام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ttp://www.ghazali.org/biblio/AuthenticityofGhazaliWorks-AR.htm</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أن البویهیین الشیعة حکموا بغداد وبلاد الخلافة لأکثر من قرن ، فأعطوا الحریة للشیعة والسنة، ثم حکمها السلاجقة فترة أخری فاضطهدوا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موافقة الغزالی للشیعة فی فهم حدیث الغدیر ، وتفسیره لبخبخة أبی بکر وعمر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بولایته علی المسلمین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شخصیة الغزالی ، ومؤلفاته التی مدح فیها أبا بکر وعمر ؟ </w:t>
      </w:r>
      <w:bookmarkStart w:id="344" w:name="pg11295_233027"/>
    </w:p>
    <w:p>
      <w:pPr>
        <w:pStyle w:val="Heading2"/>
        <w:numPr>
          <w:ilvl w:val="1"/>
          <w:numId w:val="1"/>
        </w:numPr>
        <w:rPr/>
      </w:pPr>
      <w:bookmarkStart w:id="345" w:name="__RefHeading___Toc1820186_1067777946"/>
      <w:bookmarkStart w:id="346" w:name="_Toc123"/>
      <w:bookmarkEnd w:id="344"/>
      <w:bookmarkEnd w:id="345"/>
      <w:r>
        <w:rPr>
          <w:rtl w:val="true"/>
        </w:rPr>
        <w:t>الفصل الحادی والثلاثون</w:t>
      </w:r>
      <w:r>
        <w:rPr>
          <w:rtl w:val="true"/>
        </w:rPr>
        <w:t>:</w:t>
      </w:r>
      <w:r>
        <w:rPr>
          <w:rtl w:val="true"/>
        </w:rPr>
        <w:t>أسئلة وإشکالات علی عائشة وحفصة</w:t>
      </w:r>
      <w:bookmarkEnd w:id="346"/>
    </w:p>
    <w:p>
      <w:pPr>
        <w:pStyle w:val="Heading3"/>
        <w:numPr>
          <w:ilvl w:val="2"/>
          <w:numId w:val="1"/>
        </w:numPr>
        <w:rPr/>
      </w:pPr>
      <w:bookmarkStart w:id="347" w:name="__RefHeading___Toc1820188_1067777946"/>
      <w:bookmarkStart w:id="348" w:name="_Toc124"/>
      <w:bookmarkEnd w:id="347"/>
      <w:r>
        <w:rPr>
          <w:rtl w:val="true"/>
        </w:rPr>
        <w:t>(</w:t>
      </w:r>
      <w:r>
        <w:rPr>
          <w:rtl w:val="true"/>
        </w:rPr>
        <w:t>م</w:t>
      </w:r>
      <w:r>
        <w:rPr/>
        <w:t>235</w:t>
      </w:r>
      <w:r>
        <w:rPr>
          <w:rtl w:val="true"/>
        </w:rPr>
        <w:t xml:space="preserve">) </w:t>
      </w:r>
      <w:r>
        <w:rPr>
          <w:rtl w:val="true"/>
        </w:rPr>
        <w:t>زوجات الأنبیاء</w:t>
      </w:r>
      <w:r>
        <w:rPr>
          <w:rtl w:val="true"/>
        </w:rPr>
        <w:t>(</w:t>
      </w:r>
      <w:r>
        <w:rPr>
          <w:rtl w:val="true"/>
        </w:rPr>
        <w:t>علیهم السّلام</w:t>
      </w:r>
      <w:r>
        <w:rPr>
          <w:rtl w:val="true"/>
        </w:rPr>
        <w:t xml:space="preserve">) </w:t>
      </w:r>
      <w:r>
        <w:rPr>
          <w:rtl w:val="true"/>
        </w:rPr>
        <w:t>فیهم الصالحة والطالحة</w:t>
      </w:r>
      <w:bookmarkEnd w:id="348"/>
    </w:p>
    <w:p>
      <w:pPr>
        <w:pStyle w:val="BookText"/>
        <w:rPr/>
      </w:pPr>
      <w:r>
        <w:rPr>
          <w:rFonts w:ascii="Amiri" w:hAnsi="Amiri" w:eastAsia="Amiri" w:cs="Amiri"/>
          <w:color w:val="111111"/>
          <w:sz w:val="28"/>
          <w:sz w:val="28"/>
          <w:szCs w:val="28"/>
          <w:rtl w:val="true"/>
          <w:lang w:bidi="ar-SA"/>
        </w:rPr>
        <w:t>کانت زواجات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 مصلحة الرسالة ، فزواجه من قوم أو تزویجه لأحد لا یدل علی اختیار الله تعالی للزوجة والصهر، إلا أن ینص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وقد کان فی زوجات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کافرات، ذکرهن الله مثلاً لزوجات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محذراً لهن أن یکنونَّ مثلهن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لِلَّذِینَ آمَنُوا امْرَأَةَ فِرْعَوْنَ إِذْ قَالَتْ رَبِّ ابْنِ لِی عِنْدَکَ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وَمَرْیَمَ ابْنَةَ عِمْرَانَ الَّتِی أَحْصَنَتْ فَرْجَهَا فَنَفَخْنَا فِیهِ مِنْ رُوحِنَا وَصَدَّقَتْ بِکَلِمَاتِ رَبِّهَا وَکُتُبِهِ وَکَانَتْ مِنَ القَانِتِینَ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أکثر أتباع السلطة من مدیح عائشة وحفصة من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روتا فی مدح نفسیهما أحادیث کثیرةً خاصة عائشة ، وادعت أن جبرئیل جاء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بصورتها علی مندیل حریر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زوجتک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جبرئیل طبع صورتها علی کف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أبو ریة فی کتابه أبو هریرة شیخ المضیرة</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 أبو هریرة فتبرع بحدیث من کیسه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طول تلک الخرقة ذراعان وعرضها شبر </w:t>
      </w:r>
      <w:r>
        <w:rPr>
          <w:rFonts w:eastAsia="IRNazanin" w:cs="IRNazanin"/>
          <w:color w:val="111111"/>
          <w:sz w:val="28"/>
          <w:szCs w:val="28"/>
          <w:rtl w:val="true"/>
          <w:lang w:bidi="fa-IR"/>
        </w:rPr>
        <w:t xml:space="preserve">»! </w:t>
      </w:r>
      <w:bookmarkStart w:id="349" w:name="pg11295_233028"/>
    </w:p>
    <w:p>
      <w:pPr>
        <w:pStyle w:val="BookText"/>
        <w:rPr/>
      </w:pPr>
      <w:bookmarkEnd w:id="349"/>
      <w:r>
        <w:rPr>
          <w:rFonts w:ascii="IRNazanin" w:hAnsi="IRNazanin" w:eastAsia="IRNazanin"/>
          <w:color w:val="111111"/>
          <w:sz w:val="28"/>
          <w:sz w:val="28"/>
          <w:szCs w:val="28"/>
          <w:rtl w:val="true"/>
          <w:lang w:bidi="fa-IR"/>
        </w:rPr>
        <w:t xml:space="preserve">ولانعتمد علی أحادیث عائشة وحفصة ، خاصة فی مدح نفسیهما وأسرتیهما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ونعتقد أنهما عصتا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 سورة التحریم ، ولم تثبت توبتهما ولا عفو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 وأن عائشة خرجت علی إمامها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وشقت عصا المسلمین ، وسببت قتل ألوف المسلمین ، ولم تثبت توبتها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تُصِرُّون علی أن نساء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کلهن مؤمنات تقیات من أهل الجنة ، وأنتم تقرؤون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 ؟ فهل هذا إلا مکابرة من أجل فلانة وفلانة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تفسیرکم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وَالْخَبِیثُونَ لِلْخَبِیثَاتِ وَالطَّیِّبَاتُ لِلطَّیِّبِینَ وَالطَّیِّبُونَ لِلطَّیِّبَاتِ ، بأنه فی الدنیا والآخرة ، مع أنه مختص بالآخرة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کما تقول عائشة أن الله تعالی أمر رسوله بالزواج منها ، فلماذا لم یقل ذلک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أحد غیرها ؟</w:t>
      </w:r>
    </w:p>
    <w:p>
      <w:pPr>
        <w:pStyle w:val="BookText"/>
        <w:rPr/>
      </w:pPr>
      <w:r>
        <w:rPr>
          <w:rFonts w:ascii="IRNazanin" w:hAnsi="IRNazanin" w:eastAsia="IRNazanin"/>
          <w:color w:val="111111"/>
          <w:sz w:val="28"/>
          <w:sz w:val="28"/>
          <w:szCs w:val="28"/>
          <w:rtl w:val="true"/>
          <w:lang w:bidi="fa-IR"/>
        </w:rPr>
        <w:t>ولو کان الأمر کما تقول وأن جبرئیل جاء بصورتها علی فوطة حریر ، لقال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ولأظهرتها عائشة وافتخرت بها ورفعتها علماً ؟</w:t>
      </w:r>
      <w:r>
        <w:rPr>
          <w:rFonts w:eastAsia="IRNazanin" w:cs="IRNazanin"/>
          <w:color w:val="111111"/>
          <w:sz w:val="28"/>
          <w:szCs w:val="28"/>
          <w:rtl w:val="true"/>
          <w:lang w:bidi="fa-IR"/>
        </w:rPr>
        <w:t>!</w:t>
      </w:r>
    </w:p>
    <w:p>
      <w:pPr>
        <w:pStyle w:val="Heading3"/>
        <w:numPr>
          <w:ilvl w:val="2"/>
          <w:numId w:val="1"/>
        </w:numPr>
        <w:rPr/>
      </w:pPr>
      <w:bookmarkStart w:id="350" w:name="__RefHeading___Toc1820190_1067777946"/>
      <w:bookmarkStart w:id="351" w:name="_Toc125"/>
      <w:bookmarkEnd w:id="350"/>
      <w:r>
        <w:rPr>
          <w:rtl w:val="true"/>
        </w:rPr>
        <w:t>(</w:t>
      </w:r>
      <w:r>
        <w:rPr>
          <w:rtl w:val="true"/>
        </w:rPr>
        <w:t>م</w:t>
      </w:r>
      <w:r>
        <w:rPr/>
        <w:t>236</w:t>
      </w:r>
      <w:r>
        <w:rPr>
          <w:rtl w:val="true"/>
        </w:rPr>
        <w:t xml:space="preserve">) </w:t>
      </w:r>
      <w:r>
        <w:rPr>
          <w:rtl w:val="true"/>
        </w:rPr>
        <w:t>ما رووه فی سنّ عائشة وأنها تزوجت قبل النبی</w:t>
      </w:r>
      <w:r>
        <w:rPr>
          <w:rtl w:val="true"/>
        </w:rPr>
        <w:t>(</w:t>
      </w:r>
      <w:r>
        <w:rPr>
          <w:rtl w:val="true"/>
        </w:rPr>
        <w:t xml:space="preserve">صلّی الله علیه و آله وسلّم </w:t>
      </w:r>
      <w:r>
        <w:rPr>
          <w:rtl w:val="true"/>
        </w:rPr>
        <w:t>)</w:t>
      </w:r>
      <w:r>
        <w:rPr>
          <w:rtl w:val="true"/>
        </w:rPr>
        <w:t>؟</w:t>
      </w:r>
      <w:bookmarkEnd w:id="351"/>
    </w:p>
    <w:p>
      <w:pPr>
        <w:pStyle w:val="BookText"/>
        <w:rPr/>
      </w:pPr>
      <w:r>
        <w:rPr>
          <w:rFonts w:ascii="IRNazanin" w:hAnsi="IRNazanin" w:eastAsia="IRNazanin"/>
          <w:color w:val="111111"/>
          <w:sz w:val="28"/>
          <w:sz w:val="28"/>
          <w:szCs w:val="28"/>
          <w:rtl w:val="true"/>
          <w:lang w:bidi="fa-IR"/>
        </w:rPr>
        <w:t>روت السلطة عن عائشة کثیراً من کلامها عن زواجها ، فقالت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زواجه علیها وعمرها ست سنین وتزوجها وعمرها تسع سنین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واتهمت عائشة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یستمتع بها وهی بنت ست 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صدقتها اللجنة الدائمة للبحوث العلمیة والإفتاء لهیئة کبار العلماء الوهابیة ، فأفتت بنسبة هذه التهمة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فی الفتوی رقم</w:t>
      </w:r>
      <w:r>
        <w:rPr>
          <w:rFonts w:eastAsia="IRNazanin" w:cs="IRNazanin"/>
          <w:color w:val="111111"/>
          <w:sz w:val="28"/>
          <w:szCs w:val="28"/>
          <w:rtl w:val="true"/>
          <w:lang w:bidi="fa-IR"/>
        </w:rPr>
        <w:t xml:space="preserve">: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w:t>
      </w:r>
      <w:r>
        <w:rPr>
          <w:rFonts w:eastAsia="IRNazanin" w:cs="IRNazanin"/>
          <w:color w:val="111111"/>
          <w:sz w:val="28"/>
          <w:szCs w:val="28"/>
          <w:lang w:bidi="fa-IR"/>
        </w:rPr>
        <w:t>3/5/1421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جهة مفاخذة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لخطیبته عائشة ، فقد کانت فی سن السادسة من عمرها ولا یستطیع أن یجامعها لصغر سنها ، لذلک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إربه بین فخذیها ویدلکه دلکاً خفیفاً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 رسول الله یملک إربه علی عکس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وزعمت عائشة کما فی صحیح بخاری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استمتاع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وهی بنت ست سنین کان فی بیتهم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أعقل أبوی إلا وهما یدینان الدین ، ولم یمر علینا یوم إلا یأتینا فیه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مردود علیها لأنها قالت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علیها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کانت فی خطر بعد وفاة خدیجة وأبی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یرووا فی السیرة أنه ذهب الی بیت أبی بکر إلا ما زعموه فی الهجرة ، ولا یصح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المدینة فکان بیت أبی بکر فی السنح خارج المدینة ، ولم یسجل التاریخ ذهاب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إلا مازعمته عائشة عند عقدها علیه ، ولا یصح أیضاً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مردود لأن عمرها عند الهجرة کان سبع عشرة سنة أو نحوها ، فهی أصغر من أختها أسماء بعشر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الزناد أن أسماء بنت أبی بکر کانت أکبر من عائشة بعشر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69/10</w:t>
      </w:r>
      <w:r>
        <w:rPr>
          <w:rFonts w:ascii="IRNazanin" w:hAnsi="IRNazanin" w:eastAsia="IRNazanin"/>
          <w:color w:val="111111"/>
          <w:sz w:val="28"/>
          <w:sz w:val="28"/>
          <w:szCs w:val="28"/>
          <w:rtl w:val="true"/>
          <w:lang w:bidi="fa-IR"/>
        </w:rPr>
        <w:t>، وسبل السلام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تهذیب الأسماء</w:t>
      </w:r>
      <w:r>
        <w:rPr>
          <w:rFonts w:eastAsia="IRNazanin" w:cs="IRNazanin"/>
          <w:color w:val="111111"/>
          <w:sz w:val="28"/>
          <w:szCs w:val="28"/>
          <w:rtl w:val="true"/>
          <w:lang w:bidi="fa-IR"/>
        </w:rPr>
        <w:t>:</w:t>
      </w:r>
      <w:r>
        <w:rPr>
          <w:rFonts w:eastAsia="IRNazanin" w:cs="IRNazanin"/>
          <w:color w:val="111111"/>
          <w:sz w:val="28"/>
          <w:szCs w:val="28"/>
          <w:lang w:bidi="fa-IR"/>
        </w:rPr>
        <w:t>2/597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أسماء قبل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وعشرین سنة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أسماء بنت أبی بکر أکبر من عائشة بعشر سنین ولدت قبل التاریخ بسبع وعشرین سنة وقبل مبعث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توفیت أسماء سنة ثلاث وسبعین بمکة بعد قتل ابنها عبد الله بن الزبیر بأیام ولها مائة سنة وقد ذهب بصرها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البیهقی</w:t>
      </w:r>
      <w:r>
        <w:rPr>
          <w:rFonts w:eastAsia="IRNazanin" w:cs="IRNazanin"/>
          <w:color w:val="111111"/>
          <w:sz w:val="28"/>
          <w:szCs w:val="28"/>
          <w:rtl w:val="true"/>
          <w:lang w:bidi="fa-IR"/>
        </w:rPr>
        <w:t>:</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وسبل السلام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ومصادر کثیرة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عمر عائشة سبع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رواة السلطة یتناقضون ، وینسون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ما قلناه سن أمها أم رومان ، فقد کانت فی الجاهلیة زوجة ابن سخبرة فی الأردن وولدت له الطفیل وجاؤوا مع ابنهما</w:t>
      </w:r>
    </w:p>
    <w:p>
      <w:pPr>
        <w:pStyle w:val="BookText"/>
        <w:rPr/>
      </w:pPr>
      <w:r>
        <w:rPr>
          <w:rFonts w:ascii="IRNazanin" w:hAnsi="IRNazanin" w:eastAsia="IRNazanin"/>
          <w:color w:val="111111"/>
          <w:sz w:val="28"/>
          <w:sz w:val="28"/>
          <w:szCs w:val="28"/>
          <w:rtl w:val="true"/>
          <w:lang w:bidi="fa-IR"/>
        </w:rPr>
        <w:t>وغلامهما ابن فهیرة ، وسکنوا مکة حتی مات زوجها ، فتزوجها أبو بکر وولدت له ولدین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وعائشة ، ولم تلد له بعدهما ، فیکون سن ولدیها متقارباً ، ویبدو أنها بلغت سن الیأس بعد ولادتها لعائشة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الرحمن أخ عائشة فی بدر مع المشرکین فطلب أن یبارزه أبوه أبو بکر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متعنا بنفسک یا أبا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3/474</w:t>
      </w:r>
      <w:r>
        <w:rPr>
          <w:rFonts w:ascii="IRNazanin" w:hAnsi="IRNazanin" w:eastAsia="IRNazanin"/>
          <w:color w:val="111111"/>
          <w:sz w:val="28"/>
          <w:sz w:val="28"/>
          <w:szCs w:val="28"/>
          <w:rtl w:val="true"/>
          <w:lang w:bidi="fa-IR"/>
        </w:rPr>
        <w:t>، والحلبیة</w:t>
      </w:r>
      <w:r>
        <w:rPr>
          <w:rFonts w:eastAsia="IRNazanin" w:cs="IRNazanin"/>
          <w:color w:val="111111"/>
          <w:sz w:val="28"/>
          <w:szCs w:val="28"/>
          <w:rtl w:val="true"/>
          <w:lang w:bidi="fa-IR"/>
        </w:rPr>
        <w:t>:</w:t>
      </w:r>
      <w:r>
        <w:rPr>
          <w:rFonts w:eastAsia="IRNazanin" w:cs="IRNazanin"/>
          <w:color w:val="111111"/>
          <w:sz w:val="28"/>
          <w:szCs w:val="28"/>
          <w:lang w:bidi="fa-IR"/>
        </w:rPr>
        <w:t>2/414</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8/186</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والتعدیل والتجریح</w:t>
      </w:r>
      <w:r>
        <w:rPr>
          <w:rFonts w:eastAsia="IRNazanin" w:cs="IRNazanin"/>
          <w:color w:val="111111"/>
          <w:sz w:val="28"/>
          <w:szCs w:val="28"/>
          <w:rtl w:val="true"/>
          <w:lang w:bidi="fa-IR"/>
        </w:rPr>
        <w:t>:</w:t>
      </w:r>
      <w:r>
        <w:rPr>
          <w:rFonts w:eastAsia="IRNazanin" w:cs="IRNazanin"/>
          <w:color w:val="111111"/>
          <w:sz w:val="28"/>
          <w:szCs w:val="28"/>
          <w:lang w:bidi="fa-IR"/>
        </w:rPr>
        <w:t>3/1155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13/389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4/117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8/391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من السراة ومعه امرأته وولده فحالف أبا بکر ومات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فأخوها فی بدر لا بد أن یکون فی العشرینات، وکان عمرها قریباًمن عمره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ادعت عائشة أنها لم تتزوج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روی ابن سعد</w:t>
      </w:r>
      <w:r>
        <w:rPr>
          <w:rFonts w:eastAsia="IRNazanin" w:cs="IRNazanin"/>
          <w:color w:val="111111"/>
          <w:sz w:val="28"/>
          <w:szCs w:val="28"/>
          <w:rtl w:val="true"/>
          <w:lang w:bidi="fa-IR"/>
        </w:rPr>
        <w:t>(</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عندهم عن عبد الله بن أبی ملکیة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أبی بکر الصدیق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أعطیتها مطعماً لابنه جبیر ، فدعنی حتی أسلها منهم ، فاستسلها منهم فطلقها فتزوجها رسول الله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بکر قد زوجها جبیر بن مطعم فخلعها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دعنی حتی أسلها من جبیر سلاً رفیقاً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یضاف الیه أنها کانت تکنی أم عبدالله، فقد یکون لها ولد إسمه عبدالله 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سنن البیهقی</w:t>
      </w:r>
      <w:r>
        <w:rPr>
          <w:rFonts w:eastAsia="IRNazanin" w:cs="IRNazanin"/>
          <w:color w:val="111111"/>
          <w:sz w:val="28"/>
          <w:szCs w:val="28"/>
          <w:rtl w:val="true"/>
          <w:lang w:bidi="fa-IR"/>
        </w:rPr>
        <w:t>:</w:t>
      </w:r>
      <w:r>
        <w:rPr>
          <w:rFonts w:eastAsia="IRNazanin" w:cs="IRNazanin"/>
          <w:color w:val="111111"/>
          <w:sz w:val="28"/>
          <w:szCs w:val="28"/>
          <w:lang w:bidi="fa-IR"/>
        </w:rPr>
        <w:t>9/311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تکنینی فکل نسائک لها کنیة؟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إکتنی بابنک عبد الله ، فکانت تکنی أم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 بعضهم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ابن أختها عبدالله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یعهد أن امرأة من العرب تکنَّت بابن أختها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اتهام عائشة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یفخذ ها وهی طفلة بنت ست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جدلاً صحة ذلک ، فهل رأیتم زوجة مؤمنة تتکلم عن زوجها وعلاقتهما الجنسیة ، کما تتکلم عائشة عنها 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عائشة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یلعب معها جنسیاً وعمرها ست سنوات ، فیجب أن یکون زواجها بها فی مکة قبل وفاة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هجرته بسنتین أو ثلاث لأن خدیجة توفیت قبل هجرته بأقل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تردون الروایة الصحیحة بأن عمرعائشة عندما تزوجها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عشرة سنة ، وتصرون علی أن عمرها کان ست سنوات أو تسع سنوات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تفعلون بروایات عائشة المتناقضة والصحیحة عندکم فی سنها عندما تزوجها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سنوات ، وسبع ، وتسع وغیر ذلک ؟</w:t>
      </w:r>
      <w:r>
        <w:rPr>
          <w:rFonts w:eastAsia="IRNazanin" w:cs="IRNazanin"/>
          <w:color w:val="111111"/>
          <w:sz w:val="28"/>
          <w:szCs w:val="28"/>
          <w:rtl w:val="true"/>
          <w:lang w:bidi="fa-IR"/>
        </w:rPr>
        <w:t xml:space="preserve">! </w:t>
      </w:r>
      <w:bookmarkStart w:id="352" w:name="pg11295_233032"/>
    </w:p>
    <w:p>
      <w:pPr>
        <w:pStyle w:val="Heading3"/>
        <w:numPr>
          <w:ilvl w:val="2"/>
          <w:numId w:val="1"/>
        </w:numPr>
        <w:rPr/>
      </w:pPr>
      <w:bookmarkStart w:id="353" w:name="__RefHeading___Toc1820192_1067777946"/>
      <w:bookmarkStart w:id="354" w:name="_Toc126"/>
      <w:bookmarkEnd w:id="352"/>
      <w:bookmarkEnd w:id="353"/>
      <w:r>
        <w:rPr>
          <w:rtl w:val="true"/>
        </w:rPr>
        <w:t>(</w:t>
      </w:r>
      <w:r>
        <w:rPr>
          <w:rtl w:val="true"/>
        </w:rPr>
        <w:t>م</w:t>
      </w:r>
      <w:r>
        <w:rPr/>
        <w:t>237</w:t>
      </w:r>
      <w:r>
        <w:rPr>
          <w:rtl w:val="true"/>
        </w:rPr>
        <w:t xml:space="preserve">) </w:t>
      </w:r>
      <w:r>
        <w:rPr>
          <w:rtl w:val="true"/>
        </w:rPr>
        <w:t xml:space="preserve">فضائل عائشة ومناقبها من أقوالها هی </w:t>
      </w:r>
      <w:r>
        <w:rPr>
          <w:rtl w:val="true"/>
        </w:rPr>
        <w:t>!</w:t>
      </w:r>
      <w:bookmarkEnd w:id="354"/>
    </w:p>
    <w:p>
      <w:pPr>
        <w:pStyle w:val="BookText"/>
        <w:rPr/>
      </w:pPr>
      <w:r>
        <w:rPr>
          <w:rFonts w:ascii="IRNazanin" w:hAnsi="IRNazanin" w:eastAsia="IRNazanin"/>
          <w:color w:val="111111"/>
          <w:sz w:val="28"/>
          <w:sz w:val="28"/>
          <w:szCs w:val="28"/>
          <w:rtl w:val="true"/>
          <w:lang w:bidi="fa-IR"/>
        </w:rPr>
        <w:t>یمکن أن یروی الصحابی 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 ، لکن فی العادة أن یرویها معه صحابة آخرون ، کما هو الحال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یأخذک العجب عندما تجد أن الذی روی عامة فضائل عائشة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عائشة وحدها، ولیس معها إلا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تجد فی روایاتها التهافت والتناقض ، وأنها تفردت بروایات لم یصدقها أحد ، مثل روایة رضاع الکبیر وآیته التی أکلتها السخلة فجعلت القرآن ناقصاً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صار من حقک أن تشک فی الباقی وتقول إن أم المؤمنین تبالغ فی نفسها وأقاربها فتحفظوا من قبول قولها ، فتأملوا فی نماذج من مبالغاتها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کما فی الطبقات</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أعطیت خلالاً ما أعطیتها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بنت سبع سنین ، وأتاه الملک بصورتی فی کفه فنظر الیها، وبنی بی تسع سنین ، ورأیت جبریل ولم تره امرأة أخری غیری ، وکنت أحب نسائه الیه ، وکان أبی أحب أصحابه الیه ، ومرض رسول الله فی بیتی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کما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لیلتی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ضمنی وإیاه الفراش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ألست أکرم أزواجک علیک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یاعائشة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عن أبی بفضیلة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جبریل أن الله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لما خلق الأرواح اختار روح أبی بکر الصدیق من بین الأرواح وجعل ترابها من الجنة ، وماؤها من الحیوان ، وجعل له قصراً فی الجنة من درة بیضاء ، مقاصیرها فیها من الذهب والفضة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55" w:name="pg11295_233033"/>
    </w:p>
    <w:p>
      <w:pPr>
        <w:pStyle w:val="BookText"/>
        <w:rPr/>
      </w:pPr>
      <w:bookmarkEnd w:id="35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رویتم شیئاً من مناقب عائشة وفضائلها عن غیرها من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وضعنا جانباً ما روته هی فهل یبقی لها شئ ؟</w:t>
      </w:r>
      <w:r>
        <w:rPr>
          <w:rFonts w:eastAsia="IRNazanin" w:cs="IRNazanin"/>
          <w:color w:val="111111"/>
          <w:sz w:val="28"/>
          <w:szCs w:val="28"/>
          <w:rtl w:val="true"/>
          <w:lang w:bidi="fa-IR"/>
        </w:rPr>
        <w:t>!</w:t>
      </w:r>
    </w:p>
    <w:p>
      <w:pPr>
        <w:pStyle w:val="Heading3"/>
        <w:numPr>
          <w:ilvl w:val="2"/>
          <w:numId w:val="1"/>
        </w:numPr>
        <w:rPr/>
      </w:pPr>
      <w:bookmarkStart w:id="356" w:name="__RefHeading___Toc1820194_1067777946"/>
      <w:bookmarkStart w:id="357" w:name="_Toc127"/>
      <w:bookmarkEnd w:id="356"/>
      <w:r>
        <w:rPr>
          <w:rtl w:val="true"/>
        </w:rPr>
        <w:t>(</w:t>
      </w:r>
      <w:r>
        <w:rPr>
          <w:rtl w:val="true"/>
        </w:rPr>
        <w:t>م</w:t>
      </w:r>
      <w:r>
        <w:rPr/>
        <w:t>238</w:t>
      </w:r>
      <w:r>
        <w:rPr>
          <w:rtl w:val="true"/>
        </w:rPr>
        <w:t xml:space="preserve">) </w:t>
      </w:r>
      <w:r>
        <w:rPr>
          <w:rtl w:val="true"/>
        </w:rPr>
        <w:t>المرأة عند النبی</w:t>
      </w:r>
      <w:r>
        <w:rPr>
          <w:rtl w:val="true"/>
        </w:rPr>
        <w:t>(</w:t>
      </w:r>
      <w:r>
        <w:rPr>
          <w:rtl w:val="true"/>
        </w:rPr>
        <w:t xml:space="preserve">صلّی الله علیه و آله وسلّم </w:t>
      </w:r>
      <w:r>
        <w:rPr>
          <w:rtl w:val="true"/>
        </w:rPr>
        <w:t>)</w:t>
      </w:r>
      <w:r>
        <w:rPr>
          <w:rtl w:val="true"/>
        </w:rPr>
        <w:t>ریحانة ، وعند البدوی أکلة ثرید</w:t>
      </w:r>
      <w:bookmarkEnd w:id="357"/>
    </w:p>
    <w:p>
      <w:pPr>
        <w:pStyle w:val="BookText"/>
        <w:rPr/>
      </w:pPr>
      <w:r>
        <w:rPr>
          <w:rFonts w:ascii="IRNazanin" w:hAnsi="IRNazanin" w:eastAsia="IRNazanin"/>
          <w:color w:val="111111"/>
          <w:sz w:val="28"/>
          <w:sz w:val="28"/>
          <w:szCs w:val="28"/>
          <w:rtl w:val="true"/>
          <w:lang w:bidi="fa-IR"/>
        </w:rPr>
        <w:t>من أشهر ما روته عائشة فی فضائلها أو رووه عنها ، ما فی صحیح بخاری</w:t>
      </w:r>
      <w:r>
        <w:rPr>
          <w:rFonts w:eastAsia="IRNazanin" w:cs="IRNazanin"/>
          <w:color w:val="111111"/>
          <w:sz w:val="28"/>
          <w:szCs w:val="28"/>
          <w:rtl w:val="true"/>
          <w:lang w:bidi="fa-IR"/>
        </w:rPr>
        <w:t>(</w:t>
      </w: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شبهها بأکلة ثرید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کَمُلَ من الرجال کثیر ولم یکمل من النساء إلا آسیة امرأة فرعون ومریم بنت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فضل عائشة علی النساء کفضل الثرید علی سائر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لاینسجم مع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وتشبیهاتها الراقیة من عالم الجمال والعطر والریحان والقواریر ، وعالم القیم والأمانة ، بنما یجعلها هذا النص أکلة ، ویجعل الثرید أفضلها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وصف الرجل للمرأة بأنها أکلة ، یکشف عن شعوره الجنسی تجاهها ونظرته الیها کما ینظر البدوی لأکلة الثرید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عائشة سمعته من بدوی ، لأنه لایوجد فی حدیث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إطلاقاً إلا فی حدیثها ؟</w:t>
      </w:r>
      <w:r>
        <w:rPr>
          <w:rFonts w:eastAsia="IRNazanin" w:cs="IRNazanin"/>
          <w:color w:val="111111"/>
          <w:sz w:val="28"/>
          <w:szCs w:val="28"/>
          <w:rtl w:val="true"/>
          <w:lang w:bidi="fa-IR"/>
        </w:rPr>
        <w:t>!</w:t>
      </w:r>
    </w:p>
    <w:p>
      <w:pPr>
        <w:pStyle w:val="Heading3"/>
        <w:numPr>
          <w:ilvl w:val="2"/>
          <w:numId w:val="1"/>
        </w:numPr>
        <w:rPr/>
      </w:pPr>
      <w:bookmarkStart w:id="358" w:name="__RefHeading___Toc1820196_1067777946"/>
      <w:bookmarkStart w:id="359" w:name="_Toc128"/>
      <w:bookmarkEnd w:id="358"/>
      <w:r>
        <w:rPr>
          <w:rtl w:val="true"/>
        </w:rPr>
        <w:t>(</w:t>
      </w:r>
      <w:r>
        <w:rPr>
          <w:rtl w:val="true"/>
        </w:rPr>
        <w:t>م</w:t>
      </w:r>
      <w:r>
        <w:rPr/>
        <w:t>239</w:t>
      </w:r>
      <w:r>
        <w:rPr>
          <w:rtl w:val="true"/>
        </w:rPr>
        <w:t xml:space="preserve">) </w:t>
      </w:r>
      <w:r>
        <w:rPr>
          <w:rtl w:val="true"/>
        </w:rPr>
        <w:t>وزعمت أنها سابقت النبی</w:t>
      </w:r>
      <w:r>
        <w:rPr>
          <w:rtl w:val="true"/>
        </w:rPr>
        <w:t>(</w:t>
      </w:r>
      <w:r>
        <w:rPr>
          <w:rtl w:val="true"/>
        </w:rPr>
        <w:t xml:space="preserve">صلّی الله علیه و آله وسلّم </w:t>
      </w:r>
      <w:r>
        <w:rPr>
          <w:rtl w:val="true"/>
        </w:rPr>
        <w:t>)</w:t>
      </w:r>
      <w:r>
        <w:rPr>
          <w:rtl w:val="true"/>
        </w:rPr>
        <w:t xml:space="preserve">فاستعمل الحیلة معها </w:t>
      </w:r>
      <w:r>
        <w:rPr>
          <w:rtl w:val="true"/>
        </w:rPr>
        <w:t>!</w:t>
      </w:r>
      <w:bookmarkEnd w:id="359"/>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مسند ،حمد</w:t>
      </w:r>
      <w:r>
        <w:rPr>
          <w:rFonts w:eastAsia="IRNazanin" w:cs="IRNazanin"/>
          <w:color w:val="111111"/>
          <w:sz w:val="28"/>
          <w:szCs w:val="28"/>
          <w:rtl w:val="true"/>
          <w:lang w:bidi="fa-IR"/>
        </w:rPr>
        <w:t>(</w:t>
      </w:r>
      <w:r>
        <w:rPr>
          <w:rFonts w:eastAsia="IRNazanin" w:cs="IRNazanin"/>
          <w:color w:val="111111"/>
          <w:sz w:val="28"/>
          <w:szCs w:val="28"/>
          <w:lang w:bidi="fa-IR"/>
        </w:rPr>
        <w:t>6/264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أسفاره وأنا جاریة لم أحمل اللحم ، ولم أبدن ،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فتقدموا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حتی أسابقک ، فسابقته فسبقته ، فسکت عنی حتی إذا حملت اللحم وبدنت ونسیت ، خرجت معه فی بعض أسفاره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فتقدموا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حتی أسابقک ، فسابقته فسبقنی ، فجعل یضحک وهو یقول هذه بتلک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وابن ماجه </w:t>
      </w:r>
      <w:r>
        <w:rPr>
          <w:rFonts w:eastAsia="IRNazanin" w:cs="IRNazanin"/>
          <w:color w:val="111111"/>
          <w:sz w:val="28"/>
          <w:szCs w:val="28"/>
          <w:rtl w:val="true"/>
          <w:lang w:bidi="fa-IR"/>
        </w:rPr>
        <w:t>(</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بخاری</w:t>
      </w:r>
      <w:r>
        <w:rPr>
          <w:rFonts w:eastAsia="IRNazanin" w:cs="IRNazanin"/>
          <w:color w:val="111111"/>
          <w:sz w:val="28"/>
          <w:szCs w:val="28"/>
          <w:rtl w:val="true"/>
          <w:lang w:bidi="fa-IR"/>
        </w:rPr>
        <w:t xml:space="preserve">. </w:t>
      </w:r>
      <w:bookmarkStart w:id="360" w:name="pg11295_233034"/>
    </w:p>
    <w:p>
      <w:pPr>
        <w:pStyle w:val="BookText"/>
        <w:rPr/>
      </w:pPr>
      <w:bookmarkEnd w:id="360"/>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أنها ذکرت سفرتین ولم تسمهما ، وهذا یوجب الشک فی کلامها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الشک أن الحادثتین کانتا بحضور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یروهما أحد إلا عائشة ؟</w:t>
      </w:r>
      <w:r>
        <w:rPr>
          <w:rFonts w:eastAsia="IRNazanin" w:cs="IRNazanin"/>
          <w:color w:val="111111"/>
          <w:sz w:val="28"/>
          <w:szCs w:val="28"/>
          <w:rtl w:val="true"/>
          <w:lang w:bidi="fa-IR"/>
        </w:rPr>
        <w:t>!</w:t>
      </w:r>
    </w:p>
    <w:p>
      <w:pPr>
        <w:pStyle w:val="Heading3"/>
        <w:numPr>
          <w:ilvl w:val="2"/>
          <w:numId w:val="1"/>
        </w:numPr>
        <w:rPr/>
      </w:pPr>
      <w:bookmarkStart w:id="361" w:name="__RefHeading___Toc1820198_1067777946"/>
      <w:bookmarkStart w:id="362" w:name="_Toc129"/>
      <w:bookmarkEnd w:id="361"/>
      <w:r>
        <w:rPr>
          <w:rtl w:val="true"/>
        </w:rPr>
        <w:t>(</w:t>
      </w:r>
      <w:r>
        <w:rPr>
          <w:rtl w:val="true"/>
        </w:rPr>
        <w:t>م</w:t>
      </w:r>
      <w:r>
        <w:rPr/>
        <w:t>240</w:t>
      </w:r>
      <w:r>
        <w:rPr>
          <w:rtl w:val="true"/>
        </w:rPr>
        <w:t xml:space="preserve">) </w:t>
      </w:r>
      <w:r>
        <w:rPr>
          <w:rtl w:val="true"/>
        </w:rPr>
        <w:t>وزعمت أن النبی</w:t>
      </w:r>
      <w:r>
        <w:rPr>
          <w:rtl w:val="true"/>
        </w:rPr>
        <w:t>(</w:t>
      </w:r>
      <w:r>
        <w:rPr>
          <w:rtl w:val="true"/>
        </w:rPr>
        <w:t xml:space="preserve">صلّی الله علیه و آله وسلّم </w:t>
      </w:r>
      <w:r>
        <w:rPr>
          <w:rtl w:val="true"/>
        </w:rPr>
        <w:t>)</w:t>
      </w:r>
      <w:r>
        <w:rPr>
          <w:rtl w:val="true"/>
        </w:rPr>
        <w:t xml:space="preserve">کان عنده مغنیتان </w:t>
      </w:r>
      <w:r>
        <w:rPr>
          <w:rtl w:val="true"/>
        </w:rPr>
        <w:t>!</w:t>
      </w:r>
      <w:bookmarkEnd w:id="362"/>
    </w:p>
    <w:p>
      <w:pPr>
        <w:pStyle w:val="BookText"/>
        <w:rPr/>
      </w:pPr>
      <w:r>
        <w:rPr>
          <w:rFonts w:ascii="IRNazanin" w:hAnsi="IRNazanin" w:eastAsia="IRNazanin"/>
          <w:color w:val="111111"/>
          <w:sz w:val="28"/>
          <w:sz w:val="28"/>
          <w:szCs w:val="28"/>
          <w:rtl w:val="true"/>
          <w:lang w:bidi="fa-IR"/>
        </w:rPr>
        <w:t>فی صحیح بخاری</w:t>
      </w:r>
      <w:r>
        <w:rPr>
          <w:rFonts w:eastAsia="IRNazanin" w:cs="IRNazanin"/>
          <w:color w:val="111111"/>
          <w:sz w:val="28"/>
          <w:szCs w:val="28"/>
          <w:rtl w:val="true"/>
          <w:lang w:bidi="fa-IR"/>
        </w:rPr>
        <w:t>(</w:t>
      </w:r>
      <w:r>
        <w:rPr>
          <w:rFonts w:eastAsia="IRNazanin" w:cs="IRNazanin"/>
          <w:color w:val="111111"/>
          <w:sz w:val="28"/>
          <w:szCs w:val="28"/>
          <w:lang w:bidi="fa-IR"/>
        </w:rPr>
        <w:t>3/228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وعندی جاریتان تغنیان بغناء بُعَاث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معرکة بین الأوس والخزرج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فاضطجع علی الفراش وحول وجهه ، فدخل أبو بکر فانتهرنی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مزمارة الشیطان عند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غفل غمزتهما فخرجتا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 عید یلعب السودان بالدرق والحراب ، فإما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تشتهین تنظرین؟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فأقامنی وراءه خدی علی خده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یا بنی أرفدة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 للأحباش یشجعهم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مللت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الخطط السیاسیة لتوحید الأمة الإسلامیة</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النبی الذی رفع عائشة علی منکبه لتنظر إلی الحبشة الذین کانوا یلعبون فی المسجد ، فاضطر عمر بن الخطاب أن ینهرهم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صحیح مسلم کتاب صلاة العیدین الحدیث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والشیاطین من الجن والإنس کانوا یلهون فی جلسة مع رسول الله ، فعندما جاء عمر بن الخطاب فروا عندما رأوا عمر ، ومن قبل کانوا آمنین ویلهون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أن لعمر هیبة ورهبة وأهمیة عند شیاطین الجن والإنس أکثر من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المناقب ، باب مناقب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طاووس فی الطرائف</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حسن من هؤلاء المسلمین نقل مثل هذه الأحوال لنبیهم وتصحیحهم لها ، وهم قد ذکروا عنه أنه أعقل العقلاء وأکمل </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وتالله إننا نحن نعلم أن نبیهم ما کان علی صفة یرضی بمثل ما قد ذکرته عائشة عنه ، فإن کل عاقل یعلم أن مثل هذا اللعب واللهو والإشتغال عن الله لا یلیق بمن یدعی صحبة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یروونه عمن یعتقد أنه أفضل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أعجب ما تضمنه بعض هذه الأحادیث أنه کان یفرج زوجته علی الذین یلعبون ویطلق لنسائه وحرمه الإنبساط ، فی مثل هذه الروایات التی تقدح فی الأماثل والأفاضل ، ولا سیما وقد ذکر أنه کان أعظم الناس 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طرائف ذلک أنهم ذکروا أن الحبشة کانوا یلعبون فی المسجد ، وقد رووا أن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 مسجده عن غیر العبادات ، حتی أن رجلاً ضلت له ضالة فنادی علیها فی المسجد فأنکر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الی ذلک تفاصیل قالتها عائشة تزید الحادثة بعداً عن التصدیق ، حیث یفهم من بعض الروایات أنها رکبت علی ظهر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 أنظر فیما بین أذنیه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شبعت أما شبعت؟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أقول لا لأنظر منزلتی عنده ، إذ طلع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فارفض الناس عنها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شیاطین الإنس والجن قد فروا من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عائشة للعسکری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وعلق علیه السید شرف الدین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المجمع العلمی بدمشق</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عذیرنا من هؤلاء ، یریدون لیثبتوا فضیلة لمن یوالون فیأتون بمثل هذه لعائشة ، غافلین عما یلزمها من اللوازم الباطلة المستحیلة علی سید 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وأکمل مخلوقاته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رووا فی خصائص عمرأنه ما انقطع الوحی عنی مرة ، إلا خلته نزل فی آل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ورووا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منه إلا آل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ذهولاً عما وراء هذا الإفتراء من الداهیة الدهیاء والطامة العمیاء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سبات العقل </w:t>
      </w:r>
      <w:r>
        <w:rPr>
          <w:rFonts w:eastAsia="IRNazanin" w:cs="IRNazanin"/>
          <w:color w:val="111111"/>
          <w:sz w:val="28"/>
          <w:szCs w:val="28"/>
          <w:rtl w:val="true"/>
          <w:lang w:bidi="fa-IR"/>
        </w:rPr>
        <w:t xml:space="preserve">»! </w:t>
      </w:r>
      <w:bookmarkStart w:id="363" w:name="pg11295_233036"/>
    </w:p>
    <w:p>
      <w:pPr>
        <w:pStyle w:val="Heading3"/>
        <w:numPr>
          <w:ilvl w:val="2"/>
          <w:numId w:val="1"/>
        </w:numPr>
        <w:rPr/>
      </w:pPr>
      <w:bookmarkStart w:id="364" w:name="__RefHeading___Toc1820200_1067777946"/>
      <w:bookmarkStart w:id="365" w:name="_Toc130"/>
      <w:bookmarkEnd w:id="363"/>
      <w:bookmarkEnd w:id="364"/>
      <w:r>
        <w:rPr>
          <w:rtl w:val="true"/>
        </w:rPr>
        <w:t>(</w:t>
      </w:r>
      <w:r>
        <w:rPr>
          <w:rtl w:val="true"/>
        </w:rPr>
        <w:t>م</w:t>
      </w:r>
      <w:r>
        <w:rPr/>
        <w:t>241</w:t>
      </w:r>
      <w:r>
        <w:rPr>
          <w:rtl w:val="true"/>
        </w:rPr>
        <w:t xml:space="preserve">) </w:t>
      </w:r>
      <w:r>
        <w:rPr>
          <w:rtl w:val="true"/>
        </w:rPr>
        <w:t>شهادة عائشة المتناقضة فی أحب الناس الی رسول الله</w:t>
      </w:r>
      <w:r>
        <w:rPr>
          <w:rtl w:val="true"/>
        </w:rPr>
        <w:t>(</w:t>
      </w:r>
      <w:r>
        <w:rPr>
          <w:rtl w:val="true"/>
        </w:rPr>
        <w:t xml:space="preserve">صلّی الله علیه و آله وسلّم </w:t>
      </w:r>
      <w:r>
        <w:rPr>
          <w:rtl w:val="true"/>
        </w:rPr>
        <w:t>) !</w:t>
      </w:r>
      <w:bookmarkEnd w:id="365"/>
    </w:p>
    <w:p>
      <w:pPr>
        <w:pStyle w:val="BookText"/>
        <w:rPr/>
      </w:pPr>
      <w:r>
        <w:rPr>
          <w:rFonts w:ascii="IRNazanin" w:hAnsi="IRNazanin" w:eastAsia="IRNazanin"/>
          <w:color w:val="111111"/>
          <w:sz w:val="28"/>
          <w:sz w:val="28"/>
          <w:szCs w:val="28"/>
          <w:rtl w:val="true"/>
          <w:lang w:bidi="fa-IR"/>
        </w:rPr>
        <w:t>وقعت عائشة فی التناقض عندما شهدت بأن علیاً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زعمت أنها وأباها أحب الناس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w:t>
      </w:r>
      <w:r>
        <w:rPr>
          <w:rFonts w:eastAsia="IRNazanin" w:cs="IRNazanin"/>
          <w:color w:val="111111"/>
          <w:sz w:val="28"/>
          <w:szCs w:val="28"/>
          <w:rtl w:val="true"/>
          <w:lang w:bidi="fa-IR"/>
        </w:rPr>
        <w:t>(</w:t>
      </w:r>
      <w:r>
        <w:rPr>
          <w:rFonts w:eastAsia="IRNazanin" w:cs="IRNazanin"/>
          <w:color w:val="111111"/>
          <w:sz w:val="28"/>
          <w:szCs w:val="28"/>
          <w:lang w:bidi="fa-IR"/>
        </w:rPr>
        <w:t>4/275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أبو بکر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صوت عائشة عالیاً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عرفت أن علیا أحب إلیک من أبی ومنی ، مرتین أو ثلاثاً، فاستأذن أبو بکر فدخل فأهوی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فلانة ألا أسمعک ترفعین صوتک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w:t>
      </w:r>
      <w:r>
        <w:rPr>
          <w:rFonts w:eastAsia="IRNazanin" w:cs="IRNazanin"/>
          <w:color w:val="111111"/>
          <w:sz w:val="28"/>
          <w:szCs w:val="28"/>
          <w:rtl w:val="true"/>
          <w:lang w:bidi="fa-IR"/>
        </w:rPr>
        <w:t>(</w:t>
      </w:r>
      <w:r>
        <w:rPr>
          <w:rFonts w:eastAsia="IRNazanin" w:cs="IRNazanin"/>
          <w:color w:val="111111"/>
          <w:sz w:val="28"/>
          <w:szCs w:val="28"/>
          <w:lang w:bidi="fa-IR"/>
        </w:rPr>
        <w:t>5/139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w:t>
      </w:r>
      <w:r>
        <w:rPr>
          <w:rFonts w:eastAsia="IRNazanin" w:cs="IRNazanin"/>
          <w:color w:val="111111"/>
          <w:sz w:val="28"/>
          <w:szCs w:val="28"/>
          <w:lang w:bidi="fa-IR"/>
        </w:rPr>
        <w:t>2/477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النسائی</w:t>
      </w:r>
      <w:r>
        <w:rPr>
          <w:rFonts w:eastAsia="IRNazanin" w:cs="IRNazanin"/>
          <w:color w:val="111111"/>
          <w:sz w:val="28"/>
          <w:szCs w:val="28"/>
          <w:rtl w:val="true"/>
          <w:lang w:bidi="fa-IR"/>
        </w:rPr>
        <w:t>(</w:t>
      </w:r>
      <w:r>
        <w:rPr>
          <w:rFonts w:eastAsia="IRNazanin" w:cs="IRNazanin"/>
          <w:color w:val="111111"/>
          <w:sz w:val="28"/>
          <w:szCs w:val="28"/>
          <w:lang w:bidi="fa-IR"/>
        </w:rPr>
        <w:t>5/139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جمیع بن عمیر قال دخلت مع أمی علی عائشة فسمعتها تسألها من وراء الحجاب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تسألینی عن رجل ما أعلم أحداً کان أحب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ولا أحب إلیه من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أمیر المؤمنین للنسائی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تناقضات الألبانی الواضحات</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أحب النساء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کتم الألبانی شاهداً صحیحاً رواه الإمام أحمد فی مسنده </w:t>
      </w:r>
      <w:r>
        <w:rPr>
          <w:rFonts w:eastAsia="IRNazanin" w:cs="IRNazanin"/>
          <w:color w:val="111111"/>
          <w:sz w:val="28"/>
          <w:szCs w:val="28"/>
          <w:rtl w:val="true"/>
          <w:lang w:bidi="fa-IR"/>
        </w:rPr>
        <w:t>(</w:t>
      </w:r>
      <w:r>
        <w:rPr>
          <w:rFonts w:eastAsia="IRNazanin" w:cs="IRNazanin"/>
          <w:color w:val="111111"/>
          <w:sz w:val="28"/>
          <w:szCs w:val="28"/>
          <w:lang w:bidi="fa-IR"/>
        </w:rPr>
        <w:t>4/275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النعمان بن بشیر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أبو بکر علی رسول الله فسمع صوت عائشة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وأبو داود والنسائی بسند صحیح عن النعمان بن بشیر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ابن کثیر</w:t>
      </w:r>
      <w:r>
        <w:rPr>
          <w:rFonts w:eastAsia="IRNazanin" w:cs="IRNazanin"/>
          <w:color w:val="111111"/>
          <w:sz w:val="28"/>
          <w:szCs w:val="28"/>
          <w:rtl w:val="true"/>
          <w:lang w:bidi="fa-IR"/>
        </w:rPr>
        <w:t>(</w:t>
      </w:r>
      <w:r>
        <w:rPr>
          <w:rFonts w:eastAsia="IRNazanin" w:cs="IRNazanin"/>
          <w:color w:val="111111"/>
          <w:sz w:val="28"/>
          <w:szCs w:val="28"/>
          <w:lang w:bidi="fa-IR"/>
        </w:rPr>
        <w:t>3/493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حوشب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مع أبی علی عائشة فسألتها عن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عن رجل کان من أحب الناس إلی رسول الله وکانت تحته ابنته وأحب الناس إلیه ؟لقد رأیت رسول الله دعا علیاً وفاطمة وحسن وحسیناً رضی الله عنهم فألقی علیهم ثوباً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فأذهب </w:t>
      </w:r>
    </w:p>
    <w:p>
      <w:pPr>
        <w:pStyle w:val="BookText"/>
        <w:rPr/>
      </w:pPr>
      <w:r>
        <w:rPr>
          <w:rFonts w:ascii="IRNazanin" w:hAnsi="IRNazanin" w:eastAsia="IRNazanin"/>
          <w:color w:val="111111"/>
          <w:sz w:val="28"/>
          <w:sz w:val="28"/>
          <w:szCs w:val="28"/>
          <w:rtl w:val="true"/>
          <w:lang w:bidi="fa-IR"/>
        </w:rPr>
        <w:t>عنهم الرجس وطهرهم تطهیراً قالت فدنوت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من أهل بیتک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 فإنک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عنها ابن أختها عروة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أحب الناس إلی رسول الله؟قالت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کان سبب خروجک علیه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تزوج أبوک أمک؟قلت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قدر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من قدر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حجر 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ونقل رد الصابونی له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وجدت الحدیث فی غرائب مالک للدارقطنی أخرجه عن أبی سهل بن زیاد وبسنده ، قال لم یروه عن مالک عن ابن أبی الخصیب وغیره أثبت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ووصف الصابونی فإنه محمد بن یوسف بن إسماعیل الصابونی أبو عبد الله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ذکره الخطیب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عباس التستری وإبراهیم الحربی ومحمد بن غالب تمتام وغیرهم وکان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 من طریق ابن 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ثمان عشرة ومائتین مات محمد بن الخصیب الأنطاکی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بخاری </w:t>
      </w:r>
      <w:r>
        <w:rPr>
          <w:rFonts w:eastAsia="IRNazanin" w:cs="IRNazanin"/>
          <w:color w:val="111111"/>
          <w:sz w:val="28"/>
          <w:szCs w:val="28"/>
          <w:rtl w:val="true"/>
          <w:lang w:bidi="fa-IR"/>
        </w:rPr>
        <w:t>(</w:t>
      </w:r>
      <w:r>
        <w:rPr>
          <w:rFonts w:eastAsia="IRNazanin" w:cs="IRNazanin"/>
          <w:color w:val="111111"/>
          <w:sz w:val="28"/>
          <w:szCs w:val="28"/>
          <w:lang w:bidi="fa-IR"/>
        </w:rPr>
        <w:t>4/192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 من المتشددین فی نصرة السلطة ، فتعاموا عن اعتراف عائشة بأن علیاً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وجاؤوا بشهادة عمرو بن العاص بأن عائشة وأباها أحب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 ثم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w:t>
      </w:r>
      <w:r>
        <w:rPr>
          <w:rFonts w:eastAsia="IRNazanin" w:cs="IRNazanin"/>
          <w:color w:val="111111"/>
          <w:sz w:val="28"/>
          <w:szCs w:val="28"/>
          <w:lang w:bidi="fa-IR"/>
        </w:rPr>
        <w:t>8/229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عدَّدَ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وطبعاً لیس فیهم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بخاری عن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علی جیش ذات السلاسل 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أحب الیک؟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بن الخطاب، فعدَّ رجالاً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وتمسک النواصب بروایة ابن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فضلها رسول الله علی أبیها وعلی عمر وعلی علی وفاطمة تفضیلاً ظاهراً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أعلام النساء لکحالة</w:t>
      </w: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وتعاموا عن حدیث ابن عباس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 وفاطمة وهما یضحکان ، فلما رأیا النبی سکتا فقال لهما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لکما کنتما تضحکان فلما رأیتمانی سکتما ؟فبادرت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یا رسول الله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إلی رسول الله منک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أحب إلی رسول الله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لک رقة الولد وعلٌّی أعز علیَّ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الطبرانی ورجاله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أیما أحب إلیک ، أنا أم فاطمة ؟ قال فاطمة أحب إلیَّ منک ، وأنت أعز علیَّ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9/202</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وتمسکوا بأقوال عائشة التی ناقضت فیه نفسها، فروی بخاری</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میزها علی نسائه ، ولم یسمع لشکواهن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حزبین فحزب فیه عائشة وحفصة وصفیة وسودة ، والحزب الآخر أم سلمة وسائر نساء رسول الله ، وکان المسلمون قد علموا حب رسول الله عائشة ، فإذا کانت عند أحدهم هدیة یرید أن یهدیها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أخرها حتی إذا کان رسول الله فی بیت عائشة ، بعث صاحب الهدیة إلی رسول الله فی بیت عائشة ، فکلم حزب أم سلمة فقلن لها کلمی رسول الله یکلم الناس فیقول من أراد أن یهدی إلی رسول الله هدیة فلیهده حیث کان من نسائه ، فکلمته أم سلمة بما قلن فلم یقل لها شیئاً فسألنها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فکلمیه قالت فکلمته حین دار إلیها أیضاً فلم یقل لها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فسألنها فقالت ما قال 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 لها کلمیه حتی یکلمک فدار إلیها فکلمته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تؤذینی فی </w:t>
      </w:r>
    </w:p>
    <w:p>
      <w:pPr>
        <w:pStyle w:val="BookText"/>
        <w:rPr/>
      </w:pPr>
      <w:r>
        <w:rPr>
          <w:rFonts w:ascii="IRNazanin" w:hAnsi="IRNazanin" w:eastAsia="IRNazanin"/>
          <w:color w:val="111111"/>
          <w:sz w:val="28"/>
          <w:sz w:val="28"/>
          <w:szCs w:val="28"/>
          <w:rtl w:val="true"/>
          <w:lang w:bidi="fa-IR"/>
        </w:rPr>
        <w:t xml:space="preserve">عائشة فإن الوحی لم یأتنی وأنا فی ثوب امرأة ألا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إلی الله من أذاک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إنهن دعون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 رسول الله تقول إن نساءک ینشدنک الله العدل فی بنت أبی بکر ، فکلمته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ألا تحبین ما أحب؟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فرجعت إلیهن فأخبرتهن ،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إرجعی إلیه فأبت أن ترجع ، فأرسلن زینب بنت جحش فأتته فأغلظت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نساءک ینشدنک الله العدل فی بنت ابن أبی قحافة ، فرفعت صوتها حتی تناولت عائشة وهی قاعدة فسبتها ، حتی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لینظر إلی عائشة هل تکلم ؟فتکلمت عائشة ترد علی زینب حتی أسکتتها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عائشة وقال إنها بنت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w:t>
      </w:r>
      <w:r>
        <w:rPr>
          <w:rFonts w:eastAsia="IRNazanin" w:cs="IRNazanin"/>
          <w:color w:val="111111"/>
          <w:sz w:val="28"/>
          <w:szCs w:val="28"/>
          <w:lang w:bidi="fa-IR"/>
        </w:rPr>
        <w:t>7/135</w:t>
      </w:r>
      <w:r>
        <w:rPr>
          <w:rFonts w:ascii="IRNazanin" w:hAnsi="IRNazanin" w:eastAsia="IRNazanin"/>
          <w:color w:val="111111"/>
          <w:sz w:val="28"/>
          <w:sz w:val="28"/>
          <w:szCs w:val="28"/>
          <w:rtl w:val="true"/>
          <w:lang w:bidi="fa-IR"/>
        </w:rPr>
        <w:t xml:space="preserve">، و أحمد </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ابن حبان</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رأیت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نفس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الله 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لعائشة ما تقدم من ذنبها وما تأخر ، ما أسرت وما أعلنت فضحکت عائشة حتی سقط رأسها فی حجرها من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فی الزوائد</w:t>
      </w:r>
      <w:r>
        <w:rPr>
          <w:rFonts w:eastAsia="IRNazanin" w:cs="IRNazanin"/>
          <w:color w:val="111111"/>
          <w:sz w:val="28"/>
          <w:szCs w:val="28"/>
          <w:rtl w:val="true"/>
          <w:lang w:bidi="fa-IR"/>
        </w:rPr>
        <w:t>(</w:t>
      </w:r>
      <w:r>
        <w:rPr>
          <w:rFonts w:eastAsia="IRNazanin" w:cs="IRNazanin"/>
          <w:color w:val="111111"/>
          <w:sz w:val="28"/>
          <w:szCs w:val="28"/>
          <w:lang w:bidi="fa-IR"/>
        </w:rPr>
        <w:t>9/243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تحاول أن تجعل نفسها الوحیدة التی دعا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بغفران کل ما ستفعله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لتغطی به ذنبها فی سفک دماء ألوف المسلمین فی حرب الجمل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یکتفوا بذلک فوضعوا علی لسان أم سلمة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حبه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یتمالک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23/45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عمرو بن العاص بعث شخصاً إلی أم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سلها أکان رسول الله یقبل وهو صائم ؟فإن قالت لا ،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تخبر الناس أنه کان یقبل وهو صائم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أنه لم یکن یتمالک عنها حباً ، أما إیای فلا </w:t>
      </w:r>
      <w:r>
        <w:rPr>
          <w:rFonts w:eastAsia="IRNazanin" w:cs="IRNazanin"/>
          <w:color w:val="111111"/>
          <w:sz w:val="28"/>
          <w:szCs w:val="28"/>
          <w:rtl w:val="true"/>
          <w:lang w:bidi="fa-IR"/>
        </w:rPr>
        <w:t xml:space="preserve">» ! </w:t>
      </w:r>
      <w:bookmarkStart w:id="366" w:name="pg11295_233040"/>
    </w:p>
    <w:p>
      <w:pPr>
        <w:pStyle w:val="BookText"/>
        <w:rPr/>
      </w:pPr>
      <w:bookmarkEnd w:id="366"/>
      <w:r>
        <w:rPr>
          <w:rFonts w:ascii="IRNazanin" w:hAnsi="IRNazanin" w:eastAsia="IRNazanin"/>
          <w:color w:val="111111"/>
          <w:sz w:val="28"/>
          <w:sz w:val="28"/>
          <w:szCs w:val="28"/>
          <w:rtl w:val="true"/>
          <w:lang w:bidi="fa-IR"/>
        </w:rPr>
        <w:t>راجع فی هذا الموضوع نفحات الأزهار لآیة الله المیلانی</w:t>
      </w:r>
      <w:r>
        <w:rPr>
          <w:rFonts w:eastAsia="IRNazanin" w:cs="IRNazanin"/>
          <w:color w:val="111111"/>
          <w:sz w:val="28"/>
          <w:szCs w:val="28"/>
          <w:rtl w:val="true"/>
          <w:lang w:bidi="fa-IR"/>
        </w:rPr>
        <w:t>:</w:t>
      </w:r>
      <w:r>
        <w:rPr>
          <w:rFonts w:eastAsia="IRNazanin" w:cs="IRNazanin"/>
          <w:color w:val="111111"/>
          <w:sz w:val="28"/>
          <w:szCs w:val="28"/>
          <w:lang w:bidi="fa-IR"/>
        </w:rPr>
        <w:t>14/258</w:t>
      </w:r>
      <w:r>
        <w:rPr>
          <w:rFonts w:ascii="IRNazanin" w:hAnsi="IRNazanin" w:eastAsia="IRNazanin"/>
          <w:color w:val="111111"/>
          <w:sz w:val="28"/>
          <w:sz w:val="28"/>
          <w:szCs w:val="28"/>
          <w:rtl w:val="true"/>
          <w:lang w:bidi="fa-IR"/>
        </w:rPr>
        <w:t>، فقد استوفی الموضوع ، وخصص ذا المجلد من کتابه لإثبات طرق وأسانید حدیث الطائر الذی أهداه الله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کان بیته ولیس عند أحد من نسائه ، فدعا الله تعالی أن یبعث له أحب خلقه الیه لیتغدی معه من ذلک الطائر ، فسمع دعاءه خادمه أنس بن مالک ، 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فأرجعه أنس مرات بأمل أن یأتی غیره فلم 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وفرح وقال لأنس لم فعلت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روی عن شخص بسند صحیح شهادته بأنه هو أحب الناس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روی عنه بسند صحیح أن أحب الناس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خصمه الذی یبغضه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شهادتیه یجب 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القول إن عائشة ادعت أفضلیتها وأباها أولاً وأنهما أحب الناس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تراجعت بعد هزیمة حرب الجمل ، لأنا نجد عنها بعدها أحادیث تعترف فیها بفضل علی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وکأنها بذلک تکفر عن فعلتها وحربها الخاسرة ؟</w:t>
      </w:r>
      <w:r>
        <w:rPr>
          <w:rFonts w:eastAsia="IRNazanin" w:cs="IRNazanin"/>
          <w:color w:val="111111"/>
          <w:sz w:val="28"/>
          <w:szCs w:val="28"/>
          <w:rtl w:val="true"/>
          <w:lang w:bidi="fa-IR"/>
        </w:rPr>
        <w:t>!</w:t>
      </w:r>
    </w:p>
    <w:p>
      <w:pPr>
        <w:pStyle w:val="Heading3"/>
        <w:numPr>
          <w:ilvl w:val="2"/>
          <w:numId w:val="1"/>
        </w:numPr>
        <w:rPr/>
      </w:pPr>
      <w:bookmarkStart w:id="367" w:name="__RefHeading___Toc1820202_1067777946"/>
      <w:bookmarkStart w:id="368" w:name="_Toc131"/>
      <w:bookmarkEnd w:id="367"/>
      <w:r>
        <w:rPr>
          <w:rtl w:val="true"/>
        </w:rPr>
        <w:t>(</w:t>
      </w:r>
      <w:r>
        <w:rPr>
          <w:rtl w:val="true"/>
        </w:rPr>
        <w:t>م</w:t>
      </w:r>
      <w:r>
        <w:rPr/>
        <w:t>242</w:t>
      </w:r>
      <w:r>
        <w:rPr>
          <w:rtl w:val="true"/>
        </w:rPr>
        <w:t xml:space="preserve">) </w:t>
      </w:r>
      <w:r>
        <w:rPr>
          <w:rtl w:val="true"/>
        </w:rPr>
        <w:t xml:space="preserve">زعمت عائشة أن الخلافة لأبیها وأولاده بالنص </w:t>
      </w:r>
      <w:r>
        <w:rPr>
          <w:rtl w:val="true"/>
        </w:rPr>
        <w:t>!</w:t>
      </w:r>
      <w:bookmarkEnd w:id="368"/>
    </w:p>
    <w:p>
      <w:pPr>
        <w:pStyle w:val="BookText"/>
        <w:rPr/>
      </w:pPr>
      <w:r>
        <w:rPr>
          <w:rFonts w:ascii="IRNazanin" w:hAnsi="IRNazanin" w:eastAsia="IRNazanin"/>
          <w:color w:val="111111"/>
          <w:sz w:val="28"/>
          <w:sz w:val="28"/>
          <w:szCs w:val="28"/>
          <w:rtl w:val="true"/>
          <w:lang w:bidi="fa-IR"/>
        </w:rPr>
        <w:t>أجمع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بالخلافة لعلی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وأجمعت أتباع مذاهب الخلافة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یوص الی أحد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بخاری</w:t>
      </w:r>
      <w:r>
        <w:rPr>
          <w:rFonts w:eastAsia="IRNazanin" w:cs="IRNazanin"/>
          <w:color w:val="111111"/>
          <w:sz w:val="28"/>
          <w:szCs w:val="28"/>
          <w:rtl w:val="true"/>
          <w:lang w:bidi="fa-IR"/>
        </w:rPr>
        <w:t>(</w:t>
      </w:r>
      <w:r>
        <w:rPr>
          <w:rFonts w:eastAsia="IRNazanin" w:cs="IRNazanin"/>
          <w:color w:val="111111"/>
          <w:sz w:val="28"/>
          <w:szCs w:val="28"/>
          <w:lang w:bidi="fa-IR"/>
        </w:rPr>
        <w:t>8/126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تستخلف؟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استخلف فقد استخلف من هو خیر منی أبو بکر ، وإن أترک فقد ترک من هو خیر منی ،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تفردت عائشة بالقول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لأبی بکر وأراد أن یکتب بذلک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 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 لی أبا بکر أباک </w:t>
      </w:r>
    </w:p>
    <w:p>
      <w:pPr>
        <w:pStyle w:val="BookText"/>
        <w:rPr/>
      </w:pPr>
      <w:r>
        <w:rPr>
          <w:rFonts w:ascii="IRNazanin" w:hAnsi="IRNazanin" w:eastAsia="IRNazanin"/>
          <w:color w:val="111111"/>
          <w:sz w:val="28"/>
          <w:sz w:val="28"/>
          <w:szCs w:val="28"/>
          <w:rtl w:val="true"/>
          <w:lang w:bidi="fa-IR"/>
        </w:rPr>
        <w:t>وأخاک حتی أکتب کتاباً ، فإنی أخاف أن یتمنی متمن ویقول قائل أنا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7/110</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6/144</w:t>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بخاری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8/126</w:t>
      </w:r>
      <w:r>
        <w:rPr>
          <w:rFonts w:ascii="IRNazanin" w:hAnsi="IRNazanin" w:eastAsia="IRNazanin"/>
          <w:color w:val="111111"/>
          <w:sz w:val="28"/>
          <w:sz w:val="28"/>
          <w:szCs w:val="28"/>
          <w:rtl w:val="true"/>
          <w:lang w:bidi="fa-IR"/>
        </w:rPr>
        <w:t>،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أرسل إلی أبی بکر وابنه وأعهد ، أن یقول القائلون أو یتمنی المتمنون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المهلب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دلیل قاطع فی خلافة أبی بکر ، والعجب أنه قرر بعد ذلک أنه ثبت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یستخلف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عبد الرحمن بن أبی بکر أکثر صراحة من أخته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بکتاب وکتف أکتب لکم کتاباً لاتضلون بعده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5/181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لیکتب الخلافة لأبی بکر وبنیه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لماذا لم یکتب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لهم ، فهل اتهمه أحدٌ بأنه یهجر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لغطوا واختلفوا فطردهم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عملت عائشة لیکون أخوها عبد الرحمن خلیفة ، فقتله معاویة ، وکانت عملت لیکون الخلیفة ابن عمها طلحة فقتله مروان فی معرکة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کانت تهئ ابنه موسی بن طلحة ، الذی ادعی أنه المهدی الموعود ، وسیملأ الأرض قسطاً وعدلاً ، ولکنه لم یصل الی شئ ، ولم یملأ شبراً من الأرض عدلاً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زعمت عائشة أن بنی تیم أسرع العرب الی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 قومک أسرع أمتی بی لحاقاً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الصحابة</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بإحضار أبی بکر وابنه لیکتب لهما عهده بالخلافة من بعده ، فما الذی منعه من ذلک ؟ وهل صاح أحد إن النبی لیهجر ، حسبنا کتاب الله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غیره ، أم تصدقون حدیث عائشة بأنه أراد أن یستخلف أبا بکر وأولاده من بعده ؟</w:t>
      </w:r>
      <w:r>
        <w:rPr>
          <w:rFonts w:eastAsia="IRNazanin" w:cs="IRNazanin"/>
          <w:color w:val="111111"/>
          <w:sz w:val="28"/>
          <w:szCs w:val="28"/>
          <w:rtl w:val="true"/>
          <w:lang w:bidi="fa-IR"/>
        </w:rPr>
        <w:t xml:space="preserve">! </w:t>
      </w:r>
      <w:bookmarkStart w:id="369" w:name="pg11295_233042"/>
    </w:p>
    <w:p>
      <w:pPr>
        <w:pStyle w:val="BookText"/>
        <w:rPr/>
      </w:pPr>
      <w:bookmarkEnd w:id="36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خالف أبو بکر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ولأولاده بعده ، فلم یستخلف ابنه عبد الرحمن واستخلف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عائشة قومک أسرع أمتی بی لحاقاً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کان بنو تیم أسرع الناس لحاقاً بالإسلام ، أو أسرع الناس لحاقاً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 ؟</w:t>
      </w:r>
      <w:r>
        <w:rPr>
          <w:rFonts w:eastAsia="IRNazanin" w:cs="IRNazanin"/>
          <w:color w:val="111111"/>
          <w:sz w:val="28"/>
          <w:szCs w:val="28"/>
          <w:rtl w:val="true"/>
          <w:lang w:bidi="fa-IR"/>
        </w:rPr>
        <w:t>!</w:t>
      </w:r>
    </w:p>
    <w:p>
      <w:pPr>
        <w:pStyle w:val="Heading3"/>
        <w:numPr>
          <w:ilvl w:val="2"/>
          <w:numId w:val="1"/>
        </w:numPr>
        <w:rPr/>
      </w:pPr>
      <w:bookmarkStart w:id="370" w:name="__RefHeading___Toc1820204_1067777946"/>
      <w:bookmarkStart w:id="371" w:name="_Toc132"/>
      <w:bookmarkEnd w:id="370"/>
      <w:r>
        <w:rPr>
          <w:rtl w:val="true"/>
        </w:rPr>
        <w:t>(</w:t>
      </w:r>
      <w:r>
        <w:rPr>
          <w:rtl w:val="true"/>
        </w:rPr>
        <w:t>م</w:t>
      </w:r>
      <w:r>
        <w:rPr/>
        <w:t>243</w:t>
      </w:r>
      <w:r>
        <w:rPr>
          <w:rtl w:val="true"/>
        </w:rPr>
        <w:t xml:space="preserve">) </w:t>
      </w:r>
      <w:r>
        <w:rPr>
          <w:rtl w:val="true"/>
        </w:rPr>
        <w:t>وکانت معجبة بابن عشیرتها طلحة وابنه موسی</w:t>
      </w:r>
      <w:bookmarkEnd w:id="371"/>
    </w:p>
    <w:p>
      <w:pPr>
        <w:pStyle w:val="BookText"/>
        <w:rPr/>
      </w:pPr>
      <w:r>
        <w:rPr>
          <w:rFonts w:ascii="IRNazanin" w:hAnsi="IRNazanin" w:eastAsia="IRNazanin"/>
          <w:color w:val="111111"/>
          <w:sz w:val="28"/>
          <w:sz w:val="28"/>
          <w:szCs w:val="28"/>
          <w:rtl w:val="true"/>
          <w:lang w:bidi="fa-IR"/>
        </w:rPr>
        <w:t>کان طلحة یأتیها فیجلس معها فنهاه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 طلحة بخشونة وجاهلیة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مات محمد لأتزوجن عائشة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لاتقومن هذا المقام بعد یومک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إنها ابنة عمی والله ما قلت لها منکراً ولا قالت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أحد أغْیَرُ من الله وإنه لیس أحد أغْیَر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یمنعنی من کلام ابنة عمی لأتزوجنها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البیهقی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وَأَزْوَاجُهُ أُمَّهَاتُهُمْ ، وحرم الله نساء النبی علی المسلمین ، غضب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یحرم محمد علینا نساءه ویتزوج هو 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أمات الله محمداً لنفعلن کذا وکذا </w:t>
      </w:r>
      <w:r>
        <w:rPr>
          <w:rFonts w:eastAsia="Amiri" w:cs="Amiri" w:ascii="Amiri" w:hAnsi="Amiri"/>
          <w:color w:val="111111"/>
          <w:sz w:val="28"/>
          <w:szCs w:val="28"/>
          <w:rtl w:val="true"/>
          <w:lang w:bidi="ar-SA"/>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عملت عائشة زمن عثمان لیکون طلحة الخلیفة بعده ، لکنها تفاجأت ببیعة المسلمین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السماء انطبقت علی الأرض إن تم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 الطریق الی المدینة فرجعت الی مکة ، وضربت خیمتها فی حجر إسماعیل وأخذت تُخذِّلُ الناس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وأعلنت أن عثمان قتل مظلوماً </w:t>
      </w:r>
      <w:bookmarkStart w:id="372" w:name="pg11295_233043"/>
    </w:p>
    <w:p>
      <w:pPr>
        <w:pStyle w:val="BookText"/>
        <w:rPr/>
      </w:pPr>
      <w:bookmarkEnd w:id="372"/>
      <w:r>
        <w:rPr>
          <w:rFonts w:ascii="IRNazanin" w:hAnsi="IRNazanin" w:eastAsia="IRNazanin"/>
          <w:color w:val="111111"/>
          <w:sz w:val="28"/>
          <w:sz w:val="28"/>
          <w:szCs w:val="28"/>
          <w:rtl w:val="true"/>
          <w:lang w:bidi="fa-IR"/>
        </w:rPr>
        <w:t xml:space="preserve">وأنها ستطلب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مع طلحة والزبیر الی البصرة فقتلا خارج المعرکة وانهزمت عائشة وتبنت العمل لخلافة عبدالله بن الزبیر ابن أختها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فی أحادیث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 أن یأتی الی بیته ویجلس مع عائشة ، وفی أجوبة طلحة غیر المؤدبة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کان موقف عائشة عندما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ونهی طلحة عن دخول 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تعصب عائشة لطلحة وابنه موسی وهما من عشیرتها بنی تیم ، أقوی من علاقتها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أقوی من علاقتها بابن أختها عبدالله بن الزبیر؟</w:t>
      </w:r>
    </w:p>
    <w:p>
      <w:pPr>
        <w:pStyle w:val="Heading3"/>
        <w:numPr>
          <w:ilvl w:val="2"/>
          <w:numId w:val="1"/>
        </w:numPr>
        <w:rPr/>
      </w:pPr>
      <w:bookmarkStart w:id="373" w:name="__RefHeading___Toc1820206_1067777946"/>
      <w:bookmarkStart w:id="374" w:name="_Toc133"/>
      <w:bookmarkEnd w:id="373"/>
      <w:r>
        <w:rPr>
          <w:rtl w:val="true"/>
        </w:rPr>
        <w:t>(</w:t>
      </w:r>
      <w:r>
        <w:rPr>
          <w:rtl w:val="true"/>
        </w:rPr>
        <w:t>م</w:t>
      </w:r>
      <w:r>
        <w:rPr/>
        <w:t>244</w:t>
      </w:r>
      <w:r>
        <w:rPr>
          <w:rtl w:val="true"/>
        </w:rPr>
        <w:t xml:space="preserve">) </w:t>
      </w:r>
      <w:r>
        <w:rPr>
          <w:rtl w:val="true"/>
        </w:rPr>
        <w:t>عجز محبوا عائشة عن الدفاع عنها</w:t>
      </w:r>
      <w:bookmarkEnd w:id="374"/>
    </w:p>
    <w:p>
      <w:pPr>
        <w:pStyle w:val="BookText"/>
        <w:rPr/>
      </w:pPr>
      <w:r>
        <w:rPr>
          <w:rFonts w:ascii="IRNazanin" w:hAnsi="IRNazanin" w:eastAsia="IRNazanin"/>
          <w:color w:val="111111"/>
          <w:sz w:val="28"/>
          <w:sz w:val="28"/>
          <w:szCs w:val="28"/>
          <w:rtl w:val="true"/>
          <w:lang w:bidi="fa-IR"/>
        </w:rPr>
        <w:t>عائشة أکثر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کلاماً وإثارة للجدل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سببت بأقوالها وأفعالها إشکالات وأسئلة عجز محبوها عن الجواب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یعجزون عنده خروجها علی الخلیفة الشرعی ، وشقها عصا المسلمین ، وإشعالها حرب الجمل بدون سبب مقنع ، وقد قتل فیها ألوف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یعجزون عن الجواب علی إرضاعها الرجال ، بل یتفاجؤون بأنها أرسلت بضعة رجال أو بضعة عشر ، الی أختها وزوجة أخیها، فرضع الواحد خمس رضعات ، وربما خمس مصات ، وصار من محارمها یدخل علیها مع أنه أجنبی</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یفاجؤهم مدحها المفرط لنفسها ، فقد تحدثت کثیراً عن ملبسها ومأکلها ونومها ویقظتها وجمالها وفضلها علی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تحدثت عن أمورها الشخصیة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بأسلوب ممجوج ، یستحی منه من عنده أقل حیاء </w:t>
      </w:r>
      <w:r>
        <w:rPr>
          <w:rFonts w:eastAsia="IRNazanin" w:cs="IRNazanin"/>
          <w:color w:val="111111"/>
          <w:sz w:val="28"/>
          <w:szCs w:val="28"/>
          <w:rtl w:val="true"/>
          <w:lang w:bidi="fa-IR"/>
        </w:rPr>
        <w:t xml:space="preserve">! </w:t>
      </w:r>
      <w:bookmarkStart w:id="375" w:name="pg11295_233044"/>
    </w:p>
    <w:p>
      <w:pPr>
        <w:pStyle w:val="BookText"/>
        <w:rPr/>
      </w:pPr>
      <w:bookmarkEnd w:id="375"/>
      <w:r>
        <w:rPr>
          <w:rFonts w:ascii="IRNazanin" w:hAnsi="IRNazanin" w:eastAsia="IRNazanin"/>
          <w:color w:val="111111"/>
          <w:sz w:val="28"/>
          <w:sz w:val="28"/>
          <w:szCs w:val="28"/>
          <w:rtl w:val="true"/>
          <w:lang w:bidi="fa-IR"/>
        </w:rPr>
        <w:t>ونسبت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فی فضلها وفضل أبیها وعشیرتها بنی تیم ، لم یصدقها فیها علماء السلطة ، ولکنهم سکتوا عنها لأنها أحادیث بنت الرئیس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رأت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 بدفن فاطمة بنت أسد رضی الله عنها ، ونزل فی قبرها ، قالت إنه نزل فی قبر أمها أم رومان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8/392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غالت عائشة فی أمها وشطحت ، فمدحتها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المسلمین الی أن یتفرجوا علیها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ینظر إلی امرأة من الحور العین فلینظر إلی أم رومان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8/277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وعندما رأی علماء السلطة أن هذا غیر معقول تحایلوا علی معناه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یتأملها بعین بصیرته لا ببصره ، فإنه إلی الأجنبیة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تدافعون عن أحادیث عائشة الجنسیة وشبه الجنسیة ، أم تنتقدونها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ما زعمته عائشة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أمها ، وأبیها ؟</w:t>
      </w:r>
      <w:r>
        <w:rPr>
          <w:rFonts w:eastAsia="IRNazanin" w:cs="IRNazanin"/>
          <w:color w:val="111111"/>
          <w:sz w:val="28"/>
          <w:szCs w:val="28"/>
          <w:rtl w:val="true"/>
          <w:lang w:bidi="fa-IR"/>
        </w:rPr>
        <w:t>!</w:t>
      </w:r>
    </w:p>
    <w:p>
      <w:pPr>
        <w:pStyle w:val="Heading3"/>
        <w:numPr>
          <w:ilvl w:val="2"/>
          <w:numId w:val="1"/>
        </w:numPr>
        <w:rPr/>
      </w:pPr>
      <w:bookmarkStart w:id="376" w:name="__RefHeading___Toc1820208_1067777946"/>
      <w:bookmarkStart w:id="377" w:name="_Toc134"/>
      <w:bookmarkEnd w:id="376"/>
      <w:r>
        <w:rPr>
          <w:rtl w:val="true"/>
        </w:rPr>
        <w:t>(</w:t>
      </w:r>
      <w:r>
        <w:rPr>
          <w:rtl w:val="true"/>
        </w:rPr>
        <w:t>م</w:t>
      </w:r>
      <w:r>
        <w:rPr/>
        <w:t>245</w:t>
      </w:r>
      <w:r>
        <w:rPr>
          <w:rtl w:val="true"/>
        </w:rPr>
        <w:t xml:space="preserve">) </w:t>
      </w:r>
      <w:r>
        <w:rPr>
          <w:rtl w:val="true"/>
        </w:rPr>
        <w:t xml:space="preserve">کانت ترسل الرجل الی قریباتها لیرضعنه </w:t>
      </w:r>
      <w:r>
        <w:rPr>
          <w:rtl w:val="true"/>
        </w:rPr>
        <w:t>!</w:t>
      </w:r>
      <w:bookmarkEnd w:id="37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إرشاد الساری بشرح البخاری</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تأمر عائشة بنات إخوتها وبنات أخواتها أن یرضعن من أحبت عائشة أن یراها أو یدخل علیها ، وأن کان کبیراً خمس رضعات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أرضعت بهذه الطریقة عدة رجال ، وقد یکون الواحد منهم یرضع خمس مصات من ثدی بنت أختها أو بنت أخیها ، فیکون محرماً علیها کما زعمت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الحلی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استنکرت علیها هذا العمل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فزعمت أن رضاع الکبیر نزلت فی آیة فأکلتها السخلة الملعونة ، وبقی القرآن ناقصاً الی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فی صحیفة تحت سریری ، فلما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اشتغلنا بموته فدخل الداجن فأکلها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وسألوها عن الخمس رضعات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الآیة أولاً عشر رضعات ، ثم نسخت بخمس رضعات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ذلک فی أصح کتبهم ، واعترفوا بفعل عائشة هذا ، وحاولوا الدفاع عنها دون جدوی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مسلم </w:t>
      </w:r>
      <w:r>
        <w:rPr>
          <w:rFonts w:eastAsia="IRNazanin" w:cs="IRNazanin"/>
          <w:color w:val="111111"/>
          <w:sz w:val="28"/>
          <w:szCs w:val="28"/>
          <w:rtl w:val="true"/>
          <w:lang w:bidi="fa-IR"/>
        </w:rPr>
        <w:t>:</w:t>
      </w:r>
      <w:r>
        <w:rPr>
          <w:rFonts w:eastAsia="IRNazanin" w:cs="IRNazanin"/>
          <w:color w:val="111111"/>
          <w:sz w:val="28"/>
          <w:szCs w:val="28"/>
          <w:lang w:bidi="fa-IR"/>
        </w:rPr>
        <w:t>4/167</w:t>
      </w:r>
      <w:r>
        <w:rPr>
          <w:rFonts w:ascii="IRNazanin" w:hAnsi="IRNazanin" w:eastAsia="IRNazanin"/>
          <w:color w:val="111111"/>
          <w:sz w:val="28"/>
          <w:sz w:val="28"/>
          <w:szCs w:val="28"/>
          <w:rtl w:val="true"/>
          <w:lang w:bidi="fa-IR"/>
        </w:rPr>
        <w:t>،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فیما أنزل من القرآن عشر رضعات معلومات یحرمن ، ثم نسخن بخمس معلومات ، فتوفی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 فیما یقرأ من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الدارمی</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الشافعی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بعده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 ولقد کان فی صحیفة تحت سریری ، 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وتشاغلنا بموته دخل داجن فأکلها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القرآن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وألف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وجهنا فیه الأسئلة التی تتعلق بتحریف القرآن ، وسخلة عائشة الملعونة التی أکلت آیات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وغرضنا هنا ما یتعلق برضاع الکبیر ، وغرفة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غرفتها ، ثم قالت إنها کانت بعیدة عنها مشغولة بتمریض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فارغة ، فدخلت داجن أی سخلة وأکلت آیة الرضاع وغیرها ، من تحت سریرها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قولیها تصدقون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کتبنا فی سیرة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غرفة عائشة کان لها باب واحد ، والغرفة التی توفی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لها بابان ، فقد دخل المسلمون من باب وصلوا علی جنازته وخرجوا من باب آخر ، فلا یصح أنه توفی فی غرفة عائشة ، فما قولکم ؟</w:t>
      </w:r>
      <w:r>
        <w:rPr>
          <w:rFonts w:eastAsia="IRNazanin" w:cs="IRNazanin"/>
          <w:color w:val="111111"/>
          <w:sz w:val="28"/>
          <w:szCs w:val="28"/>
          <w:rtl w:val="true"/>
          <w:lang w:bidi="fa-IR"/>
        </w:rPr>
        <w:t xml:space="preserve">! </w:t>
      </w:r>
      <w:bookmarkStart w:id="378" w:name="pg11295_233046"/>
    </w:p>
    <w:p>
      <w:pPr>
        <w:pStyle w:val="BookText"/>
        <w:rPr/>
      </w:pPr>
      <w:bookmarkEnd w:id="37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أن عمل عائشة فی إرضاع الکبیر عمل طبیعی ، أم تشعرون بشئ من الخجل بسببه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أحصیتم عدد الرجال الذین أرسلتهم عائشة الی أقاربها فأرضعنهم ، فقد ذکر بعضهم أنهم بضع عشرة رجلاً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یسمح أحدکم لزوجته أن ترضع رجلاً أجنبیاً ، لیکون محرماً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رأی فقهائکم المعاصرین فی رضاع الکبیر، وهل سمعتم بفتواهم للموظفة التی تعمل وحدها مع زمیل أن تعمل برأی عائشة وترضعه لیحرم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عائشة إن رضاع الکبیر یکفی أن یکون خمس رضعات ، فهل أن المصة الواحدة تعتبر رضعة ؟ وهل إذا مص الرجل من ثدی امرأة أجنبیة خمس مرات فقد صار محرماً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رضاع الکبیر رضا زوج المرأة ، أم یجوز لها ولو لم یرض؟</w:t>
      </w:r>
      <w:r>
        <w:rPr>
          <w:rFonts w:eastAsia="IRNazanin" w:cs="IRNazanin"/>
          <w:color w:val="111111"/>
          <w:sz w:val="28"/>
          <w:szCs w:val="28"/>
          <w:rtl w:val="true"/>
          <w:lang w:bidi="fa-IR"/>
        </w:rPr>
        <w:t>!</w:t>
      </w:r>
    </w:p>
    <w:p>
      <w:pPr>
        <w:pStyle w:val="Heading3"/>
        <w:numPr>
          <w:ilvl w:val="2"/>
          <w:numId w:val="1"/>
        </w:numPr>
        <w:rPr/>
      </w:pPr>
      <w:bookmarkStart w:id="379" w:name="__RefHeading___Toc1820210_1067777946"/>
      <w:bookmarkStart w:id="380" w:name="_Toc135"/>
      <w:bookmarkEnd w:id="379"/>
      <w:r>
        <w:rPr>
          <w:rtl w:val="true"/>
        </w:rPr>
        <w:t>(</w:t>
      </w:r>
      <w:r>
        <w:rPr>
          <w:rtl w:val="true"/>
        </w:rPr>
        <w:t>م</w:t>
      </w:r>
      <w:r>
        <w:rPr/>
        <w:t>246</w:t>
      </w:r>
      <w:r>
        <w:rPr>
          <w:rtl w:val="true"/>
        </w:rPr>
        <w:t xml:space="preserve">) </w:t>
      </w:r>
      <w:r>
        <w:rPr>
          <w:rtl w:val="true"/>
        </w:rPr>
        <w:t>اشتهرت بسلوکها غیر المؤدب مع النبی</w:t>
      </w:r>
      <w:r>
        <w:rPr>
          <w:rtl w:val="true"/>
        </w:rPr>
        <w:t>(</w:t>
      </w:r>
      <w:r>
        <w:rPr>
          <w:rtl w:val="true"/>
        </w:rPr>
        <w:t xml:space="preserve">صلّی الله علیه و آله وسلّم </w:t>
      </w:r>
      <w:r>
        <w:rPr>
          <w:rtl w:val="true"/>
        </w:rPr>
        <w:t>)</w:t>
      </w:r>
      <w:bookmarkEnd w:id="380"/>
    </w:p>
    <w:p>
      <w:pPr>
        <w:pStyle w:val="BookText"/>
        <w:rPr/>
      </w:pPr>
      <w:r>
        <w:rPr>
          <w:rFonts w:ascii="IRNazanin" w:hAnsi="IRNazanin" w:eastAsia="IRNazanin"/>
          <w:color w:val="111111"/>
          <w:sz w:val="28"/>
          <w:sz w:val="28"/>
          <w:szCs w:val="28"/>
          <w:rtl w:val="true"/>
          <w:lang w:bidi="fa-IR"/>
        </w:rPr>
        <w:t>وقد اعترفت بذلک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أمد رجلی فی قبلة النبی وهو یصلی ، فإذا سجد غمزنی فرفعتها فإذا قام مددتها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2/109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تشبع من أم سلمة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تتفقد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لیلاً ، وتعقبته عندما ذهب الی زیارة البقیع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تتعقبه إذا دخل الی الخلاء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إذا دخل الغائط أدخل علی أثره فلا أری شیئاً ، فذکرت ذلک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یاعائشه أما علمت أن أجسادنا نبتت علی أرواح أهل الجنه ، فما خرج منا من شی‌ء ابتلعته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14/109</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bookmarkStart w:id="381" w:name="pg11295_233047"/>
    </w:p>
    <w:p>
      <w:pPr>
        <w:pStyle w:val="BookText"/>
        <w:rPr/>
      </w:pPr>
      <w:bookmarkEnd w:id="381"/>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عمل عائشة ومد رجلها أمام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یصلی؟ وفی اتهامها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بالنهم علی أم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أجسادنا نبتت علی أرواح أهل الجنة ؟</w:t>
      </w:r>
    </w:p>
    <w:p>
      <w:pPr>
        <w:pStyle w:val="Heading3"/>
        <w:numPr>
          <w:ilvl w:val="2"/>
          <w:numId w:val="1"/>
        </w:numPr>
        <w:rPr/>
      </w:pPr>
      <w:bookmarkStart w:id="382" w:name="__RefHeading___Toc1820212_1067777946"/>
      <w:bookmarkStart w:id="383" w:name="_Toc136"/>
      <w:bookmarkEnd w:id="382"/>
      <w:r>
        <w:rPr>
          <w:rtl w:val="true"/>
        </w:rPr>
        <w:t>(</w:t>
      </w:r>
      <w:r>
        <w:rPr>
          <w:rtl w:val="true"/>
        </w:rPr>
        <w:t>م</w:t>
      </w:r>
      <w:r>
        <w:rPr/>
        <w:t>247</w:t>
      </w:r>
      <w:r>
        <w:rPr>
          <w:rtl w:val="true"/>
        </w:rPr>
        <w:t xml:space="preserve">) </w:t>
      </w:r>
      <w:r>
        <w:rPr>
          <w:rtl w:val="true"/>
        </w:rPr>
        <w:t>قالت للنبی</w:t>
      </w:r>
      <w:r>
        <w:rPr>
          <w:rtl w:val="true"/>
        </w:rPr>
        <w:t>(</w:t>
      </w:r>
      <w:r>
        <w:rPr>
          <w:rtl w:val="true"/>
        </w:rPr>
        <w:t xml:space="preserve">صلّی الله علیه و آله وسلّم </w:t>
      </w:r>
      <w:r>
        <w:rPr>
          <w:rtl w:val="true"/>
        </w:rPr>
        <w:t xml:space="preserve">): </w:t>
      </w:r>
      <w:r>
        <w:rPr>
          <w:rtl w:val="true"/>
        </w:rPr>
        <w:t>أنت الذی تزعم أنک نبی</w:t>
      </w:r>
      <w:r>
        <w:rPr>
          <w:rtl w:val="true"/>
        </w:rPr>
        <w:t>!</w:t>
      </w:r>
      <w:bookmarkEnd w:id="383"/>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سفر ومعه زوجتاه صفیة وعائشة ، فأمر بوضع أسباب صفیة علی جمل عائشة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لعباد الله غلبتنا هذه الیهودیة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عبد الله إن متاعک کان فیه خف وکان متاع صفیة فیه ثقل ، فأبطأ بالرکب فحولنا متاعها علی بعیرک ، وحولنا متاعک علی بعیرها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تزعم أنک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قال أوفی شک أنت یا أم عبد الله؟قالت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تزعم أنک رسول الله أفلا 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وسمعنی أبو بکر وکان فیه غرب أی حدة فأقبل علیَّ فلطم وجهی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یا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سمعت 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الغیراء لا تبصر أسفل الوادی من أعلاه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أبی یعلی</w:t>
      </w:r>
      <w:r>
        <w:rPr>
          <w:rFonts w:eastAsia="IRNazanin" w:cs="IRNazanin"/>
          <w:color w:val="111111"/>
          <w:sz w:val="28"/>
          <w:szCs w:val="28"/>
          <w:rtl w:val="true"/>
          <w:lang w:bidi="fa-IR"/>
        </w:rPr>
        <w:t>:</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وفیض القدیر</w:t>
      </w:r>
      <w:r>
        <w:rPr>
          <w:rFonts w:eastAsia="IRNazanin" w:cs="IRNazanin"/>
          <w:color w:val="111111"/>
          <w:sz w:val="28"/>
          <w:szCs w:val="28"/>
          <w:rtl w:val="true"/>
          <w:lang w:bidi="fa-IR"/>
        </w:rPr>
        <w:t>:</w:t>
      </w:r>
      <w:r>
        <w:rPr>
          <w:rFonts w:eastAsia="IRNazanin" w:cs="IRNazanin"/>
          <w:color w:val="111111"/>
          <w:sz w:val="28"/>
          <w:szCs w:val="28"/>
          <w:lang w:bidi="fa-IR"/>
        </w:rPr>
        <w:t>3/661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هذا الکلام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عائشة فهل یعتبر کفراً بنبوته ؟</w:t>
      </w:r>
      <w:r>
        <w:rPr>
          <w:rFonts w:eastAsia="IRNazanin" w:cs="IRNazanin"/>
          <w:color w:val="111111"/>
          <w:sz w:val="28"/>
          <w:szCs w:val="28"/>
          <w:rtl w:val="true"/>
          <w:lang w:bidi="fa-IR"/>
        </w:rPr>
        <w:t>!</w:t>
      </w:r>
    </w:p>
    <w:p>
      <w:pPr>
        <w:pStyle w:val="Heading3"/>
        <w:numPr>
          <w:ilvl w:val="2"/>
          <w:numId w:val="1"/>
        </w:numPr>
        <w:rPr/>
      </w:pPr>
      <w:bookmarkStart w:id="384" w:name="__RefHeading___Toc1820214_1067777946"/>
      <w:bookmarkStart w:id="385" w:name="_Toc137"/>
      <w:bookmarkEnd w:id="384"/>
      <w:r>
        <w:rPr>
          <w:rtl w:val="true"/>
        </w:rPr>
        <w:t>(</w:t>
      </w:r>
      <w:r>
        <w:rPr>
          <w:rtl w:val="true"/>
        </w:rPr>
        <w:t>م</w:t>
      </w:r>
      <w:r>
        <w:rPr/>
        <w:t>248</w:t>
      </w:r>
      <w:r>
        <w:rPr>
          <w:rtl w:val="true"/>
        </w:rPr>
        <w:t xml:space="preserve">) </w:t>
      </w:r>
      <w:r>
        <w:rPr>
          <w:rtl w:val="true"/>
        </w:rPr>
        <w:t>وقالت للنبی</w:t>
      </w:r>
      <w:r>
        <w:rPr>
          <w:rtl w:val="true"/>
        </w:rPr>
        <w:t>(</w:t>
      </w:r>
      <w:r>
        <w:rPr>
          <w:rtl w:val="true"/>
        </w:rPr>
        <w:t xml:space="preserve">صلّی الله علیه و آله وسلّم </w:t>
      </w:r>
      <w:r>
        <w:rPr>
          <w:rtl w:val="true"/>
        </w:rPr>
        <w:t xml:space="preserve">): </w:t>
      </w:r>
      <w:r>
        <w:rPr>
          <w:rtl w:val="true"/>
        </w:rPr>
        <w:t xml:space="preserve">ما أری ربک إلا یسارع فی هواک </w:t>
      </w:r>
      <w:r>
        <w:rPr>
          <w:rtl w:val="true"/>
        </w:rPr>
        <w:t>!</w:t>
      </w:r>
      <w:bookmarkEnd w:id="385"/>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وَتُئْوِی إِلَیْکَ مَنْ تَشَاءُ وَمَنِ ابْتَغَیْتَ مِمَّنْ عَزَلْتَ فَلا جُنَاحَ عَلَیْکَ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أری ربک إلا یسارع فی هواک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bookmarkStart w:id="386" w:name="pg11295_233048"/>
    </w:p>
    <w:p>
      <w:pPr>
        <w:pStyle w:val="BookText"/>
        <w:rPr/>
      </w:pPr>
      <w:bookmarkEnd w:id="38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تهمة عائشة هذه خاصة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تهمة لله تعالی بأنه یمیل عن الحق ، من أجل هوی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87" w:name="__RefHeading___Toc1820216_1067777946"/>
      <w:bookmarkStart w:id="388" w:name="_Toc138"/>
      <w:bookmarkEnd w:id="387"/>
      <w:r>
        <w:rPr>
          <w:rtl w:val="true"/>
        </w:rPr>
        <w:t>(</w:t>
      </w:r>
      <w:r>
        <w:rPr>
          <w:rtl w:val="true"/>
        </w:rPr>
        <w:t>م</w:t>
      </w:r>
      <w:r>
        <w:rPr/>
        <w:t>249</w:t>
      </w:r>
      <w:r>
        <w:rPr>
          <w:rtl w:val="true"/>
        </w:rPr>
        <w:t xml:space="preserve">) </w:t>
      </w:r>
      <w:r>
        <w:rPr>
          <w:rtl w:val="true"/>
        </w:rPr>
        <w:t>واتهمت النبی</w:t>
      </w:r>
      <w:r>
        <w:rPr>
          <w:rtl w:val="true"/>
        </w:rPr>
        <w:t>(</w:t>
      </w:r>
      <w:r>
        <w:rPr>
          <w:rtl w:val="true"/>
        </w:rPr>
        <w:t xml:space="preserve">صلّی الله علیه و آله وسلّم </w:t>
      </w:r>
      <w:r>
        <w:rPr>
          <w:rtl w:val="true"/>
        </w:rPr>
        <w:t>)</w:t>
      </w:r>
      <w:r>
        <w:rPr>
          <w:rtl w:val="true"/>
        </w:rPr>
        <w:t>بأنه مسحور</w:t>
      </w:r>
      <w:r>
        <w:rPr>
          <w:rtl w:val="true"/>
        </w:rPr>
        <w:t>!</w:t>
      </w:r>
      <w:bookmarkEnd w:id="38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 لقد سُحِر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وأثَّر علیه السحر ، فکان یتخیل أنه فعل الشئ ولم یفعله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وزعمت أن یهودیاً سَحَره ، فأخذ مشطه وبعض شَعره وجعل فیه سحراً ودفنه فی 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حواسه وذاکرته وبقی علی تلک الحالة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دلَّهُ رجلٌ علی الشخص الذی سحره والبئر التی أودع فیها المشط والمشاطة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إلی البئر واستخرج المشط منها وفکَّ عقد خیط الجلد الذی لفَّ به ، وأمر بدفن البئر ، ولم یقتل الذی سحره ، لأنه لم یُرِدْ أن یثیر فتنة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البخاری هذه الخرافة عن عائشة فی خمسة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فی</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اللیث کتب إلی هشام أنه سمعه ووعاه عن أبیه ،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یخیل إلیه أنه یفعل الشئ وما یفعله ، حتی کان ذات یوم دعا ودعا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اُشْعِرتُ أن الله أفتانی فیما فیه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رجلان فقعد أحدهما عند رأسی ، والآخر عند رجلی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الأعصم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مشط ومشاقة وجف طلعة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بئر 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فقال لعائشة حین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نخلها کأنها رؤوس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أما أنا فقد شفانی الله ، وخشیتُ أن یثیر ذلک علی الناس شراً ، ثم دُفِنَتْ البئر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حتی کان یُخَیَّلُ إلیه أنه صنع شیئاً ولم یصنعه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مکث النبی کذا وکذا ، یخیل إلیه أنه یأتی أهله ولا یأتی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سُحر حتی کان یری أنه یأتی النساء ولا یأتیهن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أشد ما یکون من السحر إذا کان کذا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وکرره بخاری ذلک بروایات متعددة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وروته عامة مصادرهم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إمامهم الکبیر ابن حجر فی مدة بقاء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مسحوراً مجنوناً معاذ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ووقع فی روایة أبی ضمرة عند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أربعین لیلة ، وفی روایة وهیب عن هشام عند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ویمکن الجمع بأن تکون الستة أشهر من ابتداء تغیر مزاجه ، والأربعین یوماً من استحکامه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 شئ من الأحادیث المشهورة علی قدر المدة التی مکث النبی فیها فی السحر حتی ظفرت به فی جامع معمر عن الزهری أنه لبث ستة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وجدناه موصولاً بإسناد الصحیح فهو المعتمد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10/192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السهیلی ما فی مسند أحمد</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رسول الله ستة أشهر یری أنه یأتی نساءه ، ولا یأتی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صدقتم عائشة فی افترائها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کان لستة أشهر مسحوراً ، وأنه مرض من السحر وانتثر شعر رأسه وصار أقرع، وصار یذوب ولا یدری ما عراه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یتصور أنه یری شیئاً وهو لایراه ، وأنه أکل ولم یأکل ، وأنه نام مع زوجته ولم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فی افتراء بنی إسرائیل علی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 الی هذا الإفتراء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بین قول الکفار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وبین قول </w:t>
      </w:r>
      <w:bookmarkStart w:id="389" w:name="pg11295_233050"/>
    </w:p>
    <w:p>
      <w:pPr>
        <w:pStyle w:val="BookText"/>
        <w:rPr/>
      </w:pPr>
      <w:bookmarkEnd w:id="389"/>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یخیل إلیه أنه یفعل الشئ وما یفعله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الجنون بعینه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قبلتم قولها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یضمن أن یکون الله تعالی أنزل علیه وحیاً وأوامر ، فتصور أنه بلغها ولم یبلغها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کانت هذه الحادثة؟ فی السنة السادسة أو السابعة؟ وکل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وسنواتها وأیامها مشهودة ، وکیف لم یعرف ذلک إلا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توافقون اعتقاد أهل الجاهلیة بالقدرات الخارقة للساحر وتأثیره حتی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صح ذلک فلماذا لم یَصِر السَّحَرَة حکام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عرفتم سبب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أوذی نبی مثل ما أوذیت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90" w:name="__RefHeading___Toc1820218_1067777946"/>
      <w:bookmarkStart w:id="391" w:name="_Toc139"/>
      <w:bookmarkEnd w:id="390"/>
      <w:r>
        <w:rPr>
          <w:rtl w:val="true"/>
        </w:rPr>
        <w:t>(</w:t>
      </w:r>
      <w:r>
        <w:rPr>
          <w:rtl w:val="true"/>
        </w:rPr>
        <w:t>م</w:t>
      </w:r>
      <w:r>
        <w:rPr/>
        <w:t>250</w:t>
      </w:r>
      <w:r>
        <w:rPr>
          <w:rtl w:val="true"/>
        </w:rPr>
        <w:t xml:space="preserve">) </w:t>
      </w:r>
      <w:r>
        <w:rPr>
          <w:rtl w:val="true"/>
        </w:rPr>
        <w:t>اتهمت النبی</w:t>
      </w:r>
      <w:r>
        <w:rPr>
          <w:rtl w:val="true"/>
        </w:rPr>
        <w:t>(</w:t>
      </w:r>
      <w:r>
        <w:rPr>
          <w:rtl w:val="true"/>
        </w:rPr>
        <w:t xml:space="preserve">صلّی الله علیه و آله وسلّم </w:t>
      </w:r>
      <w:r>
        <w:rPr>
          <w:rtl w:val="true"/>
        </w:rPr>
        <w:t>)</w:t>
      </w:r>
      <w:r>
        <w:rPr>
          <w:rtl w:val="true"/>
        </w:rPr>
        <w:t xml:space="preserve">بأنه قاسی القلب لاتدمع عینه علی أحد </w:t>
      </w:r>
      <w:r>
        <w:rPr>
          <w:rtl w:val="true"/>
        </w:rPr>
        <w:t>!</w:t>
      </w:r>
      <w:bookmarkEnd w:id="391"/>
    </w:p>
    <w:p>
      <w:pPr>
        <w:pStyle w:val="BookText"/>
        <w:rPr/>
      </w:pPr>
      <w:r>
        <w:rPr>
          <w:rFonts w:ascii="IRNazanin" w:hAnsi="IRNazanin" w:eastAsia="IRNazanin"/>
          <w:color w:val="111111"/>
          <w:sz w:val="28"/>
          <w:sz w:val="28"/>
          <w:szCs w:val="28"/>
          <w:rtl w:val="true"/>
          <w:lang w:bidi="fa-IR"/>
        </w:rPr>
        <w:t>فی 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وعمر ، یعنی وفاة سعد بن معاذ ، فوالذی نفس محمد بیده إنی لأعرف بکاء عمر من بکاء أبی بکر وإنی لفی حجرتی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وکانوا کما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بینهم 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أماه کیف کان یصنع رسول الله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عینه لا تدمع علی أحد ، ولکنه کان إذا وجد فإنما هو آخذ بلحیته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علمائکم رجل تثور غیرته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طعناً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یصدقک بأنه لم تدمع عینه رحمة لأحد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أنت إلا کمن ینفی الکرم عن حاتم الطائی ، ویثبتها لسوقة الناس </w:t>
      </w:r>
      <w:r>
        <w:rPr>
          <w:rFonts w:eastAsia="IRNazanin" w:cs="IRNazanin"/>
          <w:color w:val="111111"/>
          <w:sz w:val="28"/>
          <w:szCs w:val="28"/>
          <w:rtl w:val="true"/>
          <w:lang w:bidi="fa-IR"/>
        </w:rPr>
        <w:t xml:space="preserve">! </w:t>
      </w:r>
      <w:bookmarkStart w:id="392" w:name="pg11295_233051"/>
    </w:p>
    <w:p>
      <w:pPr>
        <w:pStyle w:val="BookText"/>
        <w:rPr/>
      </w:pPr>
      <w:bookmarkEnd w:id="392"/>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علمائکم رجل رشید یقول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غلواً فی أبیک وعمر ، فقد فضلتیهما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المعروفان بغیر ذلک ، خاصة عمر </w:t>
      </w:r>
      <w:r>
        <w:rPr>
          <w:rFonts w:eastAsia="IRNazanin" w:cs="IRNazanin"/>
          <w:color w:val="111111"/>
          <w:sz w:val="28"/>
          <w:szCs w:val="28"/>
          <w:rtl w:val="true"/>
          <w:lang w:bidi="fa-IR"/>
        </w:rPr>
        <w:t>!</w:t>
      </w:r>
    </w:p>
    <w:p>
      <w:pPr>
        <w:pStyle w:val="Heading3"/>
        <w:numPr>
          <w:ilvl w:val="2"/>
          <w:numId w:val="1"/>
        </w:numPr>
        <w:rPr/>
      </w:pPr>
      <w:bookmarkStart w:id="393" w:name="__RefHeading___Toc1820220_1067777946"/>
      <w:bookmarkStart w:id="394" w:name="_Toc140"/>
      <w:bookmarkEnd w:id="393"/>
      <w:r>
        <w:rPr>
          <w:rtl w:val="true"/>
        </w:rPr>
        <w:t>(</w:t>
      </w:r>
      <w:r>
        <w:rPr>
          <w:rtl w:val="true"/>
        </w:rPr>
        <w:t>م</w:t>
      </w:r>
      <w:r>
        <w:rPr/>
        <w:t>251</w:t>
      </w:r>
      <w:r>
        <w:rPr>
          <w:rtl w:val="true"/>
        </w:rPr>
        <w:t xml:space="preserve">) </w:t>
      </w:r>
      <w:r>
        <w:rPr>
          <w:rtl w:val="true"/>
        </w:rPr>
        <w:t>واشتهرت بسوء خلقها مع نساء النبی</w:t>
      </w:r>
      <w:r>
        <w:rPr>
          <w:rtl w:val="true"/>
        </w:rPr>
        <w:t>(</w:t>
      </w:r>
      <w:r>
        <w:rPr>
          <w:rtl w:val="true"/>
        </w:rPr>
        <w:t xml:space="preserve">صلّی الله علیه و آله وسلّم </w:t>
      </w:r>
      <w:r>
        <w:rPr>
          <w:rtl w:val="true"/>
        </w:rPr>
        <w:t>)</w:t>
      </w:r>
      <w:bookmarkEnd w:id="394"/>
    </w:p>
    <w:p>
      <w:pPr>
        <w:pStyle w:val="BookText"/>
        <w:rPr/>
      </w:pPr>
      <w:r>
        <w:rPr>
          <w:rFonts w:ascii="IRNazanin" w:hAnsi="IRNazanin" w:eastAsia="IRNazanin"/>
          <w:color w:val="111111"/>
          <w:sz w:val="28"/>
          <w:sz w:val="28"/>
          <w:szCs w:val="28"/>
          <w:rtl w:val="true"/>
          <w:lang w:bidi="fa-IR"/>
        </w:rPr>
        <w:t>فقد شتمت أم سلمة وغیرها من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وأخذت برأس سودة وعاونتها حفصة ولطخت وجهها بالعصیدة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أحادیث عائشة</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وشتمت صفیة واتهمتها بتهمة قال عنها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لو مزجت بماء البحر لنتنته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eastAsia="IRNazanin" w:cs="IRNazanin"/>
          <w:color w:val="111111"/>
          <w:sz w:val="28"/>
          <w:szCs w:val="28"/>
          <w:lang w:bidi="fa-IR"/>
        </w:rPr>
        <w:t>3/329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جمعتم أحادیث عراکات عائشة مع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وظلمها لهن بلسانها ویدها وتصرفاتها ؟</w:t>
      </w:r>
      <w:r>
        <w:rPr>
          <w:rFonts w:eastAsia="IRNazanin" w:cs="IRNazanin"/>
          <w:color w:val="111111"/>
          <w:sz w:val="28"/>
          <w:szCs w:val="28"/>
          <w:rtl w:val="true"/>
          <w:lang w:bidi="fa-IR"/>
        </w:rPr>
        <w:t>!</w:t>
      </w:r>
    </w:p>
    <w:p>
      <w:pPr>
        <w:pStyle w:val="Heading3"/>
        <w:numPr>
          <w:ilvl w:val="2"/>
          <w:numId w:val="1"/>
        </w:numPr>
        <w:rPr/>
      </w:pPr>
      <w:bookmarkStart w:id="395" w:name="__RefHeading___Toc1820222_1067777946"/>
      <w:bookmarkStart w:id="396" w:name="_Toc141"/>
      <w:bookmarkEnd w:id="395"/>
      <w:r>
        <w:rPr>
          <w:rtl w:val="true"/>
        </w:rPr>
        <w:t>(</w:t>
      </w:r>
      <w:r>
        <w:rPr>
          <w:rtl w:val="true"/>
        </w:rPr>
        <w:t>م</w:t>
      </w:r>
      <w:r>
        <w:rPr/>
        <w:t>252</w:t>
      </w:r>
      <w:r>
        <w:rPr>
          <w:rtl w:val="true"/>
        </w:rPr>
        <w:t xml:space="preserve">) </w:t>
      </w:r>
      <w:r>
        <w:rPr>
          <w:rtl w:val="true"/>
        </w:rPr>
        <w:t xml:space="preserve">وکانت تُکَسِّر أوانیهن عندما یرسلن طعاماً له ولأصحابه </w:t>
      </w:r>
      <w:r>
        <w:rPr>
          <w:rtl w:val="true"/>
        </w:rPr>
        <w:t>!</w:t>
      </w:r>
      <w:bookmarkEnd w:id="396"/>
    </w:p>
    <w:p>
      <w:pPr>
        <w:pStyle w:val="BookText"/>
        <w:rPr/>
      </w:pPr>
      <w:r>
        <w:rPr>
          <w:rFonts w:ascii="IRNazanin" w:hAnsi="IRNazanin" w:eastAsia="IRNazanin"/>
          <w:color w:val="111111"/>
          <w:sz w:val="28"/>
          <w:sz w:val="28"/>
          <w:szCs w:val="28"/>
          <w:rtl w:val="true"/>
          <w:lang w:bidi="fa-IR"/>
        </w:rPr>
        <w:t>وتکرر ذلک منها، ففی صحیح بخاری</w:t>
      </w:r>
      <w:r>
        <w:rPr>
          <w:rFonts w:eastAsia="IRNazanin" w:cs="IRNazanin"/>
          <w:color w:val="111111"/>
          <w:sz w:val="28"/>
          <w:szCs w:val="28"/>
          <w:rtl w:val="true"/>
          <w:lang w:bidi="fa-IR"/>
        </w:rPr>
        <w:t>(</w:t>
      </w:r>
      <w:r>
        <w:rPr>
          <w:rFonts w:eastAsia="IRNazanin" w:cs="IRNazanin"/>
          <w:color w:val="111111"/>
          <w:sz w:val="28"/>
          <w:szCs w:val="28"/>
          <w:lang w:bidi="fa-IR"/>
        </w:rPr>
        <w:t>3/108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فأرسلت إحدی أمهات المؤمنین مع خادم بقصعة فیها طعام ، فضربت یده فکسرت القصعة ، فضمها وجعل فیها الطعام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 وحبس الرسول والقصعة حتی فرغوا ، فدفع القصعة الصحیحة وحبس المکسورة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القاری</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الطیبی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أبهمت عائشة تفخیماً لشأنها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عن عائشة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فأخذنی إفکل یعنی رعدة فکسرت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یحتمل أنهما واقعتان وقعت لعائشة مرة مع زینب ومره مع صفیة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أنس أنهم کانوا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عائشة إذا أتی بصفحة خبز ولحم من بیت أم سلمة فوضعنا أیدینا وعائشة تصنع طعاماً عجلة ، فلما فرغنا جاء‌ت به ورفعت </w:t>
      </w:r>
      <w:bookmarkStart w:id="397" w:name="pg11295_233052"/>
    </w:p>
    <w:p>
      <w:pPr>
        <w:pStyle w:val="BookText"/>
        <w:rPr/>
      </w:pPr>
      <w:bookmarkEnd w:id="397"/>
      <w:r>
        <w:rPr>
          <w:rFonts w:ascii="IRNazanin" w:hAnsi="IRNazanin" w:eastAsia="IRNazanin"/>
          <w:color w:val="111111"/>
          <w:sz w:val="28"/>
          <w:sz w:val="28"/>
          <w:szCs w:val="28"/>
          <w:rtl w:val="true"/>
          <w:lang w:bidi="fa-IR"/>
        </w:rPr>
        <w:t>صحفة أم سلمه فکسرتها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یحتمل أنهما واقعتان وقعت لعائشة مره مع زینب ومره مع 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w:t>
      </w:r>
      <w:r>
        <w:rPr>
          <w:rFonts w:eastAsia="IRNazanin" w:cs="IRNazanin"/>
          <w:color w:val="111111"/>
          <w:sz w:val="28"/>
          <w:szCs w:val="28"/>
          <w:lang w:bidi="fa-IR"/>
        </w:rPr>
        <w:t>3/105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أظنها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رأیتنی یوماً بعثت صفیه الیه بإناء فیه طعام وهو عندی وفی یومی ، فما هو إلا أن بصرت بالإناء فلما وصل الإناء الی حیث أنا له صدمته بیدی فکفأته علی الأرض ، فرمانی رسول الله ببصره فعرفت الغضب فی طرفه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5/90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أم سلمة عند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عائشة ومعها فهر ففلقت به الصحفة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علیة فضربت التی فی بیتها ید الخادم فسقطت الصحفة فانفلقت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تصرفات عائشة هذه مقبولة ولا تخدش فی مقامها عندکم ؟</w:t>
      </w:r>
      <w:r>
        <w:rPr>
          <w:rFonts w:eastAsia="IRNazanin" w:cs="IRNazanin"/>
          <w:color w:val="111111"/>
          <w:sz w:val="28"/>
          <w:szCs w:val="28"/>
          <w:rtl w:val="true"/>
          <w:lang w:bidi="fa-IR"/>
        </w:rPr>
        <w:t>!</w:t>
      </w:r>
    </w:p>
    <w:p>
      <w:pPr>
        <w:pStyle w:val="Heading3"/>
        <w:numPr>
          <w:ilvl w:val="2"/>
          <w:numId w:val="1"/>
        </w:numPr>
        <w:rPr/>
      </w:pPr>
      <w:bookmarkStart w:id="398" w:name="__RefHeading___Toc1820224_1067777946"/>
      <w:bookmarkStart w:id="399" w:name="_Toc142"/>
      <w:bookmarkEnd w:id="398"/>
      <w:r>
        <w:rPr>
          <w:rtl w:val="true"/>
        </w:rPr>
        <w:t>(</w:t>
      </w:r>
      <w:r>
        <w:rPr>
          <w:rtl w:val="true"/>
        </w:rPr>
        <w:t>م</w:t>
      </w:r>
      <w:r>
        <w:rPr/>
        <w:t>253</w:t>
      </w:r>
      <w:r>
        <w:rPr>
          <w:rtl w:val="true"/>
        </w:rPr>
        <w:t xml:space="preserve">) </w:t>
      </w:r>
      <w:r>
        <w:rPr>
          <w:rtl w:val="true"/>
        </w:rPr>
        <w:t xml:space="preserve">وکانت وحفصة تؤذیان وتستعملان الکذب والحیلة </w:t>
      </w:r>
      <w:r>
        <w:rPr>
          <w:rtl w:val="true"/>
        </w:rPr>
        <w:t>!</w:t>
      </w:r>
      <w:bookmarkEnd w:id="399"/>
    </w:p>
    <w:p>
      <w:pPr>
        <w:pStyle w:val="BookText"/>
        <w:rPr/>
      </w:pPr>
      <w:r>
        <w:rPr>
          <w:rFonts w:ascii="IRNazanin" w:hAnsi="IRNazanin" w:eastAsia="IRNazanin"/>
          <w:color w:val="111111"/>
          <w:sz w:val="28"/>
          <w:sz w:val="28"/>
          <w:szCs w:val="28"/>
          <w:rtl w:val="true"/>
          <w:lang w:bidi="fa-IR"/>
        </w:rPr>
        <w:t>واتفقت مع حفصة علی الکذب واستعمال الحیلة</w:t>
      </w:r>
    </w:p>
    <w:p>
      <w:pPr>
        <w:pStyle w:val="BookText"/>
        <w:rPr/>
      </w:pPr>
      <w:r>
        <w:rPr>
          <w:rFonts w:ascii="IRNazanin" w:hAnsi="IRNazanin" w:eastAsia="IRNazanin"/>
          <w:color w:val="111111"/>
          <w:sz w:val="28"/>
          <w:sz w:val="28"/>
          <w:szCs w:val="28"/>
          <w:rtl w:val="true"/>
          <w:lang w:bidi="fa-IR"/>
        </w:rPr>
        <w:t>لخداع إحدی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من بنی عامر بن صعصعة یقال لها سنی وکانت من أجمل أهل زمانها ، فلما نظرت إلیها عائشة وحفصة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لتغلبنا هذه علی رسول الله بجمالها فقالتا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 منک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حرصاً إن أردت أن تحظی عنده فتعوذی بالله إذا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تناولها بیده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فانقبضت 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عائذُ الله ، فطلقها وألحقها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والإستیعاب</w:t>
      </w:r>
      <w:r>
        <w:rPr>
          <w:rFonts w:eastAsia="IRNazanin" w:cs="IRNazanin"/>
          <w:color w:val="111111"/>
          <w:sz w:val="28"/>
          <w:szCs w:val="28"/>
          <w:rtl w:val="true"/>
          <w:lang w:bidi="fa-IR"/>
        </w:rPr>
        <w:t>:</w:t>
      </w:r>
      <w:r>
        <w:rPr>
          <w:rFonts w:eastAsia="IRNazanin" w:cs="IRNazanin"/>
          <w:color w:val="111111"/>
          <w:sz w:val="28"/>
          <w:szCs w:val="28"/>
          <w:lang w:bidi="fa-IR"/>
        </w:rPr>
        <w:t>4/1786</w:t>
      </w:r>
      <w:r>
        <w:rPr>
          <w:rFonts w:ascii="IRNazanin" w:hAnsi="IRNazanin" w:eastAsia="IRNazanin"/>
          <w:color w:val="111111"/>
          <w:sz w:val="28"/>
          <w:sz w:val="28"/>
          <w:szCs w:val="28"/>
          <w:rtl w:val="true"/>
          <w:lang w:bidi="fa-IR"/>
        </w:rPr>
        <w:t>، والطبقات</w:t>
      </w:r>
      <w:r>
        <w:rPr>
          <w:rFonts w:eastAsia="IRNazanin" w:cs="IRNazanin"/>
          <w:color w:val="111111"/>
          <w:sz w:val="28"/>
          <w:szCs w:val="28"/>
          <w:rtl w:val="true"/>
          <w:lang w:bidi="fa-IR"/>
        </w:rPr>
        <w:t>:</w:t>
      </w:r>
      <w:r>
        <w:rPr>
          <w:rFonts w:eastAsia="IRNazanin" w:cs="IRNazanin"/>
          <w:color w:val="111111"/>
          <w:sz w:val="28"/>
          <w:szCs w:val="28"/>
          <w:lang w:bidi="fa-IR"/>
        </w:rPr>
        <w:t>8/145</w:t>
      </w:r>
      <w:r>
        <w:rPr>
          <w:rFonts w:ascii="IRNazanin" w:hAnsi="IRNazanin" w:eastAsia="IRNazanin"/>
          <w:color w:val="111111"/>
          <w:sz w:val="28"/>
          <w:sz w:val="28"/>
          <w:szCs w:val="28"/>
          <w:rtl w:val="true"/>
          <w:lang w:bidi="fa-IR"/>
        </w:rPr>
        <w:t>، والمحبر</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الشقیة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ماتت کمداً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ومذیل الطبری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400" w:name="pg11295_233053"/>
    </w:p>
    <w:p>
      <w:pPr>
        <w:pStyle w:val="BookText"/>
        <w:rPr/>
      </w:pPr>
      <w:bookmarkEnd w:id="400"/>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یتناسب هذا العمل من عائشة وحفصة مع أقل درجات التقوی فی المرأة المؤمنة العادیة ، فضلاً عن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ارتکبتا معاصی الکذب والحیلة وأذی الغیر، فهل تابتا من ذلک؟</w:t>
      </w:r>
      <w:r>
        <w:rPr>
          <w:rFonts w:eastAsia="IRNazanin" w:cs="IRNazanin"/>
          <w:color w:val="111111"/>
          <w:sz w:val="28"/>
          <w:szCs w:val="28"/>
          <w:rtl w:val="true"/>
          <w:lang w:bidi="fa-IR"/>
        </w:rPr>
        <w:t>!</w:t>
      </w:r>
    </w:p>
    <w:p>
      <w:pPr>
        <w:pStyle w:val="Heading3"/>
        <w:numPr>
          <w:ilvl w:val="2"/>
          <w:numId w:val="1"/>
        </w:numPr>
        <w:rPr/>
      </w:pPr>
      <w:bookmarkStart w:id="401" w:name="__RefHeading___Toc1820226_1067777946"/>
      <w:bookmarkStart w:id="402" w:name="_Toc143"/>
      <w:bookmarkEnd w:id="401"/>
      <w:r>
        <w:rPr>
          <w:rtl w:val="true"/>
        </w:rPr>
        <w:t>(</w:t>
      </w:r>
      <w:r>
        <w:rPr>
          <w:rtl w:val="true"/>
        </w:rPr>
        <w:t>م</w:t>
      </w:r>
      <w:r>
        <w:rPr/>
        <w:t>254</w:t>
      </w:r>
      <w:r>
        <w:rPr>
          <w:rtl w:val="true"/>
        </w:rPr>
        <w:t xml:space="preserve">) </w:t>
      </w:r>
      <w:r>
        <w:rPr>
          <w:rtl w:val="true"/>
        </w:rPr>
        <w:t xml:space="preserve">واتهمت ماریة أم إبراهیم بالفاحشة </w:t>
      </w:r>
      <w:r>
        <w:rPr>
          <w:rtl w:val="true"/>
        </w:rPr>
        <w:t>!</w:t>
      </w:r>
      <w:bookmarkEnd w:id="402"/>
    </w:p>
    <w:p>
      <w:pPr>
        <w:pStyle w:val="BookText"/>
        <w:rPr/>
      </w:pPr>
      <w:r>
        <w:rPr>
          <w:rFonts w:ascii="Amiri" w:hAnsi="Amiri" w:eastAsia="Amiri" w:cs="Amiri"/>
          <w:color w:val="111111"/>
          <w:sz w:val="28"/>
          <w:sz w:val="28"/>
          <w:szCs w:val="28"/>
          <w:rtl w:val="true"/>
          <w:lang w:bidi="ar-SA"/>
        </w:rPr>
        <w:t>وکانت تؤذی ماریة القبطیة ، وزاد أذاها لها عندما رزقها الله إبراهیم ، فافترت علیها واتهمتها برجل قبطی ، ونفت شبه إبراهیم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آیات الإفک فی براءة ماریة ،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عائشة أنها هی التی اتهموها وأن الآیات نزلت فی برائتها ، مع أنها لم تکن ساذجة غافلة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فصلنا ذلک فی کتاب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تقبل عقولکم قول عائشة إن آیة التبرئة نزلت فیها ، وقد وصف الله المتهمة بأنها من الغافلات الساذجات ، وهو وصف ینطبق علی ماریة القبطیة ولا ینطبق علی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820228_1067777946"/>
      <w:bookmarkStart w:id="404" w:name="_Toc144"/>
      <w:bookmarkEnd w:id="403"/>
      <w:r>
        <w:rPr>
          <w:rtl w:val="true"/>
        </w:rPr>
        <w:t>(</w:t>
      </w:r>
      <w:r>
        <w:rPr>
          <w:rtl w:val="true"/>
        </w:rPr>
        <w:t>م</w:t>
      </w:r>
      <w:r>
        <w:rPr/>
        <w:t>255</w:t>
      </w:r>
      <w:r>
        <w:rPr>
          <w:rtl w:val="true"/>
        </w:rPr>
        <w:t xml:space="preserve">) </w:t>
      </w:r>
      <w:r>
        <w:rPr>
          <w:rtl w:val="true"/>
        </w:rPr>
        <w:t>أشار النبی</w:t>
      </w:r>
      <w:r>
        <w:rPr>
          <w:rtl w:val="true"/>
        </w:rPr>
        <w:t>(</w:t>
      </w:r>
      <w:r>
        <w:rPr>
          <w:rtl w:val="true"/>
        </w:rPr>
        <w:t xml:space="preserve">صلّی الله علیه و آله وسلّم </w:t>
      </w:r>
      <w:r>
        <w:rPr>
          <w:rtl w:val="true"/>
        </w:rPr>
        <w:t>)</w:t>
      </w:r>
      <w:r>
        <w:rPr>
          <w:rtl w:val="true"/>
        </w:rPr>
        <w:t xml:space="preserve">الی أنهما سَمَّتَاه فی مرض وفاته </w:t>
      </w:r>
      <w:r>
        <w:rPr>
          <w:rtl w:val="true"/>
        </w:rPr>
        <w:t>!</w:t>
      </w:r>
      <w:bookmarkEnd w:id="404"/>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مریضاً عرف أن عائشة وحفصة أعدتا له دواء تریدان أن تلداه به ، أی تجعلاه فی فمه بالقوة عندما یغشی علیه ، فنهاهما لکنهما خالفتاه ولدَّتاه ، فغضب وأمرهماوالحاضرین أن یشربوا منه ، فوجه الیهم التهمة بسمه </w:t>
      </w:r>
      <w:r>
        <w:rPr>
          <w:rFonts w:eastAsia="IRNazanin" w:cs="IRNazanin"/>
          <w:color w:val="111111"/>
          <w:sz w:val="28"/>
          <w:szCs w:val="28"/>
          <w:rtl w:val="true"/>
          <w:lang w:bidi="fa-IR"/>
        </w:rPr>
        <w:t xml:space="preserve">! </w:t>
      </w:r>
      <w:bookmarkStart w:id="405" w:name="pg11295_233054"/>
    </w:p>
    <w:p>
      <w:pPr>
        <w:pStyle w:val="BookText"/>
        <w:rPr/>
      </w:pPr>
      <w:bookmarkEnd w:id="405"/>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لددناه فی مرضه فجعل یشیر إلینا أن لا تلدونی فقلنا کراهیة المریض للدواء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تلدونی؟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المریض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فی البیت أحد إلا لد وأنا أنظر ، إلا العباس فإنه لم یشهدکم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لها دور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تأخیر حرکة جیش أسامة ، فأرسلت الی أبیها وعمر فجاؤوا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أبا بکر أن یصلی بالناس ، فعرف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وخرج یتهادی وهو مریض ، وأخر أبا بکر وصلی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ترکت عائشة وحفصة جنازته وکسرتا الحداد ، وذهبتا تدوران علی بیوت الأنصار لإقناعهم ببیعة أبی بکر ولم یحضرأحد منهم 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تفصیل ذلک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من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الحاضرین أن یشربوا من ذلک الدواء ، إلا العباس وفی روایة إلا بنی هاشم ، وهو یعلم أنهم قد یشربون غیره ؟ ألیس هدفه أن یخبرنا بأنه مات مسموماً ویتهم بدمه الحاضرین غیر بنی هاشم؟</w:t>
      </w:r>
      <w:r>
        <w:rPr>
          <w:rFonts w:eastAsia="IRNazanin" w:cs="IRNazanin"/>
          <w:color w:val="111111"/>
          <w:sz w:val="28"/>
          <w:szCs w:val="28"/>
          <w:rtl w:val="true"/>
          <w:lang w:bidi="fa-IR"/>
        </w:rPr>
        <w:t>!</w:t>
      </w:r>
    </w:p>
    <w:p>
      <w:pPr>
        <w:pStyle w:val="Heading3"/>
        <w:numPr>
          <w:ilvl w:val="2"/>
          <w:numId w:val="1"/>
        </w:numPr>
        <w:rPr/>
      </w:pPr>
      <w:bookmarkStart w:id="406" w:name="__RefHeading___Toc1820230_1067777946"/>
      <w:bookmarkStart w:id="407" w:name="_Toc145"/>
      <w:bookmarkEnd w:id="406"/>
      <w:r>
        <w:rPr>
          <w:rtl w:val="true"/>
        </w:rPr>
        <w:t>(</w:t>
      </w:r>
      <w:r>
        <w:rPr>
          <w:rtl w:val="true"/>
        </w:rPr>
        <w:t>م</w:t>
      </w:r>
      <w:r>
        <w:rPr/>
        <w:t>256</w:t>
      </w:r>
      <w:r>
        <w:rPr>
          <w:rtl w:val="true"/>
        </w:rPr>
        <w:t xml:space="preserve">) </w:t>
      </w:r>
      <w:r>
        <w:rPr>
          <w:rtl w:val="true"/>
        </w:rPr>
        <w:t>وکانت حفصة وعائشة حلیفتین</w:t>
      </w:r>
      <w:bookmarkEnd w:id="407"/>
    </w:p>
    <w:p>
      <w:pPr>
        <w:pStyle w:val="BookText"/>
        <w:rPr/>
      </w:pPr>
      <w:r>
        <w:rPr>
          <w:rFonts w:ascii="IRNazanin" w:hAnsi="IRNazanin" w:eastAsia="IRNazanin"/>
          <w:color w:val="111111"/>
          <w:sz w:val="28"/>
          <w:sz w:val="28"/>
          <w:szCs w:val="28"/>
          <w:rtl w:val="true"/>
          <w:lang w:bidi="fa-IR"/>
        </w:rPr>
        <w:t xml:space="preserve">وکان تحالفهما کتحالف أبویهما ، وکانت حفصة تقلد عائشة فی کثیر من الأمور وقد أخذت برأیها فی رضاع الکبیر ، فکانت ترسل الأجنبی الی أختها لترضعه خمس رضعات ویدخل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 للشافعی</w:t>
      </w:r>
      <w:r>
        <w:rPr>
          <w:rFonts w:eastAsia="IRNazanin" w:cs="IRNazanin"/>
          <w:color w:val="111111"/>
          <w:sz w:val="28"/>
          <w:szCs w:val="28"/>
          <w:rtl w:val="true"/>
          <w:lang w:bidi="fa-IR"/>
        </w:rPr>
        <w:t>:</w:t>
      </w:r>
      <w:r>
        <w:rPr>
          <w:rFonts w:eastAsia="IRNazanin" w:cs="IRNazanin"/>
          <w:color w:val="111111"/>
          <w:sz w:val="28"/>
          <w:szCs w:val="28"/>
          <w:lang w:bidi="fa-IR"/>
        </w:rPr>
        <w:t>7/236</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وأرسلت عائشة الی حفصة وغیرها من أمهات المؤمنین کما نص علیه غیر واحد من أثبات أهل الأخبار ، تسألهن الخروج معها إلی البصرة ،فما أجابها إلی </w:t>
      </w:r>
      <w:bookmarkStart w:id="408" w:name="pg11295_233055"/>
    </w:p>
    <w:p>
      <w:pPr>
        <w:pStyle w:val="BookText"/>
        <w:rPr/>
      </w:pPr>
      <w:bookmarkEnd w:id="408"/>
      <w:r>
        <w:rPr>
          <w:rFonts w:ascii="IRNazanin" w:hAnsi="IRNazanin" w:eastAsia="IRNazanin"/>
          <w:color w:val="111111"/>
          <w:sz w:val="28"/>
          <w:sz w:val="28"/>
          <w:szCs w:val="28"/>
          <w:rtl w:val="true"/>
          <w:lang w:bidi="fa-IR"/>
        </w:rPr>
        <w:t xml:space="preserve">ذلک منهن إلا حفصة لکن أخاها عبد الله أتاها فعزم علیها بترک الخروج ، فحطت رحلها بعد أن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Heading3"/>
        <w:numPr>
          <w:ilvl w:val="2"/>
          <w:numId w:val="1"/>
        </w:numPr>
        <w:rPr/>
      </w:pPr>
      <w:bookmarkStart w:id="409" w:name="__RefHeading___Toc1820232_1067777946"/>
      <w:bookmarkStart w:id="410" w:name="_Toc146"/>
      <w:bookmarkEnd w:id="409"/>
      <w:r>
        <w:rPr>
          <w:rtl w:val="true"/>
        </w:rPr>
        <w:t>(</w:t>
      </w:r>
      <w:r>
        <w:rPr>
          <w:rtl w:val="true"/>
        </w:rPr>
        <w:t>م</w:t>
      </w:r>
      <w:r>
        <w:rPr/>
        <w:t>257</w:t>
      </w:r>
      <w:r>
        <w:rPr>
          <w:rtl w:val="true"/>
        </w:rPr>
        <w:t xml:space="preserve">) </w:t>
      </w:r>
      <w:r>
        <w:rPr>
          <w:rtl w:val="true"/>
        </w:rPr>
        <w:t>ونزلت فیها وفی عائشة آیة النهی عن السخریة</w:t>
      </w:r>
      <w:r>
        <w:rPr>
          <w:rtl w:val="true"/>
        </w:rPr>
        <w:t>!</w:t>
      </w:r>
      <w:bookmarkEnd w:id="410"/>
    </w:p>
    <w:p>
      <w:pPr>
        <w:pStyle w:val="BookText"/>
        <w:rPr/>
      </w:pPr>
      <w:r>
        <w:rPr>
          <w:rFonts w:ascii="IRNazanin" w:hAnsi="IRNazanin" w:eastAsia="IRNazanin"/>
          <w:color w:val="111111"/>
          <w:sz w:val="28"/>
          <w:sz w:val="28"/>
          <w:szCs w:val="28"/>
          <w:rtl w:val="true"/>
          <w:lang w:bidi="fa-IR"/>
        </w:rPr>
        <w:t>قال النووی فی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15/353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صفیة أن حفصة قالت بنت یهودی فبکت فدخل علیها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تبکی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ابنة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لابنة نبی وإن عمک لنبی وإنک لتحت نبی ، فبم تفتخر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إتقی الله یا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الجمیع أن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لایسخر قوم من قوم ، نزلت فی حفصة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لسخریتهما من صفیة بنت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وعمدة القاری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والأحوذی</w:t>
      </w:r>
      <w:r>
        <w:rPr>
          <w:rFonts w:eastAsia="IRNazanin" w:cs="IRNazanin"/>
          <w:color w:val="111111"/>
          <w:sz w:val="28"/>
          <w:szCs w:val="28"/>
          <w:rtl w:val="true"/>
          <w:lang w:bidi="fa-IR"/>
        </w:rPr>
        <w:t>:</w:t>
      </w:r>
      <w:r>
        <w:rPr>
          <w:rFonts w:eastAsia="IRNazanin" w:cs="IRNazanin"/>
          <w:color w:val="111111"/>
          <w:sz w:val="28"/>
          <w:szCs w:val="28"/>
          <w:lang w:bidi="fa-IR"/>
        </w:rPr>
        <w:t>10/267</w:t>
      </w:r>
      <w:r>
        <w:rPr>
          <w:rFonts w:ascii="IRNazanin" w:hAnsi="IRNazanin" w:eastAsia="IRNazanin"/>
          <w:color w:val="111111"/>
          <w:sz w:val="28"/>
          <w:sz w:val="28"/>
          <w:szCs w:val="28"/>
          <w:rtl w:val="true"/>
          <w:lang w:bidi="fa-IR"/>
        </w:rPr>
        <w:t>، وأوسط الطبرانی</w:t>
      </w:r>
      <w:r>
        <w:rPr>
          <w:rFonts w:eastAsia="IRNazanin" w:cs="IRNazanin"/>
          <w:color w:val="111111"/>
          <w:sz w:val="28"/>
          <w:szCs w:val="28"/>
          <w:rtl w:val="true"/>
          <w:lang w:bidi="fa-IR"/>
        </w:rPr>
        <w:t>:</w:t>
      </w:r>
      <w:r>
        <w:rPr>
          <w:rFonts w:eastAsia="IRNazanin" w:cs="IRNazanin"/>
          <w:color w:val="111111"/>
          <w:sz w:val="28"/>
          <w:szCs w:val="28"/>
          <w:lang w:bidi="fa-IR"/>
        </w:rPr>
        <w:t>8/236</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w:t>
      </w:r>
      <w:r>
        <w:rPr>
          <w:rFonts w:eastAsia="IRNazanin" w:cs="IRNazanin"/>
          <w:color w:val="111111"/>
          <w:sz w:val="28"/>
          <w:szCs w:val="28"/>
          <w:lang w:bidi="fa-IR"/>
        </w:rPr>
        <w:t>2/321</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أسباب النزول للواحدی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وَلا نِسَاءٌ مِنْ نِسَاءٍ عَسَی أَنْ یَکُنَّ خَیْرًا مِنْهُنَّ وَلا تَلْمِزُوا أَنْفُسَکُمْ وَلا تَنَابَزُوا بِالأَلْقَابِ بِئْسَ الآسْمُ الْفُسُوقُ بَعْدَ الآیمَانِ وَمَنْ لَمْ یَتُبْ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سبب نزول ها أن حفصة وعائشة سخرتا من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أنها ربطت حقویها بسبنیة وهی ثوب أبیض ، وسدلت طرفه خلفها فکانت تجره ، 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أنظری ما تجر خلفها کأنه لسان کلب</w:t>
      </w:r>
      <w:r>
        <w:rPr>
          <w:rFonts w:eastAsia="Amiri" w:cs="Amiri" w:ascii="Amiri" w:hAnsi="Amiri"/>
          <w:color w:val="111111"/>
          <w:sz w:val="28"/>
          <w:szCs w:val="28"/>
          <w:rtl w:val="true"/>
          <w:lang w:bidi="ar-SA"/>
        </w:rPr>
        <w:t xml:space="preserve">.».! </w:t>
      </w:r>
      <w:bookmarkStart w:id="411" w:name="pg11295_233056"/>
    </w:p>
    <w:p>
      <w:pPr>
        <w:pStyle w:val="BookText"/>
        <w:rPr/>
      </w:pPr>
      <w:bookmarkEnd w:id="411"/>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صوروا لکم أن عائشة وحفصة تقیتان ، بینما کشفت آیات سورة الحجر أنهما ارتکبتا السخریة حتی ضاق بها حلم الله تعالی ذرعاً وأنزل فیها آیات النهی وأشار الی أن من سخرتا منها خیر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بأن سخریتهما من أم سلمة کانت من طرف ثوب أم سلمة ، ألا یحتمل أنها کانت أشد فخففها رواة السلطة ؟</w:t>
      </w:r>
      <w:r>
        <w:rPr>
          <w:rFonts w:eastAsia="IRNazanin" w:cs="IRNazanin"/>
          <w:color w:val="111111"/>
          <w:sz w:val="28"/>
          <w:szCs w:val="28"/>
          <w:rtl w:val="true"/>
          <w:lang w:bidi="fa-IR"/>
        </w:rPr>
        <w:t>!</w:t>
      </w:r>
    </w:p>
    <w:p>
      <w:pPr>
        <w:pStyle w:val="Heading3"/>
        <w:numPr>
          <w:ilvl w:val="2"/>
          <w:numId w:val="1"/>
        </w:numPr>
        <w:rPr/>
      </w:pPr>
      <w:bookmarkStart w:id="412" w:name="__RefHeading___Toc1820234_1067777946"/>
      <w:bookmarkStart w:id="413" w:name="_Toc147"/>
      <w:bookmarkEnd w:id="412"/>
      <w:r>
        <w:rPr>
          <w:rtl w:val="true"/>
        </w:rPr>
        <w:t>(</w:t>
      </w:r>
      <w:r>
        <w:rPr>
          <w:rtl w:val="true"/>
        </w:rPr>
        <w:t>م</w:t>
      </w:r>
      <w:r>
        <w:rPr/>
        <w:t>258</w:t>
      </w:r>
      <w:r>
        <w:rPr>
          <w:rtl w:val="true"/>
        </w:rPr>
        <w:t xml:space="preserve">) </w:t>
      </w:r>
      <w:r>
        <w:rPr>
          <w:rtl w:val="true"/>
        </w:rPr>
        <w:t xml:space="preserve">وقاطعت عائشة حفصة وهجرتها حتی ما تتا </w:t>
      </w:r>
      <w:r>
        <w:rPr>
          <w:rtl w:val="true"/>
        </w:rPr>
        <w:t>!</w:t>
      </w:r>
      <w:bookmarkEnd w:id="413"/>
    </w:p>
    <w:p>
      <w:pPr>
        <w:pStyle w:val="BookText"/>
        <w:rPr/>
      </w:pPr>
      <w:r>
        <w:rPr>
          <w:rFonts w:ascii="IRNazanin" w:hAnsi="IRNazanin" w:eastAsia="IRNazanin"/>
          <w:color w:val="111111"/>
          <w:sz w:val="28"/>
          <w:sz w:val="28"/>
          <w:szCs w:val="28"/>
          <w:rtl w:val="true"/>
          <w:lang w:bidi="fa-IR"/>
        </w:rPr>
        <w:t>کانت حفصة وعائشة فی حزب واحد ،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حزبین ، فحزب عائشه وحفصه وصفیة وسودة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والحزب الآخر أم سلمه وسائرنساء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تحالفهما لم یستمر ، ففی 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وعائشة کانت مهاجرة لحفصة حتی ماتتا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عثمان بن عفان مهاجراً لعبد الرحمن بن عوف حتی 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طاووس مهاجراً لوهب بن منبه إلی أن ماتا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بین الحسن وابن سیرین شئ ، فمات الحسن ولم یشهد ابن سیرین جنازته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عائشة هاجرت ابن أختهاعبدالله بن الزبیر ، عندما کان حاکماً للحجاز ، لأنه اعتبر تصرفاتها المالیة إسرافاً وسفهاً وأراد أن یحجر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 هجرها له سنین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w:t>
      </w:r>
      <w:r>
        <w:rPr>
          <w:rFonts w:eastAsia="IRNazanin" w:cs="IRNazanin"/>
          <w:color w:val="111111"/>
          <w:sz w:val="28"/>
          <w:szCs w:val="28"/>
          <w:lang w:bidi="fa-IR"/>
        </w:rPr>
        <w:t>22/142</w:t>
      </w:r>
      <w:r>
        <w:rPr>
          <w:rFonts w:ascii="IRNazanin" w:hAnsi="IRNazanin" w:eastAsia="IRNazanin"/>
          <w:color w:val="111111"/>
          <w:sz w:val="28"/>
          <w:sz w:val="28"/>
          <w:szCs w:val="28"/>
          <w:rtl w:val="true"/>
          <w:lang w:bidi="fa-IR"/>
        </w:rPr>
        <w:t>، وتحفة الأحوذی</w:t>
      </w:r>
      <w:r>
        <w:rPr>
          <w:rFonts w:eastAsia="IRNazanin" w:cs="IRNazanin"/>
          <w:color w:val="111111"/>
          <w:sz w:val="28"/>
          <w:szCs w:val="28"/>
          <w:rtl w:val="true"/>
          <w:lang w:bidi="fa-IR"/>
        </w:rPr>
        <w:t>:</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وکبیر الطبرانی</w:t>
      </w:r>
      <w:r>
        <w:rPr>
          <w:rFonts w:eastAsia="IRNazanin" w:cs="IRNazanin"/>
          <w:color w:val="111111"/>
          <w:sz w:val="28"/>
          <w:szCs w:val="28"/>
          <w:rtl w:val="true"/>
          <w:lang w:bidi="fa-IR"/>
        </w:rPr>
        <w:t>:</w:t>
      </w:r>
      <w:r>
        <w:rPr>
          <w:rFonts w:eastAsia="IRNazanin" w:cs="IRNazanin"/>
          <w:color w:val="111111"/>
          <w:sz w:val="28"/>
          <w:szCs w:val="28"/>
          <w:lang w:bidi="fa-IR"/>
        </w:rPr>
        <w:t>20/21</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إرشاد الساری </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فسخط ابن الزبیر بیع تلک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لتنتهین عائشه عن بیع رباعها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لأحجرن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علیَّ نذرٌ أن لا أکلم ابن الزبیر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صحیح بخاری</w:t>
      </w:r>
      <w:r>
        <w:rPr>
          <w:rFonts w:eastAsia="IRNazanin" w:cs="IRNazanin"/>
          <w:color w:val="111111"/>
          <w:sz w:val="28"/>
          <w:szCs w:val="28"/>
          <w:rtl w:val="true"/>
          <w:lang w:bidi="fa-IR"/>
        </w:rPr>
        <w:t>(</w:t>
      </w:r>
      <w:r>
        <w:rPr>
          <w:rFonts w:eastAsia="IRNazanin" w:cs="IRNazanin"/>
          <w:color w:val="111111"/>
          <w:sz w:val="28"/>
          <w:szCs w:val="28"/>
          <w:lang w:bidi="fa-IR"/>
        </w:rPr>
        <w:t>4/156</w:t>
      </w:r>
      <w:r>
        <w:rPr>
          <w:rFonts w:eastAsia="IRNazanin" w:cs="IRNazanin"/>
          <w:color w:val="111111"/>
          <w:sz w:val="28"/>
          <w:szCs w:val="28"/>
          <w:rtl w:val="true"/>
          <w:lang w:bidi="fa-IR"/>
        </w:rPr>
        <w:t xml:space="preserve">) . </w:t>
      </w:r>
      <w:bookmarkStart w:id="414" w:name="pg11295_233057"/>
    </w:p>
    <w:p>
      <w:pPr>
        <w:pStyle w:val="BookText"/>
        <w:rPr/>
      </w:pPr>
      <w:bookmarkEnd w:id="41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تفسرون هجر عائشة لحفصة وابن الزبیر أکثر من ثلاثة أیام ، وقد صح عندکم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لمسلم أن یهجر أخاه فوق ثلاث ، فمن هجر فوق ثلاث فمات دخل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المجموع</w:t>
      </w:r>
      <w:r>
        <w:rPr>
          <w:rFonts w:eastAsia="IRNazanin" w:cs="IRNazanin"/>
          <w:color w:val="111111"/>
          <w:sz w:val="28"/>
          <w:szCs w:val="28"/>
          <w:rtl w:val="true"/>
          <w:lang w:bidi="fa-IR"/>
        </w:rPr>
        <w:t>:</w:t>
      </w:r>
      <w:r>
        <w:rPr>
          <w:rFonts w:eastAsia="IRNazanin" w:cs="IRNazanin"/>
          <w:color w:val="111111"/>
          <w:sz w:val="28"/>
          <w:szCs w:val="28"/>
          <w:lang w:bidi="fa-IR"/>
        </w:rPr>
        <w:t>16/446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أبو داود علی شرط البخاری ومسلم </w:t>
      </w:r>
      <w:r>
        <w:rPr>
          <w:rFonts w:eastAsia="IRNazanin" w:cs="IRNazanin"/>
          <w:color w:val="111111"/>
          <w:sz w:val="28"/>
          <w:szCs w:val="28"/>
          <w:rtl w:val="true"/>
          <w:lang w:bidi="fa-IR"/>
        </w:rPr>
        <w:t>».</w:t>
      </w:r>
    </w:p>
    <w:p>
      <w:pPr>
        <w:pStyle w:val="Heading3"/>
        <w:numPr>
          <w:ilvl w:val="2"/>
          <w:numId w:val="1"/>
        </w:numPr>
        <w:rPr/>
      </w:pPr>
      <w:bookmarkStart w:id="415" w:name="__RefHeading___Toc1820236_1067777946"/>
      <w:bookmarkStart w:id="416" w:name="_Toc148"/>
      <w:bookmarkEnd w:id="415"/>
      <w:r>
        <w:rPr>
          <w:rtl w:val="true"/>
        </w:rPr>
        <w:t>(</w:t>
      </w:r>
      <w:r>
        <w:rPr>
          <w:rtl w:val="true"/>
        </w:rPr>
        <w:t>م</w:t>
      </w:r>
      <w:r>
        <w:rPr/>
        <w:t>259</w:t>
      </w:r>
      <w:r>
        <w:rPr>
          <w:rtl w:val="true"/>
        </w:rPr>
        <w:t xml:space="preserve">) </w:t>
      </w:r>
      <w:r>
        <w:rPr>
          <w:rtl w:val="true"/>
        </w:rPr>
        <w:t xml:space="preserve">حکمت فی دولة أبیها ودولة عمر وصارت صاحبة ثروة </w:t>
      </w:r>
      <w:r>
        <w:rPr>
          <w:rtl w:val="true"/>
        </w:rPr>
        <w:t>!</w:t>
      </w:r>
      <w:bookmarkEnd w:id="416"/>
    </w:p>
    <w:p>
      <w:pPr>
        <w:pStyle w:val="BookText"/>
        <w:rPr/>
      </w:pPr>
      <w:r>
        <w:rPr>
          <w:rFonts w:ascii="IRNazanin" w:hAnsi="IRNazanin" w:eastAsia="IRNazanin"/>
          <w:color w:val="111111"/>
          <w:sz w:val="28"/>
          <w:sz w:val="28"/>
          <w:szCs w:val="28"/>
          <w:rtl w:val="true"/>
          <w:lang w:bidi="fa-IR"/>
        </w:rPr>
        <w:t>وأول ما قامت به أنها سیطرت علی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وادعت أنه أعطاها إیاه ، وجعلت له قفلاً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امتیازات مالیة فصارت من أثریاء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الطبقات</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عمر لأمهات المؤمنین عشرة آلاف ، وزاد عائشه ألفین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حبیبة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أن عمر خیَّرَ حفصة وعائشة بین أرض من خیبر ، أو غلة سنویة ، فاختارتا الغلة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4/624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عائشه أن درجاً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فنظر الیه أصحابه فلم یعرفوا قیمتة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أتأذنون أن أبعث به الی عائشه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إیاها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فأتی به عائشه ففتحته ، فقیل هذا أرسل به الیک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عمدة القاری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معاویة الی عائشة بطوق من ذهب فیه جوهر قُوِّم بمائة ألف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وفاء الوفا</w:t>
      </w:r>
      <w:r>
        <w:rPr>
          <w:rFonts w:eastAsia="IRNazanin" w:cs="IRNazanin"/>
          <w:color w:val="111111"/>
          <w:sz w:val="28"/>
          <w:szCs w:val="28"/>
          <w:rtl w:val="true"/>
          <w:lang w:bidi="fa-IR"/>
        </w:rPr>
        <w:t>(</w:t>
      </w:r>
      <w:r>
        <w:rPr>
          <w:rFonts w:eastAsia="IRNazanin" w:cs="IRNazanin"/>
          <w:color w:val="111111"/>
          <w:sz w:val="28"/>
          <w:szCs w:val="28"/>
          <w:lang w:bidi="fa-IR"/>
        </w:rPr>
        <w:t>2/464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اشتری معاویة من عائشة منزلها بمائة ألف وثمانین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أختها عروة کما فی الترغیب</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جاء‌ها یوماً من عند معاویة ثمانون ألفاً </w:t>
      </w:r>
      <w:r>
        <w:rPr>
          <w:rFonts w:eastAsia="IRNazanin" w:cs="IRNazanin"/>
          <w:color w:val="111111"/>
          <w:sz w:val="28"/>
          <w:szCs w:val="28"/>
          <w:rtl w:val="true"/>
          <w:lang w:bidi="fa-IR"/>
        </w:rPr>
        <w:t xml:space="preserve">». </w:t>
      </w:r>
      <w:bookmarkStart w:id="417" w:name="pg11295_233058"/>
    </w:p>
    <w:p>
      <w:pPr>
        <w:pStyle w:val="BookText"/>
        <w:rPr/>
      </w:pPr>
      <w:bookmarkEnd w:id="41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صورتم عائشة للعوام کأنها عابدة زاهدة تسکن فی حجرتها قرب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کانت صاحبة ثروة کبیرة ، ولها بیوت فی أعالی المدینة ، باعت واحداً منها بمئة وثمانین ألف درهم ، وهی فی ذلک الوقت ثمن 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تسکن بعیداً عن المسجد ، فقد احتاجت الی رکوب بغل لتجئ الی المسجد وتمنع دفن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3"/>
        <w:numPr>
          <w:ilvl w:val="2"/>
          <w:numId w:val="1"/>
        </w:numPr>
        <w:rPr/>
      </w:pPr>
      <w:bookmarkStart w:id="418" w:name="__RefHeading___Toc1820238_1067777946"/>
      <w:bookmarkStart w:id="419" w:name="_Toc149"/>
      <w:bookmarkEnd w:id="418"/>
      <w:r>
        <w:rPr>
          <w:rtl w:val="true"/>
        </w:rPr>
        <w:t>(</w:t>
      </w:r>
      <w:r>
        <w:rPr>
          <w:rtl w:val="true"/>
        </w:rPr>
        <w:t>م</w:t>
      </w:r>
      <w:r>
        <w:rPr/>
        <w:t>260</w:t>
      </w:r>
      <w:r>
        <w:rPr>
          <w:rtl w:val="true"/>
        </w:rPr>
        <w:t xml:space="preserve">) </w:t>
      </w:r>
      <w:r>
        <w:rPr>
          <w:rtl w:val="true"/>
        </w:rPr>
        <w:t>حسدها المفرط لخدیجة</w:t>
      </w:r>
      <w:r>
        <w:rPr>
          <w:rtl w:val="true"/>
        </w:rPr>
        <w:t>÷</w:t>
      </w:r>
      <w:bookmarkEnd w:id="419"/>
    </w:p>
    <w:p>
      <w:pPr>
        <w:pStyle w:val="BookText"/>
        <w:rPr/>
      </w:pPr>
      <w:r>
        <w:rPr>
          <w:rFonts w:ascii="IRNazanin" w:hAnsi="IRNazanin" w:eastAsia="IRNazanin"/>
          <w:color w:val="111111"/>
          <w:sz w:val="28"/>
          <w:sz w:val="28"/>
          <w:szCs w:val="28"/>
          <w:rtl w:val="true"/>
          <w:lang w:bidi="fa-IR"/>
        </w:rPr>
        <w:t>اشتهر حسد عائشة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تجهر به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علی امرأة ما غرت علی خدیجة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8/195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وسببه مکانة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تعالی ورسوله ومدح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لیُعَرِّف المسلمین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سیرة ابن إسحاق</w:t>
      </w:r>
      <w:r>
        <w:rPr>
          <w:rFonts w:eastAsia="IRNazanin" w:cs="IRNazanin"/>
          <w:color w:val="111111"/>
          <w:sz w:val="28"/>
          <w:szCs w:val="28"/>
          <w:rtl w:val="true"/>
          <w:lang w:bidi="fa-IR"/>
        </w:rPr>
        <w:t>:</w:t>
      </w:r>
      <w:r>
        <w:rPr>
          <w:rFonts w:eastAsia="IRNazanin" w:cs="IRNazanin"/>
          <w:color w:val="111111"/>
          <w:sz w:val="28"/>
          <w:szCs w:val="28"/>
          <w:lang w:bidi="fa-IR"/>
        </w:rPr>
        <w:t>5/234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نساء العالمین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ابنة عمران وآسیة امرأة فرعون ، وخدیجة بنت خویلد ، وفاطمة ابنة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 وقد مدح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تذکر من عجوز حمراء الشدقین قد أبدلک الله خیراً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أبدلنی الله خیراً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سیرة ابن إسحاق</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لکأنه لیس فی الأرض امرأة إلا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مغضباً فلبث ما شاء الله ، ثم رجع فإذا أم رومان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لک ولعائشة إنها حَدَث ، وأنت أحق من تجاوز عنها، فأخذ بشدق عائشة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القائلة کأنما لیس علی الأرض امرأة إلا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آمنت بی إذ کفر قومک ، ورزقت منی الولد وحرمتموه</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7/102</w:t>
      </w:r>
      <w:r>
        <w:rPr>
          <w:rFonts w:ascii="IRNazanin" w:hAnsi="IRNazanin" w:eastAsia="IRNazanin"/>
          <w:color w:val="111111"/>
          <w:sz w:val="28"/>
          <w:sz w:val="28"/>
          <w:szCs w:val="28"/>
          <w:rtl w:val="true"/>
          <w:lang w:bidi="fa-IR"/>
        </w:rPr>
        <w:t>، أن أکثر حسدها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بسبب بشارة جبرئیل </w:t>
      </w:r>
    </w:p>
    <w:p>
      <w:pPr>
        <w:pStyle w:val="BookText"/>
        <w:rPr/>
      </w:pPr>
      <w:r>
        <w:rPr>
          <w:rFonts w:ascii="IRNazanin" w:hAnsi="IRNazanin" w:eastAsia="IRNazanin"/>
          <w:color w:val="111111"/>
          <w:sz w:val="28"/>
          <w:sz w:val="28"/>
          <w:szCs w:val="28"/>
          <w:rtl w:val="true"/>
          <w:lang w:bidi="fa-IR"/>
        </w:rPr>
        <w:t xml:space="preserve">لهاببیت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حسدت امرأة قط ما حسدت خدیجة حین بشرها النبی ببیت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عددٌ منهم حدیث بیت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رسول الله خدیجة ببیت فی الجنة لاصخب فیه ولا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والجامع الصغیر</w:t>
      </w:r>
      <w:r>
        <w:rPr>
          <w:rFonts w:eastAsia="IRNazanin" w:cs="IRNazanin"/>
          <w:color w:val="111111"/>
          <w:sz w:val="28"/>
          <w:szCs w:val="28"/>
          <w:rtl w:val="true"/>
          <w:lang w:bidi="fa-IR"/>
        </w:rPr>
        <w:t>:</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عائشة جعلته کوخاً من قصب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خدیجة ببیت من الجنة من قصب لاصخب فیه ولانصب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من قصب؟فتقول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توفیت خدیجة قبل أن تفرض الصلاة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 لخدیجة بیتاً من قصب ، لا صخب فیه ولانصب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خدیجة قبل أن تفرض الصلاة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لخدیجة بیتاً من قصب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فبیت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بزعمها من قصب لأنها لم تصلَّ ، أما بیتها هی فهو من لؤلؤ لأنها 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یسلیها عن بشارة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لخدیجة ببیت فی الجنة ، وعن حبه لها وتفضیله إیاها علی عائشة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 هو النبات المعروف ، فهل رأیتموه</w:t>
      </w:r>
    </w:p>
    <w:p>
      <w:pPr>
        <w:pStyle w:val="BookText"/>
        <w:rPr/>
      </w:pPr>
      <w:r>
        <w:rPr>
          <w:rFonts w:ascii="Amiri" w:hAnsi="Amiri" w:eastAsia="Amiri" w:cs="Amiri"/>
          <w:color w:val="111111"/>
          <w:sz w:val="28"/>
          <w:sz w:val="28"/>
          <w:szCs w:val="28"/>
          <w:rtl w:val="true"/>
          <w:lang w:bidi="ar-SA"/>
        </w:rPr>
        <w:t>وصفاً لقصور الجنة؟</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تصدقون قول عائشة إن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قبل أن تفرض الصلاة مع أن أحادیث السیرة مجمعة علی أن الصلاة کانت من حین البعثة ، وکانت خدیجة تصلی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صححوا روایة ابن عفیف الکندی ، ونحوها روایة ابن مسعود ، کما فی مسند أحمد</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 وصححه</w:t>
      </w:r>
      <w:r>
        <w:rPr>
          <w:rFonts w:eastAsia="IRNazanin" w:cs="IRNazanin"/>
          <w:color w:val="111111"/>
          <w:sz w:val="28"/>
          <w:szCs w:val="28"/>
          <w:rtl w:val="true"/>
          <w:lang w:bidi="fa-IR"/>
        </w:rPr>
        <w:t>:</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امرأ تاجراً فقدمت الحج فأتیت العباس بن عبد المطلب لأبتاع منه بعض التجارة وکان امرأ تاجراً ، فوالله إنی لعنده بمنی إذ خرج رجل من خباء قریب منه فنظر إلی الشمس فلما رآها مالت قام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امرأة من ذلک الخباء الذی خرج منه ذلک </w:t>
      </w:r>
      <w:bookmarkStart w:id="420" w:name="pg11295_233060"/>
    </w:p>
    <w:p>
      <w:pPr>
        <w:pStyle w:val="BookText"/>
        <w:rPr/>
      </w:pPr>
      <w:bookmarkEnd w:id="420"/>
      <w:r>
        <w:rPr>
          <w:rFonts w:ascii="IRNazanin" w:hAnsi="IRNazanin" w:eastAsia="IRNazanin"/>
          <w:color w:val="111111"/>
          <w:sz w:val="28"/>
          <w:sz w:val="28"/>
          <w:szCs w:val="28"/>
          <w:rtl w:val="true"/>
          <w:lang w:bidi="fa-IR"/>
        </w:rPr>
        <w:t>الرجل فقامت خلفه تصلی ، ثم خرج غلام حین راهق الحلم من ذلک الخباء فقام معه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 الله بن عبد المطلب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المرأة؟قال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امرأته خدیجة ابنة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الذی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وهو یزعم أنه نبی ، ولم یتبعه علی أمره إلا امرأته وابن عمه هذا الفتی ، وهو یزعم أنه سیفتح علیه کنوز کسری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فکان عفیف وهو ابن عم الأشعث بن قیس یقول وأسلم بعد ذلک فحسن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الله رزقنی الإسلام یومئذ فأکون ثالثاً مع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10/183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وسیر الذهبی</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نزل من القرآن فی علی لابن مردویه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3/1096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13/225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w:t>
      </w:r>
      <w:r>
        <w:rPr>
          <w:rFonts w:eastAsia="IRNazanin" w:cs="IRNazanin"/>
          <w:color w:val="111111"/>
          <w:sz w:val="28"/>
          <w:szCs w:val="28"/>
          <w:lang w:bidi="fa-IR"/>
        </w:rPr>
        <w:t>2/302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الفرائض الخمس فقد فرضت فی الإسراء والمعراج ، وکان المعراج فی السنة الثانیة ولیس بعد وفاة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زعمت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حسد عائشة وصل الی تحریفها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حدیث قدسی ، فأضافت له القصب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حرفت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معراجه بعد وفاة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یضمن لنا أنها لم تحرف بقیة الأحادیث والأحداث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تصفون مستوی الأدب والأخلاق عند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تضطره مع حلمه وتسامحه لأن یطردها ، ویأخذ بشدقها حتی تسکت ؟</w:t>
      </w:r>
      <w:r>
        <w:rPr>
          <w:rFonts w:eastAsia="IRNazanin" w:cs="IRNazanin"/>
          <w:color w:val="111111"/>
          <w:sz w:val="28"/>
          <w:szCs w:val="28"/>
          <w:rtl w:val="true"/>
          <w:lang w:bidi="fa-IR"/>
        </w:rPr>
        <w:t>!</w:t>
      </w:r>
    </w:p>
    <w:p>
      <w:pPr>
        <w:pStyle w:val="Heading3"/>
        <w:numPr>
          <w:ilvl w:val="2"/>
          <w:numId w:val="1"/>
        </w:numPr>
        <w:rPr/>
      </w:pPr>
      <w:bookmarkStart w:id="421" w:name="__RefHeading___Toc1820240_1067777946"/>
      <w:bookmarkStart w:id="422" w:name="_Toc150"/>
      <w:bookmarkEnd w:id="421"/>
      <w:r>
        <w:rPr>
          <w:rtl w:val="true"/>
        </w:rPr>
        <w:t>(</w:t>
      </w:r>
      <w:r>
        <w:rPr>
          <w:rtl w:val="true"/>
        </w:rPr>
        <w:t>م</w:t>
      </w:r>
      <w:r>
        <w:rPr/>
        <w:t>261</w:t>
      </w:r>
      <w:r>
        <w:rPr>
          <w:rtl w:val="true"/>
        </w:rPr>
        <w:t xml:space="preserve">) </w:t>
      </w:r>
      <w:r>
        <w:rPr>
          <w:rtl w:val="true"/>
        </w:rPr>
        <w:t>حسدها لفاطمة</w:t>
      </w:r>
      <w:r>
        <w:rPr>
          <w:rtl w:val="true"/>
        </w:rPr>
        <w:t>(</w:t>
      </w:r>
      <w:r>
        <w:rPr>
          <w:rtl w:val="true"/>
        </w:rPr>
        <w:t>علیهاالسّلام</w:t>
      </w:r>
      <w:r>
        <w:rPr>
          <w:rtl w:val="true"/>
        </w:rPr>
        <w:t>)</w:t>
      </w:r>
      <w:r>
        <w:rPr>
          <w:rtl w:val="true"/>
        </w:rPr>
        <w:t>وتوبیخ النبی</w:t>
      </w:r>
      <w:r>
        <w:rPr>
          <w:rtl w:val="true"/>
        </w:rPr>
        <w:t>(</w:t>
      </w:r>
      <w:r>
        <w:rPr>
          <w:rtl w:val="true"/>
        </w:rPr>
        <w:t xml:space="preserve">صلّی الله علیه و آله وسلّم </w:t>
      </w:r>
      <w:r>
        <w:rPr>
          <w:rtl w:val="true"/>
        </w:rPr>
        <w:t>)</w:t>
      </w:r>
      <w:r>
        <w:rPr>
          <w:rtl w:val="true"/>
        </w:rPr>
        <w:t>لها</w:t>
      </w:r>
      <w:bookmarkEnd w:id="422"/>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9/222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عائشة وفاطمة، وقد جری بینهما 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بمنتهیة یا حمیراء عن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مثلی ومثلک کأبی زرع مع 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حدثنا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قریة فیها </w:t>
      </w:r>
    </w:p>
    <w:p>
      <w:pPr>
        <w:pStyle w:val="BookText"/>
        <w:rPr/>
      </w:pPr>
      <w:r>
        <w:rPr>
          <w:rFonts w:ascii="IRNazanin" w:hAnsi="IRNazanin" w:eastAsia="IRNazanin"/>
          <w:color w:val="111111"/>
          <w:sz w:val="28"/>
          <w:sz w:val="28"/>
          <w:szCs w:val="28"/>
          <w:rtl w:val="true"/>
          <w:lang w:bidi="fa-IR"/>
        </w:rPr>
        <w:t>إحدی عشرة امرأة ، وکان الرجال خلوفاً ، فقلن تعالین نتذاکر أزواجنا بما فیهم ولا نکذب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یکنی أبا زرع وامرأته أم زرع فتقول أحسن لی أبو زرع وأعطانی أبو زرع وأکرمنی أبو زرع وفعل بی أبو 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لعائشة مثل أبی ورع وأم زرع ، أکثر من مرة یحثها بذلک علی أن تکون کأم زرع ، وتقدمت قصتها عن عائشة وأنها کانت تتحدث عن ثروة أبی بکر فقال 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أسکتی فأنا لک کأبی زرع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ولعائشة قصص فی حساسیتها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سلوک فاطمة فرض احترامها علیها حتی کانت عائشة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کان أصدق لهجة من فاطمة ، إلا أن یکون الذی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9/201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أبو یعلی وصححه</w:t>
      </w:r>
      <w:r>
        <w:rPr>
          <w:rFonts w:eastAsia="IRNazanin" w:cs="IRNazanin"/>
          <w:color w:val="111111"/>
          <w:sz w:val="28"/>
          <w:szCs w:val="28"/>
          <w:rtl w:val="true"/>
          <w:lang w:bidi="fa-IR"/>
        </w:rPr>
        <w:t>:</w:t>
      </w:r>
      <w:r>
        <w:rPr>
          <w:rFonts w:eastAsia="IRNazanin" w:cs="IRNazanin"/>
          <w:color w:val="111111"/>
          <w:sz w:val="28"/>
          <w:szCs w:val="28"/>
          <w:lang w:bidi="fa-IR"/>
        </w:rPr>
        <w:t>8/153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بینهما شئ ،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سلها فإنها لا تکذب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حسد عائشة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تزرها فی مرضها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تبغض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تحتجب عن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أنهما من محارمها ، بینما کانت ترضع الرجال الکبار ، وتدخلهم علیها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مادامت عائشة تشهد فی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کان أصدق لهجة من فاطمة إلا أن یکون الذی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الله سلها فإنها لا تکذب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لم تقل لأبیها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صادقة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منحها فدکاً من حیاته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تفهمون من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أنت بمنتهیة یا حمیراء عن 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مثلی ومثلک کأبی زرع مع أم 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مدح لعائشة أو ذم ؟</w:t>
      </w:r>
      <w:r>
        <w:rPr>
          <w:rFonts w:eastAsia="IRNazanin" w:cs="IRNazanin"/>
          <w:color w:val="111111"/>
          <w:sz w:val="28"/>
          <w:szCs w:val="28"/>
          <w:rtl w:val="true"/>
          <w:lang w:bidi="fa-IR"/>
        </w:rPr>
        <w:t xml:space="preserve">! </w:t>
      </w:r>
      <w:bookmarkStart w:id="423" w:name="pg11295_233062"/>
    </w:p>
    <w:p>
      <w:pPr>
        <w:pStyle w:val="Heading3"/>
        <w:numPr>
          <w:ilvl w:val="2"/>
          <w:numId w:val="1"/>
        </w:numPr>
        <w:rPr/>
      </w:pPr>
      <w:bookmarkStart w:id="424" w:name="__RefHeading___Toc1820242_1067777946"/>
      <w:bookmarkStart w:id="425" w:name="_Toc151"/>
      <w:bookmarkEnd w:id="423"/>
      <w:bookmarkEnd w:id="424"/>
      <w:r>
        <w:rPr>
          <w:rtl w:val="true"/>
        </w:rPr>
        <w:t>(</w:t>
      </w:r>
      <w:r>
        <w:rPr>
          <w:rtl w:val="true"/>
        </w:rPr>
        <w:t>م</w:t>
      </w:r>
      <w:r>
        <w:rPr/>
        <w:t>262</w:t>
      </w:r>
      <w:r>
        <w:rPr>
          <w:rtl w:val="true"/>
        </w:rPr>
        <w:t xml:space="preserve">) </w:t>
      </w:r>
      <w:r>
        <w:rPr>
          <w:rtl w:val="true"/>
        </w:rPr>
        <w:t>سیطرت عائشة بالقوة علی بیت النبی</w:t>
      </w:r>
      <w:r>
        <w:rPr>
          <w:rtl w:val="true"/>
        </w:rPr>
        <w:t>(</w:t>
      </w:r>
      <w:r>
        <w:rPr>
          <w:rtl w:val="true"/>
        </w:rPr>
        <w:t xml:space="preserve">صلّی الله علیه و آله وسلّم </w:t>
      </w:r>
      <w:r>
        <w:rPr>
          <w:rtl w:val="true"/>
        </w:rPr>
        <w:t>) !</w:t>
      </w:r>
      <w:bookmarkEnd w:id="425"/>
    </w:p>
    <w:p>
      <w:pPr>
        <w:pStyle w:val="BookText"/>
        <w:rPr/>
      </w:pPr>
      <w:r>
        <w:rPr>
          <w:rFonts w:ascii="IRNazanin" w:hAnsi="IRNazanin" w:eastAsia="IRNazanin"/>
          <w:color w:val="111111"/>
          <w:sz w:val="28"/>
          <w:sz w:val="28"/>
          <w:szCs w:val="28"/>
          <w:rtl w:val="true"/>
          <w:lang w:bidi="fa-IR"/>
        </w:rPr>
        <w:t>فقد خرجت عند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ورکبت علی بغل مروان لتمنع بنی هاشم أن یدفنوه عند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لاتملک شیئاً من المکان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الحسن بن علی الوفاةقال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أوصیک بوصیة فاحفظها ، إذا أنا مت فهیئنی ثموجهنی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لأحدث به عهداً ثم اصرفنی إلی أمی، ثم ردنی فادفنی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سیصیبنی من عائشة ما یعلم الله والناس صنیعها وعداوتها لله ولرسوله ، وعداوتها لنا أهل البیت ، فلما قبض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علی السریر ثم انطلقوا به إلی مصلی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یصلی فیه علی الجنائز ، فصلی علیهالحسین وحمل وادخل إلی المسجد فلما أوقف علی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ذو العوینین إلی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أقبلوا بالحسن لیدفنوا مع النبی فخرجت مبادرة علی بغل بسرج فکانت أول امرأة رکبت فی الإسلام سرجاً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فإنه لایدفن فی بیتی ویهتک علی رسول الله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هتکت أنت وأبوک حجاب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وأدخلت علیه ببیته من لایحب قربه ، وإن الله سائلک عن ذلک یا عائشة</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علی بغله حتی دخل علی عائشة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 المؤمنین إن الحسین یرید أن یدفن أخاه الحسن عند قبر جده ، ووالله لئن دفنه معه لیذهبن فخر أبیک وصاحبه عمر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یا مروان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تلحقی به وتمنعیه من الدخول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ألحقه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بغلی فارکبیه والحقی القوم قبل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لها عن بغله </w:t>
      </w:r>
    </w:p>
    <w:p>
      <w:pPr>
        <w:pStyle w:val="BookText"/>
        <w:rPr/>
      </w:pPr>
      <w:r>
        <w:rPr>
          <w:rFonts w:ascii="IRNazanin" w:hAnsi="IRNazanin" w:eastAsia="IRNazanin"/>
          <w:color w:val="111111"/>
          <w:sz w:val="28"/>
          <w:sz w:val="28"/>
          <w:szCs w:val="28"/>
          <w:rtl w:val="true"/>
          <w:lang w:bidi="fa-IR"/>
        </w:rPr>
        <w:t>ورکبته وأسرعت إلی القوم وکانت أول امرأة رکبت السرج هی ، فلحقتهم وقد صاروا إلی حرم قبر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فرمت بنفسها بین القبر والقوم ،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یدفن الحسن ها هنا أو تحلق هذه ، وأخرجت ناصیتها بیدها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فانتهی حسین إلی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إحفروا ، فنکب عنه سعید بن العاص یعنی أمیر المدینة فاعتزل ، وصاح مروان فی بنی أمیة ولبسوا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الزرقاء مالک ولهذا ؟ أوال أنت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تخلص إلی هذا وأنا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حسین بحلف الفضول فاجتمعت هاشم وتیم وزهرة وأسد فی السلاح ، وعقد مروان لواء وکانت بینهم مراماة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وعدت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یدفن عند جده ، فقالت کما رووا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بقی موضع قبر واحد قد کنت أحب أن أدفن فیه ، وأنا أؤثرک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13/289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وکرامة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3/277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نقضت کلامها وأتت من بیتها مسرعة علی بغل وقالت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إنه لبیتی أعطانیه رسول الله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دفن فیه عمر وهو خلیفة إلا بأمری ، وما آثر علیَّ عندنا بحسن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13/293</w:t>
      </w:r>
      <w:r>
        <w:rPr>
          <w:rFonts w:eastAsia="IRNazanin" w:cs="IRNazanin"/>
          <w:color w:val="111111"/>
          <w:sz w:val="28"/>
          <w:szCs w:val="28"/>
          <w:rtl w:val="true"/>
          <w:lang w:bidi="fa-IR"/>
        </w:rPr>
        <w:t xml:space="preserve">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بهجة المجالس لابن عبد البر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لما مات الحسن أرادوا أن یدفنوه فی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فأبت ذلک عائشة ورکبت بغلة وجمعت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أردت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البغلة کما قیل یوم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ذاک یوم 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یوم أذکر منه علی الدهر </w:t>
      </w:r>
      <w:r>
        <w:rPr>
          <w:rFonts w:eastAsia="IRNazanin" w:cs="IRNazanin"/>
          <w:color w:val="111111"/>
          <w:sz w:val="28"/>
          <w:szCs w:val="28"/>
          <w:rtl w:val="true"/>
          <w:lang w:bidi="fa-IR"/>
        </w:rPr>
        <w:t xml:space="preserve">» ! </w:t>
      </w:r>
      <w:bookmarkStart w:id="426" w:name="pg11295_233064"/>
    </w:p>
    <w:p>
      <w:pPr>
        <w:pStyle w:val="BookText"/>
        <w:rPr/>
      </w:pPr>
      <w:bookmarkEnd w:id="426"/>
      <w:r>
        <w:rPr>
          <w:rFonts w:ascii="IRNazanin" w:hAnsi="IRNazanin" w:eastAsia="IRNazanin"/>
          <w:color w:val="111111"/>
          <w:sz w:val="28"/>
          <w:sz w:val="28"/>
          <w:szCs w:val="28"/>
          <w:rtl w:val="true"/>
          <w:lang w:bidi="fa-IR"/>
        </w:rPr>
        <w:t xml:space="preserve">وقال لها ابن أخیها القاسم بن محمد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غسلنا رؤوسنا من یوم الجمل الأحمر ، أتریدین أن یقال یوم البغلة الشهباء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بخاری فی کتاب الکنی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تعلیقا لاذعاً لابن عباس لما رأی بغلة عائشة رکضت بها فی المسعی وخرجت عن سیطرتها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یوم البغلة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بنت أبی بکر</w:t>
      </w:r>
    </w:p>
    <w:p>
      <w:pPr>
        <w:pStyle w:val="BookText"/>
        <w:rPr/>
      </w:pPr>
      <w:r>
        <w:rPr>
          <w:rFonts w:ascii="IRNazanin" w:hAnsi="IRNazanin" w:eastAsia="IRNazanin"/>
          <w:color w:val="111111"/>
          <w:sz w:val="28"/>
          <w:sz w:val="28"/>
          <w:szCs w:val="28"/>
          <w:rtl w:val="true"/>
          <w:lang w:bidi="fa-IR"/>
        </w:rPr>
        <w:t>فلا کان ، ولا کنت</w:t>
      </w:r>
    </w:p>
    <w:p>
      <w:pPr>
        <w:pStyle w:val="BookText"/>
        <w:rPr/>
      </w:pPr>
      <w:r>
        <w:rPr>
          <w:rFonts w:ascii="IRNazanin" w:hAnsi="IRNazanin" w:eastAsia="IRNazanin"/>
          <w:color w:val="111111"/>
          <w:sz w:val="28"/>
          <w:sz w:val="28"/>
          <w:szCs w:val="28"/>
          <w:rtl w:val="true"/>
          <w:lang w:bidi="fa-IR"/>
        </w:rPr>
        <w:t>تجملت تبغلت</w:t>
      </w:r>
    </w:p>
    <w:p>
      <w:pPr>
        <w:pStyle w:val="BookText"/>
        <w:rPr/>
      </w:pPr>
      <w:r>
        <w:rPr>
          <w:rFonts w:ascii="IRNazanin" w:hAnsi="IRNazanin" w:eastAsia="IRNazanin"/>
          <w:color w:val="111111"/>
          <w:sz w:val="28"/>
          <w:sz w:val="28"/>
          <w:szCs w:val="28"/>
          <w:rtl w:val="true"/>
          <w:lang w:bidi="fa-IR"/>
        </w:rPr>
        <w:t>وإن عشت تفیلت</w:t>
      </w:r>
    </w:p>
    <w:p>
      <w:pPr>
        <w:pStyle w:val="BookText"/>
        <w:rPr/>
      </w:pPr>
      <w:r>
        <w:rPr>
          <w:rFonts w:ascii="IRNazanin" w:hAnsi="IRNazanin" w:eastAsia="IRNazanin"/>
          <w:color w:val="111111"/>
          <w:sz w:val="28"/>
          <w:sz w:val="28"/>
          <w:szCs w:val="28"/>
          <w:rtl w:val="true"/>
          <w:lang w:bidi="fa-IR"/>
        </w:rPr>
        <w:t>لک التسع من الثمن</w:t>
      </w:r>
    </w:p>
    <w:p>
      <w:pPr>
        <w:pStyle w:val="BookText"/>
        <w:rPr/>
      </w:pPr>
      <w:r>
        <w:rPr>
          <w:rFonts w:ascii="IRNazanin" w:hAnsi="IRNazanin" w:eastAsia="IRNazanin"/>
          <w:color w:val="111111"/>
          <w:sz w:val="28"/>
          <w:sz w:val="28"/>
          <w:szCs w:val="28"/>
          <w:rtl w:val="true"/>
          <w:lang w:bidi="fa-IR"/>
        </w:rPr>
        <w:t>وبالکل تملکت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المؤرخون علی أن المدینة غصت بالناس یوم تشییع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ناصیتها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شعرها أمام الناس ، لأن الناصیة شعر مقدم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ذلک ، وهل یناسب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27" w:name="__RefHeading___Toc1820244_1067777946"/>
      <w:bookmarkStart w:id="428" w:name="_Toc152"/>
      <w:bookmarkEnd w:id="427"/>
      <w:r>
        <w:rPr>
          <w:rtl w:val="true"/>
        </w:rPr>
        <w:t>(</w:t>
      </w:r>
      <w:r>
        <w:rPr>
          <w:rtl w:val="true"/>
        </w:rPr>
        <w:t>م</w:t>
      </w:r>
      <w:r>
        <w:rPr/>
        <w:t>263</w:t>
      </w:r>
      <w:r>
        <w:rPr>
          <w:rtl w:val="true"/>
        </w:rPr>
        <w:t xml:space="preserve">) </w:t>
      </w:r>
      <w:r>
        <w:rPr>
          <w:rtl w:val="true"/>
        </w:rPr>
        <w:t>قطع عثمان مخصصات عائشة وحفصة فثارتا علیه</w:t>
      </w:r>
      <w:r>
        <w:rPr>
          <w:rtl w:val="true"/>
        </w:rPr>
        <w:t>!</w:t>
      </w:r>
      <w:bookmarkEnd w:id="428"/>
    </w:p>
    <w:p>
      <w:pPr>
        <w:pStyle w:val="BookText"/>
        <w:rPr/>
      </w:pPr>
      <w:r>
        <w:rPr>
          <w:rFonts w:ascii="IRNazanin" w:hAnsi="IRNazanin" w:eastAsia="IRNazanin"/>
          <w:color w:val="111111"/>
          <w:sz w:val="28"/>
          <w:sz w:val="28"/>
          <w:szCs w:val="28"/>
          <w:rtl w:val="true"/>
          <w:lang w:bidi="fa-IR"/>
        </w:rPr>
        <w:t>قطع عثمان مخصصات عائشة وحفصة ، فجاءتا معترضتین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أجد لک موضعاً فی الکتاب ولا فی السنة ، وإنما کان أبوک وعمر بن الخطاب یعطیانک بطیبة من أنفسهما ، وأنا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فأعطنی میراثی من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متکئاً فجلس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ستعلم فاطمة أی ابن عم لها أنا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اللتین شهدتما عند أبویکما ولفقتما معکما أعرابیاً یتطهر ببوله مالک بن أوس بن الحدثان فشهدتما معه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ولا کرامة لکما ولا نعمت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أجیز شهادتکما علی أنفسکما فإنکما شهدتما عند أبویکما أنکما سمعتما من رسول </w:t>
      </w:r>
    </w:p>
    <w:p>
      <w:pPr>
        <w:pStyle w:val="BookText"/>
        <w:rPr/>
      </w:pPr>
      <w:r>
        <w:rPr>
          <w:rFonts w:ascii="IRNazanin" w:hAnsi="IRNazanin" w:eastAsia="IRNazanin"/>
          <w:color w:val="111111"/>
          <w:sz w:val="28"/>
          <w:sz w:val="28"/>
          <w:szCs w:val="28"/>
          <w:rtl w:val="true"/>
          <w:lang w:bidi="fa-IR"/>
        </w:rPr>
        <w:t>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لا یورث ، ما ترک فهو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لقنتما أعرابیاً جلفاً یبول علی عقبیه ویتطهر ببوله فشهد معکما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أصحاب رسول الله من المهاجرین ولا من الأنصار أحد شهد بذلک غیرکما وغیر 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أشک أنه قد کذب علی رسول الله وکذبتما علیه معه ، ولکنی أجیز شهادتکما علی أنفسکما فاذهبا فلاحق 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فانصرفتا من عنده تلعنانه وتشتمانه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الجوهری فی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أنهما تکلمتا فی المسجد تحرکان الناس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هاتین لفتانتان یحل لی سَبُّهُمَا ، وأنا بأصلهما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لحبائب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 أنت وما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نحو سعد عامداً لیضربه فانسل سعد 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أبا الفتح الکراجکی علی تعجبه فی کتابه التعجب من أغلاط العامة</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العجب کله من أن تمنع فاطمة جمیع ما جعله الله لها من النحلة والمیراث، ونصیبها ونصیب أولادها من الأخماس التی خص الله تعالی بها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جمیع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للحاکم بهذه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وولدها یحتاجون إلی إنفاق جعل لهم فی کل سنة بقدر قوتهم علی تقدیر الکفاف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برأیه علی عائشة وحفصة فی کل سنة اثنی عشر ألف درهم واصلة إلیهما علی الکمال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قول عثمان بن عفان لعائشة وحفصة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ولفقتما معکما أعرابیاً یتطهر ببوله مالک بن أوس بن الحدثان فشهدتما معه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منه أن المسلمین لم یقبلوا حدیث أبی بکر فی نفی توریث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فجاؤوا بشاهد علیه هو البدوی ابن الحدثان ، فما رأیکم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الوجه الشرعی لدفن أبی بکر وعمر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قبره ؟ فالمکان عندنا ملک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لوارثته الوحیدة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قول أبی بکر هو صدقة لکل المسلمین، وکل تصرف فیه یحتاج الی إذن الزهراء أو ورثتها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 والی إجازة کل المسلمین عند أتباع أبی بکر ، ولم یستجزأبو بکر من أحد ، واستجاز عمر من عائشة ، وهی لا تملک ولا تمثل المسلمین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فدفنهما هناک غیر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ملکیة أرض القبر فقط ، فما قولکم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 عائشة وحفصة فی ادعاء حقهما فی إرث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ذلک لأن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کانوا ینتقون دفن أبویهما فی ملکهم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أن الفضال بن الحسن بن فضال مرَّ علی أبی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فی جمع کثیر یملی علیهم شیئاً من فقهه وحدیثه ، فقال لصاحب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أبرح أو أخجل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ممن قد علمت حاله ومنزلته وظهرت حجته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هل رأیت حجة کافر علت علی مؤمن؟ ثم دنا منه فسلم علیه فرد ورد القوم بأجمعهم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 رحمک الله إن لی أخاً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خیر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عمر ، فما تقول أنت رحمک الله؟ فأطرق ملیاً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بمکانهما من رسول الله کرماً وفخراً ، أما علمت أنهما ضجیعاه فی قبره ، فأی حجة أوضح لک من هذه ؟ 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قلت ذلک لأخی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الموضع لرسول الله دونهما فقد ظلما بدفنهما فی موضع لیس لهما فیه حق ، وإن کان الموضع لهما فوهباه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أساءا وما أحسنا إلیه إذ رجعا فی هبتهما ونکثا عهدهما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أبو حنیفة ساعة ثم قال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لهما ولا له خاصة ، ولکنهما نظرا فی حق عائشة وحفصة فاستحقا الدفن فی ذلک الموضع بحقوق ابنتیهما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عن تسع حشایا فنظرنا </w:t>
      </w:r>
      <w:bookmarkStart w:id="429" w:name="pg11295_233067"/>
    </w:p>
    <w:p>
      <w:pPr>
        <w:pStyle w:val="BookText"/>
        <w:rPr/>
      </w:pPr>
      <w:bookmarkEnd w:id="429"/>
      <w:r>
        <w:rPr>
          <w:rFonts w:ascii="IRNazanin" w:hAnsi="IRNazanin" w:eastAsia="IRNazanin"/>
          <w:color w:val="111111"/>
          <w:sz w:val="28"/>
          <w:sz w:val="28"/>
          <w:szCs w:val="28"/>
          <w:rtl w:val="true"/>
          <w:lang w:bidi="fa-IR"/>
        </w:rPr>
        <w:t>فإذا لکل واحدة منهن تسع ، ثم نظرنا فی تسع الثمن فإذا هو شبر فی شبر فکیف یستحق الرجلان أکثر من ذلک ، وبعد فما بال عائشة وحفصة ترثان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ابنته تمنع المیراث؟فقال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نحُّوه عنی فإنه والله رافضی خبیث </w:t>
      </w:r>
      <w:r>
        <w:rPr>
          <w:rFonts w:eastAsia="IRNazanin" w:cs="IRNazanin"/>
          <w:color w:val="111111"/>
          <w:sz w:val="28"/>
          <w:szCs w:val="28"/>
          <w:rtl w:val="true"/>
          <w:lang w:bidi="fa-IR"/>
        </w:rPr>
        <w:t>» !</w:t>
      </w:r>
    </w:p>
    <w:p>
      <w:pPr>
        <w:pStyle w:val="Heading3"/>
        <w:numPr>
          <w:ilvl w:val="2"/>
          <w:numId w:val="1"/>
        </w:numPr>
        <w:rPr/>
      </w:pPr>
      <w:bookmarkStart w:id="430" w:name="__RefHeading___Toc1820246_1067777946"/>
      <w:bookmarkStart w:id="431" w:name="_Toc153"/>
      <w:bookmarkEnd w:id="430"/>
      <w:r>
        <w:rPr>
          <w:rtl w:val="true"/>
        </w:rPr>
        <w:t>(</w:t>
      </w:r>
      <w:r>
        <w:rPr>
          <w:rtl w:val="true"/>
        </w:rPr>
        <w:t>م</w:t>
      </w:r>
      <w:r>
        <w:rPr/>
        <w:t>264</w:t>
      </w:r>
      <w:r>
        <w:rPr>
          <w:rtl w:val="true"/>
        </w:rPr>
        <w:t xml:space="preserve">) </w:t>
      </w:r>
      <w:r>
        <w:rPr>
          <w:rtl w:val="true"/>
        </w:rPr>
        <w:t>کانت ترفع نعل النبی</w:t>
      </w:r>
      <w:r>
        <w:rPr>
          <w:rtl w:val="true"/>
        </w:rPr>
        <w:t>(</w:t>
      </w:r>
      <w:r>
        <w:rPr>
          <w:rtl w:val="true"/>
        </w:rPr>
        <w:t xml:space="preserve">صلّی الله علیه و آله وسلّم </w:t>
      </w:r>
      <w:r>
        <w:rPr>
          <w:rtl w:val="true"/>
        </w:rPr>
        <w:t>)</w:t>
      </w:r>
      <w:r>
        <w:rPr>
          <w:rtl w:val="true"/>
        </w:rPr>
        <w:t xml:space="preserve">وتحرض علی عثمان </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تخرج قمیص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قمیصه وشعره لم یبلَ وقد أبلی 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عائشة تحرض علی قتل عثمان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قمیص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 وبلیت سنة ، أقتلوا نعثلاً قتل الله نعثلاً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أبو الفداء</w:t>
      </w:r>
      <w:r>
        <w:rPr>
          <w:rFonts w:eastAsia="IRNazanin" w:cs="IRNazanin"/>
          <w:color w:val="111111"/>
          <w:sz w:val="28"/>
          <w:szCs w:val="28"/>
          <w:rtl w:val="true"/>
          <w:lang w:bidi="fa-IR"/>
        </w:rPr>
        <w:t>:</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وفتوح ابن ألأعثم</w:t>
      </w:r>
      <w:r>
        <w:rPr>
          <w:rFonts w:eastAsia="IRNazanin" w:cs="IRNazanin"/>
          <w:color w:val="111111"/>
          <w:sz w:val="28"/>
          <w:szCs w:val="28"/>
          <w:rtl w:val="true"/>
          <w:lang w:bidi="fa-IR"/>
        </w:rPr>
        <w:t>:</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الإیضاح</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أن عثمان قال لعائشة وحفصة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ألستما اللتین شهدتما عند أبی بکر ولفقتما معکما أعرابیاً یتطهر ببوله مالک بن الحویرث بن الحدثان فشهدتم أن النبی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الأنبیاء لا نورث ،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کنتما شهدتما بحق فقد أجزت شهادتکما علی أنفسکما ، وإن کنتما شهدتما بباطل فعلی من شهد بالباطل لعنة الله والملائکة والناس أجمعین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نعثل والله لقد شبهک رسول الله بنعثل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فخرجتا من عنده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وأیدت عائشة وحفصة مطالب وفد المصریین الذین حاصروا عثمان فی دار الخلافة، وقالت عائشة لابن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أن ترد الناس عن هذا الطاغیة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عندما قتل عثمان بعض المصریین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أیقتل قوماً جاؤا یطلبون 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وذهبت الی الحج وعثمان محصور وقالت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والله أن أضعک وعثمان فی بعض غرائری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أکیاس تحمل علی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وأرمیکما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سیشأم عثمان قومة ، کما شأم أبو سفیان قومه یوم بدر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 بلغها قتل عثمان فرحت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لنعثل وسحقاً، یا معشر قریش لا یسومنکم مقتل عثمان کما سام أحمر ثمود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 الناس الی بیعة طلحة ، وکانت تتوقع أن یتم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إن أحق الناس بهذا الأمر ذو الإصبع ، ثم أقبلت مسرعه إلی المدینة ، وهی لا تشک فی أن طلحة هو صاحب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خرجت من مکة ترید المدینة ، فلما کانت بسَرَف لقیها رجل من أخوالها من بنی لیث یقال له عبید بن أبیّ ، فأخبرها بقتل عثمان واجتماع المسلمین علی بیعة علی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هذه انطبقت علی هذه إن تم الأمر لصاحبک ،ردونی ردونی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2/312</w:t>
      </w:r>
      <w:r>
        <w:rPr>
          <w:rFonts w:ascii="IRNazanin" w:hAnsi="IRNazanin" w:eastAsia="IRNazanin"/>
          <w:color w:val="111111"/>
          <w:sz w:val="28"/>
          <w:sz w:val="28"/>
          <w:szCs w:val="28"/>
          <w:rtl w:val="true"/>
          <w:lang w:bidi="fa-IR"/>
        </w:rPr>
        <w:t>، والیعقوبی</w:t>
      </w:r>
      <w:r>
        <w:rPr>
          <w:rFonts w:eastAsia="IRNazanin" w:cs="IRNazanin"/>
          <w:color w:val="111111"/>
          <w:sz w:val="28"/>
          <w:szCs w:val="28"/>
          <w:rtl w:val="true"/>
          <w:lang w:bidi="fa-IR"/>
        </w:rPr>
        <w:t>:</w:t>
      </w:r>
      <w:r>
        <w:rPr>
          <w:rFonts w:eastAsia="IRNazanin" w:cs="IRNazanin"/>
          <w:color w:val="111111"/>
          <w:sz w:val="28"/>
          <w:szCs w:val="28"/>
          <w:lang w:bidi="fa-IR"/>
        </w:rPr>
        <w:t>2/180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الطبری فی تاریخه</w:t>
      </w:r>
      <w:r>
        <w:rPr>
          <w:rFonts w:eastAsia="IRNazanin" w:cs="IRNazanin"/>
          <w:color w:val="111111"/>
          <w:sz w:val="28"/>
          <w:szCs w:val="28"/>
          <w:rtl w:val="true"/>
          <w:lang w:bidi="fa-IR"/>
        </w:rPr>
        <w:t>:</w:t>
      </w:r>
      <w:r>
        <w:rPr>
          <w:rFonts w:eastAsia="IRNazanin" w:cs="IRNazanin"/>
          <w:color w:val="111111"/>
          <w:sz w:val="28"/>
          <w:szCs w:val="28"/>
          <w:lang w:bidi="fa-IR"/>
        </w:rPr>
        <w:t>3/477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ردونی ردونی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إلی مکة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والله عثمان مظلوماً، والله لأطلبن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أم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فوالله إن أول من أمال حرفه لأنت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کنت تقولین أقتلوا نعثلاً فقد 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استتابوه ثم قتلوه ، وقد قلت وقالوا وقولی الأخیر خیر من قولی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ابن أم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فمنک البداء ومنک الغیَرْ</w:t>
      </w:r>
    </w:p>
    <w:p>
      <w:pPr>
        <w:pStyle w:val="BookText"/>
        <w:rPr/>
      </w:pPr>
      <w:r>
        <w:rPr>
          <w:rFonts w:ascii="IRNazanin" w:hAnsi="IRNazanin" w:eastAsia="IRNazanin"/>
          <w:color w:val="111111"/>
          <w:sz w:val="28"/>
          <w:sz w:val="28"/>
          <w:szCs w:val="28"/>
          <w:rtl w:val="true"/>
          <w:lang w:bidi="fa-IR"/>
        </w:rPr>
        <w:t>ومنک الریاحُ ومنک المطرْ</w:t>
      </w:r>
    </w:p>
    <w:p>
      <w:pPr>
        <w:pStyle w:val="BookText"/>
        <w:rPr/>
      </w:pPr>
      <w:r>
        <w:rPr>
          <w:rFonts w:ascii="IRNazanin" w:hAnsi="IRNazanin" w:eastAsia="IRNazanin"/>
          <w:color w:val="111111"/>
          <w:sz w:val="28"/>
          <w:sz w:val="28"/>
          <w:szCs w:val="28"/>
          <w:rtl w:val="true"/>
          <w:lang w:bidi="fa-IR"/>
        </w:rPr>
        <w:t>وأنت أمرت بقتل الإمام</w:t>
      </w:r>
    </w:p>
    <w:p>
      <w:pPr>
        <w:pStyle w:val="BookText"/>
        <w:rPr/>
      </w:pPr>
      <w:r>
        <w:rPr>
          <w:rFonts w:ascii="IRNazanin" w:hAnsi="IRNazanin" w:eastAsia="IRNazanin"/>
          <w:color w:val="111111"/>
          <w:sz w:val="28"/>
          <w:sz w:val="28"/>
          <w:szCs w:val="28"/>
          <w:rtl w:val="true"/>
          <w:lang w:bidi="fa-IR"/>
        </w:rPr>
        <w:t>وقلت لنا إنه قد کفر</w:t>
      </w:r>
    </w:p>
    <w:p>
      <w:pPr>
        <w:pStyle w:val="BookText"/>
        <w:rPr/>
      </w:pPr>
      <w:r>
        <w:rPr>
          <w:rFonts w:ascii="IRNazanin" w:hAnsi="IRNazanin" w:eastAsia="IRNazanin"/>
          <w:color w:val="111111"/>
          <w:sz w:val="28"/>
          <w:sz w:val="28"/>
          <w:szCs w:val="28"/>
          <w:rtl w:val="true"/>
          <w:lang w:bidi="fa-IR"/>
        </w:rPr>
        <w:t>فهبنا أطعناک فی قتله</w:t>
      </w:r>
    </w:p>
    <w:p>
      <w:pPr>
        <w:pStyle w:val="BookText"/>
        <w:rPr/>
      </w:pPr>
      <w:r>
        <w:rPr>
          <w:rFonts w:ascii="IRNazanin" w:hAnsi="IRNazanin" w:eastAsia="IRNazanin"/>
          <w:color w:val="111111"/>
          <w:sz w:val="28"/>
          <w:sz w:val="28"/>
          <w:szCs w:val="28"/>
          <w:rtl w:val="true"/>
          <w:lang w:bidi="fa-IR"/>
        </w:rPr>
        <w:t>وقاتله عندنا من أمر</w:t>
      </w:r>
    </w:p>
    <w:p>
      <w:pPr>
        <w:pStyle w:val="BookText"/>
        <w:rPr/>
      </w:pPr>
      <w:r>
        <w:rPr>
          <w:rFonts w:ascii="IRNazanin" w:hAnsi="IRNazanin" w:eastAsia="IRNazanin"/>
          <w:color w:val="111111"/>
          <w:sz w:val="28"/>
          <w:sz w:val="28"/>
          <w:szCs w:val="28"/>
          <w:rtl w:val="true"/>
          <w:lang w:bidi="fa-IR"/>
        </w:rPr>
        <w:t>ولم یسقط السقف من فوقنا</w:t>
      </w:r>
    </w:p>
    <w:p>
      <w:pPr>
        <w:pStyle w:val="BookText"/>
        <w:rPr/>
      </w:pPr>
      <w:r>
        <w:rPr>
          <w:rFonts w:ascii="IRNazanin" w:hAnsi="IRNazanin" w:eastAsia="IRNazanin"/>
          <w:color w:val="111111"/>
          <w:sz w:val="28"/>
          <w:sz w:val="28"/>
          <w:szCs w:val="28"/>
          <w:rtl w:val="true"/>
          <w:lang w:bidi="fa-IR"/>
        </w:rPr>
        <w:t>ولم ینکسف شمسنا والقمر</w:t>
      </w:r>
    </w:p>
    <w:p>
      <w:pPr>
        <w:pStyle w:val="BookText"/>
        <w:rPr/>
      </w:pPr>
      <w:r>
        <w:rPr>
          <w:rFonts w:ascii="Amiri" w:hAnsi="Amiri" w:eastAsia="Amiri" w:cs="Amiri"/>
          <w:color w:val="111111"/>
          <w:sz w:val="28"/>
          <w:sz w:val="28"/>
          <w:szCs w:val="28"/>
          <w:rtl w:val="true"/>
          <w:lang w:bidi="ar-SA"/>
        </w:rPr>
        <w:t>وقد بایع الناس ذا تَدْرُإٍ</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یزیل الشَّبَا ویقیم الصَّعَر </w:t>
      </w:r>
      <w:bookmarkStart w:id="432" w:name="pg11295_233069"/>
    </w:p>
    <w:p>
      <w:pPr>
        <w:pStyle w:val="BookText"/>
        <w:rPr/>
      </w:pPr>
      <w:bookmarkEnd w:id="432"/>
      <w:r>
        <w:rPr>
          <w:rFonts w:ascii="IRNazanin" w:hAnsi="IRNazanin" w:eastAsia="IRNazanin"/>
          <w:color w:val="111111"/>
          <w:sz w:val="28"/>
          <w:sz w:val="28"/>
          <w:szCs w:val="28"/>
          <w:rtl w:val="true"/>
          <w:lang w:bidi="fa-IR"/>
        </w:rPr>
        <w:t>ویلبس للحرب أثوابها</w:t>
      </w:r>
    </w:p>
    <w:p>
      <w:pPr>
        <w:pStyle w:val="BookText"/>
        <w:rPr/>
      </w:pPr>
      <w:r>
        <w:rPr>
          <w:rFonts w:ascii="IRNazanin" w:hAnsi="IRNazanin" w:eastAsia="IRNazanin"/>
          <w:color w:val="111111"/>
          <w:sz w:val="28"/>
          <w:sz w:val="28"/>
          <w:szCs w:val="28"/>
          <w:rtl w:val="true"/>
          <w:lang w:bidi="fa-IR"/>
        </w:rPr>
        <w:t>وما من وفی مثل من قد غدر</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عائشة وحفصة وسبب نقمتهما علی عثمان حتی کفرتاه ودعتا للثورة علیه وقتله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أعطاهما لصار خلیفة شرعیاً عادلاً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فی تناقض موقف عائشة من عثمان ، فبینما هی تدعو الی قتله حتی دعت بعد أیام الی الأخذ بثاره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وسمته نعثلاً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لعثمان نعثلاً تشبیهاً له برجل مصری إسمه نعثل، کان طویل اللحیة، والنعثل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من الضباع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3/444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شرح النهج</w:t>
      </w:r>
      <w:r>
        <w:rPr>
          <w:rFonts w:eastAsia="IRNazanin" w:cs="IRNazanin"/>
          <w:color w:val="111111"/>
          <w:sz w:val="28"/>
          <w:szCs w:val="28"/>
          <w:rtl w:val="true"/>
          <w:lang w:bidi="fa-IR"/>
        </w:rPr>
        <w:t>(</w:t>
      </w:r>
      <w:r>
        <w:rPr>
          <w:rFonts w:eastAsia="IRNazanin" w:cs="IRNazanin"/>
          <w:color w:val="111111"/>
          <w:sz w:val="28"/>
          <w:szCs w:val="28"/>
          <w:lang w:bidi="fa-IR"/>
        </w:rPr>
        <w:t>6/215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 من صنف فی السیر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کانت من أشد الناس علی عثمان حتی أنها أخرجت ثوباً من ثیاب رسول الله فنصبته فی منزلها وکانت تقول للداخلین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ثوب رسول الله لم یبلُ وعثمان قد أبلی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سمی عثمان نعثلاً عائشة ، والنعثل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شعر اللحیة والجسد وکانت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نعثلاً ، قتل الله نعثلاً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 أبی بکرأبدم عثمان تطلبین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کنت لأشد الناس علیه وما کنت تدعینه إلا نعثلا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433" w:name="__RefHeading___Toc1820248_1067777946"/>
      <w:bookmarkStart w:id="434" w:name="_Toc154"/>
      <w:bookmarkEnd w:id="433"/>
      <w:r>
        <w:rPr>
          <w:rtl w:val="true"/>
        </w:rPr>
        <w:t>(</w:t>
      </w:r>
      <w:r>
        <w:rPr>
          <w:rtl w:val="true"/>
        </w:rPr>
        <w:t>م</w:t>
      </w:r>
      <w:r>
        <w:rPr/>
        <w:t>265</w:t>
      </w:r>
      <w:r>
        <w:rPr>
          <w:rtl w:val="true"/>
        </w:rPr>
        <w:t xml:space="preserve">) </w:t>
      </w:r>
      <w:r>
        <w:rPr>
          <w:rtl w:val="true"/>
        </w:rPr>
        <w:t xml:space="preserve">نصیحة أم سلمة لعائشة </w:t>
      </w:r>
      <w:r>
        <w:rPr>
          <w:rtl w:val="true"/>
        </w:rPr>
        <w:t>!</w:t>
      </w:r>
      <w:bookmarkEnd w:id="434"/>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المرتضی فی رسائله</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الأخبار الطریفة ما رواه نصر بن مزاحم هذا عن أبی عبد الرحمن المسعودی ، عن السری بن إسماعیل بن الشعبی عن عبد الرحمن بن مسعود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بمکة مع عبد الله بن الزبیر وبها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فأرسلا إلی عبد الله بن الزبیر فأتاهما وأنا معه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عثمان قتل مظلوماً وإنا نخاف الإنتشار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رأت عائشة أن تخرج معنا لعل الله یرتق بها فتقاً ویشعب بها صدعاً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نمشی حتی انتهینا إلیها فدخل عبد الله بن الزبیر فی سمرها وجلست علی الباب ، فأبلغها ما أرسلا به إلیها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ما أمرت بالخروج وما تحضرنی امرأة من أمهات المؤمنین إلا أم سلمة ، فإن خرجت خرجتُ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إلیهما فأبلغهما ذلک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إلیها فلتأتها فإنها أثقل علیها منا ، فرجع إلیها فبلغها فأقبلت حتی دخلت علی أم سلمة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بعائشة ، والله ما کنت لی بزائرة فما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طلحة والزبیر فخبرا أن أمیر المؤمنین عثمان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فصرخت أم سلمة صرخة أسمعت من فی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أنت بالأمس تشهدین علیه بالکفر ، وهو الیوم أمیر المؤمنین قتل مظلوماً ، فما تریدین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تخرجین معی فلعل الله أن یصلح بخروجنا أمر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أخرج وقد سمعت من رسول الله ما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یا عائشة الذی یعلم صدقک إن صدقت ، أتذکرین یومک من رسول الله فصنعت حریرة فی بیتی فأتیته بها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تذهب اللیالی والأیام حتی تتنابح کلاب ماء بالعراق یقال له الحوأب امرأة من نسائی فی فتیة باغیة ، فسقط الإناء من یدی فرفع رأسه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یا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ألا یسقط الإناء من یدی وأنت تقول ما تقول؟ما یؤمننی أن أکون أنا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فضحکت أنت فالتفت إلیک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یضحکک یا حمراء الساقین ، إنی لأحسبک هی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ونشدتک بالله یا عائشة أتذکرین لیلة أسری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مکان کذا وکذا ، وهو بینی وبین علی بن أبی طالب یحدثنا ، فأدخلت جملک فحال بینه وبین </w:t>
      </w:r>
    </w:p>
    <w:p>
      <w:pPr>
        <w:pStyle w:val="BookText"/>
        <w:rPr/>
      </w:pPr>
      <w:r>
        <w:rPr>
          <w:rFonts w:ascii="IRNazanin" w:hAnsi="IRNazanin" w:eastAsia="IRNazanin"/>
          <w:color w:val="111111"/>
          <w:sz w:val="28"/>
          <w:sz w:val="28"/>
          <w:szCs w:val="28"/>
          <w:rtl w:val="true"/>
          <w:lang w:bidi="fa-IR"/>
        </w:rPr>
        <w:t>علی ، فرفع مرفقة کانت معه فضرب بها وجه جملک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یومک منه بواحد ، ولا بلیته منک بواحدة ، أما إنه لا یبغضه إلا منافق أو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وأنشدک الله یا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أتذکرین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قبض فیه فأتاک أبوک یعوده ومعه عمر ، وقد کان علی بن أبی طالب یتعاهد ثوب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ونعله وخفه ویصلح ما وهی منها ، فدخل قبل ذلک فأخذ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حضرمیة وهو یخصفها خلف البیت ، فاستأذنا علیه فأذن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أحمد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 من 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استخلفت أحداً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خلیفتی فیکم إلا خاصف النعل ، فخرجا فمرا علی علی وهو یخصف النعل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تعرفینه یا عائشة وتشهدین علیه ، لأنک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عائشة أنا أخرج علی علی بعد هذا الذی سمعته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عائشة إلی منزلها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الزبیر أبلغهما أنی لست بخارجة بعد الذی سمعته من أم سلمة ، فرجع فبلغهما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انتصف اللیل حتی سمعنا رغاء إبلها ترتحل ، فارتحلت معهما </w:t>
      </w:r>
      <w:r>
        <w:rPr>
          <w:rFonts w:eastAsia="IRNazanin" w:cs="IRNazanin"/>
          <w:color w:val="111111"/>
          <w:sz w:val="28"/>
          <w:szCs w:val="28"/>
          <w:rtl w:val="true"/>
          <w:lang w:bidi="fa-IR"/>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العجائب أن یکون مثل هذا الخبر الذی یتضمن النص بالخلافة ، وکل فضیلة غریبة ، موجوداً فی کتب المخالفین ، وفیما یصححونه من روایتهم ، ویصنفونه من سیرتهم ولا یتبعونه ، لکن القوم رووا ما سمعوا وأودعوا کتبهم ما حفظوا ونقلوا ، ولم یتخیروا ویتبینوا ما وافق مذهبهم دون ما خالفهم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والبدء والتاریخ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والفائق للزمخشری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فی الإختصاص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تفصیلات ،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ندمها أنشأت أم سلمة تقول</w:t>
      </w:r>
      <w:r>
        <w:rPr>
          <w:rFonts w:eastAsia="IRNazanin" w:cs="IRNazanin"/>
          <w:color w:val="111111"/>
          <w:sz w:val="28"/>
          <w:szCs w:val="28"/>
          <w:rtl w:val="true"/>
          <w:lang w:bidi="fa-IR"/>
        </w:rPr>
        <w:t xml:space="preserve">: </w:t>
      </w:r>
      <w:bookmarkStart w:id="435" w:name="pg11295_233072"/>
    </w:p>
    <w:p>
      <w:pPr>
        <w:pStyle w:val="BookText"/>
        <w:rPr/>
      </w:pPr>
      <w:bookmarkEnd w:id="435"/>
      <w:r>
        <w:rPr>
          <w:rFonts w:ascii="IRNazanin" w:hAnsi="IRNazanin" w:eastAsia="IRNazanin"/>
          <w:color w:val="111111"/>
          <w:sz w:val="28"/>
          <w:sz w:val="28"/>
          <w:szCs w:val="28"/>
          <w:rtl w:val="true"/>
          <w:lang w:bidi="fa-IR"/>
        </w:rPr>
        <w:t>لو کان معتصماً من زلة أحد</w:t>
      </w:r>
    </w:p>
    <w:p>
      <w:pPr>
        <w:pStyle w:val="BookText"/>
        <w:rPr/>
      </w:pPr>
      <w:r>
        <w:rPr>
          <w:rFonts w:ascii="IRNazanin" w:hAnsi="IRNazanin" w:eastAsia="IRNazanin"/>
          <w:color w:val="111111"/>
          <w:sz w:val="28"/>
          <w:sz w:val="28"/>
          <w:szCs w:val="28"/>
          <w:rtl w:val="true"/>
          <w:lang w:bidi="fa-IR"/>
        </w:rPr>
        <w:t>کانت لعائشة العتبی علی الناس</w:t>
      </w:r>
    </w:p>
    <w:p>
      <w:pPr>
        <w:pStyle w:val="BookText"/>
        <w:rPr/>
      </w:pPr>
      <w:r>
        <w:rPr>
          <w:rFonts w:ascii="IRNazanin" w:hAnsi="IRNazanin" w:eastAsia="IRNazanin"/>
          <w:color w:val="111111"/>
          <w:sz w:val="28"/>
          <w:sz w:val="28"/>
          <w:szCs w:val="28"/>
          <w:rtl w:val="true"/>
          <w:lang w:bidi="fa-IR"/>
        </w:rPr>
        <w:t>کم سنة لرسول الله تارکة</w:t>
      </w:r>
    </w:p>
    <w:p>
      <w:pPr>
        <w:pStyle w:val="BookText"/>
        <w:rPr/>
      </w:pPr>
      <w:r>
        <w:rPr>
          <w:rFonts w:ascii="IRNazanin" w:hAnsi="IRNazanin" w:eastAsia="IRNazanin"/>
          <w:color w:val="111111"/>
          <w:sz w:val="28"/>
          <w:sz w:val="28"/>
          <w:szCs w:val="28"/>
          <w:rtl w:val="true"/>
          <w:lang w:bidi="fa-IR"/>
        </w:rPr>
        <w:t>وتلو آی من القرآن مدراس</w:t>
      </w:r>
    </w:p>
    <w:p>
      <w:pPr>
        <w:pStyle w:val="BookText"/>
        <w:rPr/>
      </w:pPr>
      <w:r>
        <w:rPr>
          <w:rFonts w:ascii="IRNazanin" w:hAnsi="IRNazanin" w:eastAsia="IRNazanin"/>
          <w:color w:val="111111"/>
          <w:sz w:val="28"/>
          <w:sz w:val="28"/>
          <w:szCs w:val="28"/>
          <w:rtl w:val="true"/>
          <w:lang w:bidi="fa-IR"/>
        </w:rPr>
        <w:t>قد ینزع الله من ناس عقولهم</w:t>
      </w:r>
    </w:p>
    <w:p>
      <w:pPr>
        <w:pStyle w:val="BookText"/>
        <w:rPr/>
      </w:pPr>
      <w:r>
        <w:rPr>
          <w:rFonts w:ascii="IRNazanin" w:hAnsi="IRNazanin" w:eastAsia="IRNazanin"/>
          <w:color w:val="111111"/>
          <w:sz w:val="28"/>
          <w:sz w:val="28"/>
          <w:szCs w:val="28"/>
          <w:rtl w:val="true"/>
          <w:lang w:bidi="fa-IR"/>
        </w:rPr>
        <w:t>حتی یکون الذی یقضی علی الناس</w:t>
      </w:r>
    </w:p>
    <w:p>
      <w:pPr>
        <w:pStyle w:val="BookText"/>
        <w:rPr/>
      </w:pPr>
      <w:r>
        <w:rPr>
          <w:rFonts w:ascii="IRNazanin" w:hAnsi="IRNazanin" w:eastAsia="IRNazanin"/>
          <w:color w:val="111111"/>
          <w:sz w:val="28"/>
          <w:sz w:val="28"/>
          <w:szCs w:val="28"/>
          <w:rtl w:val="true"/>
          <w:lang w:bidi="fa-IR"/>
        </w:rPr>
        <w:t>فیرحم الله أم المؤمنین لقد</w:t>
      </w:r>
    </w:p>
    <w:p>
      <w:pPr>
        <w:pStyle w:val="BookText"/>
        <w:rPr/>
      </w:pPr>
      <w:r>
        <w:rPr>
          <w:rFonts w:ascii="IRNazanin" w:hAnsi="IRNazanin" w:eastAsia="IRNazanin"/>
          <w:color w:val="111111"/>
          <w:sz w:val="28"/>
          <w:sz w:val="28"/>
          <w:szCs w:val="28"/>
          <w:rtl w:val="true"/>
          <w:lang w:bidi="fa-IR"/>
        </w:rPr>
        <w:t>کانت تبدل إیحاشاً بإیناس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أصرَّت عائشة علی الفتنة،آلت أم سلمة علی نفسها أن لاتکلمها کل عمرها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مواقف الشیعة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أم سلمة بعد رجوعها من 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 المؤمنین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حائط ، ألم أنهک ألم أقل لک؟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أستغفر الله وأتوب إلیه ، کلمینی یا أم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أقل لک ألم أنهک؟ فلم تکلمها حتی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عائشة وهی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أسفاه علی ما فرط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ومحاسن البیهقی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وطبعة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الکافئة فی رد توبة الخاطئة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من هذا الحوار والکلام أن أم سلمة أعقل من عائشة وأتقی وابعد نزراً ، فکیف تفضلون عائشة علیها ؟</w:t>
      </w:r>
      <w:r>
        <w:rPr>
          <w:rFonts w:eastAsia="IRNazanin" w:cs="IRNazanin"/>
          <w:color w:val="111111"/>
          <w:sz w:val="28"/>
          <w:szCs w:val="28"/>
          <w:rtl w:val="true"/>
          <w:lang w:bidi="fa-IR"/>
        </w:rPr>
        <w:t>!</w:t>
      </w:r>
    </w:p>
    <w:p>
      <w:pPr>
        <w:pStyle w:val="Heading3"/>
        <w:numPr>
          <w:ilvl w:val="2"/>
          <w:numId w:val="1"/>
        </w:numPr>
        <w:rPr/>
      </w:pPr>
      <w:bookmarkStart w:id="436" w:name="__RefHeading___Toc1820250_1067777946"/>
      <w:bookmarkStart w:id="437" w:name="_Toc155"/>
      <w:bookmarkEnd w:id="436"/>
      <w:r>
        <w:rPr>
          <w:rtl w:val="true"/>
        </w:rPr>
        <w:t>(</w:t>
      </w:r>
      <w:r>
        <w:rPr>
          <w:rtl w:val="true"/>
        </w:rPr>
        <w:t>م</w:t>
      </w:r>
      <w:r>
        <w:rPr/>
        <w:t>266</w:t>
      </w:r>
      <w:r>
        <w:rPr>
          <w:rtl w:val="true"/>
        </w:rPr>
        <w:t xml:space="preserve">) </w:t>
      </w:r>
      <w:r>
        <w:rPr>
          <w:rtl w:val="true"/>
        </w:rPr>
        <w:t xml:space="preserve">صاحبة الجمل الأدْبَبْ وصاحبة کلاب الحَوْأب </w:t>
      </w:r>
      <w:r>
        <w:rPr>
          <w:rtl w:val="true"/>
        </w:rPr>
        <w:t>!</w:t>
      </w:r>
      <w:bookmarkEnd w:id="437"/>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 طلحة والزبیر بعائشة فی مکة ، وأرسلوها الی أم سلمة لتذهب معهم الی البصرة لأن فیها أنصارهم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فنهتها أم سلمة وحذرتها وأقامت علیها الحجة ، فوعدتها أن لاتذهب ، ثم خالفتها ذهبت راکبة ًعلی الجمل الأدبب حتی وصلت الی الحوأب ، فنبحتها کلابها کما أخبرها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ردونی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فشهدوا لها بأن المکان لیس إسمه الحوأب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تاریخ أبی الفداء</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ماء الحوأب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بها وهی تمتنع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النجاء النجاء ، فقد أدرککم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فارتحلوا نحو البصرة ، فاستولوا علیها بعد قتال مع عثمان بن حنیف فنتفت لحیته وحواجبه وسجنته ثم أطلقته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الجمیع تحذیرالنبی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للمسلمین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البخاری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الی بیتها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لها عند ما شکت من وجع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ماضرک لو متِّ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وحذرها أن تکون صاحبة الجمل الأدبب تخرج فتنبحها کلاب الحوأب ، یقتل عن یمینها وشمالها قتلی کثیرة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سعید بن العاص الأموی مع جیش عائشة ، فلما نبحتها کلاب الحوأب رجع وقال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قتلة عثمان علی أعجاز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عائشة وطلحة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المغیرة بن شعبة ومن معه من ثقیف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الصحابی أبو بکرة کما فی صحیح بخاری</w:t>
      </w:r>
      <w:r>
        <w:rPr>
          <w:rFonts w:eastAsia="IRNazanin" w:cs="IRNazanin"/>
          <w:color w:val="111111"/>
          <w:sz w:val="28"/>
          <w:szCs w:val="28"/>
          <w:rtl w:val="true"/>
          <w:lang w:bidi="fa-IR"/>
        </w:rPr>
        <w:t>(</w:t>
      </w:r>
      <w:r>
        <w:rPr>
          <w:rFonts w:eastAsia="IRNazanin" w:cs="IRNazanin"/>
          <w:color w:val="111111"/>
          <w:sz w:val="28"/>
          <w:szCs w:val="28"/>
          <w:lang w:bidi="fa-IR"/>
        </w:rPr>
        <w:t>5/136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لقدنفعنی الله بکلمه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الجمل بعد ما کدت أن الحق بأصحاب الجمل فأقاتل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فارس قد ملکوا علیهم بنت کسری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ولوا أمرهم أمرأة</w:t>
      </w:r>
      <w:r>
        <w:rPr>
          <w:rFonts w:eastAsia="IRNazanin" w:cs="IRNazanin"/>
          <w:color w:val="111111"/>
          <w:sz w:val="28"/>
          <w:szCs w:val="28"/>
          <w:rtl w:val="true"/>
          <w:lang w:bidi="fa-IR"/>
        </w:rPr>
        <w:t>»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طریق البصرة تنازع طلحة والزبیر علی إمامة الصلاة بالناس ، فأمرت عائشة أن یصلی بالجیش ابن أختها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الی عامل البصرة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عثمان بن حنیف الأنصاری ، أن یخلی لها دار الإمارة ، فشاور الأحنف بن قیس زعیم تمیم فنهاه ، وکتبا 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یخبرانه </w:t>
      </w:r>
      <w:r>
        <w:rPr>
          <w:rFonts w:eastAsia="IRNazanin" w:cs="IRNazanin"/>
          <w:color w:val="111111"/>
          <w:sz w:val="28"/>
          <w:szCs w:val="28"/>
          <w:rtl w:val="true"/>
          <w:lang w:bidi="fa-IR"/>
        </w:rPr>
        <w:t xml:space="preserve">. </w:t>
      </w:r>
      <w:bookmarkStart w:id="438" w:name="pg11295_233074"/>
    </w:p>
    <w:p>
      <w:pPr>
        <w:pStyle w:val="Heading3"/>
        <w:numPr>
          <w:ilvl w:val="2"/>
          <w:numId w:val="1"/>
        </w:numPr>
        <w:rPr/>
      </w:pPr>
      <w:bookmarkStart w:id="439" w:name="__RefHeading___Toc1820252_1067777946"/>
      <w:bookmarkStart w:id="440" w:name="_Toc156"/>
      <w:bookmarkEnd w:id="438"/>
      <w:bookmarkEnd w:id="439"/>
      <w:r>
        <w:rPr>
          <w:rtl w:val="true"/>
        </w:rPr>
        <w:t>(</w:t>
      </w:r>
      <w:r>
        <w:rPr>
          <w:rtl w:val="true"/>
        </w:rPr>
        <w:t>م</w:t>
      </w:r>
      <w:r>
        <w:rPr/>
        <w:t>267</w:t>
      </w:r>
      <w:r>
        <w:rPr>
          <w:rtl w:val="true"/>
        </w:rPr>
        <w:t xml:space="preserve">) </w:t>
      </w:r>
      <w:r>
        <w:rPr>
          <w:rtl w:val="true"/>
        </w:rPr>
        <w:t xml:space="preserve">عائشة تحتل البصرة غدراً </w:t>
      </w:r>
      <w:r>
        <w:rPr>
          <w:rtl w:val="true"/>
        </w:rPr>
        <w:t>!</w:t>
      </w:r>
      <w:bookmarkEnd w:id="440"/>
    </w:p>
    <w:p>
      <w:pPr>
        <w:pStyle w:val="BookText"/>
        <w:rPr/>
      </w:pPr>
      <w:r>
        <w:rPr>
          <w:rFonts w:ascii="IRNazanin" w:hAnsi="IRNazanin" w:eastAsia="IRNazanin"/>
          <w:color w:val="111111"/>
          <w:sz w:val="28"/>
          <w:sz w:val="28"/>
          <w:szCs w:val="28"/>
          <w:rtl w:val="true"/>
          <w:lang w:bidi="fa-IR"/>
        </w:rPr>
        <w:t xml:space="preserve">نزلت قرب البصرة فخرج ابن حنیف والأحنف وکلماها هی وطلحة والزبیر فرفضت الرجوع وعسکرت قرب البصرة ، وخطبت فی مربدها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وتوسط بعض الزعماء بینهم وبین ابن حنیف حاکم البصرة ، واتفقوا علی الصبر حتی یصل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لکنهم غدروا بابن حنیف وهاجموا بیت المال وقتلوا حراسه وأخذوه ، وأمرت عائشة بقتل الوالی فهددهم بأخیه سهل والی المدینة ، فخافوا أن یقتل أقاربهم ، فأمرت بجلده ونتف شعر رأسه ولحیته وأشفار 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القوم البصرة وعامل علی عثمان بن حنیف ، فمنعها ومن معها من الدخول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نأت لحرب وإنما جئنا لصلح ، فکتبوابینهم وبینه کتاباً أنهم لا یحدثون حدثاً إلی قدوم علی ، وأن کل فریق منهم آمن من صاحبه ، ثم افترقوا فوضع عثمان بن حنیف السلاح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الإستیعاب</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المدائنی أن عثمان بن حنیف لما کتب الکتاب بالصلح بینه وبین الزبیر ، وأن یکفوا عن الحرب ویبقی هو فی دار الإمارة خلیفه لعلی حتی یقدم علی ، فلما کان بعد ایام جاء عبدالله بن الزبیر فی لیلة ذات ریح وظلم فطوقوا عثمان بن حنیف فی دار الإمارة ، فأخذوه وأخذ ما فی بیت المال الی عائشه ، فقالت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عثمان بن حنیف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شرح النهج </w:t>
      </w:r>
      <w:r>
        <w:rPr>
          <w:rFonts w:eastAsia="IRNazanin" w:cs="IRNazanin"/>
          <w:color w:val="111111"/>
          <w:sz w:val="28"/>
          <w:szCs w:val="28"/>
          <w:rtl w:val="true"/>
          <w:lang w:bidi="fa-IR"/>
        </w:rPr>
        <w:t>(</w:t>
      </w:r>
      <w:r>
        <w:rPr>
          <w:rFonts w:eastAsia="IRNazanin" w:cs="IRNazanin"/>
          <w:color w:val="111111"/>
          <w:sz w:val="28"/>
          <w:szCs w:val="28"/>
          <w:lang w:bidi="fa-IR"/>
        </w:rPr>
        <w:t>9/321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 عائشة الی الزبیرأقتل السبابجة ، حرس بیت المال ، فذبحهم کما یذبح الغنم ، ولی ذلک عبد الله 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خروج عائشة علی إمامها الشرعی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1" w:name="pg11295_233075"/>
    </w:p>
    <w:p>
      <w:pPr>
        <w:pStyle w:val="BookText"/>
        <w:rPr/>
      </w:pPr>
      <w:bookmarkEnd w:id="441"/>
      <w:r>
        <w:rPr>
          <w:rFonts w:ascii="IRNazanin" w:hAnsi="IRNazanin" w:eastAsia="IRNazanin"/>
          <w:color w:val="111111"/>
          <w:sz w:val="28"/>
          <w:sz w:val="28"/>
          <w:szCs w:val="28"/>
          <w:rtl w:val="true"/>
          <w:lang w:bidi="fa-IR"/>
        </w:rPr>
        <w:t>وهل بقی لها عذر بعد إقامة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حدیث الجمل الأدبب ، وکلاب الحوأب ، وقصتها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تنازع طلحة والزبیر علی إمامة الصلاة بجیش عائشة ، حتی کادت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ذلک علی أن عملهما لیس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عائشة مع حاکم البصرة علی الهدنة حتی یصل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غدرت به وأمرت بمهاجمة مقر الحاکم لیلاً ، وقتلت نحو سبعین من المسلمین وحراس بیت المال واستولت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فی هذا العمل وبأمرها بقتلهم ؟</w:t>
      </w:r>
      <w:r>
        <w:rPr>
          <w:rFonts w:eastAsia="IRNazanin" w:cs="IRNazanin"/>
          <w:color w:val="111111"/>
          <w:sz w:val="28"/>
          <w:szCs w:val="28"/>
          <w:rtl w:val="true"/>
          <w:lang w:bidi="fa-IR"/>
        </w:rPr>
        <w:t>!</w:t>
      </w:r>
    </w:p>
    <w:p>
      <w:pPr>
        <w:pStyle w:val="Heading3"/>
        <w:numPr>
          <w:ilvl w:val="2"/>
          <w:numId w:val="1"/>
        </w:numPr>
        <w:rPr/>
      </w:pPr>
      <w:bookmarkStart w:id="442" w:name="__RefHeading___Toc1820254_1067777946"/>
      <w:bookmarkStart w:id="443" w:name="_Toc157"/>
      <w:bookmarkEnd w:id="442"/>
      <w:r>
        <w:rPr>
          <w:rtl w:val="true"/>
        </w:rPr>
        <w:t>(</w:t>
      </w:r>
      <w:r>
        <w:rPr>
          <w:rtl w:val="true"/>
        </w:rPr>
        <w:t>م</w:t>
      </w:r>
      <w:r>
        <w:rPr/>
        <w:t>268</w:t>
      </w:r>
      <w:r>
        <w:rPr>
          <w:rtl w:val="true"/>
        </w:rPr>
        <w:t xml:space="preserve">) </w:t>
      </w:r>
      <w:r>
        <w:rPr>
          <w:rtl w:val="true"/>
        </w:rPr>
        <w:t>کتبت عائشة الی حفصة تسخر بعلی</w:t>
      </w:r>
      <w:r>
        <w:rPr>
          <w:rtl w:val="true"/>
        </w:rPr>
        <w:t>(</w:t>
      </w:r>
      <w:r>
        <w:rPr>
          <w:rtl w:val="true"/>
        </w:rPr>
        <w:t>علیه السّلام</w:t>
      </w:r>
      <w:r>
        <w:rPr>
          <w:rtl w:val="true"/>
        </w:rPr>
        <w:t>)</w:t>
      </w:r>
      <w:bookmarkEnd w:id="443"/>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وکتبت عائشة الی حفصة تخبرها بنزول علی فی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ینتظر وصول أعوانه من الکوفة ، وأنه خائف من جیش عائشة ، فأقامت حفصة مجلس غناء فرحاً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الکافئة فی إبطال توبة الخاطئة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عائشة نزول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قار کتبت إلی 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فإنا نزلنا البصرة ونزل علی بذی قار ، والله دق عنقه کدق البیضة علی الصفا ، إنه بذی قار بمنزلة الأشقر ، إن تقدم نحر وإن تأخر 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إلی حفصة استبشرت بذلک ، ودعت صبیان بنی تیم وعدی وأعطت جواریها دفوفاً وأمرتهن أن یضربن بالدفوف ویقلن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ما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کالأشقر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تقدم نحر وإن تأخر 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أم سلمة اجتماع النسوة علی ما اجتمعن علیه من سب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والمسرة بالکتاب الوارد علیهن من عائشة ، فبکت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أعطونی ثیأبی حتی أخرج إلیهن وأقع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کلثوم بنت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أنوب عنک فإننی أعرف منک فلبست ثیابها وتنکرت وتخفرت واستصحبت جواریها متخفرات ، وجاءت حتی دخلت علیهن کأنها من النظارة ، فلما رأت ما هن فیه من العبث والسفه کشفت نقابها وأبرزت لهن وجهها ثم قالت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تظاهرت أنت وأختک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تظاهرتما علی أخیه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 فأنزل الله عز وجل فیکما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وراء حربکما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فانکسرت حفصة وأظهرت خجلاً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فعلن هذا بجهل ، وفرقتهن فی الحال ، فانصرفن من المکان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علی حتی وقف عیها فضرب الهودج بقضیب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حُمیراء ،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أمرک بهذا ؟ألم یأمرک أن تقری فی بیتک ؟والله ما أنصفک الذین أخرجوک إذ صانوا عقائلهم وأبرزوک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أخاها محمداً فأنزلها فی دار صفیة بنت الحارث بن طلحة العبدی ، وهی أم طلحة الطلحات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مستوی عائشة وحفصة مستوی عامی ، فهما کأی امرأة تمتلئ غیظاً دون سبب ، وتندفع فی عداوتها غریزیاً ، بدون مقیاس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لاحظتم الحریة التی أعطاها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لخصومه وأعدائه ، حتی أن حفصة تقیم حفلة للسخریة به فی عاصمته ، وقرب بیته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لعائشة وحفصة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وَإِنْ تَظَاهَرَا عَلَیْهِ فَإِنَّ اللهَ هُوَمَوْلاهُ وَجِبْرِیلُ وَصَالِحُ الْمُؤْمِنِینَ وَالْمَلائِکَةُ بَعْدَ ذَلِکَ ظَهِیرٌ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أنها انطبقت کاملاً علی تظاهرهما علی أخیه ووصیه والخلیفة الشرعی ؟</w:t>
      </w:r>
      <w:r>
        <w:rPr>
          <w:rFonts w:eastAsia="IRNazanin" w:cs="IRNazanin"/>
          <w:color w:val="111111"/>
          <w:sz w:val="28"/>
          <w:szCs w:val="28"/>
          <w:rtl w:val="true"/>
          <w:lang w:bidi="fa-IR"/>
        </w:rPr>
        <w:t xml:space="preserve">! </w:t>
      </w:r>
      <w:bookmarkStart w:id="444" w:name="pg11295_233077"/>
    </w:p>
    <w:p>
      <w:pPr>
        <w:pStyle w:val="Heading3"/>
        <w:numPr>
          <w:ilvl w:val="2"/>
          <w:numId w:val="1"/>
        </w:numPr>
        <w:rPr/>
      </w:pPr>
      <w:bookmarkStart w:id="445" w:name="__RefHeading___Toc1820256_1067777946"/>
      <w:bookmarkStart w:id="446" w:name="_Toc158"/>
      <w:bookmarkEnd w:id="444"/>
      <w:bookmarkEnd w:id="445"/>
      <w:r>
        <w:rPr>
          <w:rtl w:val="true"/>
        </w:rPr>
        <w:t>(</w:t>
      </w:r>
      <w:r>
        <w:rPr>
          <w:rtl w:val="true"/>
        </w:rPr>
        <w:t>م</w:t>
      </w:r>
      <w:r>
        <w:rPr/>
        <w:t>269</w:t>
      </w:r>
      <w:r>
        <w:rPr>
          <w:rtl w:val="true"/>
        </w:rPr>
        <w:t xml:space="preserve">) </w:t>
      </w:r>
      <w:r>
        <w:rPr>
          <w:rtl w:val="true"/>
        </w:rPr>
        <w:t>أدارت عائشة معرکة الجمل سبعة أیام</w:t>
      </w:r>
      <w:bookmarkEnd w:id="446"/>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 عائشة أن جیش المرأة وأهل النهروان ملعونون علی لسان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النبوة للبیهقی</w:t>
      </w:r>
      <w:r>
        <w:rPr>
          <w:rFonts w:eastAsia="IRNazanin" w:cs="IRNazanin"/>
          <w:color w:val="111111"/>
          <w:sz w:val="28"/>
          <w:szCs w:val="28"/>
          <w:rtl w:val="true"/>
          <w:lang w:bidi="fa-IR"/>
        </w:rPr>
        <w:t>(</w:t>
      </w:r>
      <w:r>
        <w:rPr>
          <w:rFonts w:eastAsia="IRNazanin" w:cs="IRNazanin"/>
          <w:color w:val="111111"/>
          <w:sz w:val="28"/>
          <w:szCs w:val="28"/>
          <w:lang w:bidi="fa-IR"/>
        </w:rPr>
        <w:t>6/434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الی البصرة کتب الی عائشة ، وأرسل الیها ابن عباس وزید بن صوحان للمفاوضة ، فأجابته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مغتَرَّة بکثرة جیشها وقلة جیش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وخرجت راکبة علی الجمل الأدبب تعبئ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صبیحة المعرکة وقف عمار بن یاسر بین الصفین وتکلم ، وطلب علی الزبیر وکلمه فانسحب من المعرکة، واستغل مروان الوضع فرمی طلحة بسهم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فبقیت عائشة وحدها وأدارت المعرکة سبعة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الیوم السابع نشر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فهزمهم ووقع الجمل ، فأرسل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أخاها محمداً لیحملها من ساحة المعرکة ، وأعلن العفو العام ، ومنع أن یؤخذ أحد أسیراً ، أو یعتدی علی مال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 عائشة فی منزلها ، ثم أعادها الی المدینة مع نساء ملثمات یحرسنها ، وهی تحسبهن رجالاً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ورجعت عائشة من حرب الجمل مملوءة غیظاً ، لأنها هزمت شر هزیمة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أمامها یوم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یقولون یوم الجمل ؟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یوم الجمل لمعترض فی حلقی ، لیتنی متُّ قبله أو کنت نسیاً منسیاً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تنهانی عن مسیری؟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رجلاً قد غلب علیک ، یعنی عبد الله بن الزبیر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وکأنها نسیت أن کثیرین نصحوها فرکبت رأسها ولم تسمع </w:t>
      </w:r>
      <w:r>
        <w:rPr>
          <w:rFonts w:eastAsia="IRNazanin" w:cs="IRNazanin"/>
          <w:color w:val="111111"/>
          <w:sz w:val="28"/>
          <w:szCs w:val="28"/>
          <w:rtl w:val="true"/>
          <w:lang w:bidi="fa-IR"/>
        </w:rPr>
        <w:t xml:space="preserve">! </w:t>
      </w:r>
      <w:bookmarkStart w:id="447" w:name="pg11295_233078"/>
    </w:p>
    <w:p>
      <w:pPr>
        <w:pStyle w:val="BookText"/>
        <w:rPr/>
      </w:pPr>
      <w:bookmarkEnd w:id="44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لجیش الجمل ،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 الحجة علی الجمیع ، وحدثهم عما یکون بعده ، وحذرهم بما فیه الکفایة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ترون أن السلطة قد أخفت العدید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w:t>
      </w:r>
    </w:p>
    <w:p>
      <w:pPr>
        <w:pStyle w:val="Heading3"/>
        <w:numPr>
          <w:ilvl w:val="2"/>
          <w:numId w:val="1"/>
        </w:numPr>
        <w:rPr/>
      </w:pPr>
      <w:bookmarkStart w:id="448" w:name="__RefHeading___Toc1820258_1067777946"/>
      <w:bookmarkStart w:id="449" w:name="_Toc159"/>
      <w:bookmarkEnd w:id="448"/>
      <w:r>
        <w:rPr>
          <w:rtl w:val="true"/>
        </w:rPr>
        <w:t>(</w:t>
      </w:r>
      <w:r>
        <w:rPr>
          <w:rtl w:val="true"/>
        </w:rPr>
        <w:t>م</w:t>
      </w:r>
      <w:r>
        <w:rPr/>
        <w:t>270</w:t>
      </w:r>
      <w:r>
        <w:rPr>
          <w:rtl w:val="true"/>
        </w:rPr>
        <w:t xml:space="preserve">) </w:t>
      </w:r>
      <w:r>
        <w:rPr>
          <w:rtl w:val="true"/>
        </w:rPr>
        <w:t>إخبار النبی</w:t>
      </w:r>
      <w:r>
        <w:rPr>
          <w:rtl w:val="true"/>
        </w:rPr>
        <w:t>(</w:t>
      </w:r>
      <w:r>
        <w:rPr>
          <w:rtl w:val="true"/>
        </w:rPr>
        <w:t xml:space="preserve">صلّی الله علیه و آله وسلّم </w:t>
      </w:r>
      <w:r>
        <w:rPr>
          <w:rtl w:val="true"/>
        </w:rPr>
        <w:t>)</w:t>
      </w:r>
      <w:r>
        <w:rPr>
          <w:rtl w:val="true"/>
        </w:rPr>
        <w:t>بأن الفتنة ستطلع من بیت عائشة</w:t>
      </w:r>
      <w:bookmarkEnd w:id="449"/>
    </w:p>
    <w:p>
      <w:pPr>
        <w:pStyle w:val="BookText"/>
        <w:rPr/>
      </w:pPr>
      <w:r>
        <w:rPr>
          <w:rFonts w:ascii="IRNazanin" w:hAnsi="IRNazanin" w:eastAsia="IRNazanin"/>
          <w:color w:val="111111"/>
          <w:sz w:val="28"/>
          <w:sz w:val="28"/>
          <w:szCs w:val="28"/>
          <w:rtl w:val="true"/>
          <w:lang w:bidi="fa-IR"/>
        </w:rPr>
        <w:t xml:space="preserve">فی صحیح بخاری </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 فأشار نحو مسکن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من حیث یطلع قرن الشیطان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یومها ، وما هو موضوع خطبته ومناسبتها ، ولماذا بترها البخاری ورواة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تحذیر للأمة من شخص أو شخصة ، أبلغ من القول إن غرفتها مرکز الفتنة علی الأمة ، ومنها یخرج الشیطان الذی له 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أمة یحذرها نبیها من زوجته بأبلغ تحذیر ، ثم تخالفه وتتخذها إمامة بعده ، وتطیعها وتخرج معها علی خلیفة شرعی بایعته باختیارها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یکفی لسقوط عدالة عائشة ، وحرمة أخذ أی شئ من أمور الدین منها ، إلا ما شهدت به علی نفسها ، ولیس لنفسها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والسببه أن الصادق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 أن الفتنة فی قولها وفعلها ، وأن الشیطان ذا القرون مع حرکتها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کلمة تأخذها منها قد تکون من مفردات الفتنة ، لأنها من صاحبة الفتنة ، وأی خطوة تخطوها معها ، فرفیقک الشیطان ذو القرون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السبب فی أن الناس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 الإعراض 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والعترة، رغم تأکیدات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مقامها ووصیته بها ، فقد دعتهم الی </w:t>
      </w:r>
      <w:bookmarkStart w:id="450" w:name="pg11295_233079"/>
    </w:p>
    <w:p>
      <w:pPr>
        <w:pStyle w:val="BookText"/>
        <w:rPr/>
      </w:pPr>
      <w:bookmarkEnd w:id="450"/>
      <w:r>
        <w:rPr>
          <w:rFonts w:ascii="IRNazanin" w:hAnsi="IRNazanin" w:eastAsia="IRNazanin"/>
          <w:color w:val="111111"/>
          <w:sz w:val="28"/>
          <w:sz w:val="28"/>
          <w:szCs w:val="28"/>
          <w:rtl w:val="true"/>
          <w:lang w:bidi="fa-IR"/>
        </w:rPr>
        <w:t>رفض السقیفة وإنصافها من السلطة ، فلم یستجب لها إلا بضعة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المقابل أشربوا حب عائشة وطاعتها ، رغم تحذیرات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دعتهم الی شق عصا المسلمین والخروج علی الإمام الشرعی ، فتراکضوا الی طاعتها ، واستجاب لها أکثر من مئة ألف ، وحاربوه معها ؟</w:t>
      </w:r>
      <w:r>
        <w:rPr>
          <w:rFonts w:eastAsia="IRNazanin" w:cs="IRNazanin"/>
          <w:color w:val="111111"/>
          <w:sz w:val="28"/>
          <w:szCs w:val="28"/>
          <w:rtl w:val="true"/>
          <w:lang w:bidi="fa-IR"/>
        </w:rPr>
        <w:t>!</w:t>
      </w:r>
    </w:p>
    <w:p>
      <w:pPr>
        <w:pStyle w:val="Heading3"/>
        <w:numPr>
          <w:ilvl w:val="2"/>
          <w:numId w:val="1"/>
        </w:numPr>
        <w:rPr/>
      </w:pPr>
      <w:bookmarkStart w:id="451" w:name="__RefHeading___Toc1820260_1067777946"/>
      <w:bookmarkStart w:id="452" w:name="_Toc160"/>
      <w:bookmarkEnd w:id="451"/>
      <w:r>
        <w:rPr>
          <w:rtl w:val="true"/>
        </w:rPr>
        <w:t>(</w:t>
      </w:r>
      <w:r>
        <w:rPr>
          <w:rtl w:val="true"/>
        </w:rPr>
        <w:t>م</w:t>
      </w:r>
      <w:r>
        <w:rPr/>
        <w:t>271</w:t>
      </w:r>
      <w:r>
        <w:rPr>
          <w:rtl w:val="true"/>
        </w:rPr>
        <w:t xml:space="preserve">) </w:t>
      </w:r>
      <w:r>
        <w:rPr>
          <w:rtl w:val="true"/>
        </w:rPr>
        <w:t>قال النبی</w:t>
      </w:r>
      <w:r>
        <w:rPr>
          <w:rtl w:val="true"/>
        </w:rPr>
        <w:t>(</w:t>
      </w:r>
      <w:r>
        <w:rPr>
          <w:rtl w:val="true"/>
        </w:rPr>
        <w:t xml:space="preserve">صلّی الله علیه و آله وسلّم </w:t>
      </w:r>
      <w:r>
        <w:rPr>
          <w:rtl w:val="true"/>
        </w:rPr>
        <w:t>)</w:t>
      </w:r>
      <w:r>
        <w:rPr>
          <w:rtl w:val="true"/>
        </w:rPr>
        <w:t>لعائشة</w:t>
      </w:r>
      <w:r>
        <w:rPr>
          <w:rtl w:val="true"/>
        </w:rPr>
        <w:t xml:space="preserve">: </w:t>
      </w:r>
      <w:r>
        <w:rPr>
          <w:rtl w:val="true"/>
        </w:rPr>
        <w:t xml:space="preserve">ما ضرَّک لو مِتِّ قبلی </w:t>
      </w:r>
      <w:r>
        <w:rPr>
          <w:rtl w:val="true"/>
        </w:rPr>
        <w:t>!</w:t>
      </w:r>
      <w:bookmarkEnd w:id="452"/>
    </w:p>
    <w:p>
      <w:pPr>
        <w:pStyle w:val="BookText"/>
        <w:rPr/>
      </w:pPr>
      <w:r>
        <w:rPr>
          <w:rFonts w:ascii="IRNazanin" w:hAnsi="IRNazanin" w:eastAsia="IRNazanin"/>
          <w:color w:val="111111"/>
          <w:sz w:val="28"/>
          <w:sz w:val="28"/>
          <w:szCs w:val="28"/>
          <w:rtl w:val="true"/>
          <w:lang w:bidi="fa-IR"/>
        </w:rPr>
        <w:t xml:space="preserve">فی مسند أحمد </w:t>
      </w:r>
      <w:r>
        <w:rPr>
          <w:rFonts w:eastAsia="IRNazanin" w:cs="IRNazanin"/>
          <w:color w:val="111111"/>
          <w:sz w:val="28"/>
          <w:szCs w:val="28"/>
          <w:rtl w:val="true"/>
          <w:lang w:bidi="fa-IR"/>
        </w:rPr>
        <w:t>(</w:t>
      </w:r>
      <w:r>
        <w:rPr>
          <w:rFonts w:eastAsia="IRNazanin" w:cs="IRNazanin"/>
          <w:color w:val="111111"/>
          <w:sz w:val="28"/>
          <w:szCs w:val="28"/>
          <w:lang w:bidi="fa-IR"/>
        </w:rPr>
        <w:t>6/228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من جنازة بالبقیع وأنا أجد صداعاً فی رأسی، وأنا قول وا رأساه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 وارأساه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متِّ قبلی فغسلتک وکفنتک ثم صلیت علیک ودفنتک؟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لکأنی بک والله لوفعلت ذلک لقد رجعت إلی بیتی فأعرست فیه ببعض نسائک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بدئ بوجعه الذی مات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والبیهقی </w:t>
      </w:r>
      <w:r>
        <w:rPr>
          <w:rFonts w:eastAsia="IRNazanin" w:cs="IRNazanin"/>
          <w:color w:val="111111"/>
          <w:sz w:val="28"/>
          <w:szCs w:val="28"/>
          <w:rtl w:val="true"/>
          <w:lang w:bidi="fa-IR"/>
        </w:rPr>
        <w:t>(</w:t>
      </w:r>
      <w:r>
        <w:rPr>
          <w:rFonts w:eastAsia="IRNazanin" w:cs="IRNazanin"/>
          <w:color w:val="111111"/>
          <w:sz w:val="28"/>
          <w:szCs w:val="28"/>
          <w:lang w:bidi="fa-IR"/>
        </w:rPr>
        <w:t>3/396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ماجة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ووثقه فی الزوائد ، والبخاری بلفظ آخر</w:t>
      </w:r>
      <w:r>
        <w:rPr>
          <w:rFonts w:eastAsia="IRNazanin" w:cs="IRNazanin"/>
          <w:color w:val="111111"/>
          <w:sz w:val="28"/>
          <w:szCs w:val="28"/>
          <w:rtl w:val="true"/>
          <w:lang w:bidi="fa-IR"/>
        </w:rPr>
        <w:t xml:space="preserve">( </w:t>
      </w:r>
      <w:r>
        <w:rPr>
          <w:rFonts w:eastAsia="IRNazanin" w:cs="IRNazanin"/>
          <w:color w:val="111111"/>
          <w:sz w:val="28"/>
          <w:szCs w:val="28"/>
          <w:lang w:bidi="fa-IR"/>
        </w:rPr>
        <w:t>8/125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4/299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الجمیع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 البقیع قبل مرضه الذی توفی فیه ، وحذر الأمة من الفتن الکامنة بالباب ، وانها ستنقض بعد موته علی دینه وأمته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لعائشة من هذا الجو وهذا الأفق النبوی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جو عائشة هو الجو الجنسی مع الزوج لا أکثر ، ولذا کان جوابها من عالمها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تجیب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ماضرک لو مت قبلی فصلیت علیک ودفنتک؟ أما المؤمن الموقن بنبوته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وبأنه لاینطق عن الهوی ، فیعتبرذلک شرفاً عظیماً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یا رسول الله فادع الله أن یمیتنی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الأقل إیماناً فیسأله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موتی فی حیاتک یا رسول الله خیر لی ، وهل أدخل الجنة إذا صلیت علیَّ ودعوت لی ؟ فإن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یا رسول الله ، فادع لی أن أموت قبلک </w:t>
      </w:r>
      <w:r>
        <w:rPr>
          <w:rFonts w:eastAsia="IRNazanin" w:cs="IRNazanin"/>
          <w:color w:val="111111"/>
          <w:sz w:val="28"/>
          <w:szCs w:val="28"/>
          <w:rtl w:val="true"/>
          <w:lang w:bidi="fa-IR"/>
        </w:rPr>
        <w:t xml:space="preserve">. </w:t>
      </w:r>
      <w:bookmarkStart w:id="453" w:name="pg11295_233080"/>
    </w:p>
    <w:p>
      <w:pPr>
        <w:pStyle w:val="BookText"/>
        <w:rPr/>
      </w:pPr>
      <w:bookmarkEnd w:id="453"/>
      <w:r>
        <w:rPr>
          <w:rFonts w:ascii="IRNazanin" w:hAnsi="IRNazanin" w:eastAsia="IRNazanin"/>
          <w:color w:val="111111"/>
          <w:sz w:val="28"/>
          <w:sz w:val="28"/>
          <w:szCs w:val="28"/>
          <w:rtl w:val="true"/>
          <w:lang w:bidi="fa-IR"/>
        </w:rPr>
        <w:t>لکن عائشة رفضت بدون سؤال ، وکشفت عن أن تفکیرها وهمها یترکز علی الضرة والغیرة ونوم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سبب تمنیه الموت لها قبله وهل هو خیر لها ، وهل أنها تدخل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فرق بینها وبین أی امرأة عادیة تعیش الأمور المادیة ، وتسیطر علیها الغیرة الجنسیة من ضرتها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الحدیث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من عائشة أن تقبل وتطلب الموت قبله ؟ وذلک إشفاقاً علی أمته منها ، وإشفاقاً علیها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لم تقبل وأجابت جواباً فیه سوء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یدل ذلک برأیکم علی خطرها علی الأمة ، وخطرها علی نفسها ؟</w:t>
      </w:r>
      <w:r>
        <w:rPr>
          <w:rFonts w:eastAsia="IRNazanin" w:cs="IRNazanin"/>
          <w:color w:val="111111"/>
          <w:sz w:val="28"/>
          <w:szCs w:val="28"/>
          <w:rtl w:val="true"/>
          <w:lang w:bidi="fa-IR"/>
        </w:rPr>
        <w:t>!</w:t>
      </w:r>
    </w:p>
    <w:p>
      <w:pPr>
        <w:pStyle w:val="Heading3"/>
        <w:numPr>
          <w:ilvl w:val="2"/>
          <w:numId w:val="1"/>
        </w:numPr>
        <w:rPr/>
      </w:pPr>
      <w:bookmarkStart w:id="454" w:name="__RefHeading___Toc1820262_1067777946"/>
      <w:bookmarkStart w:id="455" w:name="_Toc161"/>
      <w:bookmarkEnd w:id="454"/>
      <w:r>
        <w:rPr>
          <w:rtl w:val="true"/>
        </w:rPr>
        <w:t>(</w:t>
      </w:r>
      <w:r>
        <w:rPr>
          <w:rtl w:val="true"/>
        </w:rPr>
        <w:t>م</w:t>
      </w:r>
      <w:r>
        <w:rPr/>
        <w:t>272</w:t>
      </w:r>
      <w:r>
        <w:rPr>
          <w:rtl w:val="true"/>
        </w:rPr>
        <w:t xml:space="preserve">) </w:t>
      </w:r>
      <w:r>
        <w:rPr>
          <w:rtl w:val="true"/>
        </w:rPr>
        <w:t xml:space="preserve">إمرأة من عبد القیس تُفحم عائشة </w:t>
      </w:r>
      <w:r>
        <w:rPr>
          <w:rtl w:val="true"/>
        </w:rPr>
        <w:t>!</w:t>
      </w:r>
      <w:bookmarkEnd w:id="455"/>
    </w:p>
    <w:p>
      <w:pPr>
        <w:pStyle w:val="BookText"/>
        <w:rPr/>
      </w:pPr>
      <w:r>
        <w:rPr>
          <w:rFonts w:ascii="IRNazanin" w:hAnsi="IRNazanin" w:eastAsia="IRNazanin"/>
          <w:color w:val="111111"/>
          <w:sz w:val="28"/>
          <w:sz w:val="28"/>
          <w:szCs w:val="28"/>
          <w:rtl w:val="true"/>
          <w:lang w:bidi="fa-IR"/>
        </w:rPr>
        <w:t>روی ابن قتیبة فی عیون الأخبار</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أفعی العبدیة علی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 المؤمنین ما تقولین فی أمرأة قتلت ابناً لها صغیراً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لها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تقولین فی امرأة قتلت من أولادها الأکابر عشرین ألفاً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بید عدوة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والصراط المستقیم</w:t>
      </w:r>
      <w:r>
        <w:rPr>
          <w:rFonts w:eastAsia="IRNazanin" w:cs="IRNazanin"/>
          <w:color w:val="111111"/>
          <w:sz w:val="28"/>
          <w:szCs w:val="28"/>
          <w:rtl w:val="true"/>
          <w:lang w:bidi="fa-IR"/>
        </w:rPr>
        <w:t>:</w:t>
      </w:r>
      <w:r>
        <w:rPr>
          <w:rFonts w:eastAsia="IRNazanin" w:cs="IRNazanin"/>
          <w:color w:val="111111"/>
          <w:sz w:val="28"/>
          <w:szCs w:val="28"/>
          <w:lang w:bidi="fa-IR"/>
        </w:rPr>
        <w:t>3/166</w:t>
      </w:r>
      <w:r>
        <w:rPr>
          <w:rFonts w:ascii="IRNazanin" w:hAnsi="IRNazanin" w:eastAsia="IRNazanin"/>
          <w:color w:val="111111"/>
          <w:sz w:val="28"/>
          <w:sz w:val="28"/>
          <w:szCs w:val="28"/>
          <w:rtl w:val="true"/>
          <w:lang w:bidi="fa-IR"/>
        </w:rPr>
        <w:t>، وأعلام النساء</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انسحب الزبیر من المعرکة عند شروق الشمس ، وبعده بقلیل قتل مروان طلحة بسهم ، وذلک قبل بدء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یبق إلا عائشة ، فقادت المعرکة سبعة أیام، وانحصر إثم من قُتل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لاتحملونها إثم شق عصا المسلمین وسفک دمائهم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اعترفت عائشة بأنها غیرت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وأحدثت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ولذا قالت لاتدفنونی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یثبت عندنا أنهاتابت ، وقد ألف أحد کبار علمائنا وهو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الکافئة فی رد توبة الخاطئة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 xml:space="preserve">! </w:t>
      </w:r>
      <w:bookmarkStart w:id="456" w:name="pg11295_233081"/>
    </w:p>
    <w:p>
      <w:pPr>
        <w:pStyle w:val="Heading3"/>
        <w:numPr>
          <w:ilvl w:val="2"/>
          <w:numId w:val="1"/>
        </w:numPr>
        <w:rPr/>
      </w:pPr>
      <w:bookmarkStart w:id="457" w:name="__RefHeading___Toc1820264_1067777946"/>
      <w:bookmarkStart w:id="458" w:name="_Toc162"/>
      <w:bookmarkEnd w:id="456"/>
      <w:bookmarkEnd w:id="457"/>
      <w:r>
        <w:rPr>
          <w:rtl w:val="true"/>
        </w:rPr>
        <w:t>(</w:t>
      </w:r>
      <w:r>
        <w:rPr>
          <w:rtl w:val="true"/>
        </w:rPr>
        <w:t>م</w:t>
      </w:r>
      <w:r>
        <w:rPr/>
        <w:t>273</w:t>
      </w:r>
      <w:r>
        <w:rPr>
          <w:rtl w:val="true"/>
        </w:rPr>
        <w:t xml:space="preserve">) </w:t>
      </w:r>
      <w:r>
        <w:rPr>
          <w:rtl w:val="true"/>
        </w:rPr>
        <w:t>شماتة عائشة بموت علی</w:t>
      </w:r>
      <w:r>
        <w:rPr>
          <w:rtl w:val="true"/>
        </w:rPr>
        <w:t>(</w:t>
      </w:r>
      <w:r>
        <w:rPr>
          <w:rtl w:val="true"/>
        </w:rPr>
        <w:t>علیه السّلام</w:t>
      </w:r>
      <w:r>
        <w:rPr>
          <w:rtl w:val="true"/>
        </w:rPr>
        <w:t>)</w:t>
      </w:r>
      <w:bookmarkEnd w:id="458"/>
    </w:p>
    <w:p>
      <w:pPr>
        <w:pStyle w:val="BookText"/>
        <w:rPr/>
      </w:pPr>
      <w:r>
        <w:rPr>
          <w:rFonts w:ascii="IRNazanin" w:hAnsi="IRNazanin" w:eastAsia="IRNazanin"/>
          <w:color w:val="111111"/>
          <w:sz w:val="28"/>
          <w:sz w:val="28"/>
          <w:szCs w:val="28"/>
          <w:rtl w:val="true"/>
          <w:lang w:bidi="fa-IR"/>
        </w:rPr>
        <w:t>عندما جاءها خبر مقتل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سجدت لله شکراً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فاستنکرت علیها زینب بنت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نسیت فذکرونی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ذکوان مولی أم سلمة عن زینب بنت أبی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رجل معتم علیه أثر السفر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 ناعیاً فلقد نعاهُ</w:t>
      </w:r>
    </w:p>
    <w:p>
      <w:pPr>
        <w:pStyle w:val="BookText"/>
        <w:rPr/>
      </w:pPr>
      <w:r>
        <w:rPr>
          <w:rFonts w:ascii="Amiri" w:hAnsi="Amiri" w:eastAsia="Amiri" w:cs="Amiri"/>
          <w:color w:val="111111"/>
          <w:sz w:val="28"/>
          <w:sz w:val="28"/>
          <w:szCs w:val="28"/>
          <w:rtl w:val="true"/>
          <w:lang w:bidi="ar-SA"/>
        </w:rPr>
        <w:t>نَعِیٌّ لیس فی فیهِ الترابُ</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قتیل الله بید رجل من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زینب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أم المؤمنین، أتقولین مثل هذا لعلی فی سابقته وفضله؟فضحکت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إذا نسیت فذکرینی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وقصص بغضها لعلی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 فقد رفعت صوتها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علمت أن علیاً وفاطمة أحب الیک منی ومن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قالت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علی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الی رجلین من أهل النار ، فلینظر الیهما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ثبت فی صحیح مسلم عن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لایحبک الا مؤمن ولا یبغضک الا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النسائی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 تلمیح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کنتم تحبون الله فاتبعونی یحببکم الله ، فکأنه أشار إلی أن علیاً تام الإتباع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اتصف بصفة محبة الله له ، ولهذا کانت محبته علامة الإیمان ، وبغضه علامة النفاق کما أخرجه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کان بغض عائشة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إیماناً أم نفاقاً ؟</w:t>
      </w:r>
      <w:r>
        <w:rPr>
          <w:rFonts w:eastAsia="IRNazanin" w:cs="IRNazanin"/>
          <w:color w:val="111111"/>
          <w:sz w:val="28"/>
          <w:szCs w:val="28"/>
          <w:rtl w:val="true"/>
          <w:lang w:bidi="fa-IR"/>
        </w:rPr>
        <w:t xml:space="preserve">! </w:t>
      </w:r>
      <w:bookmarkStart w:id="459" w:name="pg11295_233082"/>
    </w:p>
    <w:p>
      <w:pPr>
        <w:pStyle w:val="BookText"/>
        <w:rPr/>
      </w:pPr>
      <w:bookmarkEnd w:id="459"/>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کثیر قول عائشة وصححه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علیاً لقد کان علی الحق وما کان بینی وبینه إلا کما یکون بین المرأة وأحمائها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9/289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3/547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کان بینی وبین علی فی القدیم ، إلا ما یکون بین المرأة وأحمائها ، وإنه عندی علی معتبتی من الأخیار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اعتراف بأن سبب بغضها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وخروجها علیه هو الحساسیة الشخصیة فقط ، لادم عثمان ولا طلب الإصلاح کما زعمت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الإعتراف من عائشة ، بماذا تفسرون شماتتها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460" w:name="__RefHeading___Toc1820266_1067777946"/>
      <w:bookmarkStart w:id="461" w:name="_Toc163"/>
      <w:bookmarkEnd w:id="460"/>
      <w:r>
        <w:rPr>
          <w:rtl w:val="true"/>
        </w:rPr>
        <w:t>(</w:t>
      </w:r>
      <w:r>
        <w:rPr>
          <w:rtl w:val="true"/>
        </w:rPr>
        <w:t>م</w:t>
      </w:r>
      <w:r>
        <w:rPr/>
        <w:t>274</w:t>
      </w:r>
      <w:r>
        <w:rPr>
          <w:rtl w:val="true"/>
        </w:rPr>
        <w:t xml:space="preserve">) </w:t>
      </w:r>
      <w:r>
        <w:rPr>
          <w:rtl w:val="true"/>
        </w:rPr>
        <w:t>هل تأخذون دینکم عن الحمیراء ؟</w:t>
      </w:r>
      <w:r>
        <w:rPr>
          <w:rtl w:val="true"/>
        </w:rPr>
        <w:t>!</w:t>
      </w:r>
      <w:bookmarkEnd w:id="461"/>
    </w:p>
    <w:p>
      <w:pPr>
        <w:pStyle w:val="BookText"/>
        <w:rPr/>
      </w:pPr>
      <w:r>
        <w:rPr>
          <w:rFonts w:ascii="IRNazanin" w:hAnsi="IRNazanin" w:eastAsia="IRNazanin"/>
          <w:color w:val="111111"/>
          <w:sz w:val="28"/>
          <w:sz w:val="28"/>
          <w:szCs w:val="28"/>
          <w:rtl w:val="true"/>
          <w:lang w:bidi="fa-IR"/>
        </w:rPr>
        <w:t xml:space="preserve">قال السرخسی فی أصوله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الصحابه کانوا یرجعون الی أزواج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یشکل علیهم من أمر الدین فیعتمدون خبرهن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تأخذون ثلثی دینکم من عائشه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التعجب من أغلاط العامة لأبی الفتح الکراجکی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یَدَّعون مع هذا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دینکم عن عائشة ، لا بل خذوا ثلثی دینکم عن عائشة ، لا بل خذوا کل دینکم عن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المراغی</w:t>
      </w:r>
      <w:r>
        <w:rPr>
          <w:rFonts w:eastAsia="IRNazanin" w:cs="IRNazanin"/>
          <w:color w:val="111111"/>
          <w:sz w:val="28"/>
          <w:szCs w:val="28"/>
          <w:rtl w:val="true"/>
          <w:lang w:bidi="fa-IR"/>
        </w:rPr>
        <w:t>(</w:t>
      </w:r>
      <w:r>
        <w:rPr>
          <w:rFonts w:eastAsia="IRNazanin" w:cs="IRNazanin"/>
          <w:color w:val="111111"/>
          <w:sz w:val="28"/>
          <w:szCs w:val="28"/>
          <w:lang w:bidi="fa-IR"/>
        </w:rPr>
        <w:t>13/113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یقول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نصف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کانت أکثر من حدث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الصحابة یختلفون الیها للحدیث والفتیا، ولا یجدون معدلاً عن التسلیم برأیها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الإحکام للآمدی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شطر دینکم عن الحمیراء </w:t>
      </w:r>
      <w:r>
        <w:rPr>
          <w:rFonts w:eastAsia="IRNazanin" w:cs="IRNazanin"/>
          <w:color w:val="111111"/>
          <w:sz w:val="28"/>
          <w:szCs w:val="28"/>
          <w:rtl w:val="true"/>
          <w:lang w:bidi="fa-IR"/>
        </w:rPr>
        <w:t xml:space="preserve">». </w:t>
      </w:r>
      <w:bookmarkStart w:id="462" w:name="pg11295_233083"/>
    </w:p>
    <w:p>
      <w:pPr>
        <w:pStyle w:val="BookText"/>
        <w:rPr/>
      </w:pPr>
      <w:bookmarkEnd w:id="462"/>
      <w:r>
        <w:rPr>
          <w:rFonts w:ascii="IRNazanin" w:hAnsi="IRNazanin" w:eastAsia="IRNazanin"/>
          <w:color w:val="111111"/>
          <w:sz w:val="28"/>
          <w:sz w:val="28"/>
          <w:szCs w:val="28"/>
          <w:rtl w:val="true"/>
          <w:lang w:bidi="fa-IR"/>
        </w:rPr>
        <w:t xml:space="preserve">وقال الآلوسی </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محتجین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ثلثی دینکم عن الحمیراء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عائشة علی النساء کفضل الثرید علی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الآلوسی علی أفضلیة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تحفة الأحوذی </w:t>
      </w:r>
      <w:r>
        <w:rPr>
          <w:rFonts w:eastAsia="IRNazanin" w:cs="IRNazanin"/>
          <w:color w:val="111111"/>
          <w:sz w:val="28"/>
          <w:szCs w:val="28"/>
          <w:rtl w:val="true"/>
          <w:lang w:bidi="fa-IR"/>
        </w:rPr>
        <w:t>(</w:t>
      </w:r>
      <w:r>
        <w:rPr>
          <w:rFonts w:eastAsia="IRNazanin" w:cs="IRNazanin"/>
          <w:color w:val="111111"/>
          <w:sz w:val="28"/>
          <w:szCs w:val="28"/>
          <w:lang w:bidi="fa-IR"/>
        </w:rPr>
        <w:t>10/259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حدیث خذوا شطر دینکم عن الحمیراء ، یعنی عائشة ، فقال الحافظ ابن الحجر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إسناداً ولا روایة فی شئ من کتب الحدیث ، إلا فی النهایة لابن الأثیر ، ولم یذکر من 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الحافظ عماد الدین بن کثیر أنه سأل المزی والذهبی عنه فلم یعرفاه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السخاوی ذکره فی الفردوس بغیر إسناد وبغیر هذا اللفظ ،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ثلث دینکم من بیت الحمیراء ، وبیض له صاحب مسند الفردوس ولم یخرج له إسناداً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علیه کذا فی المرقاة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أمرکم أن علماؤکم نقاد الحدیث اعترفوا بأن هذاالحدیث لا سند له فی مصادرکم ، فهو مقطوع أو موضوع ، ومع ذلک یستدل به علماؤکم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تأخذون من عائشة فتاویها الثابتة عنها ثبوتاً قطعیاً والمخالفة لإجماع المسلمین ، مثل إرضاع الرجل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تأخذون بفتواها بنقص القرآن وتحریفه ونقص الآیات التی أکلتها سخلتها الملعونة ؟</w:t>
      </w:r>
      <w:r>
        <w:rPr>
          <w:rFonts w:eastAsia="IRNazanin" w:cs="IRNazanin"/>
          <w:color w:val="111111"/>
          <w:sz w:val="28"/>
          <w:szCs w:val="28"/>
          <w:rtl w:val="true"/>
          <w:lang w:bidi="fa-IR"/>
        </w:rPr>
        <w:t>!</w:t>
      </w:r>
    </w:p>
    <w:p>
      <w:pPr>
        <w:pStyle w:val="Heading3"/>
        <w:numPr>
          <w:ilvl w:val="2"/>
          <w:numId w:val="1"/>
        </w:numPr>
        <w:rPr/>
      </w:pPr>
      <w:bookmarkStart w:id="463" w:name="__RefHeading___Toc1820268_1067777946"/>
      <w:bookmarkStart w:id="464" w:name="_Toc164"/>
      <w:bookmarkEnd w:id="463"/>
      <w:r>
        <w:rPr>
          <w:rtl w:val="true"/>
        </w:rPr>
        <w:t>(</w:t>
      </w:r>
      <w:r>
        <w:rPr>
          <w:rtl w:val="true"/>
        </w:rPr>
        <w:t>م</w:t>
      </w:r>
      <w:r>
        <w:rPr/>
        <w:t>275</w:t>
      </w:r>
      <w:r>
        <w:rPr>
          <w:rtl w:val="true"/>
        </w:rPr>
        <w:t xml:space="preserve">) </w:t>
      </w:r>
      <w:r>
        <w:rPr>
          <w:rtl w:val="true"/>
        </w:rPr>
        <w:t xml:space="preserve">کیف علَّمَت عائشة الرجال غسل الجنابة </w:t>
      </w:r>
      <w:r>
        <w:rPr>
          <w:rtl w:val="true"/>
        </w:rPr>
        <w:t>!</w:t>
      </w:r>
      <w:bookmarkEnd w:id="464"/>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بخاری فی صحیحه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أنا وأخو عائشه علی عائشة فسألها أخوها عن غسل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بإناء نحو من صاع فاغتسلت وأفاضت علی رأسها وبیننا وبینها حجاب </w:t>
      </w:r>
      <w:r>
        <w:rPr>
          <w:rFonts w:eastAsia="IRNazanin" w:cs="IRNazanin"/>
          <w:color w:val="111111"/>
          <w:sz w:val="28"/>
          <w:szCs w:val="28"/>
          <w:rtl w:val="true"/>
          <w:lang w:bidi="fa-IR"/>
        </w:rPr>
        <w:t xml:space="preserve">»! </w:t>
      </w:r>
      <w:bookmarkStart w:id="465" w:name="pg11295_233084"/>
    </w:p>
    <w:p>
      <w:pPr>
        <w:pStyle w:val="BookText"/>
        <w:rPr/>
      </w:pPr>
      <w:bookmarkEnd w:id="465"/>
      <w:r>
        <w:rPr>
          <w:rFonts w:ascii="IRNazanin" w:hAnsi="IRNazanin" w:eastAsia="IRNazanin"/>
          <w:color w:val="111111"/>
          <w:sz w:val="28"/>
          <w:sz w:val="28"/>
          <w:szCs w:val="28"/>
          <w:rtl w:val="true"/>
          <w:lang w:bidi="fa-IR"/>
        </w:rPr>
        <w:t xml:space="preserve">وبَرَّرَ أتباعها فعلها الشاذ ، بل أفتوا بأن تعلیم الغسل عملیاً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القاضی عیاض ظاهره أنهما رأیا عملها فی رأسها وأعالی جسدها مما یحل نظره للمحرم لأنها خالة أبی سلمة من الرضاع أرضعته أختها أم کلثوم ، وإنما سترت أسافل بدنها مما لا یحل للمحرم النظر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لم یکن لاغتسالها بحضرتهما معنی ، وفی فعل عائشة دلالة علی استحباب التعلیم بالفعل لأنه أوقع فی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رجالاً من أقارب زوجتک وغیرهم جاؤوا الی منزلکم وسألوازوجتک عن غسل الجنابة ، فعملت کما عملت عائشة ، ماذاکنت 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ابن حجر أن أبا سلمة أحد الرجال الذین أرضعتهم عائشة من أقاربها لیصیر محرماً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إنها سترت النصف الأسفل من بدنها ، وکشفت النصف الأعلی واغتسلت أمامهما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بهذا الوضع المشین ؟</w:t>
      </w:r>
      <w:r>
        <w:rPr>
          <w:rFonts w:eastAsia="IRNazanin" w:cs="IRNazanin"/>
          <w:color w:val="111111"/>
          <w:sz w:val="28"/>
          <w:szCs w:val="28"/>
          <w:rtl w:val="true"/>
          <w:lang w:bidi="fa-IR"/>
        </w:rPr>
        <w:t>!</w:t>
      </w:r>
    </w:p>
    <w:p>
      <w:pPr>
        <w:pStyle w:val="Heading3"/>
        <w:numPr>
          <w:ilvl w:val="2"/>
          <w:numId w:val="1"/>
        </w:numPr>
        <w:rPr/>
      </w:pPr>
      <w:bookmarkStart w:id="466" w:name="__RefHeading___Toc1820270_1067777946"/>
      <w:bookmarkStart w:id="467" w:name="_Toc165"/>
      <w:bookmarkEnd w:id="466"/>
      <w:r>
        <w:rPr>
          <w:rtl w:val="true"/>
        </w:rPr>
        <w:t>(</w:t>
      </w:r>
      <w:r>
        <w:rPr>
          <w:rtl w:val="true"/>
        </w:rPr>
        <w:t>م</w:t>
      </w:r>
      <w:r>
        <w:rPr/>
        <w:t>276</w:t>
      </w:r>
      <w:r>
        <w:rPr>
          <w:rtl w:val="true"/>
        </w:rPr>
        <w:t xml:space="preserve">) </w:t>
      </w:r>
      <w:r>
        <w:rPr>
          <w:rtl w:val="true"/>
        </w:rPr>
        <w:t>من تصدقون عائشة أم مروان ؟</w:t>
      </w:r>
      <w:r>
        <w:rPr>
          <w:rtl w:val="true"/>
        </w:rPr>
        <w:t>!</w:t>
      </w:r>
      <w:bookmarkEnd w:id="46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مروان کما فی صحیح بخاری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 لِوَالِدَیْهِ أُفٍّ لَکُمَا أَتَعِدَانِنِی أَنْ أُخْرَجَ وَقَدْ خَلَتِ الْقُرُونُ مِنْ قَبْلِی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فینا شیئاً من القرآن ، إلا أن الله أنزل عذری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یامروان فأشهد أن رسول الله لعن أباک وأنت فی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فَضَضٌ من لعنة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تخریج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3/2828</w:t>
      </w:r>
      <w:r>
        <w:rPr>
          <w:rFonts w:eastAsia="Amiri" w:cs="Amiri" w:ascii="Amiri" w:hAnsi="Amiri"/>
          <w:color w:val="111111"/>
          <w:sz w:val="28"/>
          <w:szCs w:val="28"/>
          <w:rtl w:val="true"/>
          <w:lang w:bidi="ar-SA"/>
        </w:rPr>
        <w:t xml:space="preserve">). </w:t>
      </w:r>
      <w:bookmarkStart w:id="468" w:name="pg11295_233085"/>
    </w:p>
    <w:p>
      <w:pPr>
        <w:pStyle w:val="BookText"/>
        <w:rPr/>
      </w:pPr>
      <w:bookmarkEnd w:id="4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یقول لأبیک وجدک أی الذی هو العاص بن أمیة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الشجرة الملعونة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أن عبد الرحمن أبی بکر لم یسلم، وکان مع المشرکین فی بدر وطلب أن یبرز الیه أبوه أبو بکر ، وروی أنه نزلت فیه الآیة کما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ردت عائشة قوله ونفت أن یکون نزل فی آل أبی بکر أی آیة حتی آیة الغار، ما عدا آیة براءتها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یَرْمُونَ الْمُحْصَنَاتِ الْغَافِلاتِ الْمُؤْمِنَاتِ لُعِنُوا فِی الدُّنْیَا وَالآخِرَةِ وَلَهُمْ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أها نزلت فی ماریة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رأیکم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820272_1067777946"/>
      <w:bookmarkStart w:id="470" w:name="_Toc166"/>
      <w:bookmarkEnd w:id="469"/>
      <w:r>
        <w:rPr>
          <w:rtl w:val="true"/>
        </w:rPr>
        <w:t>(</w:t>
      </w:r>
      <w:r>
        <w:rPr>
          <w:rtl w:val="true"/>
        </w:rPr>
        <w:t>م</w:t>
      </w:r>
      <w:r>
        <w:rPr/>
        <w:t>277</w:t>
      </w:r>
      <w:r>
        <w:rPr>
          <w:rtl w:val="true"/>
        </w:rPr>
        <w:t xml:space="preserve">) </w:t>
      </w:r>
      <w:r>
        <w:rPr>
          <w:rtl w:val="true"/>
        </w:rPr>
        <w:t>من تصدقون</w:t>
      </w:r>
      <w:r>
        <w:rPr>
          <w:rtl w:val="true"/>
        </w:rPr>
        <w:t xml:space="preserve">: </w:t>
      </w:r>
      <w:r>
        <w:rPr>
          <w:rtl w:val="true"/>
        </w:rPr>
        <w:t>عائشة أم مجموعة من الصحابة ؟</w:t>
      </w:r>
      <w:bookmarkEnd w:id="470"/>
    </w:p>
    <w:p>
      <w:pPr>
        <w:pStyle w:val="BookText"/>
        <w:rPr/>
      </w:pPr>
      <w:r>
        <w:rPr>
          <w:rFonts w:ascii="IRNazanin" w:hAnsi="IRNazanin" w:eastAsia="IRNazanin"/>
          <w:color w:val="111111"/>
          <w:sz w:val="28"/>
          <w:sz w:val="28"/>
          <w:szCs w:val="28"/>
          <w:rtl w:val="true"/>
          <w:lang w:bidi="fa-IR"/>
        </w:rPr>
        <w:t xml:space="preserve">فی الطبقات </w:t>
      </w:r>
      <w:r>
        <w:rPr>
          <w:rFonts w:eastAsia="IRNazanin" w:cs="IRNazanin"/>
          <w:color w:val="111111"/>
          <w:sz w:val="28"/>
          <w:szCs w:val="28"/>
          <w:rtl w:val="true"/>
          <w:lang w:bidi="fa-IR"/>
        </w:rPr>
        <w:t>(</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 المؤمنین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رأسه فی حجری ، فدعا بالطست فبال فیها ، فلقد انخنث فی حجری ، وما شعرت به فمتی أوصی إلی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فی الیوم الذی کان یدور علی فیه فی بیتی ، فقبضه الله وإن رأسه لبین نحری وسحری وخالط ریقه ریقی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عبد الرحمن بن أبی بکر ومعه سواک یستن به فنظر الیه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أعطنی هذا السواک یا عبدالرحمن ، فأعطانیه فقضمته ثم مضغته ، فأعطیته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 به وهو مسند إلی صدری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لبین حاقنتی وذاقنتی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5/140</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 به ورأسه علی فخذی غشی علیه ، ثم أفاق فأشخص بصره إلی سقف البیت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الرفیق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 قال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 أن کعب الأحبار قام زمن عمر فقال ونحن جلوس عند عمر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آخر ما تکلم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هنا ، فسأله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أسندته إلی صدری ، فوضع رأسه علی منکبی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آخر عهد الأنبیاء ، وبه أمروا وعلیه یبعثون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غسله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أغسله وکان العباس جالساً و کان أسامة وشقران یختلفان إلیَّ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لی أخی ، قال فدعی له علی فقال أدن منی فدنوت منه فاستند إلیَّ فلم یزل مستنداً وإنه لیکلمنی حتی إن بعض ریق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لیصیبنی ، ثم نزل برسول الله وثقل فی حجری، فصحت یا عباس أدرکنی فإنی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العباس فکان جهدهما جمیعاً أن أضجعاه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ورأسه فی حجر علی وغسله علی والفضل محتضنه وأسامة یناول الفضل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غطفان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بن عباس أرأیت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ورأسه فی حجر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لمستند إلی صدر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عروة حدثنی عن عائشة أنها قالت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سحری ونحری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أتعقل ، والله لتوفی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لمستند إلی صدر علی ، وهو الذی غسله وأخی الفضل بن عباس</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شرف الدین فی المراجعات</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دعوی أم المؤمنین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وهو فی صدرها فمعارضة ، بصحاح متواترة من طریق العترة الطاهرة ، </w:t>
      </w:r>
    </w:p>
    <w:p>
      <w:pPr>
        <w:pStyle w:val="BookText"/>
        <w:rPr/>
      </w:pPr>
      <w:r>
        <w:rPr>
          <w:rFonts w:ascii="IRNazanin" w:hAnsi="IRNazanin" w:eastAsia="IRNazanin"/>
          <w:color w:val="111111"/>
          <w:sz w:val="28"/>
          <w:sz w:val="28"/>
          <w:szCs w:val="28"/>
          <w:rtl w:val="true"/>
          <w:lang w:bidi="fa-IR"/>
        </w:rPr>
        <w:t>وحسبک من طریق غیرهم ما أخرجه ابن سعد بالإسناد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أبو نعیم فی حلیته ، وأبو أحمد الفرضی فی نسخته ، وغیر واحد من أصحاب السنن ،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حینئذ ألف باب کل باب یفتح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بن الخطاب إذا سئل عن شئ یتعلق ببعض هذه الشؤون ، لا یقول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علیاً ، لکونه هو القائم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فی تلک متواترة ، عن سائر أئمة العترة الطاهرة ، وإن کثیراً من المنحرفین عنهم لیعترفون بهذا ، حتی أن ابن سعد أخرج بسنده إلی الشعبی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بذلک علی رؤوس الأشهاد ، وحسبک قوله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 المستحفظون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لم أرد علی الله ولا علی رسوله ساعة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واسیته بنفسی فی المواطن التی تنکص فیها الأبطال وتتأخر فیها الأقدام ، نجدةً أکرمنی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رأسه لعلی صدری ، ولقد سالت نفسه فی کفی فأمررتها علی وجهی ، ولقد ولیت غسله والملائکة أعوانی ، فضجت الدار والأفنیة ، ملأ یهبط وملأ یعرج ، وما فارقت سمعی هینمة منهم یصلون علیه ، حتی واریناه فی ضریحه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عن أم سلمة أنها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أحلف به إن کان علی لأقرب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عدناه غداة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 جاء علی ، مراراً ،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بعثته فی حاجة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 فظننت أن له إلیه حاجة ، فخرجنا من البیت فقعدنا عند الباب ،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من أدناهم إلی الباب فأکب علیه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یساره ویناجیه ، ثم قبض من یومه ذلک ، فکان علی أقرب الناس به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یعارض حدیث عائشة إلا حدیث أم سلمة وحده ، لکان حدیث أم سلمة هو المقدم ، لوجوه کثیرة </w:t>
      </w:r>
      <w:r>
        <w:rPr>
          <w:rFonts w:eastAsia="IRNazanin" w:cs="IRNazanin"/>
          <w:color w:val="111111"/>
          <w:sz w:val="28"/>
          <w:szCs w:val="28"/>
          <w:rtl w:val="true"/>
          <w:lang w:bidi="fa-IR"/>
        </w:rPr>
        <w:t xml:space="preserve">». </w:t>
      </w:r>
      <w:bookmarkStart w:id="471" w:name="pg11295_233088"/>
    </w:p>
    <w:p>
      <w:pPr>
        <w:pStyle w:val="BookText"/>
        <w:rPr/>
      </w:pPr>
      <w:bookmarkEnd w:id="471"/>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وعائشة الی حد التناقض ، ونحن لانتردد فی قبول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کلام عائشة ، فماذا تفعلون أنتم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8/106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الحدیث یعارض ما أخرجه الحاکم وابن سعد من طرق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ورأسه فی حجر علی ، وکل طریق منها لا یخلو من شیعی ، فلا یلتفت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الحاکم فی الإکلیل من طریق حبة العدنی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أسندته إلی صدری فسالت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حدیث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آخرهم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والحدیث عن عائشة أثبت من هذا ، ولعلها أرادت آخر الرجال به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الجمع بأن یکون علیٌّ آخرهم عهداً به ، وأنه لم یفارقه حتی مال فلما مال ظن أنه مات ، ثم أفاق بعد أن توجه ، فأسندته عائشة بعده إلی صدرها فقبض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کان ابن حجر یضعف الحدیث لوجود شیعی فیه ، فلماذا لایضعف أحادیث عشرات الرواة الشیعة فی أسانید البخاری ومسلم ، وهم یزیدون علی مئة راو ؟</w:t>
      </w:r>
      <w:r>
        <w:rPr>
          <w:rFonts w:eastAsia="IRNazanin" w:cs="IRNazanin"/>
          <w:color w:val="111111"/>
          <w:sz w:val="28"/>
          <w:szCs w:val="28"/>
          <w:rtl w:val="true"/>
          <w:lang w:bidi="fa-IR"/>
        </w:rPr>
        <w:t>!</w:t>
      </w:r>
    </w:p>
    <w:p>
      <w:pPr>
        <w:pStyle w:val="Heading3"/>
        <w:numPr>
          <w:ilvl w:val="2"/>
          <w:numId w:val="1"/>
        </w:numPr>
        <w:rPr/>
      </w:pPr>
      <w:bookmarkStart w:id="472" w:name="__RefHeading___Toc1820274_1067777946"/>
      <w:bookmarkStart w:id="473" w:name="_Toc167"/>
      <w:bookmarkEnd w:id="472"/>
      <w:r>
        <w:rPr>
          <w:rtl w:val="true"/>
        </w:rPr>
        <w:t>(</w:t>
      </w:r>
      <w:r>
        <w:rPr>
          <w:rtl w:val="true"/>
        </w:rPr>
        <w:t>م</w:t>
      </w:r>
      <w:r>
        <w:rPr/>
        <w:t>278</w:t>
      </w:r>
      <w:r>
        <w:rPr>
          <w:rtl w:val="true"/>
        </w:rPr>
        <w:t xml:space="preserve">) </w:t>
      </w:r>
      <w:r>
        <w:rPr>
          <w:rtl w:val="true"/>
        </w:rPr>
        <w:t>قتل معاویة أخویها فسکتت عنه</w:t>
      </w:r>
      <w:r>
        <w:rPr>
          <w:rtl w:val="true"/>
        </w:rPr>
        <w:t>!</w:t>
      </w:r>
      <w:bookmarkEnd w:id="473"/>
    </w:p>
    <w:p>
      <w:pPr>
        <w:pStyle w:val="BookText"/>
        <w:rPr/>
      </w:pPr>
      <w:r>
        <w:rPr>
          <w:rFonts w:ascii="IRNazanin" w:hAnsi="IRNazanin" w:eastAsia="IRNazanin"/>
          <w:color w:val="111111"/>
          <w:sz w:val="28"/>
          <w:sz w:val="28"/>
          <w:szCs w:val="28"/>
          <w:rtl w:val="true"/>
          <w:lang w:bidi="fa-IR"/>
        </w:rPr>
        <w:t xml:space="preserve">قتل معاویة أخاها محمد بن أبی بکر فی مصر وأحرق جثته ، فبکت علیه ولعنت معاویة وعمرو بن العاص ، وکانت تلعنهما کلما عثرت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من غیظها أن ضرتها أم حبیبة أخت معاویة أرسلت الیها کبشاً مشویاً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قد شُوِیَ أخوک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تأکل عائشة بعد ذلک شواء حتی ماتت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 وحیاة الحیوان للدمیری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استرضاها معاویة بالمال ، فسکتت</w:t>
      </w:r>
      <w:r>
        <w:rPr>
          <w:rFonts w:eastAsia="IRNazanin" w:cs="IRNazanin"/>
          <w:color w:val="111111"/>
          <w:sz w:val="28"/>
          <w:szCs w:val="28"/>
          <w:rtl w:val="true"/>
          <w:lang w:bidi="fa-IR"/>
        </w:rPr>
        <w:t xml:space="preserve">! </w:t>
      </w:r>
      <w:bookmarkStart w:id="474" w:name="pg11295_233089"/>
    </w:p>
    <w:p>
      <w:pPr>
        <w:pStyle w:val="BookText"/>
        <w:rPr/>
      </w:pPr>
      <w:bookmarkEnd w:id="474"/>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المسیب أن معاویة دخل علی عائشة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خفت أن أقعد لک رجلاً فیقتلک؟فقال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لتفعلیه وأنا فی بیت أمان وقد سمعت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أنا فی الذی</w:t>
      </w:r>
    </w:p>
    <w:p>
      <w:pPr>
        <w:pStyle w:val="BookText"/>
        <w:rPr/>
      </w:pPr>
      <w:r>
        <w:rPr>
          <w:rFonts w:ascii="IRNazanin" w:hAnsi="IRNazanin" w:eastAsia="IRNazanin"/>
          <w:color w:val="111111"/>
          <w:sz w:val="28"/>
          <w:sz w:val="28"/>
          <w:szCs w:val="28"/>
          <w:rtl w:val="true"/>
          <w:lang w:bidi="fa-IR"/>
        </w:rPr>
        <w:t>بینی وبینک حوائجک؟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فدعینا وإیاهم حتی نلقی ربنا عز 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ساءت علاقتها مع معاویة عندما أراد أن یأخذ البیعة لیزید ، لأنها کانت ترید الخلافة لأخیها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دعا مروان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بیعة یزید بن معاویة ، وقف عبد الرحمن بن أبی بکر فی وجهه وتشاتما ، فأمر مروان الشرطة أن یأخذوه ، فهرب الی غرفة عائشة ، فخرجت الی المسجد وشتمت مروان ، وهرَّبت أخاها من المدینة ، فقتلوه بالسم قرب مکة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قتل معاویة لمحمد وعبد الرحمن ابنی أبی بکر ، بحق أم بباطل ؟ ولماذا سکتت علیه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تعتبرون بیعة یزید بن معاویة باطلة لأن عائشة وقفت ضدها ، وهل تحتملون أن معاویة سم عائشة کما سم أخاها ، لأنهما رفضا بیعة یزید ؟</w:t>
      </w:r>
      <w:r>
        <w:rPr>
          <w:rFonts w:eastAsia="IRNazanin" w:cs="IRNazanin"/>
          <w:color w:val="111111"/>
          <w:sz w:val="28"/>
          <w:szCs w:val="28"/>
          <w:rtl w:val="true"/>
          <w:lang w:bidi="fa-IR"/>
        </w:rPr>
        <w:t>!</w:t>
      </w:r>
    </w:p>
    <w:p>
      <w:pPr>
        <w:pStyle w:val="Heading3"/>
        <w:numPr>
          <w:ilvl w:val="2"/>
          <w:numId w:val="1"/>
        </w:numPr>
        <w:rPr/>
      </w:pPr>
      <w:bookmarkStart w:id="475" w:name="__RefHeading___Toc1820276_1067777946"/>
      <w:bookmarkStart w:id="476" w:name="_Toc168"/>
      <w:bookmarkEnd w:id="475"/>
      <w:r>
        <w:rPr>
          <w:rtl w:val="true"/>
        </w:rPr>
        <w:t>(</w:t>
      </w:r>
      <w:r>
        <w:rPr>
          <w:rtl w:val="true"/>
        </w:rPr>
        <w:t>م</w:t>
      </w:r>
      <w:r>
        <w:rPr/>
        <w:t>279</w:t>
      </w:r>
      <w:r>
        <w:rPr>
          <w:rtl w:val="true"/>
        </w:rPr>
        <w:t xml:space="preserve">) </w:t>
      </w:r>
      <w:r>
        <w:rPr>
          <w:rtl w:val="true"/>
        </w:rPr>
        <w:t>حسرة عائشة وغیظها عند موتها</w:t>
      </w:r>
      <w:bookmarkEnd w:id="476"/>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عائشة فی عهد معاویة بعد أخیها عبد الرحمن، وقیل قتلها معاویة بالسم وقیل وقعت فی بئر حفره لها فی طریقها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تصیح وهی تحتضر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أحدثت بعد رسول الله فلا تدفنونی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لم أخلق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أنی کنت مدرة ولم أکن شیئاً مذکوراً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وتوفیت ودفنت فی البقیع وصلی علیها أبو هریرة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البخاری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أنی کنت نسیاً منسیاً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ابن راهویه</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لوددت أنی کنت شجرة ، والله لوددت أنی کنت مدرة ، والله لوددت أن الله لم یکن خلقنی شیئاً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جاء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ورقة من هذه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أنی إذا مت کنت نسیاً منسیاً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إذا قرأت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وَقَرْنَ فی بُیُوتکن ، بکت بکاء شدیداً حتی تبل خمارها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تحدث أولاً نفسها أن تدفن فی بیتها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أحدثت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أدفنونی مع أزواجه ، فدفنت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الباقلانی فی التمهید</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طلحة والزبیر وعائشة وکل من حارب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یقول إنهم تابوا من ذلک ویستدل برجوع الزبیر وندم عائشة إذا ذکروا لها یوم الجمل وبکائها حتی تبل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وددت أن لو کان لی عشرون ولداً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مثل عبد الرحمن بن الحارث بن هشام وأنی ثکلتهم ، ولم یکن ما کان منی 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أحدقت بی یوم الجمل الأسنة حتی صرت علی البعیر فی مثل اللجة، وإن طلحة قال لشاب من عسکر علی وهو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 یدک أبایعک لأمیر المؤمنین ، وما هذا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تفسرون حسرات عائشة عند احتضارها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یأس عائشة من غفران الله تعالی علی أنها لم تتب ، أو کانت تری أن التوبة لاتنفعها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لاحظتم أن خصوم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یعیشون حالة رهیبة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التحسر والیأس والخوف والهلع من لقاء الله تعالی ، ویتمنون أن لایکونوا خلقوا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bookmarkStart w:id="477" w:name="pg11295_233091"/>
    </w:p>
    <w:p>
      <w:pPr>
        <w:pStyle w:val="BookText"/>
        <w:rPr/>
      </w:pPr>
      <w:bookmarkEnd w:id="477"/>
      <w:r>
        <w:rPr>
          <w:rFonts w:ascii="IRNazanin" w:hAnsi="IRNazanin" w:eastAsia="IRNazanin"/>
          <w:color w:val="111111"/>
          <w:sz w:val="28"/>
          <w:sz w:val="28"/>
          <w:szCs w:val="28"/>
          <w:rtl w:val="true"/>
          <w:lang w:bidi="fa-IR"/>
        </w:rPr>
        <w:t>المقابل یواجه علی وأبناؤه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الموت باطمئنان ویقین ، وثقة برحمة الله تعالی ، حتی اشتهر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لما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w:t>
      </w:r>
      <w:r>
        <w:rPr>
          <w:rFonts w:eastAsia="IRNazanin" w:cs="IRNazanin"/>
          <w:color w:val="111111"/>
          <w:sz w:val="28"/>
          <w:szCs w:val="28"/>
          <w:rtl w:val="true"/>
          <w:lang w:bidi="fa-IR"/>
        </w:rPr>
        <w:t>!</w:t>
      </w:r>
    </w:p>
    <w:p>
      <w:pPr>
        <w:pStyle w:val="Heading3"/>
        <w:numPr>
          <w:ilvl w:val="2"/>
          <w:numId w:val="1"/>
        </w:numPr>
        <w:rPr/>
      </w:pPr>
      <w:bookmarkStart w:id="478" w:name="__RefHeading___Toc1820278_1067777946"/>
      <w:bookmarkStart w:id="479" w:name="_Toc169"/>
      <w:bookmarkEnd w:id="478"/>
      <w:r>
        <w:rPr>
          <w:rtl w:val="true"/>
        </w:rPr>
        <w:t>(</w:t>
      </w:r>
      <w:r>
        <w:rPr>
          <w:rtl w:val="true"/>
        </w:rPr>
        <w:t>م</w:t>
      </w:r>
      <w:r>
        <w:rPr/>
        <w:t>280</w:t>
      </w:r>
      <w:r>
        <w:rPr>
          <w:rtl w:val="true"/>
        </w:rPr>
        <w:t xml:space="preserve">) </w:t>
      </w:r>
      <w:r>
        <w:rPr>
          <w:rtl w:val="true"/>
        </w:rPr>
        <w:t xml:space="preserve">کانت عنیفة فقتلت امرأة </w:t>
      </w:r>
      <w:r>
        <w:rPr>
          <w:rtl w:val="true"/>
        </w:rPr>
        <w:t xml:space="preserve">! </w:t>
      </w:r>
      <w:r>
        <w:rPr>
          <w:rtl w:val="true"/>
        </w:rPr>
        <w:t xml:space="preserve">وقتلت حفصة امرأتین </w:t>
      </w:r>
      <w:r>
        <w:rPr>
          <w:rtl w:val="true"/>
        </w:rPr>
        <w:t>!</w:t>
      </w:r>
      <w:bookmarkEnd w:id="479"/>
    </w:p>
    <w:p>
      <w:pPr>
        <w:pStyle w:val="BookText"/>
        <w:rPr/>
      </w:pPr>
      <w:r>
        <w:rPr>
          <w:rFonts w:ascii="IRNazanin" w:hAnsi="IRNazanin" w:eastAsia="IRNazanin"/>
          <w:color w:val="111111"/>
          <w:sz w:val="28"/>
          <w:sz w:val="28"/>
          <w:szCs w:val="28"/>
          <w:rtl w:val="true"/>
          <w:lang w:bidi="fa-IR"/>
        </w:rPr>
        <w:t xml:space="preserve">فقد قتلت عائشة امرأة واحدة ، زعمت أنها کتبت لها سحراً ، أماحفصة فقتلت امرأتین زعمت أنهما کتبا لها سحراً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w:t>
      </w:r>
      <w:r>
        <w:rPr>
          <w:rFonts w:eastAsia="IRNazanin" w:cs="IRNazanin"/>
          <w:color w:val="111111"/>
          <w:sz w:val="28"/>
          <w:szCs w:val="28"/>
          <w:lang w:bidi="fa-IR"/>
        </w:rPr>
        <w:t>11/395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النووی فی المجموع</w:t>
      </w:r>
      <w:r>
        <w:rPr>
          <w:rFonts w:eastAsia="IRNazanin" w:cs="IRNazanin"/>
          <w:color w:val="111111"/>
          <w:sz w:val="28"/>
          <w:szCs w:val="28"/>
          <w:rtl w:val="true"/>
          <w:lang w:bidi="fa-IR"/>
        </w:rPr>
        <w:t>(</w:t>
      </w:r>
      <w:r>
        <w:rPr>
          <w:rFonts w:eastAsia="IRNazanin" w:cs="IRNazanin"/>
          <w:color w:val="111111"/>
          <w:sz w:val="28"/>
          <w:szCs w:val="28"/>
          <w:lang w:bidi="fa-IR"/>
        </w:rPr>
        <w:t>20/39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 مالک عن عائشة أنها قطعت ید عبد لها وأخرج أیضاً أن حفصة قتلت جاریة لها سحرتها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مالک فی الموطأ </w:t>
      </w:r>
      <w:r>
        <w:rPr>
          <w:rFonts w:eastAsia="IRNazanin" w:cs="IRNazanin"/>
          <w:color w:val="111111"/>
          <w:sz w:val="28"/>
          <w:szCs w:val="28"/>
          <w:rtl w:val="true"/>
          <w:lang w:bidi="fa-IR"/>
        </w:rPr>
        <w:t>(</w:t>
      </w: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کانت مدبرة ، أی مکاتبة علی حریتها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الإستذکار</w:t>
      </w:r>
      <w:r>
        <w:rPr>
          <w:rFonts w:eastAsia="IRNazanin" w:cs="IRNazanin"/>
          <w:color w:val="111111"/>
          <w:sz w:val="28"/>
          <w:szCs w:val="28"/>
          <w:rtl w:val="true"/>
          <w:lang w:bidi="fa-IR"/>
        </w:rPr>
        <w:t>(</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بها عبد الرحمن بن زید بن الخطاب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ومغنی ابن قدامه</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وصححه الألبانی فی إرواء الغلیل</w:t>
      </w:r>
      <w:r>
        <w:rPr>
          <w:rFonts w:eastAsia="IRNazanin" w:cs="IRNazanin"/>
          <w:color w:val="111111"/>
          <w:sz w:val="28"/>
          <w:szCs w:val="28"/>
          <w:rtl w:val="true"/>
          <w:lang w:bidi="fa-IR"/>
        </w:rPr>
        <w:t>:</w:t>
      </w:r>
      <w:r>
        <w:rPr>
          <w:rFonts w:eastAsia="IRNazanin" w:cs="IRNazanin"/>
          <w:color w:val="111111"/>
          <w:sz w:val="28"/>
          <w:szCs w:val="28"/>
          <w:lang w:bidi="fa-IR"/>
        </w:rPr>
        <w:t>6/178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3/356</w:t>
      </w:r>
      <w:r>
        <w:rPr>
          <w:rFonts w:ascii="IRNazanin" w:hAnsi="IRNazanin" w:eastAsia="IRNazanin"/>
          <w:color w:val="111111"/>
          <w:sz w:val="28"/>
          <w:sz w:val="28"/>
          <w:szCs w:val="28"/>
          <w:rtl w:val="true"/>
          <w:lang w:bidi="fa-IR"/>
        </w:rPr>
        <w:t xml:space="preserve">، أنها عندما قتل عمر دفعت أخاها عبیدالله لقتل الهرمزان وجفینة طفلة أبی 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أخوها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یرحم الله حفصة فإنها من شجع عبید الله علی قتلهم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تلاحظون العنف والخشونة فی سلوک عائشة وحفصة وفی منطقهما ، والرحمة واللین فی سلوک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للإنسان أن یقتل شخصاً یتهمه بأنه کتب له سحراً ، أم یجب علیه أن یشتکیه للقاضی ویأتی بالبینة ، فیحکم علیه بالتادیب إن ثبت علیه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قتل عمر دفعت حفصة ابنه عبیدالله فذهب الی بیته وقتل طفلته ، وقتل صاحبه جفینة ، وقتل الهرمزان ، واتفق المسلمون علی أن الهرمزان مسلم قتل مظلوماً ، </w:t>
      </w:r>
      <w:bookmarkStart w:id="480" w:name="pg11295_233092"/>
    </w:p>
    <w:p>
      <w:pPr>
        <w:pStyle w:val="BookText"/>
        <w:rPr/>
      </w:pPr>
      <w:bookmarkEnd w:id="480"/>
      <w:r>
        <w:rPr>
          <w:rFonts w:ascii="IRNazanin" w:hAnsi="IRNazanin" w:eastAsia="IRNazanin"/>
          <w:color w:val="111111"/>
          <w:sz w:val="28"/>
          <w:sz w:val="28"/>
          <w:szCs w:val="28"/>
          <w:rtl w:val="true"/>
          <w:lang w:bidi="fa-IR"/>
        </w:rPr>
        <w:t>وشهد عمر ببراءته من دمه ، وحکم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بالقصاص علی ابن عمر لقتله مؤمناً فهرب الی معاویة ، فما هو الحد الذی یثبت علی حفصة ؟</w:t>
      </w:r>
      <w:r>
        <w:rPr>
          <w:rFonts w:eastAsia="IRNazanin" w:cs="IRNazanin"/>
          <w:color w:val="111111"/>
          <w:sz w:val="28"/>
          <w:szCs w:val="28"/>
          <w:rtl w:val="true"/>
          <w:lang w:bidi="fa-IR"/>
        </w:rPr>
        <w:t>!</w:t>
      </w:r>
    </w:p>
    <w:p>
      <w:pPr>
        <w:pStyle w:val="Heading3"/>
        <w:numPr>
          <w:ilvl w:val="2"/>
          <w:numId w:val="1"/>
        </w:numPr>
        <w:rPr/>
      </w:pPr>
      <w:bookmarkStart w:id="481" w:name="__RefHeading___Toc1820280_1067777946"/>
      <w:bookmarkStart w:id="482" w:name="_Toc170"/>
      <w:bookmarkEnd w:id="481"/>
      <w:r>
        <w:rPr>
          <w:rtl w:val="true"/>
        </w:rPr>
        <w:t>(</w:t>
      </w:r>
      <w:r>
        <w:rPr>
          <w:rtl w:val="true"/>
        </w:rPr>
        <w:t>م</w:t>
      </w:r>
      <w:r>
        <w:rPr/>
        <w:t>281</w:t>
      </w:r>
      <w:r>
        <w:rPr>
          <w:rtl w:val="true"/>
        </w:rPr>
        <w:t xml:space="preserve">) </w:t>
      </w:r>
      <w:r>
        <w:rPr>
          <w:rtl w:val="true"/>
        </w:rPr>
        <w:t>زواج النبی</w:t>
      </w:r>
      <w:r>
        <w:rPr>
          <w:rtl w:val="true"/>
        </w:rPr>
        <w:t>(</w:t>
      </w:r>
      <w:r>
        <w:rPr>
          <w:rtl w:val="true"/>
        </w:rPr>
        <w:t xml:space="preserve">صلّی الله علیه و آله وسلّم </w:t>
      </w:r>
      <w:r>
        <w:rPr>
          <w:rtl w:val="true"/>
        </w:rPr>
        <w:t>)</w:t>
      </w:r>
      <w:r>
        <w:rPr>
          <w:rtl w:val="true"/>
        </w:rPr>
        <w:t>بحفصة حلیفة عائشة</w:t>
      </w:r>
      <w:bookmarkEnd w:id="482"/>
    </w:p>
    <w:p>
      <w:pPr>
        <w:pStyle w:val="BookText"/>
        <w:rPr/>
      </w:pPr>
      <w:r>
        <w:rPr>
          <w:rFonts w:ascii="IRNazanin" w:hAnsi="IRNazanin" w:eastAsia="IRNazanin"/>
          <w:color w:val="111111"/>
          <w:sz w:val="28"/>
          <w:sz w:val="28"/>
          <w:szCs w:val="28"/>
          <w:rtl w:val="true"/>
          <w:lang w:bidi="fa-IR"/>
        </w:rPr>
        <w:t>کان أبو بکر وعمر یعملان للتقرب السیاسی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جمیع أصحابه ، وقد أمر الله عز وجل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یداری الناس ویترک الأمور تسیر بشکل طبیعی ، لتجری سنن الله وقوانینه فی هدایة الأمم وضلالها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 عمر أن 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عائشة امتیازٌ مهم لأبی بکر ، ولم تکن عنده بنت لیعرضها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حفصة وهی أرملة کبیرة السن غیر جمیلة لذلک لم یعرضها علیه وعرضها علی عثمان وأبی بکر ، فرفضاها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تأیَّمَتْ حفصة وکانت تحت خنیس بن حذافة ، ولقی عمر عثمان فعرضها علیه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فی النساء حاجة وسأنظر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 أبا بکر فعرضها علیه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عمر فی نفسه علی أبی بکر، فإذا رسول الله قد خطبها ، فلقی عمر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عرضتها علی عثمان فردنی ، وإنی عرضتها علیک فسکتَّ عنی ، فلأنا علیک کنت أشد غضباً منی علی عثمان وقد 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ذکر من أمرها ، وکان سراً فکرهت أن أفشی السر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الطبقات</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شکی أبا بکر وعثمان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فخطبها منه ففرح فرحاً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طلقها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ویح حفصة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خابت حفصة وخسرت ، قد کنت أظن هذا کائناً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8/189</w:t>
      </w:r>
      <w:r>
        <w:rPr>
          <w:rFonts w:ascii="IRNazanin" w:hAnsi="IRNazanin" w:eastAsia="IRNazanin"/>
          <w:color w:val="111111"/>
          <w:sz w:val="28"/>
          <w:sz w:val="28"/>
          <w:szCs w:val="28"/>
          <w:rtl w:val="true"/>
          <w:lang w:bidi="fa-IR"/>
        </w:rPr>
        <w:t>، والبخاری</w:t>
      </w:r>
      <w:r>
        <w:rPr>
          <w:rFonts w:eastAsia="IRNazanin" w:cs="IRNazanin"/>
          <w:color w:val="111111"/>
          <w:sz w:val="28"/>
          <w:szCs w:val="28"/>
          <w:rtl w:val="true"/>
          <w:lang w:bidi="fa-IR"/>
        </w:rPr>
        <w:t>:</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bookmarkStart w:id="483" w:name="pg11295_233093"/>
    </w:p>
    <w:p>
      <w:pPr>
        <w:pStyle w:val="BookText"/>
        <w:rPr/>
      </w:pPr>
      <w:bookmarkEnd w:id="483"/>
      <w:r>
        <w:rPr>
          <w:rFonts w:ascii="IRNazanin" w:hAnsi="IRNazanin" w:eastAsia="IRNazanin"/>
          <w:color w:val="111111"/>
          <w:sz w:val="28"/>
          <w:sz w:val="28"/>
          <w:szCs w:val="28"/>
          <w:rtl w:val="true"/>
          <w:lang w:bidi="fa-IR"/>
        </w:rPr>
        <w:t xml:space="preserve">وکانت حفصة أمینة أبیها عمر فکان یودع عندها کل ما یکتبه فی نسخة القرآن التی یرید نشرها وإلزام المسلمین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جعلها وصیته علی أمواله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للشافعی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وأهمها بساتین ثمغ ، التی أهداها له الیهود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وصارت حفصة ثریة وکان لها مخصصات من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ابتاعت حفصة حلیاً بعشرین ألفاً فحبسته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نساء آل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eastAsia="IRNazanin" w:cs="IRNazanin"/>
          <w:color w:val="111111"/>
          <w:sz w:val="28"/>
          <w:szCs w:val="28"/>
          <w:lang w:bidi="fa-IR"/>
        </w:rPr>
        <w:t>15/325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عقیدتکم فی ترتیب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وأین تقع حفصة ؟</w:t>
      </w:r>
      <w:r>
        <w:rPr>
          <w:rFonts w:eastAsia="IRNazanin" w:cs="IRNazanin"/>
          <w:color w:val="111111"/>
          <w:sz w:val="28"/>
          <w:szCs w:val="28"/>
          <w:rtl w:val="true"/>
          <w:lang w:bidi="fa-IR"/>
        </w:rPr>
        <w:t>!</w:t>
      </w:r>
    </w:p>
    <w:p>
      <w:pPr>
        <w:pStyle w:val="Heading3"/>
        <w:numPr>
          <w:ilvl w:val="2"/>
          <w:numId w:val="1"/>
        </w:numPr>
        <w:rPr/>
      </w:pPr>
      <w:bookmarkStart w:id="484" w:name="__RefHeading___Toc1820282_1067777946"/>
      <w:bookmarkStart w:id="485" w:name="_Toc171"/>
      <w:bookmarkEnd w:id="484"/>
      <w:r>
        <w:rPr>
          <w:rtl w:val="true"/>
        </w:rPr>
        <w:t>(</w:t>
      </w:r>
      <w:r>
        <w:rPr>
          <w:rtl w:val="true"/>
        </w:rPr>
        <w:t>م</w:t>
      </w:r>
      <w:r>
        <w:rPr/>
        <w:t>282</w:t>
      </w:r>
      <w:r>
        <w:rPr>
          <w:rtl w:val="true"/>
        </w:rPr>
        <w:t xml:space="preserve">) </w:t>
      </w:r>
      <w:r>
        <w:rPr>
          <w:rtl w:val="true"/>
        </w:rPr>
        <w:t>اعترف محبوا حفصة أنها کانت تؤذی النبی</w:t>
      </w:r>
      <w:r>
        <w:rPr>
          <w:rtl w:val="true"/>
        </w:rPr>
        <w:t>(</w:t>
      </w:r>
      <w:r>
        <w:rPr>
          <w:rtl w:val="true"/>
        </w:rPr>
        <w:t xml:space="preserve">صلّی الله علیه و آله وسلّم </w:t>
      </w:r>
      <w:r>
        <w:rPr>
          <w:rtl w:val="true"/>
        </w:rPr>
        <w:t>)</w:t>
      </w:r>
      <w:bookmarkEnd w:id="485"/>
    </w:p>
    <w:p>
      <w:pPr>
        <w:pStyle w:val="BookText"/>
        <w:rPr/>
      </w:pPr>
      <w:r>
        <w:rPr>
          <w:rFonts w:ascii="IRNazanin" w:hAnsi="IRNazanin" w:eastAsia="IRNazanin"/>
          <w:color w:val="111111"/>
          <w:sz w:val="28"/>
          <w:sz w:val="28"/>
          <w:szCs w:val="28"/>
          <w:rtl w:val="true"/>
          <w:lang w:bidi="fa-IR"/>
        </w:rPr>
        <w:t>کانت حفصة تؤمن بنبوة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ذلک لم یمنعها من مخالفته ، وحتی مقاطعته وأذیته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فدخلت علی حفصة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أتغاضب إحداکن رسول الله الیوم حتی اللیل؟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بینی وبین امرأتی کلام فأغلظت لی فقلت لما وإنک لهناک؟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لی وابنتک تؤذی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6/138</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زینب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لاتعدل وأنت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طلقنا وجدنا أکفاءنا فی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 الوحی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 یوماً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عز وجل لرسوله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إِنْ کُنْتُنَّ تُرِدْنَ الْحَیَاةَ الدُّنْیَا وَزِینَتَهَا فَتَعَالَیْنَ أُمَتِّعْکُنَّ وَأُسَرِّحْکُنَّ سَرَاحًا جَمِیلاً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فاخترن الله ورسوله ولو اخترن أنفسهن لبنَّ </w:t>
      </w:r>
      <w:r>
        <w:rPr>
          <w:rFonts w:eastAsia="Amiri" w:cs="Amiri" w:ascii="Amiri" w:hAnsi="Amiri"/>
          <w:color w:val="111111"/>
          <w:sz w:val="28"/>
          <w:szCs w:val="28"/>
          <w:rtl w:val="true"/>
          <w:lang w:bidi="ar-SA"/>
        </w:rPr>
        <w:t xml:space="preserve">». </w:t>
      </w:r>
      <w:bookmarkStart w:id="486" w:name="pg11295_233094"/>
    </w:p>
    <w:p>
      <w:pPr>
        <w:pStyle w:val="BookText"/>
        <w:rPr/>
      </w:pPr>
      <w:bookmarkEnd w:id="486"/>
      <w:r>
        <w:rPr>
          <w:rFonts w:ascii="IRNazanin" w:hAnsi="IRNazanin" w:eastAsia="IRNazanin"/>
          <w:color w:val="111111"/>
          <w:sz w:val="28"/>
          <w:sz w:val="28"/>
          <w:szCs w:val="28"/>
          <w:rtl w:val="true"/>
          <w:lang w:bidi="fa-IR"/>
        </w:rPr>
        <w:t>وقد 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حفصة مرتین ورجع الیها ، وکانت الثانیة فی السنة التاسعة قبیل غزوة تبوک ، کما نص أبوها ، ورواه البخاری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الأولی فیبدو أنها فی نفس سنة زواجه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الله تعالی عن حفصة وعائشة بأنهما تعاونتا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ودعاهما الی ترک ذلک والتوبة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فَقَدْ صَغَتْ قُلُوبُکُمَا ، وفی 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زاغت قلوبکما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فیهما آیة النهی عن السخریة کما نص الجمیع، واعترفت حفصة بأنها کانت تغاضب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وتؤذیه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من ترتکب هذه المعاصی ، وهل وجدتم نصاً فی توبتهما ، وطلبهما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یستغفر لهما ؟</w:t>
      </w:r>
      <w:r>
        <w:rPr>
          <w:rFonts w:eastAsia="IRNazanin" w:cs="IRNazanin"/>
          <w:color w:val="111111"/>
          <w:sz w:val="28"/>
          <w:szCs w:val="28"/>
          <w:rtl w:val="true"/>
          <w:lang w:bidi="fa-IR"/>
        </w:rPr>
        <w:t>!</w:t>
      </w:r>
    </w:p>
    <w:p>
      <w:pPr>
        <w:pStyle w:val="Heading3"/>
        <w:numPr>
          <w:ilvl w:val="2"/>
          <w:numId w:val="1"/>
        </w:numPr>
        <w:rPr/>
      </w:pPr>
      <w:bookmarkStart w:id="487" w:name="__RefHeading___Toc1820284_1067777946"/>
      <w:bookmarkStart w:id="488" w:name="_Toc172"/>
      <w:bookmarkEnd w:id="487"/>
      <w:r>
        <w:rPr>
          <w:rtl w:val="true"/>
        </w:rPr>
        <w:t>(</w:t>
      </w:r>
      <w:r>
        <w:rPr>
          <w:rtl w:val="true"/>
        </w:rPr>
        <w:t>م</w:t>
      </w:r>
      <w:r>
        <w:rPr/>
        <w:t>283</w:t>
      </w:r>
      <w:r>
        <w:rPr>
          <w:rtl w:val="true"/>
        </w:rPr>
        <w:t xml:space="preserve">) </w:t>
      </w:r>
      <w:r>
        <w:rPr>
          <w:rtl w:val="true"/>
        </w:rPr>
        <w:t xml:space="preserve">نزلت سورة التحریم تهدیداً من الله لعائشة وحفصة </w:t>
      </w:r>
      <w:r>
        <w:rPr>
          <w:rtl w:val="true"/>
        </w:rPr>
        <w:t>!</w:t>
      </w:r>
      <w:bookmarkEnd w:id="488"/>
    </w:p>
    <w:p>
      <w:pPr>
        <w:pStyle w:val="BookText"/>
        <w:rPr/>
      </w:pPr>
      <w:r>
        <w:rPr>
          <w:rFonts w:ascii="Amiri" w:hAnsi="Amiri" w:eastAsia="Amiri" w:cs="Amiri"/>
          <w:color w:val="111111"/>
          <w:sz w:val="28"/>
          <w:sz w:val="28"/>
          <w:szCs w:val="28"/>
          <w:rtl w:val="true"/>
          <w:lang w:bidi="ar-SA"/>
        </w:rPr>
        <w:t>اتفق الجمیع علی أن نزول سورة التحریم کان بسبب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ائتمن حفصة علی سره فأذاعته وتآمرت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وعائشة ونافقتا، فهددهما الله تعالی بأشد تهدید ، وضرب الله لهما مثلاً بکافرتین من زوجات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خانتا زوجیهما فی أمر الرسالة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امْرَأَةَ نُوحٍ وَامْرَأَةَ لُوطٍ کَانَتَا تَحْتَ عَبْدَیْنِ مِنْ عِبَادِنَا صَالِحِینِ فَخَانَتَاهُمَا فَلَمْ یُغْنِیَا عَنْهُمَا مِنَ اللهِ شَیْئًا وَقِیلَ ادْخُلا النَّارَ مَعَ الدَّاخِلِینَ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فی المسائل العکبریة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حدیث الشیعة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الذی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أزواجه إخباره عائشة أن الله أوحی إلیه أن یستخلف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 قد ضاق ذرعاً بذلک لعلمه بما فی </w:t>
      </w:r>
    </w:p>
    <w:p>
      <w:pPr>
        <w:pStyle w:val="BookText"/>
        <w:rPr/>
      </w:pPr>
      <w:r>
        <w:rPr>
          <w:rFonts w:ascii="IRNazanin" w:hAnsi="IRNazanin" w:eastAsia="IRNazanin"/>
          <w:color w:val="111111"/>
          <w:sz w:val="28"/>
          <w:sz w:val="28"/>
          <w:szCs w:val="28"/>
          <w:rtl w:val="true"/>
          <w:lang w:bidi="fa-IR"/>
        </w:rPr>
        <w:t xml:space="preserve">قلوب قریش له من البغضاء والحسد والشنآن ، وأنه خائف منهم فتنة عاجلة تضر بالدین ، وعاهدها أن تکتم ذلک ولا تبدیه وتستره وتخفیه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فنقضت عهد الله سبحانه علیها فی ذلک ، وأذاعت سره إلی حفصة ، وأمرتها أن تعلم أباها لیعلمه صاحبه ، فیأخذ القوم لأنفسهم ویحتالوا فی بعض ما یثبته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له أسباب 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ذلک حفصة واتفق القوم علی عقد بینهم إن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یورثوا أحداً من أهل بیته ، ولایؤتوهم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واجتهدوا فی تأخیرهم والتقدم علیهم ، فأوحی الله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وأعلمه ماصنع القوم وتعاهدوا علیه ، وأن الأمر یتم لهم محنة من الله تعالی للخلق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علی ذلک وعرفها ما کان منها من إذاعة السر ، وطوی عنها الخبر بما علمه من تمام الأمر لهم ، لئلا تتعجل إلی المسرة به وتلقیه إلی أبیها فیتأکد طمع القوم فیما عزموا علیه ، وهو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بَعْضَهُ وَأَعْرَضَ عَنْ بَعْضٍ فالبعض الذی عرفه ما کان منها من إذاعة سره ، والبعض الذی أعرض عنه ذکر تمام الأمر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الطبرانی فی الکبیر</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لاتخبری عائشة حتی أبشرک ببشارة ، فإن أباک یلی من بعد أبی بکر إذا أنا مت ، ویلی عمر من بعده ، فذهبت حفصة فأخبرت عائشة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راجع ما کتبناه عن سورة التحریم فی السیرة النبویة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واتهام عائشة وحفصة لماریة القبطیة رضی الله عنها ونزول براءتها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قرأتم سورة التحریم وتأملتم فی تحذیر الله تعالی لزوجتی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وتهدیده لهما ، وأمره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یجاهد المنافقین ویغلظ علیهم ، ثم ضرب لهما مثلاً </w:t>
      </w:r>
      <w:bookmarkStart w:id="489" w:name="pg11295_233096"/>
    </w:p>
    <w:p>
      <w:pPr>
        <w:pStyle w:val="BookText"/>
        <w:rPr/>
      </w:pPr>
      <w:bookmarkEnd w:id="489"/>
      <w:r>
        <w:rPr>
          <w:rFonts w:ascii="IRNazanin" w:hAnsi="IRNazanin" w:eastAsia="IRNazanin"/>
          <w:color w:val="111111"/>
          <w:sz w:val="28"/>
          <w:sz w:val="28"/>
          <w:szCs w:val="28"/>
          <w:rtl w:val="true"/>
          <w:lang w:bidi="fa-IR"/>
        </w:rPr>
        <w:t>بامرأتی 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منافقتین کافرتین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لمنصف أن یقرأ هذا الذم والتقریع الذی نزل 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یغمض عینیه عنه ویمدحهما ؟</w:t>
      </w:r>
      <w:r>
        <w:rPr>
          <w:rFonts w:eastAsia="IRNazanin" w:cs="IRNazanin"/>
          <w:color w:val="111111"/>
          <w:sz w:val="28"/>
          <w:szCs w:val="28"/>
          <w:rtl w:val="true"/>
          <w:lang w:bidi="fa-IR"/>
        </w:rPr>
        <w:t>!</w:t>
      </w:r>
    </w:p>
    <w:p>
      <w:pPr>
        <w:pStyle w:val="Heading3"/>
        <w:numPr>
          <w:ilvl w:val="2"/>
          <w:numId w:val="1"/>
        </w:numPr>
        <w:rPr/>
      </w:pPr>
      <w:bookmarkStart w:id="490" w:name="__RefHeading___Toc1820286_1067777946"/>
      <w:bookmarkStart w:id="491" w:name="_Toc173"/>
      <w:bookmarkEnd w:id="490"/>
      <w:r>
        <w:rPr>
          <w:rtl w:val="true"/>
        </w:rPr>
        <w:t>(</w:t>
      </w:r>
      <w:r>
        <w:rPr>
          <w:rtl w:val="true"/>
        </w:rPr>
        <w:t>م</w:t>
      </w:r>
      <w:r>
        <w:rPr/>
        <w:t>284</w:t>
      </w:r>
      <w:r>
        <w:rPr>
          <w:rtl w:val="true"/>
        </w:rPr>
        <w:t xml:space="preserve">) </w:t>
      </w:r>
      <w:r>
        <w:rPr>
          <w:rtl w:val="true"/>
        </w:rPr>
        <w:t xml:space="preserve">وانفردت حفصة بأحادیث لم یروها غیرها </w:t>
      </w:r>
      <w:r>
        <w:rPr>
          <w:rtl w:val="true"/>
        </w:rPr>
        <w:t>!</w:t>
      </w:r>
      <w:bookmarkEnd w:id="491"/>
    </w:p>
    <w:p>
      <w:pPr>
        <w:pStyle w:val="BookText"/>
        <w:rPr/>
      </w:pPr>
      <w:r>
        <w:rPr>
          <w:rFonts w:ascii="IRNazanin" w:hAnsi="IRNazanin" w:eastAsia="IRNazanin"/>
          <w:color w:val="111111"/>
          <w:sz w:val="28"/>
          <w:sz w:val="28"/>
          <w:szCs w:val="28"/>
          <w:rtl w:val="true"/>
          <w:lang w:bidi="fa-IR"/>
        </w:rPr>
        <w:t>مثل حدیث أن أهل بدر کلهم فی الجنة ، وأهل بیعة الرضوان کلهم فی الجنة ، وحدیث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إقتدوا باللذین من بعدی 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 لم یروها غیرها واتهمت بوضعها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للمفید</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حفصة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فلو کان قاله لتمسک به الشیخان فی السقیفة لأنه ینص علی أنهما بعده ، ویأمر الأمة بالإقتداء بهما ؟</w:t>
      </w:r>
      <w:r>
        <w:rPr>
          <w:rFonts w:eastAsia="IRNazanin" w:cs="IRNazanin"/>
          <w:color w:val="111111"/>
          <w:sz w:val="28"/>
          <w:szCs w:val="28"/>
          <w:rtl w:val="true"/>
          <w:lang w:bidi="fa-IR"/>
        </w:rPr>
        <w:t xml:space="preserve">! </w:t>
      </w:r>
      <w:bookmarkStart w:id="492" w:name="pg11295_233097"/>
    </w:p>
    <w:p>
      <w:pPr>
        <w:pStyle w:val="Heading2"/>
        <w:numPr>
          <w:ilvl w:val="1"/>
          <w:numId w:val="1"/>
        </w:numPr>
        <w:rPr/>
      </w:pPr>
      <w:bookmarkStart w:id="493" w:name="__RefHeading___Toc1820288_1067777946"/>
      <w:bookmarkStart w:id="494" w:name="_Toc174"/>
      <w:bookmarkEnd w:id="492"/>
      <w:bookmarkEnd w:id="493"/>
      <w:r>
        <w:rPr>
          <w:rtl w:val="true"/>
        </w:rPr>
        <w:t>الفصل الثانی والثلاثون</w:t>
      </w:r>
      <w:r>
        <w:rPr>
          <w:rtl w:val="true"/>
        </w:rPr>
        <w:t>:</w:t>
      </w:r>
      <w:r>
        <w:rPr>
          <w:rtl w:val="true"/>
        </w:rPr>
        <w:t>أسئلة وإشکالات حول أبی بکر خاصة</w:t>
      </w:r>
      <w:bookmarkEnd w:id="494"/>
    </w:p>
    <w:p>
      <w:pPr>
        <w:pStyle w:val="Heading3"/>
        <w:numPr>
          <w:ilvl w:val="2"/>
          <w:numId w:val="1"/>
        </w:numPr>
        <w:rPr/>
      </w:pPr>
      <w:bookmarkStart w:id="495" w:name="__RefHeading___Toc1820290_1067777946"/>
      <w:bookmarkStart w:id="496" w:name="_Toc175"/>
      <w:bookmarkEnd w:id="495"/>
      <w:r>
        <w:rPr>
          <w:rtl w:val="true"/>
        </w:rPr>
        <w:t>(</w:t>
      </w:r>
      <w:r>
        <w:rPr>
          <w:rtl w:val="true"/>
        </w:rPr>
        <w:t>م</w:t>
      </w:r>
      <w:r>
        <w:rPr/>
        <w:t>285</w:t>
      </w:r>
      <w:r>
        <w:rPr>
          <w:rtl w:val="true"/>
        </w:rPr>
        <w:t xml:space="preserve">) </w:t>
      </w:r>
      <w:r>
        <w:rPr>
          <w:rtl w:val="true"/>
        </w:rPr>
        <w:t>لماذا أخذ النبی</w:t>
      </w:r>
      <w:r>
        <w:rPr>
          <w:rtl w:val="true"/>
        </w:rPr>
        <w:t>(</w:t>
      </w:r>
      <w:r>
        <w:rPr>
          <w:rtl w:val="true"/>
        </w:rPr>
        <w:t xml:space="preserve">صلّی الله علیه و آله وسلّم </w:t>
      </w:r>
      <w:r>
        <w:rPr>
          <w:rtl w:val="true"/>
        </w:rPr>
        <w:t>)</w:t>
      </w:r>
      <w:r>
        <w:rPr>
          <w:rtl w:val="true"/>
        </w:rPr>
        <w:t>أبا بکر معه فی هجرته ؟</w:t>
      </w:r>
      <w:bookmarkEnd w:id="496"/>
    </w:p>
    <w:p>
      <w:pPr>
        <w:pStyle w:val="BookText"/>
        <w:rPr/>
      </w:pPr>
      <w:r>
        <w:rPr>
          <w:rFonts w:ascii="IRNazanin" w:hAnsi="IRNazanin" w:eastAsia="IRNazanin"/>
          <w:color w:val="111111"/>
          <w:sz w:val="28"/>
          <w:sz w:val="28"/>
          <w:szCs w:val="28"/>
          <w:rtl w:val="true"/>
          <w:lang w:bidi="fa-IR"/>
        </w:rPr>
        <w:t>قال فی 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4/212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الصحیح هو الروایة التی تقول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لقی أبا بکر فی الطریق وکان أبو بکر قد خرج لیتنسم الأخبار ، وربما یکون استصحبه معه لکی لایسأله سائل إن کان قد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 لهم بأنه رآه ثم یدلهم علی الطریق التی سلکها ، خوفاً من أن یتعرض لأذاهم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الحسکانی فی شواهد التنزیل</w:t>
      </w:r>
      <w:r>
        <w:rPr>
          <w:rFonts w:eastAsia="IRNazanin" w:cs="IRNazanin"/>
          <w:color w:val="111111"/>
          <w:sz w:val="28"/>
          <w:szCs w:val="28"/>
          <w:rtl w:val="true"/>
          <w:lang w:bidi="fa-IR"/>
        </w:rPr>
        <w:t>:</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أنام رسول الله علیاً علی فراشه لیلة انطلق إلی الغار، فجاء أبو بکر یطلب رسول الله فأخبره علی أنه قد انطلق فاتبعه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فی الخرائج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وفتح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وخرج علیهم وهم جمیعاً جلوس ینتظرون الفجر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ومضی وهم لا یرونه ، فرأی أبا بکر قد خرج فی اللیل یتجسس عن خبره ، وقد کان وقف علی تدبیر قریش من جهتهم فأخرجه معه إلی الغار </w:t>
      </w:r>
      <w:r>
        <w:rPr>
          <w:rFonts w:eastAsia="Amiri" w:cs="Amiri" w:ascii="Amiri" w:hAnsi="Amiri"/>
          <w:color w:val="111111"/>
          <w:sz w:val="28"/>
          <w:szCs w:val="28"/>
          <w:rtl w:val="true"/>
          <w:lang w:bidi="ar-SA"/>
        </w:rPr>
        <w:t>»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الأمین فی أعیان الشیعة</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لحقهم سراقة بن مالک وهو رجل واحد بکی الصاحب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لو کان معهم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کان یبکی ویهتم لرجل واحد لیس معه أحد ، وهو لم یهتم لثمانیة فوارس </w:t>
      </w:r>
      <w:r>
        <w:rPr>
          <w:rFonts w:eastAsia="IRNazanin" w:cs="IRNazanin"/>
          <w:color w:val="111111"/>
          <w:sz w:val="28"/>
          <w:szCs w:val="28"/>
          <w:rtl w:val="true"/>
          <w:lang w:bidi="fa-IR"/>
        </w:rPr>
        <w:t xml:space="preserve">» ! </w:t>
      </w:r>
      <w:bookmarkStart w:id="497" w:name="pg11295_233098"/>
    </w:p>
    <w:p>
      <w:pPr>
        <w:pStyle w:val="BookText"/>
        <w:rPr/>
      </w:pPr>
      <w:bookmarkEnd w:id="497"/>
      <w:r>
        <w:rPr>
          <w:rFonts w:ascii="IRNazanin" w:hAnsi="IRNazanin" w:eastAsia="IRNazanin"/>
          <w:color w:val="111111"/>
          <w:sz w:val="28"/>
          <w:sz w:val="28"/>
          <w:szCs w:val="28"/>
          <w:rtl w:val="true"/>
          <w:lang w:bidi="fa-IR"/>
        </w:rPr>
        <w:t>وفی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حدیث طویل عن أبی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الطلب قد لحقنا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 إن الله معنا حتی إذا دنا منا فکان بیننا وبینه قدر رمح أو رمحین أو ثلاثة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الطلب قد لحقنا وبکیت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w:t>
      </w:r>
      <w:r>
        <w:rPr>
          <w:rFonts w:eastAsia="IRNazanin" w:cs="IRNazanin"/>
          <w:color w:val="111111"/>
          <w:sz w:val="28"/>
          <w:szCs w:val="28"/>
          <w:lang w:bidi="fa-IR"/>
        </w:rPr>
        <w:t>4/366</w:t>
      </w:r>
      <w:r>
        <w:rPr>
          <w:rFonts w:ascii="IRNazanin" w:hAnsi="IRNazanin" w:eastAsia="IRNazanin"/>
          <w:color w:val="111111"/>
          <w:sz w:val="28"/>
          <w:sz w:val="28"/>
          <w:szCs w:val="28"/>
          <w:rtl w:val="true"/>
          <w:lang w:bidi="fa-IR"/>
        </w:rPr>
        <w:t>، وأبو یعلی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وابن شیبة</w:t>
      </w:r>
      <w:r>
        <w:rPr>
          <w:rFonts w:eastAsia="IRNazanin" w:cs="IRNazanin"/>
          <w:color w:val="111111"/>
          <w:sz w:val="28"/>
          <w:szCs w:val="28"/>
          <w:rtl w:val="true"/>
          <w:lang w:bidi="fa-IR"/>
        </w:rPr>
        <w:t>:</w:t>
      </w:r>
      <w:r>
        <w:rPr>
          <w:rFonts w:eastAsia="IRNazanin" w:cs="IRNazanin"/>
          <w:color w:val="111111"/>
          <w:sz w:val="28"/>
          <w:szCs w:val="28"/>
          <w:lang w:bidi="fa-IR"/>
        </w:rPr>
        <w:t>8/457</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سبب هجرة أبی بکر الذی ذکرته هذه الروایات أرجح، لأنه خال من التناقض الذی ذکرته روایة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تناقض روایات السلطة أن بعضها 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 أبی بکر أن یهاجر معه فهاجر من بیته ، وبعضها یذکر أنه لم یکن علی علم بهجرته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روایات السلطة أن أسماء بنت أبی بکر کانت یومها فی مکة ، وذکر بعضها أنها کانت مع زوجها الزبیر فی المدینة، وأنها فی تلک الفترة وضعت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الصحیح ؟</w:t>
      </w:r>
      <w:r>
        <w:rPr>
          <w:rFonts w:eastAsia="IRNazanin" w:cs="IRNazanin"/>
          <w:color w:val="111111"/>
          <w:sz w:val="28"/>
          <w:szCs w:val="28"/>
          <w:rtl w:val="true"/>
          <w:lang w:bidi="fa-IR"/>
        </w:rPr>
        <w:t>!</w:t>
      </w:r>
    </w:p>
    <w:p>
      <w:pPr>
        <w:pStyle w:val="Heading3"/>
        <w:numPr>
          <w:ilvl w:val="2"/>
          <w:numId w:val="1"/>
        </w:numPr>
        <w:rPr/>
      </w:pPr>
      <w:bookmarkStart w:id="498" w:name="__RefHeading___Toc1820292_1067777946"/>
      <w:bookmarkStart w:id="499" w:name="_Toc176"/>
      <w:bookmarkEnd w:id="498"/>
      <w:r>
        <w:rPr>
          <w:rtl w:val="true"/>
        </w:rPr>
        <w:t>(</w:t>
      </w:r>
      <w:r>
        <w:rPr>
          <w:rtl w:val="true"/>
        </w:rPr>
        <w:t>م</w:t>
      </w:r>
      <w:r>
        <w:rPr/>
        <w:t>286</w:t>
      </w:r>
      <w:r>
        <w:rPr>
          <w:rtl w:val="true"/>
        </w:rPr>
        <w:t xml:space="preserve">) </w:t>
      </w:r>
      <w:r>
        <w:rPr>
          <w:rtl w:val="true"/>
        </w:rPr>
        <w:t>أسئلة حول آیة الغار ؟</w:t>
      </w:r>
      <w:bookmarkEnd w:id="499"/>
    </w:p>
    <w:p>
      <w:pPr>
        <w:pStyle w:val="BookText"/>
        <w:rPr/>
      </w:pPr>
      <w:r>
        <w:rPr>
          <w:rFonts w:ascii="Amiri" w:hAnsi="Amiri" w:eastAsia="Amiri" w:cs="Amiri"/>
          <w:color w:val="111111"/>
          <w:sz w:val="28"/>
          <w:sz w:val="28"/>
          <w:szCs w:val="28"/>
          <w:rtl w:val="true"/>
          <w:lang w:bidi="ar-SA"/>
        </w:rPr>
        <w:t>قال الله تعالی فی سورة التوبة ، ونزلت فی السنة التاسعة بعد غزوة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وَیَسْتَبْدِلْ قَوْمًا غَیْرَکُمْ وَلا تَضُرُّوهُ شَیْئًا وَاللهُ عَلَی کُلِّ شَئٍْ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تَنْصُرُوهُ فَقَدْ نَصَرَهُ اللهُ إِذْ أَخْرَجَهُ الَّذِینَ کَفَرُوا ثَانِیَ اثْنَیْنِ إِذْ هُمَا فِی الْغَارِ إِذْ یَقُولُ لِصَاحِبِهِ لاتَحْزَنْ إِنَّ اللهَ مَعَنَا فَأَنْزَلَ اللهُ سَکِینَتَهُ عَلَیْهِ وَأَیَّدَهُ بِجُنُودٍ لَمْ تَرَوْهَا وَجَعَلَ کَلِمَةَ الَّذِینَ کَفَرُوا السُّفْلَی وَکَلِمَةُ اللهِ هِیَ الْعُلْیَا وَاللهُ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أسئلة حولها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عائشة بأنه لم ینزل فی أبی بکر وأولاده شئ من القرآن إلا آیة براءتها ، ومعناه أن آیة الغار لیست فی أبی بکر ، أو لیس فیها شئ من المدح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مروان علی الحجاز ، استعمله معاویة فخطب فجعل یذکر یزید بن معاویة لکی یبایع له بعد أبیه ، فقال له عبد الرحمن بن أبی بکر شیئاً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 فدخل بیت عائشة فلم یقدروا علیه ، فقال مروان إن هذا 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 لِوَالِدَیْهِ أُفٍّ لَکُمَا أَتَعِدَانِنِی أَنْ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عائشة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فینا شیئاً من القرآن إلا أن الله أنزل عذری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فکیف رددتم شهادة عائشة وادعیتم نزول أن عدة آیات فی فضل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ورفعتم آیة الغار علماً وجعلتموه ثانی اثنین لتوهموا الناس بأن النبی الأول وأبا بکر الثانی ، مع أن الآیة جعلت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 ولا یقصد منها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فتح الباری</w:t>
      </w:r>
      <w:r>
        <w:rPr>
          <w:rFonts w:eastAsia="IRNazanin" w:cs="IRNazanin"/>
          <w:color w:val="111111"/>
          <w:sz w:val="28"/>
          <w:szCs w:val="28"/>
          <w:rtl w:val="true"/>
          <w:lang w:bidi="fa-IR"/>
        </w:rPr>
        <w:t>:</w:t>
      </w:r>
      <w:r>
        <w:rPr>
          <w:rFonts w:eastAsia="IRNazanin" w:cs="IRNazanin"/>
          <w:color w:val="111111"/>
          <w:sz w:val="28"/>
          <w:szCs w:val="28"/>
          <w:lang w:bidi="fa-IR"/>
        </w:rPr>
        <w:t>13/180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انفرد به أبو بکر وهو کونه ثانی اثنین وهی أعظم فضائله التی استحق بها أن یکون الخلیفة من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أولی الناس بأمورکم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فقوموا فبایعوه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تحفة الأحوذی</w:t>
      </w:r>
      <w:r>
        <w:rPr>
          <w:rFonts w:eastAsia="IRNazanin" w:cs="IRNazanin"/>
          <w:color w:val="111111"/>
          <w:sz w:val="28"/>
          <w:szCs w:val="28"/>
          <w:rtl w:val="true"/>
          <w:lang w:bidi="fa-IR"/>
        </w:rPr>
        <w:t>:</w:t>
      </w:r>
      <w:r>
        <w:rPr>
          <w:rFonts w:eastAsia="IRNazanin" w:cs="IRNazanin"/>
          <w:color w:val="111111"/>
          <w:sz w:val="28"/>
          <w:szCs w:val="28"/>
          <w:lang w:bidi="fa-IR"/>
        </w:rPr>
        <w:t>10/106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من أنکر صحبة أبی بکر کفر ، لأنه أنکر النص الجلی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صحبة غیره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جعلتم الآیة مدحاً لأبی بکر مع أن معناها أن الله تکفل بنصر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تنصروه ، فقد نصره الله عندما کان وحیداً فاراً من قومه لیس معه إلا شخص واحد غیر مقاتل ، فأنزل علیه السکینة والطمأنینة وجنوداً من ملائکته لم یرها رفقاءه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فی الآیة إلا إشارة الی شخص کان معه ،بقطع النظر عن نوع ذلک الشخص ، ومن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والصحبة تکون للبر والفاجر ،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وَهُوَیُحَاوِرُهُ أَکَفَرْتَ بِالَّذِی خَلَقَکَ مِنْ تُرَابٍ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فالآیة تترکز علی الحدیث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 الی غیره ، بل تعمدت إفراد الضمائر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أَخْرَجَهُ الَّذِینَ کَفَرُوا ، ولم تقل إذ 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سَکِینَتَهُ عَلَیْهِ وَأَیَّدَهُ بِجُنُودٍ لَمْ تَرَوْهَا ولم تقل أیدهما أو أیدهم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ینزل الله سبحانه السکینة قط علی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موطن کان معه فیه أحد من أهل الإیمان إلا عمهم فی نزول السکینة وشملهم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الغار فأفرد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بالسکینة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عَلَیْهِ وَأَیَّدَهُ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أبا بکر أحدث بحزنه فی الغار منکراً لما حرمه الله من السکینة التی تنزل 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فی آیة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والصوارم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رد ادعائهم نزول آیات فی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والإختصاص</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والمسترشد</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وعمدة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19/169</w:t>
      </w:r>
      <w:r>
        <w:rPr>
          <w:rFonts w:ascii="IRNazanin" w:hAnsi="IRNazanin" w:eastAsia="IRNazanin"/>
          <w:color w:val="111111"/>
          <w:sz w:val="28"/>
          <w:sz w:val="28"/>
          <w:szCs w:val="28"/>
          <w:rtl w:val="true"/>
          <w:lang w:bidi="fa-IR"/>
        </w:rPr>
        <w:t>،والتسهیل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رواة السلطة لأسماء بنت أبی بکر دوراً فی الهجرة وأنها کانت تحمل لهم الطعام الی الغار فشقت حزامها قطعتین لتربط الزاد ، فسماها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النطاقین ، مع أنها هاجرت قبلهم الی المدینة مع زوجها الزبیر ، ووضعت ابنها عبدالله هناک فی تلک الأیام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غطی رواة السلطة أن أبا بکر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قباء ؟فقال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 أبو بکر علی خبیب بن إساف أحد بنی الحارث بن الخزرج بالسنح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خلدون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أبو بکر بالسنح فی بنی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والسنح یقع فی العالیة خارج المدینة باتجاه نجد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 أدناها وأبعدها ثمانیة أمیال ، وبه جزم ابن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وغاب الشیخان فلا تجد لهما ذکراً فی قباء، ولافی دخول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المدینة ، ولا فی بناء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روینا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bookmarkStart w:id="500" w:name="pg11295_233101"/>
    </w:p>
    <w:p>
      <w:pPr>
        <w:pStyle w:val="BookText"/>
        <w:rPr/>
      </w:pPr>
      <w:bookmarkEnd w:id="500"/>
      <w:r>
        <w:rPr>
          <w:rFonts w:ascii="IRNazanin" w:hAnsi="IRNazanin" w:eastAsia="IRNazanin"/>
          <w:color w:val="111111"/>
          <w:sz w:val="28"/>
          <w:sz w:val="28"/>
          <w:szCs w:val="28"/>
          <w:rtl w:val="true"/>
          <w:lang w:bidi="fa-IR"/>
        </w:rPr>
        <w:t xml:space="preserve">إنهض بنا إلی المدینة ، فإن القوم قد فرحوا بقدومک وهم یستریثون إقبالک إلیهم فانطلق بنا ولاتقم هاهنا تنتظر علیاً فما أظنه یقدم علیک إلی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ما أسرعه ، ولست أریم حتی یقدم ابن عمی وأخی فی الله عز وجل وأحب أهل بیتی إلیَّ ، فقد وقانی بنفسه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عند ذلک أبو بکر واشمأز ، وداخله من ذلک حسد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حتی دخل المدینة ، وتخلف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بقبا ینتظر علیاً </w:t>
      </w:r>
      <w:r>
        <w:rPr>
          <w:rFonts w:eastAsia="IRNazanin" w:cs="IRNazanin"/>
          <w:color w:val="111111"/>
          <w:sz w:val="28"/>
          <w:szCs w:val="28"/>
          <w:rtl w:val="true"/>
          <w:lang w:bidi="fa-IR"/>
        </w:rPr>
        <w:t>» .</w:t>
      </w:r>
    </w:p>
    <w:p>
      <w:pPr>
        <w:pStyle w:val="Heading3"/>
        <w:numPr>
          <w:ilvl w:val="2"/>
          <w:numId w:val="1"/>
        </w:numPr>
        <w:rPr/>
      </w:pPr>
      <w:bookmarkStart w:id="501" w:name="__RefHeading___Toc1820294_1067777946"/>
      <w:bookmarkStart w:id="502" w:name="_Toc177"/>
      <w:bookmarkEnd w:id="501"/>
      <w:r>
        <w:rPr>
          <w:rtl w:val="true"/>
        </w:rPr>
        <w:t>(</w:t>
      </w:r>
      <w:r>
        <w:rPr>
          <w:rtl w:val="true"/>
        </w:rPr>
        <w:t>م</w:t>
      </w:r>
      <w:r>
        <w:rPr/>
        <w:t>287</w:t>
      </w:r>
      <w:r>
        <w:rPr>
          <w:rtl w:val="true"/>
        </w:rPr>
        <w:t xml:space="preserve">). </w:t>
      </w:r>
      <w:r>
        <w:rPr>
          <w:rtl w:val="true"/>
        </w:rPr>
        <w:t>بعث النبی</w:t>
      </w:r>
      <w:r>
        <w:rPr>
          <w:rtl w:val="true"/>
        </w:rPr>
        <w:t>(</w:t>
      </w:r>
      <w:r>
        <w:rPr>
          <w:rtl w:val="true"/>
        </w:rPr>
        <w:t xml:space="preserve">صلّی الله علیه و آله وسلّم </w:t>
      </w:r>
      <w:r>
        <w:rPr>
          <w:rtl w:val="true"/>
        </w:rPr>
        <w:t>)</w:t>
      </w:r>
      <w:r>
        <w:rPr>
          <w:rtl w:val="true"/>
        </w:rPr>
        <w:t>أبا بکر لیبلغ سورة براءة ثم عزله</w:t>
      </w:r>
      <w:bookmarkEnd w:id="502"/>
    </w:p>
    <w:p>
      <w:pPr>
        <w:pStyle w:val="BookText"/>
        <w:rPr/>
      </w:pPr>
      <w:r>
        <w:rPr>
          <w:rFonts w:ascii="IRNazanin" w:hAnsi="IRNazanin" w:eastAsia="IRNazanin"/>
          <w:color w:val="111111"/>
          <w:sz w:val="28"/>
          <w:sz w:val="28"/>
          <w:szCs w:val="28"/>
          <w:rtl w:val="true"/>
          <w:lang w:bidi="fa-IR"/>
        </w:rPr>
        <w:t xml:space="preserve">قال المجلسی فی البحار </w:t>
      </w:r>
      <w:r>
        <w:rPr>
          <w:rFonts w:eastAsia="IRNazanin" w:cs="IRNazanin"/>
          <w:color w:val="111111"/>
          <w:sz w:val="28"/>
          <w:szCs w:val="28"/>
          <w:rtl w:val="true"/>
          <w:lang w:bidi="fa-IR"/>
        </w:rPr>
        <w:t>(</w:t>
      </w:r>
      <w:r>
        <w:rPr>
          <w:rFonts w:eastAsia="IRNazanin" w:cs="IRNazanin"/>
          <w:color w:val="111111"/>
          <w:sz w:val="28"/>
          <w:szCs w:val="28"/>
          <w:lang w:bidi="fa-IR"/>
        </w:rPr>
        <w:t>30/411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 أبا بکر شیئاً من الأعمال مع أنه کان یولیها غیره، ولما أنفذه لأداء سورة براءة إلی أهل مکة عزله وبعث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لیأخذها منه ویقرأها علی الناس ، ولما رجع أبو بکر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 عنی إلا أنا أو رجل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یصلح لأداء سورة واحدة إلی أهل بلدة ، کیف یصلح للرئاسة العامة المتضمنة لأداء جمیع الأحکام إلی عموم الرعایا فی سائر البلاد ؟</w:t>
      </w:r>
      <w:r>
        <w:rPr>
          <w:rFonts w:eastAsia="IRNazanin" w:cs="IRNazanin"/>
          <w:color w:val="111111"/>
          <w:sz w:val="28"/>
          <w:szCs w:val="28"/>
          <w:rtl w:val="true"/>
          <w:lang w:bidi="fa-IR"/>
        </w:rPr>
        <w:t>!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خصائص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للنسائی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عمرو بن میمونة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لجالس إلی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إما أن تقوم معنا ، وإما أن تخلو بنا بین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أقوم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صحیح قبل أن یعمی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فابتدؤوا فتحدثوا فلا ندری ما قالوا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ینفض ثوبه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 وقعوا فی رجل له بضع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رجل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لأبعثن رجلاً یحب الله ورسوله لا یخزیه الله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أبی طالب؟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الرحی یطحن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أحدکم لیطحن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یکاد یبصر ، فتفل فی عینیه ثم هز الرایة ثلاثاً 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عباس عدة مناقب لعلی منها أن الله 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سورة براءة من أبی بکر ویدفعها الیه ، لأنه لا یبلغ عنه إلا هو ، أو رجل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النسائی</w:t>
      </w:r>
      <w:r>
        <w:rPr>
          <w:rFonts w:eastAsia="IRNazanin" w:cs="IRNazanin"/>
          <w:color w:val="111111"/>
          <w:sz w:val="28"/>
          <w:szCs w:val="28"/>
          <w:rtl w:val="true"/>
          <w:lang w:bidi="fa-IR"/>
        </w:rPr>
        <w:t>:</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والسنة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ونهایة ابن کثیر</w:t>
      </w:r>
      <w:r>
        <w:rPr>
          <w:rFonts w:eastAsia="IRNazanin" w:cs="IRNazanin"/>
          <w:color w:val="111111"/>
          <w:sz w:val="28"/>
          <w:szCs w:val="28"/>
          <w:rtl w:val="true"/>
          <w:lang w:bidi="fa-IR"/>
        </w:rPr>
        <w:t>:</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والخوارزمی</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وفرات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وکشف الیقین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وینابیع المودة</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وشرح الأخبار</w:t>
      </w:r>
      <w:r>
        <w:rPr>
          <w:rFonts w:eastAsia="IRNazanin" w:cs="IRNazanin"/>
          <w:color w:val="111111"/>
          <w:sz w:val="28"/>
          <w:szCs w:val="28"/>
          <w:rtl w:val="true"/>
          <w:lang w:bidi="fa-IR"/>
        </w:rPr>
        <w:t>:</w:t>
      </w:r>
      <w:r>
        <w:rPr>
          <w:rFonts w:eastAsia="IRNazanin" w:cs="IRNazanin"/>
          <w:color w:val="111111"/>
          <w:sz w:val="28"/>
          <w:szCs w:val="28"/>
          <w:lang w:bidi="fa-IR"/>
        </w:rPr>
        <w:t>2/299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والمراجعات</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وقال صححه الذهبی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فبعثه بها لیقرأها علی أهل مکة ، ثم دعانی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 أدرک أبا بکر فحیثما لحقته فخذ الکتاب منه ، فاذهب به إلی أهل مکة فاقرأه علیهم ، فلحقته بالجحفة فأخذت الکتاب منه ورجع أبو بکر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نزل فی 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ولکن جبریل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یؤدی عنک إلا أنت أو رجل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النسائی</w:t>
      </w:r>
      <w:r>
        <w:rPr>
          <w:rFonts w:eastAsia="IRNazanin" w:cs="IRNazanin"/>
          <w:color w:val="111111"/>
          <w:sz w:val="28"/>
          <w:szCs w:val="28"/>
          <w:rtl w:val="true"/>
          <w:lang w:bidi="fa-IR"/>
        </w:rPr>
        <w:t>:</w:t>
      </w:r>
      <w:r>
        <w:rPr>
          <w:rFonts w:eastAsia="IRNazanin" w:cs="IRNazanin"/>
          <w:color w:val="111111"/>
          <w:sz w:val="28"/>
          <w:szCs w:val="28"/>
          <w:lang w:bidi="fa-IR"/>
        </w:rPr>
        <w:t>5/129</w:t>
      </w:r>
      <w:r>
        <w:rPr>
          <w:rFonts w:ascii="IRNazanin" w:hAnsi="IRNazanin" w:eastAsia="IRNazanin"/>
          <w:color w:val="111111"/>
          <w:sz w:val="28"/>
          <w:sz w:val="28"/>
          <w:szCs w:val="28"/>
          <w:rtl w:val="true"/>
          <w:lang w:bidi="fa-IR"/>
        </w:rPr>
        <w:t>، عن سعد بن وقاص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ببراءة حتی إذا کان ببعض الطریق أرسل علیاً فأخذها منه ثم سار بها ، فوجد أبو بکر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أو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یؤدی عنی إلا أنا أو رجل منی</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فی أن أبا بکر رجع وذهب بدله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وأبلغ المکیین الآیات ، وقرأها مرات فی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إِلَی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فَسِیحُوا فِی الأرض 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خداش وسعید أخوا عمرو بن 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یسرُّنا علی أربعة أشهر ، بل برئنا منک ومن ابن عمک فلیس بیننا وبین ابن عمک إلا السیف والرمح ، وإن شئت بدأنا بک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أجل ، إن شئت ، هلموا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أَنَّکُمْ غَیْرُ مُعْجِزِی اللهِ وَأَنَّ اللهَ مُخْزِی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وإقبال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المتعصبین لأبی بکر استعظموا أن یعزله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تبلیغ سورة براءة بأمر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حدیث أن أبا بکر بقی أمیر الحاج فی تلک السنة ، وأن مهمة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تبلیغ سورة براءة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w:t>
      </w:r>
      <w:r>
        <w:rPr>
          <w:rFonts w:eastAsia="IRNazanin" w:cs="IRNazanin"/>
          <w:color w:val="111111"/>
          <w:sz w:val="28"/>
          <w:szCs w:val="28"/>
          <w:lang w:bidi="fa-IR"/>
        </w:rPr>
        <w:t>4/972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دعا علی بن أبی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بهذه القَصَّة من صدر براءة ، وأذن فی الناس یوم النحر إذا اجتمعوا بمنی ، أنه لا یدخل الجنة کافر ولا یحج بعد العام مشرک ، ولا یطوف بالبیت عریان ، ومن کان 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فهو له إلی مدته ، فخرج علی بن أبی طالب علی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 حتی أدرک أبا بکر بالطریق ، فلما رآه أبو بکر بالطریق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أأمیر أم مأمور؟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مأمور ، ثم مضیا، فأقام أبو بکر للناس الحج ، والعرب إذا ذاک فی تلک السنة علی منازلهم من الحج التی کانوا علیها فی الجاهلیة ، حتی إذا کان یوم النحر قام علی بن أبی طالب فأذن فی الناس بالذی أمره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ولم یکتفوا بذلک حتی زعموا أن أبا بکر کسر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وأرسل مؤذنین فی الحج بلغوا سورة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بعثنی أبو بکر فی تلک الحجة فی مؤذنین یوم النحر نؤذن بمنی أن لا یحج بعد العام مشرک ولا یطوف بالبیت عریان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محمود أبو ریة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المضیرة أبو هریرة</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ذلک أنه زعم أنه کان مع أبی بکر فی حجته ، وأورد فی ذلک أحادیث ملفقة متعارضة ، وللأسف أوردها البخاری فی کتابه ، وکلها قد جاءت من قبل أبی هریرة وابنه المحرر ، فمرة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أبا بکر قد بعثه فی مؤذنین فی تلک الحجة لیؤذن فی الناس ، ثم أردف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بعلی فأمره أن یؤذن ببراءة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کان مع أبی بکر وأن علیاً قدم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البعث الذین بعثهم رسول الله مع علی ببراءة وکنا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الجنة إلا مؤمن ولا یحج بعد العام مشرک ولا یطوف بالبیت عریان، ومن کان بینه وبین رسول الله عهد فأجله إلی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وواقع القصة کما رواها العلامة الحلی فی کشف الیقین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أبا بکر ببراءة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یحج بعد العام مشرک ، ولا یطوف بالبیت عریان ، ولا یدخل الجنة إلا نفس مسلمة ، ومن کان بینه وبین رسول الله مدة فأجله مدته والله برئ من المشرکین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ثلاثة أیام فنزل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یؤدی عنک إلا أنت أو رجل منک ، فاستدعی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إرکب ناقتی العضباء والحق أبا بکر فخذ براءة من یده ، وامض بها إلی مکة فانبذ عهد المشرکین إلیهم ، وخیر أبا بکر بین أن یسیر مع رکابک أو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أمیر المؤمنین ناقة رسول الله العضباء وسار حتی لحق أبا بکر ، فلما رآه جزع من لحوقه واستقبله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جئت یا أبا الحسن ؟ أسائر أنت معی أو لغیر ذلک؟ فقال له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أن ألحقک وأقبض منک الآیات من براءة وأنبذ بها عهد المشرکین إلیهم ، وأمرنی أن أخیرک بین أن تسیر معی أو ترجع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أهلتنی لأمر طالت الأعناق فیه إلی ، فلما توجهت إلیه رددتنی عنه أنزل فی القرآن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ولکن الأمین هبط إلی عن الله عز وجل بأنه لا یؤدی عنک إلا أنت أو رجل منک ، وعلی منی ولا یؤدی عنی إلا علی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الزبیر بن بکار بن الزبیر بن العوام وکان من بنی أمیة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لأماشی عمر بن الخطاب فی سکة من سکک المدینة ، 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ما أظن </w:t>
      </w:r>
      <w:bookmarkStart w:id="503" w:name="pg11295_233105"/>
    </w:p>
    <w:p>
      <w:pPr>
        <w:pStyle w:val="BookText"/>
        <w:rPr/>
      </w:pPr>
      <w:bookmarkEnd w:id="503"/>
      <w:r>
        <w:rPr>
          <w:rFonts w:ascii="IRNazanin" w:hAnsi="IRNazanin" w:eastAsia="IRNazanin"/>
          <w:color w:val="111111"/>
          <w:sz w:val="28"/>
          <w:sz w:val="28"/>
          <w:szCs w:val="28"/>
          <w:rtl w:val="true"/>
          <w:lang w:bidi="fa-IR"/>
        </w:rPr>
        <w:t xml:space="preserve">صاحبک إلا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فاردد ظلامته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یده من یدی ومضی وهو یهمهم ساعة ثم وقف فلحقته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ما أظنهم منعها منه إلا لأنهم استصغروه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والله ما استصغره الله حین أمره أن یأخذ سورة براءة من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بأصح الأسانید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 ولا یؤدی عنی إلا أنا 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5/300</w:t>
      </w:r>
      <w:r>
        <w:rPr>
          <w:rFonts w:ascii="IRNazanin" w:hAnsi="IRNazanin" w:eastAsia="IRNazanin"/>
          <w:color w:val="111111"/>
          <w:sz w:val="28"/>
          <w:sz w:val="28"/>
          <w:szCs w:val="28"/>
          <w:rtl w:val="true"/>
          <w:lang w:bidi="fa-IR"/>
        </w:rPr>
        <w:t>، وفضائل الصحابة</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وأنا من علی ، ولا یؤدی عنی إلا أنا أو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الجامع الصغیر</w:t>
      </w:r>
      <w:r>
        <w:rPr>
          <w:rFonts w:eastAsia="IRNazanin" w:cs="IRNazanin"/>
          <w:color w:val="111111"/>
          <w:sz w:val="28"/>
          <w:szCs w:val="28"/>
          <w:rtl w:val="true"/>
          <w:lang w:bidi="fa-IR"/>
        </w:rPr>
        <w:t>(</w:t>
      </w:r>
      <w:r>
        <w:rPr>
          <w:rFonts w:eastAsia="IRNazanin" w:cs="IRNazanin"/>
          <w:color w:val="111111"/>
          <w:sz w:val="28"/>
          <w:szCs w:val="28"/>
          <w:lang w:bidi="fa-IR"/>
        </w:rPr>
        <w:t>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منی وأنا من علی، ولا یؤدی عنی إلا أنا أو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بمنزلة رأسی من بدنی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أدی أبو بکر وعمر شیئاً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حیاته وبعده ، أم لا ؟وإذا کان لایحق لهما أن یؤدیا عنه أی شئ حتی صغیراً، فکیف جاز لهما أن یحکما أمته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فی سورة براءة والأداء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والإرشاد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والعیاشی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وإعلام الوری</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وإحقاق الحق للتستری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وعمدة القاری </w:t>
      </w:r>
      <w:r>
        <w:rPr>
          <w:rFonts w:eastAsia="IRNazanin" w:cs="IRNazanin"/>
          <w:color w:val="111111"/>
          <w:sz w:val="28"/>
          <w:szCs w:val="28"/>
          <w:rtl w:val="true"/>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وتحفة الأحوذی</w:t>
      </w:r>
      <w:r>
        <w:rPr>
          <w:rFonts w:eastAsia="IRNazanin" w:cs="IRNazanin"/>
          <w:color w:val="111111"/>
          <w:sz w:val="28"/>
          <w:szCs w:val="28"/>
          <w:rtl w:val="true"/>
          <w:lang w:bidi="fa-IR"/>
        </w:rPr>
        <w:t>(</w:t>
      </w:r>
      <w:r>
        <w:rPr>
          <w:rFonts w:eastAsia="IRNazanin" w:cs="IRNazanin"/>
          <w:color w:val="111111"/>
          <w:sz w:val="28"/>
          <w:szCs w:val="28"/>
          <w:lang w:bidi="fa-IR"/>
        </w:rPr>
        <w:t>8/386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النسائی</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وتخریج الأحادیث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الخفاء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w:t>
      </w:r>
    </w:p>
    <w:p>
      <w:pPr>
        <w:pStyle w:val="Heading3"/>
        <w:numPr>
          <w:ilvl w:val="2"/>
          <w:numId w:val="1"/>
        </w:numPr>
        <w:rPr/>
      </w:pPr>
      <w:bookmarkStart w:id="504" w:name="__RefHeading___Toc1820296_1067777946"/>
      <w:bookmarkStart w:id="505" w:name="_Toc178"/>
      <w:bookmarkEnd w:id="504"/>
      <w:r>
        <w:rPr>
          <w:rtl w:val="true"/>
        </w:rPr>
        <w:t>(</w:t>
      </w:r>
      <w:r>
        <w:rPr>
          <w:rtl w:val="true"/>
        </w:rPr>
        <w:t>م</w:t>
      </w:r>
      <w:r>
        <w:rPr/>
        <w:t>288</w:t>
      </w:r>
      <w:r>
        <w:rPr>
          <w:rtl w:val="true"/>
        </w:rPr>
        <w:t xml:space="preserve">) </w:t>
      </w:r>
      <w:r>
        <w:rPr>
          <w:rtl w:val="true"/>
        </w:rPr>
        <w:t>ندم أبو بکر علی مهاجمته بیت علی وفاطمة</w:t>
      </w:r>
      <w:r>
        <w:rPr>
          <w:rtl w:val="true"/>
        </w:rPr>
        <w:t>(</w:t>
      </w:r>
      <w:r>
        <w:rPr>
          <w:rtl w:val="true"/>
        </w:rPr>
        <w:t>علیهاالسّلام</w:t>
      </w:r>
      <w:r>
        <w:rPr>
          <w:rtl w:val="true"/>
        </w:rPr>
        <w:t>)!</w:t>
      </w:r>
      <w:bookmarkEnd w:id="505"/>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بکر أعوده فی مرضه الذی توفی فیه ، فسلمت علیه وسألته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إنی لا آسی علی شی إلا علی ثلاث فعلتهن وددت أنی لم أفعلهن ، وثلاث لم أفعلهن وددت أنی فعلتهن ، وثلاث وددت أنی سألت رسول الله عنهن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الثلاث التی وددت أنی لم أفعلهن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لم أکن کشفت بیت فاطمة وترکته وإن أغلق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یوم سقیفة بنی ساعدة قذفت الأمر فی عنق أحد الرجلین أبی عبیدة أو عمر وکان أمیر المؤمنین وکنت وزیراً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ووددت أنی حین وجهت خالد بن الولید إلی أهل الردة ، أقمت بذی القصة ، فإن ظفر المسلمون ظفروا وإلا کنت ردءاً ومدداً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الثلاث اللاتی وددت أنی فعلتها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یوم أتیت بالأشعث أسیراً ضربت عنقه ، فإنه یخیل إلی أنه لا یکون شر إلا طار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ووددت أنی یوم أتیت بالفجأة السلمی لم أکن أحرقته وقتلته سریحاً أو أطلقته نجیحاً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حین وجهت خالد بن الولید إلی الشام ، وجهت عمر إلی العراق فأکون قد بسطت یمینی وشمالی فی سبیل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الثلاث اللاتی وددت أنی سألت رسول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سألته فیمن هذا الأمر فلا ینازع أهله ،ووددت أنی کنت سألته هل للأنصار فی هذا الأمر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سألته عن العمة وبنت الأخ ، فإن فی نفسی منهما حاجة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علی أن أبا بکر ندم علی مهاجمته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لو کانوا یعدون العدة لحربه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استفاضت روایة مهاجمتهم لبیت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ونورد خلاصتها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مع فضل الله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للسید هاشم الهاشمی، قال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المصادر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سلیم بن قیس الهلالی المتوفی حدود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دفعه أی عمر فدخل فاستقبلته فاطمة وصاحت یا أبتاه یا رسول الله ، وکذلک رواه بعبارة أخری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قنفذ الملعون فاقتحم هو وأصحابه بغیر إذن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حمید بن زنجویه المتوفی سنة</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من قول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انی لم أکشف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ابن زنجویه نقل هذا الحدیث بشکل آخر فیه حذف بغرض التستر علی من هجم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لم أکن فعلت کذا وکذا لشئ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الفضل بن شاذان المتوفی سنة</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زیاد البکائی وکان من فرسان أصحابکم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صالح بن کیسان ، عن أیاس بن قبیصة الأسدی وکان شهد فتح القادسیة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الثلاث التی فعلتهن ولیتنی لم أفعلهن ، فکشفی بیت فاطمة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أشار إلیه عبد الله بن مسلم بن قتیبة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عمر ومعه قوم فأخرجوا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أحمد بن أبی یعقوب بن جعفر بن وهب بن واضح الکاتب العباسی المعروف بالیعقوبی والمتوفی بعد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تاریخه من قول أبی بکر قرب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ولیتنی لم أفتش بیت فاطمة بنت رسول الله وأدخله الرجال ولو کان أغلق علی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موضع آخر من تاریخه حیث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فأتوا فی جماعة حتی هجموا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ودخلوا فخرجت فاطمة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محمد بن مسعود بن عیاش السلمی المعروف بالعیاشی الذی عاش فی أواخر القرن الثالث فی تفسیره ، فقد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فرأتهم فاطمة صلوات الله علیها أغلقت الباب فی وجوههم ، وهی لا تشک أن لا یدخل علیها إلا </w:t>
      </w:r>
    </w:p>
    <w:p>
      <w:pPr>
        <w:pStyle w:val="BookText"/>
        <w:rPr/>
      </w:pPr>
      <w:r>
        <w:rPr>
          <w:rFonts w:ascii="IRNazanin" w:hAnsi="IRNazanin" w:eastAsia="IRNazanin"/>
          <w:color w:val="111111"/>
          <w:sz w:val="28"/>
          <w:sz w:val="28"/>
          <w:szCs w:val="28"/>
          <w:rtl w:val="true"/>
          <w:lang w:bidi="fa-IR"/>
        </w:rPr>
        <w:t>بإذنها ، فضرب عمر الباب برجله فکسره وکان من سعف ، ثم دخلوا فأخرجوا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محمد بن جریر الطبری المتوفی سنة</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تاریخ الأمم والملوک</w:t>
      </w:r>
      <w:r>
        <w:rPr>
          <w:rFonts w:eastAsia="IRNazanin" w:cs="IRNazanin"/>
          <w:color w:val="111111"/>
          <w:sz w:val="28"/>
          <w:szCs w:val="28"/>
          <w:rtl w:val="true"/>
          <w:lang w:bidi="fa-IR"/>
        </w:rPr>
        <w:t>:</w:t>
      </w: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مشابه لما نقله الیعقوبی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الشیخ محمد بن یعقوب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عن الحسین بن محمد ، عن المعلی ، عن الوشاء ، عن أبان ، عن أبی هاشم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أخرج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فاطمة واضعة قمیص رسول الله علی رأسها ، آخذة بیدی ابنیها،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ولک یا أبا بکر ؟ ترید أن تؤتم ابنی وترملنی من زوجی؟ والله لولا أن یکون سیئة لنشرت شعری ، ولصرخت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إلی هذا ؟ ثم أخذت بیده فانطلقت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وبالإسناد عن أبان ، عن علی بن عبد العزیز ، عن عبد الحمید الطائی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 نشرت شعرها ماتوا طراً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المؤرخ علی بن الحسین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إثبات الوصیة حیث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معه من شیعته فی منزله بما عهد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فوجهوا إلی منزله فهجموا علیه وأحرقوا بابه واستخرجوه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ما رواه فی مروج الذهب من کلام مقارب لما نقله الیعقوبی</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جعفر بن محمد بن قولویه المتوفی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کتابه کامل الزیارات، فقد جاء فیه من حدیث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أخبره الله عز وجل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أسری به إلی السماء عن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ویُدخل علیها وعلی حریمها ومنزلها بغیر إذن ، ثم یمسها هوان وذل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الشیخ الصدوق محمد بن علی بن الحسین بن بابویه القمی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باب الثلاثة من خصاله بحدیث مشابه لما ذکره الیعقوبی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جریر بن رستم الطبری الذی عاش فی القرن الرابع فی کتابه دلائل الإمامة ، فقد جاء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وجری ما جری فی یوم دخول القوم علیها دارها وإخراج ابن عمها 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ونقل أیضاً فی المسترشد عن أبی جعفر محمد بن هارون الربعی البغدادی البزاز المعروف بأبی نشیط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مخول بن إبراهیم النهدی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مطر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حمزة الثمالی ،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وبویع أبو بکر ، تخلف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ترسل إلی هذا الرجل المتخلف فیجئ فیبایع ؟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قنفذ اذهب إلی علی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خلیفة رسول الله تعال 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أسرع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فأخبره ، 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تبعث إلی هذا الرجل المتخلف فیجئ فیبایع ؟ فقال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إلی علی ،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بایع ، فذهب قنفذ ، فضرب الباب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قنفذ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أمیر المؤمنین تعال فبایع</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علی صوته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 ما لیس له ، فجاء فأخبره ،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هذا الرجل حتی نجئ إلیه ، فمضی إلیه جماعة ، فضربوا الباب ، فلما سمع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أصواتهم لم یتکلم ، وتکلمت امرأته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لعلی یخرج ویبایع ، فرفعت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لقینا من أبی بکر وعمر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صوتها بکی کثیر ممن کان معه ثم انصرفوا ، وثبت عمر فی ناس معه فأخرجوه وانطلقوا به ، إلی </w:t>
      </w:r>
    </w:p>
    <w:p>
      <w:pPr>
        <w:pStyle w:val="BookText"/>
        <w:rPr/>
      </w:pPr>
      <w:r>
        <w:rPr>
          <w:rFonts w:ascii="IRNazanin" w:hAnsi="IRNazanin" w:eastAsia="IRNazanin"/>
          <w:color w:val="111111"/>
          <w:sz w:val="28"/>
          <w:sz w:val="28"/>
          <w:szCs w:val="28"/>
          <w:rtl w:val="true"/>
          <w:lang w:bidi="fa-IR"/>
        </w:rPr>
        <w:t xml:space="preserve">أبی بکر حتی أجلسوه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الذی لا إله إلا هو تضرب عنقک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أبو الصلاح الحلبی المتوفی سنة</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تقریب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یقدح فی عدالة الثلاثة قصدهم أهل بیت نبیهم بالتحیف والأذی والوضع من أقدارهم واجتناب ما یستحقونه من التعظیم ، فمن ذلک عدم أمان کل معتزل بیعتهم ضررهم ، وقصدهم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بالأذی لتخلفه عنهم ، والإغلاظ له فی الخطاب والمبالغة فی الوعید ، وإحضار الحطب لتحریق منزله ، والهجوم علیه بالرجال من غیر إذنه ، والإتیان به ملبباً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ذکره عز الدین أبو حامد بن هبة الله بن محمد بن محمد بن الحسین بن أبی الحدید المدائنی المعتزلی المتوفی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کتابه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امتناع علی من البیعة حتی أخرج علی الوجه الذی أخرج علیه ، فقد ذکر المحدثون ورواة أهل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إبراهیم أن عبد الرحمن بن عوف کان مع عمر ذلک الیوم ، وأن محمد بن مسلمة کان معهم ، وأنه هو الذی کسر سیف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خارج البیت مع خالد جمع کثیر من الناس ، أرسلهم أبو بکر ردءاً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عمر فقال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فبایع فتلکأ واحتبس فأخذ بیده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فأبی أن یقوم ، فحمله ودفعه کما دفع الزبیر ، ثم أمسکهما خالد وساقهما عمر ومن معه سوقاً عنیفاً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الناس ینظرون وامتلأت شوارع المدینة بالرجال ورأت فاطمة ما صنع عمر ، فصرخت وولولت ، واجتمع معها نساء کثیر من الهاشمیات وغیرهن ، فخرجت إلی باب حجرتها ، ونادت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 ما أسرع ما أغرتم علی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أکلم عمر حتی ألقی 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روی عن عمربن شبة ، أن عبد الله بن الحسن سئل عن أبی بکر وعمر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أمنا صدیقة ابنة نبی مرسل،وماتت وهی غضبی علی قوم ، فنحن غضاب لغضبها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ونفحات الأزهار</w:t>
      </w:r>
      <w:r>
        <w:rPr>
          <w:rFonts w:eastAsia="IRNazanin" w:cs="IRNazanin"/>
          <w:color w:val="111111"/>
          <w:sz w:val="28"/>
          <w:szCs w:val="28"/>
          <w:rtl w:val="true"/>
          <w:lang w:bidi="fa-IR"/>
        </w:rPr>
        <w:t>:</w:t>
      </w:r>
      <w:r>
        <w:rPr>
          <w:rFonts w:eastAsia="IRNazanin" w:cs="IRNazanin"/>
          <w:color w:val="111111"/>
          <w:sz w:val="28"/>
          <w:szCs w:val="28"/>
          <w:lang w:bidi="fa-IR"/>
        </w:rPr>
        <w:t>3/298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أبی 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فوددت أنی لم أکن کشفت بیت فاطمة وترکته وإن أغلق علی 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ندم علی مهاجمتهم البیت ندماً دینیاً مبعثه التقوی أو ندماً سیاسیاً لأن هذا الهجوم أضر بهم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أغلق علی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یحتمل أن علیاً والمعتصمین فی البیت یفکرون بمهاجتهم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تمنی أن یکون یوم السقیفة بایع عمر أو أبا عبیدة ، وهل أن حصره البدیل له بهما یشیر الی الإتفاق الرباعی بینهم والصحیفة التی کتبوها فی الکعبة ؟ولماذا لم یذکر الرابع وهو سالم مولی حذیفة ، وقد کان عمر یذکره مع أبی عبیدة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ووددت أنی حین وجهت خالد بن الولید إلی أهل الردة ، أقمت بذی القصة ، فإن ظفر المسلمون ظفروا وإلا کنت ردءاً ومدداً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فذو القصة مکان علی برید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8/334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الیه أبو بکر فی جمادی الثانیة أی بعد شهرین من خلافته ، فقد جمع طلیحة الأسدی جیشه وأغار علی أطراف المدینة ، ودخل بعضهم الی المدینة یطلبون إعفاءهم من الزکاة ، وقبل بذلک عمر وحاول إقناع أبی بکر ، لکن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وحرک أبا بکر والمسلمین الی ذی القصة ، قال ابن عمر کما فی غرائب مالک للدارقطنی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ندر أبو بکر الصدیق إلی ذی القصة فی شأن أهل الردة واستوی علی راحلته ، أخذ علی بن أبی طالب بزمام راحلته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خلیفة رسول الله؟ أقول لک ما قال لک رسول الله یوم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 سیفک ولا تفجعنا بنفسک ، وارجع إلی المدینة ، فوالله لئن فجعنا بک لا یکون للإسلام نظام أبداً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المسلمین الی حرب طلیحة بقیادة خالد بن الولید ، ورجع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تمنی أبو بکر فی آخر عمره أن یکون بقی فی ذی القصة لیدیر المعرکة بأحسن مما وقعت ، وهل یقصد الندم علی ما فعله خالد بن الولید حیث غدر بمالک بن نویرة رئیس بنی یربوع من بنی تمیم ووالیهم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 وأخذ زوجته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فی خبر ذی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وتاریخ الطبری</w:t>
      </w:r>
      <w:r>
        <w:rPr>
          <w:rFonts w:eastAsia="IRNazanin" w:cs="IRNazanin"/>
          <w:color w:val="111111"/>
          <w:sz w:val="28"/>
          <w:szCs w:val="28"/>
          <w:rtl w:val="true"/>
          <w:lang w:bidi="fa-IR"/>
        </w:rPr>
        <w:t>:</w:t>
      </w:r>
      <w:r>
        <w:rPr>
          <w:rFonts w:eastAsia="IRNazanin" w:cs="IRNazanin"/>
          <w:color w:val="111111"/>
          <w:sz w:val="28"/>
          <w:szCs w:val="28"/>
          <w:lang w:bidi="fa-IR"/>
        </w:rPr>
        <w:t>2/474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والتنبیه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17/153</w:t>
      </w:r>
      <w:r>
        <w:rPr>
          <w:rFonts w:ascii="IRNazanin" w:hAnsi="IRNazanin" w:eastAsia="IRNazanin"/>
          <w:color w:val="111111"/>
          <w:sz w:val="28"/>
          <w:sz w:val="28"/>
          <w:szCs w:val="28"/>
          <w:rtl w:val="true"/>
          <w:lang w:bidi="fa-IR"/>
        </w:rPr>
        <w:t>، ومعجم البلدان</w:t>
      </w:r>
      <w:r>
        <w:rPr>
          <w:rFonts w:eastAsia="IRNazanin" w:cs="IRNazanin"/>
          <w:color w:val="111111"/>
          <w:sz w:val="28"/>
          <w:szCs w:val="28"/>
          <w:rtl w:val="true"/>
          <w:lang w:bidi="fa-IR"/>
        </w:rPr>
        <w:t>:</w:t>
      </w:r>
      <w:r>
        <w:rPr>
          <w:rFonts w:eastAsia="IRNazanin" w:cs="IRNazanin"/>
          <w:color w:val="111111"/>
          <w:sz w:val="28"/>
          <w:szCs w:val="28"/>
          <w:lang w:bidi="fa-IR"/>
        </w:rPr>
        <w:t>4/366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ندمه علی عدم قتل الأشعث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فوددت أنی یوم أتیت بالأشعث أسیراً ضربت عنقه ، فإنه یخیل إلی أنه لا یکون شر إلا طار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أبا بکر عفا عنه وزوجه أخته ، فصار الأشعث من زعماء الدولة فی عهده وعهد عمر وعثمان ، وکانت له أدوار شریرة کما وصفه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أنی یوم أتیت بالفجأة السلمی لم أکن أحرقته وقتلته سریحاً أو أطلقته نجیحاً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اعتراف بالذنب کما تقدم ، وهل یکفی لبراءة الذمة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تمنی أبو بکر أن یکون أرسل عمر الی العراق ، هل یرید أن یقتل عمر فی المعارک أو غیرها ، أم إبعاده عن التدخل فی أمر الخلافة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فی کلام أبی بکر قوله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الثلاث اللاتی وددت أنی سألت رسول الله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أنی سألته فیمن هذا الأمر فلا ینازع أهله ، ووددت أنی کنت سألته هل للأنصار فی هذا الأمر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ووددت أنی سألته عن العمة وبنت الأخ ، فإن فی نفسی منهما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لایعرف لمن الأمر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بایع بالأمس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وبخبخ له هو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 بعثته یاخذ البیعة من المسلمین علی عدم منازعة الأمر أهله من بعده ، کما تقدم فی حقوق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06" w:name="pg11295_233113"/>
    </w:p>
    <w:p>
      <w:pPr>
        <w:pStyle w:val="BookText"/>
        <w:rPr/>
      </w:pPr>
      <w:bookmarkEnd w:id="506"/>
      <w:r>
        <w:rPr>
          <w:rFonts w:ascii="IRNazanin" w:hAnsi="IRNazanin" w:eastAsia="IRNazanin"/>
          <w:color w:val="111111"/>
          <w:sz w:val="28"/>
          <w:sz w:val="28"/>
          <w:szCs w:val="28"/>
          <w:rtl w:val="true"/>
          <w:lang w:bidi="fa-IR"/>
        </w:rPr>
        <w:t>وهل نسی أبو بکر وصایا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المتکررة بالأنصار ؟</w:t>
      </w:r>
    </w:p>
    <w:p>
      <w:pPr>
        <w:pStyle w:val="BookText"/>
        <w:rPr/>
      </w:pPr>
      <w:r>
        <w:rPr>
          <w:rFonts w:ascii="IRNazanin" w:hAnsi="IRNazanin" w:eastAsia="IRNazanin"/>
          <w:color w:val="111111"/>
          <w:sz w:val="28"/>
          <w:sz w:val="28"/>
          <w:szCs w:val="28"/>
          <w:rtl w:val="true"/>
          <w:lang w:bidi="fa-IR"/>
        </w:rPr>
        <w:t>ولماذا خص بالذکر سهم العمة وبنت الأخ فی الإرث ، ولم یذکر الجدة والکلالة وغیرها من مسائل الفقه ، التی تحیر فیها ووقع فی التناقض ؟</w:t>
      </w:r>
      <w:r>
        <w:rPr>
          <w:rFonts w:eastAsia="IRNazanin" w:cs="IRNazanin"/>
          <w:color w:val="111111"/>
          <w:sz w:val="28"/>
          <w:szCs w:val="28"/>
          <w:rtl w:val="true"/>
          <w:lang w:bidi="fa-IR"/>
        </w:rPr>
        <w:t>!</w:t>
      </w:r>
    </w:p>
    <w:p>
      <w:pPr>
        <w:pStyle w:val="Heading3"/>
        <w:numPr>
          <w:ilvl w:val="2"/>
          <w:numId w:val="1"/>
        </w:numPr>
        <w:rPr/>
      </w:pPr>
      <w:bookmarkStart w:id="507" w:name="__RefHeading___Toc1820298_1067777946"/>
      <w:bookmarkStart w:id="508" w:name="_Toc179"/>
      <w:bookmarkEnd w:id="507"/>
      <w:r>
        <w:rPr>
          <w:rtl w:val="true"/>
        </w:rPr>
        <w:t>(</w:t>
      </w:r>
      <w:r>
        <w:rPr>
          <w:rtl w:val="true"/>
        </w:rPr>
        <w:t>م</w:t>
      </w:r>
      <w:r>
        <w:rPr/>
        <w:t>289</w:t>
      </w:r>
      <w:r>
        <w:rPr>
          <w:rtl w:val="true"/>
        </w:rPr>
        <w:t xml:space="preserve">) </w:t>
      </w:r>
      <w:r>
        <w:rPr>
          <w:rtl w:val="true"/>
        </w:rPr>
        <w:t xml:space="preserve">أبو بکر أمر خالداً بقتل الصحابی مالک بن نویرة </w:t>
      </w:r>
      <w:r>
        <w:rPr>
          <w:rtl w:val="true"/>
        </w:rPr>
        <w:t>!</w:t>
      </w:r>
      <w:bookmarkEnd w:id="508"/>
    </w:p>
    <w:p>
      <w:pPr>
        <w:pStyle w:val="BookText"/>
        <w:rPr/>
      </w:pPr>
      <w:r>
        <w:rPr>
          <w:rFonts w:ascii="IRNazanin" w:hAnsi="IRNazanin" w:eastAsia="IRNazanin"/>
          <w:color w:val="111111"/>
          <w:sz w:val="28"/>
          <w:sz w:val="28"/>
          <w:szCs w:val="28"/>
          <w:rtl w:val="true"/>
          <w:lang w:bidi="fa-IR"/>
        </w:rPr>
        <w:t>قال المحامی أحمد حسین یعقوب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الخطط السیاسیة</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نویرة کان شاعراً وفارساً من فرسان بنی یربوع فی الجاهلیة ، ومن أشرافهم ، فلما أسلم مالک عیَّنه رسول الله أمیراً علی صدقات قومه ، ومات الرسول وهو علی إمارته فلما توفی النبی أمسک الصدقة ووزعها علی قومه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خذوا أموالکم غیر خائف</w:t>
      </w:r>
    </w:p>
    <w:p>
      <w:pPr>
        <w:pStyle w:val="BookText"/>
        <w:rPr/>
      </w:pPr>
      <w:r>
        <w:rPr>
          <w:rFonts w:ascii="IRNazanin" w:hAnsi="IRNazanin" w:eastAsia="IRNazanin"/>
          <w:color w:val="111111"/>
          <w:sz w:val="28"/>
          <w:sz w:val="28"/>
          <w:szCs w:val="28"/>
          <w:rtl w:val="true"/>
          <w:lang w:bidi="fa-IR"/>
        </w:rPr>
        <w:t>ولا ناظر فی ما یجئ من الغد</w:t>
      </w:r>
    </w:p>
    <w:p>
      <w:pPr>
        <w:pStyle w:val="BookText"/>
        <w:rPr/>
      </w:pPr>
      <w:r>
        <w:rPr>
          <w:rFonts w:ascii="IRNazanin" w:hAnsi="IRNazanin" w:eastAsia="IRNazanin"/>
          <w:color w:val="111111"/>
          <w:sz w:val="28"/>
          <w:sz w:val="28"/>
          <w:szCs w:val="28"/>
          <w:rtl w:val="true"/>
          <w:lang w:bidi="fa-IR"/>
        </w:rPr>
        <w:t>فإن قام بالدین المخوف قائم</w:t>
      </w:r>
    </w:p>
    <w:p>
      <w:pPr>
        <w:pStyle w:val="BookText"/>
        <w:rPr/>
      </w:pPr>
      <w:r>
        <w:rPr>
          <w:rFonts w:ascii="IRNazanin" w:hAnsi="IRNazanin" w:eastAsia="IRNazanin"/>
          <w:color w:val="111111"/>
          <w:sz w:val="28"/>
          <w:sz w:val="28"/>
          <w:szCs w:val="28"/>
          <w:rtl w:val="true"/>
          <w:lang w:bidi="fa-IR"/>
        </w:rPr>
        <w:t>أطعنا وقلنا الدین دین محمد</w:t>
      </w:r>
    </w:p>
    <w:p>
      <w:pPr>
        <w:pStyle w:val="BookText"/>
        <w:rPr/>
      </w:pPr>
      <w:r>
        <w:rPr>
          <w:rFonts w:ascii="IRNazanin" w:hAnsi="IRNazanin" w:eastAsia="IRNazanin"/>
          <w:color w:val="111111"/>
          <w:sz w:val="28"/>
          <w:sz w:val="28"/>
          <w:szCs w:val="28"/>
          <w:rtl w:val="true"/>
          <w:lang w:bidi="fa-IR"/>
        </w:rPr>
        <w:t>فغزاه خالد بن الولید ، وقال له ولقومه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السلاح فوضعوا سلاحهم ، وقالوا لخالد نحن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وفیات الأعیان وفوات الوفیات وتاریخ أبی الفداء وابن شحنة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مالک قال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خالد إبعثنا لأبی بکر فیکون هو الذی یحکم بنا وفینا ، فإنک بعثت إلیه غیرنا من جرمه أکبر من جرمنا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أقالنی الله إن لم أقتلک ، ثم أمر ضرار بن الأزور لیضرب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ضرار إضرب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وتزوج خالد امرأة مالک بن نویرة بنفس اللیلة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الطبری عن عبد الرحمن بن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عمر بن الخطاب تکلم فیه عند أبی بکر،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 عدا علی امرئ مسلم فقتله ثم نزا علی </w:t>
      </w:r>
    </w:p>
    <w:p>
      <w:pPr>
        <w:pStyle w:val="BookText"/>
        <w:rPr/>
      </w:pP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خالد قام إلیه عمر فانتزع الأسهم من لأمته وحطمها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امرءا مسلماً ثم نزوت علی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لأرجمنک بأحجارک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خالد فاعتذر لأبی بکر فقبل عذره ، واعتبر خالد مجتهداً ومأجوراً ، لأنه قتل صاحب رسول الله وأمیره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مالک فلا أجر له مع أنه صحابی لأن قاتله خالد بن الولید من أهل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تیمیة فی منهاجه السنة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وأکثر هذه الأمور لهم فیها معاذیر تخرجها عن أن تکون ذنوباً ، وتجعلها من موارد الإجتهاد التی إن أصاب المجتهد فیها فله أجران وإن أخطأ فله أجر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حزم فی المحلی وابن الترکمانی فی الجوهر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أحد من الأمة بأن عبد الرحمن بن ملجم لم یقتل علیا إلا متأولاً مجتهداً ، مقدراً أنه علی 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فإن المقتول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کالقاتل عبد الرحمن بن ملجم ، وکلاهما مأجور لأنه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والقاتل أبو لؤلؤة مثل المقتول عمر وکلاهما مأجور لأنه مجتهد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الفضائل لشاذان بن جبرئیل القمی</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البراء بن عازب 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أصحابه إذا أتاه وافد من بنی تمیم مالک بن نویرة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علمنی الإیمان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الا الله وحده لا شریک له وأنی رسول الله، وتصلی الخمس ، وتصوم رمضان ، وتؤدی الزکاة ، وتحج البیت، وتوالی وصیی هذا من بعدی ، وأشار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 ولا تسفک دماً ولا تسرق ، ولا تخون ، ولا تأکل مال الیتیم، ولا تشرب الخمر ، وتوفی بشرائعی وتحلل حلالی ، وتحرم حرامی ، وتعطی الحق من نفسک للضعیف والقوی ، والکبیر والصغیر ، حتی عد علیه شرائع الإسلام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 فإنی رجلٌ نَسَّاء ، فأعاد علیه فعقدها بیده وقام وهو یجر إزاره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الإیمان ورب الکعبة ، فلما بعد من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ینظر إلی رجل من أهل الجنة فلینظر إلی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تشیر یا رسول الله ؟ فأطرق إلی الأرض ، فجدَّا فی السیر فلحقاه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البشارة من الله ورسوله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تعالی بشارتکما إن کنتما ممن یشهد بما شهدت به فقد عَلمتما ما علمنی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تکونا کذلک فلا أحسن الله بشارتکما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فأنا أبو عائشة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ذلک ، فما حاجتکما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من أصحاب الجنة فاستغفر لنا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لکما تترکان رسول الله صاحب الشفاعة ، وتسألانی أستغفر لکما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فرجعا والکآبة لائحة فی وجهیهما ، فلما رآهما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 الحق مغضبة؟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 بنو تمیم إلی المدینة ومعهم مالک بن نویرة فخرج لینظر من قام 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یوم الجمعة وأبو بکر علی المنبر یخطب بالناس فنظر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أمرنی بموالاته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أعرابی الأمر یحدث بعده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ما حدث شئ ، وإنکم قد خنتم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إلی أبی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أرقاک هذ المنبر ووصی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الأعرابی البوال علی عقبیه من 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قنفذ بن عمیر وخالد بن الولید فلم یزالا یلکزان عنقه حتی أخرجاه ، فرکب راحلته وأنشأ یقول</w:t>
      </w:r>
    </w:p>
    <w:p>
      <w:pPr>
        <w:pStyle w:val="BookText"/>
        <w:rPr/>
      </w:pPr>
      <w:r>
        <w:rPr>
          <w:rFonts w:ascii="IRNazanin" w:hAnsi="IRNazanin" w:eastAsia="IRNazanin"/>
          <w:color w:val="111111"/>
          <w:sz w:val="28"/>
          <w:sz w:val="28"/>
          <w:szCs w:val="28"/>
          <w:rtl w:val="true"/>
          <w:lang w:bidi="fa-IR"/>
        </w:rPr>
        <w:t>أطعنا رسول الله ما کان بیننا</w:t>
      </w:r>
    </w:p>
    <w:p>
      <w:pPr>
        <w:pStyle w:val="BookText"/>
        <w:rPr/>
      </w:pPr>
      <w:r>
        <w:rPr>
          <w:rFonts w:ascii="IRNazanin" w:hAnsi="IRNazanin" w:eastAsia="IRNazanin"/>
          <w:color w:val="111111"/>
          <w:sz w:val="28"/>
          <w:sz w:val="28"/>
          <w:szCs w:val="28"/>
          <w:rtl w:val="true"/>
          <w:lang w:bidi="fa-IR"/>
        </w:rPr>
        <w:t>فیا قوم ما شأنی وشأن أبی بکر</w:t>
      </w:r>
    </w:p>
    <w:p>
      <w:pPr>
        <w:pStyle w:val="BookText"/>
        <w:rPr/>
      </w:pPr>
      <w:r>
        <w:rPr>
          <w:rFonts w:ascii="IRNazanin" w:hAnsi="IRNazanin" w:eastAsia="IRNazanin"/>
          <w:color w:val="111111"/>
          <w:sz w:val="28"/>
          <w:sz w:val="28"/>
          <w:szCs w:val="28"/>
          <w:rtl w:val="true"/>
          <w:lang w:bidi="fa-IR"/>
        </w:rPr>
        <w:t>إذا مات بکر قام عمرٌو ومقامه</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فتلک وبیت الله قاصمة الظهر </w:t>
      </w:r>
    </w:p>
    <w:p>
      <w:pPr>
        <w:pStyle w:val="BookText"/>
        <w:rPr/>
      </w:pPr>
      <w:r>
        <w:rPr>
          <w:rFonts w:ascii="IRNazanin" w:hAnsi="IRNazanin" w:eastAsia="IRNazanin"/>
          <w:color w:val="111111"/>
          <w:sz w:val="28"/>
          <w:sz w:val="28"/>
          <w:szCs w:val="28"/>
          <w:rtl w:val="true"/>
          <w:lang w:bidi="fa-IR"/>
        </w:rPr>
        <w:t>یدب ویغشاه العشار کأنما</w:t>
      </w:r>
    </w:p>
    <w:p>
      <w:pPr>
        <w:pStyle w:val="BookText"/>
        <w:rPr/>
      </w:pPr>
      <w:r>
        <w:rPr>
          <w:rFonts w:ascii="IRNazanin" w:hAnsi="IRNazanin" w:eastAsia="IRNazanin"/>
          <w:color w:val="111111"/>
          <w:sz w:val="28"/>
          <w:sz w:val="28"/>
          <w:szCs w:val="28"/>
          <w:rtl w:val="true"/>
          <w:lang w:bidi="fa-IR"/>
        </w:rPr>
        <w:t>یجاهد جماً أو یقوم علی قبر</w:t>
      </w:r>
    </w:p>
    <w:p>
      <w:pPr>
        <w:pStyle w:val="BookText"/>
        <w:rPr/>
      </w:pPr>
      <w:r>
        <w:rPr>
          <w:rFonts w:ascii="IRNazanin" w:hAnsi="IRNazanin" w:eastAsia="IRNazanin"/>
          <w:color w:val="111111"/>
          <w:sz w:val="28"/>
          <w:sz w:val="28"/>
          <w:szCs w:val="28"/>
          <w:rtl w:val="true"/>
          <w:lang w:bidi="fa-IR"/>
        </w:rPr>
        <w:t>فلو قام فینا من قریش عصابة</w:t>
      </w:r>
    </w:p>
    <w:p>
      <w:pPr>
        <w:pStyle w:val="BookText"/>
        <w:rPr/>
      </w:pPr>
      <w:r>
        <w:rPr>
          <w:rFonts w:ascii="IRNazanin" w:hAnsi="IRNazanin" w:eastAsia="IRNazanin"/>
          <w:color w:val="111111"/>
          <w:sz w:val="28"/>
          <w:sz w:val="28"/>
          <w:szCs w:val="28"/>
          <w:rtl w:val="true"/>
          <w:lang w:bidi="fa-IR"/>
        </w:rPr>
        <w:t>أقمنا ولکن القیام علی جمر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 الأمر لأبی بکر وجه خالد بن الولید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قاله مالک علی رؤس الأشهاد ، ولست آمن أن یفتق علینا فتقاً لا یلتئم ، فاقتله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أتاه خالد رکب جواده وکان فارساً یعد بألف ، فخاف خالد منه فآمنه وأعطاه المواثیق ، ثم غدر به بعد أن ألقی سلاحه فقتله وأعرس بامرأته فی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رأسه فی قدر فیها لحم جزور لولیمة عرسه وبات ینزو علیها نزو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نویرة رضی الله عنه صحابی جلیل کما رأیت ، وقد شهد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 ونصت روایتنا علی أن أبا بکر أمر خالداً بقتله لأنه اعترض علی خلافته ، فخاف أن یحرک بنی تمیم وینصروا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فاحتال علیه خالد وقتله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خالداً یستعمل أسلوب الغدر بدل المبارزة ، وقد روی الجمیع أنه غدر ببنی جذیمة بعد أن أمَّنَهم ، کما غدر بمالک وبنی یربوع بعد أن أمنهم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خالد یجید الفرار کما فعل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وینکص عن المبارزة ، کما فی معرکة الیرموک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أجده خاض مبارزة مباشرة ، کما یخوضها الأبطال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قتله لمالک بن نویرة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غشوا القوم راعوهم تحت اللیل ، فأخذ القوم السلاح قال فقلنا إنا 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ونحن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 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السلاح معکم؟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کما تقولون فضعوا السلاح، قال فوضعوه ، ثم صلینا وصلوا </w:t>
      </w:r>
      <w:r>
        <w:rPr>
          <w:rFonts w:eastAsia="IRNazanin" w:cs="IRNazanin"/>
          <w:color w:val="111111"/>
          <w:sz w:val="28"/>
          <w:szCs w:val="28"/>
          <w:rtl w:val="true"/>
          <w:lang w:bidi="fa-IR"/>
        </w:rPr>
        <w:t xml:space="preserve">»! </w:t>
      </w:r>
      <w:bookmarkStart w:id="509" w:name="pg11295_233117"/>
    </w:p>
    <w:p>
      <w:pPr>
        <w:pStyle w:val="BookText"/>
        <w:rPr/>
      </w:pPr>
      <w:bookmarkEnd w:id="509"/>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إلی خالد بن الولید أن ینکفئ إلی مالک بن نویرة الیربوعی فسار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فأتاه مالک بن نویرة یناظره واتبعته امرأته ، فلما رآها خالد أعجبته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نلت ما فی مثابتک حتی أقتلک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استعمال خالد رأس مالک بن نویرة ورؤوس أصحابه وقوداً تحت القدور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مالک بن نویرة من أکثر الناس شعراً ، وإن أهل العسکر أثفوا برؤوسهم القدور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جعلوها أحجاراً الموقد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منهم رأس إلا وصلت النار إلی بشرته ، ما خلا مالکاً فإن القدر نضجت وما نضج رأسه من کثرة شعره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خالد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أم شملة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خالد من عنده وعمر جالس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یا ابن أم شملة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 أن أبا بکر قد رضی عنه فلم یکلمه فقام فدخل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2/170</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 للإیجی</w:t>
      </w:r>
      <w:r>
        <w:rPr>
          <w:rFonts w:eastAsia="IRNazanin" w:cs="IRNazanin"/>
          <w:color w:val="111111"/>
          <w:sz w:val="28"/>
          <w:szCs w:val="28"/>
          <w:rtl w:val="true"/>
          <w:lang w:bidi="fa-IR"/>
        </w:rPr>
        <w:t>:</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5/560</w:t>
      </w:r>
      <w:r>
        <w:rPr>
          <w:rFonts w:ascii="IRNazanin" w:hAnsi="IRNazanin" w:eastAsia="IRNazanin"/>
          <w:color w:val="111111"/>
          <w:sz w:val="28"/>
          <w:sz w:val="28"/>
          <w:szCs w:val="28"/>
          <w:rtl w:val="true"/>
          <w:lang w:bidi="fa-IR"/>
        </w:rPr>
        <w:t>، والنهایة</w:t>
      </w:r>
      <w:r>
        <w:rPr>
          <w:rFonts w:eastAsia="IRNazanin" w:cs="IRNazanin"/>
          <w:color w:val="111111"/>
          <w:sz w:val="28"/>
          <w:szCs w:val="28"/>
          <w:rtl w:val="true"/>
          <w:lang w:bidi="fa-IR"/>
        </w:rPr>
        <w:t>:</w:t>
      </w:r>
      <w:r>
        <w:rPr>
          <w:rFonts w:eastAsia="IRNazanin" w:cs="IRNazanin"/>
          <w:color w:val="111111"/>
          <w:sz w:val="28"/>
          <w:szCs w:val="28"/>
          <w:lang w:bidi="fa-IR"/>
        </w:rPr>
        <w:t>6/355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وکشف المراد للعلامة الحلی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عمر علی رأیه فی وجوب القصاص من خالد ، لقتله مالکاً؟</w:t>
      </w:r>
      <w:r>
        <w:rPr>
          <w:rFonts w:eastAsia="IRNazanin" w:cs="IRNazanin"/>
          <w:color w:val="111111"/>
          <w:sz w:val="28"/>
          <w:szCs w:val="28"/>
          <w:rtl w:val="true"/>
          <w:lang w:bidi="fa-IR"/>
        </w:rPr>
        <w:t>!</w:t>
      </w:r>
    </w:p>
    <w:p>
      <w:pPr>
        <w:pStyle w:val="Heading3"/>
        <w:numPr>
          <w:ilvl w:val="2"/>
          <w:numId w:val="1"/>
        </w:numPr>
        <w:rPr/>
      </w:pPr>
      <w:bookmarkStart w:id="510" w:name="__RefHeading___Toc1820300_1067777946"/>
      <w:bookmarkStart w:id="511" w:name="_Toc180"/>
      <w:bookmarkEnd w:id="510"/>
      <w:r>
        <w:rPr>
          <w:rtl w:val="true"/>
        </w:rPr>
        <w:t>(</w:t>
      </w:r>
      <w:r>
        <w:rPr>
          <w:rtl w:val="true"/>
        </w:rPr>
        <w:t>م</w:t>
      </w:r>
      <w:r>
        <w:rPr/>
        <w:t>290</w:t>
      </w:r>
      <w:r>
        <w:rPr>
          <w:rtl w:val="true"/>
        </w:rPr>
        <w:t xml:space="preserve">) </w:t>
      </w:r>
      <w:r>
        <w:rPr>
          <w:rtl w:val="true"/>
        </w:rPr>
        <w:t>ادعی أبو بکر أنه من عترة النبی</w:t>
      </w:r>
      <w:r>
        <w:rPr>
          <w:rtl w:val="true"/>
        </w:rPr>
        <w:t>(</w:t>
      </w:r>
      <w:r>
        <w:rPr>
          <w:rtl w:val="true"/>
        </w:rPr>
        <w:t xml:space="preserve">صلّی الله علیه و آله وسلّم </w:t>
      </w:r>
      <w:r>
        <w:rPr>
          <w:rtl w:val="true"/>
        </w:rPr>
        <w:t>)!</w:t>
      </w:r>
      <w:bookmarkEnd w:id="511"/>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المحامی الأردنی أحمد حسین یعقوب فی کتابه الخطط السیاسیة</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أبوبکر من بنی تیم ، وعمر من بنی عدی، ومحمد من بنی هاشم ، احتجوا بأنهم قرابة النبی، فقالت الأنصار نحن مع قرابة النبی فعلاً ونبایع علیاً لأنه سید القرابة وأقرب القرابة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یرق هذا الجواب للثلاثة ، خاصة لأبی بکر ولعمر لأنهما أرادا من الأنصار أن یوافقوهم القول بأنهما قرابة النبی والأولی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اقتنعت الأنصار بأن أهل محمد وقرابته أولی بسلطانه ، واقترحت البیعة لعلی ، التف َّ أبوبکر وعمر علی هذا الإقتراح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عمر ، وهذا أبوعبیدة ، بایعوا من 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نبایعک أنت ، فانقض بشیر بن سعد وبایع أبا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بایعه عمر وأبوعبیدة وتوالی المبایعون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واضحاً أن الترتیب هو أن یکون أبوبکر الخلیفة الأول ، وأن یکون عمر الخلیفة الثانی ، وأبوعبیدة الخلیفة الثالث ، فطالما قال عمر لو کان أبوعبیدة حیاً لولیته واستخلفته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واضحاً أن بشیر بن سعد وأسید بن حضیر من أرکان الذین اشترکوا بهذا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البیهقی</w:t>
      </w:r>
      <w:r>
        <w:rPr>
          <w:rFonts w:eastAsia="IRNazanin" w:cs="IRNazanin"/>
          <w:color w:val="111111"/>
          <w:sz w:val="28"/>
          <w:szCs w:val="28"/>
          <w:rtl w:val="true"/>
          <w:lang w:bidi="fa-IR"/>
        </w:rPr>
        <w:t>:</w:t>
      </w:r>
      <w:r>
        <w:rPr>
          <w:rFonts w:eastAsia="IRNazanin" w:cs="IRNazanin"/>
          <w:color w:val="111111"/>
          <w:sz w:val="28"/>
          <w:szCs w:val="28"/>
          <w:lang w:bidi="fa-IR"/>
        </w:rPr>
        <w:t>6/166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 عن أبی بکرأنه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النهج</w:t>
      </w:r>
      <w:r>
        <w:rPr>
          <w:rFonts w:eastAsia="IRNazanin" w:cs="IRNazanin"/>
          <w:color w:val="111111"/>
          <w:sz w:val="28"/>
          <w:szCs w:val="28"/>
          <w:rtl w:val="true"/>
          <w:lang w:bidi="fa-IR"/>
        </w:rPr>
        <w:t>:</w:t>
      </w:r>
      <w:r>
        <w:rPr>
          <w:rFonts w:eastAsia="IRNazanin" w:cs="IRNazanin"/>
          <w:color w:val="111111"/>
          <w:sz w:val="28"/>
          <w:szCs w:val="28"/>
          <w:lang w:bidi="fa-IR"/>
        </w:rPr>
        <w:t>6/375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قال أبو بکر یوم السقیفة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وبیضته التی فقئت عنه ، علی طریق المجاز ، لأنهم بالنسبة إلی الأمصار عترة له لا فی الحقیقة ، ألا تری أن العدنانی یفاخر القحطانی ،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یعنی أنه ابن عمه علی الحقیقة ، بل هو بالإضافة إلی القحطانی کأنه ابن عمه ، وإنما استعمل ذلک ونطق به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قدَّر مقدرٌ أنه علی طریق حذف المضافات أی ابن ابن عم أب الأب إلی عدد کثیر فی البنین والآباء ، فکذلک أراد أبو بکر أنهم عترة أجداده ، علی طریق 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من هی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 ، وبَیَّن فی مقام آخر من أهل بیته حیث طرح علیهم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حین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سبب ادعاء أبی بکر فی السقیفة أنه هو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 بن معاذ أو غیره ذکر أن الخلافة فیهم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 أبا بکر کان یعرف جیداً أن علیاً وفاطمة وأولادهما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فیض القدیر</w:t>
      </w:r>
      <w:r>
        <w:rPr>
          <w:rFonts w:eastAsia="IRNazanin" w:cs="IRNazanin"/>
          <w:color w:val="111111"/>
          <w:sz w:val="28"/>
          <w:szCs w:val="28"/>
          <w:rtl w:val="true"/>
          <w:lang w:bidi="fa-IR"/>
        </w:rPr>
        <w:t>(</w:t>
      </w:r>
      <w:r>
        <w:rPr>
          <w:rFonts w:eastAsia="IRNazanin" w:cs="IRNazanin"/>
          <w:color w:val="111111"/>
          <w:sz w:val="28"/>
          <w:szCs w:val="28"/>
          <w:lang w:bidi="fa-IR"/>
        </w:rPr>
        <w:t>6/283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الدیلمی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نبیه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أبو بکر فیما أخرجه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الذین حث علی التمسک 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لاحظوا ما قاله ابن الأثیر فی النهایة</w:t>
      </w:r>
      <w:r>
        <w:rPr>
          <w:rFonts w:eastAsia="IRNazanin" w:cs="IRNazanin"/>
          <w:color w:val="111111"/>
          <w:sz w:val="28"/>
          <w:szCs w:val="28"/>
          <w:rtl w:val="true"/>
          <w:lang w:bidi="fa-IR"/>
        </w:rPr>
        <w:t>(</w:t>
      </w:r>
      <w:r>
        <w:rPr>
          <w:rFonts w:eastAsia="IRNazanin" w:cs="IRNazanin"/>
          <w:color w:val="111111"/>
          <w:sz w:val="28"/>
          <w:szCs w:val="28"/>
          <w:lang w:bidi="fa-IR"/>
        </w:rPr>
        <w:t>3/177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أقاربه ، وعترة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 المطلب ، وقیل أهل بیته الأقربون وهم أولاده وعلیٌّ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عترته الأقربون والأبعدون منهم ، ومنه حدیث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وبیضته التی تفقأت عنه،لأنهم کلهم من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هو اللغوی الذی قال إن عترة الرجل أقاربه الأبعدون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ماقولکم فی رد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 قالت منا أمیر ومنکم أمیر،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قریش؟قالوا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بأنها 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وأضاعوا الثمرة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أتکون الخلافة بالصحابة ، ولا تکون بالصحابة والقرابة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بالشوری ملکت أمورهم</w:t>
      </w:r>
    </w:p>
    <w:p>
      <w:pPr>
        <w:pStyle w:val="BookText"/>
        <w:rPr/>
      </w:pPr>
      <w:r>
        <w:rPr>
          <w:rFonts w:ascii="IRNazanin" w:hAnsi="IRNazanin" w:eastAsia="IRNazanin"/>
          <w:color w:val="111111"/>
          <w:sz w:val="28"/>
          <w:sz w:val="28"/>
          <w:szCs w:val="28"/>
          <w:rtl w:val="true"/>
          <w:lang w:bidi="fa-IR"/>
        </w:rPr>
        <w:t>فکیف بهذا والمشیرون غیب</w:t>
      </w:r>
    </w:p>
    <w:p>
      <w:pPr>
        <w:pStyle w:val="BookText"/>
        <w:rPr/>
      </w:pPr>
      <w:r>
        <w:rPr>
          <w:rFonts w:ascii="IRNazanin" w:hAnsi="IRNazanin" w:eastAsia="IRNazanin"/>
          <w:color w:val="111111"/>
          <w:sz w:val="28"/>
          <w:sz w:val="28"/>
          <w:szCs w:val="28"/>
          <w:rtl w:val="true"/>
          <w:lang w:bidi="fa-IR"/>
        </w:rPr>
        <w:t>وإن کنت بالقربی حججت خصیمهم</w:t>
      </w:r>
    </w:p>
    <w:p>
      <w:pPr>
        <w:pStyle w:val="BookText"/>
        <w:rPr/>
      </w:pPr>
      <w:r>
        <w:rPr>
          <w:rFonts w:ascii="IRNazanin" w:hAnsi="IRNazanin" w:eastAsia="IRNazanin"/>
          <w:color w:val="111111"/>
          <w:sz w:val="28"/>
          <w:sz w:val="28"/>
          <w:szCs w:val="28"/>
          <w:rtl w:val="true"/>
          <w:lang w:bidi="fa-IR"/>
        </w:rPr>
        <w:t>فغیرک أولی بالنبی وأقرب</w:t>
      </w:r>
      <w:r>
        <w:rPr>
          <w:rFonts w:eastAsia="IRNazanin" w:cs="IRNazanin"/>
          <w:color w:val="111111"/>
          <w:sz w:val="28"/>
          <w:szCs w:val="28"/>
          <w:rtl w:val="true"/>
          <w:lang w:bidi="fa-IR"/>
        </w:rPr>
        <w:t>»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512" w:name="pg11295_233120"/>
    </w:p>
    <w:p>
      <w:pPr>
        <w:pStyle w:val="Heading3"/>
        <w:numPr>
          <w:ilvl w:val="2"/>
          <w:numId w:val="1"/>
        </w:numPr>
        <w:rPr/>
      </w:pPr>
      <w:bookmarkStart w:id="513" w:name="__RefHeading___Toc1820302_1067777946"/>
      <w:bookmarkStart w:id="514" w:name="_Toc181"/>
      <w:bookmarkEnd w:id="512"/>
      <w:bookmarkEnd w:id="513"/>
      <w:r>
        <w:rPr>
          <w:rtl w:val="true"/>
        </w:rPr>
        <w:t>(</w:t>
      </w:r>
      <w:r>
        <w:rPr>
          <w:rtl w:val="true"/>
        </w:rPr>
        <w:t>م</w:t>
      </w:r>
      <w:r>
        <w:rPr/>
        <w:t>291</w:t>
      </w:r>
      <w:r>
        <w:rPr>
          <w:rtl w:val="true"/>
        </w:rPr>
        <w:t xml:space="preserve">) </w:t>
      </w:r>
      <w:r>
        <w:rPr>
          <w:rtl w:val="true"/>
        </w:rPr>
        <w:t>أفتی أئمة السنة بعدم وجوب معرفة أبی بکر</w:t>
      </w:r>
      <w:bookmarkEnd w:id="514"/>
    </w:p>
    <w:p>
      <w:pPr>
        <w:pStyle w:val="BookText"/>
        <w:rPr/>
      </w:pPr>
      <w:r>
        <w:rPr>
          <w:rFonts w:ascii="IRNazanin" w:hAnsi="IRNazanin" w:eastAsia="IRNazanin"/>
          <w:color w:val="111111"/>
          <w:sz w:val="28"/>
          <w:sz w:val="28"/>
          <w:szCs w:val="28"/>
          <w:rtl w:val="true"/>
          <w:lang w:bidi="fa-IR"/>
        </w:rPr>
        <w:t>روی الطبری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إسحاق بن راهویه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آدم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شریک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مات لا یعرف أبا بکر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شئ علیه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یعرف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 علماً یوم الغدیر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بفتوی هؤلاء الأئمة الکبار عندکم بعدم وجوب معرفة المسلمین لأبی بکر ووجوب معرفته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وولایته لأنه مولاهم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نفس الوقت فتواهم بأن من أنکر خلافة أبی بکر فقد کفر ؟</w:t>
      </w:r>
      <w:r>
        <w:rPr>
          <w:rFonts w:eastAsia="IRNazanin" w:cs="IRNazanin"/>
          <w:color w:val="111111"/>
          <w:sz w:val="28"/>
          <w:szCs w:val="28"/>
          <w:rtl w:val="true"/>
          <w:lang w:bidi="fa-IR"/>
        </w:rPr>
        <w:t xml:space="preserve">! </w:t>
      </w:r>
      <w:bookmarkStart w:id="515" w:name="pg11295_233121"/>
    </w:p>
    <w:p>
      <w:pPr>
        <w:pStyle w:val="Heading2"/>
        <w:numPr>
          <w:ilvl w:val="1"/>
          <w:numId w:val="1"/>
        </w:numPr>
        <w:rPr/>
      </w:pPr>
      <w:bookmarkStart w:id="516" w:name="__RefHeading___Toc1820304_1067777946"/>
      <w:bookmarkStart w:id="517" w:name="_Toc182"/>
      <w:bookmarkEnd w:id="515"/>
      <w:bookmarkEnd w:id="516"/>
      <w:r>
        <w:rPr>
          <w:rtl w:val="true"/>
        </w:rPr>
        <w:t>الفصل الثالث والثلاثون</w:t>
      </w:r>
      <w:r>
        <w:rPr>
          <w:rtl w:val="true"/>
        </w:rPr>
        <w:t>:</w:t>
      </w:r>
      <w:r>
        <w:rPr>
          <w:rtl w:val="true"/>
        </w:rPr>
        <w:t>أسئلة وإشکالات حول عمر خاصة</w:t>
      </w:r>
      <w:bookmarkEnd w:id="517"/>
    </w:p>
    <w:p>
      <w:pPr>
        <w:pStyle w:val="Heading3"/>
        <w:numPr>
          <w:ilvl w:val="2"/>
          <w:numId w:val="1"/>
        </w:numPr>
        <w:rPr/>
      </w:pPr>
      <w:bookmarkStart w:id="518" w:name="__RefHeading___Toc1820306_1067777946"/>
      <w:bookmarkStart w:id="519" w:name="_Toc183"/>
      <w:bookmarkEnd w:id="518"/>
      <w:r>
        <w:rPr/>
        <w:t>1</w:t>
      </w:r>
      <w:r>
        <w:rPr>
          <w:rtl w:val="true"/>
        </w:rPr>
        <w:t xml:space="preserve">. </w:t>
      </w:r>
      <w:r>
        <w:rPr>
          <w:rtl w:val="true"/>
        </w:rPr>
        <w:t>مسائل فی الهویة الشخصیة لعمر</w:t>
      </w:r>
      <w:bookmarkEnd w:id="519"/>
    </w:p>
    <w:p>
      <w:pPr>
        <w:pStyle w:val="Heading4"/>
        <w:numPr>
          <w:ilvl w:val="3"/>
          <w:numId w:val="1"/>
        </w:numPr>
        <w:rPr/>
      </w:pPr>
      <w:bookmarkStart w:id="520" w:name="__RefHeading___Toc1820308_1067777946"/>
      <w:bookmarkStart w:id="521" w:name="_Toc184"/>
      <w:bookmarkEnd w:id="520"/>
      <w:r>
        <w:rPr>
          <w:rtl w:val="true"/>
        </w:rPr>
        <w:t>(</w:t>
      </w:r>
      <w:r>
        <w:rPr>
          <w:rtl w:val="true"/>
        </w:rPr>
        <w:t>م</w:t>
      </w:r>
      <w:r>
        <w:rPr/>
        <w:t>292</w:t>
      </w:r>
      <w:r>
        <w:rPr>
          <w:rtl w:val="true"/>
        </w:rPr>
        <w:t xml:space="preserve">) </w:t>
      </w:r>
      <w:r>
        <w:rPr>
          <w:rtl w:val="true"/>
        </w:rPr>
        <w:t>من لقب عمر بأمیر المؤمنین وبالفاروق ؟</w:t>
      </w:r>
      <w:bookmarkEnd w:id="521"/>
    </w:p>
    <w:p>
      <w:pPr>
        <w:pStyle w:val="BookText"/>
        <w:rPr/>
      </w:pPr>
      <w:r>
        <w:rPr>
          <w:rFonts w:ascii="IRNazanin" w:hAnsi="IRNazanin" w:eastAsia="IRNazanin"/>
          <w:color w:val="111111"/>
          <w:sz w:val="28"/>
          <w:sz w:val="28"/>
          <w:szCs w:val="28"/>
          <w:rtl w:val="true"/>
          <w:lang w:bidi="fa-IR"/>
        </w:rPr>
        <w:t>تقدم فی الإشکالات المشترکة علی الشیخین قول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من سُمِّیَ أمیر المؤمینن ، سماه عدی بن حاتم الطائی ، ولبید بن ربیعة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شبة فی تاریخ المدینة </w:t>
      </w:r>
      <w:r>
        <w:rPr>
          <w:rFonts w:eastAsia="IRNazanin" w:cs="IRNazanin"/>
          <w:color w:val="111111"/>
          <w:sz w:val="28"/>
          <w:szCs w:val="28"/>
          <w:rtl w:val="true"/>
          <w:lang w:bidi="fa-IR"/>
        </w:rPr>
        <w:t>(</w:t>
      </w: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به المغیرة بن شعبة ،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المؤمنون وأنت أمیرنا ، فأنت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نفسه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أبو بکر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رسول الله ، فلما ولی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خلیفة خلیفة رسول الله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یطول ، بل أنتم المؤمنون وأنا أمیرکم ، فسمی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قول الزهری إن الیهود سموه الفاروق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أهل الکتاب کانوا أول من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 وکان المسلمون یؤثرون ذلک من قولهم ، ولم یبلغنا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 ذلک شیئاً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روینا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ستکون فتنة بعدی فالزموا علیاً ، فإنه أول من یرانی ، وأول من یصافحنی یوم القیامة ، وهو معی فی السماء العلیا ، وهو الفاروق بین الحق والباطل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لقباً لشخص ، فهل یجوز إعطاؤه لشخص آخر؟</w:t>
      </w:r>
      <w:r>
        <w:rPr>
          <w:rFonts w:eastAsia="IRNazanin" w:cs="IRNazanin"/>
          <w:color w:val="111111"/>
          <w:sz w:val="28"/>
          <w:szCs w:val="28"/>
          <w:rtl w:val="true"/>
          <w:lang w:bidi="fa-IR"/>
        </w:rPr>
        <w:t xml:space="preserve">! </w:t>
      </w:r>
      <w:bookmarkStart w:id="522" w:name="pg11295_233122"/>
    </w:p>
    <w:p>
      <w:pPr>
        <w:pStyle w:val="Heading4"/>
        <w:numPr>
          <w:ilvl w:val="3"/>
          <w:numId w:val="1"/>
        </w:numPr>
        <w:rPr/>
      </w:pPr>
      <w:bookmarkStart w:id="523" w:name="__RefHeading___Toc1820310_1067777946"/>
      <w:bookmarkStart w:id="524" w:name="_Toc185"/>
      <w:bookmarkEnd w:id="522"/>
      <w:bookmarkEnd w:id="523"/>
      <w:r>
        <w:rPr>
          <w:rtl w:val="true"/>
        </w:rPr>
        <w:t>(</w:t>
      </w:r>
      <w:r>
        <w:rPr>
          <w:rtl w:val="true"/>
        </w:rPr>
        <w:t>م</w:t>
      </w:r>
      <w:r>
        <w:rPr/>
        <w:t>293</w:t>
      </w:r>
      <w:r>
        <w:rPr>
          <w:rtl w:val="true"/>
        </w:rPr>
        <w:t xml:space="preserve">) </w:t>
      </w:r>
      <w:r>
        <w:rPr>
          <w:rtl w:val="true"/>
        </w:rPr>
        <w:t>أمرهم النبی</w:t>
      </w:r>
      <w:r>
        <w:rPr>
          <w:rtl w:val="true"/>
        </w:rPr>
        <w:t>(</w:t>
      </w:r>
      <w:r>
        <w:rPr>
          <w:rtl w:val="true"/>
        </w:rPr>
        <w:t xml:space="preserve">صلّی الله علیه و آله وسلّم </w:t>
      </w:r>
      <w:r>
        <w:rPr>
          <w:rtl w:val="true"/>
        </w:rPr>
        <w:t>)</w:t>
      </w:r>
      <w:r>
        <w:rPr>
          <w:rtl w:val="true"/>
        </w:rPr>
        <w:t xml:space="preserve">أن یسألوه عن آبائهم فلم یسأله عمر </w:t>
      </w:r>
      <w:r>
        <w:rPr>
          <w:rtl w:val="true"/>
        </w:rPr>
        <w:t>!</w:t>
      </w:r>
      <w:bookmarkEnd w:id="524"/>
    </w:p>
    <w:p>
      <w:pPr>
        <w:pStyle w:val="BookText"/>
        <w:rPr/>
      </w:pPr>
      <w:r>
        <w:rPr>
          <w:rFonts w:ascii="IRNazanin" w:hAnsi="IRNazanin" w:eastAsia="IRNazanin"/>
          <w:color w:val="111111"/>
          <w:sz w:val="28"/>
          <w:sz w:val="28"/>
          <w:szCs w:val="28"/>
          <w:rtl w:val="true"/>
          <w:lang w:bidi="fa-IR"/>
        </w:rPr>
        <w:t>بعد فتح مکة أخذ القرشیون یعملون لأخذ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وکثفوا وجودهم فی المدینة فسکنها منهم عدة آلاف ، وأخذوا یتکلمون علی بنی هاشم ویستثنون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فیقولون إنما مثله فی بنی هاشم کشجرة نبتت فی مزبلة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واشتکی بنو هاشم والأنصار مراراً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کلام قریش وتصرفاتهم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یعلن غضبه ویجیبهم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مرة طفح طعن قریش بأسرة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 ودعا للصلاة جامعة فقالت الأنصار أغضب نبیکم فاحضروا بالسلاح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خطبة مطولة فمدح أسرته وآباءه وتحدی الطاعنین فیهم أن یسألوه عن آبائهم فسأله ناس ففضح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جبرئیل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أکثر أن یقول سلونی فبرک عمر علی رکبتیه فقال رضینا بالله رباً وبالإسلام دیناً وبمحمد نبیاً فسکت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غضبان مُحْمَارٌّ وجهه حتی جلس علی المنبر 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آبائی؟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حذافة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بالله رباً وبالإسلام دیناً وبمحمد نبیاًوبالقرآن إماماً، إنا یارسول الله حدیث عهد بجاهلیة وشرک والله أعلم من آباؤنا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اعترفوا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یفضح رجالاً من قریش ویبین أنهم أولاد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یفعله نبی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جریمتهم لم یفعلها أصحاب نبی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کتبنا هذا الموضوع باختصار فی هذه الکتاب</w:t>
      </w:r>
      <w:r>
        <w:rPr>
          <w:rFonts w:eastAsia="IRNazanin" w:cs="IRNazanin"/>
          <w:color w:val="111111"/>
          <w:sz w:val="28"/>
          <w:szCs w:val="28"/>
          <w:rtl w:val="true"/>
          <w:lang w:bidi="fa-IR"/>
        </w:rPr>
        <w:t>: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الخطاب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تَسْأَلُوا عَنْ أَشْیَاءَ إِنْ تُبْدَ لَکُمْ تَسُؤْکُمْ؟قال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رجال من </w:t>
      </w:r>
      <w:bookmarkStart w:id="525" w:name="pg11295_233123"/>
    </w:p>
    <w:p>
      <w:pPr>
        <w:pStyle w:val="BookText"/>
        <w:rPr/>
      </w:pPr>
      <w:bookmarkEnd w:id="525"/>
      <w:r>
        <w:rPr>
          <w:rFonts w:ascii="IRNazanin" w:hAnsi="IRNazanin" w:eastAsia="IRNazanin"/>
          <w:color w:val="111111"/>
          <w:sz w:val="28"/>
          <w:sz w:val="28"/>
          <w:szCs w:val="28"/>
          <w:rtl w:val="true"/>
          <w:lang w:bidi="fa-IR"/>
        </w:rPr>
        <w:t xml:space="preserve">المهاجرین فی أنسابهم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لوددنا أن الله أنزل قرآناً فی نسبنا فأنزل الله ما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صاحبکم هذا یعنی علی بن أبی طالب إن ولی زهد ، ولکنی أخشی عجب نفسه أن یذهب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صاحبنا من قد علمت ، والله ما نقول إنه غیر ولا عدل ولا أسخط رسول الله أیام صحبته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من ظن أنه یرد بحورکم فیغوص فیها حتی یبلغ قعرها فقد ظن عجزاً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فلماذا قال عمر إن قعر بنی هاشم عمیق ، فهل یقصد الخلافة ، أم یقصد طعنهم فی أنساب أکثر القرشیین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فی نسبهم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لم یسألوا عن نسبهم ؟ ولماذا کانوا یتکلمون علی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26" w:name="__RefHeading___Toc1820312_1067777946"/>
      <w:bookmarkStart w:id="527" w:name="_Toc186"/>
      <w:bookmarkEnd w:id="526"/>
      <w:r>
        <w:rPr>
          <w:rtl w:val="true"/>
        </w:rPr>
        <w:t>(</w:t>
      </w:r>
      <w:r>
        <w:rPr>
          <w:rtl w:val="true"/>
        </w:rPr>
        <w:t>م</w:t>
      </w:r>
      <w:r>
        <w:rPr/>
        <w:t>294</w:t>
      </w:r>
      <w:r>
        <w:rPr>
          <w:rtl w:val="true"/>
        </w:rPr>
        <w:t xml:space="preserve">) </w:t>
      </w:r>
      <w:r>
        <w:rPr>
          <w:rtl w:val="true"/>
        </w:rPr>
        <w:t xml:space="preserve">نهی عمر أن یسأله أحد عن نسبه </w:t>
      </w:r>
      <w:r>
        <w:rPr>
          <w:rtl w:val="true"/>
        </w:rPr>
        <w:t>!</w:t>
      </w:r>
      <w:bookmarkEnd w:id="527"/>
    </w:p>
    <w:p>
      <w:pPr>
        <w:pStyle w:val="BookText"/>
        <w:rPr/>
      </w:pPr>
      <w:r>
        <w:rPr>
          <w:rFonts w:ascii="IRNazanin" w:hAnsi="IRNazanin" w:eastAsia="IRNazanin"/>
          <w:color w:val="111111"/>
          <w:sz w:val="28"/>
          <w:sz w:val="28"/>
          <w:szCs w:val="28"/>
          <w:rtl w:val="true"/>
          <w:lang w:bidi="fa-IR"/>
        </w:rPr>
        <w:t>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عمر بن الخطاب علی عقیل بن أبی طالب ، ومخرمة بن نوفل بن وهب بن عبد مناف، وعبدالله بن السائب بن أبی حبیش وهم یتذاکرون النسب ، فجاء عمر حتی سلم علیهم ثم جاوزهم فجلس علی المنبر فکبر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والطعن فی النسب ، إعرفوا من أنسابکم ما تصلون به أرحامکم وتأخذون به وتقطعون به ، واترکوا ما سوی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یسألنی أحد وراء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هذا المسجد إلا بهیم بن هبوب ، ما خرج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مخرمة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أخرج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عبدالله 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أمسکک لما قیل فیک وفی قومک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عمرسره ذلک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ویروی فی غیر 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الحارث بن حاطب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لخرجت منه أنا وأنت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رمت ذلک أخذ بثوبک ، وقیل </w:t>
      </w:r>
      <w:bookmarkStart w:id="528" w:name="pg11295_233124"/>
    </w:p>
    <w:p>
      <w:pPr>
        <w:pStyle w:val="BookText"/>
        <w:rPr/>
      </w:pPr>
      <w:bookmarkEnd w:id="528"/>
      <w:r>
        <w:rPr>
          <w:rFonts w:ascii="IRNazanin" w:hAnsi="IRNazanin" w:eastAsia="IRNazanin"/>
          <w:color w:val="111111"/>
          <w:sz w:val="28"/>
          <w:sz w:val="28"/>
          <w:szCs w:val="28"/>
          <w:rtl w:val="true"/>
          <w:lang w:bidi="fa-IR"/>
        </w:rPr>
        <w:t>أجلس 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یقصد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جمیعاً أهل جاهلیة لانعرف من هم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لایخرج من هذا المسجد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 بن هبوب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عرف أبوه ، لما خرج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مخرمة بن نوفل رئیس 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أخرج لأنی أعرف أبی ونسبی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أمسکک لأنه قد طُعن فی نسب بنی زهرة 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یؤکد القول بأن المتفق علی سلامة نسبهم 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بنو هاشم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رواه 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یسألنی أحد ما وراء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رجالاً منکم قد أکثروا فی إسماعیل وما ولد ، الله أعلم بإسماعیل وما ولد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تفسرون أن عمر لم یشهد بنسبته الی جده ، ونهی عن سؤاله عن ذلک </w:t>
      </w:r>
      <w:r>
        <w:rPr>
          <w:rFonts w:eastAsia="IRNazanin" w:cs="IRNazanin"/>
          <w:color w:val="111111"/>
          <w:sz w:val="28"/>
          <w:szCs w:val="28"/>
          <w:rtl w:val="true"/>
          <w:lang w:bidi="fa-IR"/>
        </w:rPr>
        <w:t>!</w:t>
      </w:r>
    </w:p>
    <w:p>
      <w:pPr>
        <w:pStyle w:val="Heading4"/>
        <w:numPr>
          <w:ilvl w:val="3"/>
          <w:numId w:val="1"/>
        </w:numPr>
        <w:rPr/>
      </w:pPr>
      <w:bookmarkStart w:id="529" w:name="__RefHeading___Toc1820314_1067777946"/>
      <w:bookmarkStart w:id="530" w:name="_Toc187"/>
      <w:bookmarkEnd w:id="529"/>
      <w:r>
        <w:rPr>
          <w:rtl w:val="true"/>
        </w:rPr>
        <w:t>(</w:t>
      </w:r>
      <w:r>
        <w:rPr>
          <w:rtl w:val="true"/>
        </w:rPr>
        <w:t>م</w:t>
      </w:r>
      <w:r>
        <w:rPr/>
        <w:t>295</w:t>
      </w:r>
      <w:r>
        <w:rPr>
          <w:rtl w:val="true"/>
        </w:rPr>
        <w:t xml:space="preserve">) </w:t>
      </w:r>
      <w:r>
        <w:rPr>
          <w:rtl w:val="true"/>
        </w:rPr>
        <w:t>مرضعة عمر</w:t>
      </w:r>
      <w:r>
        <w:rPr>
          <w:rtl w:val="true"/>
        </w:rPr>
        <w:t xml:space="preserve">: </w:t>
      </w:r>
      <w:r>
        <w:rPr>
          <w:rtl w:val="true"/>
        </w:rPr>
        <w:t>حُبَّی</w:t>
      </w:r>
      <w:bookmarkEnd w:id="530"/>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مرضعة عمرمتجاهرةً بالجنس وتتحدث عن الجماع حتی ضرب بها المثل ، ففی جمهرة الأمثال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ومجمع الأمثال</w:t>
      </w:r>
      <w:r>
        <w:rPr>
          <w:rFonts w:eastAsia="IRNazanin" w:cs="IRNazanin"/>
          <w:color w:val="111111"/>
          <w:sz w:val="28"/>
          <w:szCs w:val="28"/>
          <w:rtl w:val="true"/>
          <w:lang w:bidi="fa-IR"/>
        </w:rPr>
        <w:t>(</w:t>
      </w:r>
      <w:r>
        <w:rPr>
          <w:rFonts w:eastAsia="IRNazanin" w:cs="IRNazanin"/>
          <w:color w:val="111111"/>
          <w:sz w:val="28"/>
          <w:szCs w:val="28"/>
          <w:lang w:bidi="fa-IR"/>
        </w:rPr>
        <w:t>1/2049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أشبقُ من حُبی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حُبَّی أرضعت عمر ، فوهب لها الدار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وتزوجت علی کبر سنها فتی من بنی کلاب فشکاها الی مروان والی المدینة وقال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 السفیهة علی کبر سنها وسنی تزوجت شاباً ، فصیرتنی ونفسها حدیثاً ، فاستحضرها مروان فحضرت فقالت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برذعة الحمار أرأیت ذلک الشاب المقدود العطنطط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لیصرعن أمک بین الباب والطاق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کانت تصف جماعه لها ، وتعلم نساء المدینة ضروباً من الجماع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المصادرأخبار حبَّی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ترون تأثیر حلیبها فی عمر ؟</w:t>
      </w:r>
      <w:r>
        <w:rPr>
          <w:rFonts w:eastAsia="IRNazanin" w:cs="IRNazanin"/>
          <w:color w:val="111111"/>
          <w:sz w:val="28"/>
          <w:szCs w:val="28"/>
          <w:rtl w:val="true"/>
          <w:lang w:bidi="fa-IR"/>
        </w:rPr>
        <w:t xml:space="preserve">! </w:t>
      </w:r>
      <w:bookmarkStart w:id="531" w:name="pg11295_233125"/>
    </w:p>
    <w:p>
      <w:pPr>
        <w:pStyle w:val="Heading3"/>
        <w:numPr>
          <w:ilvl w:val="2"/>
          <w:numId w:val="1"/>
        </w:numPr>
        <w:rPr/>
      </w:pPr>
      <w:bookmarkStart w:id="532" w:name="__RefHeading___Toc1820316_1067777946"/>
      <w:bookmarkStart w:id="533" w:name="_Toc188"/>
      <w:bookmarkEnd w:id="531"/>
      <w:bookmarkEnd w:id="532"/>
      <w:r>
        <w:rPr/>
        <w:t>2</w:t>
      </w:r>
      <w:r>
        <w:rPr>
          <w:rtl w:val="true"/>
        </w:rPr>
        <w:t xml:space="preserve">. </w:t>
      </w:r>
      <w:r>
        <w:rPr>
          <w:rtl w:val="true"/>
        </w:rPr>
        <w:t>مسائل فی إسلام عمر وشجاعته</w:t>
      </w:r>
      <w:bookmarkEnd w:id="533"/>
    </w:p>
    <w:p>
      <w:pPr>
        <w:pStyle w:val="Heading4"/>
        <w:numPr>
          <w:ilvl w:val="3"/>
          <w:numId w:val="1"/>
        </w:numPr>
        <w:rPr/>
      </w:pPr>
      <w:bookmarkStart w:id="534" w:name="__RefHeading___Toc1820318_1067777946"/>
      <w:bookmarkStart w:id="535" w:name="_Toc189"/>
      <w:bookmarkEnd w:id="534"/>
      <w:r>
        <w:rPr>
          <w:rtl w:val="true"/>
        </w:rPr>
        <w:t>(</w:t>
      </w:r>
      <w:r>
        <w:rPr>
          <w:rtl w:val="true"/>
        </w:rPr>
        <w:t>م</w:t>
      </w:r>
      <w:r>
        <w:rPr/>
        <w:t>296</w:t>
      </w:r>
      <w:r>
        <w:rPr>
          <w:rtl w:val="true"/>
        </w:rPr>
        <w:t xml:space="preserve">) </w:t>
      </w:r>
      <w:r>
        <w:rPr>
          <w:rtl w:val="true"/>
        </w:rPr>
        <w:t>زعم عمر أنه عندما أسلم قاتل المشرکین</w:t>
      </w:r>
      <w:r>
        <w:rPr>
          <w:rtl w:val="true"/>
        </w:rPr>
        <w:t>!</w:t>
      </w:r>
      <w:bookmarkEnd w:id="535"/>
    </w:p>
    <w:p>
      <w:pPr>
        <w:pStyle w:val="BookText"/>
        <w:rPr/>
      </w:pPr>
      <w:r>
        <w:rPr>
          <w:rFonts w:ascii="IRNazanin" w:hAnsi="IRNazanin" w:eastAsia="IRNazanin"/>
          <w:color w:val="111111"/>
          <w:sz w:val="28"/>
          <w:sz w:val="28"/>
          <w:szCs w:val="28"/>
          <w:rtl w:val="true"/>
          <w:lang w:bidi="fa-IR"/>
        </w:rPr>
        <w:t xml:space="preserve">نسج رواة السلطة روایات کثیرة عن إعزاز الإسلام بعمر ، وأنه واجه قریشاً وتحدی زعماءها ، وحمی المسلمین فصلوا عند الکعبة جهاراً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عن لسان ابن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زلنا أعزة منذ أسلم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أنه أسلم علی أثره سبعون من قریش دفعة واحدة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2/495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ابن کثیر فی سیرته</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أسلم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قریش أنقل للحدیث؟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معمر الجمحی فغدا علیه ،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وغدوت أتبع أثره وأنظر ما یفعل وأنا غلام أعقل کل ما رأیت ، حتی جاءه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أعلمت یا جمیل أنی أسلمت ودخلت فی دین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راجعه حتی قام یجر رداءه ، واتبعه عمر واتبعته أنا حتی إذا قام علی باب المسجد صرخ بأعلی صوته یا معشر قریش، وهم فی أندیتهم حول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ابن الخطاب قد صبأ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یقول عمر من خلفه کذب ، ولکنی قد أسلمت وشهدت أن لا إله إلا الله 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وثاروا إلیه فما برح یقاتلهم ویقاتلونه حتی قامت الشمس علی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 وقاموا علی 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إفعلوا ما بدا لکم ، فأحلف بالله أن لو قد کنا ثلاث مائة رجل لقد ترکناها لکم أو ترکتموها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علی ذلک إذ أقبل شیخ من قریش علیه حلة حبرة وقمیص موشی، حتی وقف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صبأ عمر</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فمه؟ رجل اختار لنفسه أمراً فماذا تریدون؟ أترون بنی عدی یسلمون لکم صاحبکم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فو الله لکأنما کانوا ثوباً کشط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بعد أن هاجر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 من الرجل الذی زجر القوم عنک بمکة یوم أسلمت وهم یقاتلونک؟قال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أی بنی العاص بن وائل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إسناد جید قوی وهو یدل علی تأخر إسلام عمر ، لأن ابن عمر عرض یوم أحد وهو ابن أربع عشرة سنة ، وکانت أحُد فی سنة ثلاث من الهجرة وقد کان ممیزاً یوم أسلم أبوه ، فیکون إسلامه قبل الهجرة بنحو من أربع سنین ، وذلک بعد البعثة بنحو تسع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تقدم فراره مع أبی بکر من 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ذلک لرد زعمهم أنه کان شجاعاً فی مکة، فلو کان لبان ، ولما هرب فی معارک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أنهم کذبوا أنفسهم فی نفس الروایة حیث اعترفوا بأن عمر عندما أسلم احتاج الی من یحمیه من قریش ، فحماه العاص بن وائل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تصح حمایة العاص له وقد مات قبل إسلام عمر ، فلا بد أن یکون حماه غیره أو کان مغموراً لا أثر لإسلامه حتی یحتاج الی حمایة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المجتمع المکی قبلیاً ، والخوف من التعذیب ینحصر فی قبیلة من یسلم فقط ، وکان بنو عدی عشیرة عمر صغیرة لا تبلغ مئة نفر ، وقد نص المؤرخون أنها لم یکن لها رئیس حتی یخاف عمر من تعذیبه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لعمر بطولة بعد إسلامه ولو صغیرة لسجلوا أحداثها وأسماء أشخاصها ، بینما لاتجد فی روایاتهم حدثاً محدداً ، ولا إسم قتیل أو جریح أو 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ببطولات ضد أناس مجهولین ، وفی زمان ومکان مجهولین ؟</w:t>
      </w:r>
      <w:r>
        <w:rPr>
          <w:rFonts w:eastAsia="IRNazanin" w:cs="IRNazanin"/>
          <w:color w:val="111111"/>
          <w:sz w:val="28"/>
          <w:szCs w:val="28"/>
          <w:rtl w:val="true"/>
          <w:lang w:bidi="fa-IR"/>
        </w:rPr>
        <w:t xml:space="preserve">! </w:t>
      </w:r>
      <w:bookmarkStart w:id="536" w:name="pg11295_233127"/>
    </w:p>
    <w:p>
      <w:pPr>
        <w:pStyle w:val="Heading4"/>
        <w:numPr>
          <w:ilvl w:val="3"/>
          <w:numId w:val="1"/>
        </w:numPr>
        <w:rPr/>
      </w:pPr>
      <w:bookmarkStart w:id="537" w:name="__RefHeading___Toc1820320_1067777946"/>
      <w:bookmarkStart w:id="538" w:name="_Toc190"/>
      <w:bookmarkEnd w:id="536"/>
      <w:bookmarkEnd w:id="537"/>
      <w:r>
        <w:rPr>
          <w:rtl w:val="true"/>
        </w:rPr>
        <w:t>(</w:t>
      </w:r>
      <w:r>
        <w:rPr>
          <w:rtl w:val="true"/>
        </w:rPr>
        <w:t>م</w:t>
      </w:r>
      <w:r>
        <w:rPr/>
        <w:t>297</w:t>
      </w:r>
      <w:r>
        <w:rPr>
          <w:rtl w:val="true"/>
        </w:rPr>
        <w:t xml:space="preserve">) </w:t>
      </w:r>
      <w:r>
        <w:rPr>
          <w:rtl w:val="true"/>
        </w:rPr>
        <w:t xml:space="preserve">هاجر عمر سراً مُبکِّراً وزعموا أنه هاجر علناً </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قدم علینا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وبلال وسعد وعمار ثم عمر بن الخطاب فی عشرین من أصحاب النبی ثم 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قبل هجرته بالهجرة إلی المدینة ، فخرجوا أرسالاً ، فکان أولهم قدوماً أبو سلمة عبدالله بن عبد الأسد بن هلال بن عبدالله بن عمر بن مخزوم ، وعامر بن ربیعة ، وعبدالله بن جحش الأسدی ، وعمر بن الخطاب وعیاش بن أبی ربیعة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الغابة</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اجتمعنا للهجرة أوعدت أنا وعیاش بن أبی رییعة وهشام بن العاص المیضاة، میضاة بنی غفار فوق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أمیال عن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لم یصبح عندها فقد احتبس ، فلیمض صاحباه ، فحبس عنا هشام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ووثقه ونحوه سیرة ابن هشام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أن أحداً من المهاجرین هاجر إلا مختفیاً إلا عمر بن الخطاب فإنه لما هم بالهجرة تقلد سیفه وتنکب قوسه وانتضی فی یده أسهماً واختصر عنزته ، ومضی قبل الکعبة والملأ من قریش بفنائها فطاف بالبیت سبعاً متمکناً ثم أتی المقام فصلی متمکناً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علی الحلق واحدة واحدة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لا یرغم الله إلا هذه المعاطس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تثکله أمه أو یوتم ولده أو یرمل زوجه فلیلقنی وراء هذا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تبعه أحد إلا قوم من المستضعفین علمهم وأرشدهم ومضی لوجهه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یعقل أن یکون عمر وقف علی حلقات قریش واحدة واحدة ، وسبهم وتحداهم فخرسوا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فلم یتصدَّ له أحد بقول أوفعل ، کما تصدوا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 ، فهل یعقل ذلک من جبابرة قریش الذین لایقیمون لبنی عدی وزناً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یکونوا فی العیر ولا فی النفیر </w:t>
      </w:r>
      <w:r>
        <w:rPr>
          <w:rFonts w:eastAsia="IRNazanin" w:cs="IRNazanin"/>
          <w:color w:val="111111"/>
          <w:sz w:val="28"/>
          <w:szCs w:val="28"/>
          <w:rtl w:val="true"/>
          <w:lang w:bidi="fa-IR"/>
        </w:rPr>
        <w:t xml:space="preserve">! </w:t>
      </w:r>
      <w:bookmarkStart w:id="539" w:name="pg11295_233128"/>
    </w:p>
    <w:p>
      <w:pPr>
        <w:pStyle w:val="BookText"/>
        <w:rPr/>
      </w:pPr>
      <w:bookmarkEnd w:id="539"/>
      <w:r>
        <w:rPr>
          <w:rFonts w:ascii="IRNazanin" w:hAnsi="IRNazanin" w:eastAsia="IRNazanin"/>
          <w:color w:val="111111"/>
          <w:sz w:val="28"/>
          <w:sz w:val="28"/>
          <w:szCs w:val="28"/>
          <w:rtl w:val="true"/>
          <w:lang w:bidi="fa-IR"/>
        </w:rPr>
        <w:t>فبعد حدیثکم المعتمد فی هجرته سراً ، لماذا تصرون علی المکذوبات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عبد البر فی الإستیعاب</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والعینی فی عمدة القاری</w:t>
      </w:r>
      <w:r>
        <w:rPr>
          <w:rFonts w:eastAsia="IRNazanin" w:cs="IRNazanin"/>
          <w:color w:val="111111"/>
          <w:sz w:val="28"/>
          <w:szCs w:val="28"/>
          <w:rtl w:val="true"/>
          <w:lang w:bidi="fa-IR"/>
        </w:rPr>
        <w:t>(</w:t>
      </w:r>
      <w:r>
        <w:rPr>
          <w:rFonts w:eastAsia="IRNazanin" w:cs="IRNazanin"/>
          <w:color w:val="111111"/>
          <w:sz w:val="28"/>
          <w:szCs w:val="28"/>
          <w:lang w:bidi="fa-IR"/>
        </w:rPr>
        <w:t>16/245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سالماً مولی حذیفة هاجر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بمدة مع عمر وجماعة ، وکان یؤمهم فی الطریق وعندما استقروا فی 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لانجد حضور عمر ولا أبی بکر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قباء ، ولا عند دخوله المدینة ، ولا عند بنائه مسجده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بنی عدی شخص شجاع؟ففی المواجهة مع رسول الله</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تحققت وتبین لی أنه لم یقتل من بنی عدی أحد لا مع المشرکین ولا مع المؤمنین </w:t>
      </w:r>
      <w:r>
        <w:rPr>
          <w:rFonts w:eastAsia="IRNazanin" w:cs="IRNazanin"/>
          <w:color w:val="111111"/>
          <w:sz w:val="28"/>
          <w:szCs w:val="28"/>
          <w:rtl w:val="true"/>
          <w:lang w:bidi="fa-IR"/>
        </w:rPr>
        <w:t>».</w:t>
      </w:r>
    </w:p>
    <w:p>
      <w:pPr>
        <w:pStyle w:val="Heading4"/>
        <w:numPr>
          <w:ilvl w:val="3"/>
          <w:numId w:val="1"/>
        </w:numPr>
        <w:rPr/>
      </w:pPr>
      <w:bookmarkStart w:id="540" w:name="__RefHeading___Toc1820322_1067777946"/>
      <w:bookmarkStart w:id="541" w:name="_Toc191"/>
      <w:bookmarkEnd w:id="540"/>
      <w:r>
        <w:rPr>
          <w:rtl w:val="true"/>
        </w:rPr>
        <w:t>(</w:t>
      </w:r>
      <w:r>
        <w:rPr>
          <w:rtl w:val="true"/>
        </w:rPr>
        <w:t>م</w:t>
      </w:r>
      <w:r>
        <w:rPr/>
        <w:t>298</w:t>
      </w:r>
      <w:r>
        <w:rPr>
          <w:rtl w:val="true"/>
        </w:rPr>
        <w:t xml:space="preserve">) </w:t>
      </w:r>
      <w:r>
        <w:rPr>
          <w:rtl w:val="true"/>
        </w:rPr>
        <w:t>أمره النبی</w:t>
      </w:r>
      <w:r>
        <w:rPr>
          <w:rtl w:val="true"/>
        </w:rPr>
        <w:t>(</w:t>
      </w:r>
      <w:r>
        <w:rPr>
          <w:rtl w:val="true"/>
        </w:rPr>
        <w:t xml:space="preserve">صلّی الله علیه و آله وسلّم </w:t>
      </w:r>
      <w:r>
        <w:rPr>
          <w:rtl w:val="true"/>
        </w:rPr>
        <w:t>)</w:t>
      </w:r>
      <w:r>
        <w:rPr>
          <w:rtl w:val="true"/>
        </w:rPr>
        <w:t xml:space="preserve">أن یأخذ رسالة الی مسلمی مکة فخاف </w:t>
      </w:r>
      <w:r>
        <w:rPr>
          <w:rtl w:val="true"/>
        </w:rPr>
        <w:t>!</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عمر بن الخطاب لیبعثه إلی مکة فیبلغ عنه أشراف قریش ماجاء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أخاف قریش علی نفسی ولیس بمکة من بنی عدی أحد یمنعنی، وقد عرفت قریش عداوتی إیاها وغلظتی علیها ولکنی أدلک علی رجل أعز بها منی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ابن کثیر</w:t>
      </w:r>
      <w:r>
        <w:rPr>
          <w:rFonts w:eastAsia="IRNazanin" w:cs="IRNazanin"/>
          <w:color w:val="111111"/>
          <w:sz w:val="28"/>
          <w:szCs w:val="28"/>
          <w:rtl w:val="true"/>
          <w:lang w:bidi="fa-IR"/>
        </w:rPr>
        <w:t>:</w:t>
      </w:r>
      <w:r>
        <w:rPr>
          <w:rFonts w:eastAsia="IRNazanin" w:cs="IRNazanin"/>
          <w:color w:val="111111"/>
          <w:sz w:val="28"/>
          <w:szCs w:val="28"/>
          <w:lang w:bidi="fa-IR"/>
        </w:rPr>
        <w:t>3/318</w:t>
      </w:r>
      <w:r>
        <w:rPr>
          <w:rFonts w:ascii="IRNazanin" w:hAnsi="IRNazanin" w:eastAsia="IRNazanin"/>
          <w:color w:val="111111"/>
          <w:sz w:val="28"/>
          <w:sz w:val="28"/>
          <w:szCs w:val="28"/>
          <w:rtl w:val="true"/>
          <w:lang w:bidi="fa-IR"/>
        </w:rPr>
        <w:t>، والطبری</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أنه أراد أن یبعثه الی المسلمین کما رواه فی کنز العمال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فاشتدَّ البلاء علی من کان فی ید المشرکین من المسلمین،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هل أنت مبلغ عنی إخوانکم من أساری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والله ما لی بمکة من 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أکثر عشیرةً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عثمان ، فأرسله </w:t>
      </w:r>
      <w:r>
        <w:rPr>
          <w:rFonts w:eastAsia="IRNazanin" w:cs="IRNazanin"/>
          <w:color w:val="111111"/>
          <w:sz w:val="28"/>
          <w:szCs w:val="28"/>
          <w:rtl w:val="true"/>
          <w:lang w:bidi="fa-IR"/>
        </w:rPr>
        <w:t>»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 مما بدا ، حتی صار عمر البطل یحتاج الی عشیرة تمنعه من قریش؟</w:t>
      </w:r>
      <w:r>
        <w:rPr>
          <w:rFonts w:eastAsia="IRNazanin" w:cs="IRNazanin"/>
          <w:color w:val="111111"/>
          <w:sz w:val="28"/>
          <w:szCs w:val="28"/>
          <w:rtl w:val="true"/>
          <w:lang w:bidi="fa-IR"/>
        </w:rPr>
        <w:t xml:space="preserve">! </w:t>
      </w:r>
      <w:bookmarkStart w:id="542" w:name="pg11295_233129"/>
    </w:p>
    <w:p>
      <w:pPr>
        <w:pStyle w:val="Heading3"/>
        <w:numPr>
          <w:ilvl w:val="2"/>
          <w:numId w:val="1"/>
        </w:numPr>
        <w:rPr/>
      </w:pPr>
      <w:bookmarkStart w:id="543" w:name="__RefHeading___Toc1820324_1067777946"/>
      <w:bookmarkStart w:id="544" w:name="_Toc192"/>
      <w:bookmarkEnd w:id="542"/>
      <w:bookmarkEnd w:id="543"/>
      <w:r>
        <w:rPr/>
        <w:t>3</w:t>
      </w:r>
      <w:r>
        <w:rPr>
          <w:rtl w:val="true"/>
        </w:rPr>
        <w:t xml:space="preserve">. </w:t>
      </w:r>
      <w:r>
        <w:rPr>
          <w:rtl w:val="true"/>
        </w:rPr>
        <w:t>مسائل فی مأکل عمر ومشربه ونظافته</w:t>
      </w:r>
      <w:bookmarkEnd w:id="544"/>
    </w:p>
    <w:p>
      <w:pPr>
        <w:pStyle w:val="Heading4"/>
        <w:numPr>
          <w:ilvl w:val="3"/>
          <w:numId w:val="1"/>
        </w:numPr>
        <w:rPr/>
      </w:pPr>
      <w:bookmarkStart w:id="545" w:name="__RefHeading___Toc1820326_1067777946"/>
      <w:bookmarkStart w:id="546" w:name="_Toc193"/>
      <w:bookmarkEnd w:id="545"/>
      <w:r>
        <w:rPr>
          <w:rtl w:val="true"/>
        </w:rPr>
        <w:t>(</w:t>
      </w:r>
      <w:r>
        <w:rPr>
          <w:rtl w:val="true"/>
        </w:rPr>
        <w:t>م</w:t>
      </w:r>
      <w:r>
        <w:rPr/>
        <w:t>299</w:t>
      </w:r>
      <w:r>
        <w:rPr>
          <w:rtl w:val="true"/>
        </w:rPr>
        <w:t xml:space="preserve">) </w:t>
      </w:r>
      <w:r>
        <w:rPr>
          <w:rtl w:val="true"/>
        </w:rPr>
        <w:t>من مآکل عمر المحببة</w:t>
      </w:r>
      <w:r>
        <w:rPr>
          <w:rtl w:val="true"/>
        </w:rPr>
        <w:t xml:space="preserve">: </w:t>
      </w:r>
      <w:r>
        <w:rPr>
          <w:rtl w:val="true"/>
        </w:rPr>
        <w:t xml:space="preserve">الضب </w:t>
      </w:r>
      <w:r>
        <w:rPr>
          <w:rtl w:val="true"/>
        </w:rPr>
        <w:t>!</w:t>
      </w:r>
      <w:bookmarkEnd w:id="546"/>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بضب فأبی أن یأکل منه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لعله من القرون التی مسخت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لم یحرمه ، إن الله عزوجل ینفع به غیر واحد ، فإنما طعام عامة الرعاء منه ، ولو کان عندی 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 أحب إلی من دجاجة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15/448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وأید البخاری قول عمر </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عمر ابنه فقال نهی عنه رسول الله فلا نأکله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 أکل الضب وغیره من المسوخات ، وقال عمر إنه حلال وأطیب من الدجاج ، فما قولکم ؟</w:t>
      </w:r>
      <w:r>
        <w:rPr>
          <w:rFonts w:eastAsia="IRNazanin" w:cs="IRNazanin"/>
          <w:color w:val="111111"/>
          <w:sz w:val="28"/>
          <w:szCs w:val="28"/>
          <w:rtl w:val="true"/>
          <w:lang w:bidi="fa-IR"/>
        </w:rPr>
        <w:t>!</w:t>
      </w:r>
    </w:p>
    <w:p>
      <w:pPr>
        <w:pStyle w:val="Heading4"/>
        <w:numPr>
          <w:ilvl w:val="3"/>
          <w:numId w:val="1"/>
        </w:numPr>
        <w:rPr/>
      </w:pPr>
      <w:bookmarkStart w:id="547" w:name="__RefHeading___Toc1820328_1067777946"/>
      <w:bookmarkStart w:id="548" w:name="_Toc194"/>
      <w:bookmarkEnd w:id="547"/>
      <w:r>
        <w:rPr>
          <w:rtl w:val="true"/>
        </w:rPr>
        <w:t>(</w:t>
      </w:r>
      <w:r>
        <w:rPr>
          <w:rtl w:val="true"/>
        </w:rPr>
        <w:t>م</w:t>
      </w:r>
      <w:r>
        <w:rPr/>
        <w:t>300</w:t>
      </w:r>
      <w:r>
        <w:rPr>
          <w:rtl w:val="true"/>
        </w:rPr>
        <w:t xml:space="preserve">) </w:t>
      </w:r>
      <w:r>
        <w:rPr>
          <w:rtl w:val="true"/>
        </w:rPr>
        <w:t>ومن مآکله المحببة</w:t>
      </w:r>
      <w:r>
        <w:rPr>
          <w:rtl w:val="true"/>
        </w:rPr>
        <w:t xml:space="preserve">: </w:t>
      </w:r>
      <w:r>
        <w:rPr>
          <w:rtl w:val="true"/>
        </w:rPr>
        <w:t>الجراد</w:t>
      </w:r>
      <w:bookmarkEnd w:id="5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خیبر ومع عمر بن الخطاب قفعة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جراد قد احتقبها وراءه ، فیرد یده وراءه فیأخذ منها فیناولنا ، ویأکل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ثم رجعنا إلی المدینة فکنا نؤتی به فنشتریه ونکثر ونجففه فوق الأجاجیر ، فنأکل منه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عمر بن الخطاب عن الجراد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أن عندنا قفعة نأکل منها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9/257</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 یتفوه وفی لفظ یتحلب فوه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أشتهی جراداً مقلواً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12/648</w:t>
      </w:r>
      <w:r>
        <w:rPr>
          <w:rFonts w:eastAsia="IRNazanin" w:cs="IRNazanin"/>
          <w:color w:val="111111"/>
          <w:sz w:val="28"/>
          <w:szCs w:val="28"/>
          <w:rtl w:val="true"/>
          <w:lang w:bidi="fa-IR"/>
        </w:rPr>
        <w:t xml:space="preserve">). </w:t>
      </w:r>
      <w:bookmarkStart w:id="549" w:name="pg11295_233130"/>
    </w:p>
    <w:p>
      <w:pPr>
        <w:pStyle w:val="Heading4"/>
        <w:numPr>
          <w:ilvl w:val="3"/>
          <w:numId w:val="1"/>
        </w:numPr>
        <w:rPr/>
      </w:pPr>
      <w:bookmarkStart w:id="550" w:name="__RefHeading___Toc1820330_1067777946"/>
      <w:bookmarkStart w:id="551" w:name="_Toc195"/>
      <w:bookmarkEnd w:id="549"/>
      <w:bookmarkEnd w:id="550"/>
      <w:r>
        <w:rPr>
          <w:rtl w:val="true"/>
        </w:rPr>
        <w:t>(</w:t>
      </w:r>
      <w:r>
        <w:rPr>
          <w:rtl w:val="true"/>
        </w:rPr>
        <w:t>م</w:t>
      </w:r>
      <w:r>
        <w:rPr/>
        <w:t>301</w:t>
      </w:r>
      <w:r>
        <w:rPr>
          <w:rtl w:val="true"/>
        </w:rPr>
        <w:t xml:space="preserve">) </w:t>
      </w:r>
      <w:r>
        <w:rPr>
          <w:rtl w:val="true"/>
        </w:rPr>
        <w:t>افتقد الجراد سنة فحزن وأرسل فی طلبه</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عمر بن الخطاب عن الجراد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عندنا منه قفعة نأکل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12/337</w:t>
      </w:r>
      <w:r>
        <w:rPr>
          <w:rFonts w:ascii="IRNazanin" w:hAnsi="IRNazanin" w:eastAsia="IRNazanin"/>
          <w:color w:val="111111"/>
          <w:sz w:val="28"/>
          <w:sz w:val="28"/>
          <w:szCs w:val="28"/>
          <w:rtl w:val="true"/>
          <w:lang w:bidi="fa-IR"/>
        </w:rPr>
        <w:t xml:space="preserve">، والقفعة شبه السلة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الجراد فی سنة من سنی عمر ، فسأل عنه فلم یخبر بشئ ، فاغتم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راکباً یضرب إلی کداء ، وآخر إلی الشام ، وآخر إلی العراق ، یسأل هل رؤی من الجراد شئ أولا ؟ فأتاه الراکب الذی من قبل الیمن بقبضة من جراد فألقاها بین یدیه ، فلما رآها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ألف أمة ست مائة فی البحر وأربعمائة فی البر فأول شئ یهلک من هذه الأمم الجراد ، فإذا هلک تتابعت مثل النظام إذا قطع سلکه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وجود الجراد مهم ومطلوب شرعاً ، ووجود الإنسان مرتبط بوجوده کما قال عمر ؟</w:t>
      </w:r>
      <w:r>
        <w:rPr>
          <w:rFonts w:eastAsia="IRNazanin" w:cs="IRNazanin"/>
          <w:color w:val="111111"/>
          <w:sz w:val="28"/>
          <w:szCs w:val="28"/>
          <w:rtl w:val="true"/>
          <w:lang w:bidi="fa-IR"/>
        </w:rPr>
        <w:t>!</w:t>
      </w:r>
    </w:p>
    <w:p>
      <w:pPr>
        <w:pStyle w:val="Heading4"/>
        <w:numPr>
          <w:ilvl w:val="3"/>
          <w:numId w:val="1"/>
        </w:numPr>
        <w:rPr/>
      </w:pPr>
      <w:bookmarkStart w:id="552" w:name="__RefHeading___Toc1820332_1067777946"/>
      <w:bookmarkStart w:id="553" w:name="_Toc196"/>
      <w:bookmarkEnd w:id="552"/>
      <w:r>
        <w:rPr>
          <w:rtl w:val="true"/>
        </w:rPr>
        <w:t>(</w:t>
      </w:r>
      <w:r>
        <w:rPr>
          <w:rtl w:val="true"/>
        </w:rPr>
        <w:t>م</w:t>
      </w:r>
      <w:r>
        <w:rPr/>
        <w:t>302</w:t>
      </w:r>
      <w:r>
        <w:rPr>
          <w:rtl w:val="true"/>
        </w:rPr>
        <w:t xml:space="preserve">) </w:t>
      </w:r>
      <w:r>
        <w:rPr>
          <w:rtl w:val="true"/>
        </w:rPr>
        <w:t xml:space="preserve">وحلَّلَ صید الجراد للمحرمین لأنه بحری </w:t>
      </w:r>
      <w:r>
        <w:rPr>
          <w:rtl w:val="true"/>
        </w:rPr>
        <w:t>!</w:t>
      </w:r>
      <w:bookmarkEnd w:id="553"/>
    </w:p>
    <w:p>
      <w:pPr>
        <w:pStyle w:val="BookText"/>
        <w:rPr/>
      </w:pPr>
      <w:r>
        <w:rPr>
          <w:rFonts w:ascii="IRNazanin" w:hAnsi="IRNazanin" w:eastAsia="IRNazanin"/>
          <w:color w:val="111111"/>
          <w:sz w:val="28"/>
          <w:sz w:val="28"/>
          <w:szCs w:val="28"/>
          <w:rtl w:val="true"/>
          <w:lang w:bidi="fa-IR"/>
        </w:rPr>
        <w:t>فقد شهد له کعب الأحبار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 صید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والذی نفسی بیده ، إن هو إلا نثرةُ حوت ، ینثره فی کل عام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النثرة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العطسة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أخذ فقهاء المذاهب بفتوی عمر فصار الجراد عندهم بحریاً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صار قول الحاخام المحترم حدیثاً مسنداً معنعناً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الراوی بصدقه فزعموا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الجراد نثرة الحوت فی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من رأی الحوت ینثره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2/1073</w:t>
      </w:r>
      <w:r>
        <w:rPr>
          <w:rFonts w:ascii="IRNazanin" w:hAnsi="IRNazanin" w:eastAsia="IRNazanin"/>
          <w:color w:val="111111"/>
          <w:sz w:val="28"/>
          <w:sz w:val="28"/>
          <w:szCs w:val="28"/>
          <w:rtl w:val="true"/>
          <w:lang w:bidi="fa-IR"/>
        </w:rPr>
        <w:t>، أی رأی الحوت یعطس جراداً</w:t>
      </w:r>
      <w:r>
        <w:rPr>
          <w:rFonts w:eastAsia="IRNazanin" w:cs="IRNazanin"/>
          <w:color w:val="111111"/>
          <w:sz w:val="28"/>
          <w:szCs w:val="28"/>
          <w:rtl w:val="true"/>
          <w:lang w:bidi="fa-IR"/>
        </w:rPr>
        <w:t xml:space="preserve">! )! </w:t>
      </w:r>
      <w:bookmarkStart w:id="554" w:name="pg11295_233131"/>
    </w:p>
    <w:p>
      <w:pPr>
        <w:pStyle w:val="BookText"/>
        <w:rPr/>
      </w:pPr>
      <w:bookmarkEnd w:id="554"/>
      <w:r>
        <w:rPr>
          <w:rFonts w:ascii="IRNazanin" w:hAnsi="IRNazanin" w:eastAsia="IRNazanin"/>
          <w:color w:val="111111"/>
          <w:sz w:val="28"/>
          <w:sz w:val="28"/>
          <w:szCs w:val="28"/>
          <w:rtl w:val="true"/>
          <w:lang w:bidi="fa-IR"/>
        </w:rPr>
        <w:t>ورد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 فقد مرَّ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وهم یأکلون جراداً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وأنتم محرمون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فارمسوه فی الماء إذن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eastAsia="IRNazanin" w:cs="IRNazanin"/>
          <w:color w:val="111111"/>
          <w:sz w:val="28"/>
          <w:szCs w:val="28"/>
          <w:lang w:bidi="fa-IR"/>
        </w:rPr>
        <w:t>5/363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ومعنی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الجراد یموت إذا رمس فی الماء ، ولو کان بحریاً لکما زعموا ما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ما کتبناه عن تلقی عمر من کعب الأحبار کأنه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1/490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هذه الفضیحة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تخافون أن یقول غیر المسلم إذا کانت هذه هرطقات خلیفة المسلمین فکیف نثق بدینهم ؟</w:t>
      </w:r>
      <w:r>
        <w:rPr>
          <w:rFonts w:eastAsia="IRNazanin" w:cs="IRNazanin"/>
          <w:color w:val="111111"/>
          <w:sz w:val="28"/>
          <w:szCs w:val="28"/>
          <w:rtl w:val="true"/>
          <w:lang w:bidi="fa-IR"/>
        </w:rPr>
        <w:t>!</w:t>
      </w:r>
    </w:p>
    <w:p>
      <w:pPr>
        <w:pStyle w:val="Heading4"/>
        <w:numPr>
          <w:ilvl w:val="3"/>
          <w:numId w:val="1"/>
        </w:numPr>
        <w:rPr/>
      </w:pPr>
      <w:bookmarkStart w:id="555" w:name="__RefHeading___Toc1820334_1067777946"/>
      <w:bookmarkStart w:id="556" w:name="_Toc197"/>
      <w:bookmarkEnd w:id="555"/>
      <w:r>
        <w:rPr>
          <w:rtl w:val="true"/>
        </w:rPr>
        <w:t>(</w:t>
      </w:r>
      <w:r>
        <w:rPr>
          <w:rtl w:val="true"/>
        </w:rPr>
        <w:t>م</w:t>
      </w:r>
      <w:r>
        <w:rPr/>
        <w:t>303</w:t>
      </w:r>
      <w:r>
        <w:rPr>
          <w:rtl w:val="true"/>
        </w:rPr>
        <w:t xml:space="preserve">) </w:t>
      </w:r>
      <w:r>
        <w:rPr>
          <w:rtl w:val="true"/>
        </w:rPr>
        <w:t>کان عمر فی الجاهلیة مدمناً علی الخمر</w:t>
      </w:r>
      <w:bookmarkEnd w:id="556"/>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من أشرب الناس فی الجاهلیة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صاحب خمر فی الجاهلیة أحبها وأشربها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یترک الخمر حتی نزل التهدید فی سورة المائدة قرب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تقدم أنه شرب الخمر مع أبی بکر وجماعة ، وأخذوا ینشدون شعراً فی رثاء قتلی بدر ، 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وبیده سعفة أو مکنسة ، فنزلت الآیات من سورة المائدة ، وهی آخر ما نزل من القرآن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الحاکم وصححه علی شرط الشیخین</w:t>
      </w:r>
      <w:r>
        <w:rPr>
          <w:rFonts w:eastAsia="IRNazanin" w:cs="IRNazanin"/>
          <w:color w:val="111111"/>
          <w:sz w:val="28"/>
          <w:szCs w:val="28"/>
          <w:rtl w:val="true"/>
          <w:lang w:bidi="fa-IR"/>
        </w:rPr>
        <w:t>(</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تحریم الخمر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لنا فی الخمر بیاناً شافیاً ،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الخمر والمیسر التی فی سورة البقرة ، فدعی عمر فقرئت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بین لنا فی الخمر بیاناً شافیاً فنزلت التی فی المائدة فدعی عمر فقرئت علیه، فلما بلغ فهل أنتم منتهون ؟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انتهینا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مبسوط السرخسی</w:t>
      </w: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بینا أن المسکر ما یتعقبه السکر وهو الکأس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بأعرابی سکران معه إداوة من نبیذ مثلث فأراد عمر أن یجعل له مخرجاً فما أعیاه إلا ذهاب عقله ، فأمر به فحبس حتی صحا ثم ضربه الحد ودعا بإداوته وبها نبیذ فذاقه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هذا فعل به هذا الفعل فصب منها فی إناء ثم صب علیه الماء فشرب ، وسقی أصحابه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رابکم شرابکم فاکسروه بالماء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إشربوا هذا النبیذ فی هذه الأسقیة ، فإنه یقیم الصلب ویهضم ما فی البطن ، وإنه لم یغلبکم ما وجدتم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5/5795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13/522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بنبیذ الزبیب فدعا بماء وصبه علیه ثم شرب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لنبیذ زبیب الطائف غراماً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فأهدی له رکب من ثقیف سطیحتین من نبیذ ، والسطیحة فوق الأداوة ودون المزادة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8/305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خشیتم من نبیذ شدته ، فاکسروه بالماء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eastAsia="IRNazanin" w:cs="IRNazanin"/>
          <w:color w:val="111111"/>
          <w:sz w:val="28"/>
          <w:szCs w:val="28"/>
          <w:lang w:bidi="fa-IR"/>
        </w:rPr>
        <w:t>8/326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الأم</w:t>
      </w:r>
      <w:r>
        <w:rPr>
          <w:rFonts w:eastAsia="IRNazanin" w:cs="IRNazanin"/>
          <w:color w:val="111111"/>
          <w:sz w:val="28"/>
          <w:szCs w:val="28"/>
          <w:rtl w:val="true"/>
          <w:lang w:bidi="fa-IR"/>
        </w:rPr>
        <w:t>:</w:t>
      </w:r>
      <w:r>
        <w:rPr>
          <w:rFonts w:eastAsia="IRNazanin" w:cs="IRNazanin"/>
          <w:color w:val="111111"/>
          <w:sz w:val="28"/>
          <w:szCs w:val="28"/>
          <w:lang w:bidi="fa-IR"/>
        </w:rPr>
        <w:t>6/156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الناس الخمر حرام والسکر من کل الشراب ولا یحرم المسکر حتی یسکر منه ، ولا یحد من شرب نبیذاً مسکراً حتی یسکره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روینا فیه عن عمر أنه شرب فضل شراب رجل حده </w:t>
      </w:r>
      <w:r>
        <w:rPr>
          <w:rFonts w:eastAsia="IRNazanin" w:cs="IRNazanin"/>
          <w:color w:val="111111"/>
          <w:sz w:val="28"/>
          <w:szCs w:val="28"/>
          <w:rtl w:val="true"/>
          <w:lang w:bidi="fa-IR"/>
        </w:rPr>
        <w:t>.»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الشافعی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عمر بن الخطاب قدم الشام فشکا إلیه أهل الشام وباء الأرض وثقلها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یصلحنا إلا هذا الشراب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إشربوا العسل ، فقالوا لا یصلحنا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رجال من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نجعل لک من هذا الشراب شیئاً لا یسکر؟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فطبخوه حتی ذهب منه الثلثان وبقی الثلث ، فأتوا به عمر فأدخل عمر فیه إصبعه ثم رفع یده فتبعها </w:t>
      </w:r>
    </w:p>
    <w:p>
      <w:pPr>
        <w:pStyle w:val="BookText"/>
        <w:rPr/>
      </w:pPr>
      <w:r>
        <w:rPr>
          <w:rFonts w:ascii="IRNazanin" w:hAnsi="IRNazanin" w:eastAsia="IRNazanin"/>
          <w:color w:val="111111"/>
          <w:sz w:val="28"/>
          <w:sz w:val="28"/>
          <w:szCs w:val="28"/>
          <w:rtl w:val="true"/>
          <w:lang w:bidi="fa-IR"/>
        </w:rPr>
        <w:t>یتمطط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الطلی ، هذا مثل طلا الإبل ، فأمرهم أن یشربوه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أحللتها لهم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حدیث عائشة یکشف حقیقة نبیذ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 الحاکم</w:t>
      </w:r>
      <w:r>
        <w:rPr>
          <w:rFonts w:eastAsia="IRNazanin" w:cs="IRNazanin"/>
          <w:color w:val="111111"/>
          <w:sz w:val="28"/>
          <w:szCs w:val="28"/>
          <w:rtl w:val="true"/>
          <w:lang w:bidi="fa-IR"/>
        </w:rPr>
        <w:t>:</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 xml:space="preserve">، وصححه علی شرط الشیخین، أن عائشة سألت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الشام وعن بردها فجعل یخبرها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یصبرون علی بردها؟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المؤمنین إنهم یشربون شراباً لهم یقال له الطلا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ناساً من أمتی یشربون الخمر یسمونها بغیر اسمها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حقیقة نبیذ عمر ، ففی نهج البلاغة</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وقام إلیه رجل فقال یا أمیر المؤمنین أخبرنا عن الفتنة وهل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أَحَسِبَ النَّاسُ أَنْ یُتْرَکُوا أَنْ یَقُولُوا آمَنَّا وَهُمْ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أن الفتنة لا تنزل بنا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أظهرنا فقلت یا رسول الله ما هذه الفتنة التی أخبرک الله تعالی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أمتی سیفتنون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قد قلت لی یوم أحد حیث استشهد من استشهد من المسلمین وحیزت 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فکیف صبرک إذاً؟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لیس هذا من مواطن الصبر ، ولکن من مواطن البشری والشکر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القوم سیفتنون بأموالهم ، ویمنون بدینهم علی ربهم ، ویتمنون رحمته ویأمنون سطوته ، ویستحلون حرامه بالشبهات الکاذبة والأهواء الساهیة فیستحلون الخمر بالنبیذ ، والسحت بالهدیة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 بالبیع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المنازل أنزلهم عند ذلک ؟ أبمنزلة ردة أم بمنزلة فتنة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فتنة </w:t>
      </w:r>
      <w:r>
        <w:rPr>
          <w:rFonts w:eastAsia="IRNazanin" w:cs="IRNazanin"/>
          <w:color w:val="111111"/>
          <w:sz w:val="28"/>
          <w:szCs w:val="28"/>
          <w:rtl w:val="true"/>
          <w:lang w:bidi="fa-IR"/>
        </w:rPr>
        <w:t xml:space="preserve">». </w:t>
      </w:r>
      <w:bookmarkStart w:id="557" w:name="pg11295_233134"/>
    </w:p>
    <w:p>
      <w:pPr>
        <w:pStyle w:val="BookText"/>
        <w:rPr/>
      </w:pPr>
      <w:bookmarkEnd w:id="557"/>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الأعرابی کشف حقیقة نبیذ عمر ؟ ففی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أعرابیاً شرب نبیذاً من إداوة عمر فسکر ، فأمر به فجلد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شربت هذا من إدواتک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أجلدک علی السکر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أبا حنیفة کشف حقیقة نبیذ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عبید الله بن عمر لأبی حنیفة فی النبیذ، فقال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أخذناه من قبل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وأبی من هو؟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رابکم فاکسروه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8/306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الخمر من أصول مذهبکم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بدائع الصنائع</w:t>
      </w:r>
      <w:r>
        <w:rPr>
          <w:rFonts w:eastAsia="IRNazanin" w:cs="IRNazanin"/>
          <w:color w:val="111111"/>
          <w:sz w:val="28"/>
          <w:szCs w:val="28"/>
          <w:rtl w:val="true"/>
          <w:lang w:bidi="fa-IR"/>
        </w:rPr>
        <w:t>:</w:t>
      </w:r>
      <w:r>
        <w:rPr>
          <w:rFonts w:eastAsia="IRNazanin" w:cs="IRNazanin"/>
          <w:color w:val="111111"/>
          <w:sz w:val="28"/>
          <w:szCs w:val="28"/>
          <w:lang w:bidi="fa-IR"/>
        </w:rPr>
        <w:t>5/116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 هذا المذهب عن عبدالله بن عباس وعبدالله بن سیدنا عمر أنه قال حین سئل عن النبیذ أشرب الواحد والإثنین والثلاثة ، فإذا خفت السکر 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الإحلال من هؤلاء الکبار من الصحابة الکرام فالقول بالتحریم یرجع إلی تفسیقهم وأنه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عد أبوحنیفة إحلال المثلث من شرائط مذهب السنة والجماعة فقال فی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یفضل الشیخین ، ویحب الختنین ، وأن یری المسح علی الخفین ، وأن لا یحرم نبیذ الخمر لما أن فی القول بتحریمه تفسیق کبار الصحابة رضی الله تعالی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 عن تفسیقهم والإمساک عن الطعن فیهم من شرائط السنة والجماعة </w:t>
      </w:r>
      <w:r>
        <w:rPr>
          <w:rFonts w:eastAsia="IRNazanin" w:cs="IRNazanin"/>
          <w:color w:val="111111"/>
          <w:sz w:val="28"/>
          <w:szCs w:val="28"/>
          <w:rtl w:val="true"/>
          <w:lang w:bidi="fa-IR"/>
        </w:rPr>
        <w:t>».</w:t>
      </w:r>
    </w:p>
    <w:p>
      <w:pPr>
        <w:pStyle w:val="Heading4"/>
        <w:numPr>
          <w:ilvl w:val="3"/>
          <w:numId w:val="1"/>
        </w:numPr>
        <w:rPr/>
      </w:pPr>
      <w:bookmarkStart w:id="558" w:name="__RefHeading___Toc1820336_1067777946"/>
      <w:bookmarkStart w:id="559" w:name="_Toc198"/>
      <w:bookmarkEnd w:id="558"/>
      <w:r>
        <w:rPr>
          <w:rtl w:val="true"/>
        </w:rPr>
        <w:t>(</w:t>
      </w:r>
      <w:r>
        <w:rPr>
          <w:rtl w:val="true"/>
        </w:rPr>
        <w:t>م</w:t>
      </w:r>
      <w:r>
        <w:rPr/>
        <w:t>304</w:t>
      </w:r>
      <w:r>
        <w:rPr>
          <w:rtl w:val="true"/>
        </w:rPr>
        <w:t xml:space="preserve">) </w:t>
      </w:r>
      <w:r>
        <w:rPr>
          <w:rtl w:val="true"/>
        </w:rPr>
        <w:t xml:space="preserve">کان یأکل لحم البعیر ویشرب النبیذ لیهضمه </w:t>
      </w:r>
      <w:r>
        <w:rPr>
          <w:rtl w:val="true"/>
        </w:rPr>
        <w:t>!</w:t>
      </w:r>
      <w:bookmarkEnd w:id="5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سیدنا عمر أنه کان یشرب النبیذ الشدید ویقول إنا لننحر الجزور وإن العنق منها لآل عمر ، ولا یقطعه إلا النبیذ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Fonts w:eastAsia="IRNazanin" w:cs="IRNazanin"/>
          <w:color w:val="111111"/>
          <w:sz w:val="28"/>
          <w:szCs w:val="28"/>
          <w:lang w:bidi="fa-IR"/>
        </w:rPr>
        <w:t>5/116</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بقصعة ثرید خبزاً خشناً ولحماً غلیظاً وهو یأکل معی أکلاً شهیاً ، فجعلت أهوی إلی البیضة البیضاء أحسبها سناماً ، فإذا هی عصبة ، والبضعة من اللحم أمضغها فلا أسیغها ، فإذا غفل عنی جعلتها بین الخوان والقصعة ، ثم دعا بعس </w:t>
      </w:r>
      <w:bookmarkStart w:id="560" w:name="pg11295_233135"/>
    </w:p>
    <w:p>
      <w:pPr>
        <w:pStyle w:val="BookText"/>
        <w:rPr/>
      </w:pPr>
      <w:bookmarkEnd w:id="560"/>
      <w:r>
        <w:rPr>
          <w:rFonts w:ascii="IRNazanin" w:hAnsi="IRNazanin" w:eastAsia="IRNazanin"/>
          <w:color w:val="111111"/>
          <w:sz w:val="28"/>
          <w:sz w:val="28"/>
          <w:szCs w:val="28"/>
          <w:rtl w:val="true"/>
          <w:lang w:bidi="fa-IR"/>
        </w:rPr>
        <w:t>من نبیذ قد کاد أن یکون خلاً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فأخذته وما أکاد أسیغه ، ثم أخذه فشرب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یا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ننحر کل یوم جزوراً فأما ودکها وأطایبها فلمن حضرنا من آفاق المسلمین، وأما عنقها فلآل عمر یأکل هذا اللحم الغلیظ ویشرب هذا النبیذ الشدید ، یقطع فی بطوننا أن یؤذینا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تحلیل النبیذ بمن أکل لحم بعیر غلیظ ، أم هو عام ؟</w:t>
      </w:r>
      <w:r>
        <w:rPr>
          <w:rFonts w:eastAsia="IRNazanin" w:cs="IRNazanin"/>
          <w:color w:val="111111"/>
          <w:sz w:val="28"/>
          <w:szCs w:val="28"/>
          <w:rtl w:val="true"/>
          <w:lang w:bidi="fa-IR"/>
        </w:rPr>
        <w:t>!</w:t>
      </w:r>
    </w:p>
    <w:p>
      <w:pPr>
        <w:pStyle w:val="Heading4"/>
        <w:numPr>
          <w:ilvl w:val="3"/>
          <w:numId w:val="1"/>
        </w:numPr>
        <w:rPr/>
      </w:pPr>
      <w:bookmarkStart w:id="561" w:name="__RefHeading___Toc1820338_1067777946"/>
      <w:bookmarkStart w:id="562" w:name="_Toc199"/>
      <w:bookmarkEnd w:id="561"/>
      <w:r>
        <w:rPr>
          <w:rtl w:val="true"/>
        </w:rPr>
        <w:t>(</w:t>
      </w:r>
      <w:r>
        <w:rPr>
          <w:rtl w:val="true"/>
        </w:rPr>
        <w:t>م</w:t>
      </w:r>
      <w:r>
        <w:rPr/>
        <w:t>305</w:t>
      </w:r>
      <w:r>
        <w:rPr>
          <w:rtl w:val="true"/>
        </w:rPr>
        <w:t xml:space="preserve">) </w:t>
      </w:r>
      <w:r>
        <w:rPr>
          <w:rtl w:val="true"/>
        </w:rPr>
        <w:t xml:space="preserve">دعاه الهرمزان مع المصلین فخلط أنواع الطعام </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الهرمزان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إیذن لی أصنع طعاماً للمسلمین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أن تعجز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لهم ألواناً من حلو وحامض ، ثم جاء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فأقبل ، فقام عمر وسط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أنا رسول الهرمزان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 المسلمون ، فلما انتهی إلی بابه 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مکانکم ،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ما صنعته ، ثم دعا ، أحسبه قال بأنطاع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هذا کله علیها واخلطوا بعضه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تفسده ، هذا حلو وهذا حامض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w:t>
      </w:r>
    </w:p>
    <w:p>
      <w:pPr>
        <w:pStyle w:val="BookText"/>
        <w:rPr/>
      </w:pPr>
      <w:r>
        <w:rPr>
          <w:rFonts w:ascii="IRNazanin" w:hAnsi="IRNazanin" w:eastAsia="IRNazanin"/>
          <w:color w:val="111111"/>
          <w:sz w:val="28"/>
          <w:sz w:val="28"/>
          <w:szCs w:val="28"/>
          <w:rtl w:val="true"/>
          <w:lang w:bidi="fa-IR"/>
        </w:rPr>
        <w:t xml:space="preserve">تفسد علیَّ المسلمین ، ثم أذن للمسلمین فدخلوا فأکلوا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فعل فی دعوة قسطنطین رئیس کنیسة بصری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خلط عمر أنواع الطعام ووضعه علی بعضه علی الأنطاع ، والنطع کالسفرة ، واعتبر أن أکل المسلمین علی سفرة حدیثة یفسدهم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المدعو مع المصلین کیف کان یتصرف ؟</w:t>
      </w:r>
      <w:r>
        <w:rPr>
          <w:rFonts w:eastAsia="IRNazanin" w:cs="IRNazanin"/>
          <w:color w:val="111111"/>
          <w:sz w:val="28"/>
          <w:szCs w:val="28"/>
          <w:rtl w:val="true"/>
          <w:lang w:bidi="fa-IR"/>
        </w:rPr>
        <w:t xml:space="preserve">! </w:t>
      </w:r>
      <w:bookmarkStart w:id="563" w:name="pg11295_233136"/>
    </w:p>
    <w:p>
      <w:pPr>
        <w:pStyle w:val="Heading4"/>
        <w:numPr>
          <w:ilvl w:val="3"/>
          <w:numId w:val="1"/>
        </w:numPr>
        <w:rPr/>
      </w:pPr>
      <w:bookmarkStart w:id="564" w:name="__RefHeading___Toc1820340_1067777946"/>
      <w:bookmarkStart w:id="565" w:name="_Toc200"/>
      <w:bookmarkEnd w:id="563"/>
      <w:bookmarkEnd w:id="564"/>
      <w:r>
        <w:rPr>
          <w:rtl w:val="true"/>
        </w:rPr>
        <w:t>(</w:t>
      </w:r>
      <w:r>
        <w:rPr>
          <w:rtl w:val="true"/>
        </w:rPr>
        <w:t>م</w:t>
      </w:r>
      <w:r>
        <w:rPr/>
        <w:t>306</w:t>
      </w:r>
      <w:r>
        <w:rPr>
          <w:rtl w:val="true"/>
        </w:rPr>
        <w:t xml:space="preserve">) </w:t>
      </w:r>
      <w:r>
        <w:rPr>
          <w:rtl w:val="true"/>
        </w:rPr>
        <w:t>قال عمر</w:t>
      </w:r>
      <w:r>
        <w:rPr>
          <w:rtl w:val="true"/>
        </w:rPr>
        <w:t xml:space="preserve">: </w:t>
      </w:r>
      <w:r>
        <w:rPr>
          <w:rtl w:val="true"/>
        </w:rPr>
        <w:t>خطر علی قلبی شهوة السمک الطری</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خطر علی قلبی شهوة السمک الطری ، فرحل یرفأ راحلته وسار أربعاً مقبلاً ومدبراً ، واشتری مکتلاً فجاء به وعمد إلی الراحلة فغسلها فأتی عمر ، فقال انطلق حتی أنظر إلی الراحلة ، فنظر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نسیت أن تغسل هذا العرق الذی تحت أذنها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عذَّبت بهیمة فی شهوة عمر ، 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 عمر مکتلک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w:t>
      </w:r>
      <w:r>
        <w:rPr>
          <w:rFonts w:eastAsia="IRNazanin" w:cs="IRNazanin"/>
          <w:color w:val="111111"/>
          <w:sz w:val="28"/>
          <w:szCs w:val="28"/>
          <w:lang w:bidi="fa-IR"/>
        </w:rPr>
        <w:t>3/268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یأکل عمر السمک الذی تعب فیه غلامه وسافر ثمانیة أیام رواحاً ومجیئاً ، لأن غلامه لم یغسل تحت أذن الناقة ، واعتبر أنه بذلک عذبها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رحم هذا الغلام المسکین لأنه تعذب أکثر من الناقة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عمر زاهداً ورعاً بترکه أکل السمک من أجل ظلم الناقة لعدم غسل عرق تحت أذنها ، فهل هو زاهد عندما اشتهی السمک الطری فأرسل غلامه وناقته ثمانیة أیام لتحقیق شهوته بأکلة ؟</w:t>
      </w:r>
      <w:r>
        <w:rPr>
          <w:rFonts w:eastAsia="IRNazanin" w:cs="IRNazanin"/>
          <w:color w:val="111111"/>
          <w:sz w:val="28"/>
          <w:szCs w:val="28"/>
          <w:rtl w:val="true"/>
          <w:lang w:bidi="fa-IR"/>
        </w:rPr>
        <w:t>!</w:t>
      </w:r>
    </w:p>
    <w:p>
      <w:pPr>
        <w:pStyle w:val="Heading4"/>
        <w:numPr>
          <w:ilvl w:val="3"/>
          <w:numId w:val="1"/>
        </w:numPr>
        <w:rPr/>
      </w:pPr>
      <w:bookmarkStart w:id="566" w:name="__RefHeading___Toc1820342_1067777946"/>
      <w:bookmarkStart w:id="567" w:name="_Toc201"/>
      <w:bookmarkEnd w:id="566"/>
      <w:r>
        <w:rPr>
          <w:rtl w:val="true"/>
        </w:rPr>
        <w:t>(</w:t>
      </w:r>
      <w:r>
        <w:rPr>
          <w:rtl w:val="true"/>
        </w:rPr>
        <w:t>م</w:t>
      </w:r>
      <w:r>
        <w:rPr/>
        <w:t>307</w:t>
      </w:r>
      <w:r>
        <w:rPr>
          <w:rtl w:val="true"/>
        </w:rPr>
        <w:t xml:space="preserve">) </w:t>
      </w:r>
      <w:r>
        <w:rPr>
          <w:rtl w:val="true"/>
        </w:rPr>
        <w:t xml:space="preserve">کان لایستعمل الماء فی غسل أسفلیه </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بن الخطاب یبول ثم یمسح ذکره بحجر أو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یسار مولی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بال قال ناولنی شیئاً أستنجی به ، قال فأناوله العود والحجر ، أو یأتی حائطاً یتمسح به ، أو یمس الأرض ، ولم یکن یغسله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أصح ما روی فی هذا الباب وأعلاه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والدارقطنی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9/519</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عبدالرحمن 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عمر بن الخطاب بال ثم مسح ذکره بالتراب ثم 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عُلمنا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9/518</w:t>
      </w:r>
      <w:r>
        <w:rPr>
          <w:rFonts w:eastAsia="IRNazanin" w:cs="IRNazanin"/>
          <w:color w:val="111111"/>
          <w:sz w:val="28"/>
          <w:szCs w:val="28"/>
          <w:rtl w:val="true"/>
          <w:lang w:bidi="fa-IR"/>
        </w:rPr>
        <w:t xml:space="preserve">). </w:t>
      </w:r>
      <w:bookmarkStart w:id="568" w:name="pg11295_233137"/>
    </w:p>
    <w:p>
      <w:pPr>
        <w:pStyle w:val="BookText"/>
        <w:rPr/>
      </w:pPr>
      <w:bookmarkEnd w:id="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کانوا یغسلون أستاههم بالماء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هذه الحقیقة عن عمر وأنه کل عمره لم یغسل إسته بالماء؟</w:t>
      </w:r>
      <w:r>
        <w:rPr>
          <w:rFonts w:eastAsia="IRNazanin" w:cs="IRNazanin"/>
          <w:color w:val="111111"/>
          <w:sz w:val="28"/>
          <w:szCs w:val="28"/>
          <w:rtl w:val="true"/>
          <w:lang w:bidi="fa-IR"/>
        </w:rPr>
        <w:t>!</w:t>
      </w:r>
    </w:p>
    <w:p>
      <w:pPr>
        <w:pStyle w:val="Heading4"/>
        <w:numPr>
          <w:ilvl w:val="3"/>
          <w:numId w:val="1"/>
        </w:numPr>
        <w:rPr/>
      </w:pPr>
      <w:bookmarkStart w:id="569" w:name="__RefHeading___Toc1820344_1067777946"/>
      <w:bookmarkStart w:id="570" w:name="_Toc202"/>
      <w:bookmarkEnd w:id="569"/>
      <w:r>
        <w:rPr>
          <w:rtl w:val="true"/>
        </w:rPr>
        <w:t>(</w:t>
      </w:r>
      <w:r>
        <w:rPr>
          <w:rtl w:val="true"/>
        </w:rPr>
        <w:t>م</w:t>
      </w:r>
      <w:r>
        <w:rPr/>
        <w:t>308</w:t>
      </w:r>
      <w:r>
        <w:rPr>
          <w:rtl w:val="true"/>
        </w:rPr>
        <w:t xml:space="preserve">) </w:t>
      </w:r>
      <w:r>
        <w:rPr>
          <w:rtl w:val="true"/>
        </w:rPr>
        <w:t xml:space="preserve">کان یبول واقفاً ویدعو المسلمین الی ذلک </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رآنی النبی وأنا أبول قائماً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 لا تبل قائماً ، فما بلت قائماً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و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شهدوا أنه کان یبول قائماً ویأمر به ویقول هو أحصن للدبر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البول قائماً أحصن للدبر ، والبول جالساً أرخی للدبر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9/520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زید بن وهب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عمر بن الخطاب یبول قائماً ، ففرَّجَ حتی رحمته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9/519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یمکنکم أن تفسروا نظریة عمر فی الأحصن للدبر ، والأرخی له ؟</w:t>
      </w:r>
      <w:r>
        <w:rPr>
          <w:rFonts w:eastAsia="IRNazanin" w:cs="IRNazanin"/>
          <w:color w:val="111111"/>
          <w:sz w:val="28"/>
          <w:szCs w:val="28"/>
          <w:rtl w:val="true"/>
          <w:lang w:bidi="fa-IR"/>
        </w:rPr>
        <w:t>!</w:t>
      </w:r>
    </w:p>
    <w:p>
      <w:pPr>
        <w:pStyle w:val="Heading4"/>
        <w:numPr>
          <w:ilvl w:val="3"/>
          <w:numId w:val="1"/>
        </w:numPr>
        <w:rPr/>
      </w:pPr>
      <w:bookmarkStart w:id="571" w:name="__RefHeading___Toc1820346_1067777946"/>
      <w:bookmarkStart w:id="572" w:name="_Toc203"/>
      <w:bookmarkEnd w:id="571"/>
      <w:r>
        <w:rPr>
          <w:rtl w:val="true"/>
        </w:rPr>
        <w:t>(</w:t>
      </w:r>
      <w:r>
        <w:rPr>
          <w:rtl w:val="true"/>
        </w:rPr>
        <w:t>م</w:t>
      </w:r>
      <w:r>
        <w:rPr/>
        <w:t>309</w:t>
      </w:r>
      <w:r>
        <w:rPr>
          <w:rtl w:val="true"/>
        </w:rPr>
        <w:t xml:space="preserve">) </w:t>
      </w:r>
      <w:r>
        <w:rPr>
          <w:rtl w:val="true"/>
        </w:rPr>
        <w:t xml:space="preserve">کان یأکل بیده ویمسحها بقدمه أو نعله </w:t>
      </w:r>
      <w:r>
        <w:rPr>
          <w:rtl w:val="true"/>
        </w:rPr>
        <w:t>!</w:t>
      </w:r>
      <w:bookmarkEnd w:id="572"/>
    </w:p>
    <w:p>
      <w:pPr>
        <w:pStyle w:val="BookText"/>
        <w:rPr/>
      </w:pPr>
      <w:r>
        <w:rPr>
          <w:rFonts w:ascii="IRNazanin" w:hAnsi="IRNazanin" w:eastAsia="IRNazanin"/>
          <w:color w:val="111111"/>
          <w:sz w:val="28"/>
          <w:sz w:val="28"/>
          <w:szCs w:val="28"/>
          <w:rtl w:val="true"/>
          <w:lang w:bidi="fa-IR"/>
        </w:rPr>
        <w:t>کان یأکل الثرید بیده ولا یغسلها بعد الأکل ، بل یمسحها بقدمه أو بنعله ،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منادیل آل عمر نعالهم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وأکل عنده الجارود رئیس قبیلة عبد القیس،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المندیل یمسح یده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إمسح یدک بإستک أو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12/632</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طلب ضیفک مندیلاً فهل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إمسح بإستک ، أو اترک المسح؟</w:t>
      </w:r>
      <w:r>
        <w:rPr>
          <w:rFonts w:eastAsia="IRNazanin" w:cs="IRNazanin"/>
          <w:color w:val="111111"/>
          <w:sz w:val="28"/>
          <w:szCs w:val="28"/>
          <w:rtl w:val="true"/>
          <w:lang w:bidi="fa-IR"/>
        </w:rPr>
        <w:t xml:space="preserve">! </w:t>
      </w:r>
      <w:bookmarkStart w:id="573" w:name="pg11295_233138"/>
    </w:p>
    <w:p>
      <w:pPr>
        <w:pStyle w:val="Heading4"/>
        <w:numPr>
          <w:ilvl w:val="3"/>
          <w:numId w:val="1"/>
        </w:numPr>
        <w:rPr/>
      </w:pPr>
      <w:bookmarkStart w:id="574" w:name="__RefHeading___Toc1820348_1067777946"/>
      <w:bookmarkStart w:id="575" w:name="_Toc204"/>
      <w:bookmarkEnd w:id="573"/>
      <w:bookmarkEnd w:id="574"/>
      <w:r>
        <w:rPr>
          <w:rtl w:val="true"/>
        </w:rPr>
        <w:t>(</w:t>
      </w:r>
      <w:r>
        <w:rPr>
          <w:rtl w:val="true"/>
        </w:rPr>
        <w:t>م</w:t>
      </w:r>
      <w:r>
        <w:rPr/>
        <w:t>310</w:t>
      </w:r>
      <w:r>
        <w:rPr>
          <w:rtl w:val="true"/>
        </w:rPr>
        <w:t xml:space="preserve">) </w:t>
      </w:r>
      <w:r>
        <w:rPr>
          <w:rtl w:val="true"/>
        </w:rPr>
        <w:t xml:space="preserve">فسی عمر علی المنبر فأعلنها للمسلمین </w:t>
      </w:r>
      <w:r>
        <w:rPr>
          <w:rtl w:val="true"/>
        </w:rPr>
        <w:t>!</w:t>
      </w:r>
      <w:bookmarkEnd w:id="575"/>
    </w:p>
    <w:p>
      <w:pPr>
        <w:pStyle w:val="BookText"/>
        <w:rPr/>
      </w:pPr>
      <w:r>
        <w:rPr>
          <w:rFonts w:ascii="IRNazanin" w:hAnsi="IRNazanin" w:eastAsia="IRNazanin"/>
          <w:color w:val="111111"/>
          <w:sz w:val="28"/>
          <w:sz w:val="28"/>
          <w:szCs w:val="28"/>
          <w:rtl w:val="true"/>
          <w:lang w:bidi="fa-IR"/>
        </w:rPr>
        <w:t>کان عمر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یخطب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فسوت وها أنذا أنزل لأعید الوضوء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الأخبار لابن قتیبة</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ونسخة موقع الوراق</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عمر یصلی فمس ذکره بیده فقطع صلاته وتوضأ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الأربعین للقمی</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أبو جعفرمحمد بن عبد الله بن سلیمان من أعیان رجالهم أنه أحدث أبو بکر علی المنبر ، فنزل وقدم أبا ذر فصلی بالناس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یلحقه أحد إلا معاویة ، فإنه أورد صاحب کتاب الحاویة أنه أحدث علی المنبر ، ففضحه صعصعة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یستر عمر فسوته ومسه لذکره ، وقال ذلک للناس؟</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ستر معاویة علی نفسه ، وفضحه صعصعة رئیس عبد القیس ؟</w:t>
      </w:r>
      <w:r>
        <w:rPr>
          <w:rFonts w:eastAsia="IRNazanin" w:cs="IRNazanin"/>
          <w:color w:val="111111"/>
          <w:sz w:val="28"/>
          <w:szCs w:val="28"/>
          <w:rtl w:val="true"/>
          <w:lang w:bidi="fa-IR"/>
        </w:rPr>
        <w:t xml:space="preserve">! </w:t>
      </w:r>
      <w:bookmarkStart w:id="576" w:name="pg11295_233139"/>
    </w:p>
    <w:p>
      <w:pPr>
        <w:pStyle w:val="Heading3"/>
        <w:numPr>
          <w:ilvl w:val="2"/>
          <w:numId w:val="1"/>
        </w:numPr>
        <w:rPr/>
      </w:pPr>
      <w:bookmarkStart w:id="577" w:name="__RefHeading___Toc1820350_1067777946"/>
      <w:bookmarkStart w:id="578" w:name="_Toc205"/>
      <w:bookmarkEnd w:id="576"/>
      <w:bookmarkEnd w:id="577"/>
      <w:r>
        <w:rPr/>
        <w:t>4</w:t>
      </w:r>
      <w:r>
        <w:rPr>
          <w:rtl w:val="true"/>
        </w:rPr>
        <w:t xml:space="preserve">. </w:t>
      </w:r>
      <w:r>
        <w:rPr>
          <w:rtl w:val="true"/>
        </w:rPr>
        <w:t>مسائل فی عمله التجاری وثروته</w:t>
      </w:r>
      <w:bookmarkEnd w:id="578"/>
    </w:p>
    <w:p>
      <w:pPr>
        <w:pStyle w:val="Heading4"/>
        <w:numPr>
          <w:ilvl w:val="3"/>
          <w:numId w:val="1"/>
        </w:numPr>
        <w:rPr/>
      </w:pPr>
      <w:bookmarkStart w:id="579" w:name="__RefHeading___Toc1820352_1067777946"/>
      <w:bookmarkStart w:id="580" w:name="_Toc206"/>
      <w:bookmarkEnd w:id="579"/>
      <w:r>
        <w:rPr>
          <w:rtl w:val="true"/>
        </w:rPr>
        <w:t>(</w:t>
      </w:r>
      <w:r>
        <w:rPr>
          <w:rtl w:val="true"/>
        </w:rPr>
        <w:t>م</w:t>
      </w:r>
      <w:r>
        <w:rPr/>
        <w:t>311</w:t>
      </w:r>
      <w:r>
        <w:rPr>
          <w:rtl w:val="true"/>
        </w:rPr>
        <w:t xml:space="preserve">) </w:t>
      </w:r>
      <w:r>
        <w:rPr>
          <w:rtl w:val="true"/>
        </w:rPr>
        <w:t xml:space="preserve">کان عمر تاجراً ، وانکشفت ثروته بعد موته </w:t>
      </w:r>
      <w:r>
        <w:rPr>
          <w:rtl w:val="true"/>
        </w:rPr>
        <w:t>!</w:t>
      </w:r>
      <w:bookmarkEnd w:id="580"/>
    </w:p>
    <w:p>
      <w:pPr>
        <w:pStyle w:val="BookText"/>
        <w:rPr/>
      </w:pPr>
      <w:r>
        <w:rPr>
          <w:rFonts w:ascii="IRNazanin" w:hAnsi="IRNazanin" w:eastAsia="IRNazanin"/>
          <w:color w:val="111111"/>
          <w:sz w:val="28"/>
          <w:sz w:val="28"/>
          <w:szCs w:val="28"/>
          <w:rtl w:val="true"/>
          <w:lang w:bidi="fa-IR"/>
        </w:rPr>
        <w:t xml:space="preserve">روی عمر بن شبة فی تاریخ المدینة </w:t>
      </w:r>
      <w:r>
        <w:rPr>
          <w:rFonts w:eastAsia="IRNazanin" w:cs="IRNazanin"/>
          <w:color w:val="111111"/>
          <w:sz w:val="28"/>
          <w:szCs w:val="28"/>
          <w:rtl w:val="true"/>
          <w:lang w:bidi="fa-IR"/>
        </w:rPr>
        <w:t>(</w:t>
      </w: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فی فتح الباری</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ونیل الأوطار </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أیوب قال قلت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علی عمر دیْن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أین یدع عمر دیناً ، وقد باع رجل من ورثته میراثه بمائة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لعمر ستة أبناء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 وعبد الرحمن ، وعبیدالله ، وعاصم ، وعیاض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 ورقیة ، وفاطمة ، وصفیة ، وزینب وأم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زوجات وجوار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ثروة عمر نحو ملیون ونصف ملیون درهم ، وهی ثروة کبیرة یومها ، لأن قیمة الشاة کان خمسة دراهم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المتعصبین لعمر یخفون ثروته ویزعمون أنه توفی وعلیه دیْنٌ لبیت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کالبخاری الذی روی فی صحیحه </w:t>
      </w:r>
      <w:r>
        <w:rPr>
          <w:rFonts w:eastAsia="IRNazanin" w:cs="IRNazanin"/>
          <w:color w:val="111111"/>
          <w:sz w:val="28"/>
          <w:szCs w:val="28"/>
          <w:rtl w:val="true"/>
          <w:lang w:bidi="fa-IR"/>
        </w:rPr>
        <w:t>(</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عمر لابنه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عبد الله بن عمر أنظر ماذا علیَّ من الدین ، فحسبوه فوجدوه ستة وثمانین ألفاً أو نحوه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وفی له مال آل عمر فأده من أموالهم ، وإلا فسل فی بنی عدی بن کعب ، فإن لم تف أموالهم فسل فی قریش ، ولا تعدهم إلی غیرهم ، فأدِّ عنی هذا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أنکر نافع مولی ابن عمر أن یکون علی عمر دین ، فروی عمر بن شبة فی کتاب المدینة بإسناد صحیح أن نافعاً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یکون علی عمر دین وقد باع رجل من ورثته میراثه بمائة ألف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لا ینفی أن یکون عند موته علیه دین ، فقد یکون الشخص کثیر المال ولایستلزم نفی الدین عنه </w:t>
      </w:r>
      <w:r>
        <w:rPr>
          <w:rFonts w:eastAsia="IRNazanin" w:cs="IRNazanin"/>
          <w:color w:val="111111"/>
          <w:sz w:val="28"/>
          <w:szCs w:val="28"/>
          <w:rtl w:val="true"/>
          <w:lang w:bidi="fa-IR"/>
        </w:rPr>
        <w:t xml:space="preserve">». </w:t>
      </w:r>
      <w:bookmarkStart w:id="581" w:name="pg11295_233140"/>
    </w:p>
    <w:p>
      <w:pPr>
        <w:pStyle w:val="Heading4"/>
        <w:numPr>
          <w:ilvl w:val="3"/>
          <w:numId w:val="1"/>
        </w:numPr>
        <w:rPr/>
      </w:pPr>
      <w:bookmarkStart w:id="582" w:name="__RefHeading___Toc1820354_1067777946"/>
      <w:bookmarkStart w:id="583" w:name="_Toc207"/>
      <w:bookmarkEnd w:id="581"/>
      <w:bookmarkEnd w:id="582"/>
      <w:r>
        <w:rPr>
          <w:rtl w:val="true"/>
        </w:rPr>
        <w:t>(</w:t>
      </w:r>
      <w:r>
        <w:rPr>
          <w:rtl w:val="true"/>
        </w:rPr>
        <w:t>م</w:t>
      </w:r>
      <w:r>
        <w:rPr/>
        <w:t>312</w:t>
      </w:r>
      <w:r>
        <w:rPr>
          <w:rtl w:val="true"/>
        </w:rPr>
        <w:t xml:space="preserve">) </w:t>
      </w:r>
      <w:r>
        <w:rPr>
          <w:rtl w:val="true"/>
        </w:rPr>
        <w:t>کان یتاجر بعدة طرق ویقول</w:t>
      </w:r>
      <w:r>
        <w:rPr>
          <w:rtl w:val="true"/>
        </w:rPr>
        <w:t xml:space="preserve">: </w:t>
      </w:r>
      <w:r>
        <w:rPr>
          <w:rtl w:val="true"/>
        </w:rPr>
        <w:t>التجارة أفضل من الجهاد</w:t>
      </w:r>
      <w:bookmarkEnd w:id="583"/>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أضرب فی الأرض أبتغی من فضل الله ، أحبُّ من أن أجاهد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أمیر المؤمنین ولم قلت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w:t>
      </w:r>
    </w:p>
    <w:p>
      <w:pPr>
        <w:pStyle w:val="BookText"/>
        <w:rPr/>
      </w:pPr>
      <w:r>
        <w:rPr>
          <w:rFonts w:ascii="Amiri" w:hAnsi="Amiri" w:eastAsia="Amiri" w:cs="Amiri"/>
          <w:color w:val="111111"/>
          <w:sz w:val="28"/>
          <w:sz w:val="28"/>
          <w:szCs w:val="28"/>
          <w:rtl w:val="true"/>
          <w:lang w:bidi="ar-SA"/>
        </w:rPr>
        <w:t xml:space="preserve">یَضْرِبُونَ فِی الأَرْضِ یَبْتَغُونَ مِنْ فَضْلِ اللهِ وَآخَرُونَ یُقَاتِلُونَ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بالذکر من کان یضرب فی الأرض لابتغاء فضل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السیر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3/1012</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820356_1067777946"/>
      <w:bookmarkStart w:id="585" w:name="_Toc208"/>
      <w:bookmarkEnd w:id="584"/>
      <w:r>
        <w:rPr>
          <w:rtl w:val="true"/>
        </w:rPr>
        <w:t>(</w:t>
      </w:r>
      <w:r>
        <w:rPr>
          <w:rtl w:val="true"/>
        </w:rPr>
        <w:t>م</w:t>
      </w:r>
      <w:r>
        <w:rPr/>
        <w:t>313</w:t>
      </w:r>
      <w:r>
        <w:rPr>
          <w:rtl w:val="true"/>
        </w:rPr>
        <w:t xml:space="preserve">) </w:t>
      </w:r>
      <w:r>
        <w:rPr>
          <w:rtl w:val="true"/>
        </w:rPr>
        <w:t>وکان یعطی رأس مال للمضاربة</w:t>
      </w:r>
      <w:bookmarkEnd w:id="585"/>
    </w:p>
    <w:p>
      <w:pPr>
        <w:pStyle w:val="BookText"/>
        <w:rPr/>
      </w:pPr>
      <w:r>
        <w:rPr>
          <w:rFonts w:ascii="IRNazanin" w:hAnsi="IRNazanin" w:eastAsia="IRNazanin"/>
          <w:color w:val="111111"/>
          <w:sz w:val="28"/>
          <w:sz w:val="28"/>
          <w:szCs w:val="28"/>
          <w:rtl w:val="true"/>
          <w:lang w:bidi="fa-IR"/>
        </w:rPr>
        <w:t>فی تاریخ البخاری</w:t>
      </w:r>
      <w:r>
        <w:rPr>
          <w:rFonts w:eastAsia="IRNazanin" w:cs="IRNazanin"/>
          <w:color w:val="111111"/>
          <w:sz w:val="28"/>
          <w:szCs w:val="28"/>
          <w:rtl w:val="true"/>
          <w:lang w:bidi="fa-IR"/>
        </w:rPr>
        <w:t>:</w:t>
      </w:r>
      <w:r>
        <w:rPr>
          <w:rFonts w:eastAsia="IRNazanin" w:cs="IRNazanin"/>
          <w:color w:val="111111"/>
          <w:sz w:val="28"/>
          <w:szCs w:val="28"/>
          <w:lang w:bidi="fa-IR"/>
        </w:rPr>
        <w:t>5/442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أعطانی عمر مالاً مضاربة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بلغنا عن عمر بن الخطاب وعن عبدالله بن مسعود وعن عثمان بن عفان أنهم أعطوا مالاً 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للشافعی</w:t>
      </w:r>
      <w:r>
        <w:rPr>
          <w:rFonts w:eastAsia="IRNazanin" w:cs="IRNazanin"/>
          <w:color w:val="111111"/>
          <w:sz w:val="28"/>
          <w:szCs w:val="28"/>
          <w:rtl w:val="true"/>
          <w:lang w:bidi="fa-IR"/>
        </w:rPr>
        <w:t>:</w:t>
      </w:r>
      <w:r>
        <w:rPr>
          <w:rFonts w:eastAsia="IRNazanin" w:cs="IRNazanin"/>
          <w:color w:val="111111"/>
          <w:sz w:val="28"/>
          <w:szCs w:val="28"/>
          <w:lang w:bidi="fa-IR"/>
        </w:rPr>
        <w:t>7/118</w:t>
      </w:r>
      <w:r>
        <w:rPr>
          <w:rFonts w:ascii="IRNazanin" w:hAnsi="IRNazanin" w:eastAsia="IRNazanin"/>
          <w:color w:val="111111"/>
          <w:sz w:val="28"/>
          <w:sz w:val="28"/>
          <w:szCs w:val="28"/>
          <w:rtl w:val="true"/>
          <w:lang w:bidi="fa-IR"/>
        </w:rPr>
        <w:t>، وفتاوی السبکی</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4"/>
        <w:numPr>
          <w:ilvl w:val="3"/>
          <w:numId w:val="1"/>
        </w:numPr>
        <w:rPr/>
      </w:pPr>
      <w:bookmarkStart w:id="586" w:name="__RefHeading___Toc1820358_1067777946"/>
      <w:bookmarkStart w:id="587" w:name="_Toc209"/>
      <w:bookmarkEnd w:id="586"/>
      <w:r>
        <w:rPr>
          <w:rtl w:val="true"/>
        </w:rPr>
        <w:t>(</w:t>
      </w:r>
      <w:r>
        <w:rPr>
          <w:rtl w:val="true"/>
        </w:rPr>
        <w:t>م</w:t>
      </w:r>
      <w:r>
        <w:rPr/>
        <w:t>314</w:t>
      </w:r>
      <w:r>
        <w:rPr>
          <w:rtl w:val="true"/>
        </w:rPr>
        <w:t xml:space="preserve">) </w:t>
      </w:r>
      <w:r>
        <w:rPr>
          <w:rtl w:val="true"/>
        </w:rPr>
        <w:t xml:space="preserve">ویملک أراضیَ زراعیة وبساتین </w:t>
      </w:r>
      <w:r>
        <w:rPr>
          <w:rtl w:val="true"/>
        </w:rPr>
        <w:t>!</w:t>
      </w:r>
      <w:bookmarkEnd w:id="587"/>
    </w:p>
    <w:p>
      <w:pPr>
        <w:pStyle w:val="BookText"/>
        <w:rPr/>
      </w:pPr>
      <w:r>
        <w:rPr>
          <w:rFonts w:ascii="IRNazanin" w:hAnsi="IRNazanin" w:eastAsia="IRNazanin"/>
          <w:color w:val="111111"/>
          <w:sz w:val="28"/>
          <w:sz w:val="28"/>
          <w:szCs w:val="28"/>
          <w:rtl w:val="true"/>
          <w:lang w:bidi="fa-IR"/>
        </w:rPr>
        <w:t>قال فی وفاء الوفا</w:t>
      </w:r>
      <w:r>
        <w:rPr>
          <w:rFonts w:eastAsia="IRNazanin" w:cs="IRNazanin"/>
          <w:color w:val="111111"/>
          <w:sz w:val="28"/>
          <w:szCs w:val="28"/>
          <w:rtl w:val="true"/>
          <w:lang w:bidi="fa-IR"/>
        </w:rPr>
        <w:t>:</w:t>
      </w:r>
      <w:r>
        <w:rPr>
          <w:rFonts w:eastAsia="IRNazanin" w:cs="IRNazanin"/>
          <w:color w:val="111111"/>
          <w:sz w:val="28"/>
          <w:szCs w:val="28"/>
          <w:lang w:bidi="fa-IR"/>
        </w:rPr>
        <w:t>2/1241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الشبعان کان من ضمن صدقات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الجرف فیه مال عمر بن الخطاب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واختلف مع أبیّ بن کعب علی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لأبیٍّ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الذی لا إله إلا هو ، إن النخل لنخلی وما لأبیٍّ فیها شئ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Fonts w:eastAsia="IRNazanin" w:cs="IRNazanin"/>
          <w:color w:val="111111"/>
          <w:sz w:val="28"/>
          <w:szCs w:val="28"/>
          <w:lang w:bidi="fa-IR"/>
        </w:rPr>
        <w:t>12/112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بخاری</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المزارعة بالشطر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وعامل عمر الناس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جاء عمر بالبذر من عنده فله الشطر ، وإن جاؤا بالبذر فلهم کذا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ثم السکون والغین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مال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علی ثلاثة أمیال من المدینة نحو الشام ، به کانت أموال لعمر بن الخطاب </w:t>
      </w:r>
      <w:r>
        <w:rPr>
          <w:rFonts w:eastAsia="IRNazanin" w:cs="IRNazanin"/>
          <w:color w:val="111111"/>
          <w:sz w:val="28"/>
          <w:szCs w:val="28"/>
          <w:rtl w:val="true"/>
          <w:lang w:bidi="fa-IR"/>
        </w:rPr>
        <w:t xml:space="preserve">». </w:t>
      </w:r>
      <w:bookmarkStart w:id="588" w:name="pg11295_233141"/>
    </w:p>
    <w:p>
      <w:pPr>
        <w:pStyle w:val="BookText"/>
        <w:rPr/>
      </w:pPr>
      <w:bookmarkEnd w:id="588"/>
      <w:r>
        <w:rPr>
          <w:rFonts w:ascii="IRNazanin" w:hAnsi="IRNazanin" w:eastAsia="IRNazanin"/>
          <w:color w:val="111111"/>
          <w:sz w:val="28"/>
          <w:sz w:val="28"/>
          <w:szCs w:val="28"/>
          <w:rtl w:val="true"/>
          <w:lang w:bidi="fa-IR"/>
        </w:rPr>
        <w:t>وسیأتی أنه کان یملک ضیعة أعطاها له الیهود قرب المدینة ، وکان یملک فی خیبر مئة سهم من النخیل ، وهی غیر سهمه الذی وصله من فتح خیبر</w:t>
      </w:r>
      <w:r>
        <w:rPr>
          <w:rFonts w:eastAsia="IRNazanin" w:cs="IRNazanin"/>
          <w:color w:val="111111"/>
          <w:sz w:val="28"/>
          <w:szCs w:val="28"/>
          <w:rtl w:val="true"/>
          <w:lang w:bidi="fa-IR"/>
        </w:rPr>
        <w:t>.</w:t>
      </w:r>
    </w:p>
    <w:p>
      <w:pPr>
        <w:pStyle w:val="Heading4"/>
        <w:numPr>
          <w:ilvl w:val="3"/>
          <w:numId w:val="1"/>
        </w:numPr>
        <w:rPr/>
      </w:pPr>
      <w:bookmarkStart w:id="589" w:name="__RefHeading___Toc1820360_1067777946"/>
      <w:bookmarkStart w:id="590" w:name="_Toc210"/>
      <w:bookmarkEnd w:id="589"/>
      <w:r>
        <w:rPr>
          <w:rtl w:val="true"/>
        </w:rPr>
        <w:t>(</w:t>
      </w:r>
      <w:r>
        <w:rPr>
          <w:rtl w:val="true"/>
        </w:rPr>
        <w:t>م</w:t>
      </w:r>
      <w:r>
        <w:rPr/>
        <w:t>315</w:t>
      </w:r>
      <w:r>
        <w:rPr>
          <w:rtl w:val="true"/>
        </w:rPr>
        <w:t xml:space="preserve">) </w:t>
      </w:r>
      <w:r>
        <w:rPr>
          <w:rtl w:val="true"/>
        </w:rPr>
        <w:t>وکان له غلمان یتاجرون له ویعلمهم</w:t>
      </w:r>
      <w:bookmarkEnd w:id="590"/>
    </w:p>
    <w:p>
      <w:pPr>
        <w:pStyle w:val="BookText"/>
        <w:rPr/>
      </w:pPr>
      <w:r>
        <w:rPr>
          <w:rFonts w:ascii="IRNazanin" w:hAnsi="IRNazanin" w:eastAsia="IRNazanin"/>
          <w:color w:val="111111"/>
          <w:sz w:val="28"/>
          <w:sz w:val="28"/>
          <w:szCs w:val="28"/>
          <w:rtl w:val="true"/>
          <w:lang w:bidi="fa-IR"/>
        </w:rPr>
        <w:t>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علی غلام له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نشرت ثوباً کبیراً فانشره وأنت قائم ، وإذا نشرت ثوباً صغیراً فانشره وأنت قاعد ، 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یا آل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أن تزین سلعتک بما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علی عمر بن الخطاب فخرجت معه إلی السوق فمر علی غلام له رَطَّاب یبیع الرطبة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تبیع؟ أنفش فإنه أحسن للسوق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علی غلام له یبیع البرود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تبیع؟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ثروة عمر الکبیرة ، وفی صرفه علی نفسه وأهله من بیت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 أن ورثة عمر وفوا الست وثمانین ألف درهم التی هی قرض علیه لبیت المال ، کما روی بخاری </w:t>
      </w:r>
      <w:r>
        <w:rPr>
          <w:rFonts w:eastAsia="IRNazanin" w:cs="IRNazanin"/>
          <w:color w:val="111111"/>
          <w:sz w:val="28"/>
          <w:szCs w:val="28"/>
          <w:rtl w:val="true"/>
          <w:lang w:bidi="fa-IR"/>
        </w:rPr>
        <w:t>(</w:t>
      </w:r>
      <w:r>
        <w:rPr>
          <w:rFonts w:eastAsia="IRNazanin" w:cs="IRNazanin"/>
          <w:color w:val="111111"/>
          <w:sz w:val="28"/>
          <w:szCs w:val="28"/>
          <w:lang w:bidi="fa-IR"/>
        </w:rPr>
        <w:t>4/205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وجدتم أنها وفوها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جریر الطبری الشیعی فی کتابه المسترشد</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نقموا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ثمانین ألف درهم من أموال المسلمین ، ثم أوصی ابنه عبد الله عند موته أن یکسر فیها ماله ویردها ، وقد قتل عثمان فی أقل من هذا 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نعلم أحداً روی أن عبد الله ، قضی هذا المال عن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عمر علی تفضیله طلب الرزق علی القتال فی سبیل الله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أن عمر حذف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لایتکل الناس علی الصلاة ویدعوا الجهاد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الأحکام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ودعائم الإسلام</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bookmarkStart w:id="591" w:name="pg11295_233142"/>
    </w:p>
    <w:p>
      <w:pPr>
        <w:pStyle w:val="BookText"/>
        <w:rPr/>
      </w:pPr>
      <w:bookmarkEnd w:id="591"/>
      <w:r>
        <w:rPr>
          <w:rFonts w:ascii="IRNazanin" w:hAnsi="IRNazanin" w:eastAsia="IRNazanin"/>
          <w:color w:val="111111"/>
          <w:sz w:val="28"/>
          <w:sz w:val="28"/>
          <w:szCs w:val="28"/>
          <w:rtl w:val="true"/>
          <w:lang w:bidi="fa-IR"/>
        </w:rPr>
        <w:t>فکیف فضل کسب الرزق علی الجهاد ، ثم حذف فصلاً من الأذان من أجل الجهاد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وجدتم صحابیاً أعطاه الیهود بستاناً أو بساتین غیر عمر ؟</w:t>
      </w:r>
      <w:r>
        <w:rPr>
          <w:rFonts w:eastAsia="IRNazanin" w:cs="IRNazanin"/>
          <w:color w:val="111111"/>
          <w:sz w:val="28"/>
          <w:szCs w:val="28"/>
          <w:rtl w:val="true"/>
          <w:lang w:bidi="fa-IR"/>
        </w:rPr>
        <w:t>!</w:t>
      </w:r>
    </w:p>
    <w:p>
      <w:pPr>
        <w:pStyle w:val="Heading4"/>
        <w:numPr>
          <w:ilvl w:val="3"/>
          <w:numId w:val="1"/>
        </w:numPr>
        <w:rPr/>
      </w:pPr>
      <w:bookmarkStart w:id="592" w:name="__RefHeading___Toc1820362_1067777946"/>
      <w:bookmarkStart w:id="593" w:name="_Toc211"/>
      <w:bookmarkEnd w:id="592"/>
      <w:r>
        <w:rPr>
          <w:rtl w:val="true"/>
        </w:rPr>
        <w:t>(</w:t>
      </w:r>
      <w:r>
        <w:rPr>
          <w:rtl w:val="true"/>
        </w:rPr>
        <w:t>م</w:t>
      </w:r>
      <w:r>
        <w:rPr/>
        <w:t>316</w:t>
      </w:r>
      <w:r>
        <w:rPr>
          <w:rtl w:val="true"/>
        </w:rPr>
        <w:t xml:space="preserve">) </w:t>
      </w:r>
      <w:r>
        <w:rPr>
          <w:rtl w:val="true"/>
        </w:rPr>
        <w:t>وکان یعامل فی الشراء ویتشدد</w:t>
      </w:r>
      <w:bookmarkEnd w:id="593"/>
    </w:p>
    <w:p>
      <w:pPr>
        <w:pStyle w:val="BookText"/>
        <w:rPr/>
      </w:pPr>
      <w:r>
        <w:rPr>
          <w:rFonts w:ascii="IRNazanin" w:hAnsi="IRNazanin" w:eastAsia="IRNazanin"/>
          <w:color w:val="111111"/>
          <w:sz w:val="28"/>
          <w:sz w:val="28"/>
          <w:szCs w:val="28"/>
          <w:rtl w:val="true"/>
          <w:lang w:bidi="fa-IR"/>
        </w:rPr>
        <w:t>فی لسان المیزان</w:t>
      </w:r>
      <w:r>
        <w:rPr>
          <w:rFonts w:eastAsia="IRNazanin" w:cs="IRNazanin"/>
          <w:color w:val="111111"/>
          <w:sz w:val="28"/>
          <w:szCs w:val="28"/>
          <w:rtl w:val="true"/>
          <w:lang w:bidi="fa-IR"/>
        </w:rPr>
        <w:t>:</w:t>
      </w:r>
      <w:r>
        <w:rPr>
          <w:rFonts w:eastAsia="IRNazanin" w:cs="IRNazanin"/>
          <w:color w:val="111111"/>
          <w:sz w:val="28"/>
          <w:szCs w:val="28"/>
          <w:lang w:bidi="fa-IR"/>
        </w:rPr>
        <w:t>2/320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 أعرابیاً جاء بإبل یبیعها فساومه عمر، وجعل عمر ینخس بعیراً بعیراً ثم یضربه برجله لینبعث البعیر ، لینظر کیف فؤاده؟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 إبلی لا أباً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لأظنک رجل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منها اشتراها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سقها وخذ أثمانها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أضع عنها أحلاسها وأقتابها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اشتریتها وهی علیها ، فقال الأعرابی أشهد أنک رجل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هما یتنازعان أقبل علیٌّ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ترضی بهذا الرجل بینی وبینک؟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فقصا علیه القصة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إنک إن اشترطت علیه أحلاسها وأقتابها فهی لک</w:t>
      </w:r>
    </w:p>
    <w:p>
      <w:pPr>
        <w:pStyle w:val="BookText"/>
        <w:rPr/>
      </w:pPr>
      <w:r>
        <w:rPr>
          <w:rFonts w:ascii="IRNazanin" w:hAnsi="IRNazanin" w:eastAsia="IRNazanin"/>
          <w:color w:val="111111"/>
          <w:sz w:val="28"/>
          <w:sz w:val="28"/>
          <w:szCs w:val="28"/>
          <w:rtl w:val="true"/>
          <w:lang w:bidi="fa-IR"/>
        </w:rPr>
        <w:t xml:space="preserve">وإلا فالرجل یزین سلعته بأکثرمن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4/142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أسلوب عمر فی الشراء وفی ادعاء أقتاب الأباعر ؟</w:t>
      </w:r>
      <w:r>
        <w:rPr>
          <w:rFonts w:eastAsia="IRNazanin" w:cs="IRNazanin"/>
          <w:color w:val="111111"/>
          <w:sz w:val="28"/>
          <w:szCs w:val="28"/>
          <w:rtl w:val="true"/>
          <w:lang w:bidi="fa-IR"/>
        </w:rPr>
        <w:t>!</w:t>
      </w:r>
    </w:p>
    <w:p>
      <w:pPr>
        <w:pStyle w:val="Heading4"/>
        <w:numPr>
          <w:ilvl w:val="3"/>
          <w:numId w:val="1"/>
        </w:numPr>
        <w:rPr/>
      </w:pPr>
      <w:bookmarkStart w:id="594" w:name="__RefHeading___Toc1820364_1067777946"/>
      <w:bookmarkStart w:id="595" w:name="_Toc212"/>
      <w:bookmarkEnd w:id="594"/>
      <w:r>
        <w:rPr>
          <w:rtl w:val="true"/>
        </w:rPr>
        <w:t>(</w:t>
      </w:r>
      <w:r>
        <w:rPr>
          <w:rtl w:val="true"/>
        </w:rPr>
        <w:t>م</w:t>
      </w:r>
      <w:r>
        <w:rPr/>
        <w:t>317</w:t>
      </w:r>
      <w:r>
        <w:rPr>
          <w:rtl w:val="true"/>
        </w:rPr>
        <w:t xml:space="preserve">) </w:t>
      </w:r>
      <w:r>
        <w:rPr>
          <w:rtl w:val="true"/>
        </w:rPr>
        <w:t xml:space="preserve">وکان اقتصادیاً فنهی عن أکل البیض </w:t>
      </w:r>
      <w:r>
        <w:rPr>
          <w:rtl w:val="true"/>
        </w:rPr>
        <w:t>!</w:t>
      </w:r>
      <w:bookmarkEnd w:id="595"/>
    </w:p>
    <w:p>
      <w:pPr>
        <w:pStyle w:val="BookText"/>
        <w:rPr/>
      </w:pPr>
      <w:r>
        <w:rPr>
          <w:rFonts w:ascii="IRNazanin" w:hAnsi="IRNazanin" w:eastAsia="IRNazanin"/>
          <w:color w:val="111111"/>
          <w:sz w:val="28"/>
          <w:sz w:val="28"/>
          <w:szCs w:val="28"/>
          <w:rtl w:val="true"/>
          <w:lang w:bidi="fa-IR"/>
        </w:rPr>
        <w:t>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خطب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أوفوا الطحین وأملکوا العجین وخیر الطحین مَلْکُ العجین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إعجنوه جیداً</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تأکلوا البیض فإنما البیضة لقمة ، فإذا ترکت کانت دجاجة ثُمْنَ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أن الثمان بیضات بدرهم ، وهذا یدل علی تفکیره الإقتصادی المفرط </w:t>
      </w:r>
      <w:r>
        <w:rPr>
          <w:rFonts w:eastAsia="IRNazanin" w:cs="IRNazanin"/>
          <w:color w:val="111111"/>
          <w:sz w:val="28"/>
          <w:szCs w:val="28"/>
          <w:rtl w:val="true"/>
          <w:lang w:bidi="fa-IR"/>
        </w:rPr>
        <w:t xml:space="preserve">! </w:t>
      </w:r>
      <w:bookmarkStart w:id="596" w:name="pg11295_233143"/>
    </w:p>
    <w:p>
      <w:pPr>
        <w:pStyle w:val="BookText"/>
        <w:rPr/>
      </w:pPr>
      <w:bookmarkEnd w:id="59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یفید التحریم ، فهل یحرم علی المسلمین أن یأکلوا البیض لأنه إسراف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علیهم أن یضعوه تحت الدجاج حتی یتحول الی صیصان ؟</w:t>
      </w:r>
      <w:r>
        <w:rPr>
          <w:rFonts w:eastAsia="IRNazanin" w:cs="IRNazanin"/>
          <w:color w:val="111111"/>
          <w:sz w:val="28"/>
          <w:szCs w:val="28"/>
          <w:rtl w:val="true"/>
          <w:lang w:bidi="fa-IR"/>
        </w:rPr>
        <w:t>!</w:t>
      </w:r>
    </w:p>
    <w:p>
      <w:pPr>
        <w:pStyle w:val="Heading4"/>
        <w:numPr>
          <w:ilvl w:val="3"/>
          <w:numId w:val="1"/>
        </w:numPr>
        <w:rPr/>
      </w:pPr>
      <w:bookmarkStart w:id="597" w:name="__RefHeading___Toc1820366_1067777946"/>
      <w:bookmarkStart w:id="598" w:name="_Toc213"/>
      <w:bookmarkEnd w:id="597"/>
      <w:r>
        <w:rPr>
          <w:rtl w:val="true"/>
        </w:rPr>
        <w:t>(</w:t>
      </w:r>
      <w:r>
        <w:rPr>
          <w:rtl w:val="true"/>
        </w:rPr>
        <w:t>م</w:t>
      </w:r>
      <w:r>
        <w:rPr/>
        <w:t>318</w:t>
      </w:r>
      <w:r>
        <w:rPr>
          <w:rtl w:val="true"/>
        </w:rPr>
        <w:t xml:space="preserve">) </w:t>
      </w:r>
      <w:r>
        <w:rPr>
          <w:rtl w:val="true"/>
        </w:rPr>
        <w:t xml:space="preserve">ومع ثروته کان یأخذ نفقاته من بیت المال </w:t>
      </w:r>
      <w:r>
        <w:rPr>
          <w:rtl w:val="true"/>
        </w:rPr>
        <w:t>!</w:t>
      </w:r>
      <w:bookmarkEnd w:id="598"/>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استخلف أبوبکر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قومی أن حرفتی لم تکن لتعجز عن مؤنة أهلی ، وقد شغلت بأمر المسلمین فسیأکل آل أبی بکر من هذا المال واحترف للمسلمین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استخلف عمر بن الخطاب أکل هو وأهله من المال ، واحترف فی مال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10/107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6/308</w:t>
      </w:r>
      <w:r>
        <w:rPr>
          <w:rFonts w:ascii="IRNazanin" w:hAnsi="IRNazanin" w:eastAsia="IRNazanin"/>
          <w:color w:val="111111"/>
          <w:sz w:val="28"/>
          <w:sz w:val="28"/>
          <w:szCs w:val="28"/>
          <w:rtl w:val="true"/>
          <w:lang w:bidi="fa-IR"/>
        </w:rPr>
        <w:t>، والطبقات</w:t>
      </w:r>
      <w:r>
        <w:rPr>
          <w:rFonts w:eastAsia="IRNazanin" w:cs="IRNazanin"/>
          <w:color w:val="111111"/>
          <w:sz w:val="28"/>
          <w:szCs w:val="28"/>
          <w:rtl w:val="true"/>
          <w:lang w:bidi="fa-IR"/>
        </w:rPr>
        <w:t>:</w:t>
      </w:r>
      <w:r>
        <w:rPr>
          <w:rFonts w:eastAsia="IRNazanin" w:cs="IRNazanin"/>
          <w:color w:val="111111"/>
          <w:sz w:val="28"/>
          <w:szCs w:val="28"/>
          <w:lang w:bidi="fa-IR"/>
        </w:rPr>
        <w:t>3/308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تفسرون أن أبا بکر لم یکن عنده رأس مال فکان یتجر برأس مال بیت المال ، ویأکل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عمر فکان عنده رأس مال وکان یتجر به لنفسه ولا یأکل منه ، بل من بیت المال </w:t>
      </w:r>
      <w:r>
        <w:rPr>
          <w:rFonts w:eastAsia="IRNazanin" w:cs="IRNazanin"/>
          <w:color w:val="111111"/>
          <w:sz w:val="28"/>
          <w:szCs w:val="28"/>
          <w:rtl w:val="true"/>
          <w:lang w:bidi="fa-IR"/>
        </w:rPr>
        <w:t>!</w:t>
      </w:r>
    </w:p>
    <w:p>
      <w:pPr>
        <w:pStyle w:val="Heading4"/>
        <w:numPr>
          <w:ilvl w:val="3"/>
          <w:numId w:val="1"/>
        </w:numPr>
        <w:rPr/>
      </w:pPr>
      <w:bookmarkStart w:id="599" w:name="__RefHeading___Toc1820368_1067777946"/>
      <w:bookmarkStart w:id="600" w:name="_Toc214"/>
      <w:bookmarkEnd w:id="599"/>
      <w:r>
        <w:rPr>
          <w:rtl w:val="true"/>
        </w:rPr>
        <w:t>(</w:t>
      </w:r>
      <w:r>
        <w:rPr>
          <w:rtl w:val="true"/>
        </w:rPr>
        <w:t>م</w:t>
      </w:r>
      <w:r>
        <w:rPr/>
        <w:t>319</w:t>
      </w:r>
      <w:r>
        <w:rPr>
          <w:rtl w:val="true"/>
        </w:rPr>
        <w:t xml:space="preserve">) </w:t>
      </w:r>
      <w:r>
        <w:rPr>
          <w:rtl w:val="true"/>
        </w:rPr>
        <w:t xml:space="preserve">واخترعوا لمدحه قصصاً عن ورعه </w:t>
      </w:r>
      <w:r>
        <w:rPr>
          <w:rtl w:val="true"/>
        </w:rPr>
        <w:t>!</w:t>
      </w:r>
      <w:bookmarkEnd w:id="600"/>
    </w:p>
    <w:p>
      <w:pPr>
        <w:pStyle w:val="BookText"/>
        <w:rPr/>
      </w:pPr>
      <w:r>
        <w:rPr>
          <w:rFonts w:ascii="IRNazanin" w:hAnsi="IRNazanin" w:eastAsia="IRNazanin"/>
          <w:color w:val="111111"/>
          <w:sz w:val="28"/>
          <w:sz w:val="28"/>
          <w:szCs w:val="28"/>
          <w:rtl w:val="true"/>
          <w:lang w:bidi="fa-IR"/>
        </w:rPr>
        <w:t>زعم أتباعه أنه لم یکن یأکل إلا من صلب ماله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لی من المال إلا ما آکل من صلب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ذات یوم شرب لبناً ، فلما عرف أنه من بیت المال ومن إبل الصدقة ، تقیأه تقویً وورعاً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إنه کان مریضاً فوصفوا له العسل ، وکان فی بیت المال عکة عسل ، فقال للمسلمین علی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أذنتم لی فیها أخذتها وإلا فإنها علیَّ حرام ، فأذنوا 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12/655</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قبول هذا الورع الزعوم من شخص ثری ، ومع ذلک کان ینفق علی نفسه ومن یعول به من بیت المال ، ثم کان یستقرض منه وکان علیه دین عندما مات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درهم ، وهی نفقة عائلة کبیرة لمدة عشرین سنة ؟</w:t>
      </w:r>
      <w:r>
        <w:rPr>
          <w:rFonts w:eastAsia="IRNazanin" w:cs="IRNazanin"/>
          <w:color w:val="111111"/>
          <w:sz w:val="28"/>
          <w:szCs w:val="28"/>
          <w:rtl w:val="true"/>
          <w:lang w:bidi="fa-IR"/>
        </w:rPr>
        <w:t xml:space="preserve">! </w:t>
      </w:r>
      <w:bookmarkStart w:id="601" w:name="pg11295_233144"/>
    </w:p>
    <w:p>
      <w:pPr>
        <w:pStyle w:val="Heading3"/>
        <w:numPr>
          <w:ilvl w:val="2"/>
          <w:numId w:val="1"/>
        </w:numPr>
        <w:rPr/>
      </w:pPr>
      <w:bookmarkStart w:id="602" w:name="__RefHeading___Toc1820370_1067777946"/>
      <w:bookmarkStart w:id="603" w:name="_Toc215"/>
      <w:bookmarkEnd w:id="601"/>
      <w:bookmarkEnd w:id="602"/>
      <w:r>
        <w:rPr/>
        <w:t>5</w:t>
      </w:r>
      <w:r>
        <w:rPr>
          <w:rtl w:val="true"/>
        </w:rPr>
        <w:t xml:space="preserve">. </w:t>
      </w:r>
      <w:r>
        <w:rPr>
          <w:rtl w:val="true"/>
        </w:rPr>
        <w:t>مسائل فی شدة عمر وقسوته</w:t>
      </w:r>
      <w:bookmarkEnd w:id="603"/>
    </w:p>
    <w:p>
      <w:pPr>
        <w:pStyle w:val="Heading4"/>
        <w:numPr>
          <w:ilvl w:val="3"/>
          <w:numId w:val="1"/>
        </w:numPr>
        <w:rPr/>
      </w:pPr>
      <w:bookmarkStart w:id="604" w:name="__RefHeading___Toc1820372_1067777946"/>
      <w:bookmarkStart w:id="605" w:name="_Toc216"/>
      <w:bookmarkEnd w:id="604"/>
      <w:r>
        <w:rPr>
          <w:rtl w:val="true"/>
        </w:rPr>
        <w:t>(</w:t>
      </w:r>
      <w:r>
        <w:rPr>
          <w:rtl w:val="true"/>
        </w:rPr>
        <w:t>م</w:t>
      </w:r>
      <w:r>
        <w:rPr/>
        <w:t>320</w:t>
      </w:r>
      <w:r>
        <w:rPr>
          <w:rtl w:val="true"/>
        </w:rPr>
        <w:t xml:space="preserve">) </w:t>
      </w:r>
      <w:r>
        <w:rPr>
          <w:rtl w:val="true"/>
        </w:rPr>
        <w:t xml:space="preserve">قسوة عمر وشدته علی المؤمنین </w:t>
      </w:r>
      <w:r>
        <w:rPr>
          <w:rtl w:val="true"/>
        </w:rPr>
        <w:t>!</w:t>
      </w:r>
      <w:bookmarkEnd w:id="60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وَالَّذِینَ مَعَهُ أَشِدَّاءُ عَلَی الْکُفَّارِ رُحَمَاءُ بَیْنَهُمْ وقد زعموا أن عمر من هؤلاء الرحماء بالمؤمنین ورووا عنه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لم أبعث عمالی لیضربوا أبشارکم ، ولا لیأخذوا أموالکم ، فمن فعل به ذلک فلیرفعه إلیَّ ، أقصه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والمغنی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9/355</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w:t>
      </w:r>
      <w:r>
        <w:rPr>
          <w:rFonts w:ascii="Amiri" w:hAnsi="Amiri" w:eastAsia="Amiri" w:cs="Amiri"/>
          <w:color w:val="111111"/>
          <w:sz w:val="28"/>
          <w:sz w:val="28"/>
          <w:szCs w:val="28"/>
          <w:rtl w:val="true"/>
          <w:lang w:bidi="ar-SA"/>
        </w:rPr>
        <w:t>، والبیهقی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طیب ، لکن عمل عمر کان بعکس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یضرب الآخرین ویؤذیهم لأقل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رایکم ؟</w:t>
      </w:r>
      <w:r>
        <w:rPr>
          <w:rFonts w:eastAsia="IRNazanin" w:cs="IRNazanin"/>
          <w:color w:val="111111"/>
          <w:sz w:val="28"/>
          <w:szCs w:val="28"/>
          <w:rtl w:val="true"/>
          <w:lang w:bidi="fa-IR"/>
        </w:rPr>
        <w:t>!</w:t>
      </w:r>
    </w:p>
    <w:p>
      <w:pPr>
        <w:pStyle w:val="Heading4"/>
        <w:numPr>
          <w:ilvl w:val="3"/>
          <w:numId w:val="1"/>
        </w:numPr>
        <w:rPr/>
      </w:pPr>
      <w:bookmarkStart w:id="606" w:name="__RefHeading___Toc1820374_1067777946"/>
      <w:bookmarkStart w:id="607" w:name="_Toc217"/>
      <w:bookmarkEnd w:id="606"/>
      <w:r>
        <w:rPr>
          <w:rtl w:val="true"/>
        </w:rPr>
        <w:t>(</w:t>
      </w:r>
      <w:r>
        <w:rPr>
          <w:rtl w:val="true"/>
        </w:rPr>
        <w:t>م</w:t>
      </w:r>
      <w:r>
        <w:rPr/>
        <w:t>321</w:t>
      </w:r>
      <w:r>
        <w:rPr>
          <w:rtl w:val="true"/>
        </w:rPr>
        <w:t xml:space="preserve">) </w:t>
      </w:r>
      <w:r>
        <w:rPr>
          <w:rtl w:val="true"/>
        </w:rPr>
        <w:t>قالوا لأبی بکر</w:t>
      </w:r>
      <w:r>
        <w:rPr>
          <w:rtl w:val="true"/>
        </w:rPr>
        <w:t xml:space="preserve">: </w:t>
      </w:r>
      <w:r>
        <w:rPr>
          <w:rtl w:val="true"/>
        </w:rPr>
        <w:t>أتستخلف علینا فظاً غلیظاً؟</w:t>
      </w:r>
      <w:r>
        <w:rPr>
          <w:rtl w:val="true"/>
        </w:rPr>
        <w:t>!</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أبابکر الوفاة بعث إلی عمر یستخلفه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أیستخلف علینا فظاً غلیظاً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ملکنا کان أفظ وأغلظ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تقول لربک إذا لقیته وقد استخلفت علینا عمر ؟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أتخوفونی بربی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یا رب أمرت علیهم خیر أهلی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8/149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خلافة عمر بعد أبی کانت أمراً متفقاً علیه قبل بیعة أبی بکر ، فقد کان یذکر للخلافة عمر وأبا عبیدة ، وکان عمر یذکر أبا عبیدة وسالماً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المعترضین علیه بنو تیم وهم عائشة وابنه عبد الرحمن وابن عمه طلحة ، لأنهم أرادوها وراثة لبنی تیم وادعت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بها لأبی بکر ووُلده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أبا بکر لم یکن یستطیع تجاوز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توافقوننا علی ذلک ؟</w:t>
      </w:r>
      <w:r>
        <w:rPr>
          <w:rFonts w:eastAsia="IRNazanin" w:cs="IRNazanin"/>
          <w:color w:val="111111"/>
          <w:sz w:val="28"/>
          <w:szCs w:val="28"/>
          <w:rtl w:val="true"/>
          <w:lang w:bidi="fa-IR"/>
        </w:rPr>
        <w:t xml:space="preserve">! </w:t>
      </w:r>
      <w:bookmarkStart w:id="608" w:name="pg11295_233145"/>
    </w:p>
    <w:p>
      <w:pPr>
        <w:pStyle w:val="BookText"/>
        <w:rPr/>
      </w:pPr>
      <w:bookmarkEnd w:id="60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غلظة عمر وقسوته المتفق علیها عند الجمیع ، وهل یمکنکم الدفاع عن جمیع مواردها ؟</w:t>
      </w:r>
      <w:r>
        <w:rPr>
          <w:rFonts w:eastAsia="IRNazanin" w:cs="IRNazanin"/>
          <w:color w:val="111111"/>
          <w:sz w:val="28"/>
          <w:szCs w:val="28"/>
          <w:rtl w:val="true"/>
          <w:lang w:bidi="fa-IR"/>
        </w:rPr>
        <w:t>!</w:t>
      </w:r>
    </w:p>
    <w:p>
      <w:pPr>
        <w:pStyle w:val="Heading4"/>
        <w:numPr>
          <w:ilvl w:val="3"/>
          <w:numId w:val="1"/>
        </w:numPr>
        <w:rPr/>
      </w:pPr>
      <w:bookmarkStart w:id="609" w:name="__RefHeading___Toc1820376_1067777946"/>
      <w:bookmarkStart w:id="610" w:name="_Toc218"/>
      <w:bookmarkEnd w:id="609"/>
      <w:r>
        <w:rPr>
          <w:rtl w:val="true"/>
        </w:rPr>
        <w:t>(</w:t>
      </w:r>
      <w:r>
        <w:rPr>
          <w:rtl w:val="true"/>
        </w:rPr>
        <w:t>م</w:t>
      </w:r>
      <w:r>
        <w:rPr/>
        <w:t>322</w:t>
      </w:r>
      <w:r>
        <w:rPr>
          <w:rtl w:val="true"/>
        </w:rPr>
        <w:t xml:space="preserve">) </w:t>
      </w:r>
      <w:r>
        <w:rPr>
          <w:rtl w:val="true"/>
        </w:rPr>
        <w:t>عذب الناس علی الإسلام ثم عذبهم وهم مسلمون</w:t>
      </w:r>
      <w:bookmarkEnd w:id="610"/>
    </w:p>
    <w:p>
      <w:pPr>
        <w:pStyle w:val="BookText"/>
        <w:rPr/>
      </w:pPr>
      <w:r>
        <w:rPr>
          <w:rFonts w:ascii="IRNazanin" w:hAnsi="IRNazanin" w:eastAsia="IRNazanin"/>
          <w:color w:val="111111"/>
          <w:sz w:val="28"/>
          <w:sz w:val="28"/>
          <w:szCs w:val="28"/>
          <w:rtl w:val="true"/>
          <w:lang w:bidi="fa-IR"/>
        </w:rPr>
        <w:t xml:space="preserve">فقد کان فی مکة یعذب أخته وصهره علی الإسلام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یعذب جاریة سوداء إسمها زنیرة فیضربها حتی یمل ویقول إنی أعتذر إلیک ، إنی لم أترکک إلا ملالة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الله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وابن کثیر</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یؤذی لیلی بنت أبی حثمة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أشد الناس علینا فی إسلامنا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7/256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حالة مماثلة عذب فیها مشرکٌ مسلماً لإسلامه حتی کان یتعب ویعتذر منه لعدم مواصلة ضربه ؟</w:t>
      </w:r>
      <w:r>
        <w:rPr>
          <w:rFonts w:eastAsia="IRNazanin" w:cs="IRNazanin"/>
          <w:color w:val="111111"/>
          <w:sz w:val="28"/>
          <w:szCs w:val="28"/>
          <w:rtl w:val="true"/>
          <w:lang w:bidi="fa-IR"/>
        </w:rPr>
        <w:t>!</w:t>
      </w:r>
    </w:p>
    <w:p>
      <w:pPr>
        <w:pStyle w:val="Heading4"/>
        <w:numPr>
          <w:ilvl w:val="3"/>
          <w:numId w:val="1"/>
        </w:numPr>
        <w:rPr/>
      </w:pPr>
      <w:bookmarkStart w:id="611" w:name="__RefHeading___Toc1820378_1067777946"/>
      <w:bookmarkStart w:id="612" w:name="_Toc219"/>
      <w:bookmarkEnd w:id="611"/>
      <w:r>
        <w:rPr>
          <w:rtl w:val="true"/>
        </w:rPr>
        <w:t>(</w:t>
      </w:r>
      <w:r>
        <w:rPr>
          <w:rtl w:val="true"/>
        </w:rPr>
        <w:t>م</w:t>
      </w:r>
      <w:r>
        <w:rPr/>
        <w:t>323</w:t>
      </w:r>
      <w:r>
        <w:rPr>
          <w:rtl w:val="true"/>
        </w:rPr>
        <w:t xml:space="preserve">) </w:t>
      </w:r>
      <w:r>
        <w:rPr>
          <w:rtl w:val="true"/>
        </w:rPr>
        <w:t xml:space="preserve">جعل عمر أمره ونهیه أشد من نهی الله تعالی </w:t>
      </w:r>
      <w:r>
        <w:rPr>
          <w:rtl w:val="true"/>
        </w:rPr>
        <w:t>!</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إذا أراد أن ینهی الناس عن شئ تقدم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أعلمن أحداً وقع فی شئ مما نهیت عنه ، إلا أضعفت له العقوبة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عندکم أن یکون ما نهی عنه الخلیفة مضاعف العقوبة ، وما نهی الله عنه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مضاعف ؟</w:t>
      </w:r>
      <w:r>
        <w:rPr>
          <w:rFonts w:eastAsia="IRNazanin" w:cs="IRNazanin"/>
          <w:color w:val="111111"/>
          <w:sz w:val="28"/>
          <w:szCs w:val="28"/>
          <w:rtl w:val="true"/>
          <w:lang w:bidi="fa-IR"/>
        </w:rPr>
        <w:t>!</w:t>
      </w:r>
    </w:p>
    <w:p>
      <w:pPr>
        <w:pStyle w:val="Heading4"/>
        <w:numPr>
          <w:ilvl w:val="3"/>
          <w:numId w:val="1"/>
        </w:numPr>
        <w:rPr/>
      </w:pPr>
      <w:bookmarkStart w:id="613" w:name="__RefHeading___Toc1820380_1067777946"/>
      <w:bookmarkStart w:id="614" w:name="_Toc220"/>
      <w:bookmarkEnd w:id="613"/>
      <w:r>
        <w:rPr>
          <w:rtl w:val="true"/>
        </w:rPr>
        <w:t>(</w:t>
      </w:r>
      <w:r>
        <w:rPr>
          <w:rtl w:val="true"/>
        </w:rPr>
        <w:t>م</w:t>
      </w:r>
      <w:r>
        <w:rPr/>
        <w:t>324</w:t>
      </w:r>
      <w:r>
        <w:rPr>
          <w:rtl w:val="true"/>
        </w:rPr>
        <w:t xml:space="preserve">) </w:t>
      </w:r>
      <w:r>
        <w:rPr>
          <w:rtl w:val="true"/>
        </w:rPr>
        <w:t xml:space="preserve">عمر أول حاکم عربی ضرب النساء والأطفال </w:t>
      </w:r>
      <w:r>
        <w:rPr>
          <w:rtl w:val="true"/>
        </w:rPr>
        <w:t>!</w:t>
      </w:r>
      <w:bookmarkEnd w:id="614"/>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ماتت رقیة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الحقی بسلفنا الخیر عثمان بن مظعون قال وبکت النساء فجعل عمر یضربهن بسوطه ،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دعهن </w:t>
      </w:r>
    </w:p>
    <w:p>
      <w:pPr>
        <w:pStyle w:val="BookText"/>
        <w:rPr/>
      </w:pPr>
      <w:r>
        <w:rPr>
          <w:rFonts w:ascii="IRNazanin" w:hAnsi="IRNazanin" w:eastAsia="IRNazanin"/>
          <w:color w:val="111111"/>
          <w:sz w:val="28"/>
          <w:sz w:val="28"/>
          <w:szCs w:val="28"/>
          <w:rtl w:val="true"/>
          <w:lang w:bidi="fa-IR"/>
        </w:rPr>
        <w:t xml:space="preserve">یبکین وإیاکن ونعیق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یکون من القلب والعین فمن الله والرحمة ، ومهما کان من الید واللسان فمن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،ووثقه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دعهن یا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جنازة ومعه عمر بن الخطاب فسمع نساء یبکین فزبرهن عمر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دعهن فإن العین دامعة والنفس مصابة والعهد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وصححه علی شرط الشیخین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صوت بکاء فی بیت فدخل معه غیره ، فأمال علیهم ضرباً حتی بلغ النائحة فضربها حتی سقط خمارها فعدل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فإنها نائحة ولا حرمة لها ، إنها لا تبکی بشجوکم إنها تهریق دموعها علی أخذ دراهمکم ، إنها تؤذی أمواتکم فی قبورهم وتؤذی أحیاءکم فی دورهم ، إنها تنهی عن الصبر ، وقد أمر الله به ، وتأمر بالجزع وقد نهی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النائحات علی أبی بکر ومنع النوح علیه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توفی أبوبکر أقامت علیه عائشة النوح فأقبل عمر بن الخطاب حتی قام ببابها فنهاهن عن البکاء علی أبی بکر فأبین أن ینتهین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لهشام بن الولید أدخل فأخرج إلی ابنة أبی قحافة أخت أبی بکر ، 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أحرج علیک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لهشام أدخل فقد أذنت لک ، فدخل هشام فأخرج أم فروة أخت أبی بکر إلی عمر ، فعلاها الدرة فضربها ضربات ، فتفرق النوح حین سمعوا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2/614</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أبوبکر بین المغرب والعشاء فأصبحنا ، فاجتمع نساء المهاجرین والأنصار وأقاموا النوح ، وأبوبکر یغسل ویکفن ، فأمر عمر بن الخطاب بالنُّوَّح ففرقن فوالله علی ذلک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3/796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خالد بن الولید اجتمع فی بیت میمونة نساء یبکین ، فجاء عمر ومعه ابن عباس ومعه الدرة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أدخل علی أم المؤمنین فأمرها فتحتجب وأخرجهن علیَّ، فجعل یخرجهن علیه وهو یضربهن بالدرة ، فسقط خمار امرأة منهن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خمارها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 فلا حرمة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یُتعجب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 النائحة فجعل یضربها بالدرة ، فوقع خمارها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شعرها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فلا حرمة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15/730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عاد واستثنی النائحات علی 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خالد بن الولید اجتمع نسوة بنی المغیرة فی دار خالد یبکین علیه ، فقیل لعمر إنهن قد اجتمعن فی دار خالد وهن خلقاء أن یسمعنک بعض ما تکره فأرسل إلیهن فانههن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وما علیک أن تبکی نساء قریش أبا سلیمان ما لم یکن نقع ولا 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والنقع شق الجیوب واللقلقة الجلبة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عبدالله بن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لقول الناس إن عمر بن الخطاب نهی عن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بکی علی خالد بن الولید بمکة والمدینة نساء بنی المغیرة سبعاً یشققن الجیوب ویضربن الوجوه وأطعموا الطعام تلک الأیام حتی مضت ما ینهاهن عمر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 عمر امرأة فأسقطت فأوجب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إلیها ،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ویلها ما لها ولعمر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هی فی الطریق فزعت فضربها الطلق فدخلت داراً فألقت ولدها فصاح الصبی صیحتین ثم مات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6/191</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6/123</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یضرب الجواری بجرم الحجاب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رأی جاریة متقنعة علاها بالدرة وقال ألقی عنک الخمار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إلیها بالدرة فضرب بها رأسها حتی ألقته عن رأسها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الجواهر الحسان</w:t>
      </w:r>
      <w:r>
        <w:rPr>
          <w:rFonts w:eastAsia="IRNazanin" w:cs="IRNazanin"/>
          <w:color w:val="111111"/>
          <w:sz w:val="28"/>
          <w:szCs w:val="28"/>
          <w:rtl w:val="true"/>
          <w:lang w:bidi="fa-IR"/>
        </w:rPr>
        <w:t>:</w:t>
      </w:r>
      <w:r>
        <w:rPr>
          <w:rFonts w:eastAsia="IRNazanin" w:cs="IRNazanin"/>
          <w:color w:val="111111"/>
          <w:sz w:val="28"/>
          <w:szCs w:val="28"/>
          <w:lang w:bidi="fa-IR"/>
        </w:rPr>
        <w:t>2/583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الزهری أن عمر کان یضرب النساء والخدم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9/204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زوجته نصف اللیل فحجز ضیفه بینهما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الأشعث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ضفت عمر لیلة فلما کان فی جوف اللیل قام إلی امرأته یضربها فحجزت بینهما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یضرب الأولاد ویطردهم من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عمر بن الخطاب ونحن غلمان نلعب فی المسجد فضربنا بالمخفقة فخرجنا من المسجد ، قلت لشرحبیل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المخفقة ؟ قال الدرة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eastAsia="IRNazanin" w:cs="IRNazanin"/>
          <w:color w:val="111111"/>
          <w:sz w:val="28"/>
          <w:szCs w:val="28"/>
          <w:lang w:bidi="fa-IR"/>
        </w:rPr>
        <w:t>4/251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طفله لابساً لباساً نظیفاً فضربه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 ابن لعمر بن الخطاب علیه وقد ترجل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ولبس ثیاباً ، فضربه عمر بالدرة حتی أبکاه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ضربته؟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قد أعجبته نفسه ، فأحببت أن أصغرها إلیه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10/416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الموارد مما تقدم یمکنکم تبریرها شرعاً ، وأیها لایمکن ؟وأی الموارد أشدها جمیعاً ولا یمکن قبوله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أن سبب عقدة عمر من التیمم أنه أخطأ فتمرغ فی التراب فضحک علیه بعضهم ، لکن ما هو سبب عقدته من البکاء علی المیت ، والتی یظهر أنها کانت من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615" w:name="pg11295_233149"/>
    </w:p>
    <w:p>
      <w:pPr>
        <w:pStyle w:val="BookText"/>
        <w:rPr/>
      </w:pPr>
      <w:bookmarkEnd w:id="615"/>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إضرب فإنها نائحة ولا حرمة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3/557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عمر ومعه ابن عباس ومعه الدرة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 أم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فأمرها فلتحتجب ، وأخرجهن</w:t>
      </w:r>
    </w:p>
    <w:p>
      <w:pPr>
        <w:pStyle w:val="BookText"/>
        <w:rPr/>
      </w:pP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یخرجهن علیه وهو یضربهن بالدرة ، فسقط خمار امرأة منهن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ولا حرمة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معمر یَعجب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حرمة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فضربها بالدرة حتی وقع خمارها عن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المرأة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خمارها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حرمة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عمر علی منع الحجاب للجاریات والخادمات ، وما فرق ذلک عن القانون الفرنسی فی منع الحجاب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عمر علی طرده الأولاد من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یشرع ضرب الطفل حتی یتعلم تحقیر نفسه ویبتعد عن الغرور ؟</w:t>
      </w:r>
      <w:r>
        <w:rPr>
          <w:rFonts w:eastAsia="IRNazanin" w:cs="IRNazanin"/>
          <w:color w:val="111111"/>
          <w:sz w:val="28"/>
          <w:szCs w:val="28"/>
          <w:rtl w:val="true"/>
          <w:lang w:bidi="fa-IR"/>
        </w:rPr>
        <w:t>!</w:t>
      </w:r>
    </w:p>
    <w:p>
      <w:pPr>
        <w:pStyle w:val="Heading4"/>
        <w:numPr>
          <w:ilvl w:val="3"/>
          <w:numId w:val="1"/>
        </w:numPr>
        <w:rPr/>
      </w:pPr>
      <w:bookmarkStart w:id="616" w:name="__RefHeading___Toc1820382_1067777946"/>
      <w:bookmarkStart w:id="617" w:name="_Toc221"/>
      <w:bookmarkEnd w:id="616"/>
      <w:r>
        <w:rPr>
          <w:rtl w:val="true"/>
        </w:rPr>
        <w:t>(</w:t>
      </w:r>
      <w:r>
        <w:rPr>
          <w:rtl w:val="true"/>
        </w:rPr>
        <w:t>م</w:t>
      </w:r>
      <w:r>
        <w:rPr/>
        <w:t>325</w:t>
      </w:r>
      <w:r>
        <w:rPr>
          <w:rtl w:val="true"/>
        </w:rPr>
        <w:t xml:space="preserve">) </w:t>
      </w:r>
      <w:r>
        <w:rPr>
          <w:rtl w:val="true"/>
        </w:rPr>
        <w:t xml:space="preserve">وهو أول من ضرب مسلماً وهو یصلی </w:t>
      </w:r>
      <w:r>
        <w:rPr>
          <w:rtl w:val="true"/>
        </w:rPr>
        <w:t>!</w:t>
      </w:r>
      <w:bookmarkEnd w:id="617"/>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رجلاً یصلی إلی وجه رجل فعلاهما بالدرة وقال للمصلی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أتستقبل الصورة ؟ وقال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أتستقبل المصلی بوجهک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أذن المؤذن بالمغرب قام رجل یصلی رکعتین فجعل یلتفت فی صلاته فعلاه عمر بالدرة ، فلما قضی الصلاة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تلتفت فی صلاتک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w:t>
      </w:r>
      <w:r>
        <w:rPr>
          <w:rFonts w:eastAsia="IRNazanin" w:cs="IRNazanin"/>
          <w:color w:val="111111"/>
          <w:sz w:val="28"/>
          <w:szCs w:val="28"/>
          <w:lang w:bidi="fa-IR"/>
        </w:rPr>
        <w:t>4/281</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عمر بن الخطاب علی ابن له وهو یصلی ورأسه معقوص ، فجبذه حتی صرعه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8/177</w:t>
      </w:r>
      <w:r>
        <w:rPr>
          <w:rFonts w:eastAsia="IRNazanin" w:cs="IRNazanin"/>
          <w:color w:val="111111"/>
          <w:sz w:val="28"/>
          <w:szCs w:val="28"/>
          <w:rtl w:val="true"/>
          <w:lang w:bidi="fa-IR"/>
        </w:rPr>
        <w:t xml:space="preserve">). </w:t>
      </w:r>
      <w:bookmarkStart w:id="618" w:name="pg11295_233150"/>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عروة قال کنت غلاماً لی ذؤابتان فقمت أرکع رکعتین بعد العصر فبصرنی عمر بن الخطاب ومعه الدرة فلما رأیته فررت منه ، فأحضر فی طلبی حتی تعلق بذؤابتی فنهانی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لا أعود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7/165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 عمر صلی بعد العصر وکان یضرب علی الصلاة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وفتح العزیز</w:t>
      </w:r>
      <w:r>
        <w:rPr>
          <w:rFonts w:eastAsia="IRNazanin" w:cs="IRNazanin"/>
          <w:color w:val="111111"/>
          <w:sz w:val="28"/>
          <w:szCs w:val="28"/>
          <w:rtl w:val="true"/>
          <w:lang w:bidi="fa-IR"/>
        </w:rPr>
        <w:t>:</w:t>
      </w:r>
      <w:r>
        <w:rPr>
          <w:rFonts w:eastAsia="IRNazanin" w:cs="IRNazanin"/>
          <w:color w:val="111111"/>
          <w:sz w:val="28"/>
          <w:szCs w:val="28"/>
          <w:lang w:bidi="fa-IR"/>
        </w:rPr>
        <w:t>4/218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أیوب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رآه عمر بن الخطاب وهو خلیفة رکع بعد العصر رکعتین فمشی إلیه فضربه بالدرة وهو یصلی کما هو فلما انصرف قال زید یا أمیر المؤمنین فوالله لا أدعهما أبداً بعد أن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إلیه عمر وقال یا زید بن خالد لولا أنی أخشی أن یتخذها الناس سلماً إلی الصلاة حتی اللیل لم أضرب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عمر تمیماً الداری یصلی بعد العصر ، فضربه بدرته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تضربنی علی صلاة صلیتها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تمیم ، لیس کل الناس یعلم ما تعلم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وکنت أضرب مع عمر الناس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أنه صلی الرکعتین اللتین کان یضرب علیهما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ضرب أحد وهو یصلی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لأحد یعتقد بأن هذه النافلة غیر مشروعة أن یجبر علی ترکها من یعتقد أنها مستحبة ؟</w:t>
      </w:r>
    </w:p>
    <w:p>
      <w:pPr>
        <w:pStyle w:val="Heading4"/>
        <w:numPr>
          <w:ilvl w:val="3"/>
          <w:numId w:val="1"/>
        </w:numPr>
        <w:rPr/>
      </w:pPr>
      <w:bookmarkStart w:id="619" w:name="__RefHeading___Toc1820384_1067777946"/>
      <w:bookmarkStart w:id="620" w:name="_Toc222"/>
      <w:bookmarkEnd w:id="619"/>
      <w:r>
        <w:rPr>
          <w:rtl w:val="true"/>
        </w:rPr>
        <w:t>(</w:t>
      </w:r>
      <w:r>
        <w:rPr>
          <w:rtl w:val="true"/>
        </w:rPr>
        <w:t>م</w:t>
      </w:r>
      <w:r>
        <w:rPr/>
        <w:t>326</w:t>
      </w:r>
      <w:r>
        <w:rPr>
          <w:rtl w:val="true"/>
        </w:rPr>
        <w:t xml:space="preserve">) </w:t>
      </w:r>
      <w:r>
        <w:rPr>
          <w:rtl w:val="true"/>
        </w:rPr>
        <w:t xml:space="preserve">وضرب أشخاصاً بجرم أنهم شخصیات فی المجتمع </w:t>
      </w:r>
      <w:r>
        <w:rPr>
          <w:rtl w:val="true"/>
        </w:rPr>
        <w:t>!</w:t>
      </w:r>
      <w:bookmarkEnd w:id="620"/>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قاعداً ومعه الدرة والناس حوله ، إذ أقبل الجارود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 ربیعة ، فسمعه عمر ومن حوله وسمعه الجارود ، فلما دنا منه </w:t>
      </w:r>
      <w:bookmarkStart w:id="621" w:name="pg11295_233151"/>
    </w:p>
    <w:p>
      <w:pPr>
        <w:pStyle w:val="BookText"/>
        <w:rPr/>
      </w:pPr>
      <w:bookmarkEnd w:id="621"/>
      <w:r>
        <w:rPr>
          <w:rFonts w:ascii="IRNazanin" w:hAnsi="IRNazanin" w:eastAsia="IRNazanin"/>
          <w:color w:val="111111"/>
          <w:sz w:val="28"/>
          <w:sz w:val="28"/>
          <w:szCs w:val="28"/>
          <w:rtl w:val="true"/>
          <w:lang w:bidi="fa-IR"/>
        </w:rPr>
        <w:t>خفقه بالدرة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 یا أمیر المؤمنین ، فقال مالی ولک أما لقد سمعتها قال سمعتها فمه؟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یخالط قلبک منها شئ، فأحببت أن أطأطئ منک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المدینة</w:t>
      </w:r>
      <w:r>
        <w:rPr>
          <w:rFonts w:eastAsia="IRNazanin" w:cs="IRNazanin"/>
          <w:color w:val="111111"/>
          <w:sz w:val="28"/>
          <w:szCs w:val="28"/>
          <w:rtl w:val="true"/>
          <w:lang w:bidi="fa-IR"/>
        </w:rPr>
        <w:t>:</w:t>
      </w:r>
      <w:r>
        <w:rPr>
          <w:rFonts w:eastAsia="IRNazanin" w:cs="IRNazanin"/>
          <w:color w:val="111111"/>
          <w:sz w:val="28"/>
          <w:szCs w:val="28"/>
          <w:lang w:bidi="fa-IR"/>
        </w:rPr>
        <w:t>2/690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عن طفله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قد أعجبته نفسه ، فأحببت أن أصغرها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هنا لرئیس بنی عبد القیس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خشیت أن یخالط قلبک منها شئ، فأحببت أن أطأطئ منک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یجوز لأحد إذا رأی عمر أعجبته نفسه ، أو خشی أن یخالط قلبه إعجاب بنفسه ، أن یضربه لیحقر له نفسه ؟</w:t>
      </w:r>
      <w:r>
        <w:rPr>
          <w:rFonts w:eastAsia="IRNazanin" w:cs="IRNazanin"/>
          <w:color w:val="111111"/>
          <w:sz w:val="28"/>
          <w:szCs w:val="28"/>
          <w:rtl w:val="true"/>
          <w:lang w:bidi="fa-IR"/>
        </w:rPr>
        <w:t>!</w:t>
      </w:r>
    </w:p>
    <w:p>
      <w:pPr>
        <w:pStyle w:val="Heading4"/>
        <w:numPr>
          <w:ilvl w:val="3"/>
          <w:numId w:val="1"/>
        </w:numPr>
        <w:rPr/>
      </w:pPr>
      <w:bookmarkStart w:id="622" w:name="__RefHeading___Toc1820386_1067777946"/>
      <w:bookmarkStart w:id="623" w:name="_Toc223"/>
      <w:bookmarkEnd w:id="622"/>
      <w:r>
        <w:rPr>
          <w:rtl w:val="true"/>
        </w:rPr>
        <w:t>(</w:t>
      </w:r>
      <w:r>
        <w:rPr>
          <w:rtl w:val="true"/>
        </w:rPr>
        <w:t>م</w:t>
      </w:r>
      <w:r>
        <w:rPr/>
        <w:t>327</w:t>
      </w:r>
      <w:r>
        <w:rPr>
          <w:rtl w:val="true"/>
        </w:rPr>
        <w:t xml:space="preserve">) </w:t>
      </w:r>
      <w:r>
        <w:rPr>
          <w:rtl w:val="true"/>
        </w:rPr>
        <w:t>وضرب الصحابة بجرم التحدیث عن النبی</w:t>
      </w:r>
      <w:r>
        <w:rPr>
          <w:rtl w:val="true"/>
        </w:rPr>
        <w:t>(</w:t>
      </w:r>
      <w:r>
        <w:rPr>
          <w:rtl w:val="true"/>
        </w:rPr>
        <w:t xml:space="preserve">صلّی الله علیه و آله وسلّم </w:t>
      </w:r>
      <w:r>
        <w:rPr>
          <w:rtl w:val="true"/>
        </w:rPr>
        <w:t>)!</w:t>
      </w:r>
      <w:bookmarkEnd w:id="623"/>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أتینا أبی بن کعب لنحدث إلیه فلما قام قمنا ونحن نمشی خلفه فرهقنا عمر ، فتبعه فضربه عمر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فاتقاه بذراعیه ، فقال یا أمیر المؤمنین 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للمتبوع مذلة للتابع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جنبه رجل أبیض الشعر أبیض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أمیر المؤمنین من هذا الرجل الذی إلی جنبک ؟ قال سید المسلمین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حبس ابن مسعود وأبا مسعود الأنصاری وأبا الدرداء لأنهم یحدثون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شرعی یصادر حریات کبار الصحابة وسید المسلمین ویمنعهم من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ویضربهم ؟</w:t>
      </w:r>
      <w:r>
        <w:rPr>
          <w:rFonts w:eastAsia="IRNazanin" w:cs="IRNazanin"/>
          <w:color w:val="111111"/>
          <w:sz w:val="28"/>
          <w:szCs w:val="28"/>
          <w:rtl w:val="true"/>
          <w:lang w:bidi="fa-IR"/>
        </w:rPr>
        <w:t>!</w:t>
      </w:r>
    </w:p>
    <w:p>
      <w:pPr>
        <w:pStyle w:val="Heading4"/>
        <w:numPr>
          <w:ilvl w:val="3"/>
          <w:numId w:val="1"/>
        </w:numPr>
        <w:rPr/>
      </w:pPr>
      <w:bookmarkStart w:id="624" w:name="__RefHeading___Toc1820388_1067777946"/>
      <w:bookmarkStart w:id="625" w:name="_Toc224"/>
      <w:bookmarkEnd w:id="624"/>
      <w:r>
        <w:rPr>
          <w:rtl w:val="true"/>
        </w:rPr>
        <w:t>(</w:t>
      </w:r>
      <w:r>
        <w:rPr>
          <w:rtl w:val="true"/>
        </w:rPr>
        <w:t>م</w:t>
      </w:r>
      <w:r>
        <w:rPr/>
        <w:t>328</w:t>
      </w:r>
      <w:r>
        <w:rPr>
          <w:rtl w:val="true"/>
        </w:rPr>
        <w:t xml:space="preserve">) </w:t>
      </w:r>
      <w:r>
        <w:rPr>
          <w:rtl w:val="true"/>
        </w:rPr>
        <w:t>وغضب من علی</w:t>
      </w:r>
      <w:r>
        <w:rPr>
          <w:rtl w:val="true"/>
        </w:rPr>
        <w:t>(</w:t>
      </w:r>
      <w:r>
        <w:rPr>
          <w:rtl w:val="true"/>
        </w:rPr>
        <w:t>علیه السّلام</w:t>
      </w:r>
      <w:r>
        <w:rPr>
          <w:rtl w:val="true"/>
        </w:rPr>
        <w:t>)</w:t>
      </w:r>
      <w:r>
        <w:rPr>
          <w:rtl w:val="true"/>
        </w:rPr>
        <w:t xml:space="preserve">ولم یجسر أن یضربه </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عنه أن علیاً صلی بعد العصر فتغیظ علیه عمر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یضرب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احترم مکانته وعلمه ، أم خاف منه ؟</w:t>
      </w:r>
      <w:r>
        <w:rPr>
          <w:rFonts w:eastAsia="IRNazanin" w:cs="IRNazanin"/>
          <w:color w:val="111111"/>
          <w:sz w:val="28"/>
          <w:szCs w:val="28"/>
          <w:rtl w:val="true"/>
          <w:lang w:bidi="fa-IR"/>
        </w:rPr>
        <w:t xml:space="preserve">! </w:t>
      </w:r>
      <w:bookmarkStart w:id="626" w:name="pg11295_233152"/>
    </w:p>
    <w:p>
      <w:pPr>
        <w:pStyle w:val="Heading4"/>
        <w:numPr>
          <w:ilvl w:val="3"/>
          <w:numId w:val="1"/>
        </w:numPr>
        <w:rPr/>
      </w:pPr>
      <w:bookmarkStart w:id="627" w:name="__RefHeading___Toc1820390_1067777946"/>
      <w:bookmarkStart w:id="628" w:name="_Toc225"/>
      <w:bookmarkEnd w:id="626"/>
      <w:bookmarkEnd w:id="627"/>
      <w:r>
        <w:rPr>
          <w:rtl w:val="true"/>
        </w:rPr>
        <w:t>(</w:t>
      </w:r>
      <w:r>
        <w:rPr>
          <w:rtl w:val="true"/>
        </w:rPr>
        <w:t>م</w:t>
      </w:r>
      <w:r>
        <w:rPr/>
        <w:t>329</w:t>
      </w:r>
      <w:r>
        <w:rPr>
          <w:rtl w:val="true"/>
        </w:rPr>
        <w:t xml:space="preserve">) </w:t>
      </w:r>
      <w:r>
        <w:rPr>
          <w:rtl w:val="true"/>
        </w:rPr>
        <w:t xml:space="preserve">وضرب رجلاً لأنه اشتری لحماً ثلاثة أیام </w:t>
      </w:r>
      <w:r>
        <w:rPr>
          <w:rtl w:val="true"/>
        </w:rPr>
        <w:t>!</w:t>
      </w:r>
      <w:bookmarkEnd w:id="628"/>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الأنصار مر بعمر بن الخطاب وقد تعلق لحماً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أهلی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 ثم مر به من الغد ومعه لحم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أهلی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 به الیوم الثالث ومعه لحم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لحمة أهلی یا أمیر المؤمنین ، فعلی رأسه بالدرة ، ثم صعد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والأحمرین اللحم والنبیذ فإنهما مفسدة للدین ، متلفة للمال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یأکل اللحم ویشرب النبیذ لأیام متتالیة ، وقد تکون کل أیام الأسبوع ، فما هو السبب الحقیقی برأیکم لضربه ذلک الأنصاری ؟</w:t>
      </w:r>
      <w:r>
        <w:rPr>
          <w:rFonts w:eastAsia="IRNazanin" w:cs="IRNazanin"/>
          <w:color w:val="111111"/>
          <w:sz w:val="28"/>
          <w:szCs w:val="28"/>
          <w:rtl w:val="true"/>
          <w:lang w:bidi="fa-IR"/>
        </w:rPr>
        <w:t>!</w:t>
      </w:r>
    </w:p>
    <w:p>
      <w:pPr>
        <w:pStyle w:val="Heading4"/>
        <w:numPr>
          <w:ilvl w:val="3"/>
          <w:numId w:val="1"/>
        </w:numPr>
        <w:rPr/>
      </w:pPr>
      <w:bookmarkStart w:id="629" w:name="__RefHeading___Toc1820392_1067777946"/>
      <w:bookmarkStart w:id="630" w:name="_Toc226"/>
      <w:bookmarkEnd w:id="629"/>
      <w:r>
        <w:rPr>
          <w:rtl w:val="true"/>
        </w:rPr>
        <w:t>(</w:t>
      </w:r>
      <w:r>
        <w:rPr>
          <w:rtl w:val="true"/>
        </w:rPr>
        <w:t>م</w:t>
      </w:r>
      <w:r>
        <w:rPr/>
        <w:t>330</w:t>
      </w:r>
      <w:r>
        <w:rPr>
          <w:rtl w:val="true"/>
        </w:rPr>
        <w:t xml:space="preserve">) </w:t>
      </w:r>
      <w:r>
        <w:rPr>
          <w:rtl w:val="true"/>
        </w:rPr>
        <w:t>وضرب والی حمص لأنه أخر الخراج</w:t>
      </w:r>
      <w:r>
        <w:rPr>
          <w:rtl w:val="true"/>
        </w:rPr>
        <w:t>!</w:t>
      </w:r>
      <w:bookmarkEnd w:id="630"/>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استعمل سعید بن عامر بن حذیم علی جند حمص ، فقدم علیه فعلاه بالدرة ، 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سیلک مطرک ، إن تستعتب نعتب ، وإن تعاقب نصبر ، وإن تعفو نشکر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فاستحیا عمر فألقی 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المسلم أکثر من هذا ، إنک تبطئ بالخراج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أمرتنا أن لا نزید الفلاح علی أربعة دنانیر ، نحن لا نزید ولا ننقص ، إلا أنا نؤخرهم إلی غلاتهم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أعزلک ما کنت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سیلک مطرک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عقوبتک سبقت حتی سؤالک عن الذنب </w:t>
      </w:r>
      <w:r>
        <w:rPr>
          <w:rFonts w:eastAsia="IRNazanin" w:cs="IRNazanin"/>
          <w:color w:val="111111"/>
          <w:sz w:val="28"/>
          <w:szCs w:val="28"/>
          <w:rtl w:val="true"/>
          <w:lang w:bidi="fa-IR"/>
        </w:rPr>
        <w:t>!!</w:t>
      </w:r>
    </w:p>
    <w:p>
      <w:pPr>
        <w:pStyle w:val="Heading4"/>
        <w:numPr>
          <w:ilvl w:val="3"/>
          <w:numId w:val="1"/>
        </w:numPr>
        <w:rPr/>
      </w:pPr>
      <w:bookmarkStart w:id="631" w:name="__RefHeading___Toc1820394_1067777946"/>
      <w:bookmarkStart w:id="632" w:name="_Toc227"/>
      <w:bookmarkEnd w:id="631"/>
      <w:r>
        <w:rPr>
          <w:rtl w:val="true"/>
        </w:rPr>
        <w:t>(</w:t>
      </w:r>
      <w:r>
        <w:rPr>
          <w:rtl w:val="true"/>
        </w:rPr>
        <w:t>م</w:t>
      </w:r>
      <w:r>
        <w:rPr/>
        <w:t>331</w:t>
      </w:r>
      <w:r>
        <w:rPr>
          <w:rtl w:val="true"/>
        </w:rPr>
        <w:t xml:space="preserve">) </w:t>
      </w:r>
      <w:r>
        <w:rPr>
          <w:rtl w:val="true"/>
        </w:rPr>
        <w:t xml:space="preserve">جال بالدرة علی کبار وزرائه </w:t>
      </w:r>
      <w:r>
        <w:rPr>
          <w:rtl w:val="true"/>
        </w:rPr>
        <w:t>!</w:t>
      </w:r>
      <w:bookmarkEnd w:id="632"/>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الناس إذا کان الصیف تفرقوا فی المغازی ، وإذا کان الشتاء اجتمعوا فی الشتاء فصلی بهم أبوالدرداء ، فأتاهم عمر وقد اجتمعوا فی الشتاء ، </w:t>
      </w:r>
    </w:p>
    <w:p>
      <w:pPr>
        <w:pStyle w:val="BookText"/>
        <w:rPr/>
      </w:pPr>
      <w:r>
        <w:rPr>
          <w:rFonts w:ascii="IRNazanin" w:hAnsi="IRNazanin" w:eastAsia="IRNazanin"/>
          <w:color w:val="111111"/>
          <w:sz w:val="28"/>
          <w:sz w:val="28"/>
          <w:szCs w:val="28"/>
          <w:rtl w:val="true"/>
          <w:lang w:bidi="fa-IR"/>
        </w:rPr>
        <w:t>فلما کان قریباً منهم أقام حتی أمسی ، فلما جنه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بنا إلی یزید بن أبی سفیان ، أبصره عنده سمار ومصباح مفترشاً دیباجاً وحریراً من فئ المسلمین ، تسلم علیه لا یرد علیک وتستأذن علیه فلا یأذن لک حتی یعلم 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فانطلقنا حتی انتهینا إلی بابه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قال یرفأ هذا من یسوؤک ، هذا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الباب فإذا سمار ومصباح وإذا هو مفترش دیباجاً وحریراً من فئ المسلمین،فقال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یرفأ البابَ البابَ ووضع الدرة بین أذنیه ضرباً، ثم کوَّر المتاع فوضعه فی وسط البیت ، ثم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لایبرحن منکم أحد حتی أرجع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خرجنا من عنده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یرفأ إنطلق إلی عمرو بن العاص أبصره عنده سمار ومصباح مفترشاً دیباجاً وحریراً من فئ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تسلم علیه فیرد علیک وتستأذن علیه فلا یأذن لک حتی یعلم 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إلی بابه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أدخل؟قال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قال یرفأ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یسوؤک هذا أمیر المؤمنین، ففتح الباب فلما دخل إذا سمار ومصباح وإذا هو مفترش دیباجاً وحریراً من فئ المسلمین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یرفأ الباب الباب ، ووضع الدرة بین أذنیه ضرباً ، وجعل عمرو یحلف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کورالمتاع فوضعه فی وسط البیت، ثم قال للقوم لا یبرحن منکم أحد حتی أعود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خرجنا من عنده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یرفأ انطلق بنا إلی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الباب فإذا سمار ومصباح وإذا هو مفترش صوفاً من فئ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یرفأ الباب ، ثم وضع الدرة بین أذنیه ضرباً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أیضاً</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أوقد رأیت ما صنع أصحابی أما والله لقد أصبت مثل الذی أصابوا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13/550</w:t>
      </w:r>
      <w:r>
        <w:rPr>
          <w:rFonts w:eastAsia="IRNazanin" w:cs="IRNazanin"/>
          <w:color w:val="111111"/>
          <w:sz w:val="28"/>
          <w:szCs w:val="28"/>
          <w:rtl w:val="true"/>
          <w:lang w:bidi="fa-IR"/>
        </w:rPr>
        <w:t xml:space="preserve">). </w:t>
      </w:r>
      <w:bookmarkStart w:id="633" w:name="pg11295_233154"/>
    </w:p>
    <w:p>
      <w:pPr>
        <w:pStyle w:val="BookText"/>
        <w:rPr/>
      </w:pPr>
      <w:bookmarkEnd w:id="63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العمل فیه تجسس وضرب ومصادرة ، فهل کله حلال وعمر محق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فسق هؤلاء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بفعلهم ، واستحقوا ذلک ؟</w:t>
      </w:r>
      <w:r>
        <w:rPr>
          <w:rFonts w:eastAsia="IRNazanin" w:cs="IRNazanin"/>
          <w:color w:val="111111"/>
          <w:sz w:val="28"/>
          <w:szCs w:val="28"/>
          <w:rtl w:val="true"/>
          <w:lang w:bidi="fa-IR"/>
        </w:rPr>
        <w:t>!</w:t>
      </w:r>
    </w:p>
    <w:p>
      <w:pPr>
        <w:pStyle w:val="Heading4"/>
        <w:numPr>
          <w:ilvl w:val="3"/>
          <w:numId w:val="1"/>
        </w:numPr>
        <w:rPr/>
      </w:pPr>
      <w:bookmarkStart w:id="634" w:name="__RefHeading___Toc1820396_1067777946"/>
      <w:bookmarkStart w:id="635" w:name="_Toc228"/>
      <w:bookmarkEnd w:id="634"/>
      <w:r>
        <w:rPr>
          <w:rtl w:val="true"/>
        </w:rPr>
        <w:t>(</w:t>
      </w:r>
      <w:r>
        <w:rPr>
          <w:rtl w:val="true"/>
        </w:rPr>
        <w:t>م</w:t>
      </w:r>
      <w:r>
        <w:rPr/>
        <w:t>332</w:t>
      </w:r>
      <w:r>
        <w:rPr>
          <w:rtl w:val="true"/>
        </w:rPr>
        <w:t xml:space="preserve">) </w:t>
      </w:r>
      <w:r>
        <w:rPr>
          <w:rtl w:val="true"/>
        </w:rPr>
        <w:t>وضرب عثمان بن حنیف بقبضة حصی وحجر</w:t>
      </w:r>
      <w:r>
        <w:rPr>
          <w:rtl w:val="true"/>
        </w:rPr>
        <w:t>!</w:t>
      </w:r>
      <w:bookmarkEnd w:id="635"/>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عثمان بن حنیف کان عاملاً لعمر فکلمه وأغضبه ، فأخذ عمر من البطحاء قبضة فرجمه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9/620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فضربه بحجر علی وجهه ، فسأل الدم علی لحیته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حرمة المؤمن والتشدید فی تحریم الإعتداء علیه ؟</w:t>
      </w:r>
    </w:p>
    <w:p>
      <w:pPr>
        <w:pStyle w:val="Heading4"/>
        <w:numPr>
          <w:ilvl w:val="3"/>
          <w:numId w:val="1"/>
        </w:numPr>
        <w:rPr/>
      </w:pPr>
      <w:bookmarkStart w:id="636" w:name="__RefHeading___Toc1820398_1067777946"/>
      <w:bookmarkStart w:id="637" w:name="_Toc229"/>
      <w:bookmarkEnd w:id="636"/>
      <w:r>
        <w:rPr>
          <w:rtl w:val="true"/>
        </w:rPr>
        <w:t>(</w:t>
      </w:r>
      <w:r>
        <w:rPr>
          <w:rtl w:val="true"/>
        </w:rPr>
        <w:t>م</w:t>
      </w:r>
      <w:r>
        <w:rPr/>
        <w:t>333</w:t>
      </w:r>
      <w:r>
        <w:rPr>
          <w:rtl w:val="true"/>
        </w:rPr>
        <w:t xml:space="preserve">) </w:t>
      </w:r>
      <w:r>
        <w:rPr>
          <w:rtl w:val="true"/>
        </w:rPr>
        <w:t xml:space="preserve">وطلب شخص منه المساعدة فضربه </w:t>
      </w:r>
      <w:r>
        <w:rPr>
          <w:rtl w:val="true"/>
        </w:rPr>
        <w:t>!</w:t>
      </w:r>
      <w:bookmarkEnd w:id="63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إنطلق معی فاعدُنی علی فلان فإنه قد ظلمنی،فرفع الدرة فخفق بها رأسه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أمیر المؤمنین وهو معرض لکم حتی إذا شغل فی أمر من أمر المسلمین أتیتموه أعدنی أعدنی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استغاث بک شخص فی وقت لایناسبک هل یجوز لک أن تضربه ؟</w:t>
      </w:r>
      <w:r>
        <w:rPr>
          <w:rFonts w:eastAsia="IRNazanin" w:cs="IRNazanin"/>
          <w:color w:val="111111"/>
          <w:sz w:val="28"/>
          <w:szCs w:val="28"/>
          <w:rtl w:val="true"/>
          <w:lang w:bidi="fa-IR"/>
        </w:rPr>
        <w:t>!</w:t>
      </w:r>
    </w:p>
    <w:p>
      <w:pPr>
        <w:pStyle w:val="Heading4"/>
        <w:numPr>
          <w:ilvl w:val="3"/>
          <w:numId w:val="1"/>
        </w:numPr>
        <w:rPr/>
      </w:pPr>
      <w:bookmarkStart w:id="638" w:name="__RefHeading___Toc1820400_1067777946"/>
      <w:bookmarkStart w:id="639" w:name="_Toc230"/>
      <w:bookmarkEnd w:id="638"/>
      <w:r>
        <w:rPr>
          <w:rtl w:val="true"/>
        </w:rPr>
        <w:t>(</w:t>
      </w:r>
      <w:r>
        <w:rPr>
          <w:rtl w:val="true"/>
        </w:rPr>
        <w:t>م</w:t>
      </w:r>
      <w:r>
        <w:rPr/>
        <w:t>334</w:t>
      </w:r>
      <w:r>
        <w:rPr>
          <w:rtl w:val="true"/>
        </w:rPr>
        <w:t xml:space="preserve">) </w:t>
      </w:r>
      <w:r>
        <w:rPr>
          <w:rtl w:val="true"/>
        </w:rPr>
        <w:t xml:space="preserve">قدم إسم الوالی علی اسم عمر فجلده </w:t>
      </w:r>
      <w:r>
        <w:rPr>
          <w:rtl w:val="true"/>
        </w:rPr>
        <w:t>!</w:t>
      </w:r>
      <w:bookmarkEnd w:id="639"/>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کاتب أبی موسی کتب إلی عمر فکتب من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أتاک کتابی هذا فاجلده کذا سوطاً ، واعزله من عملک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10/309</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یستحق الکاتب العقوبة إذا کتب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الی الملک فلان ، أو رئیس الجمهوریة فلان ؟</w:t>
      </w:r>
      <w:r>
        <w:rPr>
          <w:rFonts w:eastAsia="IRNazanin" w:cs="IRNazanin"/>
          <w:color w:val="111111"/>
          <w:sz w:val="28"/>
          <w:szCs w:val="28"/>
          <w:rtl w:val="true"/>
          <w:lang w:bidi="fa-IR"/>
        </w:rPr>
        <w:t xml:space="preserve">! </w:t>
      </w:r>
      <w:bookmarkStart w:id="640" w:name="pg11295_233155"/>
    </w:p>
    <w:p>
      <w:pPr>
        <w:pStyle w:val="Heading4"/>
        <w:numPr>
          <w:ilvl w:val="3"/>
          <w:numId w:val="1"/>
        </w:numPr>
        <w:rPr/>
      </w:pPr>
      <w:bookmarkStart w:id="641" w:name="__RefHeading___Toc1820402_1067777946"/>
      <w:bookmarkStart w:id="642" w:name="_Toc231"/>
      <w:bookmarkEnd w:id="640"/>
      <w:bookmarkEnd w:id="641"/>
      <w:r>
        <w:rPr>
          <w:rtl w:val="true"/>
        </w:rPr>
        <w:t>(</w:t>
      </w:r>
      <w:r>
        <w:rPr>
          <w:rtl w:val="true"/>
        </w:rPr>
        <w:t>م</w:t>
      </w:r>
      <w:r>
        <w:rPr/>
        <w:t>335</w:t>
      </w:r>
      <w:r>
        <w:rPr>
          <w:rtl w:val="true"/>
        </w:rPr>
        <w:t xml:space="preserve">) </w:t>
      </w:r>
      <w:r>
        <w:rPr>
          <w:rtl w:val="true"/>
        </w:rPr>
        <w:t xml:space="preserve">مزح أحدهم فجلده </w:t>
      </w:r>
      <w:r>
        <w:rPr>
          <w:rtl w:val="true"/>
        </w:rPr>
        <w:t>!</w:t>
      </w:r>
      <w:bookmarkEnd w:id="642"/>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یروی عن عمر بن الخطاب أنه لقی أعرابیاً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تحسن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بأم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أحْسٍنُ البنات فکیف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عمر بالدرة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مزح أحد معک من نوع هذا المزح هل یجوز لک ضربه ؟</w:t>
      </w:r>
      <w:r>
        <w:rPr>
          <w:rFonts w:eastAsia="IRNazanin" w:cs="IRNazanin"/>
          <w:color w:val="111111"/>
          <w:sz w:val="28"/>
          <w:szCs w:val="28"/>
          <w:rtl w:val="true"/>
          <w:lang w:bidi="fa-IR"/>
        </w:rPr>
        <w:t>!</w:t>
      </w:r>
    </w:p>
    <w:p>
      <w:pPr>
        <w:pStyle w:val="Heading4"/>
        <w:numPr>
          <w:ilvl w:val="3"/>
          <w:numId w:val="1"/>
        </w:numPr>
        <w:rPr/>
      </w:pPr>
      <w:bookmarkStart w:id="643" w:name="__RefHeading___Toc1820404_1067777946"/>
      <w:bookmarkStart w:id="644" w:name="_Toc232"/>
      <w:bookmarkEnd w:id="643"/>
      <w:r>
        <w:rPr>
          <w:rtl w:val="true"/>
        </w:rPr>
        <w:t>(</w:t>
      </w:r>
      <w:r>
        <w:rPr>
          <w:rtl w:val="true"/>
        </w:rPr>
        <w:t>م</w:t>
      </w:r>
      <w:r>
        <w:rPr/>
        <w:t>336</w:t>
      </w:r>
      <w:r>
        <w:rPr>
          <w:rtl w:val="true"/>
        </w:rPr>
        <w:t xml:space="preserve">) </w:t>
      </w:r>
      <w:r>
        <w:rPr>
          <w:rtl w:val="true"/>
        </w:rPr>
        <w:t xml:space="preserve">کلم رجل امرأته فی الطریق فجلده </w:t>
      </w:r>
      <w:r>
        <w:rPr>
          <w:rtl w:val="true"/>
        </w:rPr>
        <w:t>!</w:t>
      </w:r>
      <w:bookmarkEnd w:id="644"/>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عمر بن الخطاب مر برجل یکلم امرأة علی ظهر الطریق فعلاه بالدرة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إنها امرأتی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حیث لا یراک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أخذت هیئة الأمر بالمعروف فی السعودیة بفتوی عمر ؟</w:t>
      </w:r>
      <w:r>
        <w:rPr>
          <w:rFonts w:eastAsia="IRNazanin" w:cs="IRNazanin"/>
          <w:color w:val="111111"/>
          <w:sz w:val="28"/>
          <w:szCs w:val="28"/>
          <w:rtl w:val="true"/>
          <w:lang w:bidi="fa-IR"/>
        </w:rPr>
        <w:t>!</w:t>
      </w:r>
    </w:p>
    <w:p>
      <w:pPr>
        <w:pStyle w:val="Heading4"/>
        <w:numPr>
          <w:ilvl w:val="3"/>
          <w:numId w:val="1"/>
        </w:numPr>
        <w:rPr/>
      </w:pPr>
      <w:bookmarkStart w:id="645" w:name="__RefHeading___Toc1820406_1067777946"/>
      <w:bookmarkStart w:id="646" w:name="_Toc233"/>
      <w:bookmarkEnd w:id="645"/>
      <w:r>
        <w:rPr>
          <w:rtl w:val="true"/>
        </w:rPr>
        <w:t>(</w:t>
      </w:r>
      <w:r>
        <w:rPr>
          <w:rtl w:val="true"/>
        </w:rPr>
        <w:t>م</w:t>
      </w:r>
      <w:r>
        <w:rPr/>
        <w:t>337</w:t>
      </w:r>
      <w:r>
        <w:rPr>
          <w:rtl w:val="true"/>
        </w:rPr>
        <w:t xml:space="preserve">) </w:t>
      </w:r>
      <w:r>
        <w:rPr>
          <w:rtl w:val="true"/>
        </w:rPr>
        <w:t>لم یعرف عمر الفتوی فسأل غیره ، ثم ضرب السائل</w:t>
      </w:r>
      <w:r>
        <w:rPr>
          <w:rtl w:val="true"/>
        </w:rPr>
        <w:t>!</w:t>
      </w:r>
      <w:bookmarkEnd w:id="646"/>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قمنا من عنده قال صاحب له إن أمیرالمؤمنین لم یحسن أن یفتیک حتی سأل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عمر بعض کلامه فعلاه بالدرة 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لیضربنی فقلت یا أمیر المؤمنین إنی لم أقل شیئاً إنما هو قاله فترکنی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5/181</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أحد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الحکم الشرعی حتی سأل عنه ، هل تضربه ؟</w:t>
      </w:r>
      <w:r>
        <w:rPr>
          <w:rFonts w:eastAsia="IRNazanin" w:cs="IRNazanin"/>
          <w:color w:val="111111"/>
          <w:sz w:val="28"/>
          <w:szCs w:val="28"/>
          <w:rtl w:val="true"/>
          <w:lang w:bidi="fa-IR"/>
        </w:rPr>
        <w:t>!</w:t>
      </w:r>
    </w:p>
    <w:p>
      <w:pPr>
        <w:pStyle w:val="Heading4"/>
        <w:numPr>
          <w:ilvl w:val="3"/>
          <w:numId w:val="1"/>
        </w:numPr>
        <w:rPr/>
      </w:pPr>
      <w:bookmarkStart w:id="647" w:name="__RefHeading___Toc1820408_1067777946"/>
      <w:bookmarkStart w:id="648" w:name="_Toc234"/>
      <w:bookmarkEnd w:id="647"/>
      <w:r>
        <w:rPr>
          <w:rtl w:val="true"/>
        </w:rPr>
        <w:t>(</w:t>
      </w:r>
      <w:r>
        <w:rPr>
          <w:rtl w:val="true"/>
        </w:rPr>
        <w:t>م</w:t>
      </w:r>
      <w:r>
        <w:rPr/>
        <w:t>338</w:t>
      </w:r>
      <w:r>
        <w:rPr>
          <w:rtl w:val="true"/>
        </w:rPr>
        <w:t xml:space="preserve">) </w:t>
      </w:r>
      <w:r>
        <w:rPr>
          <w:rtl w:val="true"/>
        </w:rPr>
        <w:t xml:space="preserve">جلد ابنه وعضَّه لأنه تکنی بأبی عیسی </w:t>
      </w:r>
      <w:r>
        <w:rPr>
          <w:rtl w:val="true"/>
        </w:rPr>
        <w:t>!</w:t>
      </w:r>
      <w:bookmarkEnd w:id="648"/>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عبدالله ابنه بالدرة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أتکنی بأبی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أوَکان له أب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16/594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داود </w:t>
      </w:r>
      <w:r>
        <w:rPr>
          <w:rFonts w:eastAsia="IRNazanin" w:cs="IRNazanin"/>
          <w:color w:val="111111"/>
          <w:sz w:val="28"/>
          <w:szCs w:val="28"/>
          <w:rtl w:val="true"/>
          <w:lang w:bidi="fa-IR"/>
        </w:rPr>
        <w:t>:</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bookmarkStart w:id="649" w:name="pg11295_233156"/>
    </w:p>
    <w:p>
      <w:pPr>
        <w:pStyle w:val="BookText"/>
        <w:rPr/>
      </w:pPr>
      <w:bookmarkEnd w:id="649"/>
      <w:r>
        <w:rPr>
          <w:rFonts w:ascii="IRNazanin" w:hAnsi="IRNazanin" w:eastAsia="IRNazanin"/>
          <w:color w:val="111111"/>
          <w:sz w:val="28"/>
          <w:sz w:val="28"/>
          <w:szCs w:val="28"/>
          <w:rtl w:val="true"/>
          <w:lang w:bidi="fa-IR"/>
        </w:rPr>
        <w:t>وفی عمدة القاری</w:t>
      </w:r>
      <w:r>
        <w:rPr>
          <w:rFonts w:eastAsia="IRNazanin" w:cs="IRNazanin"/>
          <w:color w:val="111111"/>
          <w:sz w:val="28"/>
          <w:szCs w:val="28"/>
          <w:rtl w:val="true"/>
          <w:lang w:bidi="fa-IR"/>
        </w:rPr>
        <w:t>:</w:t>
      </w:r>
      <w:r>
        <w:rPr>
          <w:rFonts w:eastAsia="IRNazanin" w:cs="IRNazanin"/>
          <w:color w:val="111111"/>
          <w:sz w:val="28"/>
          <w:szCs w:val="28"/>
          <w:lang w:bidi="fa-IR"/>
        </w:rPr>
        <w:t>7/143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یا أمیر المؤمنین ألا تعذرنی من أبی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 عیسی؟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وقد تکنی بأبی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اکتنیت بأبی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فحذر وفزع ، فأخذ یده فعضها حتی صاح ، ثم 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هل لعیسی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تدری ما کُنی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سلمة ، أبو حنظلة ، أبو عرفطة ، أبو مرة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یحرم التسمیة والتکنیة بأبی آدم وأبی عیسی لأنهم لا أب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یختص العض بمن سمی بهما ، أم یجوز للخلیفة أن یعض أی مجرم عندما یری ذلک مناسباً؟</w:t>
      </w:r>
      <w:r>
        <w:rPr>
          <w:rFonts w:eastAsia="IRNazanin" w:cs="IRNazanin"/>
          <w:color w:val="111111"/>
          <w:sz w:val="28"/>
          <w:szCs w:val="28"/>
          <w:rtl w:val="true"/>
          <w:lang w:bidi="fa-IR"/>
        </w:rPr>
        <w:t>!</w:t>
      </w:r>
    </w:p>
    <w:p>
      <w:pPr>
        <w:pStyle w:val="Heading4"/>
        <w:numPr>
          <w:ilvl w:val="3"/>
          <w:numId w:val="1"/>
        </w:numPr>
        <w:rPr/>
      </w:pPr>
      <w:bookmarkStart w:id="650" w:name="__RefHeading___Toc1820410_1067777946"/>
      <w:bookmarkStart w:id="651" w:name="_Toc235"/>
      <w:bookmarkEnd w:id="650"/>
      <w:r>
        <w:rPr>
          <w:rtl w:val="true"/>
        </w:rPr>
        <w:t>(</w:t>
      </w:r>
      <w:r>
        <w:rPr>
          <w:rtl w:val="true"/>
        </w:rPr>
        <w:t>م</w:t>
      </w:r>
      <w:r>
        <w:rPr/>
        <w:t>339</w:t>
      </w:r>
      <w:r>
        <w:rPr>
          <w:rtl w:val="true"/>
        </w:rPr>
        <w:t xml:space="preserve">) </w:t>
      </w:r>
      <w:r>
        <w:rPr>
          <w:rtl w:val="true"/>
        </w:rPr>
        <w:t xml:space="preserve">أعجبه التسبیح فخفف الجلد عن صاحبه </w:t>
      </w:r>
      <w:r>
        <w:rPr>
          <w:rtl w:val="true"/>
        </w:rPr>
        <w:t>!</w:t>
      </w:r>
      <w:bookmarkEnd w:id="651"/>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بضرب رجلین فجعل أحدهما یقول بسم الله، والآخر یقول سبحان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خفف عن المسُبح ، فإن التسبیح لایستقر إلا فی قلب مؤمن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للرجل ، أو حکمه بإیمان من یسبح تحت الضرب ؟</w:t>
      </w:r>
      <w:r>
        <w:rPr>
          <w:rFonts w:eastAsia="IRNazanin" w:cs="IRNazanin"/>
          <w:color w:val="111111"/>
          <w:sz w:val="28"/>
          <w:szCs w:val="28"/>
          <w:rtl w:val="true"/>
          <w:lang w:bidi="fa-IR"/>
        </w:rPr>
        <w:t>!</w:t>
      </w:r>
    </w:p>
    <w:p>
      <w:pPr>
        <w:pStyle w:val="Heading4"/>
        <w:numPr>
          <w:ilvl w:val="3"/>
          <w:numId w:val="1"/>
        </w:numPr>
        <w:rPr/>
      </w:pPr>
      <w:bookmarkStart w:id="652" w:name="__RefHeading___Toc1820412_1067777946"/>
      <w:bookmarkStart w:id="653" w:name="_Toc236"/>
      <w:bookmarkEnd w:id="652"/>
      <w:r>
        <w:rPr>
          <w:rtl w:val="true"/>
        </w:rPr>
        <w:t>(</w:t>
      </w:r>
      <w:r>
        <w:rPr>
          <w:rtl w:val="true"/>
        </w:rPr>
        <w:t>م</w:t>
      </w:r>
      <w:r>
        <w:rPr/>
        <w:t>340</w:t>
      </w:r>
      <w:r>
        <w:rPr>
          <w:rtl w:val="true"/>
        </w:rPr>
        <w:t xml:space="preserve">) </w:t>
      </w:r>
      <w:r>
        <w:rPr>
          <w:rtl w:val="true"/>
        </w:rPr>
        <w:t xml:space="preserve">جلد البغل فاضطرب فقال هذا شیطان </w:t>
      </w:r>
      <w:r>
        <w:rPr>
          <w:rtl w:val="true"/>
        </w:rPr>
        <w:t>!</w:t>
      </w:r>
      <w:bookmarkEnd w:id="653"/>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عمر إلی الشام ، فلما کنا فی أدنی الریف ،فأتی ببرذون فرکبه فجعل البرذون یحرکه فجعل عمر یضربه ویضرب وجهه فلا یزیده إلا مشیاً ، فقال سائس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أمیر المؤمنین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فقال ما حملتمونی إلا علی شیطان ، وما نزلت عنه حتی أنکرت نفسی، قربوا بعیری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ببرذون فطرحت علیه قطیفة فرکب بغیر سرج فأهزته فقال أمسک أمسک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جملی، ما شعرت أن الناس یرکبون الشیاطین قبل یومی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یستحق البغل من عمر هذه والمعاملة والذم ؟</w:t>
      </w:r>
      <w:r>
        <w:rPr>
          <w:rFonts w:eastAsia="IRNazanin" w:cs="IRNazanin"/>
          <w:color w:val="111111"/>
          <w:sz w:val="28"/>
          <w:szCs w:val="28"/>
          <w:rtl w:val="true"/>
          <w:lang w:bidi="fa-IR"/>
        </w:rPr>
        <w:t xml:space="preserve">! </w:t>
      </w:r>
      <w:bookmarkStart w:id="654" w:name="pg11295_233157"/>
    </w:p>
    <w:p>
      <w:pPr>
        <w:pStyle w:val="Heading4"/>
        <w:numPr>
          <w:ilvl w:val="3"/>
          <w:numId w:val="1"/>
        </w:numPr>
        <w:rPr/>
      </w:pPr>
      <w:bookmarkStart w:id="655" w:name="__RefHeading___Toc1820414_1067777946"/>
      <w:bookmarkStart w:id="656" w:name="_Toc237"/>
      <w:bookmarkEnd w:id="654"/>
      <w:bookmarkEnd w:id="655"/>
      <w:r>
        <w:rPr>
          <w:rtl w:val="true"/>
        </w:rPr>
        <w:t>(</w:t>
      </w:r>
      <w:r>
        <w:rPr>
          <w:rtl w:val="true"/>
        </w:rPr>
        <w:t>م</w:t>
      </w:r>
      <w:r>
        <w:rPr/>
        <w:t>341</w:t>
      </w:r>
      <w:r>
        <w:rPr>
          <w:rtl w:val="true"/>
        </w:rPr>
        <w:t xml:space="preserve">) </w:t>
      </w:r>
      <w:r>
        <w:rPr>
          <w:rtl w:val="true"/>
        </w:rPr>
        <w:t xml:space="preserve">أمر الوالی بهدم البلد ثم ضربه علی ذلک </w:t>
      </w:r>
      <w:r>
        <w:rPr>
          <w:rtl w:val="true"/>
        </w:rPr>
        <w:t>!</w:t>
      </w:r>
      <w:bookmarkEnd w:id="65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لعمیر بن سعد عهداً بأن یخرب عرب سوس ، إذا لم یستجیبوا لشروطه ، فلما خربها بعد سنة علم عمر بذلک فضربه بالدره ، فدخل علیه عمیر منفرداً وطلب منه عهده الذی کتبه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فهلا قلت لی ذلک وأنا أضربک؟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أوبخک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الطلب</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ندم عمر علی ذنبه ، وهل عرض علی المضروب القصاص ؟</w:t>
      </w:r>
      <w:r>
        <w:rPr>
          <w:rFonts w:eastAsia="IRNazanin" w:cs="IRNazanin"/>
          <w:color w:val="111111"/>
          <w:sz w:val="28"/>
          <w:szCs w:val="28"/>
          <w:rtl w:val="true"/>
          <w:lang w:bidi="fa-IR"/>
        </w:rPr>
        <w:t>!</w:t>
      </w:r>
    </w:p>
    <w:p>
      <w:pPr>
        <w:pStyle w:val="Heading4"/>
        <w:numPr>
          <w:ilvl w:val="3"/>
          <w:numId w:val="1"/>
        </w:numPr>
        <w:rPr/>
      </w:pPr>
      <w:bookmarkStart w:id="657" w:name="__RefHeading___Toc1820416_1067777946"/>
      <w:bookmarkStart w:id="658" w:name="_Toc238"/>
      <w:bookmarkEnd w:id="657"/>
      <w:r>
        <w:rPr>
          <w:rtl w:val="true"/>
        </w:rPr>
        <w:t>(</w:t>
      </w:r>
      <w:r>
        <w:rPr>
          <w:rtl w:val="true"/>
        </w:rPr>
        <w:t>م</w:t>
      </w:r>
      <w:r>
        <w:rPr/>
        <w:t>342</w:t>
      </w:r>
      <w:r>
        <w:rPr>
          <w:rtl w:val="true"/>
        </w:rPr>
        <w:t xml:space="preserve">) </w:t>
      </w:r>
      <w:r>
        <w:rPr>
          <w:rtl w:val="true"/>
        </w:rPr>
        <w:t xml:space="preserve">عمر سلطان الله ومن لایحترمه یضرب </w:t>
      </w:r>
      <w:r>
        <w:rPr>
          <w:rtl w:val="true"/>
        </w:rPr>
        <w:t>!</w:t>
      </w:r>
      <w:bookmarkEnd w:id="65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بمال فجعل یقسمه بین الناس ، فازدحموا علیه ، فأقبل سعد بن أبی وقاص یزاحم الناس حتی خلص إلیه ، فعلاه عمر بالدرة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أقبلت لا تهاب سلطان الله فی الأرض ، فأحببت أن أعلمک أن سلطان الله لن یهابک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 علی أن عمر سلطان الله فی الأرض ،ویجب علی المسلمین أن یهابوه ، ویحق للسلطان أن یجلد کل من فهم من تصرفه انتقاص هیبته؟</w:t>
      </w:r>
      <w:r>
        <w:rPr>
          <w:rFonts w:eastAsia="IRNazanin" w:cs="IRNazanin"/>
          <w:color w:val="111111"/>
          <w:sz w:val="28"/>
          <w:szCs w:val="28"/>
          <w:rtl w:val="true"/>
          <w:lang w:bidi="fa-IR"/>
        </w:rPr>
        <w:t>!</w:t>
      </w:r>
    </w:p>
    <w:p>
      <w:pPr>
        <w:pStyle w:val="Heading4"/>
        <w:numPr>
          <w:ilvl w:val="3"/>
          <w:numId w:val="1"/>
        </w:numPr>
        <w:rPr/>
      </w:pPr>
      <w:bookmarkStart w:id="659" w:name="__RefHeading___Toc1820418_1067777946"/>
      <w:bookmarkStart w:id="660" w:name="_Toc239"/>
      <w:bookmarkEnd w:id="659"/>
      <w:r>
        <w:rPr>
          <w:rtl w:val="true"/>
        </w:rPr>
        <w:t>(</w:t>
      </w:r>
      <w:r>
        <w:rPr>
          <w:rtl w:val="true"/>
        </w:rPr>
        <w:t>م</w:t>
      </w:r>
      <w:r>
        <w:rPr/>
        <w:t>343</w:t>
      </w:r>
      <w:r>
        <w:rPr>
          <w:rtl w:val="true"/>
        </w:rPr>
        <w:t xml:space="preserve">) </w:t>
      </w:r>
      <w:r>
        <w:rPr>
          <w:rtl w:val="true"/>
        </w:rPr>
        <w:t xml:space="preserve">ضرب رجلاً بالدرة لأنه فضله علی أبی بکر </w:t>
      </w:r>
      <w:r>
        <w:rPr>
          <w:rtl w:val="true"/>
        </w:rPr>
        <w:t>!</w:t>
      </w:r>
      <w:bookmarkEnd w:id="660"/>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عمر رجلاً یقول إن هذا لخیر الأمة بعد نبیها ، فجعل عمر یضرب الرجل بالدرة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الآخر ، لَأبوبکر خیر منی ومن أبی ، ومنک ومن أبیک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12/495</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الوجه الشرعی لهذه العقوبة ؟ولماذا أراد عمر ترکیز أفضلیة أبی بکر؟</w:t>
      </w:r>
      <w:r>
        <w:rPr>
          <w:rFonts w:eastAsia="IRNazanin" w:cs="IRNazanin"/>
          <w:color w:val="111111"/>
          <w:sz w:val="28"/>
          <w:szCs w:val="28"/>
          <w:rtl w:val="true"/>
          <w:lang w:bidi="fa-IR"/>
        </w:rPr>
        <w:t xml:space="preserve">! </w:t>
      </w:r>
      <w:bookmarkStart w:id="661" w:name="pg11295_233158"/>
    </w:p>
    <w:p>
      <w:pPr>
        <w:pStyle w:val="Heading4"/>
        <w:numPr>
          <w:ilvl w:val="3"/>
          <w:numId w:val="1"/>
        </w:numPr>
        <w:rPr/>
      </w:pPr>
      <w:bookmarkStart w:id="662" w:name="__RefHeading___Toc1820420_1067777946"/>
      <w:bookmarkStart w:id="663" w:name="_Toc240"/>
      <w:bookmarkEnd w:id="661"/>
      <w:bookmarkEnd w:id="662"/>
      <w:r>
        <w:rPr>
          <w:rtl w:val="true"/>
        </w:rPr>
        <w:t>(</w:t>
      </w:r>
      <w:r>
        <w:rPr>
          <w:rtl w:val="true"/>
        </w:rPr>
        <w:t>م</w:t>
      </w:r>
      <w:r>
        <w:rPr/>
        <w:t>344</w:t>
      </w:r>
      <w:r>
        <w:rPr>
          <w:rtl w:val="true"/>
        </w:rPr>
        <w:t xml:space="preserve">) </w:t>
      </w:r>
      <w:r>
        <w:rPr>
          <w:rtl w:val="true"/>
        </w:rPr>
        <w:t xml:space="preserve">ضرب أبا سفیان لیثبت أنه قد أذلَّ رئیس قریش </w:t>
      </w:r>
      <w:r>
        <w:rPr>
          <w:rtl w:val="true"/>
        </w:rPr>
        <w:t>!</w:t>
      </w:r>
      <w:bookmarkEnd w:id="663"/>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عمر ومعه أبو سفیان بن حرب فمر بلبن فی الطریق فأمر أبا سفیان أن ینحیه فجعل ینحیه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أدرکت زمانا أمر عمر فیه أبا سفیان فأطاعه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23/470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عمر یأمر أبا سفیان ببطن مکة ، فیطیعه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التمهید</w:t>
      </w:r>
      <w:r>
        <w:rPr>
          <w:rFonts w:eastAsia="IRNazanin" w:cs="IRNazanin"/>
          <w:color w:val="111111"/>
          <w:sz w:val="28"/>
          <w:szCs w:val="28"/>
          <w:rtl w:val="true"/>
          <w:lang w:bidi="fa-IR"/>
        </w:rPr>
        <w:t>:</w:t>
      </w:r>
      <w:r>
        <w:rPr>
          <w:rFonts w:eastAsia="IRNazanin" w:cs="IRNazanin"/>
          <w:color w:val="111111"/>
          <w:sz w:val="28"/>
          <w:szCs w:val="28"/>
          <w:lang w:bidi="fa-IR"/>
        </w:rPr>
        <w:t>22/218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أبا سفیان خذ هذا الحجر من ههنا فضعه ههنا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لتفعلن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فعلاه عمر بالدرة وقال خذه لا أم لک وضعه هاهنا ، فإنک ما علمت قدیم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الحجر أبو سفیان ووضعه حیث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استقبل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إذ لم تمتنی حتی غلبت أبا سفیان علی رأیه ، وأذللته لی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هذا التصرف من عمر وهو الشخص المغمور ، من قبیلة صغیرة مغمورة مطرودة الی خارج مکة ، مع رئیس قریش ؟</w:t>
      </w:r>
      <w:r>
        <w:rPr>
          <w:rFonts w:eastAsia="IRNazanin" w:cs="IRNazanin"/>
          <w:color w:val="111111"/>
          <w:sz w:val="28"/>
          <w:szCs w:val="28"/>
          <w:rtl w:val="true"/>
          <w:lang w:bidi="fa-IR"/>
        </w:rPr>
        <w:t>!</w:t>
      </w:r>
    </w:p>
    <w:p>
      <w:pPr>
        <w:pStyle w:val="Heading4"/>
        <w:numPr>
          <w:ilvl w:val="3"/>
          <w:numId w:val="1"/>
        </w:numPr>
        <w:rPr/>
      </w:pPr>
      <w:bookmarkStart w:id="664" w:name="__RefHeading___Toc1820422_1067777946"/>
      <w:bookmarkStart w:id="665" w:name="_Toc241"/>
      <w:bookmarkEnd w:id="664"/>
      <w:r>
        <w:rPr>
          <w:rtl w:val="true"/>
        </w:rPr>
        <w:t>(</w:t>
      </w:r>
      <w:r>
        <w:rPr>
          <w:rtl w:val="true"/>
        </w:rPr>
        <w:t>م</w:t>
      </w:r>
      <w:r>
        <w:rPr/>
        <w:t>345</w:t>
      </w:r>
      <w:r>
        <w:rPr>
          <w:rtl w:val="true"/>
        </w:rPr>
        <w:t xml:space="preserve">) </w:t>
      </w:r>
      <w:r>
        <w:rPr>
          <w:rtl w:val="true"/>
        </w:rPr>
        <w:t xml:space="preserve">وضرب معاویة المدلل لیطوعه له </w:t>
      </w:r>
      <w:r>
        <w:rPr>
          <w:rtl w:val="true"/>
        </w:rPr>
        <w:t>!</w:t>
      </w:r>
      <w:bookmarkEnd w:id="665"/>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معاویة علی عمر وعلیه حلة خضراء فنظر إلیها الصحابة ، فلما رأی ذلک عمر وثب إلیه بالدرة فجعل یضربه بها ، وجعل معاویة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الله فیَّ، فرجع عمر إلی مجلسه فقال له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ضربته یا أمیر المؤمنین وما فی قومک مثله؟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رأیت إلا خیراً ، وما بلغنی إلا خیر ، ولو بلغنی غیر ذلک لکان منی إلیه غیر ما رأیتم ، ولکن رأیته وأشار بیده ، فأحببت أن أضع منه ما شمخ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نهایة ابن کثیر</w:t>
      </w:r>
      <w:r>
        <w:rPr>
          <w:rFonts w:eastAsia="IRNazanin" w:cs="IRNazanin"/>
          <w:color w:val="111111"/>
          <w:sz w:val="28"/>
          <w:szCs w:val="28"/>
          <w:rtl w:val="true"/>
          <w:lang w:bidi="fa-IR"/>
        </w:rPr>
        <w:t>:</w:t>
      </w:r>
      <w:r>
        <w:rPr>
          <w:rFonts w:eastAsia="IRNazanin" w:cs="IRNazanin"/>
          <w:color w:val="111111"/>
          <w:sz w:val="28"/>
          <w:szCs w:val="28"/>
          <w:lang w:bidi="fa-IR"/>
        </w:rPr>
        <w:t>8/134</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عمر علی ضربه لمعاویة ، لهذا السبب ؟</w:t>
      </w:r>
      <w:r>
        <w:rPr>
          <w:rFonts w:eastAsia="IRNazanin" w:cs="IRNazanin"/>
          <w:color w:val="111111"/>
          <w:sz w:val="28"/>
          <w:szCs w:val="28"/>
          <w:rtl w:val="true"/>
          <w:lang w:bidi="fa-IR"/>
        </w:rPr>
        <w:t xml:space="preserve">! </w:t>
      </w:r>
      <w:bookmarkStart w:id="666" w:name="pg11295_233159"/>
    </w:p>
    <w:p>
      <w:pPr>
        <w:pStyle w:val="Heading4"/>
        <w:numPr>
          <w:ilvl w:val="3"/>
          <w:numId w:val="1"/>
        </w:numPr>
        <w:rPr/>
      </w:pPr>
      <w:bookmarkStart w:id="667" w:name="__RefHeading___Toc1820424_1067777946"/>
      <w:bookmarkStart w:id="668" w:name="_Toc242"/>
      <w:bookmarkEnd w:id="666"/>
      <w:bookmarkEnd w:id="667"/>
      <w:r>
        <w:rPr>
          <w:rtl w:val="true"/>
        </w:rPr>
        <w:t>(</w:t>
      </w:r>
      <w:r>
        <w:rPr>
          <w:rtl w:val="true"/>
        </w:rPr>
        <w:t>م</w:t>
      </w:r>
      <w:r>
        <w:rPr/>
        <w:t>346</w:t>
      </w:r>
      <w:r>
        <w:rPr>
          <w:rtl w:val="true"/>
        </w:rPr>
        <w:t xml:space="preserve">) </w:t>
      </w:r>
      <w:r>
        <w:rPr>
          <w:rtl w:val="true"/>
        </w:rPr>
        <w:t xml:space="preserve">وارتکب عمر جریمة اغتصاب </w:t>
      </w:r>
      <w:r>
        <w:rPr>
          <w:rtl w:val="true"/>
        </w:rPr>
        <w:t>!</w:t>
      </w:r>
      <w:bookmarkEnd w:id="668"/>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الطبقات</w:t>
      </w:r>
      <w:r>
        <w:rPr>
          <w:rFonts w:eastAsia="IRNazanin" w:cs="IRNazanin"/>
          <w:color w:val="111111"/>
          <w:sz w:val="28"/>
          <w:szCs w:val="28"/>
          <w:rtl w:val="true"/>
          <w:lang w:bidi="fa-IR"/>
        </w:rPr>
        <w:t>:</w:t>
      </w:r>
      <w:r>
        <w:rPr>
          <w:rFonts w:eastAsia="IRNazanin" w:cs="IRNazanin"/>
          <w:color w:val="111111"/>
          <w:sz w:val="28"/>
          <w:szCs w:val="28"/>
          <w:lang w:bidi="fa-IR"/>
        </w:rPr>
        <w:t>8/265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عاتکة بنت زید کانت تحت عبد الله بن أبی بکر فمات عنها ، واشترط علیها أن لا تزوج بعده ، فتبتلت وجعلت لا تزوج وجعل الرجال یخطبونها وجعلت تأبی فقال عمر لولیها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أذکرنی لها فذکره لها فأبت عمر أیضاً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زوجنیها فزوجه إیاها ، فأتاها عمر فدخل علیها فعارکها حتی غلبها علی نفسها ، فنکحها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أفف بها ، ثم خرج من عندها وترکها لا یأتیها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إلیه مولاة لها أن تعال فإنی سأتهیأ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المرأة عندنا أبو وجدها لأبیها فقط ، ولا یجوز لهما تزویجها إلا برضاها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الولایة علیها عندکم لکل شخص من قبیلتها ؟وهل یجوز تزویجها وتزوجها بدون رضاها کما فعل عمر ؟</w:t>
      </w:r>
      <w:r>
        <w:rPr>
          <w:rFonts w:eastAsia="IRNazanin" w:cs="IRNazanin"/>
          <w:color w:val="111111"/>
          <w:sz w:val="28"/>
          <w:szCs w:val="28"/>
          <w:rtl w:val="true"/>
          <w:lang w:bidi="fa-IR"/>
        </w:rPr>
        <w:t>!</w:t>
      </w:r>
    </w:p>
    <w:p>
      <w:pPr>
        <w:pStyle w:val="Heading4"/>
        <w:numPr>
          <w:ilvl w:val="3"/>
          <w:numId w:val="1"/>
        </w:numPr>
        <w:rPr/>
      </w:pPr>
      <w:bookmarkStart w:id="669" w:name="__RefHeading___Toc1820426_1067777946"/>
      <w:bookmarkStart w:id="670" w:name="_Toc243"/>
      <w:bookmarkEnd w:id="669"/>
      <w:r>
        <w:rPr>
          <w:rtl w:val="true"/>
        </w:rPr>
        <w:t>(</w:t>
      </w:r>
      <w:r>
        <w:rPr>
          <w:rtl w:val="true"/>
        </w:rPr>
        <w:t>م</w:t>
      </w:r>
      <w:r>
        <w:rPr/>
        <w:t>347</w:t>
      </w:r>
      <w:r>
        <w:rPr>
          <w:rtl w:val="true"/>
        </w:rPr>
        <w:t xml:space="preserve">) </w:t>
      </w:r>
      <w:r>
        <w:rPr>
          <w:rtl w:val="true"/>
        </w:rPr>
        <w:t xml:space="preserve">کان یکره أسئلة طلبة العلم ویضربهم ویلعنهم </w:t>
      </w:r>
      <w:r>
        <w:rPr>
          <w:rtl w:val="true"/>
        </w:rPr>
        <w:t>!</w:t>
      </w:r>
      <w:bookmarkEnd w:id="670"/>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یلعن من یسأل عما لم یکن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أحرج بالله علی رجل سأل عما لم یکن فإن الله قد بین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ابن عمر لاتسأل عما لم یکن فإنی سمعت عمر بن الخطاب یلعن من سأل عما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قولک 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لاتشغل نفسک بالفرضیات ، واهتم بما هو موجود ، ومنه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تسأل عما لم یکن ففی الذی قد کان لک شغل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تحریم عمر السؤال عما لم یکن ولعنه من فعل ذلک ؟</w:t>
      </w:r>
      <w:r>
        <w:rPr>
          <w:rFonts w:eastAsia="IRNazanin" w:cs="IRNazanin"/>
          <w:color w:val="111111"/>
          <w:sz w:val="28"/>
          <w:szCs w:val="28"/>
          <w:rtl w:val="true"/>
          <w:lang w:bidi="fa-IR"/>
        </w:rPr>
        <w:t>!</w:t>
      </w:r>
    </w:p>
    <w:p>
      <w:pPr>
        <w:pStyle w:val="Heading4"/>
        <w:numPr>
          <w:ilvl w:val="3"/>
          <w:numId w:val="1"/>
        </w:numPr>
        <w:rPr/>
      </w:pPr>
      <w:bookmarkStart w:id="671" w:name="__RefHeading___Toc1820428_1067777946"/>
      <w:bookmarkStart w:id="672" w:name="_Toc244"/>
      <w:bookmarkEnd w:id="671"/>
      <w:r>
        <w:rPr>
          <w:rtl w:val="true"/>
        </w:rPr>
        <w:t>(</w:t>
      </w:r>
      <w:r>
        <w:rPr>
          <w:rtl w:val="true"/>
        </w:rPr>
        <w:t>م</w:t>
      </w:r>
      <w:r>
        <w:rPr/>
        <w:t>348</w:t>
      </w:r>
      <w:r>
        <w:rPr>
          <w:rtl w:val="true"/>
        </w:rPr>
        <w:t xml:space="preserve">) </w:t>
      </w:r>
      <w:r>
        <w:rPr>
          <w:rtl w:val="true"/>
        </w:rPr>
        <w:t xml:space="preserve">أخبره رجل عن أشد آیة فی کتاب الله فجلده </w:t>
      </w:r>
      <w:r>
        <w:rPr>
          <w:rtl w:val="true"/>
        </w:rPr>
        <w:t>!</w:t>
      </w:r>
      <w:bookmarkEnd w:id="672"/>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لأعرف أشد آیة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فأهوی عمر فضربه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نقبت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bookmarkStart w:id="673" w:name="pg11295_233160"/>
    </w:p>
    <w:p>
      <w:pPr>
        <w:pStyle w:val="BookText"/>
        <w:rPr/>
      </w:pPr>
      <w:bookmarkEnd w:id="67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ذلک أن عمر یهتم بالتخفیف علی المسلمین ویوجههم الی البحث عن آیات العفو والمغفرة ، لأن الإسلام یسر ورحمة ، لکن ألیس من الرحمة أن یوجه هذا المسلم بلین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تشدد علی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یطبق ذلک هو فلا یشدد علی هذا المسکین وغیره من المؤمنین ؟</w:t>
      </w:r>
      <w:r>
        <w:rPr>
          <w:rFonts w:eastAsia="IRNazanin" w:cs="IRNazanin"/>
          <w:color w:val="111111"/>
          <w:sz w:val="28"/>
          <w:szCs w:val="28"/>
          <w:rtl w:val="true"/>
          <w:lang w:bidi="fa-IR"/>
        </w:rPr>
        <w:t>!</w:t>
      </w:r>
    </w:p>
    <w:p>
      <w:pPr>
        <w:pStyle w:val="Heading4"/>
        <w:numPr>
          <w:ilvl w:val="3"/>
          <w:numId w:val="1"/>
        </w:numPr>
        <w:rPr/>
      </w:pPr>
      <w:bookmarkStart w:id="674" w:name="__RefHeading___Toc1820430_1067777946"/>
      <w:bookmarkStart w:id="675" w:name="_Toc245"/>
      <w:bookmarkEnd w:id="674"/>
      <w:r>
        <w:rPr>
          <w:rtl w:val="true"/>
        </w:rPr>
        <w:t>(</w:t>
      </w:r>
      <w:r>
        <w:rPr>
          <w:rtl w:val="true"/>
        </w:rPr>
        <w:t>م</w:t>
      </w:r>
      <w:r>
        <w:rPr/>
        <w:t>349</w:t>
      </w:r>
      <w:r>
        <w:rPr>
          <w:rtl w:val="true"/>
        </w:rPr>
        <w:t xml:space="preserve">) </w:t>
      </w:r>
      <w:r>
        <w:rPr>
          <w:rtl w:val="true"/>
        </w:rPr>
        <w:t xml:space="preserve">تکلم الصحابة فی معنی </w:t>
      </w:r>
      <w:r>
        <w:rPr>
          <w:rtl w:val="true"/>
        </w:rPr>
        <w:t>(</w:t>
      </w:r>
      <w:r>
        <w:rPr>
          <w:rtl w:val="true"/>
        </w:rPr>
        <w:t>وفاکهة وأبّاً</w:t>
      </w:r>
      <w:r>
        <w:rPr>
          <w:rtl w:val="true"/>
        </w:rPr>
        <w:t xml:space="preserve">) </w:t>
      </w:r>
      <w:r>
        <w:rPr>
          <w:rtl w:val="true"/>
        </w:rPr>
        <w:t xml:space="preserve">فجلدهم </w:t>
      </w:r>
      <w:r>
        <w:rPr>
          <w:rtl w:val="true"/>
        </w:rPr>
        <w:t>!</w:t>
      </w:r>
      <w:bookmarkEnd w:id="67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عمر وفاکهة وأبّا،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الفاکهة قد عرفناها فما الأب؟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نهینا عن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عمر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 فلما رآهم یقولون أقبل علیهم بالدرة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w:t>
      </w:r>
    </w:p>
    <w:p>
      <w:pPr>
        <w:pStyle w:val="BookText"/>
        <w:rPr/>
      </w:pP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w:t>
      </w:r>
      <w:r>
        <w:rPr>
          <w:rFonts w:eastAsia="IRNazanin" w:cs="IRNazanin"/>
          <w:color w:val="111111"/>
          <w:sz w:val="28"/>
          <w:szCs w:val="28"/>
          <w:lang w:bidi="fa-IR"/>
        </w:rPr>
        <w:t>6/317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حرم علیهم عمر أن یسألوا لیعرفوا أن معنی الأبّ هو الحشیش ؟</w:t>
      </w:r>
      <w:r>
        <w:rPr>
          <w:rFonts w:eastAsia="IRNazanin" w:cs="IRNazanin"/>
          <w:color w:val="111111"/>
          <w:sz w:val="28"/>
          <w:szCs w:val="28"/>
          <w:rtl w:val="true"/>
          <w:lang w:bidi="fa-IR"/>
        </w:rPr>
        <w:t>!</w:t>
      </w:r>
    </w:p>
    <w:p>
      <w:pPr>
        <w:pStyle w:val="Heading4"/>
        <w:numPr>
          <w:ilvl w:val="3"/>
          <w:numId w:val="1"/>
        </w:numPr>
        <w:rPr/>
      </w:pPr>
      <w:bookmarkStart w:id="676" w:name="__RefHeading___Toc1820432_1067777946"/>
      <w:bookmarkStart w:id="677" w:name="_Toc246"/>
      <w:bookmarkEnd w:id="676"/>
      <w:r>
        <w:rPr>
          <w:rtl w:val="true"/>
        </w:rPr>
        <w:t>(</w:t>
      </w:r>
      <w:r>
        <w:rPr>
          <w:rtl w:val="true"/>
        </w:rPr>
        <w:t>م</w:t>
      </w:r>
      <w:r>
        <w:rPr/>
        <w:t>350</w:t>
      </w:r>
      <w:r>
        <w:rPr>
          <w:rtl w:val="true"/>
        </w:rPr>
        <w:t xml:space="preserve">) </w:t>
      </w:r>
      <w:r>
        <w:rPr>
          <w:rtl w:val="true"/>
        </w:rPr>
        <w:t xml:space="preserve">وجلد صبیغ التمیمی وکاد یقتله </w:t>
      </w:r>
      <w:r>
        <w:rPr>
          <w:rtl w:val="true"/>
        </w:rPr>
        <w:t>!</w:t>
      </w:r>
      <w:bookmarkEnd w:id="677"/>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صبیغ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المدینة فجعل یسأل عن متشابه القرآن فأرسل إلیه عمر وقد أعد له عراجین النخل فقال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صبیغ ، فأخذ عمر عرجوناً من تلک العراجین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ضرباً حتی دمی رأسه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الذی کنت أجد فی رأسی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فأرسل عمر إلی رطائب من جرید فضربه بها حتی ترک ظهره دبرة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 حتی برأ ثم عادله ، ثم ترکه حتی برأ فدعا به لیعود له ، قال فقال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ترید قتلی فاقتلنی قتلاً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ترید أن تداوینی فقد والله برئت ، فأذن له إلی أرضه ، وکتب إلی أبی موسی الأشعری أن لا یجالسه أحد من المسلمین ، فاشتد ذلک علی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صبیغ بن عسل الحنظلی له 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المدینة فجعل یسأل عن متشابه القرآن فأرسل إلیه عمر فأعد له عراجین النخل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صبیغ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عبدالله عمر فضربه حتی دمی رأسه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یا أمیر المؤمنین ، قد ذهب الذی کنت أجده فی رأسی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عمر بن الخطاب عن المرسلات والذاریات والنازعات ،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ما علی رأسک فإذا له ضفیرتان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وجدتک محلوقاً لضربت الذی فیه عیناک ، ثم کتب إلی أهل البصرة أن لا تجالسوا صبیغاً ، قال أبوعثمان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جاء ونحن مائة لتفرقنا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وحسر عن ذراعیه فلم یزل یجلده حتی سقطت عمامته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لو وجدتک محلوقاً لضربت رأسک ، ألبسوه ثیاباُ واحملوه علی قتب ، وأخرجوه حتی تقدموا به بلاده ، ثم لیقم خطیب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صبیغاً ابتغی العلم فأخطأه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وضیعاً فی قومه حتی هلک ، وکان سید قومه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2/333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رأی الغزالی یجب علی العوام الکف عن السؤال ، وذکر ما کان یفعله عمر بکل من یسأل عن الآیات 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زجر العامة إذا سألوا عن صفات الله وضربهم بالدرةکما کان یفعل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عمر إلی أبی موسی الأشعری أن لا یجالس أحد صبیغاً وأن یحرم عطاءه ورزقه وأخرج نصر فی الحجة وابن عساکر عن زرعة قال رأیت صبیغ بن عسل بالبصرة کأنه بعیر أجرب یجئ إلی الحلقة ویجلس وهم لا یعرفونه فتنادیهم الحلقة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عزمة أمیر المؤمنین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فیقومون ویدعونه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78" w:name="pg11295_233162"/>
    </w:p>
    <w:p>
      <w:pPr>
        <w:pStyle w:val="BookText"/>
        <w:rPr/>
      </w:pPr>
      <w:bookmarkEnd w:id="678"/>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تطبیق حکم عمر والشافعی علی طلبة المعاهد الدینیة والجامعات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الهروی فی ذم الکلام عن الإمام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فی أهل الکلام حکم عمر فی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یضربوا بالجرید ، ویحملوا علی الإبل ، ویطاف بهم فی العشائر والقبائل ، وینادی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جزاء من ترک الکتاب والسنة وأقبل علی علم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تفسرون غضب عمر علی صبیغ وعقوبته له بأنه غضب علی شخص فضولی سأل الخلیفة أسئلة محرجة فی القرآن ؟ أم أن وراء الأمر حرکة تطالب الخلیفة بأن یفهم القرآن ویطبقه ؟</w:t>
      </w:r>
    </w:p>
    <w:p>
      <w:pPr>
        <w:pStyle w:val="BookText"/>
        <w:rPr/>
      </w:pPr>
      <w:r>
        <w:rPr>
          <w:rFonts w:ascii="IRNazanin" w:hAnsi="IRNazanin" w:eastAsia="IRNazanin"/>
          <w:color w:val="111111"/>
          <w:sz w:val="28"/>
          <w:sz w:val="28"/>
          <w:szCs w:val="28"/>
          <w:rtl w:val="true"/>
          <w:lang w:bidi="fa-IR"/>
        </w:rPr>
        <w:t>وعلی فرض ذلک هل یستحق صبیغ ومن معه هذه العقوبة ، أم هی ظالمة ؟</w:t>
      </w:r>
      <w:r>
        <w:rPr>
          <w:rFonts w:eastAsia="IRNazanin" w:cs="IRNazanin"/>
          <w:color w:val="111111"/>
          <w:sz w:val="28"/>
          <w:szCs w:val="28"/>
          <w:rtl w:val="true"/>
          <w:lang w:bidi="fa-IR"/>
        </w:rPr>
        <w:t>!</w:t>
      </w:r>
    </w:p>
    <w:p>
      <w:pPr>
        <w:pStyle w:val="Heading4"/>
        <w:numPr>
          <w:ilvl w:val="3"/>
          <w:numId w:val="1"/>
        </w:numPr>
        <w:rPr/>
      </w:pPr>
      <w:bookmarkStart w:id="679" w:name="__RefHeading___Toc1820434_1067777946"/>
      <w:bookmarkStart w:id="680" w:name="_Toc247"/>
      <w:bookmarkEnd w:id="679"/>
      <w:r>
        <w:rPr>
          <w:rtl w:val="true"/>
        </w:rPr>
        <w:t>(</w:t>
      </w:r>
      <w:r>
        <w:rPr>
          <w:rtl w:val="true"/>
        </w:rPr>
        <w:t>م</w:t>
      </w:r>
      <w:r>
        <w:rPr/>
        <w:t>351</w:t>
      </w:r>
      <w:r>
        <w:rPr>
          <w:rtl w:val="true"/>
        </w:rPr>
        <w:t xml:space="preserve">) </w:t>
      </w:r>
      <w:r>
        <w:rPr>
          <w:rtl w:val="true"/>
        </w:rPr>
        <w:t xml:space="preserve">طالبه المصریون بتطبیق الشریعة فهددهم </w:t>
      </w:r>
      <w:r>
        <w:rPr>
          <w:rtl w:val="true"/>
        </w:rPr>
        <w:t>!</w:t>
      </w:r>
      <w:bookmarkEnd w:id="680"/>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أن ناساً لقوا عبدالله بن عمرو بمصر ، فقالوا نری أشیاء من کتاب الله أمر أن یعمل بها لا یعمل بها ، فأردنا أن نلقی أمیر المؤمنین فی ذلک فقدم وقدموا معه ، فلقی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 ناساً لقونی بمصر ، فقالوا إنا نری أشیاء من کتاب الله أمر أن یعمل بها لا یعمل بها ، فأحبوا أن یلقوک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إجمعهم لی فجمعهم له فأخذ أدناهم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وبحق الإسلام علیک أقرأت القرآن 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فهل أحصیته فی نفسک ؟ قال لا، قال فهل أحصیته فی بصرک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 فهل أحصیته فی لفظک هل أحصیته فی أثرک ؟ثم تتبعهم حتی أتی علی آخرهم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 عمر أمه ، أتکلفونه أن یقیم الناس علی کتاب الله ؟ قد علم ربنا أنه سیکون لنا سیئات </w:t>
      </w:r>
      <w:bookmarkStart w:id="681" w:name="pg11295_233163"/>
    </w:p>
    <w:p>
      <w:pPr>
        <w:pStyle w:val="BookText"/>
        <w:rPr/>
      </w:pPr>
      <w:bookmarkEnd w:id="681"/>
      <w:r>
        <w:rPr>
          <w:rFonts w:ascii="Amiri" w:hAnsi="Amiri" w:eastAsia="Amiri" w:cs="Amiri"/>
          <w:color w:val="111111"/>
          <w:sz w:val="28"/>
          <w:sz w:val="28"/>
          <w:szCs w:val="28"/>
          <w:rtl w:val="true"/>
          <w:lang w:bidi="ar-SA"/>
        </w:rPr>
        <w:t>وتلی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 أهل المدینة فیم قدمتم ؟ قالوا لا قال لو علموا لوعظت بکم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یحتمل أن یکون لهؤلاء المصریین علاقة بصبیغ وأنه أستاذهم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بفتوی عمر بأنه لایجب علی الخلیفة أن یطبق القرآن حتی یحیط بعلمه ، فإن لم یحط به علماً سقط عنه تطبیقه والعمل به ؟</w:t>
      </w:r>
      <w:r>
        <w:rPr>
          <w:rFonts w:eastAsia="IRNazanin" w:cs="IRNazanin"/>
          <w:color w:val="111111"/>
          <w:sz w:val="28"/>
          <w:szCs w:val="28"/>
          <w:rtl w:val="true"/>
          <w:lang w:bidi="fa-IR"/>
        </w:rPr>
        <w:t>!</w:t>
      </w:r>
    </w:p>
    <w:p>
      <w:pPr>
        <w:pStyle w:val="Heading4"/>
        <w:numPr>
          <w:ilvl w:val="3"/>
          <w:numId w:val="1"/>
        </w:numPr>
        <w:rPr/>
      </w:pPr>
      <w:bookmarkStart w:id="682" w:name="__RefHeading___Toc1820436_1067777946"/>
      <w:bookmarkStart w:id="683" w:name="_Toc248"/>
      <w:bookmarkEnd w:id="682"/>
      <w:r>
        <w:rPr>
          <w:rtl w:val="true"/>
        </w:rPr>
        <w:t>(</w:t>
      </w:r>
      <w:r>
        <w:rPr>
          <w:rtl w:val="true"/>
        </w:rPr>
        <w:t>م</w:t>
      </w:r>
      <w:r>
        <w:rPr/>
        <w:t>352</w:t>
      </w:r>
      <w:r>
        <w:rPr>
          <w:rtl w:val="true"/>
        </w:rPr>
        <w:t xml:space="preserve">) </w:t>
      </w:r>
      <w:r>
        <w:rPr>
          <w:rtl w:val="true"/>
        </w:rPr>
        <w:t xml:space="preserve">سقط الصحابة إلی الأرض خوفاً منه </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عمر یمشی وخلفه عدة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وغیرهم ، بدا له فالتفت ، فما بقی منهم أحداً إلا سقط إلی الأرض علی رکبتیه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بکی ثم رفع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منک منهم أشد فرقاً منهم منی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لفرق بین حلم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عمر یتجرأ فیعترض علیه ویخالفه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بطش عمر حتی کان الصحابة یسقطون علی الأرض إذا التفت الیهم ؟ وهل تصدقونه أنه یخاف الله أکثر مما یخافه الصحابة ؟</w:t>
      </w:r>
      <w:r>
        <w:rPr>
          <w:rFonts w:eastAsia="IRNazanin" w:cs="IRNazanin"/>
          <w:color w:val="111111"/>
          <w:sz w:val="28"/>
          <w:szCs w:val="28"/>
          <w:rtl w:val="true"/>
          <w:lang w:bidi="fa-IR"/>
        </w:rPr>
        <w:t>!</w:t>
      </w:r>
    </w:p>
    <w:p>
      <w:pPr>
        <w:pStyle w:val="Heading4"/>
        <w:numPr>
          <w:ilvl w:val="3"/>
          <w:numId w:val="1"/>
        </w:numPr>
        <w:rPr/>
      </w:pPr>
      <w:bookmarkStart w:id="684" w:name="__RefHeading___Toc1820438_1067777946"/>
      <w:bookmarkStart w:id="685" w:name="_Toc249"/>
      <w:bookmarkEnd w:id="684"/>
      <w:r>
        <w:rPr>
          <w:rtl w:val="true"/>
        </w:rPr>
        <w:t>(</w:t>
      </w:r>
      <w:r>
        <w:rPr>
          <w:rtl w:val="true"/>
        </w:rPr>
        <w:t>م</w:t>
      </w:r>
      <w:r>
        <w:rPr/>
        <w:t>353</w:t>
      </w:r>
      <w:r>
        <w:rPr>
          <w:rtl w:val="true"/>
        </w:rPr>
        <w:t xml:space="preserve">) </w:t>
      </w:r>
      <w:r>
        <w:rPr>
          <w:rtl w:val="true"/>
        </w:rPr>
        <w:t xml:space="preserve">أحدث الحلاق خوفاً منه </w:t>
      </w:r>
      <w:r>
        <w:rPr>
          <w:rtl w:val="true"/>
        </w:rPr>
        <w:t>!</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عمر بن الخطاب رجلاً یأخذ من شاربه فتنحنح عمر وکان مهیباً ، فأحدث الحجام ، فأعطاه أربعین درهماً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2/683</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حدثاً أغلی من فعلة حلاق عمر ؟</w:t>
      </w:r>
      <w:r>
        <w:rPr>
          <w:rFonts w:eastAsia="IRNazanin" w:cs="IRNazanin"/>
          <w:color w:val="111111"/>
          <w:sz w:val="28"/>
          <w:szCs w:val="28"/>
          <w:rtl w:val="true"/>
          <w:lang w:bidi="fa-IR"/>
        </w:rPr>
        <w:t xml:space="preserve">! </w:t>
      </w:r>
      <w:bookmarkStart w:id="686" w:name="pg11295_233164"/>
    </w:p>
    <w:p>
      <w:pPr>
        <w:pStyle w:val="Heading4"/>
        <w:numPr>
          <w:ilvl w:val="3"/>
          <w:numId w:val="1"/>
        </w:numPr>
        <w:rPr/>
      </w:pPr>
      <w:bookmarkStart w:id="687" w:name="__RefHeading___Toc1820440_1067777946"/>
      <w:bookmarkStart w:id="688" w:name="_Toc250"/>
      <w:bookmarkEnd w:id="686"/>
      <w:bookmarkEnd w:id="687"/>
      <w:r>
        <w:rPr>
          <w:rtl w:val="true"/>
        </w:rPr>
        <w:t>(</w:t>
      </w:r>
      <w:r>
        <w:rPr>
          <w:rtl w:val="true"/>
        </w:rPr>
        <w:t>م</w:t>
      </w:r>
      <w:r>
        <w:rPr/>
        <w:t>354</w:t>
      </w:r>
      <w:r>
        <w:rPr>
          <w:rtl w:val="true"/>
        </w:rPr>
        <w:t xml:space="preserve">) </w:t>
      </w:r>
      <w:r>
        <w:rPr>
          <w:rtl w:val="true"/>
        </w:rPr>
        <w:t>خاف منه رجل فارتبک فقال</w:t>
      </w:r>
      <w:r>
        <w:rPr>
          <w:rtl w:val="true"/>
        </w:rPr>
        <w:t xml:space="preserve">: </w:t>
      </w:r>
      <w:r>
        <w:rPr>
          <w:rtl w:val="true"/>
        </w:rPr>
        <w:t xml:space="preserve">أصلعتنی فرقتک </w:t>
      </w:r>
      <w:r>
        <w:rPr>
          <w:rtl w:val="true"/>
        </w:rPr>
        <w:t>!</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رجل علی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غفر ، حفص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غفر الله لک ، فقال الرجل أصلعتنی فرقتک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أفرقتنی صلعتک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فدهشت المرأة فقالت أبا غفر حفص الله لک ، أرادت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حفص غفر الله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سبب الدهشة والخوف من صلعة عمر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820442_1067777946"/>
      <w:bookmarkStart w:id="690" w:name="_Toc251"/>
      <w:bookmarkEnd w:id="689"/>
      <w:r>
        <w:rPr>
          <w:rtl w:val="true"/>
        </w:rPr>
        <w:t>(</w:t>
      </w:r>
      <w:r>
        <w:rPr>
          <w:rtl w:val="true"/>
        </w:rPr>
        <w:t>م</w:t>
      </w:r>
      <w:r>
        <w:rPr/>
        <w:t>355</w:t>
      </w:r>
      <w:r>
        <w:rPr>
          <w:rtl w:val="true"/>
        </w:rPr>
        <w:t xml:space="preserve">) </w:t>
      </w:r>
      <w:r>
        <w:rPr>
          <w:rtl w:val="true"/>
        </w:rPr>
        <w:t xml:space="preserve">کان عمر یَسْبُت فیرتاح الناس من الجلد یوم السبت </w:t>
      </w:r>
      <w:r>
        <w:rPr>
          <w:rtl w:val="true"/>
        </w:rPr>
        <w:t>!</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عمر أنه کان یذهب إلی العوالی فی کل سبت ، فإذا وجد عبداً فی عمل لا یطیقه وضع عنه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9/199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یحضر دروس الیهود ویعجب بها ، فهل تعلم السبت منهم ؟</w:t>
      </w:r>
      <w:r>
        <w:rPr>
          <w:rFonts w:eastAsia="IRNazanin" w:cs="IRNazanin"/>
          <w:color w:val="111111"/>
          <w:sz w:val="28"/>
          <w:szCs w:val="28"/>
          <w:rtl w:val="true"/>
          <w:lang w:bidi="fa-IR"/>
        </w:rPr>
        <w:t>!</w:t>
      </w:r>
    </w:p>
    <w:p>
      <w:pPr>
        <w:pStyle w:val="Heading4"/>
        <w:numPr>
          <w:ilvl w:val="3"/>
          <w:numId w:val="1"/>
        </w:numPr>
        <w:rPr/>
      </w:pPr>
      <w:bookmarkStart w:id="691" w:name="__RefHeading___Toc1820444_1067777946"/>
      <w:bookmarkStart w:id="692" w:name="_Toc252"/>
      <w:bookmarkEnd w:id="691"/>
      <w:r>
        <w:rPr>
          <w:rtl w:val="true"/>
        </w:rPr>
        <w:t>(</w:t>
      </w:r>
      <w:r>
        <w:rPr>
          <w:rtl w:val="true"/>
        </w:rPr>
        <w:t>م</w:t>
      </w:r>
      <w:r>
        <w:rPr/>
        <w:t>356</w:t>
      </w:r>
      <w:r>
        <w:rPr>
          <w:rtl w:val="true"/>
        </w:rPr>
        <w:t xml:space="preserve">) </w:t>
      </w:r>
      <w:r>
        <w:rPr>
          <w:rtl w:val="true"/>
        </w:rPr>
        <w:t xml:space="preserve">عوَّض علی شخص صاحب حظ </w:t>
      </w:r>
      <w:r>
        <w:rPr>
          <w:rtl w:val="true"/>
        </w:rPr>
        <w:t>!</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عمر بن الخطاب فی السوق ومعه الدرة فخفقنی بها خفقة فأصاب طرف ثوبی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عن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العام المقبل لقینی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یاسلمة ترید الحج؟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بیدی فانطلق بی إلی منزله فأعطانی ستمائة درهم وقال استعن بها علی حجک ، واعلم أنها بالخفقة التی خفقتک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3/290</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کل خفقة بسوط عمر تساوی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 فهل تکفی ثروته التی بلغت نحو ملیون ونصف درهم ، للتعویض علی من ضربهم ؟</w:t>
      </w:r>
      <w:r>
        <w:rPr>
          <w:rFonts w:eastAsia="IRNazanin" w:cs="IRNazanin"/>
          <w:color w:val="111111"/>
          <w:sz w:val="28"/>
          <w:szCs w:val="28"/>
          <w:rtl w:val="true"/>
          <w:lang w:bidi="fa-IR"/>
        </w:rPr>
        <w:t xml:space="preserve">! </w:t>
      </w:r>
      <w:bookmarkStart w:id="693" w:name="pg11295_233165"/>
    </w:p>
    <w:p>
      <w:pPr>
        <w:pStyle w:val="Heading4"/>
        <w:numPr>
          <w:ilvl w:val="3"/>
          <w:numId w:val="1"/>
        </w:numPr>
        <w:rPr/>
      </w:pPr>
      <w:bookmarkStart w:id="694" w:name="__RefHeading___Toc1820446_1067777946"/>
      <w:bookmarkStart w:id="695" w:name="_Toc253"/>
      <w:bookmarkEnd w:id="693"/>
      <w:bookmarkEnd w:id="694"/>
      <w:r>
        <w:rPr>
          <w:rtl w:val="true"/>
        </w:rPr>
        <w:t>(</w:t>
      </w:r>
      <w:r>
        <w:rPr>
          <w:rtl w:val="true"/>
        </w:rPr>
        <w:t>م</w:t>
      </w:r>
      <w:r>
        <w:rPr/>
        <w:t>357</w:t>
      </w:r>
      <w:r>
        <w:rPr>
          <w:rtl w:val="true"/>
        </w:rPr>
        <w:t xml:space="preserve">) </w:t>
      </w:r>
      <w:r>
        <w:rPr>
          <w:rtl w:val="true"/>
        </w:rPr>
        <w:t>وحکم ظلماً فی شخص ضرب آخر</w:t>
      </w:r>
      <w:r>
        <w:rPr>
          <w:rtl w:val="true"/>
        </w:rPr>
        <w:t>!</w:t>
      </w:r>
      <w:bookmarkEnd w:id="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رجل عند عمر علی رجل ضربه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أیها الضارب فیرحمک الله، وأما أنت أیها المضروب فقد أصابتک عین من عیون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10/410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 قاض بحکم عمر هذا ، فما ذا تقولون عنه ؟</w:t>
      </w:r>
      <w:r>
        <w:rPr>
          <w:rFonts w:eastAsia="IRNazanin" w:cs="IRNazanin"/>
          <w:color w:val="111111"/>
          <w:sz w:val="28"/>
          <w:szCs w:val="28"/>
          <w:rtl w:val="true"/>
          <w:lang w:bidi="fa-IR"/>
        </w:rPr>
        <w:t>!</w:t>
      </w:r>
    </w:p>
    <w:p>
      <w:pPr>
        <w:pStyle w:val="Heading4"/>
        <w:numPr>
          <w:ilvl w:val="3"/>
          <w:numId w:val="1"/>
        </w:numPr>
        <w:rPr/>
      </w:pPr>
      <w:bookmarkStart w:id="696" w:name="__RefHeading___Toc1820448_1067777946"/>
      <w:bookmarkStart w:id="697" w:name="_Toc254"/>
      <w:bookmarkEnd w:id="696"/>
      <w:r>
        <w:rPr>
          <w:rtl w:val="true"/>
        </w:rPr>
        <w:t>(</w:t>
      </w:r>
      <w:r>
        <w:rPr>
          <w:rtl w:val="true"/>
        </w:rPr>
        <w:t>م</w:t>
      </w:r>
      <w:r>
        <w:rPr/>
        <w:t>358</w:t>
      </w:r>
      <w:r>
        <w:rPr>
          <w:rtl w:val="true"/>
        </w:rPr>
        <w:t xml:space="preserve">) </w:t>
      </w:r>
      <w:r>
        <w:rPr>
          <w:rtl w:val="true"/>
        </w:rPr>
        <w:t xml:space="preserve">کان أبو بکر یخاف من عمر </w:t>
      </w:r>
      <w:r>
        <w:rPr>
          <w:rtl w:val="true"/>
        </w:rPr>
        <w:t>!</w:t>
      </w:r>
      <w:bookmarkEnd w:id="6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أبوبکر الزبیر ، فکنت أکتبها فجاء عمر فأخذ أبو بکر الکتاب فأدخله فی ثنی الفراش ،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علی حاجة ؟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أبو بکر الکتاب فأتممته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6/145</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3/913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أبو بکر التقیة من عمر ، فکیف تحصرونها بالمشرکین ؟</w:t>
      </w:r>
      <w:r>
        <w:rPr>
          <w:rFonts w:eastAsia="IRNazanin" w:cs="IRNazanin"/>
          <w:color w:val="111111"/>
          <w:sz w:val="28"/>
          <w:szCs w:val="28"/>
          <w:rtl w:val="true"/>
          <w:lang w:bidi="fa-IR"/>
        </w:rPr>
        <w:t>!</w:t>
      </w:r>
    </w:p>
    <w:p>
      <w:pPr>
        <w:pStyle w:val="Heading4"/>
        <w:numPr>
          <w:ilvl w:val="3"/>
          <w:numId w:val="1"/>
        </w:numPr>
        <w:rPr/>
      </w:pPr>
      <w:bookmarkStart w:id="698" w:name="__RefHeading___Toc1820450_1067777946"/>
      <w:bookmarkStart w:id="699" w:name="_Toc255"/>
      <w:bookmarkEnd w:id="698"/>
      <w:r>
        <w:rPr>
          <w:rtl w:val="true"/>
        </w:rPr>
        <w:t>(</w:t>
      </w:r>
      <w:r>
        <w:rPr>
          <w:rtl w:val="true"/>
        </w:rPr>
        <w:t>م</w:t>
      </w:r>
      <w:r>
        <w:rPr/>
        <w:t>359</w:t>
      </w:r>
      <w:r>
        <w:rPr>
          <w:rtl w:val="true"/>
        </w:rPr>
        <w:t xml:space="preserve">) </w:t>
      </w:r>
      <w:r>
        <w:rPr>
          <w:rtl w:val="true"/>
        </w:rPr>
        <w:t>زعمت عائشة أن النبی</w:t>
      </w:r>
      <w:r>
        <w:rPr>
          <w:rtl w:val="true"/>
        </w:rPr>
        <w:t>(</w:t>
      </w:r>
      <w:r>
        <w:rPr>
          <w:rtl w:val="true"/>
        </w:rPr>
        <w:t xml:space="preserve">صلّی الله علیه و آله وسلّم </w:t>
      </w:r>
      <w:r>
        <w:rPr>
          <w:rtl w:val="true"/>
        </w:rPr>
        <w:t>)</w:t>
      </w:r>
      <w:r>
        <w:rPr>
          <w:rtl w:val="true"/>
        </w:rPr>
        <w:t xml:space="preserve">کان یهاب عمر </w:t>
      </w:r>
      <w:r>
        <w:rPr>
          <w:rtl w:val="true"/>
        </w:rPr>
        <w:t>!</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رسول الله بخزیرة طبختها له ، فقلت لسودة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والنبی بینی وبینها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لتأکلن أو لألطخن وجهک ، فأبت فوضعت یدی فی الخزیرة فطلیت بها وجهها ، فضحک النبی وضع فخذه لها وقال لسودة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إلطخی وجهها فلطخت وجهی فضحک النبی أیضاً ، فمر عمر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یا عبدالله،فظن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فاغسلا وجوهکما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أهاب عمر لهیبة رسول الله إیاه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12/593</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معنی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یهاب عمر أنه کان یخاف منه ؟</w:t>
      </w:r>
      <w:r>
        <w:rPr>
          <w:rFonts w:eastAsia="IRNazanin" w:cs="IRNazanin"/>
          <w:color w:val="111111"/>
          <w:sz w:val="28"/>
          <w:szCs w:val="28"/>
          <w:rtl w:val="true"/>
          <w:lang w:bidi="fa-IR"/>
        </w:rPr>
        <w:t xml:space="preserve">! </w:t>
      </w:r>
      <w:bookmarkStart w:id="700" w:name="pg11295_233166"/>
    </w:p>
    <w:p>
      <w:pPr>
        <w:pStyle w:val="Heading4"/>
        <w:numPr>
          <w:ilvl w:val="3"/>
          <w:numId w:val="1"/>
        </w:numPr>
        <w:rPr/>
      </w:pPr>
      <w:bookmarkStart w:id="701" w:name="__RefHeading___Toc1820452_1067777946"/>
      <w:bookmarkStart w:id="702" w:name="_Toc256"/>
      <w:bookmarkEnd w:id="700"/>
      <w:bookmarkEnd w:id="701"/>
      <w:r>
        <w:rPr>
          <w:rtl w:val="true"/>
        </w:rPr>
        <w:t>(</w:t>
      </w:r>
      <w:r>
        <w:rPr>
          <w:rtl w:val="true"/>
        </w:rPr>
        <w:t>م</w:t>
      </w:r>
      <w:r>
        <w:rPr/>
        <w:t>360</w:t>
      </w:r>
      <w:r>
        <w:rPr>
          <w:rtl w:val="true"/>
        </w:rPr>
        <w:t xml:space="preserve">) </w:t>
      </w:r>
      <w:r>
        <w:rPr>
          <w:rtl w:val="true"/>
        </w:rPr>
        <w:t xml:space="preserve">حاولوا تبریر إرهاب عمر للمسلمین </w:t>
      </w:r>
      <w:r>
        <w:rPr>
          <w:rtl w:val="true"/>
        </w:rPr>
        <w:t>!</w:t>
      </w:r>
      <w:bookmarkEnd w:id="70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یُؤْذُونَ الْمُؤْمِنِینَ وَالْمُؤْمِنَاتِ بِغَیْرِ مَا اکْتَسَبُوا فَقَدِ احْتَمَلُوا بُهْتَانًا وَإِثْمًا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عمر بن الخطاب قرأها ذات یوم فأفزعه ذلک حتی ذهب إلی أبیّ ابن کعب فدخل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المنذر إنی قرأت آیة من کتاب الله تعالی فوقعت منی کل 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یُؤْذُونَ الْمُؤْمِنِینَ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لأعاقبهم وأضربهم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منهم إنما أنت معلم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ما نسبوه الی أبیّ بن کعب من أنه حلل لعمر أن یضرب المسلمین لأنه معلم ، وهل کل حاکم معلم ومؤدب ، فیجوز له ضرب الناس؟</w:t>
      </w:r>
      <w:r>
        <w:rPr>
          <w:rFonts w:eastAsia="IRNazanin" w:cs="IRNazanin"/>
          <w:color w:val="111111"/>
          <w:sz w:val="28"/>
          <w:szCs w:val="28"/>
          <w:rtl w:val="true"/>
          <w:lang w:bidi="fa-IR"/>
        </w:rPr>
        <w:t>!</w:t>
      </w:r>
    </w:p>
    <w:p>
      <w:pPr>
        <w:pStyle w:val="Heading4"/>
        <w:numPr>
          <w:ilvl w:val="3"/>
          <w:numId w:val="1"/>
        </w:numPr>
        <w:rPr/>
      </w:pPr>
      <w:bookmarkStart w:id="703" w:name="__RefHeading___Toc1820454_1067777946"/>
      <w:bookmarkStart w:id="704" w:name="_Toc257"/>
      <w:bookmarkEnd w:id="703"/>
      <w:r>
        <w:rPr>
          <w:rtl w:val="true"/>
        </w:rPr>
        <w:t>(</w:t>
      </w:r>
      <w:r>
        <w:rPr>
          <w:rtl w:val="true"/>
        </w:rPr>
        <w:t>م</w:t>
      </w:r>
      <w:r>
        <w:rPr/>
        <w:t>361</w:t>
      </w:r>
      <w:r>
        <w:rPr>
          <w:rtl w:val="true"/>
        </w:rPr>
        <w:t xml:space="preserve">) </w:t>
      </w:r>
      <w:r>
        <w:rPr>
          <w:rtl w:val="true"/>
        </w:rPr>
        <w:t xml:space="preserve">زعم البخاری أنه عمر أقاد الذین ضربهم </w:t>
      </w:r>
      <w:r>
        <w:rPr>
          <w:rtl w:val="true"/>
        </w:rPr>
        <w:t>!</w:t>
      </w:r>
      <w:bookmarkEnd w:id="7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أقاد أبوبکر، وابن الزبیر وعلی ، وسوید بن مقرن ، من لطمة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وأقاد عمر من ضربة بالدرة ، وأقاد علی من ثلاثة أسواط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توافقوننا علی رد روایة البخاری هذه ، لأنهم لم یرووا قصته </w:t>
      </w:r>
      <w:r>
        <w:rPr>
          <w:rFonts w:eastAsia="IRNazanin" w:cs="IRNazanin"/>
          <w:color w:val="111111"/>
          <w:sz w:val="28"/>
          <w:szCs w:val="28"/>
          <w:rtl w:val="true"/>
          <w:lang w:bidi="fa-IR"/>
        </w:rPr>
        <w:t xml:space="preserve">! </w:t>
      </w:r>
      <w:bookmarkStart w:id="705" w:name="pg11295_233167"/>
    </w:p>
    <w:p>
      <w:pPr>
        <w:pStyle w:val="Heading3"/>
        <w:numPr>
          <w:ilvl w:val="2"/>
          <w:numId w:val="1"/>
        </w:numPr>
        <w:rPr/>
      </w:pPr>
      <w:bookmarkStart w:id="706" w:name="__RefHeading___Toc1820456_1067777946"/>
      <w:bookmarkStart w:id="707" w:name="_Toc258"/>
      <w:bookmarkEnd w:id="705"/>
      <w:bookmarkEnd w:id="706"/>
      <w:r>
        <w:rPr/>
        <w:t>6</w:t>
      </w:r>
      <w:r>
        <w:rPr>
          <w:rtl w:val="true"/>
        </w:rPr>
        <w:t xml:space="preserve">. </w:t>
      </w:r>
      <w:r>
        <w:rPr>
          <w:rtl w:val="true"/>
        </w:rPr>
        <w:t>مسائل فی آرائه فی المرأة</w:t>
      </w:r>
      <w:bookmarkEnd w:id="707"/>
    </w:p>
    <w:p>
      <w:pPr>
        <w:pStyle w:val="Heading4"/>
        <w:numPr>
          <w:ilvl w:val="3"/>
          <w:numId w:val="1"/>
        </w:numPr>
        <w:rPr/>
      </w:pPr>
      <w:bookmarkStart w:id="708" w:name="__RefHeading___Toc1820458_1067777946"/>
      <w:bookmarkStart w:id="709" w:name="_Toc259"/>
      <w:bookmarkEnd w:id="708"/>
      <w:r>
        <w:rPr>
          <w:rtl w:val="true"/>
        </w:rPr>
        <w:t>(</w:t>
      </w:r>
      <w:r>
        <w:rPr>
          <w:rtl w:val="true"/>
        </w:rPr>
        <w:t>م</w:t>
      </w:r>
      <w:r>
        <w:rPr/>
        <w:t>362</w:t>
      </w:r>
      <w:r>
        <w:rPr>
          <w:rtl w:val="true"/>
        </w:rPr>
        <w:t xml:space="preserve">) </w:t>
      </w:r>
      <w:r>
        <w:rPr>
          <w:rtl w:val="true"/>
        </w:rPr>
        <w:t xml:space="preserve">المرأة شیطانة مشؤومة ولعبة </w:t>
      </w:r>
      <w:r>
        <w:rPr>
          <w:rtl w:val="true"/>
        </w:rPr>
        <w:t>!</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عنه بسند صحیح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الشؤم فی ثلاثة فی الدابة والمسکن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الحصیر فی البیت خیر من المرأة التی لاتلد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والزوائد </w:t>
      </w:r>
      <w:r>
        <w:rPr>
          <w:rFonts w:eastAsia="IRNazanin" w:cs="IRNazanin"/>
          <w:color w:val="111111"/>
          <w:sz w:val="28"/>
          <w:szCs w:val="28"/>
          <w:rtl w:val="true"/>
          <w:lang w:bidi="fa-IR"/>
        </w:rPr>
        <w:t>:</w:t>
      </w:r>
      <w:r>
        <w:rPr>
          <w:rFonts w:eastAsia="IRNazanin" w:cs="IRNazanin"/>
          <w:color w:val="111111"/>
          <w:sz w:val="28"/>
          <w:szCs w:val="28"/>
          <w:lang w:bidi="fa-IR"/>
        </w:rPr>
        <w:t>5/104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تاریخ المدینة لعمر بن شبة </w:t>
      </w:r>
      <w:r>
        <w:rPr>
          <w:rFonts w:eastAsia="IRNazanin" w:cs="IRNazanin"/>
          <w:color w:val="111111"/>
          <w:sz w:val="28"/>
          <w:szCs w:val="28"/>
          <w:rtl w:val="true"/>
          <w:lang w:bidi="fa-IR"/>
        </w:rPr>
        <w:t>:</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 xml:space="preserve">، أن امرأة عمر سألته عن سبب غضبه علی أحد أقاربها،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فیم وجدت علی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عدوة الله وفیم أنت وهذا ، ومتی کنت تدخلین بینی وبین المسلمین ؟ إنما أنت لعبة یلعب بک ثم تترکین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ریاحین وقواریر ، یقول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تفسیر ابن تیمیة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عمر بن الخطاب امرأة تنشد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النساء ریاحین خلقن لکم</w:t>
      </w:r>
    </w:p>
    <w:p>
      <w:pPr>
        <w:pStyle w:val="BookText"/>
        <w:rPr/>
      </w:pPr>
      <w:r>
        <w:rPr>
          <w:rFonts w:ascii="IRNazanin" w:hAnsi="IRNazanin" w:eastAsia="IRNazanin"/>
          <w:color w:val="111111"/>
          <w:sz w:val="28"/>
          <w:sz w:val="28"/>
          <w:szCs w:val="28"/>
          <w:rtl w:val="true"/>
          <w:lang w:bidi="fa-IR"/>
        </w:rPr>
        <w:t>وکلکم یشتهی شم الریاحین</w:t>
      </w:r>
    </w:p>
    <w:p>
      <w:pPr>
        <w:pStyle w:val="BookText"/>
        <w:rPr/>
      </w:pPr>
      <w:r>
        <w:rPr>
          <w:rFonts w:ascii="IRNazanin" w:hAnsi="IRNazanin" w:eastAsia="IRNazanin"/>
          <w:color w:val="111111"/>
          <w:sz w:val="28"/>
          <w:sz w:val="28"/>
          <w:szCs w:val="28"/>
          <w:rtl w:val="true"/>
          <w:lang w:bidi="fa-IR"/>
        </w:rPr>
        <w:t>فأجابها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النساء شیاطین خلقن لنا</w:t>
      </w:r>
    </w:p>
    <w:p>
      <w:pPr>
        <w:pStyle w:val="BookText"/>
        <w:rPr/>
      </w:pPr>
      <w:r>
        <w:rPr>
          <w:rFonts w:ascii="IRNazanin" w:hAnsi="IRNazanin" w:eastAsia="IRNazanin"/>
          <w:color w:val="111111"/>
          <w:sz w:val="28"/>
          <w:sz w:val="28"/>
          <w:szCs w:val="28"/>
          <w:rtl w:val="true"/>
          <w:lang w:bidi="fa-IR"/>
        </w:rPr>
        <w:t xml:space="preserve">نعوذ بالله من شر الشیاطین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عمر أن لا یشتری المسلمون للنساء إلا الثیاب الضروریة جداً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إستعینوا علی النساء بالعری ، إن إحداهن إن کثرت ثیابها وحسنت زینتها أعجبها الخروج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16/571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عدة زوجات وبضع عشرة جاریةوبضعة عشر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7/156</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وشرَّع عمر حق العصبة والعشیرة فلا یصح زواج المرأة إلا بولی وهو کل أفراد عشیرتها ، وقد بلغه أن امرأة ثیباً تزوجت رجلاً فأحضرهما وجلد کلا منهما مائة جلدة وفرق بینهما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16/529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اغتصابه لامرأة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 علیها فعارکها حتی غلبها علی نفسها فنکحها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أف أف ،ثم خرج من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8/265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زوجته واختلف معها علی ابنهما عاصم، فأخذه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النساء یتحاشین عمر ویهربن منه ، فقال لهن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عدوات أنفسهن أتهبننی ولا تهبن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أفظ وأغلظ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w:t>
      </w:r>
      <w:r>
        <w:rPr>
          <w:rFonts w:eastAsia="IRNazanin" w:cs="IRNazanin"/>
          <w:color w:val="111111"/>
          <w:sz w:val="28"/>
          <w:szCs w:val="28"/>
          <w:lang w:bidi="fa-IR"/>
        </w:rPr>
        <w:t>7/114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زوجاته ، فضرب إحداهن لیلاً وکان ضیفه الأشعث فحجز بینهما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أشعث ، إحفظ عنی شیئاً سمعته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الرجل فیم یضرب امرأته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الجواری بأن یتبرجن ، وکان یضرب من تلبس مقنعة أو تستر رأسها ، لأن ذلک تشبه بالحرائر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جواریه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یخدمن الضیفان کاشفات الرؤس مضطربات البدن مضطربات الثدی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ینظر الی الجاریة لیشتریها فیمس صدرها بیده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بدائع الصنائع</w:t>
      </w:r>
      <w:r>
        <w:rPr>
          <w:rFonts w:eastAsia="IRNazanin" w:cs="IRNazanin"/>
          <w:color w:val="111111"/>
          <w:sz w:val="28"/>
          <w:szCs w:val="28"/>
          <w:rtl w:val="true"/>
          <w:lang w:bidi="fa-IR"/>
        </w:rPr>
        <w:t>:</w:t>
      </w:r>
      <w:r>
        <w:rPr>
          <w:rFonts w:eastAsia="IRNazanin" w:cs="IRNazanin"/>
          <w:color w:val="111111"/>
          <w:sz w:val="28"/>
          <w:szCs w:val="28"/>
          <w:lang w:bidi="fa-IR"/>
        </w:rPr>
        <w:t>5/121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یأتی المرأة من دبرها وزعموا أن النبی رخص له بذلک ونزلت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نساؤکم حرث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Fonts w:eastAsia="IRNazanin" w:cs="IRNazanin"/>
          <w:color w:val="111111"/>
          <w:sz w:val="28"/>
          <w:szCs w:val="28"/>
          <w:lang w:bidi="fa-IR"/>
        </w:rPr>
        <w:t>4/284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مخنث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النبی المخنثین من الرجال والمترجلات من النساء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من بیوتکم ، وأخرج فلاناً و،خرج عمر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ذلک یحترم بعض النساء ویمیزهن</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عمر بن الخطاب لأمهات المؤمنین عشرة آلاف وزاد عائشة ألفین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حبیبة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13/694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وخصها بصندوق جواهر زوجة کسری وکان لا یقدر بثمن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إلیه أصحابه فلم یعرفوا قیمته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أتأذنون أن أبعث به إلی عائشة لحب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إیاها؟ 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فتح علی ابن الخطاب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بی ذکر عمر وتردیدی فیه ، حتی أتیت فی المنام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نبی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أنی دعوت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3/942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یمکنکم أن تصوغوا من هذه الحوادث والکلمات نظریة عمر بن الخطاب فی المرأة ؟ وتبینوا مدی موافقتها لنظرة الجاهلیة ، ونظرة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تعتقدون أن المرأة لعبة وشیطانة وشؤم ، وأنه یجب أن تحرم من الثیاب إلا ما یستر عورتها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تقولون بولایة العصبة والعشیرة علی المرأة ؟</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عائشة فی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بی ذکر عمر وتردیدی فیه ، حتی أتیت فی المنام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نبی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أنی دعوت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ذلک بعد إعطائها حلی زوجة کسری ؟</w:t>
      </w:r>
      <w:r>
        <w:rPr>
          <w:rFonts w:eastAsia="IRNazanin" w:cs="IRNazanin"/>
          <w:color w:val="111111"/>
          <w:sz w:val="28"/>
          <w:szCs w:val="28"/>
          <w:rtl w:val="true"/>
          <w:lang w:bidi="fa-IR"/>
        </w:rPr>
        <w:t xml:space="preserve">! </w:t>
      </w:r>
      <w:bookmarkStart w:id="710" w:name="pg11295_233170"/>
    </w:p>
    <w:p>
      <w:pPr>
        <w:pStyle w:val="Heading3"/>
        <w:numPr>
          <w:ilvl w:val="2"/>
          <w:numId w:val="1"/>
        </w:numPr>
        <w:rPr/>
      </w:pPr>
      <w:bookmarkStart w:id="711" w:name="__RefHeading___Toc1820460_1067777946"/>
      <w:bookmarkStart w:id="712" w:name="_Toc260"/>
      <w:bookmarkEnd w:id="710"/>
      <w:bookmarkEnd w:id="711"/>
      <w:r>
        <w:rPr/>
        <w:t>7</w:t>
      </w:r>
      <w:r>
        <w:rPr>
          <w:rtl w:val="true"/>
        </w:rPr>
        <w:t xml:space="preserve">. </w:t>
      </w:r>
      <w:r>
        <w:rPr>
          <w:rtl w:val="true"/>
        </w:rPr>
        <w:t>مسائل فی علم عمر وجهله</w:t>
      </w:r>
      <w:bookmarkEnd w:id="712"/>
    </w:p>
    <w:p>
      <w:pPr>
        <w:pStyle w:val="Heading4"/>
        <w:numPr>
          <w:ilvl w:val="3"/>
          <w:numId w:val="1"/>
        </w:numPr>
        <w:rPr/>
      </w:pPr>
      <w:bookmarkStart w:id="713" w:name="__RefHeading___Toc1820462_1067777946"/>
      <w:bookmarkStart w:id="714" w:name="_Toc261"/>
      <w:bookmarkEnd w:id="713"/>
      <w:r>
        <w:rPr>
          <w:rtl w:val="true"/>
        </w:rPr>
        <w:t>(</w:t>
      </w:r>
      <w:r>
        <w:rPr>
          <w:rtl w:val="true"/>
        </w:rPr>
        <w:t>م</w:t>
      </w:r>
      <w:r>
        <w:rPr/>
        <w:t>363</w:t>
      </w:r>
      <w:r>
        <w:rPr>
          <w:rtl w:val="true"/>
        </w:rPr>
        <w:t xml:space="preserve">) </w:t>
      </w:r>
      <w:r>
        <w:rPr>
          <w:rtl w:val="true"/>
        </w:rPr>
        <w:t>المستوی الذهنی لعمر</w:t>
      </w:r>
      <w:bookmarkEnd w:id="714"/>
    </w:p>
    <w:p>
      <w:pPr>
        <w:pStyle w:val="BookText"/>
        <w:rPr/>
      </w:pPr>
      <w:r>
        <w:rPr>
          <w:rFonts w:ascii="IRNazanin" w:hAnsi="IRNazanin" w:eastAsia="IRNazanin"/>
          <w:color w:val="111111"/>
          <w:sz w:val="28"/>
          <w:sz w:val="28"/>
          <w:szCs w:val="28"/>
          <w:rtl w:val="true"/>
          <w:lang w:bidi="fa-IR"/>
        </w:rPr>
        <w:t>ألف الکاتب المصری عباس محمود العقاد کتاباً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عبقریة عمر ، ولا شک أن عمر کان نابغاً فی بعض الأمور ، ومنها أنه وقف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وقاد علیه انقلاباً بالإتفاق مع طلقاء قریش ، ومنعه أن یکتب عهده لأمته، ثم قاد أمة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 وفی نفس الوقت أقام حول نفسه قداسة عاشت فی أذهان المسلمین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یفتخر بأنه ماهر فی استعمال الألفاظ المجملة والکلام المبطن الذی فیه 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لایسرنی أن لی بما أعلم من معاریض القول مثل أهلی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المعاریض ما یغنی الرجل عن الکذب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10/199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المجال العلمی فکان ذهنه عادیاً جداً ، أو أقل من عادی، بعکس المجال السیاسی والإجتماعی ، فقد کان بطئ الحفظ حتی أنه احتاج الی اثنتی عشرة سنة لیحفظ سورة البقرة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 عمر البقرة فی اثنتی عشرة سنة فلما ختمها نحر جزوراً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والمبسوط</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أصیب بنسیان حاد وهو فی الخمسینات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ذلک بسبب إدمانه علی شرب النبیذ </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العشاء الآخرة بالجابیة فلم یقرأ فیها حتی فرغ فلما فرغ دخل، فأطاف به عبد الرحمن بن عوف وتنحنح له حتی سمع عمر بن الخطاب حسه وعلم أنه ذو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حاجة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ما صنعت آنفاً </w:t>
      </w:r>
      <w:bookmarkStart w:id="715" w:name="pg11295_233171"/>
    </w:p>
    <w:p>
      <w:pPr>
        <w:pStyle w:val="BookText"/>
        <w:rPr/>
      </w:pPr>
      <w:bookmarkEnd w:id="715"/>
      <w:r>
        <w:rPr>
          <w:rFonts w:ascii="IRNazanin" w:hAnsi="IRNazanin" w:eastAsia="IRNazanin"/>
          <w:color w:val="111111"/>
          <w:sz w:val="28"/>
          <w:sz w:val="28"/>
          <w:szCs w:val="28"/>
          <w:rtl w:val="true"/>
          <w:lang w:bidi="fa-IR"/>
        </w:rPr>
        <w:t>عهده إلیک رسول الله أم رأیته یصنعه؟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تقرأ فی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سهوت فجهزت عیراً من الشام حتی قدمت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المؤذن؟ فأقام الصلاة ثم عاد فصلی العشاء للناس ، فلما فرغ 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لم یقرأ فیها ، إن الذی صنعت آنفاً أنی سهوت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المغرب فلم یقرأ ، فأمر المؤذن فأعاد الأذان والإقامة ، ثم أعاد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یصلی بالناس المغرب فلم یقرأ فیها، فلما انصرف قیل له ما 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فکیف کان الرکوع والسجود؟قالوا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بأس إذا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نسیانه فوظف شخصاً ینبهه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کثر اشتغاله نصب من یحفظ علیه صلاته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 رجلاً خلفه یلقنه ، فإذا أومأ إلیه أن یسجد أو یقوم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8/294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وستعرف أنه أصیب بحالة انغلاق ذهنی حاد فی فهم إرث الکلالة والجد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هذا التفاوت الذهنی عند عمر ؟</w:t>
      </w:r>
      <w:r>
        <w:rPr>
          <w:rFonts w:eastAsia="IRNazanin" w:cs="IRNazanin"/>
          <w:color w:val="111111"/>
          <w:sz w:val="28"/>
          <w:szCs w:val="28"/>
          <w:rtl w:val="true"/>
          <w:lang w:bidi="fa-IR"/>
        </w:rPr>
        <w:t>!</w:t>
      </w:r>
    </w:p>
    <w:p>
      <w:pPr>
        <w:pStyle w:val="Heading4"/>
        <w:numPr>
          <w:ilvl w:val="3"/>
          <w:numId w:val="1"/>
        </w:numPr>
        <w:rPr/>
      </w:pPr>
      <w:bookmarkStart w:id="716" w:name="__RefHeading___Toc1820464_1067777946"/>
      <w:bookmarkStart w:id="717" w:name="_Toc262"/>
      <w:bookmarkEnd w:id="716"/>
      <w:r>
        <w:rPr>
          <w:rtl w:val="true"/>
        </w:rPr>
        <w:t>(</w:t>
      </w:r>
      <w:r>
        <w:rPr>
          <w:rtl w:val="true"/>
        </w:rPr>
        <w:t>م</w:t>
      </w:r>
      <w:r>
        <w:rPr/>
        <w:t>364</w:t>
      </w:r>
      <w:r>
        <w:rPr>
          <w:rtl w:val="true"/>
        </w:rPr>
        <w:t xml:space="preserve">) </w:t>
      </w:r>
      <w:r>
        <w:rPr>
          <w:rtl w:val="true"/>
        </w:rPr>
        <w:t>زعموا أن علم النبی</w:t>
      </w:r>
      <w:r>
        <w:rPr>
          <w:rtl w:val="true"/>
        </w:rPr>
        <w:t>(</w:t>
      </w:r>
      <w:r>
        <w:rPr>
          <w:rtl w:val="true"/>
        </w:rPr>
        <w:t xml:space="preserve">صلّی الله علیه و آله وسلّم </w:t>
      </w:r>
      <w:r>
        <w:rPr>
          <w:rtl w:val="true"/>
        </w:rPr>
        <w:t>)</w:t>
      </w:r>
      <w:r>
        <w:rPr>
          <w:rtl w:val="true"/>
        </w:rPr>
        <w:t>قدح لبن أعطی فضلته لعمر</w:t>
      </w:r>
      <w:r>
        <w:rPr>
          <w:rtl w:val="true"/>
        </w:rPr>
        <w:t>!</w:t>
      </w:r>
      <w:bookmarkEnd w:id="717"/>
    </w:p>
    <w:p>
      <w:pPr>
        <w:pStyle w:val="BookText"/>
        <w:rPr/>
      </w:pPr>
      <w:r>
        <w:rPr>
          <w:rFonts w:ascii="IRNazanin" w:hAnsi="IRNazanin" w:eastAsia="IRNazanin"/>
          <w:color w:val="111111"/>
          <w:sz w:val="28"/>
          <w:sz w:val="28"/>
          <w:szCs w:val="28"/>
          <w:rtl w:val="true"/>
          <w:lang w:bidi="fa-IR"/>
        </w:rPr>
        <w:t>ادعی أتباع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 بعلمه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بخاری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نائم أتیت بقدح لبن فشربت حتی إنی لأری الری یخرج فی أظفاری ، ثم أعطیت فضلی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فما أولته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وعقد بخاری لهذا الحدیث عدة أبواب فی صحیحه </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اللبن وباب إذا جری اللبن فی أطرافه أو أظافیره، وباب إذا أعطی فضله غیره فی النوم، وباب القدح فی النوم </w:t>
      </w:r>
      <w:r>
        <w:rPr>
          <w:rFonts w:eastAsia="IRNazanin" w:cs="IRNazanin"/>
          <w:color w:val="111111"/>
          <w:sz w:val="28"/>
          <w:szCs w:val="28"/>
          <w:rtl w:val="true"/>
          <w:lang w:bidi="fa-IR"/>
        </w:rPr>
        <w:t xml:space="preserve">! </w:t>
      </w:r>
      <w:bookmarkStart w:id="718" w:name="pg11295_233172"/>
    </w:p>
    <w:p>
      <w:pPr>
        <w:pStyle w:val="BookText"/>
        <w:rPr/>
      </w:pPr>
      <w:bookmarkEnd w:id="71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حدیثکم هذا ، یظهر من علم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شرب کأس اللبن کله ولم یبق فی الکاس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 ؟</w:t>
      </w:r>
      <w:r>
        <w:rPr>
          <w:rFonts w:eastAsia="IRNazanin" w:cs="IRNazanin"/>
          <w:color w:val="111111"/>
          <w:sz w:val="28"/>
          <w:szCs w:val="28"/>
          <w:rtl w:val="true"/>
          <w:lang w:bidi="fa-IR"/>
        </w:rPr>
        <w:t>!</w:t>
      </w:r>
    </w:p>
    <w:p>
      <w:pPr>
        <w:pStyle w:val="Heading4"/>
        <w:numPr>
          <w:ilvl w:val="3"/>
          <w:numId w:val="1"/>
        </w:numPr>
        <w:rPr/>
      </w:pPr>
      <w:bookmarkStart w:id="719" w:name="__RefHeading___Toc1820466_1067777946"/>
      <w:bookmarkStart w:id="720" w:name="_Toc263"/>
      <w:bookmarkEnd w:id="719"/>
      <w:r>
        <w:rPr>
          <w:rtl w:val="true"/>
        </w:rPr>
        <w:t>(</w:t>
      </w:r>
      <w:r>
        <w:rPr>
          <w:rtl w:val="true"/>
        </w:rPr>
        <w:t>م</w:t>
      </w:r>
      <w:r>
        <w:rPr/>
        <w:t>365</w:t>
      </w:r>
      <w:r>
        <w:rPr>
          <w:rtl w:val="true"/>
        </w:rPr>
        <w:t xml:space="preserve">) </w:t>
      </w:r>
      <w:r>
        <w:rPr>
          <w:rtl w:val="true"/>
        </w:rPr>
        <w:t xml:space="preserve">زعموا أنه حاز تسعة أعشار علم الناس </w:t>
      </w:r>
      <w:r>
        <w:rPr>
          <w:rtl w:val="true"/>
        </w:rPr>
        <w:t>!</w:t>
      </w:r>
      <w:bookmarkEnd w:id="720"/>
    </w:p>
    <w:p>
      <w:pPr>
        <w:pStyle w:val="BookText"/>
        <w:rPr/>
      </w:pPr>
      <w:r>
        <w:rPr>
          <w:rFonts w:ascii="IRNazanin" w:hAnsi="IRNazanin" w:eastAsia="IRNazanin"/>
          <w:color w:val="111111"/>
          <w:sz w:val="28"/>
          <w:sz w:val="28"/>
          <w:szCs w:val="28"/>
          <w:rtl w:val="true"/>
          <w:lang w:bidi="fa-IR"/>
        </w:rPr>
        <w:t>نقل الدارمی</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میمون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عمر بثلثی العلم ، فذکر لإبراهیم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عمر بتسعة أعشار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ونقل فی تهذیب الکمال</w:t>
      </w:r>
      <w:r>
        <w:rPr>
          <w:rFonts w:eastAsia="IRNazanin" w:cs="IRNazanin"/>
          <w:color w:val="111111"/>
          <w:sz w:val="28"/>
          <w:szCs w:val="28"/>
          <w:rtl w:val="true"/>
          <w:lang w:bidi="fa-IR"/>
        </w:rPr>
        <w:t>(</w:t>
      </w:r>
      <w:r>
        <w:rPr>
          <w:rFonts w:eastAsia="IRNazanin" w:cs="IRNazanin"/>
          <w:color w:val="111111"/>
          <w:sz w:val="28"/>
          <w:szCs w:val="28"/>
          <w:lang w:bidi="fa-IR"/>
        </w:rPr>
        <w:t>21/325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علم أحیاء العرب فی کفة میزان ، ووضع علم عمر فی کفة لرجح علم عمر ، ولقد کانوا یرون أنه ذهب بتسعة أعشار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 فی الزوائد</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أن عمر أعلم الصحابة وأفقههم وأقرؤهم لکتاب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وعدوه أحد الستة الأعلم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وعلی ، وأُبَی ، وابن مسعود ، وزید ، وأبی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ثلثا علم الناس وتسعة أعشاره التی ذهب بها عمر ، وهل قصدوا أنه ذهب بها أی فاز بها ، أو ذهب بها الی مکان وضاعت منه </w:t>
      </w:r>
      <w:r>
        <w:rPr>
          <w:rFonts w:eastAsia="IRNazanin" w:cs="IRNazanin"/>
          <w:color w:val="111111"/>
          <w:sz w:val="28"/>
          <w:szCs w:val="28"/>
          <w:rtl w:val="true"/>
          <w:lang w:bidi="fa-IR"/>
        </w:rPr>
        <w:t>!</w:t>
      </w:r>
    </w:p>
    <w:p>
      <w:pPr>
        <w:pStyle w:val="Heading4"/>
        <w:numPr>
          <w:ilvl w:val="3"/>
          <w:numId w:val="1"/>
        </w:numPr>
        <w:rPr/>
      </w:pPr>
      <w:bookmarkStart w:id="721" w:name="__RefHeading___Toc1820468_1067777946"/>
      <w:bookmarkStart w:id="722" w:name="_Toc264"/>
      <w:bookmarkEnd w:id="721"/>
      <w:r>
        <w:rPr>
          <w:rtl w:val="true"/>
        </w:rPr>
        <w:t>(</w:t>
      </w:r>
      <w:r>
        <w:rPr>
          <w:rtl w:val="true"/>
        </w:rPr>
        <w:t>م</w:t>
      </w:r>
      <w:r>
        <w:rPr/>
        <w:t>366</w:t>
      </w:r>
      <w:r>
        <w:rPr>
          <w:rtl w:val="true"/>
        </w:rPr>
        <w:t xml:space="preserve">) </w:t>
      </w:r>
      <w:r>
        <w:rPr>
          <w:rtl w:val="true"/>
        </w:rPr>
        <w:t>قال رسول الله</w:t>
      </w:r>
      <w:r>
        <w:rPr>
          <w:rtl w:val="true"/>
        </w:rPr>
        <w:t>(</w:t>
      </w:r>
      <w:r>
        <w:rPr>
          <w:rtl w:val="true"/>
        </w:rPr>
        <w:t xml:space="preserve">صلّی الله علیه و آله وسلّم </w:t>
      </w:r>
      <w:r>
        <w:rPr>
          <w:rtl w:val="true"/>
        </w:rPr>
        <w:t>):</w:t>
      </w:r>
      <w:r>
        <w:rPr>
          <w:rtl w:val="true"/>
        </w:rPr>
        <w:t xml:space="preserve">ما لک فقهاً یا ابن الخطاب </w:t>
      </w:r>
      <w:r>
        <w:rPr>
          <w:rtl w:val="true"/>
        </w:rPr>
        <w:t>!</w:t>
      </w:r>
      <w:bookmarkEnd w:id="722"/>
    </w:p>
    <w:p>
      <w:pPr>
        <w:pStyle w:val="BookText"/>
        <w:rPr/>
      </w:pPr>
      <w:r>
        <w:rPr>
          <w:rFonts w:ascii="IRNazanin" w:hAnsi="IRNazanin" w:eastAsia="IRNazanin"/>
          <w:color w:val="111111"/>
          <w:sz w:val="28"/>
          <w:sz w:val="28"/>
          <w:szCs w:val="28"/>
          <w:rtl w:val="true"/>
          <w:lang w:bidi="fa-IR"/>
        </w:rPr>
        <w:t>ورووا بسند صحیح أن عمر تکلم فی الصلاة فوبخه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لافقه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2/330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بأصحابه بطریق مکة ، مر رجل یطرد شولاً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فأشار إلیه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یفطن ، فصرخ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الشول ردَّ إبلک ، فردها فلما 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المتکلم؟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یالک فقهاً یا ابن الخطاب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8/208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 فقهاً یا ابن الخطاب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هامش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الحسن نحوه عن أبی سعید الخدری،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فقه </w:t>
      </w:r>
      <w:r>
        <w:rPr>
          <w:rFonts w:eastAsia="IRNazanin" w:cs="IRNazanin"/>
          <w:color w:val="111111"/>
          <w:sz w:val="28"/>
          <w:szCs w:val="28"/>
          <w:rtl w:val="true"/>
          <w:lang w:bidi="fa-IR"/>
        </w:rPr>
        <w:t xml:space="preserve">»! </w:t>
      </w:r>
      <w:bookmarkStart w:id="723" w:name="pg11295_233173"/>
    </w:p>
    <w:p>
      <w:pPr>
        <w:pStyle w:val="BookText"/>
        <w:rPr/>
      </w:pPr>
      <w:bookmarkEnd w:id="723"/>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هذا الحدیث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کأس العلم لعمر شیئاً ؟</w:t>
      </w:r>
      <w:r>
        <w:rPr>
          <w:rFonts w:eastAsia="IRNazanin" w:cs="IRNazanin"/>
          <w:color w:val="111111"/>
          <w:sz w:val="28"/>
          <w:szCs w:val="28"/>
          <w:rtl w:val="true"/>
          <w:lang w:bidi="fa-IR"/>
        </w:rPr>
        <w:t>!</w:t>
      </w:r>
    </w:p>
    <w:p>
      <w:pPr>
        <w:pStyle w:val="Heading4"/>
        <w:numPr>
          <w:ilvl w:val="3"/>
          <w:numId w:val="1"/>
        </w:numPr>
        <w:rPr/>
      </w:pPr>
      <w:bookmarkStart w:id="724" w:name="__RefHeading___Toc1820470_1067777946"/>
      <w:bookmarkStart w:id="725" w:name="_Toc265"/>
      <w:bookmarkEnd w:id="724"/>
      <w:r>
        <w:rPr>
          <w:rtl w:val="true"/>
        </w:rPr>
        <w:t>(</w:t>
      </w:r>
      <w:r>
        <w:rPr>
          <w:rtl w:val="true"/>
        </w:rPr>
        <w:t>م</w:t>
      </w:r>
      <w:r>
        <w:rPr/>
        <w:t>367</w:t>
      </w:r>
      <w:r>
        <w:rPr>
          <w:rtl w:val="true"/>
        </w:rPr>
        <w:t xml:space="preserve">) </w:t>
      </w:r>
      <w:r>
        <w:rPr>
          <w:rtl w:val="true"/>
        </w:rPr>
        <w:t xml:space="preserve">ورووا اعتراف عمر بقلة علمه </w:t>
      </w:r>
      <w:r>
        <w:rPr>
          <w:rtl w:val="true"/>
        </w:rPr>
        <w:t>!</w:t>
      </w:r>
      <w:bookmarkEnd w:id="725"/>
    </w:p>
    <w:p>
      <w:pPr>
        <w:pStyle w:val="BookText"/>
        <w:rPr/>
      </w:pPr>
      <w:r>
        <w:rPr>
          <w:rFonts w:ascii="IRNazanin" w:hAnsi="IRNazanin" w:eastAsia="IRNazanin"/>
          <w:color w:val="111111"/>
          <w:sz w:val="28"/>
          <w:sz w:val="28"/>
          <w:szCs w:val="28"/>
          <w:rtl w:val="true"/>
          <w:lang w:bidi="fa-IR"/>
        </w:rPr>
        <w:t>فقد اعتذر عن قلة علمه ، کما فی البخاری</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8/157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أخفیَ علیَّ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ألهانی الصفق بالأسواق ، یعنی الخروج إلی تجارة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السفق والصفق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الغدو والرواح إلیها للعمل والبیع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کبار الصحابة لانشغالهم بأمورهم ربما فاتهم الحدیث فأخذوه عن سواهم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أبیُّ بن کعب کما فی کنز العمال</w:t>
      </w:r>
      <w:r>
        <w:rPr>
          <w:rFonts w:eastAsia="IRNazanin" w:cs="IRNazanin"/>
          <w:color w:val="111111"/>
          <w:sz w:val="28"/>
          <w:szCs w:val="28"/>
          <w:rtl w:val="true"/>
          <w:lang w:bidi="fa-IR"/>
        </w:rPr>
        <w:t>(</w:t>
      </w:r>
      <w:r>
        <w:rPr>
          <w:rFonts w:eastAsia="IRNazanin" w:cs="IRNazanin"/>
          <w:color w:val="111111"/>
          <w:sz w:val="28"/>
          <w:szCs w:val="28"/>
          <w:lang w:bidi="fa-IR"/>
        </w:rPr>
        <w:t>2/568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أخذتها من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لک عمل إلا الصفق بالبقیع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شغلنی القرآن وشغلک الصفق بالسواق إذ تعرض رداءک علی عنقک بباب ابن العجماء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أفقه من عمر حتی النساء فی البیوت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10/153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کلکم أفقه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w:t>
      </w:r>
      <w:r>
        <w:rPr>
          <w:rFonts w:eastAsia="IRNazanin" w:cs="IRNazanin"/>
          <w:color w:val="111111"/>
          <w:sz w:val="28"/>
          <w:szCs w:val="28"/>
          <w:lang w:bidi="fa-IR"/>
        </w:rPr>
        <w:t>3/149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أحد أفقه من عمر مرتین أو ثلاثاً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7/233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أعلم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أعلم وأفقه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أعلم منک حتی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أحد أفقه من عمر حتی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أفقه من عمر حتی المخدرات فی الحجال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الناس أعلم من عمر حتی العجائز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bookmarkStart w:id="726" w:name="pg11295_233174"/>
    </w:p>
    <w:p>
      <w:pPr>
        <w:pStyle w:val="BookText"/>
        <w:rPr/>
      </w:pPr>
      <w:bookmarkEnd w:id="72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تتناسب هذه الإعترافات مع کأس العلم المزعوم ، ومع ذهاب عمر بثلثی علم الناس وتسعة أعشاره ؟</w:t>
      </w:r>
      <w:r>
        <w:rPr>
          <w:rFonts w:eastAsia="IRNazanin" w:cs="IRNazanin"/>
          <w:color w:val="111111"/>
          <w:sz w:val="28"/>
          <w:szCs w:val="28"/>
          <w:rtl w:val="true"/>
          <w:lang w:bidi="fa-IR"/>
        </w:rPr>
        <w:t>!</w:t>
      </w:r>
    </w:p>
    <w:p>
      <w:pPr>
        <w:pStyle w:val="Heading4"/>
        <w:numPr>
          <w:ilvl w:val="3"/>
          <w:numId w:val="1"/>
        </w:numPr>
        <w:rPr/>
      </w:pPr>
      <w:bookmarkStart w:id="727" w:name="__RefHeading___Toc1820472_1067777946"/>
      <w:bookmarkStart w:id="728" w:name="_Toc266"/>
      <w:bookmarkEnd w:id="727"/>
      <w:r>
        <w:rPr>
          <w:rtl w:val="true"/>
        </w:rPr>
        <w:t>(</w:t>
      </w:r>
      <w:r>
        <w:rPr>
          <w:rtl w:val="true"/>
        </w:rPr>
        <w:t>م</w:t>
      </w:r>
      <w:r>
        <w:rPr/>
        <w:t>368</w:t>
      </w:r>
      <w:r>
        <w:rPr>
          <w:rtl w:val="true"/>
        </w:rPr>
        <w:t xml:space="preserve">) </w:t>
      </w:r>
      <w:r>
        <w:rPr>
          <w:rtl w:val="true"/>
        </w:rPr>
        <w:t>وغاب علم عمر عند</w:t>
      </w:r>
      <w:r>
        <w:rPr>
          <w:rtl w:val="true"/>
        </w:rPr>
        <w:t>:</w:t>
      </w:r>
      <w:r>
        <w:rPr>
          <w:rtl w:val="true"/>
        </w:rPr>
        <w:t>فاکهة وأبَا؟</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وفاکهة 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 فقال بعضهم هکذا وقال بعضهم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دعونا من هذا ، آمنا به کل من عند ربنا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علی شرط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قد عرفناه فما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نفض عصا کانت فی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لعمر الله هو التکلف ، فما علیک أن لا ندری ما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إتبعوا ما بُیِّنَ لکم هداه من الکتاب فاعملوا به ، ومالم تعرفوه فکلوه إلی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سأل عمر عن قوله وأبا فلما رآهم یقولون أقبل علیهم بالدرة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الفاکهة قد عرفناها ، فما الأبُّ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نهینا عن التکلف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نهینا عن التکلف ، نهینا أن نقوم بما لایجب علینا أو لایجوز لنا فعله ، ومعرفة معنی الأبّ من 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وَمَا أَنَا مِنَ الْمُتَکَلِّفِینَ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کبق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التکلف علی الفتوی باجتهاد رأیه قبل أن ینزل الوحی ، وبالتکلف للضیف ،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6/276</w:t>
      </w:r>
      <w:r>
        <w:rPr>
          <w:rFonts w:ascii="Amiri" w:hAnsi="Amiri" w:eastAsia="Amiri" w:cs="Amiri"/>
          <w:color w:val="111111"/>
          <w:sz w:val="28"/>
          <w:sz w:val="28"/>
          <w:szCs w:val="28"/>
          <w:rtl w:val="true"/>
          <w:lang w:bidi="ar-SA"/>
        </w:rPr>
        <w:t>، والخصال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وصحیح 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8/143</w:t>
      </w:r>
      <w:r>
        <w:rPr>
          <w:rFonts w:ascii="Amiri" w:hAnsi="Amiri" w:eastAsia="Amiri" w:cs="Amiri"/>
          <w:color w:val="111111"/>
          <w:sz w:val="28"/>
          <w:sz w:val="28"/>
          <w:szCs w:val="28"/>
          <w:rtl w:val="true"/>
          <w:lang w:bidi="ar-SA"/>
        </w:rPr>
        <w:t>، والحاکم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هل توافقون عمر علی أن السؤال عن کلمة الأب لمعرفة أنها الحشیش تکلف لا یلزم ولا یجب وقد نهانا الله عنه وحرمه لأنه تکلف ؟</w:t>
      </w:r>
      <w:r>
        <w:rPr>
          <w:rFonts w:eastAsia="IRNazanin" w:cs="IRNazanin"/>
          <w:color w:val="111111"/>
          <w:sz w:val="28"/>
          <w:szCs w:val="28"/>
          <w:rtl w:val="true"/>
          <w:lang w:bidi="fa-IR"/>
        </w:rPr>
        <w:t>!</w:t>
      </w:r>
    </w:p>
    <w:p>
      <w:pPr>
        <w:pStyle w:val="Heading4"/>
        <w:numPr>
          <w:ilvl w:val="3"/>
          <w:numId w:val="1"/>
        </w:numPr>
        <w:rPr/>
      </w:pPr>
      <w:bookmarkStart w:id="729" w:name="__RefHeading___Toc1820474_1067777946"/>
      <w:bookmarkStart w:id="730" w:name="_Toc267"/>
      <w:bookmarkEnd w:id="729"/>
      <w:r>
        <w:rPr>
          <w:rtl w:val="true"/>
        </w:rPr>
        <w:t>(</w:t>
      </w:r>
      <w:r>
        <w:rPr>
          <w:rtl w:val="true"/>
        </w:rPr>
        <w:t>م</w:t>
      </w:r>
      <w:r>
        <w:rPr/>
        <w:t>369</w:t>
      </w:r>
      <w:r>
        <w:rPr>
          <w:rtl w:val="true"/>
        </w:rPr>
        <w:t xml:space="preserve">) </w:t>
      </w:r>
      <w:r>
        <w:rPr>
          <w:rtl w:val="true"/>
        </w:rPr>
        <w:t xml:space="preserve">أمر عمر برجم مجنونةٍ رفع عنها القلم </w:t>
      </w:r>
      <w:r>
        <w:rPr>
          <w:rtl w:val="true"/>
        </w:rPr>
        <w:t>!</w:t>
      </w:r>
      <w:bookmarkEnd w:id="730"/>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سنن أبی داود</w:t>
      </w:r>
      <w:r>
        <w:rPr>
          <w:rFonts w:eastAsia="IRNazanin" w:cs="IRNazanin"/>
          <w:color w:val="111111"/>
          <w:sz w:val="28"/>
          <w:szCs w:val="28"/>
          <w:rtl w:val="true"/>
          <w:lang w:bidi="fa-IR"/>
        </w:rPr>
        <w:t>:</w:t>
      </w:r>
      <w:r>
        <w:rPr>
          <w:rFonts w:eastAsia="IRNazanin" w:cs="IRNazanin"/>
          <w:color w:val="111111"/>
          <w:sz w:val="28"/>
          <w:szCs w:val="28"/>
          <w:lang w:bidi="fa-IR"/>
        </w:rPr>
        <w:t>2/339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أُتِی عمر بمجنونة قد زنت ، فاستشار فیها أناساً، فأمر بها أن ترجم ، فمر بها علی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مجنونة </w:t>
      </w:r>
      <w:bookmarkStart w:id="731" w:name="pg11295_233175"/>
    </w:p>
    <w:p>
      <w:pPr>
        <w:pStyle w:val="BookText"/>
        <w:rPr/>
      </w:pPr>
      <w:bookmarkEnd w:id="731"/>
      <w:r>
        <w:rPr>
          <w:rFonts w:ascii="IRNazanin" w:hAnsi="IRNazanin" w:eastAsia="IRNazanin"/>
          <w:color w:val="111111"/>
          <w:sz w:val="28"/>
          <w:sz w:val="28"/>
          <w:szCs w:val="28"/>
          <w:rtl w:val="true"/>
          <w:lang w:bidi="fa-IR"/>
        </w:rPr>
        <w:t>بنی فلان زنت فأمر بها عمر أن ترجم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إرجعوا بها ،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علمت أن القلم قد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 وعن النائم حتی یستیقظ ، وعن الصبیِّ حتی یعقل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ترجم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فأرسِلْها ، قال فأرسلها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عمر ُیکَبِّر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فانتزعها علیٌّ من أیدیهم وردَّهم فرجعوا إلی عمرفقال ماردَّکم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ردَّنا علیٌّ قال ما فعل هذا علیٌّ إلا لشئ ٍقد علمه ، فأرسل إلی علیٍّ فجاء وهو شبه المغضب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رفع القلم عن الصغیر والمجنون من بدائه الشریعة فکیف خفی علی عمر ، ألا یدل ذلک علی قلة معرفته بأسس شریعة الإسلام ؟</w:t>
      </w:r>
      <w:r>
        <w:rPr>
          <w:rFonts w:eastAsia="IRNazanin" w:cs="IRNazanin"/>
          <w:color w:val="111111"/>
          <w:sz w:val="28"/>
          <w:szCs w:val="28"/>
          <w:rtl w:val="true"/>
          <w:lang w:bidi="fa-IR"/>
        </w:rPr>
        <w:t>!</w:t>
      </w:r>
    </w:p>
    <w:p>
      <w:pPr>
        <w:pStyle w:val="Heading4"/>
        <w:numPr>
          <w:ilvl w:val="3"/>
          <w:numId w:val="1"/>
        </w:numPr>
        <w:rPr/>
      </w:pPr>
      <w:bookmarkStart w:id="732" w:name="__RefHeading___Toc1820476_1067777946"/>
      <w:bookmarkStart w:id="733" w:name="_Toc268"/>
      <w:bookmarkEnd w:id="732"/>
      <w:r>
        <w:rPr>
          <w:rtl w:val="true"/>
        </w:rPr>
        <w:t>(</w:t>
      </w:r>
      <w:r>
        <w:rPr>
          <w:rtl w:val="true"/>
        </w:rPr>
        <w:t>م</w:t>
      </w:r>
      <w:r>
        <w:rPr/>
        <w:t>370</w:t>
      </w:r>
      <w:r>
        <w:rPr>
          <w:rtl w:val="true"/>
        </w:rPr>
        <w:t xml:space="preserve">) </w:t>
      </w:r>
      <w:r>
        <w:rPr>
          <w:rtl w:val="true"/>
        </w:rPr>
        <w:t xml:space="preserve">وقع فی التناقض وأسس دین الظنون لقلة النفقة </w:t>
      </w:r>
      <w:r>
        <w:rPr>
          <w:rtl w:val="true"/>
        </w:rPr>
        <w:t>!</w:t>
      </w:r>
      <w:bookmarkEnd w:id="733"/>
    </w:p>
    <w:p>
      <w:pPr>
        <w:pStyle w:val="BookText"/>
        <w:rPr/>
      </w:pPr>
      <w:r>
        <w:rPr>
          <w:rFonts w:ascii="IRNazanin" w:hAnsi="IRNazanin" w:eastAsia="IRNazanin"/>
          <w:color w:val="111111"/>
          <w:sz w:val="28"/>
          <w:sz w:val="28"/>
          <w:szCs w:val="28"/>
          <w:rtl w:val="true"/>
          <w:lang w:bidi="fa-IR"/>
        </w:rPr>
        <w:t>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أن عمر کان یقضی فی حادثة بقضیة ثم ترفع إلیه تلک الحادثة فیقضی بخلافها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قیل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کما</w:t>
      </w:r>
    </w:p>
    <w:p>
      <w:pPr>
        <w:pStyle w:val="BookText"/>
        <w:rPr/>
      </w:pPr>
      <w:r>
        <w:rPr>
          <w:rFonts w:ascii="IRNazanin" w:hAnsi="IRNazanin" w:eastAsia="IRNazanin"/>
          <w:color w:val="111111"/>
          <w:sz w:val="28"/>
          <w:sz w:val="28"/>
          <w:szCs w:val="28"/>
          <w:rtl w:val="true"/>
          <w:lang w:bidi="fa-IR"/>
        </w:rPr>
        <w:t xml:space="preserve">قضینا ، وهذه کما 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من عمر فی الجد سبعین قضیة لا یشبه بعضها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یتبیَّنُ أنَّ الاجتهاد لا ینقص باجتهاد مثله ، ولکنه فیما یستقبل یقضی بما أدی إلیه اجتهاده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مغنی ابن قدامة</w:t>
      </w:r>
      <w:r>
        <w:rPr>
          <w:rFonts w:eastAsia="IRNazanin" w:cs="IRNazanin"/>
          <w:color w:val="111111"/>
          <w:sz w:val="28"/>
          <w:szCs w:val="28"/>
          <w:rtl w:val="true"/>
          <w:lang w:bidi="fa-IR"/>
        </w:rPr>
        <w:t>:</w:t>
      </w:r>
      <w:r>
        <w:rPr>
          <w:rFonts w:eastAsia="IRNazanin" w:cs="IRNazanin"/>
          <w:color w:val="111111"/>
          <w:sz w:val="28"/>
          <w:szCs w:val="28"/>
          <w:lang w:bidi="fa-IR"/>
        </w:rPr>
        <w:t>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عمر ضرب لامرأة المفقود أربع سنین ، ولم یکن ذلک إلا لأنه غایة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 عمر کان یری أن مدة الحمل أربع سنین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سنن البیهقی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بامرأة قد ولدت لستة أشهر فهمَّ برجمها ، فبلغ ذلک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علیها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ذلک عمر فأرسل إلیه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یُرضِعنَ أولادَهُنَّ حولین کاملین لمن أراد أن یُتِمّ الرضاعة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bookmarkStart w:id="734" w:name="pg11295_233176"/>
    </w:p>
    <w:p>
      <w:pPr>
        <w:pStyle w:val="BookText"/>
        <w:rPr/>
      </w:pPr>
      <w:bookmarkEnd w:id="734"/>
      <w:r>
        <w:rPr>
          <w:rFonts w:ascii="IRNazanin" w:hAnsi="IRNazanin" w:eastAsia="IRNazanin"/>
          <w:color w:val="111111"/>
          <w:sz w:val="28"/>
          <w:sz w:val="28"/>
          <w:szCs w:val="28"/>
          <w:rtl w:val="true"/>
          <w:lang w:bidi="fa-IR"/>
        </w:rPr>
        <w:t xml:space="preserve">وفٍصَالُهُ ثلاثون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فستة أشهر حمله، وحولین تمام 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لاحدَّ علیها أو قال لارجم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والمجموع</w:t>
      </w:r>
      <w:r>
        <w:rPr>
          <w:rFonts w:eastAsia="IRNazanin" w:cs="IRNazanin"/>
          <w:color w:val="111111"/>
          <w:sz w:val="28"/>
          <w:szCs w:val="28"/>
          <w:rtl w:val="true"/>
          <w:lang w:bidi="fa-IR"/>
        </w:rPr>
        <w:t>:</w:t>
      </w:r>
      <w:r>
        <w:rPr>
          <w:rFonts w:eastAsia="IRNazanin" w:cs="IRNazanin"/>
          <w:color w:val="111111"/>
          <w:sz w:val="28"/>
          <w:szCs w:val="28"/>
          <w:lang w:bidi="fa-IR"/>
        </w:rPr>
        <w:t>18/129</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والمغنی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9/115</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مسائل فی الإرث والطلاق والحدود وغیرها ، لم یعرف فیها عمر حکم الله تعالی ، وبعضها جهل فاحش ، فما رأیکم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یشکو قلة النفقة من العلم ،أسس دین الظنون وأجاز الفتوی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سنن البیهقی</w:t>
      </w:r>
      <w:r>
        <w:rPr>
          <w:rFonts w:eastAsia="IRNazanin" w:cs="IRNazanin"/>
          <w:color w:val="111111"/>
          <w:sz w:val="28"/>
          <w:szCs w:val="28"/>
          <w:rtl w:val="true"/>
          <w:lang w:bidi="fa-IR"/>
        </w:rPr>
        <w:t>:</w:t>
      </w:r>
      <w:r>
        <w:rPr>
          <w:rFonts w:eastAsia="IRNazanin" w:cs="IRNazanin"/>
          <w:color w:val="111111"/>
          <w:sz w:val="28"/>
          <w:szCs w:val="28"/>
          <w:lang w:bidi="fa-IR"/>
        </w:rPr>
        <w:t>10/114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إلینا سعید بن أبی بردة کتاباً فقال هذا کتاب عمر إلی أبی موسی فذکر الحدیث قال فیه الفهم فیما یختلج فی صدرک مما لم یبلغک فی القرآن والسنة فتعرف الأمثال والأشباه ثم قس الأمور عند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ینهَ الله تعالی عن الفتوی بدون علم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820478_1067777946"/>
      <w:bookmarkStart w:id="736" w:name="_Toc269"/>
      <w:bookmarkEnd w:id="735"/>
      <w:r>
        <w:rPr>
          <w:rtl w:val="true"/>
        </w:rPr>
        <w:t>(</w:t>
      </w:r>
      <w:r>
        <w:rPr>
          <w:rtl w:val="true"/>
        </w:rPr>
        <w:t>م</w:t>
      </w:r>
      <w:r>
        <w:rPr/>
        <w:t>371</w:t>
      </w:r>
      <w:r>
        <w:rPr>
          <w:rtl w:val="true"/>
        </w:rPr>
        <w:t xml:space="preserve">) </w:t>
      </w:r>
      <w:r>
        <w:rPr>
          <w:rtl w:val="true"/>
        </w:rPr>
        <w:t>وتعمد تغییب علمه فألغی تشریع التیمم ؟</w:t>
      </w:r>
      <w:r>
        <w:rPr>
          <w:rtl w:val="true"/>
        </w:rPr>
        <w:t>!</w:t>
      </w:r>
      <w:bookmarkEnd w:id="736"/>
    </w:p>
    <w:p>
      <w:pPr>
        <w:pStyle w:val="BookText"/>
        <w:rPr/>
      </w:pPr>
      <w:r>
        <w:rPr>
          <w:rFonts w:ascii="Amiri" w:hAnsi="Amiri" w:eastAsia="Amiri" w:cs="Amiri"/>
          <w:color w:val="111111"/>
          <w:sz w:val="28"/>
          <w:sz w:val="28"/>
          <w:szCs w:val="28"/>
          <w:rtl w:val="true"/>
          <w:lang w:bidi="ar-SA"/>
        </w:rPr>
        <w:t xml:space="preserve">أفتی عمر بأن من لم یجد ماء لوضوئه تسقط عنه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بذلک فریضة الصلاة وألغی آیة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مَرْضَی أَوْ عَلَی سَفَرٍ أَوْ جَاءَ أَحَدٌ مِنْکُمْ مِنَ الْغَائِطِ أَوْ لامَسْتُمُ النِّسَاءَ فَلَمْ تَجِدُوا مَآءً فَتَیَمَّمُوا صَعِیدًا طَیِّبًا فَامْسَحُوا بِوُجُوهِکُمْ وَأَیْدِیکُمْ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وسببه أنه کان یوماً لایعرف کیفیة التیمم فتمرغ فی التراب کالدابة ، فحکوا ذلک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یکفیک هکذا فضرب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بکفیه الأرض ونفخ فیهما ثم مسح بهما وجهه وکفیه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فأثر ضحک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عمر فانتقم من آیة التیمم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الخطاب ورجلاً من الأنصار یحرسان المسلمین فأجنبا حین أصابهما برد السحر فتمرغ عمر بالتراب </w:t>
      </w:r>
      <w:bookmarkStart w:id="737" w:name="pg11295_233177"/>
    </w:p>
    <w:p>
      <w:pPr>
        <w:pStyle w:val="BookText"/>
        <w:rPr/>
      </w:pPr>
      <w:bookmarkEnd w:id="737"/>
      <w:r>
        <w:rPr>
          <w:rFonts w:ascii="Amiri" w:hAnsi="Amiri" w:eastAsia="Amiri" w:cs="Amiri"/>
          <w:color w:val="111111"/>
          <w:sz w:val="28"/>
          <w:sz w:val="28"/>
          <w:szCs w:val="28"/>
          <w:rtl w:val="true"/>
          <w:lang w:bidi="ar-SA"/>
        </w:rPr>
        <w:t xml:space="preserve">وتیمَّم الأنصاری صعیداً طیِّبا ، ثم صلَّیا ،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البخاری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المتمعک عماراً ، لیسترا علی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اتفقوا علی أن عمر شطب آیة التیمم من کتاب الله تعالی جهاراً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موسی لعبد الله بن مسعود إذا لم یجد الماء 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رخصت لهم فی هذا کان إذا وجد أحدهم البرد قال هکذا ، یعنی تیمَّم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قول عمار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أر عمر قنع بقول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إنکار آیة التیمم وفتوی المسلمین بترک الصلاة بالکلیة إذا لم یجدوا ماء من تعمد تعطیل أحکام الله تعالی وإنکارها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 من أنکر آیة من القرآن ؟</w:t>
      </w:r>
      <w:r>
        <w:rPr>
          <w:rFonts w:eastAsia="IRNazanin" w:cs="IRNazanin"/>
          <w:color w:val="111111"/>
          <w:sz w:val="28"/>
          <w:szCs w:val="28"/>
          <w:rtl w:val="true"/>
          <w:lang w:bidi="fa-IR"/>
        </w:rPr>
        <w:t>!</w:t>
      </w:r>
    </w:p>
    <w:p>
      <w:pPr>
        <w:pStyle w:val="Heading4"/>
        <w:numPr>
          <w:ilvl w:val="3"/>
          <w:numId w:val="1"/>
        </w:numPr>
        <w:rPr/>
      </w:pPr>
      <w:bookmarkStart w:id="738" w:name="__RefHeading___Toc1820480_1067777946"/>
      <w:bookmarkStart w:id="739" w:name="_Toc270"/>
      <w:bookmarkEnd w:id="738"/>
      <w:r>
        <w:rPr>
          <w:rtl w:val="true"/>
        </w:rPr>
        <w:t>(</w:t>
      </w:r>
      <w:r>
        <w:rPr>
          <w:rtl w:val="true"/>
        </w:rPr>
        <w:t>م</w:t>
      </w:r>
      <w:r>
        <w:rPr/>
        <w:t>372</w:t>
      </w:r>
      <w:r>
        <w:rPr>
          <w:rtl w:val="true"/>
        </w:rPr>
        <w:t xml:space="preserve">) </w:t>
      </w:r>
      <w:r>
        <w:rPr>
          <w:rtl w:val="true"/>
        </w:rPr>
        <w:t>وغیَّب علمه فحرم متعة الحج ومتعة النساء ؟</w:t>
      </w:r>
      <w:r>
        <w:rPr>
          <w:rtl w:val="true"/>
        </w:rPr>
        <w:t>!</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صح أن عمر نهی الناس عن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أنهی الناس عنهما ، وأعاقب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النساء ، ومتعة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 السرخسی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ومغنی ابن قدامه</w:t>
      </w:r>
      <w:r>
        <w:rPr>
          <w:rFonts w:eastAsia="IRNazanin" w:cs="IRNazanin"/>
          <w:color w:val="111111"/>
          <w:sz w:val="28"/>
          <w:szCs w:val="28"/>
          <w:rtl w:val="true"/>
          <w:lang w:bidi="fa-IR"/>
        </w:rPr>
        <w:t>:</w:t>
      </w:r>
      <w:r>
        <w:rPr>
          <w:rFonts w:eastAsia="IRNazanin" w:cs="IRNazanin"/>
          <w:color w:val="111111"/>
          <w:sz w:val="28"/>
          <w:szCs w:val="28"/>
          <w:lang w:bidi="fa-IR"/>
        </w:rPr>
        <w:t>7/572</w:t>
      </w:r>
      <w:r>
        <w:rPr>
          <w:rFonts w:ascii="IRNazanin" w:hAnsi="IRNazanin" w:eastAsia="IRNazanin"/>
          <w:color w:val="111111"/>
          <w:sz w:val="28"/>
          <w:sz w:val="28"/>
          <w:szCs w:val="28"/>
          <w:rtl w:val="true"/>
          <w:lang w:bidi="fa-IR"/>
        </w:rPr>
        <w:t>، والمحلی</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التمهید</w:t>
      </w:r>
      <w:r>
        <w:rPr>
          <w:rFonts w:eastAsia="IRNazanin" w:cs="IRNazanin"/>
          <w:color w:val="111111"/>
          <w:sz w:val="28"/>
          <w:szCs w:val="28"/>
          <w:rtl w:val="true"/>
          <w:lang w:bidi="fa-IR"/>
        </w:rPr>
        <w:t>:</w:t>
      </w:r>
      <w:r>
        <w:rPr>
          <w:rFonts w:eastAsia="IRNazanin" w:cs="IRNazanin"/>
          <w:color w:val="111111"/>
          <w:sz w:val="28"/>
          <w:szCs w:val="28"/>
          <w:lang w:bidi="fa-IR"/>
        </w:rPr>
        <w:t>8/355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الآثار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أنه أمر أصحابه فی حجته من لم یکن معه منهم هدی ولم یسقه ، وکان قد أحرم بالحج أن یجعلها 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أجمع العلماء علی تصحیح الآثار بذلک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یدفعوا شیئاً منها ، إلا أنهم اختلفوا فی القول بها والعمل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ونقل الذهبی فی تاریخه</w:t>
      </w:r>
      <w:r>
        <w:rPr>
          <w:rFonts w:eastAsia="IRNazanin" w:cs="IRNazanin"/>
          <w:color w:val="111111"/>
          <w:sz w:val="28"/>
          <w:szCs w:val="28"/>
          <w:rtl w:val="true"/>
          <w:lang w:bidi="fa-IR"/>
        </w:rPr>
        <w:t>(</w:t>
      </w:r>
      <w:r>
        <w:rPr>
          <w:rFonts w:eastAsia="IRNazanin" w:cs="IRNazanin"/>
          <w:color w:val="111111"/>
          <w:sz w:val="28"/>
          <w:szCs w:val="28"/>
          <w:lang w:bidi="fa-IR"/>
        </w:rPr>
        <w:t>35/447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أبی الفضل الطرابلسی أنه سئل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الدلیل علی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أنا أنهی عنهما ، فقبلنا روایته ، ولم نقبل قوله فی النهی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الفصول المهمة للسید شرف الدین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المأمون أیام خلافته فنودی بتحلیل المتعة ، فدخل علیه محمد بن منصور وأبو العیناء فوجداه یستاک ویقول وهو متغیظ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کانتا علی عهد رسول الله وعلی عهد أبی بکر وأنا أنهی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یا جعل حتی تنهی عما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محمد بن منصور أن یکلمه فأومأ إلیه أبو العیناء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یقول فی عمر بن الخطاب ما یقول نکلمه نحن؟ فلم یکلماه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علیه یحیی بن أکثم فخوفه من الفتنة وذکر له أن الناس یرونه قد أحدث فی الإسلام بسبب هذا النداء حدثاً عظیماً ، لا ترتضیه الخاصة ولا تصبر علیه العامة ، إذ لا فرق عندهم بین النداء بإباحة المتعة والنداء بإباحة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به حتی صرف عزیمته ، احتیاطا ًعلی ملکه وإشفاقا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راجعه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6/149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العرب فی الجاهلیة یظلون محرمین بعد العمرة حتی یذهبوا بنفس إحرام العمر الی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عمر حج الجاهلیة وألغی حج التمتع الذی أمر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جدار الکعبة لیکون ضمن الطواف ، فأعاده عمر الی مکانه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فی عمله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رایکم فی قول المأمون الذی رواه فی وفیات الأعیان</w:t>
      </w:r>
      <w:r>
        <w:rPr>
          <w:rFonts w:eastAsia="IRNazanin" w:cs="IRNazanin"/>
          <w:color w:val="111111"/>
          <w:sz w:val="28"/>
          <w:szCs w:val="28"/>
          <w:rtl w:val="true"/>
          <w:lang w:bidi="fa-IR"/>
        </w:rPr>
        <w:t>(</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المأمون فی طریق الشام ، فأمر فنودی بتحلیل المتعة فقال یحیی بن أکثم لی ولأبی العیناء بکرا غدا إلیه فإن رأیتما للقول وجهاً فقولا وإلا فاسکتا ، </w:t>
      </w:r>
      <w:bookmarkStart w:id="740" w:name="pg11295_233179"/>
    </w:p>
    <w:p>
      <w:pPr>
        <w:pStyle w:val="BookText"/>
        <w:rPr/>
      </w:pPr>
      <w:bookmarkEnd w:id="740"/>
      <w:r>
        <w:rPr>
          <w:rFonts w:ascii="IRNazanin" w:hAnsi="IRNazanin" w:eastAsia="IRNazanin"/>
          <w:color w:val="111111"/>
          <w:sz w:val="28"/>
          <w:sz w:val="28"/>
          <w:szCs w:val="28"/>
          <w:rtl w:val="true"/>
          <w:lang w:bidi="fa-IR"/>
        </w:rPr>
        <w:t xml:space="preserve">إلی أن أدخل ، قال فدخلنا علیه وهو یستاک ویقول وهو مغتاظ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متعتان کانتا علی عهد رسول الله وعلی عهد أبی بکروأنا أنهی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یا جعل حتی تنهی عما فعله رسول الله وأبو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أبو العیناء إلی محمد بن منصور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یقول فی عمر بن الخطاب ما یقول نکلمه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41" w:name="__RefHeading___Toc1820482_1067777946"/>
      <w:bookmarkStart w:id="742" w:name="_Toc271"/>
      <w:bookmarkEnd w:id="741"/>
      <w:r>
        <w:rPr>
          <w:rtl w:val="true"/>
        </w:rPr>
        <w:t>(</w:t>
      </w:r>
      <w:r>
        <w:rPr>
          <w:rtl w:val="true"/>
        </w:rPr>
        <w:t>م</w:t>
      </w:r>
      <w:r>
        <w:rPr/>
        <w:t>373</w:t>
      </w:r>
      <w:r>
        <w:rPr>
          <w:rtl w:val="true"/>
        </w:rPr>
        <w:t xml:space="preserve">) </w:t>
      </w:r>
      <w:r>
        <w:rPr>
          <w:rtl w:val="true"/>
        </w:rPr>
        <w:t xml:space="preserve">ورفض ابن عباس والشافعی بدع عمر مقابل السنة </w:t>
      </w:r>
      <w:r>
        <w:rPr>
          <w:rtl w:val="true"/>
        </w:rPr>
        <w:t>!</w:t>
      </w:r>
      <w:bookmarkEnd w:id="742"/>
    </w:p>
    <w:p>
      <w:pPr>
        <w:pStyle w:val="BookText"/>
        <w:rPr/>
      </w:pPr>
      <w:r>
        <w:rPr>
          <w:rFonts w:ascii="IRNazanin" w:hAnsi="IRNazanin" w:eastAsia="IRNazanin"/>
          <w:color w:val="111111"/>
          <w:sz w:val="28"/>
          <w:sz w:val="28"/>
          <w:szCs w:val="28"/>
          <w:rtl w:val="true"/>
          <w:lang w:bidi="fa-IR"/>
        </w:rPr>
        <w:t>فی 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أبو بکر وعمر عن المتعة،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عنها أبو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ابن عمر عن متعة الحج فأمر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تخالف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لم یقل الذی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أکثروا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أفکتاب الله أحق أن تتبعوا أم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المواهب للزرقانی</w:t>
      </w:r>
      <w:r>
        <w:rPr>
          <w:rFonts w:eastAsia="IRNazanin" w:cs="IRNazanin"/>
          <w:color w:val="111111"/>
          <w:sz w:val="28"/>
          <w:szCs w:val="28"/>
          <w:rtl w:val="true"/>
          <w:lang w:bidi="fa-IR"/>
        </w:rPr>
        <w:t>:</w:t>
      </w:r>
      <w:r>
        <w:rPr>
          <w:rFonts w:eastAsia="IRNazanin" w:cs="IRNazanin"/>
          <w:color w:val="111111"/>
          <w:sz w:val="28"/>
          <w:szCs w:val="28"/>
          <w:lang w:bidi="fa-IR"/>
        </w:rPr>
        <w:t>8/153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أباک کان ینهی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فإن کان أبی نهی عنها وقد فعلها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بها أفبقول أبی آخذ أم بأمر رسول الله قم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تتخذون قول ابن عمر وحده حجة ، وقول عمر حجة وحده ، حتی تردُّوا بکل واحد منهما السنَّة ، وتبتنون علیها عدداً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العورة فیه أبین منها فیما وصفنا من أقاویلکم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خالفتم عمر ووافقتم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عمرة الحج دون غیرها ؟</w:t>
      </w:r>
      <w:r>
        <w:rPr>
          <w:rFonts w:eastAsia="IRNazanin" w:cs="IRNazanin"/>
          <w:color w:val="111111"/>
          <w:sz w:val="28"/>
          <w:szCs w:val="28"/>
          <w:rtl w:val="true"/>
          <w:lang w:bidi="fa-IR"/>
        </w:rPr>
        <w:t>!</w:t>
      </w:r>
    </w:p>
    <w:p>
      <w:pPr>
        <w:pStyle w:val="Heading4"/>
        <w:numPr>
          <w:ilvl w:val="3"/>
          <w:numId w:val="1"/>
        </w:numPr>
        <w:rPr/>
      </w:pPr>
      <w:bookmarkStart w:id="743" w:name="__RefHeading___Toc1820484_1067777946"/>
      <w:bookmarkStart w:id="744" w:name="_Toc272"/>
      <w:bookmarkEnd w:id="743"/>
      <w:r>
        <w:rPr>
          <w:rtl w:val="true"/>
        </w:rPr>
        <w:t>(</w:t>
      </w:r>
      <w:r>
        <w:rPr>
          <w:rtl w:val="true"/>
        </w:rPr>
        <w:t>م</w:t>
      </w:r>
      <w:r>
        <w:rPr/>
        <w:t>374</w:t>
      </w:r>
      <w:r>
        <w:rPr>
          <w:rtl w:val="true"/>
        </w:rPr>
        <w:t xml:space="preserve">) </w:t>
      </w:r>
      <w:r>
        <w:rPr>
          <w:rtl w:val="true"/>
        </w:rPr>
        <w:t xml:space="preserve">وأصیب عمر بانغلاق ذهنی کامل فی مسألة بسیطة </w:t>
      </w:r>
      <w:r>
        <w:rPr>
          <w:rtl w:val="true"/>
        </w:rPr>
        <w:t>!</w:t>
      </w:r>
      <w:bookmarkEnd w:id="744"/>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وذلک فی معنی الکلالة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نِصْفُ مَا تَرَکَ أَزْوَاجُکُمْ إِنْ لَمْ یَکُنْ لَهُنَّ وَلَدٌ فَإِنْ کَانَ لَهُنَّ وَلَدٌ فَلَکُمُ الرُّبُعُ مِمَّا تَرَکْنَ مِنْ بَعْدِ وَصِیَّةٍ یُوصِینَ بِهَا أَوْ دَیْنٍ وَلَهُنَّ الرُّبُعُ مِمَّا تَرَکْتُمْ إِنْ لَمْ یَکُنْ لَکُمْ وَلَدٌ فَإِنْ کَانَ لَکُمْ وَلَدٌ فَلَهُنَّ الثُّمُنُ مِمَّا تَرَکْتُمْ مِنْ بَعْدِ وَصِیَّةٍ تُوصُونَ بِهَا أَوْ دَیْنٍ وَإِنْ کَانَ رَجُلٌ یُورَثُ کَلالَةً أَوِ امْرَأَةٌ وَلَهُ أَخٌ أَوْ أُخْتٌ فَلِکُلِّ وَاحِدٍ </w:t>
      </w:r>
    </w:p>
    <w:p>
      <w:pPr>
        <w:pStyle w:val="BookText"/>
        <w:rPr/>
      </w:pPr>
      <w:r>
        <w:rPr>
          <w:rFonts w:ascii="Amiri" w:hAnsi="Amiri" w:eastAsia="Amiri" w:cs="Amiri"/>
          <w:color w:val="111111"/>
          <w:sz w:val="28"/>
          <w:sz w:val="28"/>
          <w:szCs w:val="28"/>
          <w:rtl w:val="true"/>
          <w:lang w:bidi="ar-SA"/>
        </w:rPr>
        <w:t>مِنْهُمَا السُّدُسُ فَإِنْ کَانُوا أَکْثَرَ مِنْ ذَلِکَ فَهُمْ شُرَکَاءُ فِی الثُّلُثِ مِنْ بَعْدِ وَصِیَّةٍ یُوصَی بِهَا أَوْ دَیْنٍ غَیْرَ مُضَارٍّ وَصِیَّةً مِنَ اللهِ وَاللهُ عَلِیمٌ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الورثة من قرابة غیر مباشرة، من أولاد الأم والأب أو أحدهما، وقیل سموا کلالة من الإکلیل لأنهم یحیطون بالشخص کالإکلیل بالرأس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eastAsia="IRNazanin" w:cs="IRNazanin"/>
          <w:color w:val="111111"/>
          <w:sz w:val="28"/>
          <w:szCs w:val="28"/>
          <w:lang w:bidi="fa-IR"/>
        </w:rPr>
        <w:t>13/141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استغلق معناها علی عمر کل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وتحولت فی نفسه الی عقدة عمیقة ، فکان یذکرها فی مجالسه ، وعلی المنبر ، وألف فیها کتاباً ثم مزقه ، وأوصی المسلمین عند وفاته بأن یحلوها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إنه لن یفهمها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علیه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لحفصة إذا رأیت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نفس فسلیه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فرأت منه طیب نفس فسألته فقال أبوک ذکرلک هذا؟ ما أری أباک یعلمها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عمر یقول ما أرانی أعلمها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أغلظ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نازعت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شئ ما نازعته فی آیة الکلالة ، حتی ضرب صدری فقال یکفیک منها آیة الصیف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یستفتونک قل الله یفتیکم فی 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وسأقضی فیها بقضاء یعلمه من یقرأ ومن لا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ماخلا الأب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العلم الیذ قال البخاری إن جبرئیل جاء به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بصفة کأس لبن فشرب وأعطی بقیته الی عمر ؟ وأین ثلثا علم الناس وتسعة أعشاره ؟ </w:t>
      </w:r>
      <w:bookmarkStart w:id="745" w:name="pg11295_233181"/>
    </w:p>
    <w:p>
      <w:pPr>
        <w:pStyle w:val="Heading4"/>
        <w:numPr>
          <w:ilvl w:val="3"/>
          <w:numId w:val="1"/>
        </w:numPr>
        <w:rPr/>
      </w:pPr>
      <w:bookmarkStart w:id="746" w:name="__RefHeading___Toc1820486_1067777946"/>
      <w:bookmarkStart w:id="747" w:name="_Toc273"/>
      <w:bookmarkEnd w:id="745"/>
      <w:bookmarkEnd w:id="746"/>
      <w:r>
        <w:rPr>
          <w:rtl w:val="true"/>
        </w:rPr>
        <w:t>(</w:t>
      </w:r>
      <w:r>
        <w:rPr>
          <w:rtl w:val="true"/>
        </w:rPr>
        <w:t>م</w:t>
      </w:r>
      <w:r>
        <w:rPr/>
        <w:t>375</w:t>
      </w:r>
      <w:r>
        <w:rPr>
          <w:rtl w:val="true"/>
        </w:rPr>
        <w:t xml:space="preserve">) </w:t>
      </w:r>
      <w:r>
        <w:rPr>
          <w:rtl w:val="true"/>
        </w:rPr>
        <w:t>شرحها له النبی</w:t>
      </w:r>
      <w:r>
        <w:rPr>
          <w:rtl w:val="true"/>
        </w:rPr>
        <w:t>(</w:t>
      </w:r>
      <w:r>
        <w:rPr>
          <w:rtl w:val="true"/>
        </w:rPr>
        <w:t xml:space="preserve">صلّی الله علیه و آله وسلّم </w:t>
      </w:r>
      <w:r>
        <w:rPr>
          <w:rtl w:val="true"/>
        </w:rPr>
        <w:t>)</w:t>
      </w:r>
      <w:r>
        <w:rPr>
          <w:rtl w:val="true"/>
        </w:rPr>
        <w:t xml:space="preserve">ولقنه إیاها حذیفة ، لکن لا فائدة </w:t>
      </w:r>
      <w:r>
        <w:rPr>
          <w:rtl w:val="true"/>
        </w:rPr>
        <w:t>!</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الفرائض بسند صحیح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آیة الکلالة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مسیرله فوقف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بحذیفة فلقاها إیاه فنظر حذیفة فإذا عمر فلقاها إیاه ، فلما کان فی خلافة عمر نظر عمر فی الکلالة فدعا حذیفة فساله عنها فقال حذیفة لقد لقانیها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فلقیتک کما لقانی والله لا أزیدک علی ذلک شیئاً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الله تعالی جعل عمر عاجزاً عن فهم أمر بسیط حتی لاتغالوا فیه؟</w:t>
      </w:r>
      <w:r>
        <w:rPr>
          <w:rFonts w:eastAsia="IRNazanin" w:cs="IRNazanin"/>
          <w:color w:val="111111"/>
          <w:sz w:val="28"/>
          <w:szCs w:val="28"/>
          <w:rtl w:val="true"/>
          <w:lang w:bidi="fa-IR"/>
        </w:rPr>
        <w:t>!</w:t>
      </w:r>
    </w:p>
    <w:p>
      <w:pPr>
        <w:pStyle w:val="Heading4"/>
        <w:numPr>
          <w:ilvl w:val="3"/>
          <w:numId w:val="1"/>
        </w:numPr>
        <w:rPr/>
      </w:pPr>
      <w:bookmarkStart w:id="748" w:name="__RefHeading___Toc1820488_1067777946"/>
      <w:bookmarkStart w:id="749" w:name="_Toc274"/>
      <w:bookmarkEnd w:id="748"/>
      <w:r>
        <w:rPr>
          <w:rtl w:val="true"/>
        </w:rPr>
        <w:t>(</w:t>
      </w:r>
      <w:r>
        <w:rPr>
          <w:rtl w:val="true"/>
        </w:rPr>
        <w:t>م</w:t>
      </w:r>
      <w:r>
        <w:rPr/>
        <w:t>376</w:t>
      </w:r>
      <w:r>
        <w:rPr>
          <w:rtl w:val="true"/>
        </w:rPr>
        <w:t xml:space="preserve">) </w:t>
      </w:r>
      <w:r>
        <w:rPr>
          <w:rtl w:val="true"/>
        </w:rPr>
        <w:t>ثم ادعی أن النبی</w:t>
      </w:r>
      <w:r>
        <w:rPr>
          <w:rtl w:val="true"/>
        </w:rPr>
        <w:t>(</w:t>
      </w:r>
      <w:r>
        <w:rPr>
          <w:rtl w:val="true"/>
        </w:rPr>
        <w:t xml:space="preserve">صلّی الله علیه و آله وسلّم </w:t>
      </w:r>
      <w:r>
        <w:rPr>
          <w:rtl w:val="true"/>
        </w:rPr>
        <w:t>)</w:t>
      </w:r>
      <w:r>
        <w:rPr>
          <w:rtl w:val="true"/>
        </w:rPr>
        <w:t xml:space="preserve">لم یبین ما أنزل الله الیه </w:t>
      </w:r>
      <w:r>
        <w:rPr>
          <w:rtl w:val="true"/>
        </w:rPr>
        <w:t>!</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یبین لنا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علمتها لکان أحب إلی من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والخلافة والربا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29/151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عمر علی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قال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أیها الناس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عهد إلینا فیها الجد والکلالة وأبواب من أبواب الربا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6/242</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8/245</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8/289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الخطاب إذا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الله لکم أن تضلوا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بینت له الکلالة ، فلم تبین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أدع بعدی شیئاً أهم عندی من الکلالة ، ما راجعت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 ما راجعته فی 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أغلظ لی فی شئ ما أغلظ لی فیه ، حتی طعن بإصبعه فی صدری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 ألاتکفیک آیة الصیف التی فی آخر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إن أعش أقض فیها بقضیة یقضی بها من یقرأ القرآن ومن لا یقرأ القرآن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وابن ماجه</w:t>
      </w:r>
      <w:r>
        <w:rPr>
          <w:rFonts w:eastAsia="IRNazanin" w:cs="IRNazanin"/>
          <w:color w:val="111111"/>
          <w:sz w:val="28"/>
          <w:szCs w:val="28"/>
          <w:rtl w:val="true"/>
          <w:lang w:bidi="fa-IR"/>
        </w:rPr>
        <w:t>:</w:t>
      </w:r>
      <w:r>
        <w:rPr>
          <w:rFonts w:eastAsia="IRNazanin" w:cs="IRNazanin"/>
          <w:color w:val="111111"/>
          <w:sz w:val="28"/>
          <w:szCs w:val="28"/>
          <w:lang w:bidi="fa-IR"/>
        </w:rPr>
        <w:t>2/910</w:t>
      </w:r>
      <w:r>
        <w:rPr>
          <w:rFonts w:eastAsia="IRNazanin" w:cs="IRNazanin"/>
          <w:color w:val="111111"/>
          <w:sz w:val="28"/>
          <w:szCs w:val="28"/>
          <w:rtl w:val="true"/>
          <w:lang w:bidi="fa-IR"/>
        </w:rPr>
        <w:t xml:space="preserve">). </w:t>
      </w:r>
      <w:bookmarkStart w:id="750" w:name="pg11295_233182"/>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أکون أعلم الکلالة أحب إلیَّ من أن یکون لی جزیة قصور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 من أن یکون لی مثل قصور الشام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w:t>
      </w:r>
    </w:p>
    <w:p>
      <w:pPr>
        <w:pStyle w:val="BookText"/>
        <w:rPr/>
      </w:pPr>
      <w:r>
        <w:rPr>
          <w:rFonts w:ascii="Amiri" w:hAnsi="Amiri" w:eastAsia="Amiri" w:cs="Amiri"/>
          <w:color w:val="111111"/>
          <w:sz w:val="28"/>
          <w:sz w:val="28"/>
          <w:szCs w:val="28"/>
          <w:rtl w:val="true"/>
          <w:lang w:bidi="ar-SA"/>
        </w:rPr>
        <w:t>إِلَیْکَ الذِّکْرَ لِتُبَیِّنَ لِلنَّاسِ مَا نُزِّلَ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وبین ولم یقصر ، ونبرأ الی الله من اتهام عمر له بأنه لم یبین آیة الکلالة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بینها لکن عمر لم یفهمها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رأیکم فی اتهام عمر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820490_1067777946"/>
      <w:bookmarkStart w:id="752" w:name="_Toc275"/>
      <w:bookmarkEnd w:id="751"/>
      <w:r>
        <w:rPr>
          <w:rtl w:val="true"/>
        </w:rPr>
        <w:t>(</w:t>
      </w:r>
      <w:r>
        <w:rPr>
          <w:rtl w:val="true"/>
        </w:rPr>
        <w:t>م</w:t>
      </w:r>
      <w:r>
        <w:rPr/>
        <w:t>377</w:t>
      </w:r>
      <w:r>
        <w:rPr>
          <w:rtl w:val="true"/>
        </w:rPr>
        <w:t xml:space="preserve">) </w:t>
      </w:r>
      <w:r>
        <w:rPr>
          <w:rtl w:val="true"/>
        </w:rPr>
        <w:t xml:space="preserve">وتحولت الکلالة عند عمر الی کابوس </w:t>
      </w:r>
      <w:r>
        <w:rPr>
          <w:rtl w:val="true"/>
        </w:rPr>
        <w:t>!</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عمر بن الخطاب عن ذی قرابة لی ورث کلالة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بلحیته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لأن أعلمها أحب إلیَّ من أن یکون لی ما علی الأرض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الآیة التی أنزلت فی الصیف ؟ فأعادها 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آخر الناس عهداً بعمر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من لا 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هذه الحالة ، وهل أخذ بلحیته هو أو بلحیة الذی سأله ؟</w:t>
      </w:r>
      <w:r>
        <w:rPr>
          <w:rFonts w:eastAsia="IRNazanin" w:cs="IRNazanin"/>
          <w:color w:val="111111"/>
          <w:sz w:val="28"/>
          <w:szCs w:val="28"/>
          <w:rtl w:val="true"/>
          <w:lang w:bidi="fa-IR"/>
        </w:rPr>
        <w:t>!</w:t>
      </w:r>
    </w:p>
    <w:p>
      <w:pPr>
        <w:pStyle w:val="Heading4"/>
        <w:numPr>
          <w:ilvl w:val="3"/>
          <w:numId w:val="1"/>
        </w:numPr>
        <w:rPr/>
      </w:pPr>
      <w:bookmarkStart w:id="753" w:name="__RefHeading___Toc1820492_1067777946"/>
      <w:bookmarkStart w:id="754" w:name="_Toc276"/>
      <w:bookmarkEnd w:id="753"/>
      <w:r>
        <w:rPr>
          <w:rtl w:val="true"/>
        </w:rPr>
        <w:t>(</w:t>
      </w:r>
      <w:r>
        <w:rPr>
          <w:rtl w:val="true"/>
        </w:rPr>
        <w:t>م</w:t>
      </w:r>
      <w:r>
        <w:rPr/>
        <w:t>378</w:t>
      </w:r>
      <w:r>
        <w:rPr>
          <w:rtl w:val="true"/>
        </w:rPr>
        <w:t xml:space="preserve">) </w:t>
      </w:r>
      <w:r>
        <w:rPr>
          <w:rtl w:val="true"/>
        </w:rPr>
        <w:t xml:space="preserve">ثم فهم إرث الکلالة والجد فألف فیهما کتاباً </w:t>
      </w:r>
      <w:r>
        <w:rPr>
          <w:rtl w:val="true"/>
        </w:rPr>
        <w:t>!</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السمیط بن عمیر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 زمان ما أدری ما الکلالة ، وإذا الکلالة من لا أب له ولا ولد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6/224</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أمر الجد والکلالة فی کتف ، ثم طفق یستخیر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علمت فیه خیراً فأمضه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طعن دعا بالکتف فمحاها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کتبت کتاباً </w:t>
      </w:r>
      <w:bookmarkStart w:id="755" w:name="pg11295_233183"/>
    </w:p>
    <w:p>
      <w:pPr>
        <w:pStyle w:val="BookText"/>
        <w:rPr/>
      </w:pPr>
      <w:bookmarkEnd w:id="755"/>
      <w:r>
        <w:rPr>
          <w:rFonts w:ascii="IRNazanin" w:hAnsi="IRNazanin" w:eastAsia="IRNazanin"/>
          <w:color w:val="111111"/>
          <w:sz w:val="28"/>
          <w:sz w:val="28"/>
          <w:szCs w:val="28"/>
          <w:rtl w:val="true"/>
          <w:lang w:bidi="fa-IR"/>
        </w:rPr>
        <w:t xml:space="preserve">فی الجد والکلالة وکنت أستخیر الله فیه ، وإنی قد رأیت أن أردکم علی ما کنت علیه ، فلم یدروا ما کان فی الکتف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خطب یوم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عجل بی أمر فالخلافة شوری بین هؤلاء الستة الذین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عنهم 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لا أدع بعدی شیئاً أهم عندی من الکلالة ، وما راجعت رسول الله فی شئ ما راجعته فی الکلالة ، وما أغلظ لی فی شئ ما أغلظ لی فیه حتی طعن بإصبعه فی صدری فقال یا عمر ألا تکفیک آیة الصیف التی فی آخر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أن أعش أقض فیها بقضیة یقضی بها من یقرأ القرآن ومن لا یقرأ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خطبة له التی عین فیها الشوری من ستة وجعل حق النقض لابن عوف ، ذکر معها الکلالة واوصی المسلمین بأن یحلوا مکشلتها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إنی لا أدع بعدی شیئاً أهم عندی من الکلالة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w:t>
      </w:r>
      <w:r>
        <w:rPr>
          <w:rFonts w:eastAsia="IRNazanin" w:cs="IRNazanin"/>
          <w:color w:val="111111"/>
          <w:sz w:val="28"/>
          <w:szCs w:val="28"/>
          <w:rtl w:val="true"/>
          <w:lang w:bidi="fa-IR"/>
        </w:rPr>
        <w:t>!</w:t>
      </w:r>
    </w:p>
    <w:p>
      <w:pPr>
        <w:pStyle w:val="Heading4"/>
        <w:numPr>
          <w:ilvl w:val="3"/>
          <w:numId w:val="1"/>
        </w:numPr>
        <w:rPr/>
      </w:pPr>
      <w:bookmarkStart w:id="756" w:name="__RefHeading___Toc1820494_1067777946"/>
      <w:bookmarkStart w:id="757" w:name="_Toc277"/>
      <w:bookmarkEnd w:id="756"/>
      <w:r>
        <w:rPr>
          <w:rtl w:val="true"/>
        </w:rPr>
        <w:t>(</w:t>
      </w:r>
      <w:r>
        <w:rPr>
          <w:rtl w:val="true"/>
        </w:rPr>
        <w:t>م</w:t>
      </w:r>
      <w:r>
        <w:rPr/>
        <w:t>379</w:t>
      </w:r>
      <w:r>
        <w:rPr>
          <w:rtl w:val="true"/>
        </w:rPr>
        <w:t xml:space="preserve">) </w:t>
      </w:r>
      <w:r>
        <w:rPr>
          <w:rtl w:val="true"/>
        </w:rPr>
        <w:t xml:space="preserve">ولدت المسألة الحماریة من الکلالة </w:t>
      </w:r>
      <w:r>
        <w:rPr>
          <w:rtl w:val="true"/>
        </w:rPr>
        <w:t>!</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کان زوج وأم وإخوة لأم وإخوة لأب وأم فللزوج النصف وللأم السدس وللإخوة من الأم الثلث ، وسقط الأخوة من الأب والأم </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المسألة تسمی المشرکة ، وتسمی الحماریة ، لأنه یروی أن عمرأسقط ولد الأبوین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أن أبانا کان حماراً ألیست أمناً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فشرَّک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بعض الصحابة قال ذلک فسمیت الحماریة لذلک واختلف أهل العلم فیها قدیماً وحدیثاً فذهب أحمد فیها إلی أن للزوج النصف وللأم السدس وللإخوة من الأم الثلث وسقط الإخوة من الأبوین لأنهم عصبة وقد تم المال بالفروض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ابن قدامة</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bookmarkStart w:id="758" w:name="pg11295_233184"/>
    </w:p>
    <w:p>
      <w:pPr>
        <w:pStyle w:val="BookText"/>
        <w:rPr/>
      </w:pPr>
      <w:bookmarkEnd w:id="75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المسألة الحماریة بنت الکلالة لأبیها وأمها ، أو من الرضاعة ، أو قریتها بالکلالة ؟ وما نسبة عمر الیهما ؟</w:t>
      </w:r>
      <w:r>
        <w:rPr>
          <w:rFonts w:eastAsia="IRNazanin" w:cs="IRNazanin"/>
          <w:color w:val="111111"/>
          <w:sz w:val="28"/>
          <w:szCs w:val="28"/>
          <w:rtl w:val="true"/>
          <w:lang w:bidi="fa-IR"/>
        </w:rPr>
        <w:t>!</w:t>
      </w:r>
    </w:p>
    <w:p>
      <w:pPr>
        <w:pStyle w:val="Heading4"/>
        <w:numPr>
          <w:ilvl w:val="3"/>
          <w:numId w:val="1"/>
        </w:numPr>
        <w:rPr/>
      </w:pPr>
      <w:bookmarkStart w:id="759" w:name="__RefHeading___Toc1820496_1067777946"/>
      <w:bookmarkStart w:id="760" w:name="_Toc278"/>
      <w:bookmarkEnd w:id="759"/>
      <w:r>
        <w:rPr>
          <w:rtl w:val="true"/>
        </w:rPr>
        <w:t>(</w:t>
      </w:r>
      <w:r>
        <w:rPr>
          <w:rtl w:val="true"/>
        </w:rPr>
        <w:t>م</w:t>
      </w:r>
      <w:r>
        <w:rPr/>
        <w:t>380</w:t>
      </w:r>
      <w:r>
        <w:rPr>
          <w:rtl w:val="true"/>
        </w:rPr>
        <w:t xml:space="preserve">) </w:t>
      </w:r>
      <w:r>
        <w:rPr>
          <w:rtl w:val="true"/>
        </w:rPr>
        <w:t xml:space="preserve">مصیبة الکلالة وإرث الجد مشترکة بین أبی بکر وعمر </w:t>
      </w:r>
      <w:r>
        <w:rPr>
          <w:rtl w:val="true"/>
        </w:rPr>
        <w:t>!</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أبوبکر عن الکلالة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فیها برأیی ، فإن کان صواباً فمن الله وحده لا شریک له ، وإن کان خطأ فمنی ومن الشیطان والله منه 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ما خلا الوالد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استخلف عمرقال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ما عدا الولد 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لأستحیی الله أن</w:t>
      </w:r>
    </w:p>
    <w:p>
      <w:pPr>
        <w:pStyle w:val="BookText"/>
        <w:rPr/>
      </w:pPr>
      <w:r>
        <w:rPr>
          <w:rFonts w:ascii="IRNazanin" w:hAnsi="IRNazanin" w:eastAsia="IRNazanin"/>
          <w:color w:val="111111"/>
          <w:sz w:val="28"/>
          <w:sz w:val="28"/>
          <w:szCs w:val="28"/>
          <w:rtl w:val="true"/>
          <w:lang w:bidi="fa-IR"/>
        </w:rPr>
        <w:t xml:space="preserve">أخالف أبا بکر ، أری أن الکلالة ما عدا الوالد والولد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6/223</w:t>
      </w:r>
      <w:r>
        <w:rPr>
          <w:rFonts w:ascii="IRNazanin" w:hAnsi="IRNazanin" w:eastAsia="IRNazanin"/>
          <w:color w:val="111111"/>
          <w:sz w:val="28"/>
          <w:sz w:val="28"/>
          <w:szCs w:val="28"/>
          <w:rtl w:val="true"/>
          <w:lang w:bidi="fa-IR"/>
        </w:rPr>
        <w:t>، والدارمی</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أغلق الله ذهن أبی بکر کعمر عن هذه المسألة البسیطة ؟</w:t>
      </w:r>
      <w:r>
        <w:rPr>
          <w:rFonts w:eastAsia="IRNazanin" w:cs="IRNazanin"/>
          <w:color w:val="111111"/>
          <w:sz w:val="28"/>
          <w:szCs w:val="28"/>
          <w:rtl w:val="true"/>
          <w:lang w:bidi="fa-IR"/>
        </w:rPr>
        <w:t>!</w:t>
      </w:r>
    </w:p>
    <w:p>
      <w:pPr>
        <w:pStyle w:val="Heading4"/>
        <w:numPr>
          <w:ilvl w:val="3"/>
          <w:numId w:val="1"/>
        </w:numPr>
        <w:rPr/>
      </w:pPr>
      <w:bookmarkStart w:id="761" w:name="__RefHeading___Toc1820498_1067777946"/>
      <w:bookmarkStart w:id="762" w:name="_Toc279"/>
      <w:bookmarkEnd w:id="761"/>
      <w:r>
        <w:rPr>
          <w:rtl w:val="true"/>
        </w:rPr>
        <w:t>(</w:t>
      </w:r>
      <w:r>
        <w:rPr>
          <w:rtl w:val="true"/>
        </w:rPr>
        <w:t>م</w:t>
      </w:r>
      <w:r>
        <w:rPr/>
        <w:t>381</w:t>
      </w:r>
      <w:r>
        <w:rPr>
          <w:rtl w:val="true"/>
        </w:rPr>
        <w:t xml:space="preserve">) </w:t>
      </w:r>
      <w:r>
        <w:rPr>
          <w:rtl w:val="true"/>
        </w:rPr>
        <w:t>نوادر الأثر فی علم عمر</w:t>
      </w:r>
      <w:bookmarkEnd w:id="762"/>
    </w:p>
    <w:p>
      <w:pPr>
        <w:pStyle w:val="BookText"/>
        <w:rPr/>
      </w:pPr>
      <w:r>
        <w:rPr>
          <w:rFonts w:ascii="IRNazanin" w:hAnsi="IRNazanin" w:eastAsia="IRNazanin"/>
          <w:color w:val="111111"/>
          <w:sz w:val="28"/>
          <w:sz w:val="28"/>
          <w:szCs w:val="28"/>
          <w:rtl w:val="true"/>
          <w:lang w:bidi="fa-IR"/>
        </w:rPr>
        <w:t>کتب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المجلد السادس فصلاً بهذا العنوان ، عدَّ فیه مئة مورد من أخطاء عمر العلمیة ، وهذه خلاصتها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إلغاؤه آیة التیمم ، وتقدم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الخلیفة لا یعرف حکم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 من خلیفة لا یعرف حکم شکوک الصلاة ، وهو مبتلی بها فی الیوم واللیلة خمساً؟ ولم یهتم بأمرها حتی یسأل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 إلی أن یؤول أمره إلی السؤال من غلام لا یعرفها أیضاً </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جهله بکتاب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قصة امرأة وضعت حملها لستة أشهر ، فأراد عمر أن یقیم علیها الحد فنهاه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p>
    <w:p>
      <w:pPr>
        <w:pStyle w:val="BookText"/>
        <w:rPr/>
      </w:pPr>
      <w:r>
        <w:rPr>
          <w:rFonts w:ascii="IRNazanin" w:hAnsi="IRNazanin" w:eastAsia="IRNazanin"/>
          <w:color w:val="111111"/>
          <w:sz w:val="28"/>
          <w:sz w:val="28"/>
          <w:szCs w:val="28"/>
          <w:rtl w:val="true"/>
          <w:lang w:bidi="fa-IR"/>
        </w:rPr>
        <w:t xml:space="preserve">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قصة مشابهة ، وفیهاقول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 القصة المشهورة عن عمر عندما نهی عن إغلاء المهور فردت علیه امرأة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أَرَدْتُمُ اسْتِبْدَالَ زَوْجٍ مَکَانَ زَوْجٍ وَآتَیْتُمْ إِحْدَاهُنَّ قِنْطَارًا فَلا تَاخُذُوا مِنْهُ شَیْئًا ، فتراجع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الناس أفقه من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عمر معنی أبّاً وهو الحشیش ، واجتزأ البخاری الحدیث </w:t>
      </w:r>
      <w:r>
        <w:rPr>
          <w:rFonts w:eastAsia="IRNazanin" w:cs="IRNazanin"/>
          <w:color w:val="111111"/>
          <w:sz w:val="28"/>
          <w:szCs w:val="28"/>
          <w:rtl w:val="true"/>
          <w:lang w:bidi="fa-IR"/>
        </w:rPr>
        <w:t>(</w:t>
      </w:r>
      <w:r>
        <w:rPr>
          <w:rFonts w:eastAsia="IRNazanin" w:cs="IRNazanin"/>
          <w:color w:val="111111"/>
          <w:sz w:val="28"/>
          <w:szCs w:val="28"/>
          <w:lang w:bidi="fa-IR"/>
        </w:rPr>
        <w:t>8/143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لیستر علیه، فروی بعضه ، مع أن الحاکم رواه </w:t>
      </w:r>
      <w:r>
        <w:rPr>
          <w:rFonts w:eastAsia="IRNazanin" w:cs="IRNazanin"/>
          <w:color w:val="111111"/>
          <w:sz w:val="28"/>
          <w:szCs w:val="28"/>
          <w:rtl w:val="true"/>
          <w:lang w:bidi="fa-IR"/>
        </w:rPr>
        <w:t>(</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علی شرط البخاری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علی مجنونة زنت بالرجم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واجتزأه بخاری </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لیستر علی جهل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عمر بمکانة الحجر الأسود فشرح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الشاهد علی میثاق البشر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کما فی الریاض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أبقانی الله بأرض لست فیها یا أبا الحسن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الخلیفة بکفارة بیض النعام ، فذهب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مکة یسأله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أرسلت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بإتیانک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یضربون الفحل قلائص أبکاراً بعدد البیض فما نتج منها أهدوه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الإبل تخدج ،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والبیض یمرض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أدبر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تنزل بی شدیدة إلا وأبو حسن إلی جنبی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الناس أفقه من عمر ، قاله لما صحح له شاب أنصاری تفسیر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غلام أنکرته أمه فحکم بضربه ، فکشف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الغلام ابنها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الخلیفة بمعاریض الکلم، وذکر موارد لم یفهم فیها عمر کلام المتکلم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الخلیفة فی قراءة الصلاة ، حیث نسی القراءة فی الرکعة الأولی فکررها تعویضاً عنها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موارد أخری مشابهة </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فی توریث الأخوة من الأب ، والأم مع الأخوة من الأم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فی هذا عام أول بغیر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علی ما قضینا وهذا علی ما قضینا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بطلاق الأمة وعدتها ، وسؤاله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الحائض بعد الإفاضة بالبقاء حتی تطهر وتطوف الوداع مع أنه ساقط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بالسنة فی امرأة تزوجت فی عدتها جهلاً، ففرق بینهما وعاقبهما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الصداق بما استحل من فرجها ، ویفرق بینهما ، ولا جلد علیهما ، وتکمل عدتها من الأول ثم تکمل العدة من الآخر ، ثم یکون خاطباً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هو وأبو بکر بإرث الجد وتحیرهما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6/247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بامرأة تسررت غلامها جهلاً واتخذته زوجاً ، فضرب العبد ، وحرم المرأة علی کل مسلم ، مع أن الحدود تدرأ بالشبهات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لإحضار امرأة فخافت وأسقطت ، فحکم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لابن عبد البر</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برجم امرأة کادت تهلک من العظش ، فأبی شخص أن یسقیها واضطرها للزنا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البیهقی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وَلا عَادٍ 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علی لهلک عمر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فی امرأة ولدت ولداً أسود ، وحکم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الولد للزوج صاحب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الحکمیة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أخطاء عمر فی قصص عسه وتجسسه علی المسلمین ، وذکر فی مصادرها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والمستطرف</w:t>
      </w:r>
      <w:r>
        <w:rPr>
          <w:rFonts w:eastAsia="IRNazanin" w:cs="IRNazanin"/>
          <w:color w:val="111111"/>
          <w:sz w:val="28"/>
          <w:szCs w:val="28"/>
          <w:rtl w:val="true"/>
          <w:lang w:bidi="fa-IR"/>
        </w:rPr>
        <w:t>:</w:t>
      </w:r>
      <w:r>
        <w:rPr>
          <w:rFonts w:eastAsia="IRNazanin" w:cs="IRNazanin"/>
          <w:color w:val="111111"/>
          <w:sz w:val="28"/>
          <w:szCs w:val="28"/>
          <w:lang w:bidi="fa-IR"/>
        </w:rPr>
        <w:t>2/115</w:t>
      </w:r>
      <w:r>
        <w:rPr>
          <w:rFonts w:ascii="IRNazanin" w:hAnsi="IRNazanin" w:eastAsia="IRNazanin"/>
          <w:color w:val="111111"/>
          <w:sz w:val="28"/>
          <w:sz w:val="28"/>
          <w:szCs w:val="28"/>
          <w:rtl w:val="true"/>
          <w:lang w:bidi="fa-IR"/>
        </w:rPr>
        <w:t>، وسنن البیهقی</w:t>
      </w:r>
      <w:r>
        <w:rPr>
          <w:rFonts w:eastAsia="IRNazanin" w:cs="IRNazanin"/>
          <w:color w:val="111111"/>
          <w:sz w:val="28"/>
          <w:szCs w:val="28"/>
          <w:rtl w:val="true"/>
          <w:lang w:bidi="fa-IR"/>
        </w:rPr>
        <w:t>:</w:t>
      </w:r>
      <w:r>
        <w:rPr>
          <w:rFonts w:eastAsia="IRNazanin" w:cs="IRNazanin"/>
          <w:color w:val="111111"/>
          <w:sz w:val="28"/>
          <w:szCs w:val="28"/>
          <w:lang w:bidi="fa-IR"/>
        </w:rPr>
        <w:t>8/334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،والعقد الفرید</w:t>
      </w:r>
      <w:r>
        <w:rPr>
          <w:rFonts w:eastAsia="IRNazanin" w:cs="IRNazanin"/>
          <w:color w:val="111111"/>
          <w:sz w:val="28"/>
          <w:szCs w:val="28"/>
          <w:rtl w:val="true"/>
          <w:lang w:bidi="fa-IR"/>
        </w:rPr>
        <w:t>:</w:t>
      </w:r>
      <w:r>
        <w:rPr>
          <w:rFonts w:eastAsia="IRNazanin" w:cs="IRNazanin"/>
          <w:color w:val="111111"/>
          <w:sz w:val="28"/>
          <w:szCs w:val="28"/>
          <w:lang w:bidi="fa-IR"/>
        </w:rPr>
        <w:t>3/416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فی حد الخمر أربعین سوطاً فی أول خلافته ثم جعله ثمانین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8/320</w:t>
      </w:r>
      <w:r>
        <w:rPr>
          <w:rFonts w:eastAsia="IRNazanin" w:cs="IRNazanin"/>
          <w:color w:val="111111"/>
          <w:sz w:val="28"/>
          <w:szCs w:val="28"/>
          <w:rtl w:val="true"/>
          <w:lang w:bidi="fa-IR"/>
        </w:rPr>
        <w:t xml:space="preserve">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تحیره فی امرأة احتالت علی شاب فصبت بیاض بیضة علی ثوبها وبین فخذیها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غلبنی علی نفسی وفضحنی فی أهلی ، فاستشار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الی ثوبها ودعا بماء حار فصبه فجمد البیاض ، ثم زجر المرأة فاعترفت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الحکمیة لابن القیم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بعد ابن أبی طالب ، وفیه قصة امرأة أودع عندها رجلان أمانة لتسلمها لهما معاً ، فجاء أحدهما وادعی موت صاحبه فأعطتها إیاها ، فجاء الآخر یرید أمانته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 بصاحبک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بإرث الکلالة ، وقد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تحیره فی حکم لحم الأرنب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3/195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خطؤه فی القود من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eastAsia="IRNazanin" w:cs="IRNazanin"/>
          <w:color w:val="111111"/>
          <w:sz w:val="28"/>
          <w:szCs w:val="28"/>
          <w:lang w:bidi="fa-IR"/>
        </w:rPr>
        <w:t>7/304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برجم امرأة حملت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7/443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 القاتل ، رغم أن بعض أولیاء الدم عفی عنه فوجبت الدیة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دیة الأصابع ، وهی عشر لکل إصبع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دیة الجنین ، وهی 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بقطع رجل سارق قطعت یده ورجله،فنهاه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بسجنه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8/274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هدیة ملکة الروم الی زوجة أبی عبیدة ، وأعطاها ثمن هدیتها التی کانت أرسلتها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عمر الشهود بالزنا علی المغیرة وجلدهم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4/369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أفقه منک حتی العجائز یا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شخص لآخر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أری أبی بزان ولا أمی بزانیة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فاعتبره تعریضاً بأبیه ، فحکم عمر علیه بالحد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8/252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عمر شجرة الحدیبیة التی بایعوا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عمر عن الصلاة فی مکان صلی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عن إجابة أسئلة الیهود فأجاب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العرائس للثعلبی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الزکاة علی الخیل ، ولا زکاة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جهل لیلة القدر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استحل ضرب الناس بدون حق ، وذکر ضربه لطفله ولسید ربیعة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بالسنة وذکر طلبه شهوداً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نهیه عن البکاء علی المیت ، ونقل عن شرح النهج</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ضربها عمر بالدرة أم فروة بنت أبی قحافة حین مات أبو بکر فبکت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رد عائشة علیه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ینه عن البکاء علی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عمر الأضحیة عن أهله ، مع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9/265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الزوجة من الإرث فی الدیة ، مع أنها ترث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عمر بعلامة تحقق البلوغ شرعاً ، فجعلها بالقیاس بالشبر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3/116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تنقیصه من الحد عن بعض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8/317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تنازعت امرأتان طفلاً وطفلة ، فحل المشکلة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فوزن لبنهما وحکم بالصبی لمن لبنها أثقل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حسن لا أبقانی الله لشدة لست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رجم أمةٍ زنت ولم تکن تعرف الحد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أخذ حلی الکعبة وتقسیمه ، فنهاه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أمضی الطلاق ثلاثاً ، مع أنه لا یقع إلا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نهیو عن صلاة النافلة بعد صلاة العصر ، وتقدم ذلک فیمن ضربهم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توریث المسلم الأعجمی إلا إذا ولد فی بلاد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علی المسلمین ، وقد نهی الشرع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من عائشة أن یدفن فی غرفة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أنها لاتملک الحجرة ولا ترث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ورثت لکان سهمها شبراً أو شبرین لا یسع دفن جثمان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عمر متعة الحج ومتعة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إنی مؤمن، فهو کافر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عمر الإجابة علی أسئلة أسقف نجران ، فأجاب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عمر صائماً قعد مع آخرین علی شراب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مسحت زوجته إصبعها بعطر لبیت المال ومسحته بمتاعها ، فأخذ عمر المتاع وصب علیه الماء ثم دلکه بالتراب حتی ذهبت رائحته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3/101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التکبیر علی المیت أربع تکبیرات مع أنهم أخبروه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3/157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عمر جواب مسائل ملک الروم ، 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بالمیقات للإحرام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ورجوع المسلمین الی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جهله معنی آیات تحریم الخمر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الغسل من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عمدة القاری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خطؤه فی حکم توسعة المسجدین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بحکم من طلق امرأته فی الجاهلیة تطلیقتین ، وفی الإسلام تطلیقة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 شراء اللحم أیاماً متتالیة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فیمن ضربهم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الجواب عن أسئلة یهودی وشهادته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 فی عول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علی عماله بأنهم سرقوا ، ومشاطرتهم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بالحکم فی شراء الجمال ، وقبوله بحکم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 زیارة بیت المقدس وضربه رجلین زاراه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 بأن المجوس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موطأ مالک</w:t>
      </w:r>
      <w:r>
        <w:rPr>
          <w:rFonts w:eastAsia="IRNazanin" w:cs="IRNazanin"/>
          <w:color w:val="111111"/>
          <w:sz w:val="28"/>
          <w:szCs w:val="28"/>
          <w:rtl w:val="true"/>
          <w:lang w:bidi="fa-IR"/>
        </w:rPr>
        <w:t>:</w:t>
      </w:r>
      <w:r>
        <w:rPr>
          <w:rFonts w:eastAsia="IRNazanin" w:cs="IRNazanin"/>
          <w:color w:val="111111"/>
          <w:sz w:val="28"/>
          <w:szCs w:val="28"/>
          <w:lang w:bidi="fa-IR"/>
        </w:rPr>
        <w:t>1/207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 عن صوم رجب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تحریمه السؤال عن مشکلات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قصة صبیغ أو مشابهاً لها</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نهیه عن السؤال عما لم یقع ، وتقدم فی قصة صبیغ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نهیه عن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 ماجة</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 عن کتابة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فی المشترکات بینه وبین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أخطاؤه فی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محاولته حذف واو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عمر ابنه بعد الحد حتی قتله </w:t>
      </w:r>
      <w:r>
        <w:rPr>
          <w:rFonts w:eastAsia="IRNazanin" w:cs="IRNazanin"/>
          <w:color w:val="111111"/>
          <w:sz w:val="28"/>
          <w:szCs w:val="28"/>
          <w:rtl w:val="true"/>
          <w:lang w:bidi="fa-IR"/>
        </w:rPr>
        <w:t xml:space="preserve">! </w:t>
      </w:r>
      <w:bookmarkStart w:id="763" w:name="pg11295_233190"/>
    </w:p>
    <w:p>
      <w:pPr>
        <w:pStyle w:val="BookText"/>
        <w:rPr/>
      </w:pPr>
      <w:bookmarkEnd w:id="763"/>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بما یقرأ یوم العید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جهله بمعانی ألفاظ قرآنیة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w:t>
      </w:r>
      <w:r>
        <w:rPr>
          <w:rFonts w:eastAsia="IRNazanin" w:cs="IRNazanin"/>
          <w:color w:val="111111"/>
          <w:sz w:val="28"/>
          <w:szCs w:val="28"/>
          <w:lang w:bidi="fa-IR"/>
        </w:rPr>
        <w:t>10/110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 عن صوم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یشکل علی هذه الموارد بأن بعضها غیر علمی ، وبعضها له وجه یمکن الدفاع عنه ، لکن غالبیتها العظمی إشکالات قویة ، تدل علی نقص وخلل فی علم عمر ، فما رأیکم ؟</w:t>
      </w:r>
      <w:r>
        <w:rPr>
          <w:rFonts w:eastAsia="IRNazanin" w:cs="IRNazanin"/>
          <w:color w:val="111111"/>
          <w:sz w:val="28"/>
          <w:szCs w:val="28"/>
          <w:rtl w:val="true"/>
          <w:lang w:bidi="fa-IR"/>
        </w:rPr>
        <w:t>!</w:t>
      </w:r>
    </w:p>
    <w:p>
      <w:pPr>
        <w:pStyle w:val="Heading4"/>
        <w:numPr>
          <w:ilvl w:val="3"/>
          <w:numId w:val="1"/>
        </w:numPr>
        <w:rPr/>
      </w:pPr>
      <w:bookmarkStart w:id="764" w:name="__RefHeading___Toc1820500_1067777946"/>
      <w:bookmarkStart w:id="765" w:name="_Toc280"/>
      <w:bookmarkEnd w:id="764"/>
      <w:r>
        <w:rPr>
          <w:rtl w:val="true"/>
        </w:rPr>
        <w:t>(</w:t>
      </w:r>
      <w:r>
        <w:rPr>
          <w:rtl w:val="true"/>
        </w:rPr>
        <w:t>م</w:t>
      </w:r>
      <w:r>
        <w:rPr/>
        <w:t>382</w:t>
      </w:r>
      <w:r>
        <w:rPr>
          <w:rtl w:val="true"/>
        </w:rPr>
        <w:t xml:space="preserve">) </w:t>
      </w:r>
      <w:r>
        <w:rPr>
          <w:rtl w:val="true"/>
        </w:rPr>
        <w:t>لولا علی لهلک عمر</w:t>
      </w:r>
      <w:bookmarkEnd w:id="765"/>
    </w:p>
    <w:p>
      <w:pPr>
        <w:pStyle w:val="BookText"/>
        <w:rPr/>
      </w:pPr>
      <w:r>
        <w:rPr>
          <w:rFonts w:ascii="IRNazanin" w:hAnsi="IRNazanin" w:eastAsia="IRNazanin"/>
          <w:color w:val="111111"/>
          <w:sz w:val="28"/>
          <w:sz w:val="28"/>
          <w:szCs w:val="28"/>
          <w:rtl w:val="true"/>
          <w:lang w:bidi="fa-IR"/>
        </w:rPr>
        <w:t>تواتر فی مصادر المسلمین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 وقد قالها فی مناسبات عدیدة ، ذکر بعضهم أنها سبعون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تمهید الباقلانی</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خصائص الأئمة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النجاة لابن میثم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الله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الغدیر</w:t>
      </w:r>
      <w:r>
        <w:rPr>
          <w:rFonts w:eastAsia="IRNazanin" w:cs="IRNazanin"/>
          <w:color w:val="111111"/>
          <w:sz w:val="28"/>
          <w:szCs w:val="28"/>
          <w:rtl w:val="true"/>
          <w:lang w:bidi="fa-IR"/>
        </w:rPr>
        <w:t>:</w:t>
      </w:r>
      <w:r>
        <w:rPr>
          <w:rFonts w:eastAsia="IRNazanin" w:cs="IRNazanin"/>
          <w:color w:val="111111"/>
          <w:sz w:val="28"/>
          <w:szCs w:val="28"/>
          <w:lang w:bidi="fa-IR"/>
        </w:rPr>
        <w:t>6/327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 کلمات مشهورة تعرب عن غایة احتیاجه فی العلم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بأرض لست فیها أبا لحسن،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 یا علی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ولا أبو حسن لها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لست فیهم یا أبا الحسن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لیس فیهم أبو الحسن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تنزل بی شدیدة إلا وأبو الحسن إلی جنبی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بقیت لمعضلة لیس لها أبو الحسن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إلی أن أدرک قوماً لیس فیهم أبو الحسن، </w:t>
      </w:r>
    </w:p>
    <w:p>
      <w:pPr>
        <w:pStyle w:val="BookText"/>
        <w:rPr/>
      </w:pPr>
      <w:r>
        <w:rPr>
          <w:rFonts w:ascii="IRNazanin" w:hAnsi="IRNazanin" w:eastAsia="IRNazanin"/>
          <w:color w:val="111111"/>
          <w:sz w:val="28"/>
          <w:sz w:val="28"/>
          <w:szCs w:val="28"/>
          <w:rtl w:val="true"/>
          <w:lang w:bidi="fa-IR"/>
        </w:rPr>
        <w:t xml:space="preserve">وقال سعید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یتعوذ بالله من معضلة لیس لها أبو الحسن وقال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إذا أشکل علیه شئ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معاویة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 الفقه والعلم بموت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وتأویل مختلف الحدیث لابن قتیبة</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والاستیعاب</w:t>
      </w:r>
      <w:r>
        <w:rPr>
          <w:rFonts w:eastAsia="IRNazanin" w:cs="IRNazanin"/>
          <w:color w:val="111111"/>
          <w:sz w:val="28"/>
          <w:szCs w:val="28"/>
          <w:rtl w:val="true"/>
          <w:lang w:bidi="fa-IR"/>
        </w:rPr>
        <w:t>:</w:t>
      </w:r>
      <w:r>
        <w:rPr>
          <w:rFonts w:eastAsia="IRNazanin" w:cs="IRNazanin"/>
          <w:color w:val="111111"/>
          <w:sz w:val="28"/>
          <w:szCs w:val="28"/>
          <w:lang w:bidi="fa-IR"/>
        </w:rPr>
        <w:t>3/1102</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والمواقف للإیجی</w:t>
      </w:r>
      <w:r>
        <w:rPr>
          <w:rFonts w:eastAsia="IRNazanin" w:cs="IRNazanin"/>
          <w:color w:val="111111"/>
          <w:sz w:val="28"/>
          <w:szCs w:val="28"/>
          <w:rtl w:val="true"/>
          <w:lang w:bidi="fa-IR"/>
        </w:rPr>
        <w:t>:</w:t>
      </w:r>
      <w:r>
        <w:rPr>
          <w:rFonts w:eastAsia="IRNazanin" w:cs="IRNazanin"/>
          <w:color w:val="111111"/>
          <w:sz w:val="28"/>
          <w:szCs w:val="28"/>
          <w:lang w:bidi="fa-IR"/>
        </w:rPr>
        <w:t>3/627</w:t>
      </w:r>
      <w:r>
        <w:rPr>
          <w:rFonts w:ascii="IRNazanin" w:hAnsi="IRNazanin" w:eastAsia="IRNazanin"/>
          <w:color w:val="111111"/>
          <w:sz w:val="28"/>
          <w:sz w:val="28"/>
          <w:szCs w:val="28"/>
          <w:rtl w:val="true"/>
          <w:lang w:bidi="fa-IR"/>
        </w:rPr>
        <w:t>، وتفسیر السمعانی</w:t>
      </w:r>
      <w:r>
        <w:rPr>
          <w:rFonts w:eastAsia="IRNazanin" w:cs="IRNazanin"/>
          <w:color w:val="111111"/>
          <w:sz w:val="28"/>
          <w:szCs w:val="28"/>
          <w:rtl w:val="true"/>
          <w:lang w:bidi="fa-IR"/>
        </w:rPr>
        <w:t>:</w:t>
      </w:r>
      <w:r>
        <w:rPr>
          <w:rFonts w:eastAsia="IRNazanin" w:cs="IRNazanin"/>
          <w:color w:val="111111"/>
          <w:sz w:val="28"/>
          <w:szCs w:val="28"/>
          <w:lang w:bidi="fa-IR"/>
        </w:rPr>
        <w:t>5/154</w:t>
      </w:r>
      <w:r>
        <w:rPr>
          <w:rFonts w:ascii="IRNazanin" w:hAnsi="IRNazanin" w:eastAsia="IRNazanin"/>
          <w:color w:val="111111"/>
          <w:sz w:val="28"/>
          <w:sz w:val="28"/>
          <w:szCs w:val="28"/>
          <w:rtl w:val="true"/>
          <w:lang w:bidi="fa-IR"/>
        </w:rPr>
        <w:t>، وتفسیر الرازی</w:t>
      </w:r>
      <w:r>
        <w:rPr>
          <w:rFonts w:eastAsia="IRNazanin" w:cs="IRNazanin"/>
          <w:color w:val="111111"/>
          <w:sz w:val="28"/>
          <w:szCs w:val="28"/>
          <w:rtl w:val="true"/>
          <w:lang w:bidi="fa-IR"/>
        </w:rPr>
        <w:t>:</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وکشف الیقین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آراء الخلفاء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وشرح التجرید</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والمسانید لمحمد حیاة الأنصاری</w:t>
      </w:r>
      <w:r>
        <w:rPr>
          <w:rFonts w:eastAsia="IRNazanin" w:cs="IRNazanin"/>
          <w:color w:val="111111"/>
          <w:sz w:val="28"/>
          <w:szCs w:val="28"/>
          <w:rtl w:val="true"/>
          <w:lang w:bidi="fa-IR"/>
        </w:rPr>
        <w:t>:</w:t>
      </w:r>
      <w:r>
        <w:rPr>
          <w:rFonts w:eastAsia="IRNazanin" w:cs="IRNazanin"/>
          <w:color w:val="111111"/>
          <w:sz w:val="28"/>
          <w:szCs w:val="28"/>
          <w:lang w:bidi="fa-IR"/>
        </w:rPr>
        <w:t>2/409</w:t>
      </w:r>
    </w:p>
    <w:p>
      <w:pPr>
        <w:pStyle w:val="BookText"/>
        <w:rPr/>
      </w:pPr>
      <w:r>
        <w:rPr>
          <w:rFonts w:ascii="IRNazanin" w:hAnsi="IRNazanin" w:eastAsia="IRNazanin"/>
          <w:color w:val="111111"/>
          <w:sz w:val="28"/>
          <w:sz w:val="28"/>
          <w:szCs w:val="28"/>
          <w:rtl w:val="true"/>
          <w:lang w:bidi="fa-IR"/>
        </w:rPr>
        <w:t>وقال السید المیلانی فی دراسات فی منهاج السنة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ویجیب ابن تیمیة عما تواتر من قول عمر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یُعرف أن عمر قاله إلا فی قضیة واحدة إن صح ذلک ، وکان عمر یقول مثل هذا لمن هو دون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قاله عمر فی وقائع کثیرة یجدها المتتبع لکتب القوم فی التفسیر والحدیث والفقه وغیرها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نکتفی بذکر قضیتین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المرأة التی ولدت لستة أشهر فهمَّ عمر برجمها، رواها عبد الرزاق ، وعبد بن حمید ، وابن المنذر ، وابن أبی حاتم ، والبیهقی ، وابن عبد البر ، والمحب الطبری ، والمتقی الهندی ،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عمر رجمها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روایة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قضیة المرأة المجنونة التی زنت ، أخرجها عبد الرزاق ، والبخاری ، وأحمد ، والدارقطنی ،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المناوی بشرح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القرآن والقرآن مع علی ،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أمر برجم امرأة ، فمر بهما علی فانتزعها فأخبر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إلا لشئ، فأرسل إلیه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مبتلاة بنی فلان فلعله أتاها وهو 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هلک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له مع أبی بکر نحوه </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ولعمر فی هذه الوقائع کلمات أخری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بعدک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لمعضلة لست لها یا أبا الحسن ،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766" w:name="pg11295_233192"/>
    </w:p>
    <w:p>
      <w:pPr>
        <w:pStyle w:val="BookText"/>
        <w:rPr/>
      </w:pPr>
      <w:bookmarkEnd w:id="766"/>
      <w:r>
        <w:rPr>
          <w:rFonts w:ascii="IRNazanin" w:hAnsi="IRNazanin" w:eastAsia="IRNazanin"/>
          <w:color w:val="111111"/>
          <w:sz w:val="28"/>
          <w:sz w:val="28"/>
          <w:szCs w:val="28"/>
          <w:rtl w:val="true"/>
          <w:lang w:bidi="fa-IR"/>
        </w:rPr>
        <w:t>کنت فی بلد لست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وأمثالهاوهی موجودة فی الکتب المعتبرة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 والفقیه</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والتهذیب</w:t>
      </w:r>
      <w:r>
        <w:rPr>
          <w:rFonts w:eastAsia="IRNazanin" w:cs="IRNazanin"/>
          <w:color w:val="111111"/>
          <w:sz w:val="28"/>
          <w:szCs w:val="28"/>
          <w:rtl w:val="true"/>
          <w:lang w:bidi="fa-IR"/>
        </w:rPr>
        <w:t>:</w:t>
      </w:r>
      <w:r>
        <w:rPr>
          <w:rFonts w:eastAsia="IRNazanin" w:cs="IRNazanin"/>
          <w:color w:val="111111"/>
          <w:sz w:val="28"/>
          <w:szCs w:val="28"/>
          <w:lang w:bidi="fa-IR"/>
        </w:rPr>
        <w:t>6/306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المیلانی فی نفحات الأزهار</w:t>
      </w:r>
      <w:r>
        <w:rPr>
          <w:rFonts w:eastAsia="IRNazanin" w:cs="IRNazanin"/>
          <w:color w:val="111111"/>
          <w:sz w:val="28"/>
          <w:szCs w:val="28"/>
          <w:rtl w:val="true"/>
          <w:lang w:bidi="fa-IR"/>
        </w:rPr>
        <w:t>:</w:t>
      </w:r>
      <w:r>
        <w:rPr>
          <w:rFonts w:eastAsia="IRNazanin" w:cs="IRNazanin"/>
          <w:color w:val="111111"/>
          <w:sz w:val="28"/>
          <w:szCs w:val="28"/>
          <w:lang w:bidi="fa-IR"/>
        </w:rPr>
        <w:t>12/195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نص ما ذکره القادری قبل مقالته بعد ذکر روایة حکم عمر برجم المرأة المجنونة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اتفق لعلی مع أبی بکرنحو ذلک ، وکان عمر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أبقانی الله بعدک یا علی، کذا أخرجه ابن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أقضانا علی ، وکان یتعوذ من معضلة لیس لها أبو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الدارقطنی ، ولفظه التعوذ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معضلة لیس لها أبو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أعیش فی قوم لست فیهم أبا حسن ، وکان عمر لا یبعث علیاً لبعوث لأخذ رأیه ومشاورته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عطا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أفقه من علی،کذا أخرجه الحافظ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فی صحیحه ، ونحوه عن جماعة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وللحاکم فی المستدرک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أقضی أهل المدینة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توافقونا فی أن 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المجالات العلمیة یدل علی اعتراف عمر بعلم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وبفضله علیه علمیاً ، کما یدل علی اعترافه بعلمه وفضله علیه فی الفتوحات ، لأنه قالها عندما أراد الفرس مهاجمة المدینة ؟</w:t>
      </w:r>
      <w:r>
        <w:rPr>
          <w:rFonts w:eastAsia="IRNazanin" w:cs="IRNazanin"/>
          <w:color w:val="111111"/>
          <w:sz w:val="28"/>
          <w:szCs w:val="28"/>
          <w:rtl w:val="true"/>
          <w:lang w:bidi="fa-IR"/>
        </w:rPr>
        <w:t>!</w:t>
      </w:r>
    </w:p>
    <w:p>
      <w:pPr>
        <w:pStyle w:val="Heading4"/>
        <w:numPr>
          <w:ilvl w:val="3"/>
          <w:numId w:val="1"/>
        </w:numPr>
        <w:rPr/>
      </w:pPr>
      <w:bookmarkStart w:id="767" w:name="__RefHeading___Toc1820502_1067777946"/>
      <w:bookmarkStart w:id="768" w:name="_Toc281"/>
      <w:bookmarkEnd w:id="767"/>
      <w:r>
        <w:rPr>
          <w:rtl w:val="true"/>
        </w:rPr>
        <w:t>(</w:t>
      </w:r>
      <w:r>
        <w:rPr>
          <w:rtl w:val="true"/>
        </w:rPr>
        <w:t>م</w:t>
      </w:r>
      <w:r>
        <w:rPr/>
        <w:t>383</w:t>
      </w:r>
      <w:r>
        <w:rPr>
          <w:rtl w:val="true"/>
        </w:rPr>
        <w:t xml:space="preserve">) </w:t>
      </w:r>
      <w:r>
        <w:rPr>
          <w:rtl w:val="true"/>
        </w:rPr>
        <w:t>شکوی علی</w:t>
      </w:r>
      <w:r>
        <w:rPr>
          <w:rtl w:val="true"/>
        </w:rPr>
        <w:t>(</w:t>
      </w:r>
      <w:r>
        <w:rPr>
          <w:rtl w:val="true"/>
        </w:rPr>
        <w:t>علیه السّلام</w:t>
      </w:r>
      <w:r>
        <w:rPr>
          <w:rtl w:val="true"/>
        </w:rPr>
        <w:t>)</w:t>
      </w:r>
      <w:r>
        <w:rPr>
          <w:rtl w:val="true"/>
        </w:rPr>
        <w:t xml:space="preserve">ممن تسمَّی عالماً ولیس بعالم </w:t>
      </w:r>
      <w:r>
        <w:rPr>
          <w:rtl w:val="true"/>
        </w:rPr>
        <w:t>!</w:t>
      </w:r>
      <w:bookmarkEnd w:id="768"/>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أبغض الخلائق إلی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وکله الله إلی نفسِه فهو جائرٌ عن قصد السبیل مشغوفٌ بکلام بدعةٍ ودعاء ضلالةٍ ، فهو فتنة لمن افتتن به ،ضالٌّ عن هدیِ مَن کان قبله ، مُضِلٌّ لمن اقتدی به فی حیاتِه وبعد وفاتِه حمَّال خطایا غیره ، رهن بخطیئته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ورجلٌ قمش جهلاً موضع فی جهال الأمَّة عاد فی أغباش الفتنة ، عم بما فی عقد الهدنة قد سمَّاه أشباه الناس عالماً ولیس به ، بکَّر فاستکثر من جمع ما قل منه خیر مما کثر حتی إذا ارتوی من آجن ، واکتنز من غیر طائر جلس بین الناس قاضیاً ، ضامناً لتخلیص ما التبس علی غیره ، فإن نزلت به إحدی المبهمات هیأ لها حشواً رثَّاً من رأیه ثم قطع به فهو من لبس الشبهات فی مثل نسج العنکبوت لا یدری أصاب أم أخطأ ، فإن أصاب خاف أن یکون أخطأ وإن أخطأ رجا أن یکون قد أصاب ، جاهل خباط جهالات ، عاش رکاب عشوات لم یعض علی العلم بضرسٍ قاطع یذری الروایات إذراء الریح الهشیم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ملئ والله بإصدار ما 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هو أهل لما فُوِّض إلیه لا یحسب العلم فی شیء مما أنکره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یری أن من وراء ما بلغ مذهباً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أظلم أمر اکتتم به لما یعلم من جهل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تصرخ من جور قضائه الدماء ، وتعج منه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أشکو من معشر یعیشون جهالاً ویموتون ضلالاً لیس فیهم سلعة أبور من الکتاب إذا تلی حق تلاوته ولا سلعة أنفق بیعاً ولا أغلی ثمناً من الکتاب إذا حُرِّفَ عن مواضعه ، ولا عندهم أنکر من المعروف ولا أعرف من المنکر </w:t>
      </w:r>
      <w:r>
        <w:rPr>
          <w:rFonts w:eastAsia="IRNazanin" w:cs="IRNazanin"/>
          <w:color w:val="111111"/>
          <w:sz w:val="28"/>
          <w:szCs w:val="28"/>
          <w:rtl w:val="true"/>
          <w:lang w:bidi="fa-IR"/>
        </w:rPr>
        <w:t>»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یقصد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أبا بکر وعمر ، أم یقصد غیرهما ؟</w:t>
      </w:r>
      <w:r>
        <w:rPr>
          <w:rFonts w:eastAsia="IRNazanin" w:cs="IRNazanin"/>
          <w:color w:val="111111"/>
          <w:sz w:val="28"/>
          <w:szCs w:val="28"/>
          <w:rtl w:val="true"/>
          <w:lang w:bidi="fa-IR"/>
        </w:rPr>
        <w:t xml:space="preserve">! </w:t>
      </w:r>
      <w:bookmarkStart w:id="769" w:name="pg11295_233194"/>
    </w:p>
    <w:p>
      <w:pPr>
        <w:pStyle w:val="Heading3"/>
        <w:numPr>
          <w:ilvl w:val="2"/>
          <w:numId w:val="1"/>
        </w:numPr>
        <w:rPr/>
      </w:pPr>
      <w:bookmarkStart w:id="770" w:name="__RefHeading___Toc1820504_1067777946"/>
      <w:bookmarkStart w:id="771" w:name="_Toc282"/>
      <w:bookmarkEnd w:id="769"/>
      <w:bookmarkEnd w:id="770"/>
      <w:r>
        <w:rPr/>
        <w:t>8</w:t>
      </w:r>
      <w:r>
        <w:rPr>
          <w:rtl w:val="true"/>
        </w:rPr>
        <w:t xml:space="preserve">. </w:t>
      </w:r>
      <w:r>
        <w:rPr>
          <w:rtl w:val="true"/>
        </w:rPr>
        <w:t>مسائل فی تفضیل عمر لنفسه علی النبی</w:t>
      </w:r>
      <w:r>
        <w:rPr>
          <w:rtl w:val="true"/>
        </w:rPr>
        <w:t>(</w:t>
      </w:r>
      <w:r>
        <w:rPr>
          <w:rtl w:val="true"/>
        </w:rPr>
        <w:t xml:space="preserve">صلّی الله علیه و آله وسلّم </w:t>
      </w:r>
      <w:r>
        <w:rPr>
          <w:rtl w:val="true"/>
        </w:rPr>
        <w:t>)!</w:t>
      </w:r>
      <w:bookmarkEnd w:id="771"/>
    </w:p>
    <w:p>
      <w:pPr>
        <w:pStyle w:val="Heading4"/>
        <w:numPr>
          <w:ilvl w:val="3"/>
          <w:numId w:val="1"/>
        </w:numPr>
        <w:rPr/>
      </w:pPr>
      <w:bookmarkStart w:id="772" w:name="__RefHeading___Toc1820506_1067777946"/>
      <w:bookmarkStart w:id="773" w:name="_Toc283"/>
      <w:bookmarkEnd w:id="772"/>
      <w:r>
        <w:rPr>
          <w:rtl w:val="true"/>
        </w:rPr>
        <w:t>(</w:t>
      </w:r>
      <w:r>
        <w:rPr>
          <w:rtl w:val="true"/>
        </w:rPr>
        <w:t>م</w:t>
      </w:r>
      <w:r>
        <w:rPr/>
        <w:t>384</w:t>
      </w:r>
      <w:r>
        <w:rPr>
          <w:rtl w:val="true"/>
        </w:rPr>
        <w:t xml:space="preserve">) </w:t>
      </w:r>
      <w:r>
        <w:rPr>
          <w:rtl w:val="true"/>
        </w:rPr>
        <w:t>أولاً</w:t>
      </w:r>
      <w:r>
        <w:rPr>
          <w:rtl w:val="true"/>
        </w:rPr>
        <w:t xml:space="preserve">: </w:t>
      </w:r>
      <w:r>
        <w:rPr>
          <w:rtl w:val="true"/>
        </w:rPr>
        <w:t>عمر زمیل النبی</w:t>
      </w:r>
      <w:r>
        <w:rPr>
          <w:rtl w:val="true"/>
        </w:rPr>
        <w:t>(</w:t>
      </w:r>
      <w:r>
        <w:rPr>
          <w:rtl w:val="true"/>
        </w:rPr>
        <w:t xml:space="preserve">صلّی الله علیه و آله وسلّم </w:t>
      </w:r>
      <w:r>
        <w:rPr>
          <w:rtl w:val="true"/>
        </w:rPr>
        <w:t>)</w:t>
      </w:r>
      <w:r>
        <w:rPr>
          <w:rtl w:val="true"/>
        </w:rPr>
        <w:t>وکفؤه</w:t>
      </w:r>
      <w:r>
        <w:rPr>
          <w:rtl w:val="true"/>
        </w:rPr>
        <w:t>!</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تحدثه الملائکة ، وعمر تحدثه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صاغوا حدیثه بصیغة الشرطیة لکنها خبریة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کان فیما مضی قبلکم من الأمم محدثون ، وإنه إن کان فی أمتی هذه منهم فإنه عمر بن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4/149</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والسکینة قد تنطق علی لسان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تنطق علی لسان عمر وقلبه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وضع الحق علی لسان عمر ، یقول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جعل الحق علی لسان عمر وقلبه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الصدق والحق بعدی مع عمر حیث کان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5/145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6/295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 یری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إذ طلع علینا رجل شدید بیاض الثیاب ، شدید سواد الشعر ، لا یری علیه أثر السفر ولا یعرفه منا أحد ، حتی جلس إلی النبی فأسند رکبتیه إلی رکبتیه ووضع کفیه علی فخذیه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أخبرنی عن الإسلام؟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أن تشهد أن لا إله إلا الله وأن محمداً رسول الله ، وتقیم الصلاة وتؤتی الزکاة وتصوم رمضان وتحج البیت إن استطعت إلیه سبیلاً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فعجبنا له یسأله ویصدقه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الإیمان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تؤمن بالله وملائکته وکتبه ورسله والیوم الآخر وتؤمن بالقدر خیره وشره </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الإحسان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تعبدالله کأنک تراه فإن لم تکن تراه فإنه 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فأخبرنی عن الساعة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المسؤول عنها بأعلم من </w:t>
      </w:r>
    </w:p>
    <w:p>
      <w:pPr>
        <w:pStyle w:val="BookText"/>
        <w:rPr/>
      </w:pPr>
      <w:r>
        <w:rPr>
          <w:rFonts w:ascii="IRNazanin" w:hAnsi="IRNazanin" w:eastAsia="IRNazanin"/>
          <w:color w:val="111111"/>
          <w:sz w:val="28"/>
          <w:sz w:val="28"/>
          <w:szCs w:val="28"/>
          <w:rtl w:val="true"/>
          <w:lang w:bidi="fa-IR"/>
        </w:rPr>
        <w:t xml:space="preserve">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فأخبرنی عن أمارتها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تلد الأمة ربتها ، وأن تری الحفاة العراة العالة رعاء الشاء یتطاولون فی البنیان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 فلبثت ملیاً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أتدری من السائل؟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جبریل أتاکم یعلمکم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4/119</w:t>
      </w:r>
      <w:r>
        <w:rPr>
          <w:rFonts w:ascii="IRNazanin" w:hAnsi="IRNazanin" w:eastAsia="IRNazanin"/>
          <w:color w:val="111111"/>
          <w:sz w:val="28"/>
          <w:sz w:val="28"/>
          <w:szCs w:val="28"/>
          <w:rtl w:val="true"/>
          <w:lang w:bidi="fa-IR"/>
        </w:rPr>
        <w:t>، 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عمر مذهبه الجبری فی هذا الحدیث ، وجعل قیام القیامة عندما یتطاول الرعیان العراة فی البنیان ، کما قال له کعب 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تطاولوا فی عهده وبعده ، ولم تقم القیامة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جبریل یقرئ النبی السلام من ربه، ویقرئ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جبرئیل یعلم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ویأتی إلی عمر ویعلمه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والحصیات التی سبحت فی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سبحت فی ید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سبع حصیات فسبحن فی یده ، ثم ناولهن أبا بکر فسبحن فی یده کما سبحن فی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ناولهن النبی عمر فسبحن فی یده کما سبحن فی ید أبی بکر ثم ناولهن عثمان فسبحن فی یده کما سبحن فی ید أبی بکر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 فلم یردوا، ورد الملائکة علی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ونطق الموتی بفضل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رجل من الأنصار من القتلی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أبو بکر الصدیق عمر الشهید ، عثمان الرحیم ثم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6/175</w:t>
      </w:r>
      <w:r>
        <w:rPr>
          <w:rFonts w:eastAsia="IRNazanin" w:cs="IRNazanin"/>
          <w:color w:val="111111"/>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عمر یتکلم، فینزل کلامه آیات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الآنْسَانَ مِنْ سُلالَةٍ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فَتَبَارَکَ اللهُ أَحْسَنُ الْخَالِقِینَ،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إنها ختمت بالذی تکلمت یا عمر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ونزلت آیات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المدینة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یقترح اقتراحاً ، فینزل اقتراحه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اقترح أن یتخذ من مقام إبراهیم مصلی،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إِبْرَاهِیمَ مُصَلًّی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القرآن ینزل دائماً مؤیداً لآرائه ومواقفه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بالناس أمر قط فقالوا فیه وقال فیه عمر ، إلا نزل فیه القرآن علی نحو ما قال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الثقلین ، 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فیکم اثنتین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قد ترکت فیکما اثنین لن تبرحوا بخیر ما لزمتموهما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فی الحکم ، والعدل فی القسم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الأمة ، وعمر أوصاها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خطب فی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سنت لکم السنن، وفرضت لکم الفرائض، وترکتم علی الواضحة ، ثم صفق بیمینه علی شماله إلا أن تضلوا بالناس شمالاً ویمیناً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3/872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المجالس ، وکذا ذکر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زینوا مجالسکم بالصلاة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وبذکر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النبی الفعلی ، لکن عمر أیضاً له درجة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بخاری</w:t>
      </w:r>
      <w:r>
        <w:rPr>
          <w:rFonts w:eastAsia="IRNazanin" w:cs="IRNazanin"/>
          <w:color w:val="111111"/>
          <w:sz w:val="28"/>
          <w:szCs w:val="28"/>
          <w:rtl w:val="true"/>
          <w:lang w:bidi="fa-IR"/>
        </w:rPr>
        <w:t>:</w:t>
      </w:r>
      <w:r>
        <w:rPr>
          <w:rFonts w:eastAsia="IRNazanin" w:cs="IRNazanin"/>
          <w:color w:val="111111"/>
          <w:sz w:val="28"/>
          <w:szCs w:val="28"/>
          <w:lang w:bidi="fa-IR"/>
        </w:rPr>
        <w:t>4/149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کان فیما مضی قبلکم من الأمم محدثون ، وإنه إن کان فی أمتی هذه منهم ، فإنه عمر بن الخطاب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 أی یلقی فی 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الحق علی لسان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بعدی نبی لکان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من بعدی نبی لکان عمر بن الخطاب</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تحفة الأحوذی</w:t>
      </w:r>
      <w:r>
        <w:rPr>
          <w:rFonts w:eastAsia="IRNazanin" w:cs="IRNazanin"/>
          <w:color w:val="111111"/>
          <w:sz w:val="28"/>
          <w:szCs w:val="28"/>
          <w:rtl w:val="true"/>
          <w:lang w:bidi="fa-IR"/>
        </w:rPr>
        <w:t xml:space="preserve">: </w:t>
      </w:r>
      <w:r>
        <w:rPr>
          <w:rFonts w:eastAsia="IRNazanin" w:cs="IRNazanin"/>
          <w:color w:val="111111"/>
          <w:sz w:val="28"/>
          <w:szCs w:val="28"/>
          <w:lang w:bidi="fa-IR"/>
        </w:rPr>
        <w:t>10/119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إبانة عن فضل ما جعله الله لعمر من أوصاف الأنبیاء وخلال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5/414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فکأن النبی أشار إلی أوصاف جمعت فی عمر ، لو کانت موجبة للرسالة لکان بها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أوصافه قوته فی دینه ، وبذله نفسه وماله فی إظهار الحق ، وإعراضه عن الدنیا مع تمکنه منها ، وخص عمر مع أن أبا بکر أفضل ، إیذاناً بأن النبوة بالإصطفاء لا بالأسباب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 وأقره الذهبی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السیوطی فی الخصائص</w:t>
      </w:r>
      <w:r>
        <w:rPr>
          <w:rFonts w:eastAsia="IRNazanin" w:cs="IRNazanin"/>
          <w:color w:val="111111"/>
          <w:sz w:val="28"/>
          <w:szCs w:val="28"/>
          <w:rtl w:val="true"/>
          <w:lang w:bidi="fa-IR"/>
        </w:rPr>
        <w:t>:</w:t>
      </w:r>
      <w:r>
        <w:rPr>
          <w:rFonts w:eastAsia="IRNazanin" w:cs="IRNazanin"/>
          <w:color w:val="111111"/>
          <w:sz w:val="28"/>
          <w:szCs w:val="28"/>
          <w:lang w:bidi="fa-IR"/>
        </w:rPr>
        <w:t>2/219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إخباره بأن عمر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الشیخان عن عائشة قالت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الأمم محدثون فإن یکن فی أمتی أحد فعمر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الطبرانی فی الأوسط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یبعث الله نبیاً إلا کان فی أمته محدثون ، وإن یکن فی أمتی أحد فهو عمر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کیف 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الملائکة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شرحه للبخاری</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 ، بفتح الدال جمع محدَّث واختلف فی تأویله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 ، قاله الأکثر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بالفتح هو الرجل الصادق الظن وهو من ألقی فی روعه شئ من قبل الملأ الأعلی ، فیکون کالذی حدثه غیره به ، وبهذا جزم أبو أحمد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یجری الصواب علی لسانه من 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مکلم أی تکلمه الملائکة بغیر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ورد من حدیث أبی سعید الخدری مرفوعاً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وکیف یحدث قال تتکلم الملائکة علی لسانه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تیمیة فی الرد علی المنطقیین</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درجة السابقین الأولین کأبی بکر وعمر فتلک لایبلغها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الصحیحین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فی الأمم قبلکم محدثون فإن یکن فی أمتی فعمر ، 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ضرب الحق علی لسان عمر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السکینة تنطق علی </w:t>
      </w:r>
    </w:p>
    <w:p>
      <w:pPr>
        <w:pStyle w:val="BookText"/>
        <w:rPr/>
      </w:pPr>
      <w:r>
        <w:rPr>
          <w:rFonts w:ascii="IRNazanin" w:hAnsi="IRNazanin" w:eastAsia="IRNazanin"/>
          <w:color w:val="111111"/>
          <w:sz w:val="28"/>
          <w:sz w:val="28"/>
          <w:szCs w:val="28"/>
          <w:rtl w:val="true"/>
          <w:lang w:bidi="fa-IR"/>
        </w:rPr>
        <w:t>لسان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الترمذی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أبعث فیکم لبعث فیکم عمر ، ولو کان بعدی نبی ینتظر لکان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منهاجه</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وکلام عمر من أجمع الکلام وأکمله ، فإنه ملهم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کلمة من کلامه تجمع علماً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رفعوا کلام عمر إلی درجة کلام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 عمر لاینطق عن الهوی إن هو إلا حدیث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یخطئ فیصحح له عمر ، أما عمر فلایخطئ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أن عمر بن الخطاب عندهم قد استکمل صفات النبوة والرسالة وإن لم یبعث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یعطیه حق الشراکة عملیاً فی نبوة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أقواله وأفعاله إلی جنب أقوال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زمیل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یؤاخه وآخی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واعتراضاته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مبررة ، سواء وافقه الوحی أم لا ، وهو دائماً یوافقه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زمیل ، فمن حقه هندسة نظام الحکم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فی السقیفة ، ومنع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کتابة عهده ، وأخذ بالقوة حق هندسة مستقبل الأمة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بلغ من غلوهم فی عمر أنهم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یخاف أن یعزله الله من النبوة ویبعث عمر نبیاً أول ، ویأمر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یطیعه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کذبوا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الوحی عنی قط ، إلا ظننته قد نزل علی آل الخطاب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هذاالکتاب</w:t>
      </w:r>
      <w:r>
        <w:rPr>
          <w:rFonts w:eastAsia="IRNazanin" w:cs="IRNazanin"/>
          <w:color w:val="111111"/>
          <w:sz w:val="28"/>
          <w:szCs w:val="28"/>
          <w:rtl w:val="true"/>
          <w:lang w:bidi="fa-IR"/>
        </w:rPr>
        <w:t>:</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 الذهبی قاعدة خاصة لعصمة عمر وأبی بکر </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 شمس الدین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الشرکسی، وهو من کبار أئمتهم ، معروف بکثرة مؤلفاته ، وبتشدده فی النقد الرجالی والحدیثی ، </w:t>
      </w:r>
      <w:bookmarkStart w:id="774" w:name="pg11295_233199"/>
    </w:p>
    <w:p>
      <w:pPr>
        <w:pStyle w:val="BookText"/>
        <w:rPr/>
      </w:pPr>
      <w:bookmarkEnd w:id="774"/>
      <w:r>
        <w:rPr>
          <w:rFonts w:ascii="IRNazanin" w:hAnsi="IRNazanin" w:eastAsia="IRNazanin"/>
          <w:color w:val="111111"/>
          <w:sz w:val="28"/>
          <w:sz w:val="28"/>
          <w:szCs w:val="28"/>
          <w:rtl w:val="true"/>
          <w:lang w:bidi="fa-IR"/>
        </w:rPr>
        <w:t>لکنه لم یملک نفسه فی حب عمر وأبی بکر ، فأفتی صراحةً بأن العصمة تشمل مع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لتصدیقه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لأنه حاکم عادل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الموقظة فی علم مصطلح الحدیث</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أن قسم طبقات أئمة الجرح والتعدیل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 والمعتدل ، والمتساهل ،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والعصمة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والصدیقین ، وحکام 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إنه وضع القاعدة من أجلهما خاصة ، لأنهم لایقولون بعصمة کل صدِّیق ، ولا کل حاکم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الذهبی نفسه عدداً من السلاطین ، تراکمة وشراکسة ، بالملک العادل ، مع أنه لایثبت لهم العصمة ، وفیهم رافضی قوی الرفض علی حد قوله، هو رزیک بن طلائع بن رزیک سلطان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وغیره ممن لایراهم معصومین ، لکن عمر معصوم عنده لأنه حاکم 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توافقون علی قول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والعصمة</w:t>
      </w:r>
    </w:p>
    <w:p>
      <w:pPr>
        <w:pStyle w:val="BookText"/>
        <w:rPr/>
      </w:pPr>
      <w:r>
        <w:rPr>
          <w:rFonts w:ascii="IRNazanin" w:hAnsi="IRNazanin" w:eastAsia="IRNazanin"/>
          <w:color w:val="111111"/>
          <w:sz w:val="28"/>
          <w:sz w:val="28"/>
          <w:szCs w:val="28"/>
          <w:rtl w:val="true"/>
          <w:lang w:bidi="fa-IR"/>
        </w:rPr>
        <w:t>للأنبیاءوالصدیقین وحکام 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قولکم بارتکابه هذه الموبقة لدینه لیعصم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هذا المقام الذی اخترعه عمر لنفسه ؟</w:t>
      </w:r>
      <w:r>
        <w:rPr>
          <w:rFonts w:eastAsia="IRNazanin" w:cs="IRNazanin"/>
          <w:color w:val="111111"/>
          <w:sz w:val="28"/>
          <w:szCs w:val="28"/>
          <w:rtl w:val="true"/>
          <w:lang w:bidi="fa-IR"/>
        </w:rPr>
        <w:t>!</w:t>
      </w:r>
    </w:p>
    <w:p>
      <w:pPr>
        <w:pStyle w:val="Heading4"/>
        <w:numPr>
          <w:ilvl w:val="3"/>
          <w:numId w:val="1"/>
        </w:numPr>
        <w:rPr/>
      </w:pPr>
      <w:bookmarkStart w:id="775" w:name="__RefHeading___Toc1820508_1067777946"/>
      <w:bookmarkStart w:id="776" w:name="_Toc284"/>
      <w:bookmarkEnd w:id="775"/>
      <w:r>
        <w:rPr>
          <w:rtl w:val="true"/>
        </w:rPr>
        <w:t>(</w:t>
      </w:r>
      <w:r>
        <w:rPr>
          <w:rtl w:val="true"/>
        </w:rPr>
        <w:t>م</w:t>
      </w:r>
      <w:r>
        <w:rPr/>
        <w:t>385</w:t>
      </w:r>
      <w:r>
        <w:rPr>
          <w:rtl w:val="true"/>
        </w:rPr>
        <w:t xml:space="preserve">) </w:t>
      </w:r>
      <w:r>
        <w:rPr>
          <w:rtl w:val="true"/>
        </w:rPr>
        <w:t>ثانیاً</w:t>
      </w:r>
      <w:r>
        <w:rPr>
          <w:rtl w:val="true"/>
        </w:rPr>
        <w:t xml:space="preserve">: </w:t>
      </w:r>
      <w:r>
        <w:rPr>
          <w:rtl w:val="true"/>
        </w:rPr>
        <w:t>عمر أفضل من النبی</w:t>
      </w:r>
      <w:r>
        <w:rPr>
          <w:rtl w:val="true"/>
        </w:rPr>
        <w:t>(</w:t>
      </w:r>
      <w:r>
        <w:rPr>
          <w:rtl w:val="true"/>
        </w:rPr>
        <w:t xml:space="preserve">صلّی الله علیه و آله وسلّم </w:t>
      </w:r>
      <w:r>
        <w:rPr>
          <w:rtl w:val="true"/>
        </w:rPr>
        <w:t>)!</w:t>
      </w:r>
      <w:bookmarkEnd w:id="776"/>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فی الرضا ، وعمر معصوم فی الرضا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قد یخطئ ویلعن ویؤذی من لا یستحق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محمد بشر یغضب کما یغضب البشر ، وإنی قد اتخذت عندک عهداً لن </w:t>
      </w:r>
    </w:p>
    <w:p>
      <w:pPr>
        <w:pStyle w:val="BookText"/>
        <w:rPr/>
      </w:pPr>
      <w:r>
        <w:rPr>
          <w:rFonts w:ascii="IRNazanin" w:hAnsi="IRNazanin" w:eastAsia="IRNazanin"/>
          <w:color w:val="111111"/>
          <w:sz w:val="28"/>
          <w:sz w:val="28"/>
          <w:szCs w:val="28"/>
          <w:rtl w:val="true"/>
          <w:lang w:bidi="fa-IR"/>
        </w:rPr>
        <w:t xml:space="preserve">تخلفنیه فأیما مؤمن آذیته أو سببته أو جلدته ، فاجعلها له کفارةً وقربةً تقربه بها إلیک یوم القیامة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7/157</w:t>
      </w:r>
      <w:r>
        <w:rPr>
          <w:rFonts w:ascii="IRNazanin" w:hAnsi="IRNazanin" w:eastAsia="IRNazanin"/>
          <w:color w:val="111111"/>
          <w:sz w:val="28"/>
          <w:sz w:val="28"/>
          <w:szCs w:val="28"/>
          <w:rtl w:val="true"/>
          <w:lang w:bidi="fa-IR"/>
        </w:rPr>
        <w:t>، 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یغضب فیقول فی الغضب لناس من أصحابه ، ویرضی فیقول فی الرضا لناس من أصحابه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وبخ جبرئیل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وقطع قنوته ، لأنه لعن رؤساء قریش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علی مضر إذ جاءه جبرئیل فأومأ إلیه أن اسکت فسکت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لم یبعثک سباباً ولا لعاناً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بعثک رحمة ولم یبعثک عذاباً، لیس لک من الأمر شئ أو یتوب علیهم أو یعذبهم فإنهم ظالمون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عمر فشهد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معصوم فی الرضا والغضب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عمر السلام وأعلمه أن غضبه عز ورضاه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11/579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10/365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12/555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والشیطان یخاف من عمر ویفر منه، بعکس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11/581</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12/591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یستمع إلی الباطل أما عمر فلا یحب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استنشد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 فأخذ ینشده ، ثم جاء عمر فأمره بالسکوت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 هذا رجل لا یحب الباطل هذا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3/435</w:t>
      </w:r>
      <w:r>
        <w:rPr>
          <w:rFonts w:eastAsia="IRNazanin" w:cs="IRNazanin"/>
          <w:color w:val="111111"/>
          <w:sz w:val="28"/>
          <w:szCs w:val="28"/>
          <w:rtl w:val="true"/>
          <w:lang w:bidi="fa-IR"/>
        </w:rPr>
        <w:t>)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الترمذی</w:t>
      </w:r>
      <w:r>
        <w:rPr>
          <w:rFonts w:eastAsia="IRNazanin" w:cs="IRNazanin"/>
          <w:color w:val="111111"/>
          <w:sz w:val="28"/>
          <w:szCs w:val="28"/>
          <w:rtl w:val="true"/>
          <w:lang w:bidi="fa-IR"/>
        </w:rPr>
        <w:t>:</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فی مناقب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مغازیه فلما انصرف جاءت جاریة سوداء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کنت نذرت أن ردک الله صالحاً أن أضرب بین یدیک بالدف وأتغنی ، 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نذرت فاضربی وإلا فلا ، فجعلت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 بکر وهی تضرب ثم دخل عثمان وهی تضرب ، ثم دخل عمر فألقت الدف تحت إستها ، ثم قعدت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لیخاف منک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جالساً وهی </w:t>
      </w:r>
    </w:p>
    <w:p>
      <w:pPr>
        <w:pStyle w:val="BookText"/>
        <w:rPr/>
      </w:pPr>
      <w:r>
        <w:rPr>
          <w:rFonts w:ascii="IRNazanin" w:hAnsi="IRNazanin" w:eastAsia="IRNazanin"/>
          <w:color w:val="111111"/>
          <w:sz w:val="28"/>
          <w:sz w:val="28"/>
          <w:szCs w:val="28"/>
          <w:rtl w:val="true"/>
          <w:lang w:bidi="fa-IR"/>
        </w:rPr>
        <w:t xml:space="preserve">تضرب فدخل أبو بکر وهی تضرب ثم دخل علی وهی تضرب ، ثم دخل عثمان وهی تضرب ، فلما دخلت أنت یا عمر ألقت الدف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w:t>
      </w:r>
      <w:r>
        <w:rPr>
          <w:rFonts w:eastAsia="IRNazanin" w:cs="IRNazanin"/>
          <w:color w:val="111111"/>
          <w:sz w:val="28"/>
          <w:szCs w:val="28"/>
          <w:lang w:bidi="fa-IR"/>
        </w:rPr>
        <w:t>4/353</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وارتکب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مع عمر، فنزلت آیة تؤنب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من الأنصار یقال له مولج بن عمرو إلی عمر بن الخطاب وقت الظهیرة لیدعوه ، فدخل فرأی عمر بحالةٍ فکره عمر رؤیته ذلک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لِیَسْتَئْذِنْکُمُ الَّذِینَ مَلَکَتْ أَیْمَانُکُمْ وَالَّذِینَ لَمْ یَبْلُغُوا الْحُلُمَ مِنْکُمْ ثَلاثَ مَرَّاتٍ مِنْ قَبْلِ صَلَوةِ الْفَجْرِ وَحِینَ تَضَعُونَ ثِیَابَکُمْ مِنَ الظَّهِیرَةِ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المدینة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علی نفسه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طلعت الشمس علی رجل خیر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یستثن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وعمر رحیمان ، أما النبی فقاسی القلب لاتدمع عینه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عن جنازة 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وأبوبکر وعمر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 محمد بیده إنی لا عرف بکاء عمر من بکاء أبی بکر وأنا فی حجرتی ، وکانوا کما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ْأمَّهْ ، فکیف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عینه لا تدمع علی أحد ، ولکنه کان إذا وجد فإنما هو آخذ بلحیته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6/137</w:t>
      </w:r>
      <w:r>
        <w:rPr>
          <w:rFonts w:ascii="IRNazanin" w:hAnsi="IRNazanin" w:eastAsia="IRNazanin"/>
          <w:color w:val="111111"/>
          <w:sz w:val="28"/>
          <w:sz w:val="28"/>
          <w:szCs w:val="28"/>
          <w:rtl w:val="true"/>
          <w:lang w:bidi="fa-IR"/>
        </w:rPr>
        <w:t xml:space="preserve">، ووثقه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یهاب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بخزیرة طبختها له ، فقلت لسودة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لتأکلن أو لألطخن وجهک ، فأبت فوضعت یدی فی الخزیرة فطلیت بها وجهها ، فضحک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فخذه لها وقال لسودة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إلطخی وجهها فلطخت وجهی فضحک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فمر عمر فنادی یا عبد الله 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فاغسلا وجوهکما ، قالت عائشة فما زلت أهاب عمر لهیبة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وأفتی عمر فی الضب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یأکله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منفعة للرعاء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أمة من الأمم مسخت فلا أدری لعله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یأمر به ولم ینه عنه ولم یأکله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15/449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المقولات یجلد من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الأمة بعد النبی أبو بکر وعمر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أفضل هذه الأمة بعد نبیها أبو بکر فمن قال غیر ذلک بعد مقامی هذا فهو مفتر ، علیه ما علی المفتری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ویقتل من یقول إن أبا بکر و عمر لیسا بإمامی 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أن أبا بکر وعمر لیسا بإمامی هدی إیش هو ؟ فقال له ابن الأعلم مبتدع فقال له الطبری منکراً علیه مبتدع مبتدع هذا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أبا بکر وعمر لیسا بإمامی هدی یقتل یقتل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 إذا أحدث عمر فی الدین فهو دین ولیس بدعة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سیحدث بعدی أشیاء فأحبها إلیَّ أن تلزموا ما أحدث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عمر الصلاة فی مصلی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ومحی آثاره ،ثم أخذ یفتخر بفضائله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عمر بین مکة والمدینة فصلی بنا الفجر ثم رأی أقواماً ینزلون فیصلون فی مسجد سأل عنهم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صلی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کان قبلکم أنهم اتخذوا آثار أنبیائهم بیعاً ، من مر بشئ من هذه المساجد فحضرت الصلاة فلیصل وإلا فلیمض</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3/865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عمر الروحاء فرأی رجالاً یبتدرون أحجاراً یصلون إلیها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هولاء ؟ قالوا یزعمون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ها </w:t>
      </w:r>
    </w:p>
    <w:p>
      <w:pPr>
        <w:pStyle w:val="BookText"/>
        <w:rPr/>
      </w:pPr>
      <w:r>
        <w:rPr>
          <w:rFonts w:ascii="IRNazanin" w:hAnsi="IRNazanin" w:eastAsia="IRNazanin"/>
          <w:color w:val="111111"/>
          <w:sz w:val="28"/>
          <w:sz w:val="28"/>
          <w:szCs w:val="28"/>
          <w:rtl w:val="true"/>
          <w:lang w:bidi="fa-IR"/>
        </w:rPr>
        <w:t>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أدرکته الصلاة بواد صلاها، ثم ارتحل فترکه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یحدثهم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أشهد الیهود یوم مدراسهم فأعجب من التوراة کیف تصدق القرآن ، ومن القرآن کیف یصدق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عندهم ذات یوم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ما من أصحابک أحب إلینا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 قالوا لأنک تغشانا وتأتینا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14/173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موافقات الله لعمر ومخالفته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افتروا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یخطئ فیصحح له أخطاءه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کان یختلف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الأمر فیوافقه الله تعالی وینزل الوحی برأی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ذلک موافقات الله 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5/149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الله فی ثلاث ، أو وافقنی ربی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لو اتخذت من مقام إبراهیم مصلی؟ وقلت یا رسول الله یدخل علیک البر والفاجر فلو أمرت أمهات المؤمنین بالحجاب فأنزل الله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شرحه</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والمعنی وافقنی ربی فأنزل القرآن علی وفق ما رأیت ، لکن لرعایة الأدب أسند الموافقة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تخصیصه العدد بالثلاث ما ینفی الزیادة علیها ، لأنه حصلت له الموافقة فی أشیاء غیر هذه من مشهورها قصة أساری بدر ، وقصة الصلاة علی المنافقین وهما فی الصحیح ، وصحح الترمذی من حدیث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بالناس أمرٌ قط فقالوا فیه وقال فیه عمر إلا نزل القرآن فیه علی نحو 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دال علی کثرة موافقته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وقفنا منها بالتعیین خمسة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القاری</w:t>
      </w:r>
      <w:r>
        <w:rPr>
          <w:rFonts w:eastAsia="IRNazanin" w:cs="IRNazanin"/>
          <w:color w:val="111111"/>
          <w:sz w:val="28"/>
          <w:szCs w:val="28"/>
          <w:rtl w:val="true"/>
          <w:lang w:bidi="fa-IR"/>
        </w:rPr>
        <w:t>(</w:t>
      </w:r>
      <w:r>
        <w:rPr>
          <w:rFonts w:eastAsia="IRNazanin" w:cs="IRNazanin"/>
          <w:color w:val="111111"/>
          <w:sz w:val="28"/>
          <w:szCs w:val="28"/>
          <w:lang w:bidi="fa-IR"/>
        </w:rPr>
        <w:t>4/144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وافقت ربی فی أربع</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عمر بن شبه عدداً من موافقات الله تعالی لعمر ، بعضها واضح الکذب ، وبعضها فیه تحریف ، وفی بعضها تخطئة صریحة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وافق مَن؟ عمرُ وافق الله ، أم اللهُ وافق عمر ، أم تلاقیا فی النقطة الوسط ؟</w:t>
      </w:r>
    </w:p>
    <w:p>
      <w:pPr>
        <w:pStyle w:val="BookText"/>
        <w:rPr/>
      </w:pPr>
      <w:r>
        <w:rPr>
          <w:rFonts w:ascii="IRNazanin" w:hAnsi="IRNazanin" w:eastAsia="IRNazanin"/>
          <w:color w:val="111111"/>
          <w:sz w:val="28"/>
          <w:sz w:val="28"/>
          <w:szCs w:val="28"/>
          <w:rtl w:val="true"/>
          <w:lang w:bidi="fa-IR"/>
        </w:rPr>
        <w:t>وکیف یقبل العقل أن خیر البشر وأفضل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الصفات التی ینسبها الیه رواة السلطة من أجل مدح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یخطئ فی الأمر تلو الأمر ویصیب عمر ؟ فعمر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بالنبوة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کیف تسکتون عن هذ المنقصة لنبیکم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المجلد الثانی من هذا الکتاب </w:t>
      </w:r>
      <w:r>
        <w:rPr>
          <w:rFonts w:eastAsia="IRNazanin" w:cs="IRNazanin"/>
          <w:color w:val="111111"/>
          <w:sz w:val="28"/>
          <w:szCs w:val="28"/>
          <w:rtl w:val="true"/>
          <w:lang w:bidi="fa-IR"/>
        </w:rPr>
        <w:t>(</w:t>
      </w:r>
      <w:r>
        <w:rPr>
          <w:rFonts w:eastAsia="IRNazanin" w:cs="IRNazanin"/>
          <w:color w:val="111111"/>
          <w:sz w:val="28"/>
          <w:szCs w:val="28"/>
          <w:lang w:bidi="fa-IR"/>
        </w:rPr>
        <w:t>2/221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ألفوا فی هذا الطعن المغطی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 ، ونظموا أراجیز وسموها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موافقات عمر ، ومعناها موافقات الله تعالی لرأی عمر ولو بتخطئة رأی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الأعلام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زید بن أبی بکر الحسنی الجراعی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نفائس الدرر فی موافقات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مؤلفات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 الثمر فی موافقات عمر ، وفی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نظم الدرر فی موافقات عمر للبدر الغزی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رفعتم عمر الی 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رفعتموه فوق 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وفضلتموه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انتقصتم 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وطعنتم فیه لتمدحوا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تکتفوا بذلک حتی تطاولتم علی الله تعالی فقلتم إنه لم یفعل ما یجب ، أو لم ینتبه حتی نبهه عمر ، فأنزل آیة فی هذا الموضوع وذاک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بقی إلا أن تجعلوا عمر مکان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فی هذا الغلو ؟</w:t>
      </w:r>
      <w:r>
        <w:rPr>
          <w:rFonts w:eastAsia="IRNazanin" w:cs="IRNazanin"/>
          <w:color w:val="111111"/>
          <w:sz w:val="28"/>
          <w:szCs w:val="28"/>
          <w:rtl w:val="true"/>
          <w:lang w:bidi="fa-IR"/>
        </w:rPr>
        <w:t xml:space="preserve">! </w:t>
      </w:r>
      <w:bookmarkStart w:id="777" w:name="pg11295_233205"/>
    </w:p>
    <w:p>
      <w:pPr>
        <w:pStyle w:val="Heading3"/>
        <w:numPr>
          <w:ilvl w:val="2"/>
          <w:numId w:val="1"/>
        </w:numPr>
        <w:rPr/>
      </w:pPr>
      <w:bookmarkStart w:id="778" w:name="__RefHeading___Toc1820510_1067777946"/>
      <w:bookmarkStart w:id="779" w:name="_Toc285"/>
      <w:bookmarkEnd w:id="777"/>
      <w:bookmarkEnd w:id="778"/>
      <w:r>
        <w:rPr/>
        <w:t>9</w:t>
      </w:r>
      <w:r>
        <w:rPr>
          <w:rtl w:val="true"/>
        </w:rPr>
        <w:t xml:space="preserve">. </w:t>
      </w:r>
      <w:r>
        <w:rPr>
          <w:rtl w:val="true"/>
        </w:rPr>
        <w:t>مسائل فی تفضیل عمر علی الأنبیاء</w:t>
      </w:r>
      <w:r>
        <w:rPr>
          <w:rtl w:val="true"/>
        </w:rPr>
        <w:t>(</w:t>
      </w:r>
      <w:r>
        <w:rPr>
          <w:rtl w:val="true"/>
        </w:rPr>
        <w:t>علیهم السّلام</w:t>
      </w:r>
      <w:r>
        <w:rPr>
          <w:rtl w:val="true"/>
        </w:rPr>
        <w:t>)</w:t>
      </w:r>
      <w:bookmarkEnd w:id="779"/>
    </w:p>
    <w:p>
      <w:pPr>
        <w:pStyle w:val="Heading4"/>
        <w:numPr>
          <w:ilvl w:val="3"/>
          <w:numId w:val="1"/>
        </w:numPr>
        <w:rPr/>
      </w:pPr>
      <w:bookmarkStart w:id="780" w:name="__RefHeading___Toc1820512_1067777946"/>
      <w:bookmarkStart w:id="781" w:name="_Toc286"/>
      <w:bookmarkEnd w:id="780"/>
      <w:r>
        <w:rPr>
          <w:rtl w:val="true"/>
        </w:rPr>
        <w:t>(</w:t>
      </w:r>
      <w:r>
        <w:rPr>
          <w:rtl w:val="true"/>
        </w:rPr>
        <w:t>م</w:t>
      </w:r>
      <w:r>
        <w:rPr/>
        <w:t>386</w:t>
      </w:r>
      <w:r>
        <w:rPr>
          <w:rtl w:val="true"/>
        </w:rPr>
        <w:t xml:space="preserve">) </w:t>
      </w:r>
      <w:r>
        <w:rPr>
          <w:rtl w:val="true"/>
        </w:rPr>
        <w:t>عصمة عمر عندهم أعلی من عصمة جمیع الأنبیاء</w:t>
      </w:r>
      <w:r>
        <w:rPr>
          <w:rtl w:val="true"/>
        </w:rPr>
        <w:t>(</w:t>
      </w:r>
      <w:r>
        <w:rPr>
          <w:rtl w:val="true"/>
        </w:rPr>
        <w:t>علیهم السّلام</w:t>
      </w:r>
      <w:r>
        <w:rPr>
          <w:rtl w:val="true"/>
        </w:rPr>
        <w:t>)</w:t>
      </w:r>
      <w:bookmarkEnd w:id="781"/>
    </w:p>
    <w:p>
      <w:pPr>
        <w:pStyle w:val="BookText"/>
        <w:rPr/>
      </w:pPr>
      <w:r>
        <w:rPr>
          <w:rFonts w:ascii="IRNazanin" w:hAnsi="IRNazanin" w:eastAsia="IRNazanin"/>
          <w:color w:val="111111"/>
          <w:sz w:val="28"/>
          <w:sz w:val="28"/>
          <w:szCs w:val="28"/>
          <w:rtl w:val="true"/>
          <w:lang w:bidi="fa-IR"/>
        </w:rPr>
        <w:t>قال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عمر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نساء من قریش یکلمنه ویستکثرنه عالیة أصواتهن ، فلما استأذن عمر قمن یبتدرن الحجاب ، فأذن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 الله یضحک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أضحک الله سنک یا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هؤلاء اللاتی کنَّ عندی فلما سمعنَ صوتک ابتدرنَ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یا رسول الله کنت أحق أن یَهَبْنَ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عدوات أنفسهن ، أتهبننی ولا تهبنَ رسول الله؟قلن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أفظ وأغلظ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مالقیک الشیطان قط سالکاً فجَّاً إلا سلک فجاً غیر فجِّک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وکرره فی</w:t>
      </w:r>
      <w:r>
        <w:rPr>
          <w:rFonts w:eastAsia="IRNazanin" w:cs="IRNazanin"/>
          <w:color w:val="111111"/>
          <w:sz w:val="28"/>
          <w:szCs w:val="28"/>
          <w:rtl w:val="true"/>
          <w:lang w:bidi="fa-IR"/>
        </w:rPr>
        <w:t>:</w:t>
      </w:r>
      <w:r>
        <w:rPr>
          <w:rFonts w:eastAsia="IRNazanin" w:cs="IRNazanin"/>
          <w:color w:val="111111"/>
          <w:sz w:val="28"/>
          <w:szCs w:val="28"/>
          <w:lang w:bidi="fa-IR"/>
        </w:rPr>
        <w:t>4/199</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بفرار الشیطان من عمر وعدم تأثیره علیه ، فهو معصومٌ من کل أنواع الذنوب ، بل هو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لأنهم رووا أن شیطان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 لایهرب منه ، وأنه تصارع معه فأعانه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شرح مسلم</w:t>
      </w:r>
      <w:r>
        <w:rPr>
          <w:rFonts w:eastAsia="IRNazanin" w:cs="IRNazanin"/>
          <w:color w:val="111111"/>
          <w:sz w:val="28"/>
          <w:szCs w:val="28"/>
          <w:rtl w:val="true"/>
          <w:lang w:bidi="fa-IR"/>
        </w:rPr>
        <w:t>:</w:t>
      </w:r>
      <w:r>
        <w:rPr>
          <w:rFonts w:eastAsia="IRNazanin" w:cs="IRNazanin"/>
          <w:color w:val="111111"/>
          <w:sz w:val="28"/>
          <w:szCs w:val="28"/>
          <w:lang w:bidi="fa-IR"/>
        </w:rPr>
        <w:t>15/165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الحدیث محمولٌ علی ظاهره أن الشیطان متی رأی عمر سالکاً فجّاً هرب هیبة من عمر ، وفارق ذلک الفج وذهب فی فج آخر، لشدة خوفه من بأس عمر أن یفعل فیه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أنه ضرب مثلاً لبعد الشیطان وإغوائه منه ، وأن عمر فی جمیع أموره سالک طریق السداد خلاف ما یأمر به الشیطان والصحیح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والدیباج</w:t>
      </w:r>
      <w:r>
        <w:rPr>
          <w:rFonts w:eastAsia="IRNazanin" w:cs="IRNazanin"/>
          <w:color w:val="111111"/>
          <w:sz w:val="28"/>
          <w:szCs w:val="28"/>
          <w:rtl w:val="true"/>
          <w:lang w:bidi="fa-IR"/>
        </w:rPr>
        <w:t>:</w:t>
      </w:r>
      <w:r>
        <w:rPr>
          <w:rFonts w:eastAsia="IRNazanin" w:cs="IRNazanin"/>
          <w:color w:val="111111"/>
          <w:sz w:val="28"/>
          <w:szCs w:val="28"/>
          <w:lang w:bidi="fa-IR"/>
        </w:rPr>
        <w:t>5/380</w:t>
      </w:r>
      <w:r>
        <w:rPr>
          <w:rFonts w:eastAsia="IRNazanin" w:cs="IRNazanin"/>
          <w:color w:val="111111"/>
          <w:sz w:val="28"/>
          <w:szCs w:val="28"/>
          <w:rtl w:val="true"/>
          <w:lang w:bidi="fa-IR"/>
        </w:rPr>
        <w:t>)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شرح البخاری</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فضیلة عظیمة لعمر ، تقتضی أن الشیطان لاسبیل له علیه ، لا أن ذلک یقتضی وجود العصمة ، إذ لیس فیه إلا </w:t>
      </w:r>
    </w:p>
    <w:p>
      <w:pPr>
        <w:pStyle w:val="BookText"/>
        <w:rPr/>
      </w:pPr>
      <w:r>
        <w:rPr>
          <w:rFonts w:ascii="IRNazanin" w:hAnsi="IRNazanin" w:eastAsia="IRNazanin"/>
          <w:color w:val="111111"/>
          <w:sz w:val="28"/>
          <w:sz w:val="28"/>
          <w:szCs w:val="28"/>
          <w:rtl w:val="true"/>
          <w:lang w:bidi="fa-IR"/>
        </w:rPr>
        <w:t xml:space="preserve">فرار الشیطان منه أن یشارکه فی طریق یسلکها ، ولا یمنع ذلک من وسوسته له بحسب ما تصل إلیه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تسلیطه علیه بالوسوسة یؤخذ بطریق مفهوم الموافقة ، لأنه إذا منع من السلوک فی طریق فأولی أن لایلابسه بحیث یتمکن من وسوسته له ، فیمکن أن یکون حُفِظَ من الشیطان ، ولا یلزم من ذلک ثبوت العصمة له ، لأنها فی حق النبی واجبة ، وفی حق غیره ممکنة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فی حدیث حفصة عند الطبرانی فی الأوسط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لا یلقی عمر منذ أسلم إلا خرَّ لوجهه ، وهذا دل علی صلابته فی الدین ، واستمرار حاله علی الجد الصرف والحق المحض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نقل کلام النووی ، وفی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أولی ،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حجر تحریف من أجل 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 أن حدیث بخاری یجعل عمر معصوماً بدرجة فوق درجة 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أن یخفف من وقعه فزعم أن ذلک لایستلزم العصمة ، وأن فرار الشیطان منه لایمنع أنه یحاول الوسوسة له من بعید وهو هارب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اعترف بأن فراره منه ینفی إمکانیة وسوسته أصلاً ، وقد قبل روایة أن الشیطان یخرُّ لوجهه إذا لقی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تحایل فی التأویل وقال هی عصمة جائزة ، وعصمة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أن تکون العصمة الجائزة لغیر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طعن صریح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وتلاعبٌ بالألفاظ من أجل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لأی عاقل أن یقرأ زعمهم أن الشیطان یفر من عمر ویخر لوجهه، ولایفر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یخر علی وجهه</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ینفعهم أن علماء السلطة القرشیة عصروا أدمغتهم من أجل عمر ، فجعلوا النبوة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نبوة واجبة علی الله تعالی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ونبوة ممکنة لعمر کادت تکون فعلیة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بعدی نبی لکان عمر</w:t>
      </w:r>
      <w:r>
        <w:rPr>
          <w:rFonts w:eastAsia="IRNazanin" w:cs="IRNazanin"/>
          <w:color w:val="111111"/>
          <w:sz w:val="28"/>
          <w:szCs w:val="28"/>
          <w:rtl w:val="true"/>
          <w:lang w:bidi="fa-IR"/>
        </w:rPr>
        <w:t xml:space="preserve">) ! </w:t>
      </w:r>
      <w:bookmarkStart w:id="782" w:name="pg11295_233207"/>
    </w:p>
    <w:p>
      <w:pPr>
        <w:pStyle w:val="BookText"/>
        <w:rPr/>
      </w:pPr>
      <w:bookmarkEnd w:id="782"/>
      <w:r>
        <w:rPr>
          <w:rFonts w:ascii="IRNazanin" w:hAnsi="IRNazanin" w:eastAsia="IRNazanin"/>
          <w:color w:val="111111"/>
          <w:sz w:val="28"/>
          <w:sz w:val="28"/>
          <w:szCs w:val="28"/>
          <w:rtl w:val="true"/>
          <w:lang w:bidi="fa-IR"/>
        </w:rPr>
        <w:t>ثم جعلوا العصمة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 الله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ومستحبة لله وهی لعمر وقالوا إن الله تعالی أتقن عمله المستحب أکثر من عمله الواجب ، فخص عمر بأن الشیطان یهرب منه ویخرُّ لوجهه إذا لقیه ، ولم یقدم هذه المساعدة لخاتم أنبیائه وسید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ترکه یغالب شیطانه وسلطه علیه حتی فی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القیم فی زاد المعاد</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فجاءه الشیطان لیقطع علیه صلاته ، فأخذه فخنقه حتی سال لعابه علی 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وأفتی به فی فقه السنة</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وصححه الألبانی فی تمام المنة</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صح أن الشیطان أراد أن یفسد علی النبی صلاته ، فمکنه الله منه وخنقه، حتی وجد برد لعابه بین إصبعیه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تحایل علمائکم وتحبطهم فی ترقیع تفضیل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الصالحی فی سبل الهدی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سُلِّطَ علیه الشیطان أولاً، وهلاَّ کان إذا سلک طریقاً هربَ الشیطان منه کما وقع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کان رسول الله معصوماً من الشیطان ومکره ، ومحفوظاً من کیده وغدره ، آمناً من وسواسه وشره ، کان اجتماعه به وهربه منه سیان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لم یبلغ عمر هذه الرتبة العلیه والمنزلة السنیة، کان هرب الشیطان منه أولی فی حقه ، وأیقن لزیادة حفظه ، وأمکن لدفع 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هل ینفع هذا التحایل بعد أن قبلوا أن الشیطان یهرب من عمر دون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فنسبوا لله تعالی أنه عصم التابع بأفضل مما عصم به المتبوع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783" w:name="__RefHeading___Toc1820514_1067777946"/>
      <w:bookmarkStart w:id="784" w:name="_Toc287"/>
      <w:bookmarkEnd w:id="783"/>
      <w:r>
        <w:rPr>
          <w:rtl w:val="true"/>
        </w:rPr>
        <w:t>(</w:t>
      </w:r>
      <w:r>
        <w:rPr>
          <w:rtl w:val="true"/>
        </w:rPr>
        <w:t>م</w:t>
      </w:r>
      <w:r>
        <w:rPr/>
        <w:t>387</w:t>
      </w:r>
      <w:r>
        <w:rPr>
          <w:rtl w:val="true"/>
        </w:rPr>
        <w:t xml:space="preserve">) </w:t>
      </w:r>
      <w:r>
        <w:rPr>
          <w:rtl w:val="true"/>
        </w:rPr>
        <w:t>تفضیل عمر علی الله وسوله</w:t>
      </w:r>
      <w:r>
        <w:rPr>
          <w:rtl w:val="true"/>
        </w:rPr>
        <w:t>(</w:t>
      </w:r>
      <w:r>
        <w:rPr>
          <w:rtl w:val="true"/>
        </w:rPr>
        <w:t xml:space="preserve">صلّی الله علیه و آله وسلّم </w:t>
      </w:r>
      <w:r>
        <w:rPr>
          <w:rtl w:val="true"/>
        </w:rPr>
        <w:t>)!</w:t>
      </w:r>
      <w:bookmarkEnd w:id="784"/>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کنز العمال</w:t>
      </w:r>
      <w:r>
        <w:rPr>
          <w:rFonts w:eastAsia="IRNazanin" w:cs="IRNazanin"/>
          <w:color w:val="111111"/>
          <w:sz w:val="28"/>
          <w:szCs w:val="28"/>
          <w:rtl w:val="true"/>
          <w:lang w:bidi="fa-IR"/>
        </w:rPr>
        <w:t>:</w:t>
      </w:r>
      <w:r>
        <w:rPr>
          <w:rFonts w:eastAsia="IRNazanin" w:cs="IRNazanin"/>
          <w:color w:val="111111"/>
          <w:sz w:val="28"/>
          <w:szCs w:val="28"/>
          <w:lang w:bidi="fa-IR"/>
        </w:rPr>
        <w:t>3/847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الأسود بن سریع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قد حمدت الله ربی تبارک وتعالی بمحامد ، ومدح وإیاک ، فقال رسول </w:t>
      </w:r>
      <w:bookmarkStart w:id="785" w:name="pg11295_233208"/>
    </w:p>
    <w:p>
      <w:pPr>
        <w:pStyle w:val="BookText"/>
        <w:rPr/>
      </w:pPr>
      <w:bookmarkEnd w:id="78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ربک یحب المدح ، هات ما امتدحت به ربک ، وما مدحتنی به فدعه ، فجعلت أنشده فجاء رجل فاستأذن ، آدم طوال أصلع أعسر یسر ، فاستنصتنی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أبو سلمة کیف استنصته ، قال کما یصنع بالهر فدخل الرجل ، فتکلم ساعة ثم خرج ، ثم أخذت أنشده أیضاً ، ثم رجع بعد فاستنصتنی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أیضاً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ذا الذی تستنصتنی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لا یحب الباطل هذا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w:t>
      </w:r>
      <w:r>
        <w:rPr>
          <w:rFonts w:eastAsia="IRNazanin" w:cs="IRNazanin"/>
          <w:color w:val="111111"/>
          <w:sz w:val="28"/>
          <w:szCs w:val="28"/>
          <w:lang w:bidi="fa-IR"/>
        </w:rPr>
        <w:t>8/219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تصدقون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 من عمر ویهابه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أن الله تعالی یحب المدح والثناء علیه من عباده حتی فی الشعر ، لأن ذلک مصلحة لهم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مدح الله وثناءه بالشعر ، وعمر أتقة منه فهو لایحب الباطل لأن الشعر باطل حتی لو کان ثناء علی الله تعالی ؟</w:t>
      </w:r>
      <w:r>
        <w:rPr>
          <w:rFonts w:eastAsia="IRNazanin" w:cs="IRNazanin"/>
          <w:color w:val="111111"/>
          <w:sz w:val="28"/>
          <w:szCs w:val="28"/>
          <w:rtl w:val="true"/>
          <w:lang w:bidi="fa-IR"/>
        </w:rPr>
        <w:t>!</w:t>
      </w:r>
    </w:p>
    <w:p>
      <w:pPr>
        <w:pStyle w:val="Heading3"/>
        <w:numPr>
          <w:ilvl w:val="2"/>
          <w:numId w:val="1"/>
        </w:numPr>
        <w:rPr/>
      </w:pPr>
      <w:bookmarkStart w:id="786" w:name="__RefHeading___Toc1820516_1067777946"/>
      <w:bookmarkStart w:id="787" w:name="_Toc288"/>
      <w:bookmarkEnd w:id="786"/>
      <w:r>
        <w:rPr/>
        <w:t>10</w:t>
      </w:r>
      <w:r>
        <w:rPr>
          <w:rtl w:val="true"/>
        </w:rPr>
        <w:t xml:space="preserve">. </w:t>
      </w:r>
      <w:r>
        <w:rPr>
          <w:rtl w:val="true"/>
        </w:rPr>
        <w:t>مسائل فی مزایدات عمر علی النبی</w:t>
      </w:r>
      <w:r>
        <w:rPr>
          <w:rtl w:val="true"/>
        </w:rPr>
        <w:t>(</w:t>
      </w:r>
      <w:r>
        <w:rPr>
          <w:rtl w:val="true"/>
        </w:rPr>
        <w:t xml:space="preserve">صلّی الله علیه و آله وسلّم </w:t>
      </w:r>
      <w:r>
        <w:rPr>
          <w:rtl w:val="true"/>
        </w:rPr>
        <w:t>)</w:t>
      </w:r>
      <w:bookmarkEnd w:id="787"/>
    </w:p>
    <w:p>
      <w:pPr>
        <w:pStyle w:val="Heading4"/>
        <w:numPr>
          <w:ilvl w:val="3"/>
          <w:numId w:val="1"/>
        </w:numPr>
        <w:rPr/>
      </w:pPr>
      <w:bookmarkStart w:id="788" w:name="__RefHeading___Toc1820518_1067777946"/>
      <w:bookmarkStart w:id="789" w:name="_Toc289"/>
      <w:bookmarkEnd w:id="788"/>
      <w:r>
        <w:rPr>
          <w:rtl w:val="true"/>
        </w:rPr>
        <w:t>(</w:t>
      </w:r>
      <w:r>
        <w:rPr>
          <w:rtl w:val="true"/>
        </w:rPr>
        <w:t>م</w:t>
      </w:r>
      <w:r>
        <w:rPr/>
        <w:t>388</w:t>
      </w:r>
      <w:r>
        <w:rPr>
          <w:rtl w:val="true"/>
        </w:rPr>
        <w:t xml:space="preserve">) </w:t>
      </w:r>
      <w:r>
        <w:rPr>
          <w:rtl w:val="true"/>
        </w:rPr>
        <w:t>خمس مزایدات</w:t>
      </w:r>
      <w:r>
        <w:rPr>
          <w:rtl w:val="true"/>
        </w:rPr>
        <w:t xml:space="preserve">.. </w:t>
      </w:r>
      <w:r>
        <w:rPr>
          <w:rtl w:val="true"/>
        </w:rPr>
        <w:t xml:space="preserve">من عشرات </w:t>
      </w:r>
      <w:r>
        <w:rPr>
          <w:rtl w:val="true"/>
        </w:rPr>
        <w:t>!</w:t>
      </w:r>
      <w:bookmarkEnd w:id="789"/>
    </w:p>
    <w:p>
      <w:pPr>
        <w:pStyle w:val="Heading5"/>
        <w:numPr>
          <w:ilvl w:val="4"/>
          <w:numId w:val="1"/>
        </w:numPr>
        <w:rPr/>
      </w:pPr>
      <w:bookmarkStart w:id="790" w:name="__RefHeading___Toc1820520_1067777946"/>
      <w:bookmarkStart w:id="791" w:name="_Toc290"/>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قال المحامی أحمد حسین یعقوب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یزاید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ویتصور الغافلون أنه أحرص علی الدین من الرسول نفسه ، وأفهم بالدین من الرسول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 مزایداته</w:t>
      </w:r>
      <w:r>
        <w:rPr>
          <w:rFonts w:eastAsia="IRNazanin" w:cs="IRNazanin"/>
          <w:color w:val="111111"/>
          <w:sz w:val="28"/>
          <w:szCs w:val="28"/>
          <w:rtl w:val="true"/>
          <w:lang w:bidi="fa-IR"/>
        </w:rPr>
        <w:t>:</w:t>
      </w:r>
    </w:p>
    <w:p>
      <w:pPr>
        <w:pStyle w:val="Heading5"/>
        <w:numPr>
          <w:ilvl w:val="4"/>
          <w:numId w:val="1"/>
        </w:numPr>
        <w:rPr/>
      </w:pPr>
      <w:bookmarkStart w:id="792" w:name="__RefHeading___Toc1820522_1067777946"/>
      <w:bookmarkStart w:id="793" w:name="_Toc291"/>
      <w:bookmarkEnd w:id="792"/>
      <w:r>
        <w:rPr/>
        <w:t>1</w:t>
      </w:r>
      <w:r>
        <w:rPr>
          <w:rtl w:val="true"/>
        </w:rPr>
        <w:t xml:space="preserve">- </w:t>
      </w:r>
      <w:r>
        <w:rPr>
          <w:rtl w:val="true"/>
        </w:rPr>
        <w:t>صلح الحدیبیة</w:t>
      </w:r>
      <w:r>
        <w:rPr>
          <w:rtl w:val="true"/>
        </w:rPr>
        <w:t>:</w:t>
      </w:r>
      <w:bookmarkEnd w:id="793"/>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سبحانه وتعالی هو الذی أخرج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للعمرة ، واختار الحدیبیة محطاً لرحاله ومرکزاً لمفاوضاته مع بطون قریش ، وأعلمه أن المفاوضات ستنتهی بصلح الحدیبیة ، وهذا الصلح هو الفتح الحقیقی المبین ، </w:t>
      </w:r>
      <w:bookmarkStart w:id="794" w:name="pg11295_233209"/>
    </w:p>
    <w:p>
      <w:pPr>
        <w:pStyle w:val="BookText"/>
        <w:rPr/>
      </w:pPr>
      <w:bookmarkEnd w:id="794"/>
      <w:r>
        <w:rPr>
          <w:rFonts w:ascii="IRNazanin" w:hAnsi="IRNazanin" w:eastAsia="IRNazanin"/>
          <w:color w:val="111111"/>
          <w:sz w:val="28"/>
          <w:sz w:val="28"/>
          <w:szCs w:val="28"/>
          <w:rtl w:val="true"/>
          <w:lang w:bidi="fa-IR"/>
        </w:rPr>
        <w:t xml:space="preserve">وهو یحقق الغایة التی سعی إلیها محمد طوال مناوشاته وحربه مع بطون قریش ، وکفی بالله شهیداً علی ذلک ، فهو الذی أمر نبیه بتوقیع الصلح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مزایدة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عمر الصلح الذی رضیه الله ووقعه رسوله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عمر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فعلام نعطی الدنیة فی دیننا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المغازی</w:t>
      </w:r>
      <w:r>
        <w:rPr>
          <w:rFonts w:eastAsia="IRNazanin" w:cs="IRNazanin"/>
          <w:color w:val="111111"/>
          <w:sz w:val="28"/>
          <w:szCs w:val="28"/>
          <w:rtl w:val="true"/>
          <w:lang w:bidi="fa-IR"/>
        </w:rPr>
        <w:t>:</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ولن یضیعنی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عمر یرد الکلام علی رسول الله ویصف الصلح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 حملة رهیبة من التشکیک بصحة عمل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ینفرد بأصحاب الرسول ویقول لهم إن محمداً وعدنا أن ندخل الکعبة ، ویحاول أن یستقطب الصحابة ضد الرسول ، لعله ینجح بإفشال الصلح الذی عقده النبی مع قریش ، ویکسرکلمة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حملته بالتشکیک قد هزت الثقة برسول الله إلی حین ، إلا أنه فشل بتکوین قوة قادرة علی إجهاض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عمر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ارتبت ارتیاباً لم أرتبه منذ أسلمت إلا یومئذ ، ولو وجدت شیعة تخرج عنهم رغبة عن القضیة لخرجت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الواقدی</w:t>
      </w:r>
      <w:r>
        <w:rPr>
          <w:rFonts w:eastAsia="IRNazanin" w:cs="IRNazanin"/>
          <w:color w:val="111111"/>
          <w:sz w:val="28"/>
          <w:szCs w:val="28"/>
          <w:rtl w:val="true"/>
          <w:lang w:bidi="fa-IR"/>
        </w:rPr>
        <w:t>:</w:t>
      </w:r>
      <w:r>
        <w:rPr>
          <w:rFonts w:eastAsia="IRNazanin" w:cs="IRNazanin"/>
          <w:color w:val="111111"/>
          <w:sz w:val="28"/>
          <w:szCs w:val="28"/>
          <w:lang w:bidi="fa-IR"/>
        </w:rPr>
        <w:t>2/607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یتوقف عمر عن حملته بالتشکیک إلا بعد أن أقبل علیه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أحد إذ تصعدون ولاتلوون علی أحد وأنا أدعوکم فی أخراکم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الرسول الأعظم یعید بهذه التذکیرات الحجم الحقیقی لعمر ،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تدعو للحرب فرَّیت فی المعرکة وترکتنی </w:t>
      </w:r>
      <w:r>
        <w:rPr>
          <w:rFonts w:eastAsia="IRNazanin" w:cs="IRNazanin"/>
          <w:color w:val="111111"/>
          <w:sz w:val="28"/>
          <w:szCs w:val="28"/>
          <w:rtl w:val="true"/>
          <w:lang w:bidi="fa-IR"/>
        </w:rPr>
        <w:t>!</w:t>
      </w:r>
    </w:p>
    <w:p>
      <w:pPr>
        <w:pStyle w:val="Heading5"/>
        <w:numPr>
          <w:ilvl w:val="4"/>
          <w:numId w:val="1"/>
        </w:numPr>
        <w:rPr/>
      </w:pPr>
      <w:bookmarkStart w:id="795" w:name="__RefHeading___Toc1820524_1067777946"/>
      <w:bookmarkStart w:id="796" w:name="_Toc292"/>
      <w:bookmarkEnd w:id="795"/>
      <w:r>
        <w:rPr/>
        <w:t>2</w:t>
      </w:r>
      <w:r>
        <w:rPr>
          <w:rtl w:val="true"/>
        </w:rPr>
        <w:t xml:space="preserve">- </w:t>
      </w:r>
      <w:r>
        <w:rPr>
          <w:rtl w:val="true"/>
        </w:rPr>
        <w:t>مزایدة أخری فی صلح الحدیبیة</w:t>
      </w:r>
      <w:r>
        <w:rPr>
          <w:rtl w:val="true"/>
        </w:rPr>
        <w:t>:</w:t>
      </w:r>
      <w:bookmarkEnd w:id="796"/>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أبو جندل ابن سهل بعد توقیع الإتفاق ، وعملاً بالاتفاق یتوجب إعادته إلی قریش ، واحتج عمر بأنه لاینبغی إعادته ، ولکن الإتفاق واضح ، فقال </w:t>
      </w:r>
    </w:p>
    <w:p>
      <w:pPr>
        <w:pStyle w:val="BookText"/>
        <w:rPr/>
      </w:pPr>
      <w:r>
        <w:rPr>
          <w:rFonts w:ascii="IRNazanin" w:hAnsi="IRNazanin" w:eastAsia="IRNazanin"/>
          <w:color w:val="111111"/>
          <w:sz w:val="28"/>
          <w:sz w:val="28"/>
          <w:szCs w:val="28"/>
          <w:rtl w:val="true"/>
          <w:lang w:bidi="fa-IR"/>
        </w:rPr>
        <w:t>الرسول لأبی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إصبر واحتسب ، فإن الله جاعل لک ولمن معک فرجاً ومخرجاً ، إنا قد عقدنا بیننا وبین القوم صلحاً ، وأعطیناهم وأعطونا علی ذلک عهداً ، وإنا لا نغدر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واقتنع أبو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المغازی للواقدی</w:t>
      </w:r>
      <w:r>
        <w:rPr>
          <w:rFonts w:eastAsia="IRNazanin" w:cs="IRNazanin"/>
          <w:color w:val="111111"/>
          <w:sz w:val="28"/>
          <w:szCs w:val="28"/>
          <w:rtl w:val="true"/>
          <w:lang w:bidi="fa-IR"/>
        </w:rPr>
        <w:t>:</w:t>
      </w:r>
      <w:r>
        <w:rPr>
          <w:rFonts w:eastAsia="IRNazanin" w:cs="IRNazanin"/>
          <w:color w:val="111111"/>
          <w:sz w:val="28"/>
          <w:szCs w:val="28"/>
          <w:lang w:bidi="fa-IR"/>
        </w:rPr>
        <w:t>2/608</w:t>
      </w:r>
    </w:p>
    <w:p>
      <w:pPr>
        <w:pStyle w:val="BookText"/>
        <w:rPr/>
      </w:pPr>
      <w:r>
        <w:rPr>
          <w:rFonts w:ascii="IRNazanin" w:hAnsi="IRNazanin" w:eastAsia="IRNazanin"/>
          <w:color w:val="111111"/>
          <w:sz w:val="28"/>
          <w:sz w:val="28"/>
          <w:szCs w:val="28"/>
          <w:rtl w:val="true"/>
          <w:lang w:bidi="fa-IR"/>
        </w:rPr>
        <w:t>وبعد أن أغلقت دائرة البحث فی هذا الموضوع قال عمر لأبی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رجل وأنت رجل ومعک السیف فاقتل أباک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هدف عمر أن ینقض أبو جندل علی سهیل بن عمرو ویقتله وهو فی حضرة الرسول وجواره ، وهو سفیر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ولیضفی عمر علی هذا التحریض طابعا دینیاً وبطولیاً قال عمر لأبی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یقتل أباه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وفطن أبو جندل لأسلوب عمر بالمزایدة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تقتله أنت یا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رسول الله عن قتله ، وعن قتل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المغازی للواقدی</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هو السر الذی لم یقتل فیه عمر أحداً من المشرکین طوال تاریخ دولة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وهدأت العاصفة التی أثارها عمر ؟ تدخل أبو بکر صدیقه الحمیم ، وتدخل أبو عبیدة ، وطلبا من عمر أن یمارس ضبط النفس ، فهو أمام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أخفق بجمع الأعوان لیلغی ما أوجده الرسول ویحل ما ربطه ، وبعد أن وزع الشک بالرسول وشکک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یا أم سلمة إنی قلت للناس انحروا واحلقوا وحلوا مراراً، فلم یجبنی أحد من الناس ، وهم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المغازی للواقدی</w:t>
      </w:r>
      <w:r>
        <w:rPr>
          <w:rFonts w:eastAsia="IRNazanin" w:cs="IRNazanin"/>
          <w:color w:val="111111"/>
          <w:sz w:val="28"/>
          <w:szCs w:val="28"/>
          <w:rtl w:val="true"/>
          <w:lang w:bidi="fa-IR"/>
        </w:rPr>
        <w:t>:</w:t>
      </w:r>
      <w:r>
        <w:rPr>
          <w:rFonts w:eastAsia="IRNazanin" w:cs="IRNazanin"/>
          <w:color w:val="111111"/>
          <w:sz w:val="28"/>
          <w:szCs w:val="28"/>
          <w:lang w:bidi="fa-IR"/>
        </w:rPr>
        <w:t>2/613</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مرحلة المفاوضات التی سبقت إبرام معاهدة الصلح طلب رسول الله من عمر أن یذهب إلی قریش ویبلغها أن الرسول لیست لدیه نوایا ضدها ، وأن غایته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نذبح الهدی وننصرف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عمر طلب الرسول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قریش علی نفسی وقد عرفت قریش عداوتی لها ، ولیس بها من بنی عدی من </w:t>
      </w:r>
      <w:bookmarkStart w:id="797" w:name="pg11295_233211"/>
    </w:p>
    <w:p>
      <w:pPr>
        <w:pStyle w:val="BookText"/>
        <w:rPr/>
      </w:pPr>
      <w:bookmarkEnd w:id="797"/>
      <w:r>
        <w:rPr>
          <w:rFonts w:ascii="IRNazanin" w:hAnsi="IRNazanin" w:eastAsia="IRNazanin"/>
          <w:color w:val="111111"/>
          <w:sz w:val="28"/>
          <w:sz w:val="28"/>
          <w:szCs w:val="28"/>
          <w:rtl w:val="true"/>
          <w:lang w:bidi="fa-IR"/>
        </w:rPr>
        <w:t xml:space="preserve">یمنعنی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راجع المغازی للواقدی</w:t>
      </w:r>
      <w:r>
        <w:rPr>
          <w:rFonts w:eastAsia="IRNazanin" w:cs="IRNazanin"/>
          <w:color w:val="111111"/>
          <w:sz w:val="28"/>
          <w:szCs w:val="28"/>
          <w:rtl w:val="true"/>
          <w:lang w:bidi="fa-IR"/>
        </w:rPr>
        <w:t>:</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فإن الرجل الذی لا یقوی أن یکون سفیراً لتبلیغ جملة واحدة ، ویدعو للحرب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لو نجحت حملة عمر بالتشکیک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نجح باستقطاب العدد الذی یراه من الصحابة لإجبار الرسول علی إلغاء الاتفاقیة بالقوة ، وجر من معه إلی حرب مع قریش فالمؤکد أن عمر لا یحسن الحرب ، ولا یحبها إنما کان یزاود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نجح عمر بإقناع أبی جندل بقتل أبیه سهیل بن عمرو فی حضرة الرسول أو فی معسکره لکان فی ذلک إحراجاً هائلاً لرسول الله ، ولتقولت قریش بأن الرسول قد قتل کبیر مفاوضیها وغدر به وهو فی رحابه ، ولأدت هذه التقولات إلی نتائج 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عمر قد لا یقصد ذلک یرید أن یقنع الصحابة بأنه أحرص علی الإسلام من الرسول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یشکک بکلام الرسول </w:t>
      </w:r>
      <w:r>
        <w:rPr>
          <w:rFonts w:eastAsia="IRNazanin" w:cs="IRNazanin"/>
          <w:color w:val="111111"/>
          <w:sz w:val="28"/>
          <w:szCs w:val="28"/>
          <w:rtl w:val="true"/>
          <w:lang w:bidi="fa-IR"/>
        </w:rPr>
        <w:t>!</w:t>
      </w:r>
    </w:p>
    <w:p>
      <w:pPr>
        <w:pStyle w:val="Heading5"/>
        <w:numPr>
          <w:ilvl w:val="4"/>
          <w:numId w:val="1"/>
        </w:numPr>
        <w:rPr/>
      </w:pPr>
      <w:bookmarkStart w:id="798" w:name="__RefHeading___Toc1820526_1067777946"/>
      <w:bookmarkStart w:id="799" w:name="_Toc293"/>
      <w:bookmarkEnd w:id="798"/>
      <w:r>
        <w:rPr/>
        <w:t>3</w:t>
      </w:r>
      <w:r>
        <w:rPr>
          <w:rtl w:val="true"/>
        </w:rPr>
        <w:t xml:space="preserve">- </w:t>
      </w:r>
      <w:r>
        <w:rPr>
          <w:rtl w:val="true"/>
        </w:rPr>
        <w:t xml:space="preserve">أحجب نسائک یا محمد </w:t>
      </w:r>
      <w:r>
        <w:rPr>
          <w:rtl w:val="true"/>
        </w:rPr>
        <w:t>!</w:t>
      </w:r>
      <w:bookmarkEnd w:id="799"/>
    </w:p>
    <w:p>
      <w:pPr>
        <w:pStyle w:val="BookText"/>
        <w:rPr/>
      </w:pPr>
      <w:r>
        <w:rPr>
          <w:rFonts w:ascii="IRNazanin" w:hAnsi="IRNazanin" w:eastAsia="IRNazanin"/>
          <w:color w:val="111111"/>
          <w:sz w:val="28"/>
          <w:sz w:val="28"/>
          <w:szCs w:val="28"/>
          <w:rtl w:val="true"/>
          <w:lang w:bidi="fa-IR"/>
        </w:rPr>
        <w:t>روی البخاری فی صحیحه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وبالحرف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یخرجن باللیل إذاتبرزن إلی المناصح وهو صعید أفیح ، فکان عمر یقول للنبی أحجب نساءک ، فلم یکن رسول الله یفعل ، فخرجت سودة بنت زمعة زوج النبی لیلة من اللیالی عشاء ، وکانت امرأة طویلة فناداها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عرفناک یا سودة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حرصاً أن ینزل الحجاب ، عندئذ أنزل الله آیة الحجاب </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المشکلة الحقیقیة أن الرواة یتصرفون بالوقائع والأحداث لیعطوا الرجل دائماً دور البطولة فی کل مزایدة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یجدون غضاضة ولا حرجاً لو أعطوه هذا الدور حتی علی حساب رسول الله </w:t>
      </w:r>
      <w:r>
        <w:rPr>
          <w:rFonts w:eastAsia="IRNazanin" w:cs="IRNazanin"/>
          <w:color w:val="111111"/>
          <w:sz w:val="28"/>
          <w:szCs w:val="28"/>
          <w:rtl w:val="true"/>
          <w:lang w:bidi="fa-IR"/>
        </w:rPr>
        <w:t xml:space="preserve">! </w:t>
      </w:r>
      <w:bookmarkStart w:id="800" w:name="pg11295_233212"/>
    </w:p>
    <w:p>
      <w:pPr>
        <w:pStyle w:val="BookText"/>
        <w:rPr/>
      </w:pPr>
      <w:bookmarkEnd w:id="800"/>
      <w:r>
        <w:rPr>
          <w:rFonts w:ascii="IRNazanin" w:hAnsi="IRNazanin" w:eastAsia="IRNazanin"/>
          <w:color w:val="111111"/>
          <w:sz w:val="28"/>
          <w:sz w:val="28"/>
          <w:szCs w:val="28"/>
          <w:rtl w:val="true"/>
          <w:lang w:bidi="fa-IR"/>
        </w:rPr>
        <w:t xml:space="preserve">فما هی علاقة عمر بزوجة رسول الله ؟ وهل هو أکثر غیرة من الرسول أو معرفة للصواب من الخطأ منه ؟ وهل یترقب الوحی إشارة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توجیهاً منه لمواقع الخطأ فی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 هذه التصورات لا تطاق </w:t>
      </w:r>
      <w:r>
        <w:rPr>
          <w:rFonts w:eastAsia="IRNazanin" w:cs="IRNazanin"/>
          <w:color w:val="111111"/>
          <w:sz w:val="28"/>
          <w:szCs w:val="28"/>
          <w:rtl w:val="true"/>
          <w:lang w:bidi="fa-IR"/>
        </w:rPr>
        <w:t>!</w:t>
      </w:r>
    </w:p>
    <w:p>
      <w:pPr>
        <w:pStyle w:val="Heading5"/>
        <w:numPr>
          <w:ilvl w:val="4"/>
          <w:numId w:val="1"/>
        </w:numPr>
        <w:rPr/>
      </w:pPr>
      <w:bookmarkStart w:id="801" w:name="__RefHeading___Toc1820528_1067777946"/>
      <w:bookmarkStart w:id="802" w:name="_Toc294"/>
      <w:bookmarkEnd w:id="801"/>
      <w:r>
        <w:rPr/>
        <w:t>4</w:t>
      </w:r>
      <w:r>
        <w:rPr>
          <w:rtl w:val="true"/>
        </w:rPr>
        <w:t xml:space="preserve">- </w:t>
      </w:r>
      <w:r>
        <w:rPr>
          <w:rtl w:val="true"/>
        </w:rPr>
        <w:t>بشری للموحدین</w:t>
      </w:r>
      <w:r>
        <w:rPr>
          <w:rtl w:val="true"/>
        </w:rPr>
        <w:t>:</w:t>
      </w:r>
      <w:bookmarkEnd w:id="802"/>
    </w:p>
    <w:p>
      <w:pPr>
        <w:pStyle w:val="BookText"/>
        <w:rPr/>
      </w:pPr>
      <w:r>
        <w:rPr>
          <w:rFonts w:ascii="IRNazanin" w:hAnsi="IRNazanin" w:eastAsia="IRNazanin"/>
          <w:color w:val="111111"/>
          <w:sz w:val="28"/>
          <w:sz w:val="28"/>
          <w:szCs w:val="28"/>
          <w:rtl w:val="true"/>
          <w:lang w:bidi="fa-IR"/>
        </w:rPr>
        <w:t xml:space="preserve">لما أتم رسول الله هدم أوکار الشرک ، وتشجیعاً للناس علی الدخول فی دائرة التوحید والإطمئنان فیها ، أمر النبی أبا هریرة أن یبشر من لقیة مستیقناً قبله بشهادة لا إله إلا الله بالجنة ، فکان أول من لقیه عمر، فلما بشره أبو هریرة ضربه عمر بیده بین ثدییه فأسقطه علی الأرض ، وقال له إرجع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 هریرة إلی رسول الله فقال له الرسول ما لک یا أبا هریرة ؟ 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عمر فأخبرته بالذی بعثتنی به فضرب بین ثدیی ضربة فخررت لإستی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إرجع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عمر 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فعلت؟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أخشی أن یتکل الناس علیها ؟ راجع صحیح مسلم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والغدیر</w:t>
      </w:r>
      <w:r>
        <w:rPr>
          <w:rFonts w:eastAsia="IRNazanin" w:cs="IRNazanin"/>
          <w:color w:val="111111"/>
          <w:sz w:val="28"/>
          <w:szCs w:val="28"/>
          <w:rtl w:val="true"/>
          <w:lang w:bidi="fa-IR"/>
        </w:rPr>
        <w:t>:</w:t>
      </w:r>
      <w:r>
        <w:rPr>
          <w:rFonts w:eastAsia="IRNazanin" w:cs="IRNazanin"/>
          <w:color w:val="111111"/>
          <w:sz w:val="28"/>
          <w:szCs w:val="28"/>
          <w:lang w:bidi="fa-IR"/>
        </w:rPr>
        <w:t>6/176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وسیرة عمر لابن الجوزی</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والکارثة حقیقة أن النووی والقاضی عیاش یرون أن الصواب کان فی جانب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الکبیر مطلقاً إذا رأی شیئاً ، ورأی بعض أتباعه خلافه ، ینبغی للتابع أن یعرضه علی المتبوع ، فإذا ظهر له أن ما قاله التابع هو الصواب رجع المتبوع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یرجع الرسول لعمر بهذه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النووی</w:t>
      </w:r>
      <w:r>
        <w:rPr>
          <w:rFonts w:eastAsia="IRNazanin" w:cs="IRNazanin"/>
          <w:color w:val="111111"/>
          <w:sz w:val="28"/>
          <w:szCs w:val="28"/>
          <w:rtl w:val="true"/>
          <w:lang w:bidi="fa-IR"/>
        </w:rPr>
        <w:t>:/</w:t>
      </w:r>
      <w:r>
        <w:rPr>
          <w:rFonts w:eastAsia="IRNazanin" w:cs="IRNazanin"/>
          <w:color w:val="111111"/>
          <w:sz w:val="28"/>
          <w:szCs w:val="28"/>
          <w:lang w:bidi="fa-IR"/>
        </w:rPr>
        <w:t>404</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تکمن الکارثة فقد فعلت إشاعات قادة التحالف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یعتقدون أن الرسول لا یتلقی الوحی إلا بالقرآن وحده ، وما عدا القرآن فهو یتصرف به من تلقاء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ذراعه</w:t>
      </w:r>
      <w:r>
        <w:rPr>
          <w:rFonts w:eastAsia="IRNazanin" w:cs="IRNazanin"/>
          <w:color w:val="111111"/>
          <w:sz w:val="28"/>
          <w:szCs w:val="28"/>
          <w:rtl w:val="true"/>
          <w:lang w:bidi="fa-IR"/>
        </w:rPr>
        <w:t xml:space="preserve">) ! </w:t>
      </w:r>
      <w:bookmarkStart w:id="803" w:name="pg11295_233213"/>
    </w:p>
    <w:p>
      <w:pPr>
        <w:pStyle w:val="BookText"/>
        <w:rPr/>
      </w:pPr>
      <w:bookmarkEnd w:id="803"/>
      <w:r>
        <w:rPr>
          <w:rFonts w:ascii="IRNazanin" w:hAnsi="IRNazanin" w:eastAsia="IRNazanin"/>
          <w:color w:val="111111"/>
          <w:sz w:val="28"/>
          <w:sz w:val="28"/>
          <w:szCs w:val="28"/>
          <w:rtl w:val="true"/>
          <w:lang w:bidi="fa-IR"/>
        </w:rPr>
        <w:t xml:space="preserve">ولقد أکد الرسول مراراً وتکراراً لعمر ولحزبه ، بأنه لا یخرج من فمه إلا حق وأقسم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عمر ولا حزبه ولا شیعتهم یصدقون رسول الله فی هذه الناحیة ، لأنها تتعارض مع إشاعاتهم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الناس إذا صدقوها ستخرب کل خطط التحالف المستقبلیة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ذکر عبد الله بن عمرو بن العاص نهی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قادة التحالف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کتابة کلما یسمعه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بدعوی أنه یتکلم فی الغضب والرضا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أومأ الرسول بإصبعه إلی فمه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فوالذی نفسی بیده ما خرج منه إلا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سنن الدارمی</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داود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الإمام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الحاکم</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وجامع بیان العلم وفضله لابن عبد البر</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ومن الطبیعی أن یحاط عمر علماً بما قاله الرسول ، ولکن مثل عمر یحتاط ، ولا یصدق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یتعارض مع الإشاعات التی أطلقها هو وحزبه للتشکیک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،تمهیداً لإجهاض الترتیبات الإلهیة لعصر ما بعد النبوة ، حیث کان یری أن هذه الترتیبات لیست لمصلحة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تماماً کما کان یری أن صلح الحدیبیة الذی أمر الله به ورضیه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مؤمن محتاط لدینه، وإیمانه واحتیاطه یخرج عن دائرة المعقول </w:t>
      </w:r>
      <w:r>
        <w:rPr>
          <w:rFonts w:eastAsia="IRNazanin" w:cs="IRNazanin"/>
          <w:color w:val="111111"/>
          <w:sz w:val="28"/>
          <w:szCs w:val="28"/>
          <w:rtl w:val="true"/>
          <w:lang w:bidi="fa-IR"/>
        </w:rPr>
        <w:t>!</w:t>
      </w:r>
    </w:p>
    <w:p>
      <w:pPr>
        <w:pStyle w:val="Heading5"/>
        <w:numPr>
          <w:ilvl w:val="4"/>
          <w:numId w:val="1"/>
        </w:numPr>
        <w:rPr/>
      </w:pPr>
      <w:bookmarkStart w:id="804" w:name="__RefHeading___Toc1820530_1067777946"/>
      <w:bookmarkStart w:id="805" w:name="_Toc295"/>
      <w:bookmarkEnd w:id="804"/>
      <w:r>
        <w:rPr/>
        <w:t>5</w:t>
      </w:r>
      <w:r>
        <w:rPr>
          <w:rtl w:val="true"/>
        </w:rPr>
        <w:t xml:space="preserve">- </w:t>
      </w:r>
      <w:r>
        <w:rPr>
          <w:rtl w:val="true"/>
        </w:rPr>
        <w:t>المزایدة العظمی</w:t>
      </w:r>
      <w:r>
        <w:rPr>
          <w:rtl w:val="true"/>
        </w:rPr>
        <w:t>:</w:t>
      </w:r>
      <w:bookmarkEnd w:id="805"/>
    </w:p>
    <w:p>
      <w:pPr>
        <w:pStyle w:val="BookText"/>
        <w:rPr/>
      </w:pPr>
      <w:r>
        <w:rPr>
          <w:rFonts w:ascii="IRNazanin" w:hAnsi="IRNazanin" w:eastAsia="IRNazanin"/>
          <w:color w:val="111111"/>
          <w:sz w:val="28"/>
          <w:sz w:val="28"/>
          <w:szCs w:val="28"/>
          <w:rtl w:val="true"/>
          <w:lang w:bidi="fa-IR"/>
        </w:rPr>
        <w:t xml:space="preserve">الرسول علی فراش المرض ، وقد خُیِّر فاختار ما عند الله ، وأطلع الأمة بأنه سیموت فی مرضه هذا ، فأراد أن یلخص الموقف لأمته </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الرسول الکریم قد حدد وقتاً لکتابة وصیته ، ویبدو أیضاً أن عمر بن الخطاب قد أحیط علماً بالوقت الذی حدده الرسول لکتابة وصیته ، وهذا هو الذی دفع عمر لحشد أعوانه ، الذین یرون رأیه لیتواجدوا فی بیت الرسول </w:t>
      </w:r>
    </w:p>
    <w:p>
      <w:pPr>
        <w:pStyle w:val="BookText"/>
        <w:rPr/>
      </w:pPr>
      <w:r>
        <w:rPr>
          <w:rFonts w:ascii="IRNazanin" w:hAnsi="IRNazanin" w:eastAsia="IRNazanin"/>
          <w:color w:val="111111"/>
          <w:sz w:val="28"/>
          <w:sz w:val="28"/>
          <w:szCs w:val="28"/>
          <w:rtl w:val="true"/>
          <w:lang w:bidi="fa-IR"/>
        </w:rPr>
        <w:t>بالوقت المحدد لکتابة الوصیة ، ویبدو أن عمر قد أحیط علماً بمضمون الوصیة من العدد الذی أعلمه بموعد عزم الرسول علی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فجمع عمر ثلة من حزبه وذهبوا إلی بیت الرسول کعواد ، وکأنهم لا علم لهم بموعد کتابة الوصیة ولا بمضمونها ، فجلسوا کعواد وزوار للرسول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أکتب لکم کتاباً لن تضلوا بعده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الفور تصدی له عمر وقال إن الرسول قد غلبه الوجع ، وعندنا کتاب الله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القول الملطف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الحقیقة کما یروی أبو حامد الغزالی وابن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أن أتم رسول الله کلامه حتی تصدی له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یهجر ، وعندنا کتاب الله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الفور قال الحاضرون من حزب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ما قاله عمر ، إن الرسول یهجر ، 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فصعق الحاضرون من غیر حزب عمر من هول ما سمعوا ، ولم یصدقوا آذانهم ، وطلبوا إحضار الکتف والدواة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عمر وحزبه أصروا علی عدم إحضار الکتف ، وأکثروا اللغط والتنازع وکرروا أقوالهم السابقة بأن الرسول قد هجر ویهجر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فقدر الرسول أن الکتابة بهذا المناخ لیست مناسبة ، وعقب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ینبغی عندی تنازع ، ما أنا فیه خیر مما تدعونی إلیه ، قوموا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نجح عمر وحزبه بالحیلولة دون رسول الله وکتابة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تناولنا هذه الحادثة المفجعة فی کتابنا نظریة عدالة الصحابة وکتابنا الخطط السیاسیة لتوحید الأمة الإسلامیة </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حادثة لا مثیل لها فی التاریخ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علی اتصال دائم مع الوحی ، وهو رئیس الدولة ، ما زال رئیساً ، وما زال نبیاً ، وهو یجلس فی بیته لا فی بیت عمر ، </w:t>
      </w:r>
    </w:p>
    <w:p>
      <w:pPr>
        <w:pStyle w:val="BookText"/>
        <w:rPr/>
      </w:pPr>
      <w:r>
        <w:rPr>
          <w:rFonts w:ascii="IRNazanin" w:hAnsi="IRNazanin" w:eastAsia="IRNazanin"/>
          <w:color w:val="111111"/>
          <w:sz w:val="28"/>
          <w:sz w:val="28"/>
          <w:szCs w:val="28"/>
          <w:rtl w:val="true"/>
          <w:lang w:bidi="fa-IR"/>
        </w:rPr>
        <w:t xml:space="preserve">ولا فی بیت أحد من حزب عمر ، وهو مریض ویرید أن یکتب وصیة قبل أن یتوفی ، تماماً کما فعل أبو بکر ، وکما فعل عمر نفسه ، وکما یفعل أی مسلم ، أو أی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الذین جعل عمر</w:t>
      </w:r>
    </w:p>
    <w:p>
      <w:pPr>
        <w:pStyle w:val="BookText"/>
        <w:rPr/>
      </w:pPr>
      <w:r>
        <w:rPr>
          <w:rFonts w:ascii="IRNazanin" w:hAnsi="IRNazanin" w:eastAsia="IRNazanin"/>
          <w:color w:val="111111"/>
          <w:sz w:val="28"/>
          <w:sz w:val="28"/>
          <w:szCs w:val="28"/>
          <w:rtl w:val="true"/>
          <w:lang w:bidi="fa-IR"/>
        </w:rPr>
        <w:t>وصیاً علی الرسول ، ونائباً عن المسلمین حتی یکسر هو وحزبه خاطر النبی الشریف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تهجر وعندنا القرآن ، وهو یکفینا ویردد حزبه هذه المقولة فی مقام النبی الأعظم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مسلم حقاً من یقول مثل هذه الألفاظ النابیة لرسول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یعتذرون عن هذه الحادثة ، کیف یبررونها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عمر أحب إلیهم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للظالمین بدلاً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صار التحالف المکون من بطون قریش مهاجرها وطلیقها ، ومن منافقی المدینة وما حولها من الأعراب ، ومن المرتزقة ، دولة حقیقیة برئاسة عمر وأبی بکر وبقیة قادة التحالف ، بیدها السلطة الفعلیة والنفوذ ، ولکن بدون إعلان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دولة تؤمن بأن القرآن جاءها عن طریق الرسول، وأن محمداً رسولٌ بلغ القرآن وانتهی دوره، وکل ما قاله ویقوله لا یقدم ولایؤخر، لأن القرآن وحده یکفی</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لایمکنک أن تفهم حقیقة الأمرحتی تعرف سبب مزایدات عمر وهدفه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عمر یری أن الفرصة جاءت للمسلمین فی الحدیبیة لیدخلوا مکة بالقوة ویقتلوا قادة قریش ویحکموا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کانت الحدیبیة فی السنة السابعة للهجرة ، بعد انتصار المسلمین علی قریش فی بدر ، وتعادلهم معها فی أحد ، ثم انتصارهم علیها وعلی الأحزاب ، وهزیمتهم للیهود وإجلائهم من ضواحی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الآن علی أبواب مکة بألف وأربع مئة مقاتل ، وقد خافت منهم قریش ، ولا شک أنها ستنهزم إن قاتلتهم ، فلماذا الضعف وتحمل إذلال قریش القدیم للمسلمین ، وإعطاؤهم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أعطی لعمر هذا الحق بأن یفکر للمسلمین ویقرر لهم ؟</w:t>
      </w:r>
    </w:p>
    <w:p>
      <w:pPr>
        <w:pStyle w:val="BookText"/>
        <w:rPr/>
      </w:pPr>
      <w:r>
        <w:rPr>
          <w:rFonts w:ascii="IRNazanin" w:hAnsi="IRNazanin" w:eastAsia="IRNazanin"/>
          <w:color w:val="111111"/>
          <w:sz w:val="28"/>
          <w:sz w:val="28"/>
          <w:szCs w:val="28"/>
          <w:rtl w:val="true"/>
          <w:lang w:bidi="fa-IR"/>
        </w:rPr>
        <w:t xml:space="preserve">فجوابه أنه أحد قادتهم وله الحق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موقع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نبی لکن یجب تنبیهه الی الأمر والإصرار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یقبل فیجب تحریک المسلمین ضده ، وفرض الأمر الواقع علیه وإجباره علی قتال المشرکین وفتح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إن ربه أمره بالصلح ولو کان فیه تنازل للمشرکین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 عمر أن هذا اجتهاده ولیس وحیاً ، وعلینا أن نفرض علیه اجتهادنا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أن یغضب النبی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فحتی لو غضب فإنه لا یتخذ إجراء ضد أصحابه ، ثم یرضی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یواصل مفاوضته مع سهیل ویرید توقیع الصلح ؟وجوابه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العمل لمنع توقیع الصلح ، ثم العمل لنقضه حتی لو وقعه النبی، فهذه فرصة لأن ندخل مکة فاتحین ، ونری زعماء قبائل قریش قتلی أو أسری أذلاء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أنت من أهل الحرب حتی تدعو الیها ؟ وجوابه أن المسلمین أهل حرب وقتال ، وأنه هو من کبار أصحاب نبیهم </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وجهت الی عمر من أسئلة فرضها تصرفه الغریب ، فلها عنده 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والنتیجة أن النبی یری وأنا أری، ولا یجب أن ألتزم برأیه فلست من عباد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کل ما یقول إنه وحی من ربه هو وحی ، بل حتی لو کان وحیاً ، فالمجال مفتوح للرأی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تفکیر عمر بن الخطاب العدوی، الذی کان شخصاً مغموراً فی مکة فدخل قبیل الهجرة فی الإسلام ، وتدخل فی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وتصدی للأمور السیاسیة والقیادیة الی جانبه فکان أجرأ الناس علیه ، بل انتقد قیادته فی أحد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لَنَا مِنَ الأمر شَیئٌ مَا قُتِلْنَا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فی الحدیبیة علی مقربة من مکة یحلم بالدخول الیها قیادیاً فاتحاً ، ویفرح بذلة زعماء قبائلها وصعود نجم بنی عدی الذین طردوهم من مکة لما سرقوا بعیراً فسکنوا فی خیم عند صخور الحثمة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المسلم لربه تعالی حق الإسلام ، والمسلِّم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التسلیم ، فترتعد فرائصه من أفکار عمر، ولا یسمح لنفسه أن تخطر بباله فضلاً عن أن یتخاذها مسلکاً ومنهجاً ، لأنه یؤمن بأن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 مسدد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إِنْ هُوَإِلا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لم یرسله إلا لیطاع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الله أمره بالخصوص بطاعة الرسول حرفیاً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وَرَسُولَهُ وَلا تَوَلَّوْا عَنْهُ وَأَنْتُمْ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تَکُونُوا کَالَّذِینَ قَالُوا سَمِعْنَا وَهُمْ لا یَسْمَعُونَ </w:t>
      </w:r>
      <w:r>
        <w:rPr>
          <w:rFonts w:eastAsia="Amiri" w:cs="Amiri" w:ascii="Amiri" w:hAnsi="Amiri"/>
          <w:color w:val="111111"/>
          <w:sz w:val="28"/>
          <w:szCs w:val="28"/>
          <w:rtl w:val="true"/>
          <w:lang w:bidi="ar-SA"/>
        </w:rPr>
        <w:t>»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المزایدات مرة واحدة لقلتم إنها اشتباه أو اجتهاد ، لکن تعددها یکشف عن منهج عند صاحبها وحالة فی شخصیته ، فما تقولون ؟</w:t>
      </w:r>
      <w:r>
        <w:rPr>
          <w:rFonts w:eastAsia="IRNazanin" w:cs="IRNazanin"/>
          <w:color w:val="111111"/>
          <w:sz w:val="28"/>
          <w:szCs w:val="28"/>
          <w:rtl w:val="true"/>
          <w:lang w:bidi="fa-IR"/>
        </w:rPr>
        <w:t xml:space="preserve">! </w:t>
      </w:r>
      <w:bookmarkStart w:id="806" w:name="pg11295_233218"/>
    </w:p>
    <w:p>
      <w:pPr>
        <w:pStyle w:val="Heading3"/>
        <w:numPr>
          <w:ilvl w:val="2"/>
          <w:numId w:val="1"/>
        </w:numPr>
        <w:rPr/>
      </w:pPr>
      <w:bookmarkStart w:id="807" w:name="__RefHeading___Toc1820532_1067777946"/>
      <w:bookmarkStart w:id="808" w:name="_Toc296"/>
      <w:bookmarkEnd w:id="806"/>
      <w:bookmarkEnd w:id="807"/>
      <w:r>
        <w:rPr/>
        <w:t>11</w:t>
      </w:r>
      <w:r>
        <w:rPr>
          <w:rtl w:val="true"/>
        </w:rPr>
        <w:t xml:space="preserve">. </w:t>
      </w:r>
      <w:r>
        <w:rPr>
          <w:rtl w:val="true"/>
        </w:rPr>
        <w:t>مسائل بین النبی</w:t>
      </w:r>
      <w:r>
        <w:rPr>
          <w:rtl w:val="true"/>
        </w:rPr>
        <w:t>(</w:t>
      </w:r>
      <w:r>
        <w:rPr>
          <w:rtl w:val="true"/>
        </w:rPr>
        <w:t xml:space="preserve">صلّی الله علیه و آله وسلّم </w:t>
      </w:r>
      <w:r>
        <w:rPr>
          <w:rtl w:val="true"/>
        </w:rPr>
        <w:t>)</w:t>
      </w:r>
      <w:r>
        <w:rPr>
          <w:rtl w:val="true"/>
        </w:rPr>
        <w:t>وعمر</w:t>
      </w:r>
      <w:r>
        <w:rPr>
          <w:rtl w:val="true"/>
        </w:rPr>
        <w:t>:</w:t>
      </w:r>
      <w:bookmarkEnd w:id="808"/>
    </w:p>
    <w:p>
      <w:pPr>
        <w:pStyle w:val="Heading4"/>
        <w:numPr>
          <w:ilvl w:val="3"/>
          <w:numId w:val="1"/>
        </w:numPr>
        <w:rPr/>
      </w:pPr>
      <w:bookmarkStart w:id="809" w:name="__RefHeading___Toc1820534_1067777946"/>
      <w:bookmarkStart w:id="810" w:name="_Toc297"/>
      <w:bookmarkEnd w:id="809"/>
      <w:r>
        <w:rPr>
          <w:rtl w:val="true"/>
        </w:rPr>
        <w:t>(</w:t>
      </w:r>
      <w:r>
        <w:rPr>
          <w:rtl w:val="true"/>
        </w:rPr>
        <w:t>م</w:t>
      </w:r>
      <w:r>
        <w:rPr/>
        <w:t>389</w:t>
      </w:r>
      <w:r>
        <w:rPr>
          <w:rtl w:val="true"/>
        </w:rPr>
        <w:t xml:space="preserve">) </w:t>
      </w:r>
      <w:r>
        <w:rPr>
          <w:rtl w:val="true"/>
        </w:rPr>
        <w:t>المرة الوحیدة التی ذهب النبی</w:t>
      </w:r>
      <w:r>
        <w:rPr>
          <w:rtl w:val="true"/>
        </w:rPr>
        <w:t>(</w:t>
      </w:r>
      <w:r>
        <w:rPr>
          <w:rtl w:val="true"/>
        </w:rPr>
        <w:t xml:space="preserve">صلّی الله علیه و آله وسلّم </w:t>
      </w:r>
      <w:r>
        <w:rPr>
          <w:rtl w:val="true"/>
        </w:rPr>
        <w:t>)</w:t>
      </w:r>
      <w:r>
        <w:rPr>
          <w:rtl w:val="true"/>
        </w:rPr>
        <w:t xml:space="preserve">فیها الی بیت عمر </w:t>
      </w:r>
      <w:r>
        <w:rPr>
          <w:rtl w:val="true"/>
        </w:rPr>
        <w:t>!</w:t>
      </w:r>
      <w:bookmarkEnd w:id="810"/>
    </w:p>
    <w:p>
      <w:pPr>
        <w:pStyle w:val="BookText"/>
        <w:rPr/>
      </w:pPr>
      <w:r>
        <w:rPr>
          <w:rFonts w:ascii="IRNazanin" w:hAnsi="IRNazanin" w:eastAsia="IRNazanin"/>
          <w:color w:val="111111"/>
          <w:sz w:val="28"/>
          <w:sz w:val="28"/>
          <w:szCs w:val="28"/>
          <w:rtl w:val="true"/>
          <w:lang w:bidi="fa-IR"/>
        </w:rPr>
        <w:t>المرة الوحیدة التی ذهب النبی الی بیت عمر، کانت قرب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3/155</w:t>
      </w:r>
      <w:r>
        <w:rPr>
          <w:rFonts w:ascii="IRNazanin" w:hAnsi="IRNazanin" w:eastAsia="IRNazanin"/>
          <w:color w:val="111111"/>
          <w:sz w:val="28"/>
          <w:sz w:val="28"/>
          <w:szCs w:val="28"/>
          <w:rtl w:val="true"/>
          <w:lang w:bidi="fa-IR"/>
        </w:rPr>
        <w:t>، عن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رسول الله وأنا أعرف الحزن فی وجهه ، فأخذ بلحیتی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 أتانی جبریل آنفاً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فإنا لله وإنا إلیه راجعون ، فما ذاک یا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مفتتنة بعدک بقلیل من الدهر غیر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کفر أو فتنة ضلالة ؟ قال کل ذلک سیکون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ومن أین ذاک وأنا تارک فیهم کتاب الله ؟ قال بکتاب الله یضلون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ذلک من قبل قرائهم وأمرائهم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الأمراء الناس حقوقهم لایعطونها فیقتتلون ، وتتبع القراء أهواء الأمراء فیمدونهم فی الغی ثم لا یقصرون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جبریل فیم یسلم من سلم منهم ؟ قال بالکف والصبر ، إن أعطوا الذی لهم أخذوه وإن منعوه ترکوه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القضیة التی جاء من أجلها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کبیرة وخطیرة علی مستوی الأمة ، وأنه جاء لیتم الحجة علی عمر ، فأخذ بلحیته وحذره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أن عمر یروی الحادثة وکأنها خبر طبیعی وأمر سیقع ولایخصه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ویزعم أن علاج هذه الفتنة بصبر الناس علی ظلم أمرائهم وانحراف علمائهم </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تفسرون هذه الحادثة ، وهذا الإقرار ، وهذه التعمیة لها من عمر ؟</w:t>
      </w:r>
      <w:r>
        <w:rPr>
          <w:rFonts w:eastAsia="IRNazanin" w:cs="IRNazanin"/>
          <w:color w:val="111111"/>
          <w:sz w:val="28"/>
          <w:szCs w:val="28"/>
          <w:rtl w:val="true"/>
          <w:lang w:bidi="fa-IR"/>
        </w:rPr>
        <w:t xml:space="preserve">! </w:t>
      </w:r>
      <w:bookmarkStart w:id="811" w:name="pg11295_233219"/>
    </w:p>
    <w:p>
      <w:pPr>
        <w:pStyle w:val="Heading4"/>
        <w:numPr>
          <w:ilvl w:val="3"/>
          <w:numId w:val="1"/>
        </w:numPr>
        <w:rPr/>
      </w:pPr>
      <w:bookmarkStart w:id="812" w:name="__RefHeading___Toc1820536_1067777946"/>
      <w:bookmarkStart w:id="813" w:name="_Toc298"/>
      <w:bookmarkEnd w:id="811"/>
      <w:bookmarkEnd w:id="812"/>
      <w:r>
        <w:rPr>
          <w:rtl w:val="true"/>
        </w:rPr>
        <w:t>(</w:t>
      </w:r>
      <w:r>
        <w:rPr>
          <w:rtl w:val="true"/>
        </w:rPr>
        <w:t>م</w:t>
      </w:r>
      <w:r>
        <w:rPr/>
        <w:t>390</w:t>
      </w:r>
      <w:r>
        <w:rPr>
          <w:rtl w:val="true"/>
        </w:rPr>
        <w:t xml:space="preserve">) </w:t>
      </w:r>
      <w:r>
        <w:rPr>
          <w:rtl w:val="true"/>
        </w:rPr>
        <w:t>آخر ما قاله النبی</w:t>
      </w:r>
      <w:r>
        <w:rPr>
          <w:rtl w:val="true"/>
        </w:rPr>
        <w:t>(</w:t>
      </w:r>
      <w:r>
        <w:rPr>
          <w:rtl w:val="true"/>
        </w:rPr>
        <w:t xml:space="preserve">صلّی الله علیه و آله وسلّم </w:t>
      </w:r>
      <w:r>
        <w:rPr>
          <w:rtl w:val="true"/>
        </w:rPr>
        <w:t>)</w:t>
      </w:r>
      <w:r>
        <w:rPr>
          <w:rtl w:val="true"/>
        </w:rPr>
        <w:t>لعمر</w:t>
      </w:r>
      <w:bookmarkEnd w:id="813"/>
    </w:p>
    <w:p>
      <w:pPr>
        <w:pStyle w:val="BookText"/>
        <w:rPr/>
      </w:pPr>
      <w:r>
        <w:rPr>
          <w:rFonts w:ascii="IRNazanin" w:hAnsi="IRNazanin" w:eastAsia="IRNazanin"/>
          <w:color w:val="111111"/>
          <w:sz w:val="28"/>
          <w:sz w:val="28"/>
          <w:szCs w:val="28"/>
          <w:rtl w:val="true"/>
          <w:lang w:bidi="fa-IR"/>
        </w:rPr>
        <w:t>فی سیرة ابن کثیر</w:t>
      </w:r>
      <w:r>
        <w:rPr>
          <w:rFonts w:eastAsia="IRNazanin" w:cs="IRNazanin"/>
          <w:color w:val="111111"/>
          <w:sz w:val="28"/>
          <w:szCs w:val="28"/>
          <w:rtl w:val="true"/>
          <w:lang w:bidi="fa-IR"/>
        </w:rPr>
        <w:t>:</w:t>
      </w:r>
      <w:r>
        <w:rPr>
          <w:rFonts w:eastAsia="IRNazanin" w:cs="IRNazanin"/>
          <w:color w:val="111111"/>
          <w:sz w:val="28"/>
          <w:szCs w:val="28"/>
          <w:lang w:bidi="fa-IR"/>
        </w:rPr>
        <w:t>4/457</w:t>
      </w:r>
      <w:r>
        <w:rPr>
          <w:rFonts w:ascii="IRNazanin" w:hAnsi="IRNazanin" w:eastAsia="IRNazanin"/>
          <w:color w:val="111111"/>
          <w:sz w:val="28"/>
          <w:sz w:val="28"/>
          <w:szCs w:val="28"/>
          <w:rtl w:val="true"/>
          <w:lang w:bidi="fa-IR"/>
        </w:rPr>
        <w:t>،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فی مرض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لمنافق وإنی لکذوب وإنی لنؤوم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أیها الرجل، لقد سترک الله لو سترت علی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فضوح الدنیا أهون من فضوح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ارزقه صدقاً وإیماناً وأذهب عنه النوم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هذا الحدیث علی أن عمر یفضل فضوح الآخرة علی فضوح الدنیا ؟</w:t>
      </w:r>
      <w:r>
        <w:rPr>
          <w:rFonts w:eastAsia="IRNazanin" w:cs="IRNazanin"/>
          <w:color w:val="111111"/>
          <w:sz w:val="28"/>
          <w:szCs w:val="28"/>
          <w:rtl w:val="true"/>
          <w:lang w:bidi="fa-IR"/>
        </w:rPr>
        <w:t>!</w:t>
      </w:r>
    </w:p>
    <w:p>
      <w:pPr>
        <w:pStyle w:val="Heading4"/>
        <w:numPr>
          <w:ilvl w:val="3"/>
          <w:numId w:val="1"/>
        </w:numPr>
        <w:rPr/>
      </w:pPr>
      <w:bookmarkStart w:id="814" w:name="__RefHeading___Toc1820538_1067777946"/>
      <w:bookmarkStart w:id="815" w:name="_Toc299"/>
      <w:bookmarkEnd w:id="814"/>
      <w:r>
        <w:rPr>
          <w:rtl w:val="true"/>
        </w:rPr>
        <w:t>(</w:t>
      </w:r>
      <w:r>
        <w:rPr>
          <w:rtl w:val="true"/>
        </w:rPr>
        <w:t>م</w:t>
      </w:r>
      <w:r>
        <w:rPr/>
        <w:t>391</w:t>
      </w:r>
      <w:r>
        <w:rPr>
          <w:rtl w:val="true"/>
        </w:rPr>
        <w:t xml:space="preserve">) </w:t>
      </w:r>
      <w:r>
        <w:rPr>
          <w:rtl w:val="true"/>
        </w:rPr>
        <w:t>سلم عمر مراراً فلم یجبه النبی</w:t>
      </w:r>
      <w:r>
        <w:rPr>
          <w:rtl w:val="true"/>
        </w:rPr>
        <w:t>(</w:t>
      </w:r>
      <w:r>
        <w:rPr>
          <w:rtl w:val="true"/>
        </w:rPr>
        <w:t xml:space="preserve">صلّی الله علیه و آله وسلّم </w:t>
      </w:r>
      <w:r>
        <w:rPr>
          <w:rtl w:val="true"/>
        </w:rPr>
        <w:t>)!</w:t>
      </w:r>
      <w:bookmarkEnd w:id="815"/>
    </w:p>
    <w:p>
      <w:pPr>
        <w:pStyle w:val="BookText"/>
        <w:rPr/>
      </w:pPr>
      <w:r>
        <w:rPr>
          <w:rFonts w:ascii="IRNazanin" w:hAnsi="IRNazanin" w:eastAsia="IRNazanin"/>
          <w:color w:val="111111"/>
          <w:sz w:val="28"/>
          <w:sz w:val="28"/>
          <w:szCs w:val="28"/>
          <w:rtl w:val="true"/>
          <w:lang w:bidi="fa-IR"/>
        </w:rPr>
        <w:t xml:space="preserve">فی البخاری </w:t>
      </w:r>
      <w:r>
        <w:rPr>
          <w:rFonts w:eastAsia="IRNazanin" w:cs="IRNazanin"/>
          <w:color w:val="111111"/>
          <w:sz w:val="28"/>
          <w:szCs w:val="28"/>
          <w:rtl w:val="true"/>
          <w:lang w:bidi="fa-IR"/>
        </w:rPr>
        <w:t>(</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یوماً ونساء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یبکین عند کل امرأة منهن أهلها فخرجت إلی المسجد فإذا هو ملآن من الناس ، فجاء عمر بن الخطاب فصعد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فی غرفة له ، فسلم فلم یجبه أحد ، ثم سلم فلم یجبه أحد ، ثم سلم فلم یجبه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فدخل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 نساءک؟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آلیت منهن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تسعاً وعشرین ثم دخل علی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w:t>
      </w:r>
      <w:r>
        <w:rPr>
          <w:rFonts w:eastAsia="IRNazanin" w:cs="IRNazanin"/>
          <w:color w:val="111111"/>
          <w:sz w:val="28"/>
          <w:szCs w:val="28"/>
          <w:lang w:bidi="fa-IR"/>
        </w:rPr>
        <w:t>6/166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موقف عمر فی الحدیبة لم یکلمه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فی طریق عودته وسلم ولم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أحمد والبخاری والترمذی والنسائی وابن حبان وابن مردویه عن عمر بن الخطاب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سفر فسألته عن شئ ثلاث مرات ، فلم یرد علیَّ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یاابن الخطاب نزرت رسول الله ثلاث مرات فلم یرد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فحرکت بعیری ثم تقدمت أمام الناس وخشیت أن ینزل فیَّ القرآن ، فما نشبت أن سمعت صارخاً یصرخ بی فرجعت وأنا أظن أنه فی شئ ،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أنزلت علیَّ اللیلة </w:t>
      </w:r>
      <w:bookmarkStart w:id="816" w:name="pg11295_233220"/>
    </w:p>
    <w:p>
      <w:pPr>
        <w:pStyle w:val="BookText"/>
        <w:rPr/>
      </w:pPr>
      <w:bookmarkEnd w:id="816"/>
      <w:r>
        <w:rPr>
          <w:rFonts w:ascii="IRNazanin" w:hAnsi="IRNazanin" w:eastAsia="IRNazanin"/>
          <w:color w:val="111111"/>
          <w:sz w:val="28"/>
          <w:sz w:val="28"/>
          <w:szCs w:val="28"/>
          <w:rtl w:val="true"/>
          <w:lang w:bidi="fa-IR"/>
        </w:rPr>
        <w:t xml:space="preserve">سورة أحب إلی من الدنیا وما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لیغفرلک الله ما تقدم من ذنبک وما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سلم هو وأبو بکر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ترد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الامامة والسیاسة لابن قتیبة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فاستأذنا علی فاطمة فلم تأذن لهما ، فأتیا علیا فکلماه فأدخلهما علیها ، فلما قعدا عندها حولت وجهها إلی الحائط فسلما علیها فلم ترد علیهما السلام ، فتکلم أبو بکر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 علیها فلم ترد علیهما وحولت وجهها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الفقهاء علی وجوب رد السلام علی المسلم ، فبماذا تفسروة عدم 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عمر وأبی بکر ؟</w:t>
      </w:r>
      <w:r>
        <w:rPr>
          <w:rFonts w:eastAsia="IRNazanin" w:cs="IRNazanin"/>
          <w:color w:val="111111"/>
          <w:sz w:val="28"/>
          <w:szCs w:val="28"/>
          <w:rtl w:val="true"/>
          <w:lang w:bidi="fa-IR"/>
        </w:rPr>
        <w:t>!</w:t>
      </w:r>
    </w:p>
    <w:p>
      <w:pPr>
        <w:pStyle w:val="Heading4"/>
        <w:numPr>
          <w:ilvl w:val="3"/>
          <w:numId w:val="1"/>
        </w:numPr>
        <w:rPr/>
      </w:pPr>
      <w:bookmarkStart w:id="817" w:name="__RefHeading___Toc1820540_1067777946"/>
      <w:bookmarkStart w:id="818" w:name="_Toc300"/>
      <w:bookmarkEnd w:id="817"/>
      <w:r>
        <w:rPr>
          <w:rtl w:val="true"/>
        </w:rPr>
        <w:t>(</w:t>
      </w:r>
      <w:r>
        <w:rPr>
          <w:rtl w:val="true"/>
        </w:rPr>
        <w:t>م</w:t>
      </w:r>
      <w:r>
        <w:rPr/>
        <w:t>392</w:t>
      </w:r>
      <w:r>
        <w:rPr>
          <w:rtl w:val="true"/>
        </w:rPr>
        <w:t xml:space="preserve">) </w:t>
      </w:r>
      <w:r>
        <w:rPr>
          <w:rtl w:val="true"/>
        </w:rPr>
        <w:t>اعترض ذو الخویصرة وعمر علی النبی</w:t>
      </w:r>
      <w:r>
        <w:rPr>
          <w:rtl w:val="true"/>
        </w:rPr>
        <w:t>(</w:t>
      </w:r>
      <w:r>
        <w:rPr>
          <w:rtl w:val="true"/>
        </w:rPr>
        <w:t xml:space="preserve">صلّی الله علیه و آله وسلّم </w:t>
      </w:r>
      <w:r>
        <w:rPr>
          <w:rtl w:val="true"/>
        </w:rPr>
        <w:t>)</w:t>
      </w:r>
      <w:r>
        <w:rPr>
          <w:rtl w:val="true"/>
        </w:rPr>
        <w:t xml:space="preserve">فی حنین </w:t>
      </w:r>
      <w:r>
        <w:rPr>
          <w:rtl w:val="true"/>
        </w:rPr>
        <w:t>!</w:t>
      </w:r>
      <w:bookmarkEnd w:id="818"/>
    </w:p>
    <w:p>
      <w:pPr>
        <w:pStyle w:val="BookText"/>
        <w:rPr/>
      </w:pPr>
      <w:r>
        <w:rPr>
          <w:rFonts w:ascii="IRNazanin" w:hAnsi="IRNazanin" w:eastAsia="IRNazanin"/>
          <w:color w:val="111111"/>
          <w:sz w:val="28"/>
          <w:sz w:val="28"/>
          <w:szCs w:val="28"/>
          <w:rtl w:val="true"/>
          <w:lang w:bidi="fa-IR"/>
        </w:rPr>
        <w:t>روی المسلمون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قسم غنائم هوازن بعد معرکة حنین ، اعترض علیه مؤسس مذهب الخوارج ورئیسهم زهیر بن حرقوص التمیمی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إعدل یامحمد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إنها قسمة ما أرید بها وجه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وأخبر أنه وأصحابه یمرقون من الدین کما یمرق السهم من الرمیة ، وأنهم شر الخلق والخلیقة ، یقتلهم خیر الخلق والخلیقة وأقربهم الی الله وسیلة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12/253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قتلهم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والله إن هذه القسمة ما عدل فیها ، وما أرید بها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والله لأخبرن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یعدل إذا لم یعدل الله ورسوله رحم الله موسی قد أوذی بأکثر من هذا فصبر </w:t>
      </w:r>
      <w:r>
        <w:rPr>
          <w:rFonts w:eastAsia="IRNazanin" w:cs="IRNazanin"/>
          <w:color w:val="111111"/>
          <w:sz w:val="28"/>
          <w:szCs w:val="28"/>
          <w:rtl w:val="true"/>
          <w:lang w:bidi="fa-IR"/>
        </w:rPr>
        <w:t xml:space="preserve">»! </w:t>
      </w:r>
      <w:bookmarkStart w:id="819" w:name="pg11295_233221"/>
    </w:p>
    <w:p>
      <w:pPr>
        <w:pStyle w:val="BookText"/>
        <w:rPr/>
      </w:pPr>
      <w:bookmarkEnd w:id="819"/>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من یعدل إذا لم أعدل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واعترفوا بأن عمر أیضاً اعترض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قسمة فقلت یارسول الله لغیر هؤلاء أحق منهم ، أهل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تخیرونی ، إنکم تسألونی بالفحش ، وبین أن تبخلونی ولست بباخل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لفرق بین اعتراض حرقوص رئیس الخوارج واعتراض عمر ؟</w:t>
      </w:r>
      <w:r>
        <w:rPr>
          <w:rFonts w:eastAsia="IRNazanin" w:cs="IRNazanin"/>
          <w:color w:val="111111"/>
          <w:sz w:val="28"/>
          <w:szCs w:val="28"/>
          <w:rtl w:val="true"/>
          <w:lang w:bidi="fa-IR"/>
        </w:rPr>
        <w:t>!</w:t>
      </w:r>
    </w:p>
    <w:p>
      <w:pPr>
        <w:pStyle w:val="Heading4"/>
        <w:numPr>
          <w:ilvl w:val="3"/>
          <w:numId w:val="1"/>
        </w:numPr>
        <w:rPr/>
      </w:pPr>
      <w:bookmarkStart w:id="820" w:name="__RefHeading___Toc1820542_1067777946"/>
      <w:bookmarkStart w:id="821" w:name="_Toc301"/>
      <w:bookmarkEnd w:id="820"/>
      <w:r>
        <w:rPr>
          <w:rtl w:val="true"/>
        </w:rPr>
        <w:t>(</w:t>
      </w:r>
      <w:r>
        <w:rPr>
          <w:rtl w:val="true"/>
        </w:rPr>
        <w:t>م</w:t>
      </w:r>
      <w:r>
        <w:rPr/>
        <w:t>393</w:t>
      </w:r>
      <w:r>
        <w:rPr>
          <w:rtl w:val="true"/>
        </w:rPr>
        <w:t xml:space="preserve">) </w:t>
      </w:r>
      <w:r>
        <w:rPr>
          <w:rtl w:val="true"/>
        </w:rPr>
        <w:t>عاش النخل الذی غرسه النبی</w:t>
      </w:r>
      <w:r>
        <w:rPr>
          <w:rtl w:val="true"/>
        </w:rPr>
        <w:t>(</w:t>
      </w:r>
      <w:r>
        <w:rPr>
          <w:rtl w:val="true"/>
        </w:rPr>
        <w:t xml:space="preserve">صلّی الله علیه و آله وسلّم </w:t>
      </w:r>
      <w:r>
        <w:rPr>
          <w:rtl w:val="true"/>
        </w:rPr>
        <w:t>)</w:t>
      </w:r>
      <w:r>
        <w:rPr>
          <w:rtl w:val="true"/>
        </w:rPr>
        <w:t xml:space="preserve">والصحابة إلا نخلة عمر </w:t>
      </w:r>
      <w:r>
        <w:rPr>
          <w:rtl w:val="true"/>
        </w:rPr>
        <w:t>!</w:t>
      </w:r>
      <w:bookmarkEnd w:id="821"/>
    </w:p>
    <w:p>
      <w:pPr>
        <w:pStyle w:val="BookText"/>
        <w:rPr/>
      </w:pPr>
      <w:r>
        <w:rPr>
          <w:rFonts w:ascii="IRNazanin" w:hAnsi="IRNazanin" w:eastAsia="IRNazanin"/>
          <w:color w:val="111111"/>
          <w:sz w:val="28"/>
          <w:sz w:val="28"/>
          <w:szCs w:val="28"/>
          <w:rtl w:val="true"/>
          <w:lang w:bidi="fa-IR"/>
        </w:rPr>
        <w:t>ویناسب هنا أن الله تعالی جعل البرکة فی 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وسلبها من ید عمر ، فقد روی الحاکم</w:t>
      </w:r>
      <w:r>
        <w:rPr>
          <w:rFonts w:eastAsia="IRNazanin" w:cs="IRNazanin"/>
          <w:color w:val="111111"/>
          <w:sz w:val="28"/>
          <w:szCs w:val="28"/>
          <w:rtl w:val="true"/>
          <w:lang w:bidi="fa-IR"/>
        </w:rPr>
        <w:t>(</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الذهبی ، أن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استعبده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 درهماً وعلی أن یغرس نخلاً فیعمل سلمان فیها حتی یطعم،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النخل إلا نخلة واحدة غرسها عمر فحملت النخل من عامها ولم تحمل النخلة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 هذه؟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غرستها یا رسول الله قال فنزعها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غرسها فحملت من 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5/354</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والبیهقی</w:t>
      </w:r>
      <w:r>
        <w:rPr>
          <w:rFonts w:eastAsia="IRNazanin" w:cs="IRNazanin"/>
          <w:color w:val="111111"/>
          <w:sz w:val="28"/>
          <w:szCs w:val="28"/>
          <w:rtl w:val="true"/>
          <w:lang w:bidi="fa-IR"/>
        </w:rPr>
        <w:t>:</w:t>
      </w:r>
      <w:r>
        <w:rPr>
          <w:rFonts w:eastAsia="IRNazanin" w:cs="IRNazanin"/>
          <w:color w:val="111111"/>
          <w:sz w:val="28"/>
          <w:szCs w:val="28"/>
          <w:lang w:bidi="fa-IR"/>
        </w:rPr>
        <w:t>10/321</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w:t>
      </w:r>
      <w:r>
        <w:rPr>
          <w:rFonts w:eastAsia="IRNazanin" w:cs="IRNazanin"/>
          <w:color w:val="111111"/>
          <w:sz w:val="28"/>
          <w:szCs w:val="28"/>
          <w:lang w:bidi="fa-IR"/>
        </w:rPr>
        <w:t>21/395</w:t>
      </w:r>
      <w:r>
        <w:rPr>
          <w:rFonts w:ascii="IRNazanin" w:hAnsi="IRNazanin" w:eastAsia="IRNazanin"/>
          <w:color w:val="111111"/>
          <w:sz w:val="28"/>
          <w:sz w:val="28"/>
          <w:szCs w:val="28"/>
          <w:rtl w:val="true"/>
          <w:lang w:bidi="fa-IR"/>
        </w:rPr>
        <w:t>، والتمهید</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هذ الحدیث المتواتر فی سلب البرکة من ید عمر ؟</w:t>
      </w:r>
      <w:r>
        <w:rPr>
          <w:rFonts w:eastAsia="IRNazanin" w:cs="IRNazanin"/>
          <w:color w:val="111111"/>
          <w:sz w:val="28"/>
          <w:szCs w:val="28"/>
          <w:rtl w:val="true"/>
          <w:lang w:bidi="fa-IR"/>
        </w:rPr>
        <w:t>!</w:t>
      </w:r>
    </w:p>
    <w:p>
      <w:pPr>
        <w:pStyle w:val="Heading4"/>
        <w:numPr>
          <w:ilvl w:val="3"/>
          <w:numId w:val="1"/>
        </w:numPr>
        <w:rPr/>
      </w:pPr>
      <w:bookmarkStart w:id="822" w:name="__RefHeading___Toc1820544_1067777946"/>
      <w:bookmarkStart w:id="823" w:name="_Toc302"/>
      <w:bookmarkEnd w:id="822"/>
      <w:r>
        <w:rPr>
          <w:rtl w:val="true"/>
        </w:rPr>
        <w:t>(</w:t>
      </w:r>
      <w:r>
        <w:rPr>
          <w:rtl w:val="true"/>
        </w:rPr>
        <w:t>م</w:t>
      </w:r>
      <w:r>
        <w:rPr/>
        <w:t>394</w:t>
      </w:r>
      <w:r>
        <w:rPr>
          <w:rtl w:val="true"/>
        </w:rPr>
        <w:t xml:space="preserve">) </w:t>
      </w:r>
      <w:r>
        <w:rPr>
          <w:rtl w:val="true"/>
        </w:rPr>
        <w:t>خالف النبی</w:t>
      </w:r>
      <w:r>
        <w:rPr>
          <w:rtl w:val="true"/>
        </w:rPr>
        <w:t>(</w:t>
      </w:r>
      <w:r>
        <w:rPr>
          <w:rtl w:val="true"/>
        </w:rPr>
        <w:t xml:space="preserve">صلّی الله علیه و آله وسلّم </w:t>
      </w:r>
      <w:r>
        <w:rPr>
          <w:rtl w:val="true"/>
        </w:rPr>
        <w:t>)</w:t>
      </w:r>
      <w:r>
        <w:rPr>
          <w:rtl w:val="true"/>
        </w:rPr>
        <w:t>وابتدع التراویح وقال</w:t>
      </w:r>
      <w:r>
        <w:rPr>
          <w:rtl w:val="true"/>
        </w:rPr>
        <w:t xml:space="preserve">: </w:t>
      </w:r>
      <w:r>
        <w:rPr>
          <w:rtl w:val="true"/>
        </w:rPr>
        <w:t xml:space="preserve">نعمت البدعة </w:t>
      </w:r>
      <w:r>
        <w:rPr>
          <w:rtl w:val="true"/>
        </w:rPr>
        <w:t>!</w:t>
      </w:r>
      <w:bookmarkEnd w:id="823"/>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أراد المسلمون أن یأتموا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قیام شهر رمضان فنهاهم ، لأنه لاجماعة فی النوافل ، لکن عمر ابتدع ذلک وأمرهم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المواجهة مع رسول الله</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الرسول یقیم لیالی رمضان ویؤدی سننها بغیر جماعة ، والناس یفعلون کما کان الرسول یفعل ، وجاء عهد أبی بکر وکل واحد من المسلمین یقوم شهر رمضان ویصلی منفرداً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أن مات أبو بکر وآلت مقالید الأمور إلی عمر بن الخطاب وفی سنة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أی بعد سنة من وفاة أبی بکر ، دخل المسجد فرأی الناس بین قائم وراکع وساجد وقارئ ومسبح ، ومحرم بالتکبیر ، فاستاء من هذا المنظر ورأی أنه غیر مناسب وفیه خلل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أصدر أوامره أن یصلی الناس التراویح جماعة ، ولیس کما کانوا یصلونها فی زمن رسول الله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وعین إماماً للرجال وآخر للنساء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الکامل لابن الأثیر</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والطبقات الکبری لابن سعد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صحیح مسلم باب الترغیب فی قیام رمضان ، و</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البخاری</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وموطأ 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ولما شاهد عمر الناس علی هذه الحال ارتاحت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إرشاد الساری فی شرح صحیح البخاری ، وراجع روضة الناظرین لابن شحنة بهامش الکامل حیث قال إن عمر أول من جمع الناس علی إمام یصلی بهم التراویح ، وراجع تاریخ الخلفاء للسیوطی ، والکامل لابن الأثیر</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هکذا تدخل عمر فی العبادات أیضاً ، ورأی أن سنة رسول الله التی قضت بأن یصلی کل واحد من المسلمین منفرداً ، ویقوم رمضان بدون جماعة ، أمر لم یعد مقبولاً ولا مناسباً ، لذلک حمل الناس علی ترک سنة الرسول الفعلیة التی کلفت المسلم بأن یقوم رمضان منفرداً ، إلی اتباع رأیه الشخصی الذی یری أن جمع التراویح أنسب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وبالفعل ترک الناس سنة رسول الله وأطاعوا عمر بن الخطاب واتبعوا رأیه الشخصی لأنه رأی الدولة الحاکمة </w:t>
      </w:r>
      <w:r>
        <w:rPr>
          <w:rFonts w:eastAsia="IRNazanin" w:cs="IRNazanin"/>
          <w:color w:val="111111"/>
          <w:sz w:val="28"/>
          <w:szCs w:val="28"/>
          <w:rtl w:val="true"/>
          <w:lang w:bidi="fa-IR"/>
        </w:rPr>
        <w:t>»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جواهر الکلام</w:t>
      </w:r>
      <w:r>
        <w:rPr>
          <w:rFonts w:eastAsia="IRNazanin" w:cs="IRNazanin"/>
          <w:color w:val="111111"/>
          <w:sz w:val="28"/>
          <w:szCs w:val="28"/>
          <w:rtl w:val="true"/>
          <w:lang w:bidi="fa-IR"/>
        </w:rPr>
        <w:t>:</w:t>
      </w:r>
      <w:r>
        <w:rPr>
          <w:rFonts w:eastAsia="IRNazanin" w:cs="IRNazanin"/>
          <w:color w:val="111111"/>
          <w:sz w:val="28"/>
          <w:szCs w:val="28"/>
          <w:lang w:bidi="fa-IR"/>
        </w:rPr>
        <w:t>13/140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أنها لا تجوز فی شئ من النوافل علی المشهور بین الأصحاب نقلاً وتحصیلاً ، بل فی الذکری نسبته إلی ظاهر المتأخرین بل فی </w:t>
      </w:r>
    </w:p>
    <w:p>
      <w:pPr>
        <w:pStyle w:val="BookText"/>
        <w:rPr/>
      </w:pPr>
      <w:r>
        <w:rPr>
          <w:rFonts w:ascii="IRNazanin" w:hAnsi="IRNazanin" w:eastAsia="IRNazanin"/>
          <w:color w:val="111111"/>
          <w:sz w:val="28"/>
          <w:sz w:val="28"/>
          <w:szCs w:val="28"/>
          <w:rtl w:val="true"/>
          <w:lang w:bidi="fa-IR"/>
        </w:rPr>
        <w:t>المنتهی والتذکرة وعن کنزالعرفان الإجماع علیه ، بل یظهر من السرائر فی صلاة العید أنه من المسلمات ، للنصوص المستفیضة ، منها صحیح زرارة ومحمد بن مسلم والفضیل ، الذی هو فی أعلی درجات الصحة ، سألوا أبا جعفر الباقر وأبا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فی شهررمضان نافلة باللیل فی جماعة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صلی العشاء الآخرة انصرف إلی منزله ، ثم یخرج من آخر اللیل إلی المسجد فیقوم فیصلی ، فخرج فی أول لیلة من شهر رمضان لیصلی کما کان یصلی فاصطف الناس خلفه فهرب منهم إلی بیته وترکهم ، ففعلوا ذلک ثلاث لیال فقام فی الیوم الثالث علی منبره فحمد الله وأثنی علیه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الصلاة باللیل فی شهر رمضان من النافلة فی جماعة بدعة ، وصلاة الضحی بدعة ، ألا فلا تجتمعوا لیلاً فی شهر رمضان لصلاة اللیل ، ولا تصلوا صلاة الضحی فإن تلک معصیة ، ألا وإن کل بدعة ضلالة ، وکل ضلالة سبیلها إلی النار ، ثم نزل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فی سُنَّة خیر من کثیر فی بدعة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الصلاة فی رمضان فی المساجد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 أمر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ینادی فی الناس لا صلاة فی شهر رمضان فی المساجد جماعة ، فنادی فی الناس الحسن بن علی بما أمره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الناس مقالة الحسن بن علی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واسنة عمراه ، وا عمراه ،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الحسن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الصوت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الناس یصیحون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عمراه وا عمراه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لهم صلوا </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خبر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وأثنی علیه ثم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أخوف ما أخاف علیکم خلتان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اتباع الهوی وطول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عملت الولاة قبلی أعمالاً خالفوا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متعمدین لخلافه ، ناقضین لعهده ، مغیرین 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حملت الناس علی ترکها لتفرق عنی جندی حتی أبقی وحدی أو فی قلیل من شیعتی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أمرت الناس أن لا یجتمعوا فی شهر رمضان إلا فی فریضة وأعلمتهم أن اجتماعهم فی النوافل بدعة فتنادی بعض أهل عسکری ممن یقاتل معی یا أهل الإسلام غیرت سنة عمر ، نهانا عن الصلاة فی شهر رمضان تطوعاً ، ولقد خفت أن یثوروا فی ناحیة جانب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ظاهر فی بدعة الاجتماع فی مطلق النوافل التی منها نوافل شهر رمضان ،ولا ینافیه مناداتهم بالنهی عن التطوع فیه بعد أن کان مورد عمومه ذلک </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الشریف المرتضی فی الإنتصار</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وکان ربیعة وغیر واحد من علمائنا ینصرفون ولا یقومون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أفعل ذلک وما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المنفرد فی قیام شهر رمضان أحب إلیَّ ، وهذا کله حکاه الطحاوی فی کتاب الإختلاف ، فالموافق للإمامیة فی هذه المسألة أکثر من المخالف ، والحجة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المتقدم وطریقة الإحتیاط ، فإن المصلی للنوافل فی بیته غیر مبدع ولا عاص بالإجماع ، ولیس کذلک إذا صلاها فی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یعارضوا فی ذلک بما یروونه عن عمر بن الخطاب من قوله وقد رأی اجتماع الناس فی صلاة نوافل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ونعمت البدعة فاعترف بأنها بدعة وخلاف السنة، وهم یروون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بدعة ضلالة وکل ضلالة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والمعتبر</w:t>
      </w:r>
      <w:r>
        <w:rPr>
          <w:rFonts w:eastAsia="IRNazanin" w:cs="IRNazanin"/>
          <w:color w:val="111111"/>
          <w:sz w:val="28"/>
          <w:szCs w:val="28"/>
          <w:rtl w:val="true"/>
          <w:lang w:bidi="fa-IR"/>
        </w:rPr>
        <w:t>:</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bookmarkStart w:id="824" w:name="pg11295_233225"/>
    </w:p>
    <w:p>
      <w:pPr>
        <w:pStyle w:val="BookText"/>
        <w:rPr/>
      </w:pPr>
      <w:bookmarkEnd w:id="824"/>
      <w:r>
        <w:rPr>
          <w:rFonts w:ascii="IRNazanin" w:hAnsi="IRNazanin" w:eastAsia="IRNazanin"/>
          <w:color w:val="111111"/>
          <w:sz w:val="28"/>
          <w:sz w:val="28"/>
          <w:szCs w:val="28"/>
          <w:rtl w:val="true"/>
          <w:lang w:bidi="fa-IR"/>
        </w:rPr>
        <w:t>وفی سبل السلام للکحلانی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الجماعة فإن عمر أول من جمعهم علی إمام معین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بدعة ، کما أخرجه مسلم فی صحیحه ، وأخرجه غیره من حدیث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یرغبهم فی قیام رمضان من غیر أن یأمرهم فیه بعزیمة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قام رمضان إیماناً واحتساباً غفر له ما تقدم من 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والأمر علی ذلک ، وفی خلافة أبی بکر وصدراً من خلافة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 عند البهیقی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عبد الرحمن القاری أن عمر بن الخطاب خرج لیلة فطاف فی رمضان فی المسجد وأهل المسجد أوزاع متفرقون یصلی الرجل لنفسه ویصلی الرجل فیصلی بصلاته الرهط ، فقال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لأظن لو جمعناهم علی قارئ واحد ، فأمر أبی بن کعب أن یقوم بهم فی رمضان فخرج عمر والناس یصلون بصلاته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 هذه ، وساق البیهقی فی السنن عدة روایات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أنه یتعین حمل قوله بدعة علی جمعه لهم علی معین وإلزامهم بذلک ، لا أنه أراد أن الجماعة بدعة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جمع بهم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وموطأ مالک</w:t>
      </w:r>
      <w:r>
        <w:rPr>
          <w:rFonts w:eastAsia="IRNazanin" w:cs="IRNazanin"/>
          <w:color w:val="111111"/>
          <w:sz w:val="28"/>
          <w:szCs w:val="28"/>
          <w:rtl w:val="true"/>
          <w:lang w:bidi="fa-IR"/>
        </w:rPr>
        <w:t>:</w:t>
      </w:r>
      <w:r>
        <w:rPr>
          <w:rFonts w:eastAsia="IRNazanin" w:cs="IRNazanin"/>
          <w:color w:val="111111"/>
          <w:sz w:val="28"/>
          <w:szCs w:val="28"/>
          <w:lang w:bidi="fa-IR"/>
        </w:rPr>
        <w:t>1/167</w:t>
      </w:r>
    </w:p>
    <w:p>
      <w:pPr>
        <w:pStyle w:val="Heading4"/>
        <w:numPr>
          <w:ilvl w:val="3"/>
          <w:numId w:val="1"/>
        </w:numPr>
        <w:rPr/>
      </w:pPr>
      <w:bookmarkStart w:id="825" w:name="__RefHeading___Toc1820546_1067777946"/>
      <w:bookmarkStart w:id="826" w:name="_Toc303"/>
      <w:bookmarkEnd w:id="825"/>
      <w:r>
        <w:rPr>
          <w:rtl w:val="true"/>
        </w:rPr>
        <w:t>(</w:t>
      </w:r>
      <w:r>
        <w:rPr>
          <w:rtl w:val="true"/>
        </w:rPr>
        <w:t>م</w:t>
      </w:r>
      <w:r>
        <w:rPr/>
        <w:t>395</w:t>
      </w:r>
      <w:r>
        <w:rPr>
          <w:rtl w:val="true"/>
        </w:rPr>
        <w:t xml:space="preserve">) </w:t>
      </w:r>
      <w:r>
        <w:rPr>
          <w:rtl w:val="true"/>
        </w:rPr>
        <w:t>کبَّر النبی</w:t>
      </w:r>
      <w:r>
        <w:rPr>
          <w:rtl w:val="true"/>
        </w:rPr>
        <w:t>(</w:t>
      </w:r>
      <w:r>
        <w:rPr>
          <w:rtl w:val="true"/>
        </w:rPr>
        <w:t xml:space="preserve">صلّی الله علیه و آله وسلّم </w:t>
      </w:r>
      <w:r>
        <w:rPr>
          <w:rtl w:val="true"/>
        </w:rPr>
        <w:t>)</w:t>
      </w:r>
      <w:r>
        <w:rPr>
          <w:rtl w:val="true"/>
        </w:rPr>
        <w:t xml:space="preserve">علی الجنائز خمساً وجعلها عمر أربعاً </w:t>
      </w:r>
      <w:r>
        <w:rPr>
          <w:rtl w:val="true"/>
        </w:rPr>
        <w:t>!</w:t>
      </w:r>
      <w:bookmarkEnd w:id="826"/>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المحامی أحمد حسین یعقوب فی المواجهة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استقرت سنة رسول الله الفعلیة بأن علی الجنازة خمس تکبیرات ، وانتقل الرسول إلی جوار ربه والناس علی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تسلم عمر بن الخطاب خلافة المسلمین رأی أن الخمس تکبیرات التی سنها رسول الله لیست مناسبة ، وأن الأفضل أن یکبر الناس أربع تکبیرات علی الجنازة بدلاً من الخمس تکبیرات التی کان یکبرها الرسول، واستخف الناس بالفعل فأطاعوه ، وقایضوا سنة رسول الله برأی عمر </w:t>
      </w:r>
      <w:bookmarkStart w:id="827" w:name="pg11295_233226"/>
    </w:p>
    <w:p>
      <w:pPr>
        <w:pStyle w:val="BookText"/>
        <w:rPr/>
      </w:pPr>
      <w:bookmarkEnd w:id="827"/>
      <w:r>
        <w:rPr>
          <w:rFonts w:ascii="IRNazanin" w:hAnsi="IRNazanin" w:eastAsia="IRNazanin"/>
          <w:color w:val="111111"/>
          <w:sz w:val="28"/>
          <w:sz w:val="28"/>
          <w:szCs w:val="28"/>
          <w:rtl w:val="true"/>
          <w:lang w:bidi="fa-IR"/>
        </w:rPr>
        <w:t>بن الخطاب الشخصی ، راجع روضة الناظر لابن شحنةبهامش الکامل</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والکامل فی التاریخ لابن الأثیر</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والغدیر للأمینی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 لابن حجر</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أحمد بن حنبل</w:t>
      </w:r>
      <w:r>
        <w:rPr>
          <w:rFonts w:eastAsia="IRNazanin" w:cs="IRNazanin"/>
          <w:color w:val="111111"/>
          <w:sz w:val="28"/>
          <w:szCs w:val="28"/>
          <w:rtl w:val="true"/>
          <w:lang w:bidi="fa-IR"/>
        </w:rPr>
        <w:t>:</w:t>
      </w:r>
      <w:r>
        <w:rPr>
          <w:rFonts w:eastAsia="IRNazanin" w:cs="IRNazanin"/>
          <w:color w:val="111111"/>
          <w:sz w:val="28"/>
          <w:szCs w:val="28"/>
          <w:lang w:bidi="fa-IR"/>
        </w:rPr>
        <w:t>5/406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 ألغیت سنة رسول الله الفعلیة فی صلاة الجنازة وحل محلها رأی عمر بن الخطاب الشخصی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یکبر خمساً علی المؤمن وأربعاً علی المنافق ، لأن الدعاء للمیت بعد التکبیرة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الصلاة علی جنائز کل المسلمین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رویتم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علی الجنازة خمساً ، وکیف تقبلون أن یجعل عمر التکبیر علی جنائزکم أربعاً کما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یکبر علی المنافقین ؟</w:t>
      </w:r>
      <w:r>
        <w:rPr>
          <w:rFonts w:eastAsia="IRNazanin" w:cs="IRNazanin"/>
          <w:color w:val="111111"/>
          <w:sz w:val="28"/>
          <w:szCs w:val="28"/>
          <w:rtl w:val="true"/>
          <w:lang w:bidi="fa-IR"/>
        </w:rPr>
        <w:t>!</w:t>
      </w:r>
    </w:p>
    <w:p>
      <w:pPr>
        <w:pStyle w:val="Heading4"/>
        <w:numPr>
          <w:ilvl w:val="3"/>
          <w:numId w:val="1"/>
        </w:numPr>
        <w:rPr/>
      </w:pPr>
      <w:bookmarkStart w:id="828" w:name="__RefHeading___Toc1820548_1067777946"/>
      <w:bookmarkStart w:id="829" w:name="_Toc304"/>
      <w:bookmarkEnd w:id="828"/>
      <w:r>
        <w:rPr>
          <w:rtl w:val="true"/>
        </w:rPr>
        <w:t>(</w:t>
      </w:r>
      <w:r>
        <w:rPr>
          <w:rtl w:val="true"/>
        </w:rPr>
        <w:t>م</w:t>
      </w:r>
      <w:r>
        <w:rPr/>
        <w:t>396</w:t>
      </w:r>
      <w:r>
        <w:rPr>
          <w:rtl w:val="true"/>
        </w:rPr>
        <w:t xml:space="preserve">) </w:t>
      </w:r>
      <w:r>
        <w:rPr>
          <w:rtl w:val="true"/>
        </w:rPr>
        <w:t xml:space="preserve">أذَّن رسول الله بحی علی خیر العمل وحذفها عمر </w:t>
      </w:r>
      <w:r>
        <w:rPr>
          <w:rtl w:val="true"/>
        </w:rPr>
        <w:t>!</w:t>
      </w:r>
      <w:bookmarkEnd w:id="829"/>
    </w:p>
    <w:p>
      <w:pPr>
        <w:pStyle w:val="BookText"/>
        <w:rPr/>
      </w:pPr>
      <w:r>
        <w:rPr>
          <w:rFonts w:ascii="IRNazanin" w:hAnsi="IRNazanin" w:eastAsia="IRNazanin"/>
          <w:color w:val="111111"/>
          <w:sz w:val="28"/>
          <w:sz w:val="28"/>
          <w:szCs w:val="28"/>
          <w:rtl w:val="true"/>
          <w:lang w:bidi="fa-IR"/>
        </w:rPr>
        <w:t>قال المحامی أحمد حسین یعقوب فی المواجهة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الثابت عن أهل بیت النبوة أن جبریل هبط علی رسول الله بالأذان ، وأن جبریل قد أذن وأقام وعندها أمر رسول الله علیا بأن یدعو له بلالاً فعلمه رسول الله الأذان وأمره به کما جاء به جبریل ، وسائل الشیعة للحر العاملی الصلاة باب من أبواب الأذان والإقامة ، والخلاصة أن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لا یتجزأ من الأذان الذی تلقاه الرسول من ربه ، وطوال عهد الرسول کانت هذه الجملة ، هذا ما تعلمه أولیاء أهل بیت النبوة من الأئمة الکرام ، وقد اعترف الکثیر من شیعة الحکام بأن هذه الجملة کانت من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سنن البیهقی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ومقاتل الطالبین</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ومیزان الاعتدال للذهبی</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ولسان المیزان</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ونیل الأوطار للشوکانی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ومنتخب الکنز بهامش مسند الإمام أحمد</w:t>
      </w:r>
      <w:r>
        <w:rPr>
          <w:rFonts w:eastAsia="IRNazanin" w:cs="IRNazanin"/>
          <w:color w:val="111111"/>
          <w:sz w:val="28"/>
          <w:szCs w:val="28"/>
          <w:rtl w:val="true"/>
          <w:lang w:bidi="fa-IR"/>
        </w:rPr>
        <w:t>:</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w:t>
      </w:r>
      <w:r>
        <w:rPr>
          <w:rFonts w:eastAsia="IRNazanin" w:cs="IRNazanin"/>
          <w:color w:val="111111"/>
          <w:sz w:val="28"/>
          <w:szCs w:val="28"/>
          <w:lang w:bidi="fa-IR"/>
        </w:rPr>
        <w:t>4/66</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تسلم عمر بن الخطاب الخلافة حذف هذه الجملة لأنها غیر مناسبة</w:t>
      </w:r>
      <w:r>
        <w:rPr>
          <w:rFonts w:eastAsia="IRNazanin" w:cs="IRNazanin"/>
          <w:color w:val="111111"/>
          <w:sz w:val="28"/>
          <w:szCs w:val="28"/>
          <w:rtl w:val="true"/>
          <w:lang w:bidi="fa-IR"/>
        </w:rPr>
        <w:t xml:space="preserve">! </w:t>
      </w:r>
      <w:bookmarkStart w:id="830" w:name="pg11295_233227"/>
    </w:p>
    <w:p>
      <w:pPr>
        <w:pStyle w:val="BookText"/>
        <w:rPr/>
      </w:pPr>
      <w:bookmarkEnd w:id="830"/>
      <w:r>
        <w:rPr>
          <w:rFonts w:ascii="IRNazanin" w:hAnsi="IRNazanin" w:eastAsia="IRNazanin"/>
          <w:color w:val="111111"/>
          <w:sz w:val="28"/>
          <w:sz w:val="28"/>
          <w:szCs w:val="28"/>
          <w:rtl w:val="true"/>
          <w:lang w:bidi="fa-IR"/>
        </w:rPr>
        <w:t>راجع القوشجی آخر بحث الإمامة من شرح التجرید</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العرفان</w:t>
      </w:r>
      <w:r>
        <w:rPr>
          <w:rFonts w:eastAsia="IRNazanin" w:cs="IRNazanin"/>
          <w:color w:val="111111"/>
          <w:sz w:val="28"/>
          <w:szCs w:val="28"/>
          <w:rtl w:val="true"/>
          <w:lang w:bidi="fa-IR"/>
        </w:rPr>
        <w:t>:</w:t>
      </w:r>
      <w:r>
        <w:rPr>
          <w:rFonts w:eastAsia="IRNazanin" w:cs="IRNazanin"/>
          <w:color w:val="111111"/>
          <w:sz w:val="28"/>
          <w:szCs w:val="28"/>
          <w:lang w:bidi="fa-IR"/>
        </w:rPr>
        <w:t>2/158</w:t>
      </w:r>
      <w:r>
        <w:rPr>
          <w:rFonts w:ascii="IRNazanin" w:hAnsi="IRNazanin" w:eastAsia="IRNazanin"/>
          <w:color w:val="111111"/>
          <w:sz w:val="28"/>
          <w:sz w:val="28"/>
          <w:szCs w:val="28"/>
          <w:rtl w:val="true"/>
          <w:lang w:bidi="fa-IR"/>
        </w:rPr>
        <w:t>والغدیر للأمینی</w:t>
      </w:r>
      <w:r>
        <w:rPr>
          <w:rFonts w:eastAsia="IRNazanin" w:cs="IRNazanin"/>
          <w:color w:val="111111"/>
          <w:sz w:val="28"/>
          <w:szCs w:val="28"/>
          <w:rtl w:val="true"/>
          <w:lang w:bidi="fa-IR"/>
        </w:rPr>
        <w:t>:</w:t>
      </w: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والإجتهاد للإمام العاملی</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رویتم أن عبدالله بن عمر کان یؤذن بحی علی الخیر العمل ویقول هو الأذان الأول ، فلماذا لاتقبلون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تناقض عمر حیث فضل التجارة علی الجهاد ، ثم حذف حی علی خیر العمل لئلا یترکوا الجهاد لأنه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أضرب فی الأرض أبتغی من فضل الله ، أحبُّ من أن أجاهد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w:t>
      </w:r>
      <w:r>
        <w:rPr>
          <w:rFonts w:eastAsia="IRNazanin" w:cs="IRNazanin"/>
          <w:color w:val="111111"/>
          <w:sz w:val="28"/>
          <w:szCs w:val="28"/>
          <w:rtl w:val="true"/>
          <w:lang w:bidi="fa-IR"/>
        </w:rPr>
        <w:t>:</w:t>
      </w:r>
      <w:r>
        <w:rPr>
          <w:rFonts w:eastAsia="IRNazanin" w:cs="IRNazanin"/>
          <w:color w:val="111111"/>
          <w:sz w:val="28"/>
          <w:szCs w:val="28"/>
          <w:lang w:bidi="fa-IR"/>
        </w:rPr>
        <w:t>3/1012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فیما رویناه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سؤال محمد بن عمیرعن حی علی خیر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ترکت من الأذان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العلة الظاهرة أو الباطنة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أریدهما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العلة الظاهرة فلئلا یدع الناس الجهاد اتکالا علی الصلاة ، وأما الباطنة فإن خیر العمل الولایة ، فأراد من أمره بترک حی علی خیر العمل من الأذان ، ألا یقع حثاً علیها ودعاء إلیها </w:t>
      </w:r>
      <w:r>
        <w:rPr>
          <w:rFonts w:eastAsia="IRNazanin" w:cs="IRNazanin"/>
          <w:color w:val="111111"/>
          <w:sz w:val="28"/>
          <w:szCs w:val="28"/>
          <w:rtl w:val="true"/>
          <w:lang w:bidi="fa-IR"/>
        </w:rPr>
        <w:t>»!</w:t>
      </w:r>
    </w:p>
    <w:p>
      <w:pPr>
        <w:pStyle w:val="Heading3"/>
        <w:numPr>
          <w:ilvl w:val="2"/>
          <w:numId w:val="1"/>
        </w:numPr>
        <w:rPr/>
      </w:pPr>
      <w:bookmarkStart w:id="831" w:name="__RefHeading___Toc1820550_1067777946"/>
      <w:bookmarkStart w:id="832" w:name="_Toc305"/>
      <w:bookmarkEnd w:id="831"/>
      <w:r>
        <w:rPr/>
        <w:t>12</w:t>
      </w:r>
      <w:r>
        <w:rPr>
          <w:rtl w:val="true"/>
        </w:rPr>
        <w:t xml:space="preserve"> </w:t>
      </w:r>
      <w:r>
        <w:rPr>
          <w:rtl w:val="true"/>
        </w:rPr>
        <w:t xml:space="preserve">مسائل فی موافقات عمر للجاهلیة </w:t>
      </w:r>
      <w:r>
        <w:rPr>
          <w:rtl w:val="true"/>
        </w:rPr>
        <w:t>!</w:t>
      </w:r>
      <w:bookmarkEnd w:id="832"/>
    </w:p>
    <w:p>
      <w:pPr>
        <w:pStyle w:val="Heading4"/>
        <w:numPr>
          <w:ilvl w:val="3"/>
          <w:numId w:val="1"/>
        </w:numPr>
        <w:rPr/>
      </w:pPr>
      <w:bookmarkStart w:id="833" w:name="__RefHeading___Toc1820552_1067777946"/>
      <w:bookmarkStart w:id="834" w:name="_Toc306"/>
      <w:bookmarkEnd w:id="833"/>
      <w:r>
        <w:rPr>
          <w:rtl w:val="true"/>
        </w:rPr>
        <w:t>(</w:t>
      </w:r>
      <w:r>
        <w:rPr>
          <w:rtl w:val="true"/>
        </w:rPr>
        <w:t>م</w:t>
      </w:r>
      <w:r>
        <w:rPr/>
        <w:t>397</w:t>
      </w:r>
      <w:r>
        <w:rPr>
          <w:rtl w:val="true"/>
        </w:rPr>
        <w:t xml:space="preserve">) </w:t>
      </w:r>
      <w:r>
        <w:rPr>
          <w:rtl w:val="true"/>
        </w:rPr>
        <w:t>إرجاعه مقام إبراهیم</w:t>
      </w:r>
      <w:r>
        <w:rPr>
          <w:rtl w:val="true"/>
        </w:rPr>
        <w:t>(</w:t>
      </w:r>
      <w:r>
        <w:rPr>
          <w:rtl w:val="true"/>
        </w:rPr>
        <w:t>علیه السّلام</w:t>
      </w:r>
      <w:r>
        <w:rPr>
          <w:rtl w:val="true"/>
        </w:rPr>
        <w:t>)</w:t>
      </w:r>
      <w:r>
        <w:rPr>
          <w:rtl w:val="true"/>
        </w:rPr>
        <w:t>الی مکانه فی الجاهلیة</w:t>
      </w:r>
      <w:bookmarkEnd w:id="834"/>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نورد فیما یلی مسائل فی اجتهادات عمر مقابل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العقیدة والشریعة موافقة للجاهلیة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المسترشد لمحمد بن جریر الطبری الشیعی</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نقموا علیه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المقام بین الکعبة والحجر ، بینه وبین جدار الکعبة </w:t>
      </w:r>
    </w:p>
    <w:p>
      <w:pPr>
        <w:pStyle w:val="BookText"/>
        <w:rPr/>
      </w:pPr>
      <w:r>
        <w:rPr>
          <w:rFonts w:ascii="IRNazanin" w:hAnsi="IRNazanin" w:eastAsia="IRNazanin"/>
          <w:color w:val="111111"/>
          <w:sz w:val="28"/>
          <w:sz w:val="28"/>
          <w:szCs w:val="28"/>
          <w:rtl w:val="true"/>
          <w:lang w:bidi="fa-IR"/>
        </w:rPr>
        <w:t xml:space="preserve">ذراع ، فکان هناک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ولایة الأول ، وأمر الله جل ذکره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یتخذ من مقام إبراهیم مصلی وفرض ذلک علیه وعلی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موضع المقام فی الجاهلیة ؟ فقال ابن أبی وداعة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أمیر المؤمنین أعرفه ، لقد أخذت مقداره وقیاسه بشبر عندی وعلمت أنه سیحتاج إلیه یوماً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 به ، وقدره وقاسه حتی إنتهی إلی الموضع الذی کان فیه فی الجاهلیة فوضعه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فیه إلی یومنا هذا ، فأزال المقام عن الموضع الأول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ووضعه فی الموضع الذی کان فیه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یرض بفعل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بقول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إِبْرَاهِیمَ مُصَلًّی، فأبطل أمر الله ودفع أمر رسول الله وأحیا أمر الجاهلیة ، والمهاجرون والأنصار حوله قد ضربت علیهم الذلة فلیس منهم منکر ولا مُغَیِّر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شریعتهم التی شرعها الله ورسوله إلی الشرائع الجاهلیة ، ثم یزعمون أنه لم یغیر ولم یبدل </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علل الشرائع</w:t>
      </w:r>
      <w:r>
        <w:rPr>
          <w:rFonts w:eastAsia="IRNazanin" w:cs="IRNazanin"/>
          <w:color w:val="111111"/>
          <w:sz w:val="28"/>
          <w:szCs w:val="28"/>
          <w:rtl w:val="true"/>
          <w:lang w:bidi="fa-IR"/>
        </w:rPr>
        <w:t>:</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أوحی الله تعالی إلی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أذن فی الناس بالحج ، أخذ الحجر الذی فیه أثر قدمیه وهو المقام فوضعه بحذاء البیت لاصقاً بالبیت بحیال الموضع الذی هو فیه الیوم ، ثم قام علیه فنادی بأعلی صوته بما أمره الله تعالی به ، فلما تکلم بالکلام لم یحتمله الحجر فغرقت رجلاه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رجلیه من الحجر قلعاً ، فلما کثر الناس وصاروا إلی الشر والبلاء ازدحموا علیه ، فرأوا أن یضعوه فی هذا الموضع الذی هو فیه الیوم لیخلو المطاف لمن یطوف بالبیت ، فلما بعث الله تعالی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إلی الموضع الذی وضعه فیه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زال فیه حتی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زمن أبی بکر وأول ولایة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ازدحم الناس علی </w:t>
      </w:r>
      <w:bookmarkStart w:id="835" w:name="pg11295_233229"/>
    </w:p>
    <w:p>
      <w:pPr>
        <w:pStyle w:val="BookText"/>
        <w:rPr/>
      </w:pPr>
      <w:bookmarkEnd w:id="835"/>
      <w:r>
        <w:rPr>
          <w:rFonts w:ascii="IRNazanin" w:hAnsi="IRNazanin" w:eastAsia="IRNazanin"/>
          <w:color w:val="111111"/>
          <w:sz w:val="28"/>
          <w:sz w:val="28"/>
          <w:szCs w:val="28"/>
          <w:rtl w:val="true"/>
          <w:lang w:bidi="fa-IR"/>
        </w:rPr>
        <w:t>هذا المقام ، فأیکم یعرف موضعه فی الجاهلیة ؟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أخذت قدره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والقدر عندک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به فجاء به ، فأمر بالمقام فحمل ورد إلی الموضع الذی هو فیه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مدونة الإمام مالک</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عمر بن الخطاب لما ولیَ وحج ودخل مکة أخر المقام إلی موضعه الذی هو فیه الیوم ، وقد کان ملصقاً بالبیت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وعهد أبی بکر وقبل ذلک ، وکانوا قدموه فی الجاهلیة مخافة أن یذهب به السیل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3/284</w:t>
      </w:r>
      <w:r>
        <w:rPr>
          <w:rFonts w:ascii="IRNazanin" w:hAnsi="IRNazanin" w:eastAsia="IRNazanin"/>
          <w:color w:val="111111"/>
          <w:sz w:val="28"/>
          <w:sz w:val="28"/>
          <w:szCs w:val="28"/>
          <w:rtl w:val="true"/>
          <w:lang w:bidi="fa-IR"/>
        </w:rPr>
        <w:t>، وثقات ابن حبان</w:t>
      </w:r>
      <w:r>
        <w:rPr>
          <w:rFonts w:eastAsia="IRNazanin" w:cs="IRNazanin"/>
          <w:color w:val="111111"/>
          <w:sz w:val="28"/>
          <w:szCs w:val="28"/>
          <w:rtl w:val="true"/>
          <w:lang w:bidi="fa-IR"/>
        </w:rPr>
        <w:t>:</w:t>
      </w:r>
      <w:r>
        <w:rPr>
          <w:rFonts w:eastAsia="IRNazanin" w:cs="IRNazanin"/>
          <w:color w:val="111111"/>
          <w:sz w:val="28"/>
          <w:szCs w:val="28"/>
          <w:lang w:bidi="fa-IR"/>
        </w:rPr>
        <w:t>2/218</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6/380</w:t>
      </w:r>
      <w:r>
        <w:rPr>
          <w:rFonts w:ascii="IRNazanin" w:hAnsi="IRNazanin" w:eastAsia="IRNazanin"/>
          <w:color w:val="111111"/>
          <w:sz w:val="28"/>
          <w:sz w:val="28"/>
          <w:szCs w:val="28"/>
          <w:rtl w:val="true"/>
          <w:lang w:bidi="fa-IR"/>
        </w:rPr>
        <w:t>، والنص والإجتهاد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وتفسیر ابن أبی حاتم</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6/289</w:t>
      </w:r>
      <w:r>
        <w:rPr>
          <w:rFonts w:ascii="IRNazanin" w:hAnsi="IRNazanin" w:eastAsia="IRNazanin"/>
          <w:color w:val="111111"/>
          <w:sz w:val="28"/>
          <w:sz w:val="28"/>
          <w:szCs w:val="28"/>
          <w:rtl w:val="true"/>
          <w:lang w:bidi="fa-IR"/>
        </w:rPr>
        <w:t>، وعمدة القاری</w:t>
      </w:r>
      <w:r>
        <w:rPr>
          <w:rFonts w:eastAsia="IRNazanin" w:cs="IRNazanin"/>
          <w:color w:val="111111"/>
          <w:sz w:val="28"/>
          <w:szCs w:val="28"/>
          <w:rtl w:val="true"/>
          <w:lang w:bidi="fa-IR"/>
        </w:rPr>
        <w:t>:</w:t>
      </w:r>
      <w:r>
        <w:rPr>
          <w:rFonts w:eastAsia="IRNazanin" w:cs="IRNazanin"/>
          <w:color w:val="111111"/>
          <w:sz w:val="28"/>
          <w:szCs w:val="28"/>
          <w:lang w:bidi="fa-IR"/>
        </w:rPr>
        <w:t>4/241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وتفسیر ابن کثیر</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لعمر کما رواه البخاری </w:t>
      </w:r>
      <w:r>
        <w:rPr>
          <w:rFonts w:eastAsia="IRNazanin" w:cs="IRNazanin"/>
          <w:color w:val="111111"/>
          <w:sz w:val="28"/>
          <w:szCs w:val="28"/>
          <w:rtl w:val="true"/>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عجباً لک یا ابن الخطاب دخلت فی کل شئ حتی تبتغی أن تدخل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رأیکم فی عمل عمر فی تغییر مکان المقام ، وفی طاعة المسلمین له ؟</w:t>
      </w:r>
      <w:r>
        <w:rPr>
          <w:rFonts w:eastAsia="IRNazanin" w:cs="IRNazanin"/>
          <w:color w:val="111111"/>
          <w:sz w:val="28"/>
          <w:szCs w:val="28"/>
          <w:rtl w:val="true"/>
          <w:lang w:bidi="fa-IR"/>
        </w:rPr>
        <w:t>!</w:t>
      </w:r>
    </w:p>
    <w:p>
      <w:pPr>
        <w:pStyle w:val="Heading4"/>
        <w:numPr>
          <w:ilvl w:val="3"/>
          <w:numId w:val="1"/>
        </w:numPr>
        <w:rPr/>
      </w:pPr>
      <w:bookmarkStart w:id="836" w:name="__RefHeading___Toc1820554_1067777946"/>
      <w:bookmarkStart w:id="837" w:name="_Toc307"/>
      <w:bookmarkEnd w:id="836"/>
      <w:r>
        <w:rPr>
          <w:rtl w:val="true"/>
        </w:rPr>
        <w:t>(</w:t>
      </w:r>
      <w:r>
        <w:rPr>
          <w:rtl w:val="true"/>
        </w:rPr>
        <w:t>م</w:t>
      </w:r>
      <w:r>
        <w:rPr/>
        <w:t>398</w:t>
      </w:r>
      <w:r>
        <w:rPr>
          <w:rtl w:val="true"/>
        </w:rPr>
        <w:t>)</w:t>
      </w:r>
      <w:r>
        <w:rPr>
          <w:rtl w:val="true"/>
        </w:rPr>
        <w:t>تحریمه متعة الحج موافقة لحج الجاهلیة</w:t>
      </w:r>
      <w:bookmarkEnd w:id="837"/>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نقموا علی الثانی الذی سموه فاروقاً ، وزعم المحتج أنه إنما سمی بذلک لأنه فرق بین الحق وأهله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 ثلاث کن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أنهی عنهن وأحرمهن وأعاقب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المتعتان ، متعة النساء ، ومتعة الحج ، فإنه متی لم یتمتع الناس بالعمرة إلی الحج اعتمر الناس فی کل وقت ، فدرَّت علیکم الحیرة وقامت أسواقکم فی کل وقت ، مع ما فی ذلک من تحصین الإحرام </w:t>
      </w:r>
    </w:p>
    <w:p>
      <w:pPr>
        <w:pStyle w:val="BookText"/>
        <w:rPr/>
      </w:pPr>
      <w:r>
        <w:rPr>
          <w:rFonts w:ascii="IRNazanin" w:hAnsi="IRNazanin" w:eastAsia="IRNazanin"/>
          <w:color w:val="111111"/>
          <w:sz w:val="28"/>
          <w:sz w:val="28"/>
          <w:szCs w:val="28"/>
          <w:rtl w:val="true"/>
          <w:lang w:bidi="fa-IR"/>
        </w:rPr>
        <w:t xml:space="preserve">وتعظیمه ، فإنی أستفظع أن یروح الحاج إلی منی شعثاً غبراً قد لوحتهم السماء ، وغیرت ألوانهم الشمس ، وروح المتمتعون لم یصبهم من ذلک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متعة النساء فإنی متی أبحتها للناس لم یزل الرجل یری فی حرمه مثل هذا الطفل وجاء بطفل من ولادة 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 فإن الناس إذا سمعوها فی الأذان ، اتکلوا علیها وعطلوا الحج وسائر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أعجب من هذا الفعل یا معشر المسلمین أن یقوم عمر 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 ویحلل ویحظر ویطلق من غیر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انقطاع الوحی ، فلا برسول الله ، ولا بصاحبه الذی أقامه ذلک المقام ، اقتدی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أن المهاجرین و الأنصار قعود ، ولا ینکر ذلک</w:t>
      </w:r>
    </w:p>
    <w:p>
      <w:pPr>
        <w:pStyle w:val="BookText"/>
        <w:rPr/>
      </w:pPr>
      <w:r>
        <w:rPr>
          <w:rFonts w:ascii="IRNazanin" w:hAnsi="IRNazanin" w:eastAsia="IRNazanin"/>
          <w:color w:val="111111"/>
          <w:sz w:val="28"/>
          <w:sz w:val="28"/>
          <w:szCs w:val="28"/>
          <w:rtl w:val="true"/>
          <w:lang w:bidi="fa-IR"/>
        </w:rPr>
        <w:t>منکر ، ولا یدفعه دافع ، قد أطیع فی ذلک کله وأخذ بأسماعهم وأبصارهم ، حتی قال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لنراه بقیة الرهبان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إِتَّخَذُوا أَحْبَارَهُمْ وَرُهْبَانَهُمْ أَرْبَابًا مِنْ دُونِ اللهِ ، وما صلوا لأحبارهم ورهبانهم ولکن دعوهم إلی معاصی الله عز وجل ، فأجابوهم فکانت تلک عبادتهم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المهاجرون و الأنصار الذین شهدوا رسول الله وشهدوا أحکامه ونزل القرآن بین ظهرانیهم</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محمد بن جریر الطبری السنی فی تاریخه</w:t>
      </w:r>
      <w:r>
        <w:rPr>
          <w:rFonts w:eastAsia="IRNazanin" w:cs="IRNazanin"/>
          <w:color w:val="111111"/>
          <w:sz w:val="28"/>
          <w:szCs w:val="28"/>
          <w:rtl w:val="true"/>
          <w:lang w:bidi="fa-IR"/>
        </w:rPr>
        <w:t>:(</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الإستقامة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متعتان کانتا علی عهد رسول الله ، أنهی عنهما وأعاقب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الحج ، فأتموا الحج والعمرة لله ، کما أمرکم الله تعالی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ومتعة النساء ، فوالذی یحلف به عمر لا أدل علی رجل تزوج امرأة إلی شرط إلا غیبتهما کلاهما فی الحجارة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زواج المتعة للسید مرتضی</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جعفر مرتضی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المتعة</w:t>
      </w:r>
      <w:r>
        <w:rPr>
          <w:rFonts w:eastAsia="IRNazanin" w:cs="IRNazanin"/>
          <w:color w:val="111111"/>
          <w:sz w:val="28"/>
          <w:szCs w:val="28"/>
          <w:rtl w:val="true"/>
          <w:lang w:bidi="fa-IR"/>
        </w:rPr>
        <w:t>:</w:t>
      </w:r>
      <w:r>
        <w:rPr>
          <w:rFonts w:eastAsia="IRNazanin" w:cs="IRNazanin"/>
          <w:color w:val="111111"/>
          <w:sz w:val="28"/>
          <w:szCs w:val="28"/>
          <w:lang w:bidi="fa-IR"/>
        </w:rPr>
        <w:t>2/220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عمر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رخص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 وإن النبی قد مضی لسبیله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فأتموا الحج والعمرة کما أمرکم الله عز وجل ، وحصنوا فروج هذه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لابن شبة</w:t>
      </w:r>
      <w:r>
        <w:rPr>
          <w:rFonts w:eastAsia="IRNazanin" w:cs="IRNazanin"/>
          <w:color w:val="111111"/>
          <w:sz w:val="28"/>
          <w:szCs w:val="28"/>
          <w:rtl w:val="true"/>
          <w:lang w:bidi="fa-IR"/>
        </w:rPr>
        <w:t>:</w:t>
      </w: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والأوائل</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أتباع عمر خالفوا عمر فی متعة الحج وحکموا بجوازها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وقبلوا منه تحریم زواج المتعة ، مع أنه حرمهما فی موقف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ماجوابکم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متعة الحج أی إنهاء إحرام العمرة حتی یحین موعد الذهاب الی عرفات ، یخالف عادة الجاهلیة بالبقاء محرمین مهما بقوا فی مکة ، فأعاد عمر الحج الی الجاهلیة کما أعاد مکان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w:t>
      </w:r>
      <w:r>
        <w:rPr>
          <w:rFonts w:eastAsia="IRNazanin" w:cs="IRNazanin"/>
          <w:color w:val="111111"/>
          <w:sz w:val="28"/>
          <w:szCs w:val="28"/>
          <w:rtl w:val="true"/>
          <w:lang w:bidi="fa-IR"/>
        </w:rPr>
        <w:t>:</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2/992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فقدمنا مکة صبح رابعة مضت من ذی الحجة فقال النبی صلی الله علیه وسلم حلوا واجعلوها عمرة ، فبلغه أنا نقول لما لم یکن بیننا وبین عرفة إلا خمس ، أمرنا أن نحل فیروح إلی منی ناس منا ومذاکیرنا تقطر منیاً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الذی قلتم وإنی لأتقاکم وأبرکم ، ولولا الهدی لحللت ، ولو استقبلت من أمری ما استدبرت ما أهدیت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واجعلوها 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سراقة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أمتعتنا هذه لعامنا هذا ، أم لابد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لأبد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نخرج حجاجا ورؤوسنا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لن تؤمن بهذا أبداً </w:t>
      </w:r>
      <w:r>
        <w:rPr>
          <w:rFonts w:eastAsia="IRNazanin" w:cs="IRNazanin"/>
          <w:color w:val="111111"/>
          <w:sz w:val="28"/>
          <w:szCs w:val="28"/>
          <w:rtl w:val="true"/>
          <w:lang w:bidi="fa-IR"/>
        </w:rPr>
        <w:t>»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نهی عمر عن متعة الحج کمتعة النساء وهدد علیهما ، فماذا تصنعون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 راجع تهدید عمر لمن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زواج المتعة للسید جعفر مرتضی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دمتم تتبعون عمر حتی لو خالف القرآن فلماذا تحجون حج متعة ؟</w:t>
      </w:r>
      <w:r>
        <w:rPr>
          <w:rFonts w:eastAsia="Amiri" w:cs="Amiri" w:ascii="Amiri" w:hAnsi="Amiri"/>
          <w:color w:val="111111"/>
          <w:sz w:val="28"/>
          <w:szCs w:val="28"/>
          <w:rtl w:val="true"/>
          <w:lang w:bidi="ar-SA"/>
        </w:rPr>
        <w:t xml:space="preserve">! </w:t>
      </w:r>
      <w:bookmarkStart w:id="838" w:name="pg11295_233232"/>
    </w:p>
    <w:p>
      <w:pPr>
        <w:pStyle w:val="BookText"/>
        <w:rPr/>
      </w:pPr>
      <w:bookmarkEnd w:id="838"/>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أفتی شیخ بما یخالف القرآن صراحة فهل تحکمون علیه بالفسق والإنحراف عن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رأیکم بشهادة الصحابة بأن عمر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البخاری </w:t>
      </w:r>
      <w:r>
        <w:rPr>
          <w:rFonts w:eastAsia="IRNazanin" w:cs="IRNazanin"/>
          <w:color w:val="111111"/>
          <w:sz w:val="28"/>
          <w:szCs w:val="28"/>
          <w:rtl w:val="true"/>
          <w:lang w:bidi="fa-IR"/>
        </w:rPr>
        <w:t>(</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عمران بن حصین رضی الله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آیة المتعة فی کتاب الله ، ففعلناها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ینزل قرآن یحرمه ، ولم ینه عنها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برأیه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حاتم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ارتأی رجل برأیه ما شاء ، یعنی عمر </w:t>
      </w:r>
      <w:r>
        <w:rPr>
          <w:rFonts w:eastAsia="IRNazanin" w:cs="IRNazanin"/>
          <w:color w:val="111111"/>
          <w:sz w:val="28"/>
          <w:szCs w:val="28"/>
          <w:rtl w:val="true"/>
          <w:lang w:bidi="fa-IR"/>
        </w:rPr>
        <w:t>».</w:t>
      </w:r>
    </w:p>
    <w:p>
      <w:pPr>
        <w:pStyle w:val="Heading4"/>
        <w:numPr>
          <w:ilvl w:val="3"/>
          <w:numId w:val="1"/>
        </w:numPr>
        <w:rPr/>
      </w:pPr>
      <w:bookmarkStart w:id="839" w:name="__RefHeading___Toc1820556_1067777946"/>
      <w:bookmarkStart w:id="840" w:name="_Toc308"/>
      <w:bookmarkEnd w:id="839"/>
      <w:r>
        <w:rPr>
          <w:rtl w:val="true"/>
        </w:rPr>
        <w:t>(</w:t>
      </w:r>
      <w:r>
        <w:rPr>
          <w:rtl w:val="true"/>
        </w:rPr>
        <w:t>م</w:t>
      </w:r>
      <w:r>
        <w:rPr/>
        <w:t>399</w:t>
      </w:r>
      <w:r>
        <w:rPr>
          <w:rtl w:val="true"/>
        </w:rPr>
        <w:t xml:space="preserve">) </w:t>
      </w:r>
      <w:r>
        <w:rPr>
          <w:rtl w:val="true"/>
        </w:rPr>
        <w:t xml:space="preserve">إعادته موازین الجاهلیة فی الزواج </w:t>
      </w:r>
      <w:r>
        <w:rPr>
          <w:rtl w:val="true"/>
        </w:rPr>
        <w:t>!</w:t>
      </w:r>
      <w:bookmarkEnd w:id="840"/>
    </w:p>
    <w:p>
      <w:p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نقموا علیه ما أحدث فی الفروج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لأمنعن فروج ذوات الأحساب إلا من الأکفاء ، فمضت السنة بذلک ، إلی الیوم وجری الحکم بالحکمیة والعصبیة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ینطق بخلاف ذلک والسنة وجاء باجماع الأمة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فی ذلک بخلاف ما عمله الثانی وسنه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rtl w:val="true"/>
          <w:lang w:bidi="fa-IR"/>
        </w:rPr>
        <w:t>(</w:t>
      </w: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البیهقی</w:t>
      </w:r>
      <w:r>
        <w:rPr>
          <w:rFonts w:eastAsia="IRNazanin" w:cs="IRNazanin"/>
          <w:color w:val="111111"/>
          <w:sz w:val="28"/>
          <w:szCs w:val="28"/>
          <w:rtl w:val="true"/>
          <w:lang w:bidi="fa-IR"/>
        </w:rPr>
        <w:t>(</w:t>
      </w:r>
      <w:r>
        <w:rPr>
          <w:rFonts w:eastAsia="IRNazanin" w:cs="IRNazanin"/>
          <w:color w:val="111111"/>
          <w:sz w:val="28"/>
          <w:szCs w:val="28"/>
          <w:lang w:bidi="fa-IR"/>
        </w:rPr>
        <w:t>7/133</w:t>
      </w:r>
      <w:r>
        <w:rPr>
          <w:rFonts w:eastAsia="IRNazanin" w:cs="IRNazanin"/>
          <w:color w:val="111111"/>
          <w:sz w:val="28"/>
          <w:szCs w:val="28"/>
          <w:rtl w:val="true"/>
          <w:lang w:bidi="fa-IR"/>
        </w:rPr>
        <w:t>).</w:t>
      </w:r>
    </w:p>
    <w:p>
      <w:pPr>
        <w:pStyle w:val="Heading4"/>
        <w:numPr>
          <w:ilvl w:val="3"/>
          <w:numId w:val="1"/>
        </w:numPr>
        <w:rPr/>
      </w:pPr>
      <w:bookmarkStart w:id="841" w:name="__RefHeading___Toc1820558_1067777946"/>
      <w:bookmarkStart w:id="842" w:name="_Toc309"/>
      <w:bookmarkEnd w:id="841"/>
      <w:r>
        <w:rPr>
          <w:rtl w:val="true"/>
        </w:rPr>
        <w:t>(</w:t>
      </w:r>
      <w:r>
        <w:rPr>
          <w:rtl w:val="true"/>
        </w:rPr>
        <w:t>م</w:t>
      </w:r>
      <w:r>
        <w:rPr/>
        <w:t>400</w:t>
      </w:r>
      <w:r>
        <w:rPr>
          <w:rtl w:val="true"/>
        </w:rPr>
        <w:t xml:space="preserve">) </w:t>
      </w:r>
      <w:r>
        <w:rPr>
          <w:rtl w:val="true"/>
        </w:rPr>
        <w:t>تمییزه العرب علی غیرهم موافقة للجاهلیة</w:t>
      </w:r>
      <w:bookmarkEnd w:id="842"/>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نقموا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عربی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قبائل العرب فأعتق واسترق وأطلق کما فعل بالعجم ، وفعل ذلک أبو بکر فیمن سبی من أهل الردة ، فخالف عمر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وخالف صاحبه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عربی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وخلافاً علی صاحبه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نقموا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تجلدوا العرب ولا تجمروها فتفتنوها ، والأمر عن الله تعالی 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العجمی والعربی فی إقامة الحدود سواء إذا وجب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تعطیل الحدود والخلاف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جریر الطبری السنی فی تاریخه</w:t>
      </w:r>
      <w:r>
        <w:rPr>
          <w:rFonts w:eastAsia="IRNazanin" w:cs="IRNazanin"/>
          <w:color w:val="111111"/>
          <w:sz w:val="28"/>
          <w:szCs w:val="28"/>
          <w:rtl w:val="true"/>
          <w:lang w:bidi="fa-IR"/>
        </w:rPr>
        <w:t>:</w:t>
      </w:r>
      <w:r>
        <w:rPr>
          <w:rFonts w:eastAsia="IRNazanin" w:cs="IRNazanin"/>
          <w:color w:val="111111"/>
          <w:sz w:val="28"/>
          <w:szCs w:val="28"/>
          <w:lang w:bidi="fa-IR"/>
        </w:rPr>
        <w:t>3/273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إذا استعمل العمال خرج معهم یشیعهم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أستعملکم 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أشعارهم ولا علی أبشارهم، إنما استعملتکم علیهم لتقیموا یهم الصلاة ، وتقضوا بینهم بالحق، وتقسموا بینهم بالعدل وإنی لم أسلطکم علی أبشارهم ولا علی أشعارهم ولا تجلدوا العرب فتذلوها، ولا تجمروها فتفتنوها ، ولا تغفلوا عنها فتحرموها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جردوا القرآن وأقلوا الروایة عن محمد وأنا شریککم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44/277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5/123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والجمهور علی أن العربی إذا سبی جاز أن یسترق ، وإذا تزوج أمة بشرطه کان ولدها رقیقاً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الأوزاعی والثوری وأبو ثور إلی أن علی سید الأمة تقویم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ویلزم أبوه بأداء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یسترق الولد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جنح المصنف إلی الجواز ، وأورد الأحادیث الدالة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عمدة القاری</w:t>
      </w:r>
      <w:r>
        <w:rPr>
          <w:rFonts w:eastAsia="IRNazanin" w:cs="IRNazanin"/>
          <w:color w:val="111111"/>
          <w:sz w:val="28"/>
          <w:szCs w:val="28"/>
          <w:rtl w:val="true"/>
          <w:lang w:bidi="fa-IR"/>
        </w:rPr>
        <w:t>:</w:t>
      </w:r>
      <w:r>
        <w:rPr>
          <w:rFonts w:eastAsia="IRNazanin" w:cs="IRNazanin"/>
          <w:color w:val="111111"/>
          <w:sz w:val="28"/>
          <w:szCs w:val="28"/>
          <w:lang w:bidi="fa-IR"/>
        </w:rPr>
        <w:t>12/138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13/100</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والمحلی</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ذهب عمر بالقاعدة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سواسیة ، والمؤمن کفؤ المؤمنه ؟</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هذا التشریع القومی العنصری لعمر ، فی الزواج وفی رفع الحد أو التعزیر عن العرب ، وهل أن فقهاء مذاهب السلطة لم یقبلوا به لأنهم غیر عرب ؟</w:t>
      </w:r>
      <w:r>
        <w:rPr>
          <w:rFonts w:eastAsia="IRNazanin" w:cs="IRNazanin"/>
          <w:color w:val="111111"/>
          <w:sz w:val="28"/>
          <w:szCs w:val="28"/>
          <w:rtl w:val="true"/>
          <w:lang w:bidi="fa-IR"/>
        </w:rPr>
        <w:t xml:space="preserve">! </w:t>
      </w:r>
      <w:bookmarkStart w:id="843" w:name="pg11295_233234"/>
    </w:p>
    <w:p>
      <w:pPr>
        <w:pStyle w:val="Heading4"/>
        <w:numPr>
          <w:ilvl w:val="3"/>
          <w:numId w:val="1"/>
        </w:numPr>
        <w:rPr/>
      </w:pPr>
      <w:bookmarkStart w:id="844" w:name="__RefHeading___Toc1820560_1067777946"/>
      <w:bookmarkStart w:id="845" w:name="_Toc310"/>
      <w:bookmarkEnd w:id="843"/>
      <w:bookmarkEnd w:id="844"/>
      <w:r>
        <w:rPr>
          <w:rtl w:val="true"/>
        </w:rPr>
        <w:t>(</w:t>
      </w:r>
      <w:r>
        <w:rPr>
          <w:rtl w:val="true"/>
        </w:rPr>
        <w:t>م</w:t>
      </w:r>
      <w:r>
        <w:rPr/>
        <w:t>401</w:t>
      </w:r>
      <w:r>
        <w:rPr>
          <w:rtl w:val="true"/>
        </w:rPr>
        <w:t xml:space="preserve">) </w:t>
      </w:r>
      <w:r>
        <w:rPr>
          <w:rtl w:val="true"/>
        </w:rPr>
        <w:t>تشریعه الطلاق ثلاثاً موافقة لطلاق الجاهلیة</w:t>
      </w:r>
      <w:bookmarkEnd w:id="845"/>
    </w:p>
    <w:p>
      <w:p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نقموا علیه أن الناس کانوا علی عهد رسول الله وعهد الأول ، وصدراً من ولایته یطلقون النساء طلاق السنة ، حتی أجاز الثانی الثلاث فی مجلس واحد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أجیزوها لئلا یتبایع فیها الغیران والسکران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لکم فی الطلاق أناة فاستعجلتموها فأجزت علیکم ما استعجلتم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محمود بن لبید یذکر ، أن رجلاً طلق امرأته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بمرة واحدة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یُلعب بکتاب الله وأنا بین ظهرانیکم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الکلاق بالثلاث الذی رویتم نهی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 وأجمع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بکلانه ، وانه إن استجمع الشروط لایقع إلا واحدة ؟</w:t>
      </w:r>
      <w:r>
        <w:rPr>
          <w:rFonts w:eastAsia="IRNazanin" w:cs="IRNazanin"/>
          <w:color w:val="111111"/>
          <w:sz w:val="28"/>
          <w:szCs w:val="28"/>
          <w:rtl w:val="true"/>
          <w:lang w:bidi="fa-IR"/>
        </w:rPr>
        <w:t>!</w:t>
      </w:r>
    </w:p>
    <w:p>
      <w:pPr>
        <w:pStyle w:val="Heading4"/>
        <w:numPr>
          <w:ilvl w:val="3"/>
          <w:numId w:val="1"/>
        </w:numPr>
        <w:rPr/>
      </w:pPr>
      <w:bookmarkStart w:id="846" w:name="__RefHeading___Toc1820562_1067777946"/>
      <w:bookmarkStart w:id="847" w:name="_Toc311"/>
      <w:bookmarkEnd w:id="846"/>
      <w:r>
        <w:rPr>
          <w:rtl w:val="true"/>
        </w:rPr>
        <w:t>(</w:t>
      </w:r>
      <w:r>
        <w:rPr>
          <w:rtl w:val="true"/>
        </w:rPr>
        <w:t>م</w:t>
      </w:r>
      <w:r>
        <w:rPr/>
        <w:t>402</w:t>
      </w:r>
      <w:r>
        <w:rPr>
          <w:rtl w:val="true"/>
        </w:rPr>
        <w:t xml:space="preserve">) </w:t>
      </w:r>
      <w:r>
        <w:rPr>
          <w:rtl w:val="true"/>
        </w:rPr>
        <w:t xml:space="preserve">إعادته طبقیة الجاهلیة المفرطة الی المجتمع الإسلامی </w:t>
      </w:r>
      <w:r>
        <w:rPr>
          <w:rtl w:val="true"/>
        </w:rPr>
        <w:t>!</w:t>
      </w:r>
      <w:bookmarkEnd w:id="847"/>
    </w:p>
    <w:p>
      <w:pPr>
        <w:pStyle w:val="Heading5"/>
        <w:numPr>
          <w:ilvl w:val="4"/>
          <w:numId w:val="1"/>
        </w:numPr>
        <w:rPr/>
      </w:pPr>
      <w:bookmarkStart w:id="848" w:name="__RefHeading___Toc1820564_1067777946"/>
      <w:bookmarkStart w:id="849" w:name="_Toc312"/>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نقموا علیه وضعه للعطاء وفرضه إیاه للناس واتباعه سیر الأکاسرة والقیاصرة ، رغبة عن الإستنان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من سنته حمل الناس علی الجهاد وطلب الثواب من الله ، فأفسد علی الناس الجهاد وأفسد النیات ، وسن فیهم الجهاد بالکری ، فترک الناس ما أمرهم الله به ومالوا للکری ، والناس یجاهدون منذ زمانه إلی الیوم علی مطامع العطاء وکری الدیوان ، فذهب الجهاد الذی أمر الله به إلا من قوم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نقموا علیه تفضیله للناس بعضاً علی بعض فی القسمة ، وتفضیله المهاجرین علی الأنصار ، وتفضیله الأنصار علی غیرهم ، وتفضیله العرب علی العجم ، وقد کان أشار علی أبی بکر بذلک فلم یقبل منه ، قال </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عهدنا </w:t>
      </w:r>
    </w:p>
    <w:p>
      <w:pPr>
        <w:pStyle w:val="BookText"/>
        <w:rPr/>
      </w:pPr>
      <w:r>
        <w:rPr>
          <w:rFonts w:ascii="IRNazanin" w:hAnsi="IRNazanin" w:eastAsia="IRNazanin"/>
          <w:color w:val="111111"/>
          <w:sz w:val="28"/>
          <w:sz w:val="28"/>
          <w:szCs w:val="28"/>
          <w:rtl w:val="true"/>
          <w:lang w:bidi="fa-IR"/>
        </w:rPr>
        <w:t xml:space="preserve">رسول الله أمس فی هذه القسمة ، وقد کان معه المهاجری والأنصاری ، والعجمی ، فلم یفضل أحداً علی أحد ، و إن أنا عملت برأیک لم آمن أن ینکر الناس علیَّ لقرب عهدهم 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هذه القسمة معاش الناس ، یحتاج الأنصاری ، إلی ما یحتاج إلیه المهاجری ، وإنما المهاجرون والأنصار فضلهم وشرفهم عند الله جل ذکره ، لا فی القسمة التی لا یجب أن یفضل فیها أحد عی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أفضی الأمر إلیه فضل بعضهم عی بعض ، خلافاً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وخلافاً علی صحابه فی کثیر من الأشیاء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موارد الدولة وما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والزکوات التی تسمی الصدقات ، والأعشار أی الضرائب ، والغنائم ، والأنفال ، وبقیة الثروات الطبیعیة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أن الله تعالی جعل الأنفال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وبسط یده فیها ، لکنه أوجب المساواة فی العطاء فی الغنائم للمقاتلین ، والمساواة فی العطاء من الخراج والصدقات لعامة المسلمین والعطاء مصطلح إسلامی هو الراتب الذی تعطیه الدولة لکل الناس بالمساواة ، بقطع النظر عن أی اعتبار طبقی أو عرقی </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بحث المحامی أحمد حسین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الإنسان عند أهل البیت والفکر المعاصر، سیاسة عمر التی خالف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وأسس فیها الطبقیة فی المجتمع الإسلامی فقال ملخصاً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انفردت الشریعة الإسلامیة من دون الشرائع ، بأنها توجب علی الدولة أن تقدم عطاء شهریاً أو أسبوعیاً أو یومیاً بحسب تقدیر الإمام ، الی کل واحد من رعایاها ، علی قدم المساوة بین جمیع أفراد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والعلة فی ذلک أن المال الذی بید الدولة مال عام ، تعود ملکیته لأبناء </w:t>
      </w:r>
    </w:p>
    <w:p>
      <w:pPr>
        <w:pStyle w:val="BookText"/>
        <w:rPr/>
      </w:pPr>
      <w:r>
        <w:rPr>
          <w:rFonts w:ascii="IRNazanin" w:hAnsi="IRNazanin" w:eastAsia="IRNazanin"/>
          <w:color w:val="111111"/>
          <w:sz w:val="28"/>
          <w:sz w:val="28"/>
          <w:szCs w:val="28"/>
          <w:rtl w:val="true"/>
          <w:lang w:bidi="fa-IR"/>
        </w:rPr>
        <w:t xml:space="preserve">المجتمع کلهم فهم یملکونه علی الشیوع وبالتساوی فیما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أعلن الرسول قیام الدولة الإسلامیة فی المدینة المنورة ، أمره الله سبحانه وتعالی أن یوزع ما زاد عن نفقات الدولة علی رعایاها ، وبالسویة ، لافضل فی ذلک لعربی علی أعجمی ، ولا لمهاجر علی أنصاری ، ولا لسید علی مولی ، فقام الرسول بتنفیذ هذا الأمر الإلهی طوال عهده الخالد ، ولم یفرق فی ذلک بین إنسان وإنسان ، حتی صار عمله سنة فعلیة واجبة الإتباع ، علاوة علی أنها أمر 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الخلیفة الأول أبو بکر واتبع سنة الرسول الفعلیة هذه ، فکان یقسم المال بالسویة بین الناس ، ولما تسلم عمر بن الخطاب الخلافة من بعد أبی بکر رأی أن سنة الرسول التی تسوِّی بالعطاء بین الناس لیست مناسبة ولا 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یعقل أن یعطی الأعجمی کالعربی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ویعطی ابن أحد القبائل العربیة کما یعطی ابن قبیلة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 العبد کما یأخذ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وتعطی زوجة الرسول أم سلمة ، کما تعطی زوجة الرسول عائشة أو حفصة ؟</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رأی هذا الخلیفة أن التسویة بالعطاء لیست عدلاً ، وتصوَّر أنه قد اکتشف فیها عیوباً ، فقرر بوصفه خلیفة رسول الله أن یبطلها ویُحِلَّ محلها سنة جدیدة أوحی له بها عقله ، فقسم الناس علی مراتب فی نفسه ، وقسم العطاء علیهم بحسبها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عمر لم یساو فی العطاء حتی بین زوجات الرسول ، فأعطی عائشة اثنی عشر وحفصة مثلها ، وأعطی لکل واحدة من زوجات </w:t>
      </w:r>
      <w:bookmarkStart w:id="850" w:name="pg11295_233237"/>
    </w:p>
    <w:p>
      <w:pPr>
        <w:pStyle w:val="BookText"/>
        <w:rPr/>
      </w:pPr>
      <w:bookmarkEnd w:id="850"/>
      <w:r>
        <w:rPr>
          <w:rFonts w:ascii="Amiri" w:hAnsi="Amiri" w:eastAsia="Amiri" w:cs="Amiri"/>
          <w:color w:val="111111"/>
          <w:sz w:val="28"/>
          <w:sz w:val="28"/>
          <w:szCs w:val="28"/>
          <w:rtl w:val="true"/>
          <w:lang w:bidi="ar-SA"/>
        </w:rPr>
        <w:t>الرسول الأخر 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وینبغی التذکیر بأن الصحابة کانوا حددوا راتب الخلیفة أبی بکر بستین درهماً فی الشهر ، وکانت تکفیه لنفقات عائلته وضیوف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أغدق عمر عطایاه علی کبار رجالاته وأعوانه ، کعثمان وطلحة والزبیر وعبد الرحمن بن عوف وسعد بن أبی وقاص وعمرو بن العاص ، وغیرهم من کبار الأغنیاء ، وخص بعطایاه رؤساء القبائل ووجهاء المجتمع ، ومن هو بحاجة إلی ولایتهم وتأییدهم ، فکان یعطی الواحد منهم الآلاف المؤلفة ، أما بقیة الناس ، فکان یعطی کل واحد منهم بضعة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السیاسة أبطر عمر الأقلیة المترفة وزاد الأغنیاء غنی وصل إلی درجة الفحش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المعدمین فقراً وصل إلی الإرقاع والتسول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بهذه السیاسة تسع سنین من عهده الرائد ، مخالفاً لسنة رسول الله وعاملاً برأیه الشخصی </w:t>
      </w:r>
      <w:r>
        <w:rPr>
          <w:rFonts w:eastAsia="IRNazanin" w:cs="IRNazanin"/>
          <w:color w:val="111111"/>
          <w:sz w:val="28"/>
          <w:szCs w:val="28"/>
          <w:rtl w:val="true"/>
          <w:lang w:bidi="fa-IR"/>
        </w:rPr>
        <w:t>!</w:t>
      </w:r>
    </w:p>
    <w:p>
      <w:pPr>
        <w:pStyle w:val="Heading5"/>
        <w:numPr>
          <w:ilvl w:val="4"/>
          <w:numId w:val="1"/>
        </w:numPr>
        <w:rPr/>
      </w:pPr>
      <w:bookmarkStart w:id="851" w:name="__RefHeading___Toc1820566_1067777946"/>
      <w:bookmarkStart w:id="852" w:name="_Toc313"/>
      <w:bookmarkEnd w:id="851"/>
      <w:r>
        <w:rPr>
          <w:rtl w:val="true"/>
        </w:rPr>
        <w:t>النتائج المدمرة لاستبدال سنة النبی برأی عمر</w:t>
      </w:r>
      <w:r>
        <w:rPr>
          <w:rtl w:val="true"/>
        </w:rPr>
        <w:t>:</w:t>
      </w:r>
      <w:bookmarkEnd w:id="852"/>
    </w:p>
    <w:p>
      <w:pPr>
        <w:pStyle w:val="BookText"/>
        <w:rPr/>
      </w:pPr>
      <w:r>
        <w:rPr>
          <w:rFonts w:ascii="IRNazanin" w:hAnsi="IRNazanin" w:eastAsia="IRNazanin"/>
          <w:color w:val="111111"/>
          <w:sz w:val="28"/>
          <w:sz w:val="28"/>
          <w:szCs w:val="28"/>
          <w:rtl w:val="true"/>
          <w:lang w:bidi="fa-IR"/>
        </w:rPr>
        <w:t xml:space="preserve">لم یستفظع فعل عمر إلا أهل بیت النبوة وقلة من موالیهم ، فتجاهلهم الخلیفة الغالب ونسی الناس أو أنسوا سنة الرسول ، واتبعوا رأی عمر الذی تحول مع العمل والتکرار بقدرة قادر الی سنة واجبة الإتباع ، ثم اکتشف عمر نفسه آثار رأیه المدمرة ، ومع هذا بقی سائراً علیه حتی مات </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الخلیفة الثالث فسار علی نهج صاحبه وبالغ بالعطاء إلی أقاربه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وکوَّنَ منهم طبقة اجتماعیة جدیدة مترفة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الخلفاء </w:t>
      </w:r>
    </w:p>
    <w:p>
      <w:pPr>
        <w:pStyle w:val="BookText"/>
        <w:rPr/>
      </w:pPr>
      <w:r>
        <w:rPr>
          <w:rFonts w:ascii="IRNazanin" w:hAnsi="IRNazanin" w:eastAsia="IRNazanin"/>
          <w:color w:val="111111"/>
          <w:sz w:val="28"/>
          <w:sz w:val="28"/>
          <w:szCs w:val="28"/>
          <w:rtl w:val="true"/>
          <w:lang w:bidi="fa-IR"/>
        </w:rPr>
        <w:t>فنسجوا علی منوال الخلیفتین الثانی والثالث ، تارکین شرع الله وسنة نبیهم ومتبعین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وظلوا علی ذلک حتی سقوط آخر سلاطین بنی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تسع سنین من تطبیق رأی عمر بن الخطاب ظهرت الطبقیة والغنی المترف جنباً إلی جنب مع الفقر المدقع ، وظهر الموت من التخمة والموت من الجوع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فطلحة بن عبیدالله ، والزبیر بن العوام ، وعثمان بن عفان ، وعبد الرحمن بن عوف ، وعمر بن العاص ، وأمثالهم ، کانوا یملکون الذهب الذی یکسر برؤوس الفؤوس ، وعمار وبلال وأهل بیت النبوة کانوا یعیشون التقشف والحاجة ، وبعض جماهیر الناس کانوا یموتون من الجوع موتاً حقیقیاً فقد روی الذهبی فی ترجمة أویس القرنی أنه کان إذا أمسی تصدق بما فی بیته من الفضل من الطعام والشراب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مات جوعاً فلا تؤاخذنی به ، ومن مات عریاً فلا تؤاخذنی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ونمت بذور الصراع القبلی بین ربیعة ومضر ، وبین الأوس الذین قربهم عمر والخزرج الذین عارضوه ، وبین العرب والعجم ، وبین الموالی والصرحاء ، وتحولت البذور فی مابعد إلی نار کبرت وکبرت حتی التهمت المجتمع الإسلامی کله، ونزعت منه فکرة العدالة الإجتماعیة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وشرح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8/111</w:t>
      </w:r>
      <w:r>
        <w:rPr>
          <w:rFonts w:ascii="IRNazanin" w:hAnsi="IRNazanin" w:eastAsia="IRNazanin"/>
          <w:color w:val="111111"/>
          <w:sz w:val="28"/>
          <w:sz w:val="28"/>
          <w:szCs w:val="28"/>
          <w:rtl w:val="true"/>
          <w:lang w:bidi="fa-IR"/>
        </w:rPr>
        <w:t>، وراتب أبی بکر الشهری فی المجموع للنووی</w:t>
      </w:r>
      <w:r>
        <w:rPr>
          <w:rFonts w:eastAsia="IRNazanin" w:cs="IRNazanin"/>
          <w:color w:val="111111"/>
          <w:sz w:val="28"/>
          <w:szCs w:val="28"/>
          <w:rtl w:val="true"/>
          <w:lang w:bidi="fa-IR"/>
        </w:rPr>
        <w:t>:</w:t>
      </w:r>
      <w:r>
        <w:rPr>
          <w:rFonts w:eastAsia="IRNazanin" w:cs="IRNazanin"/>
          <w:color w:val="111111"/>
          <w:sz w:val="28"/>
          <w:szCs w:val="28"/>
          <w:lang w:bidi="fa-IR"/>
        </w:rPr>
        <w:t>20/126</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تسع سنوات اکتشف عمر بن الخطاب أنه بإلغائه سنة رسول الله القائمة علی المساواة بالعطاء ، قد أسس النظام الطبقی فی المجتمع الإسلامی ، فهناک فئة محدودة یملک کل واحد من أفرادها ملیارات اللیرات الذهبیة وعشرات </w:t>
      </w:r>
      <w:bookmarkStart w:id="853" w:name="pg11295_233239"/>
    </w:p>
    <w:p>
      <w:pPr>
        <w:pStyle w:val="BookText"/>
        <w:rPr/>
      </w:pPr>
      <w:bookmarkEnd w:id="853"/>
      <w:r>
        <w:rPr>
          <w:rFonts w:ascii="IRNazanin" w:hAnsi="IRNazanin" w:eastAsia="IRNazanin"/>
          <w:color w:val="111111"/>
          <w:sz w:val="28"/>
          <w:sz w:val="28"/>
          <w:szCs w:val="28"/>
          <w:rtl w:val="true"/>
          <w:lang w:bidi="fa-IR"/>
        </w:rPr>
        <w:t xml:space="preserve">الآلاف من دونمات الأرض الزراعیة ، ویکاد أن یموت من التخمة ، بینما الأکثریة الساحقة من أبناء المجتمع لایجد الواحد منهم رغیف عیش یابس یسد به جوعه ، أو متراً من الأرض یدفن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وأمام هذه النتائج المدمرة أعلن عمر عن عزمه علی الرجوع إلی سنة رسول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عشت هذه السنة ساویت بین الناس ، فلم أفضل أحمر علی أسود ولا عربیاً علی أعجمی ، وصنعت کما صنع رسول الله وأبو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2/107</w:t>
      </w:r>
      <w:r>
        <w:rPr>
          <w:rFonts w:ascii="IRNazanin" w:hAnsi="IRNazanin" w:eastAsia="IRNazanin"/>
          <w:color w:val="111111"/>
          <w:sz w:val="28"/>
          <w:sz w:val="28"/>
          <w:szCs w:val="28"/>
          <w:rtl w:val="true"/>
          <w:lang w:bidi="fa-IR"/>
        </w:rPr>
        <w:t>، وشرح النهج</w:t>
      </w:r>
      <w:r>
        <w:rPr>
          <w:rFonts w:eastAsia="IRNazanin" w:cs="IRNazanin"/>
          <w:color w:val="111111"/>
          <w:sz w:val="28"/>
          <w:szCs w:val="28"/>
          <w:rtl w:val="true"/>
          <w:lang w:bidi="fa-IR"/>
        </w:rPr>
        <w:t>:</w:t>
      </w: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مع رسول اللَّه وآله القصة الکاملة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یعش للسنة القادمة ، واستطاع بقصد أو بغیر قصد ، أن یهدم أعظم سنن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یهدم الأساس الذی قام علیه الإقتصاد</w:t>
      </w:r>
    </w:p>
    <w:p>
      <w:pPr>
        <w:pStyle w:val="BookText"/>
        <w:rPr/>
      </w:pPr>
      <w:r>
        <w:rPr>
          <w:rFonts w:ascii="IRNazanin" w:hAnsi="IRNazanin" w:eastAsia="IRNazanin"/>
          <w:color w:val="111111"/>
          <w:sz w:val="28"/>
          <w:sz w:val="28"/>
          <w:szCs w:val="28"/>
          <w:rtl w:val="true"/>
          <w:lang w:bidi="fa-IR"/>
        </w:rPr>
        <w:t>الإسلامی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أن عمله صار سنة بدیلة لسنة رسول الله ، وجاء جیل من الناس فی عهده لا یعرف إن کان رسول الله یساوی بالعطاء بین الناس ، وأن المساواة جزءٌ من الشرع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الخلیفة الثالث فتبنی سنة عمر وحول العطاء الی أقاربه بنی أمیة ، ولما انتهی عهده کان الغنی الفاحش لدی قلة من الناس ، والفقر المدقع سمة عامة للجمهور ، وجاءت فی عهده أجیال تجهل تماماً أن العطاء بالسویة جزءٌ من الدین </w:t>
      </w:r>
      <w:r>
        <w:rPr>
          <w:rFonts w:eastAsia="IRNazanin" w:cs="IRNazanin"/>
          <w:color w:val="111111"/>
          <w:sz w:val="28"/>
          <w:szCs w:val="28"/>
          <w:rtl w:val="true"/>
          <w:lang w:bidi="fa-IR"/>
        </w:rPr>
        <w:t>!</w:t>
      </w:r>
    </w:p>
    <w:p>
      <w:pPr>
        <w:pStyle w:val="Heading5"/>
        <w:numPr>
          <w:ilvl w:val="4"/>
          <w:numId w:val="1"/>
        </w:numPr>
        <w:rPr/>
      </w:pPr>
      <w:bookmarkStart w:id="854" w:name="__RefHeading___Toc1820568_1067777946"/>
      <w:bookmarkStart w:id="855" w:name="_Toc314"/>
      <w:bookmarkEnd w:id="854"/>
      <w:r>
        <w:rPr>
          <w:rtl w:val="true"/>
        </w:rPr>
        <w:t>الإمام علی یعید سنة الرسول ویقسم مال الله بالسویة</w:t>
      </w:r>
      <w:r>
        <w:rPr>
          <w:rtl w:val="true"/>
        </w:rPr>
        <w:t>:</w:t>
      </w:r>
      <w:bookmarkEnd w:id="855"/>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قتل الخلیفة الثالث لاذ المؤمنون الصادقون بالإمام علی ، وأصروا علیه أن یبایعوه فبایعوه فعلاً وبایعه الذین بایعوا الخلفاء الثلاثه السابقین ، وتخلف </w:t>
      </w:r>
    </w:p>
    <w:p>
      <w:pPr>
        <w:pStyle w:val="BookText"/>
        <w:rPr/>
      </w:pPr>
      <w:r>
        <w:rPr>
          <w:rFonts w:ascii="IRNazanin" w:hAnsi="IRNazanin" w:eastAsia="IRNazanin"/>
          <w:color w:val="111111"/>
          <w:sz w:val="28"/>
          <w:sz w:val="28"/>
          <w:szCs w:val="28"/>
          <w:rtl w:val="true"/>
          <w:lang w:bidi="fa-IR"/>
        </w:rPr>
        <w:t xml:space="preserve">عن بیعة الإمام قسم من الطبقة المترفة التی استغتنت من حکم الخلفاء الثلاثة السابقین ، کما تخلف عن بیعته المنافقون وأعداء الله الذین تستروا بالشهادتین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مجتمعون یلحون علی الإمام للقبول بالخلافة أعلن الإمام برنامجه ، وکان علی رأس بنود هذا البرنامج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فی الرعیة وتقسیم المال بالسویة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الإمام الذین ناشدوه القبول بمنصب الخلافة إن کانوا یوافقون علی هذا البرنامج ، فأجابوه نعم بالإجماع ، عندئذٍ قبل الإمام وبایعه الناس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هدف الإمام أن یعید شرع الله وسنة نبیه ، ومن أبرزها تقسیم المال بین الناس بالسویة لأنها سنة تمیز دین الإسلام عملیاً ونظامه السیاسی عن غیره ، وتشکل الأساس للنظام الإقتصادی الإسلامی ، وتشکل تأمیناً ضد البطالة والعوز ، وتضمن تلبیة الحاجات الأساسیة لکل أفراد المجتمع الإسلامی ، ولأنها الفائدة العملیة التی یجنیها کل فرد من وجود الدولة لذلک أعطی الإمام اهتمامه لهذه السنة التی أوشک الناس أن یتناسوها ، بعد أن هجرها الخلیفتان قرابة عشرین سنة وحملا الناس علی تناسیها وترکها بقوة الدولة وسلطانها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تکن مهمة الإمام سهلة فقد أحدث الخلیفتان الثانی والثالث انقلاباً حقیقیاً بالمفاهیم والقیم ، ولذلک وجد الإمام مقاومة عنیفة من کل أولئک الذین استفادوا فی العهود السابقة من عدم التسویة فی العطاء ، فکان الإمام یسألهم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کان رسول الله یقسم بالسویة بین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لما عوتب علی تصییره الناس أسوة فی العطاء من غیرتفضیل أولی </w:t>
      </w:r>
    </w:p>
    <w:p>
      <w:pPr>
        <w:pStyle w:val="BookText"/>
        <w:rPr/>
      </w:pPr>
      <w:r>
        <w:rPr>
          <w:rFonts w:ascii="IRNazanin" w:hAnsi="IRNazanin" w:eastAsia="IRNazanin"/>
          <w:color w:val="111111"/>
          <w:sz w:val="28"/>
          <w:sz w:val="28"/>
          <w:szCs w:val="28"/>
          <w:rtl w:val="true"/>
          <w:lang w:bidi="fa-IR"/>
        </w:rPr>
        <w:t>السابقات والشرف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أتأمرونی أن أطلب النصر بالجور فیمن ولیت علیه؟ والله ما أطور به ما سمر سمیر ، وما أمّ نجم فی السماء نجماً ، ولو کان المال لی لسویت بینهم فکیف وإنما المال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إعطاء المال فی غیر حقه تبذیر وإسراف ، وهو یرفع صاحبه فی الدنیا ویضعه فی الآخرة ، ویکرمه فی الناس ویهینه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یضع امرؤ ماله فی غیر حقه ولا عند غیر أهله إلا حرمه الله شکرهم وکان لغیره ودهم ، فإن زلت به النعل یوما فاحتاج إلی معونتهم فشر خدین وألام خلیل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نهج البلاغة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وجاءه الصحابیان طلحة بن عبیدالله والزبیر بن العوام ، یطلبان التفریق والتفضیل بالعطاء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أتینا إلی عمالک علی قسمة هذا الفئ ، فأعطوا کل واحد منا مثل ما أعطوا سائر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تریدان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کذلک کان یعطینا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رسول الله یعطیکما ؟ فسکتا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بالسویة بین المسلمین من غیر زیادة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أفسنة رسول الله أولی بالإتباع عندکما أم سنة عمر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رسول الله ، ولکن یا أمیر المؤمنین لنا سابقة وغناء وقرابة ، فإن رأیت أن لا تسوینا بالناس فافعل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سابقتکما أسبق أم سابقتی؟ فقالا سابقتک ،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فقرابتکما أم قرابتی؟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فغناؤکما أعظم أم غنائی؟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غناؤک ، فقال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أنا وأجیری هذا إلا بمنزلة واحدة ، وأومی بیده إلی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 إن آدم لم یلد عبداً ولا </w:t>
      </w:r>
      <w:bookmarkStart w:id="856" w:name="pg11295_233242"/>
    </w:p>
    <w:p>
      <w:pPr>
        <w:pStyle w:val="BookText"/>
        <w:rPr/>
      </w:pPr>
      <w:bookmarkEnd w:id="856"/>
      <w:r>
        <w:rPr>
          <w:rFonts w:ascii="IRNazanin" w:hAnsi="IRNazanin" w:eastAsia="IRNazanin"/>
          <w:color w:val="111111"/>
          <w:sz w:val="28"/>
          <w:sz w:val="28"/>
          <w:szCs w:val="28"/>
          <w:rtl w:val="true"/>
          <w:lang w:bidi="fa-IR"/>
        </w:rPr>
        <w:t>أمة وإن الناس کلهم أحرار ، ولکن الله خول بعضکم بعضاً، فمن کان له بلاء فصبر فی الخیر فلا یمن به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وقد حضر شئ ونحن مسوون فیه بین الأسود والأحمر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لطلحة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بهذا غیرکما ، فأعطی کل واحد ثلاثة دنانیر ، وأعطی رجلاً من الأنصار ثلاثة دنانیر ، وجاء غلام أسود فأعطاه ثلاثة دنانیر ، فقال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غلام بالأمس تجعلنی وإیاه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نظرت فی کتاب الله ، فلم أجد لولد إسماعیل علی ولد إسحاق فضلاً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فعلت الدول المعاصرة کما فعل الإسلام ، وقدمت من مواردها الهائلة عطاء شهریاً لکل واحد من مواطنیها لما احتاج إنسان قط ، ولاختفت ظاهرة الفقر واختفت مع السنین والأیام ظاهرة الطبقیة البغیضة ، ولیس بعیداً ذلک الیوم الذی تعترف فیه الشرائع الوضعیة وتعترف الأمم بهذا الحق الإنسانی الطبیعی الفرید من نوعه ، والذی نص علیه الإسلام ، وجعله أساس العدل الإقتصادی والإجتماعی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هذه الآراء الفقهیة ؟</w:t>
      </w:r>
      <w:r>
        <w:rPr>
          <w:rFonts w:eastAsia="IRNazanin" w:cs="IRNazanin"/>
          <w:color w:val="111111"/>
          <w:sz w:val="28"/>
          <w:szCs w:val="28"/>
          <w:rtl w:val="true"/>
          <w:lang w:bidi="fa-IR"/>
        </w:rPr>
        <w:t>!</w:t>
      </w:r>
    </w:p>
    <w:p>
      <w:pPr>
        <w:pStyle w:val="Heading4"/>
        <w:numPr>
          <w:ilvl w:val="3"/>
          <w:numId w:val="1"/>
        </w:numPr>
        <w:rPr/>
      </w:pPr>
      <w:bookmarkStart w:id="857" w:name="__RefHeading___Toc1820570_1067777946"/>
      <w:bookmarkStart w:id="858" w:name="_Toc315"/>
      <w:bookmarkEnd w:id="857"/>
      <w:r>
        <w:rPr>
          <w:rtl w:val="true"/>
        </w:rPr>
        <w:t>(</w:t>
      </w:r>
      <w:r>
        <w:rPr>
          <w:rtl w:val="true"/>
        </w:rPr>
        <w:t>م</w:t>
      </w:r>
      <w:r>
        <w:rPr/>
        <w:t>403</w:t>
      </w:r>
      <w:r>
        <w:rPr>
          <w:rtl w:val="true"/>
        </w:rPr>
        <w:t xml:space="preserve">) </w:t>
      </w:r>
      <w:r>
        <w:rPr>
          <w:rtl w:val="true"/>
        </w:rPr>
        <w:t>عقیدة عمر فی الغول والجن مثل عرب الجاهلیة</w:t>
      </w:r>
      <w:r>
        <w:rPr>
          <w:rtl w:val="true"/>
        </w:rPr>
        <w:t>!</w:t>
      </w:r>
      <w:bookmarkEnd w:id="858"/>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شخص أخذه الجن فزوج عمر زوجته ، ثم رجع الرجل فسأله عمر عن سفرته وأخبره ، فخیَّره عمر بین الصداق وبین امرأته </w:t>
      </w:r>
      <w:r>
        <w:rPr>
          <w:rFonts w:eastAsia="IRNazanin" w:cs="IRNazanin"/>
          <w:color w:val="111111"/>
          <w:sz w:val="28"/>
          <w:szCs w:val="28"/>
          <w:rtl w:val="true"/>
          <w:lang w:bidi="fa-IR"/>
        </w:rPr>
        <w:t xml:space="preserve">! </w:t>
      </w:r>
      <w:bookmarkStart w:id="859" w:name="pg11295_233243"/>
    </w:p>
    <w:p>
      <w:pPr>
        <w:pStyle w:val="BookText"/>
        <w:rPr/>
      </w:pPr>
      <w:bookmarkEnd w:id="859"/>
      <w:r>
        <w:rPr>
          <w:rFonts w:ascii="IRNazanin" w:hAnsi="IRNazanin" w:eastAsia="IRNazanin"/>
          <w:color w:val="111111"/>
          <w:sz w:val="28"/>
          <w:sz w:val="28"/>
          <w:szCs w:val="28"/>
          <w:rtl w:val="true"/>
          <w:lang w:bidi="fa-IR"/>
        </w:rPr>
        <w:t>وفی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عمر بن الخطاب ،أیام خرج إلی الشام فنزلنا موضعاً یقال له القلت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قصة رجل نزل فی بئر فأخذته الجن الی الجنة ، ثم رجع وأخبر عمر ، فأید کلامه کعب الأحبار ، وصدقه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الدمیری فی حیاة الحیوان</w:t>
      </w:r>
      <w:r>
        <w:rPr>
          <w:rFonts w:eastAsia="IRNazanin" w:cs="IRNazanin"/>
          <w:color w:val="111111"/>
          <w:sz w:val="28"/>
          <w:szCs w:val="28"/>
          <w:rtl w:val="true"/>
          <w:lang w:bidi="fa-IR"/>
        </w:rPr>
        <w:t>:</w:t>
      </w:r>
      <w:r>
        <w:rPr>
          <w:rFonts w:eastAsia="IRNazanin" w:cs="IRNazanin"/>
          <w:color w:val="111111"/>
          <w:sz w:val="28"/>
          <w:szCs w:val="28"/>
          <w:lang w:bidi="fa-IR"/>
        </w:rPr>
        <w:t>2/236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 الغول حیوان شاذ مشوه لم تحکمه الطبیعة ، وأنه لما خرج مفرداً لم یستأنس وتوحَّش وطلب القفار ، وهو یناسب الإنسان والبهیمة وأنه یتراءی لمن یسافر وحده ، فی اللیالی وأوقات الخلوات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جماعة من الصحابة أنهم رأوا الغول فی أسفارهم ، منهم عمر بن الخطاب رأی الغول فی سفره إلی الشام ، قبل الإسلام فضربه بالسیف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قرأتم آراء عمر فی الجن والغول والحیات ، فهل تجدون فرقاً بینها وبین عقیدة عرب الجاهلیة فی ذلک ؟</w:t>
      </w:r>
      <w:r>
        <w:rPr>
          <w:rFonts w:eastAsia="IRNazanin" w:cs="IRNazanin"/>
          <w:color w:val="111111"/>
          <w:sz w:val="28"/>
          <w:szCs w:val="28"/>
          <w:rtl w:val="true"/>
          <w:lang w:bidi="fa-IR"/>
        </w:rPr>
        <w:t>!</w:t>
      </w:r>
    </w:p>
    <w:p>
      <w:pPr>
        <w:pStyle w:val="Heading3"/>
        <w:numPr>
          <w:ilvl w:val="2"/>
          <w:numId w:val="1"/>
        </w:numPr>
        <w:rPr/>
      </w:pPr>
      <w:bookmarkStart w:id="860" w:name="__RefHeading___Toc1820572_1067777946"/>
      <w:bookmarkStart w:id="861" w:name="_Toc316"/>
      <w:bookmarkEnd w:id="860"/>
      <w:r>
        <w:rPr/>
        <w:t>13</w:t>
      </w:r>
      <w:r>
        <w:rPr>
          <w:rtl w:val="true"/>
        </w:rPr>
        <w:t xml:space="preserve">. </w:t>
      </w:r>
      <w:r>
        <w:rPr>
          <w:rtl w:val="true"/>
        </w:rPr>
        <w:t>مسائل فی علاقة عمر بالیهود</w:t>
      </w:r>
      <w:bookmarkEnd w:id="861"/>
    </w:p>
    <w:p>
      <w:pPr>
        <w:pStyle w:val="Heading4"/>
        <w:numPr>
          <w:ilvl w:val="3"/>
          <w:numId w:val="1"/>
        </w:numPr>
        <w:rPr/>
      </w:pPr>
      <w:bookmarkStart w:id="862" w:name="__RefHeading___Toc1820574_1067777946"/>
      <w:bookmarkStart w:id="863" w:name="_Toc317"/>
      <w:bookmarkEnd w:id="862"/>
      <w:r>
        <w:rPr>
          <w:rtl w:val="true"/>
        </w:rPr>
        <w:t>(</w:t>
      </w:r>
      <w:r>
        <w:rPr>
          <w:rtl w:val="true"/>
        </w:rPr>
        <w:t>م</w:t>
      </w:r>
      <w:r>
        <w:rPr/>
        <w:t>404</w:t>
      </w:r>
      <w:r>
        <w:rPr>
          <w:rtl w:val="true"/>
        </w:rPr>
        <w:t xml:space="preserve">) </w:t>
      </w:r>
      <w:r>
        <w:rPr>
          <w:rtl w:val="true"/>
        </w:rPr>
        <w:t xml:space="preserve">کان عمر یدرس عند الیهود ویحبونه </w:t>
      </w:r>
      <w:r>
        <w:rPr>
          <w:rtl w:val="true"/>
        </w:rPr>
        <w:t>!</w:t>
      </w:r>
      <w:bookmarkEnd w:id="863"/>
    </w:p>
    <w:p>
      <w:pPr>
        <w:pStyle w:val="BookText"/>
        <w:rPr/>
      </w:pPr>
      <w:r>
        <w:rPr>
          <w:rFonts w:ascii="IRNazanin" w:hAnsi="IRNazanin" w:eastAsia="IRNazanin"/>
          <w:color w:val="111111"/>
          <w:sz w:val="28"/>
          <w:sz w:val="28"/>
          <w:szCs w:val="28"/>
          <w:rtl w:val="true"/>
          <w:lang w:bidi="fa-IR"/>
        </w:rPr>
        <w:t>کان بیت عمر بعیداً عن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سکن فی العوالی قرب بنی قریظة ، وبسبب بعد المسافة کان یذهب الی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یومین </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کما فی البخاری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أنا وجار لی من الأنصار فی بنی أمیة بن زید وهی من عوالی المدینة وکنا نتناوب النزول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یوماً وأنزل یوماً ، فإذا نزلت جئته بخبر ذلک الیوم</w:t>
      </w:r>
      <w:r>
        <w:rPr>
          <w:rFonts w:eastAsia="IRNazanin" w:cs="IRNazanin"/>
          <w:color w:val="111111"/>
          <w:sz w:val="28"/>
          <w:szCs w:val="28"/>
          <w:rtl w:val="true"/>
          <w:lang w:bidi="fa-IR"/>
        </w:rPr>
        <w:t xml:space="preserve">. ». </w:t>
      </w:r>
      <w:bookmarkStart w:id="864" w:name="pg11295_233244"/>
    </w:p>
    <w:p>
      <w:pPr>
        <w:pStyle w:val="BookText"/>
        <w:rPr/>
      </w:pPr>
      <w:bookmarkEnd w:id="864"/>
      <w:r>
        <w:rPr>
          <w:rFonts w:ascii="IRNazanin" w:hAnsi="IRNazanin" w:eastAsia="IRNazanin"/>
          <w:color w:val="111111"/>
          <w:sz w:val="28"/>
          <w:sz w:val="28"/>
          <w:szCs w:val="28"/>
          <w:rtl w:val="true"/>
          <w:lang w:bidi="fa-IR"/>
        </w:rPr>
        <w:t>وکان یحضر دروس بنی قریظة فی کنیسهم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أغشی الیهود یوم دراستهم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أصحابک أحد أکرم علینا منک ، لأنک تأتینا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وأخرج ابن أبی شیبة وإسحاق بن راهویه فی مسنده وابن جریر وابن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قولکم فی دراسة عمر عند الیهود وسکنه قریباً منهم بعیداً عن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65" w:name="__RefHeading___Toc1820576_1067777946"/>
      <w:bookmarkStart w:id="866" w:name="_Toc318"/>
      <w:bookmarkEnd w:id="865"/>
      <w:r>
        <w:rPr>
          <w:rtl w:val="true"/>
        </w:rPr>
        <w:t>(</w:t>
      </w:r>
      <w:r>
        <w:rPr>
          <w:rtl w:val="true"/>
        </w:rPr>
        <w:t>م</w:t>
      </w:r>
      <w:r>
        <w:rPr/>
        <w:t>405</w:t>
      </w:r>
      <w:r>
        <w:rPr>
          <w:rtl w:val="true"/>
        </w:rPr>
        <w:t xml:space="preserve">) </w:t>
      </w:r>
      <w:r>
        <w:rPr>
          <w:rtl w:val="true"/>
        </w:rPr>
        <w:t xml:space="preserve">محاولات عمر أخذ الإعتراف بالتوراة المحرفة </w:t>
      </w:r>
      <w:r>
        <w:rPr>
          <w:rtl w:val="true"/>
        </w:rPr>
        <w:t>!</w:t>
      </w:r>
      <w:bookmarkEnd w:id="866"/>
    </w:p>
    <w:p>
      <w:pPr>
        <w:pStyle w:val="BookText"/>
        <w:rPr/>
      </w:pPr>
      <w:r>
        <w:rPr>
          <w:rFonts w:ascii="IRNazanin" w:hAnsi="IRNazanin" w:eastAsia="IRNazanin"/>
          <w:color w:val="111111"/>
          <w:sz w:val="28"/>
          <w:sz w:val="28"/>
          <w:szCs w:val="28"/>
          <w:rtl w:val="true"/>
          <w:lang w:bidi="fa-IR"/>
        </w:rPr>
        <w:t>وطمع الیهود بعمر فعرَّبوا التوراة وقالوا له خذها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لیعترف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مررت بأخ لی من بنی قریظة فکتب لی جوامع من التوراة ، ألا أعرضها علیک؟قال 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 محمد بیده لو أصبح موسی فیکم ثم اتبعتموه وترکتمونی لضللتم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13/438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الیهود أصروا وبعثوا عمر ثانیة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جوامع من التوراة أخذتها من أخ لی من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أمَسَخَ الله عقلک؟ ألاتری الذی بوجه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وبالإسلام دیناً وبمحمد نبیاً ، وبالقرآن إماماً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بعثوا عمر ثالثة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انطلقت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أتیت خیبر فوجدت یهودیاً یقول قولاً فأعجبنی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مکتبِّی بما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فأتیته بأدیم فأخذ یملی علیَّ ، فلما رجعت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لقیت یهودیاً یقول قولاً لم أسمع مثله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کتبت منه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به ، فانطلقت فلما 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إقراه فقرأت ساعة ونظرت إلی وجهه فإذا هو یتلون ، فصرت من الفرق لا أجیز حرفاً منه ، ثم رفعته الیه ثم جعل یتبعه رسماً </w:t>
      </w:r>
    </w:p>
    <w:p>
      <w:pPr>
        <w:pStyle w:val="BookText"/>
        <w:rPr/>
      </w:pPr>
      <w:r>
        <w:rPr>
          <w:rFonts w:ascii="IRNazanin" w:hAnsi="IRNazanin" w:eastAsia="IRNazanin"/>
          <w:color w:val="111111"/>
          <w:sz w:val="28"/>
          <w:sz w:val="28"/>
          <w:szCs w:val="28"/>
          <w:rtl w:val="true"/>
          <w:lang w:bidi="fa-IR"/>
        </w:rPr>
        <w:t>رسماً یمحوه بریقه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لاتتبعوا هؤلاء ، فإنهم قد تهوکوا حتی محا آخر حرف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مرة 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عمر کتاباً من التوراة بالعربیة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النبی بکتاب أصابه من بعض أهل الکتاب فقرأه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وقال أمتهوکون فیها یابن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لقد جئتکم بها بیضاء نقیة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تسألوهم عن شئ فیخبروکم بحق فتکذبوا به أو بباطل فتصدقوا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لو أن موسی کان فیکم حیاً ما وسعه إلا أن یتبعنی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مرة 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برجل یقرأ کتاباً فاستمعه ساعة فاستحسنه فقال للرجل أکتب لی من هذا الکتاب قال نعم فاشتری أدیماً فهیأه ثم جاء به إلیه فنسخ له فی ظهره وبطنه ثم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مرة 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عمر أن یجیزه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یدرس التوراة عند الیهود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لاتتعلمها وآمن بها وتعلموا ما أنزل الیکم وآمنوابه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مرة سابعة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إن أهل الکتاب یحدثونا بأحادیث قد أخذت بقلوبنا وقد هممنا أن نکتبها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الخطاب أمتهوکون أنتم کما تهوکت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والذی نفس محمد بیده لقد جئتکم بها بیضاء نقیة ولکنی أعطیت جوامع الکلم واختصر لی الحدیث اختصاراً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5/148</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مرة ثامنة ساعدت حفصة أباها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إلی النبی بکتاب من قصص یوسف فی کتف فجعلت تقرؤه علیه والنبی یتلون 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لو أتاکم یوسف وأنا بینکم فاتبعتموه وترکتمونی لضللتم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کل ما تقدم ، استمر عمر مع مجموعته بالحضور عند الیهود ، حتی 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یحمل کتاباً فقال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هذا فی یدک 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کتاب نسخته لنزداد به علماً إلی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احمرَّت وجنتاه ثم نودی بالصلاة جامعة ،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 نبیکم ، السلاح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حتی أحدقوا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إنی قد أوتیت جوامع الکلم وخواتمه ، واختصر لی اختصاراً ، ولقد أتیتکم بها بیضاء نقیة فلا تتهوکوا ، ولا یغرنکم المتهوکون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رضیت بالله رباً وبالإسلام دیناً وبک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تدوین القرآن للمؤلف</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إصرار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یعترف بالتوراة ویعممها علی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الإسم الذی ابتکره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لمقلدی الثقافة الیهودیة ، فاشتق لهم من التهود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نسمی المتأثرین بالغرب المستغربین ، ولماذا اختار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 ، وهل له أصل فی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یلفتکم أن یکون رئیس المتهوکین هو الذی قاد قریشاً لأخذ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وعزلَ عترته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وهاجمَ بیتهم وهددهم بالبیعة أو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هدف الیهود من الإصرار علی أن یتبنی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توراتهم ، وأن یدرس أصحابه عندهم ؟</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دراسة عمر ورفقائه المتهوکین عند الیهود وتأثرهم بهم ، قضیة تابعها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حتی کان أوجها ما حکاه عمر من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 شدیداً ودعوته المسلمین وحضور الأنصار بالسلاح وخطبة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فی یدک </w:t>
      </w:r>
      <w:bookmarkStart w:id="867" w:name="pg11295_233247"/>
    </w:p>
    <w:p>
      <w:pPr>
        <w:pStyle w:val="BookText"/>
        <w:rPr/>
      </w:pPr>
      <w:bookmarkEnd w:id="867"/>
      <w:r>
        <w:rPr>
          <w:rFonts w:ascii="IRNazanin" w:hAnsi="IRNazanin" w:eastAsia="IRNazanin"/>
          <w:color w:val="111111"/>
          <w:sz w:val="28"/>
          <w:sz w:val="28"/>
          <w:szCs w:val="28"/>
          <w:rtl w:val="true"/>
          <w:lang w:bidi="fa-IR"/>
        </w:rPr>
        <w:t>یا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کتاب نسخته لنزداد به علماً إلی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احمرَّت وجنتاه ثم نودی بالصلاة جامعة ،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أغضب نبیکم السلاح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حتی أحدقوا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فهل تعرفون من هم رفقاء عمر المتهوکون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تعرفون ماذا جری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حضر الأنصار بالسلاح ولم یحضر القرشیون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تتهوکوا ، ولا یغرنکم المتهوکون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المتهوکون الذین کانوا یعملون لیضلوا المسلکین ویغروهم بأفکار الیهود وثقافتهم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یجب علی المسلمین نفی هؤلاء منهم أو قتلهم ،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بذلک حتی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تکرار عمر محاولته لأخذ الإعتراف بالتوراة ، وتعدد نسخها التی کتبوها له أو کتبها هو ، علی صلات واسعة له بالیهود ، فقد قال عن نسخة إنه أخذها من أخ له من بنی قریظة ، وأخری من أخ له من بنی زریق ، وأخری من خیبر ، ورابعة من رجل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شئ یدل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علاقة الیهود بالقرشیین قویة خاصة مع بنی أمیة ، وقد تحالفوا معهم فی حرب الأحزاب للقضاء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کانت علاقتهم بعمر بدیلاً لتلک العلاقة ، أو ردیفاً ومنفذاً للتأثیر الثقافی والسیاسی علی الإسلام ؟</w:t>
      </w:r>
      <w:r>
        <w:rPr>
          <w:rFonts w:eastAsia="IRNazanin" w:cs="IRNazanin"/>
          <w:color w:val="111111"/>
          <w:sz w:val="28"/>
          <w:szCs w:val="28"/>
          <w:rtl w:val="true"/>
          <w:lang w:bidi="fa-IR"/>
        </w:rPr>
        <w:t>!</w:t>
      </w:r>
    </w:p>
    <w:p>
      <w:pPr>
        <w:pStyle w:val="Heading4"/>
        <w:numPr>
          <w:ilvl w:val="3"/>
          <w:numId w:val="1"/>
        </w:numPr>
        <w:rPr/>
      </w:pPr>
      <w:bookmarkStart w:id="868" w:name="__RefHeading___Toc1820578_1067777946"/>
      <w:bookmarkStart w:id="869" w:name="_Toc319"/>
      <w:bookmarkEnd w:id="868"/>
      <w:r>
        <w:rPr>
          <w:rtl w:val="true"/>
        </w:rPr>
        <w:t>(</w:t>
      </w:r>
      <w:r>
        <w:rPr>
          <w:rtl w:val="true"/>
        </w:rPr>
        <w:t>م</w:t>
      </w:r>
      <w:r>
        <w:rPr/>
        <w:t>406</w:t>
      </w:r>
      <w:r>
        <w:rPr>
          <w:rtl w:val="true"/>
        </w:rPr>
        <w:t xml:space="preserve">) </w:t>
      </w:r>
      <w:r>
        <w:rPr>
          <w:rtl w:val="true"/>
        </w:rPr>
        <w:t>علاقة عمر ببنی قریظة</w:t>
      </w:r>
      <w:bookmarkEnd w:id="869"/>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لعمر علاقة خاصة بیهود بنی قریظة ، ولذلک عرف دون غیره أیام حصار الأحزاب للمدینة ، أنهم نقضوا عهدهم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w:t>
      </w:r>
      <w:r>
        <w:rPr>
          <w:rFonts w:eastAsia="IRNazanin" w:cs="IRNazanin"/>
          <w:color w:val="111111"/>
          <w:sz w:val="28"/>
          <w:szCs w:val="28"/>
          <w:lang w:bidi="fa-IR"/>
        </w:rPr>
        <w:t>9216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ولما اتفق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عروة بن مسعود علی إقناعهم بطلب رهائن من قریش کشرط لهجومهم علی المدینة ، لم یوافق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أمر بنی قریظة أهون من أن یؤثر عنک شئ من أجل صنیعهم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تلک الکلمة سبب تفرقهم وتفرق کلمتهم وانهزامهم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الکبیر</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اتفق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بنی قریظة علی أن ینزلوا علی حکم سعد وأرسل من یأتی بسعد ، کان عمر حاضراً وکان یعرف نیة سعد الإنتقام منهم ، فأرسل لهم إشارة أن لایقبلوا بحکمه ، لکنهم لم یفهموا إشارة عمر بسبب رعبهم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 فی مسنده</w:t>
      </w:r>
      <w:r>
        <w:rPr>
          <w:rFonts w:eastAsia="IRNazanin" w:cs="IRNazanin"/>
          <w:color w:val="111111"/>
          <w:sz w:val="28"/>
          <w:szCs w:val="28"/>
          <w:rtl w:val="true"/>
          <w:lang w:bidi="fa-IR"/>
        </w:rPr>
        <w:t xml:space="preserve">: </w:t>
      </w:r>
      <w:r>
        <w:rPr>
          <w:rFonts w:eastAsia="IRNazanin" w:cs="IRNazanin"/>
          <w:color w:val="111111"/>
          <w:sz w:val="28"/>
          <w:szCs w:val="28"/>
          <w:lang w:bidi="fa-IR"/>
        </w:rPr>
        <w:t>6/142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سعد بن معاذ فأتیَ به علی حمار علیه أکاف من لیف ، قد حُمل علیه وحَف به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علی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إلی سیدکم فأنزلوه،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أنزلوه فأنزلوه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فیهم،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أحکم فیهم أن تقتل مقاتلتهم وتسبی ذراریهم وتقسم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لقد حکمت فیهم بحکم الله وحکم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ابن حبان</w:t>
      </w:r>
      <w:r>
        <w:rPr>
          <w:rFonts w:eastAsia="IRNazanin" w:cs="IRNazanin"/>
          <w:color w:val="111111"/>
          <w:sz w:val="28"/>
          <w:szCs w:val="28"/>
          <w:rtl w:val="true"/>
          <w:lang w:bidi="fa-IR"/>
        </w:rPr>
        <w:t>:</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والطبقات</w:t>
      </w:r>
      <w:r>
        <w:rPr>
          <w:rFonts w:eastAsia="IRNazanin" w:cs="IRNazanin"/>
          <w:color w:val="111111"/>
          <w:sz w:val="28"/>
          <w:szCs w:val="28"/>
          <w:rtl w:val="true"/>
          <w:lang w:bidi="fa-IR"/>
        </w:rPr>
        <w:t>:</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أخبار الدولة العباسیة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إلی سیدکم ،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سیدنا ورسوله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سیدک یا عمر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عمر لم یستطع إیصال نصیحته لبنی قریظة بأن لایقبلوا بحکم سیدهم أی حلیفهم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فرأی نفسه مضطراً لأن یواجه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دعاهم أن یقوموا الی استقبال سعد لیصدر حکمه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عمر لاتقوموا ولا تقبلوا وقولوا نرید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سیدنا ولیس سعداً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فزجره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إن سعد سیدک أنت أیضاً یا عمر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یدل علی أنه اعتبر عمر منهم لعلاقته بهم </w:t>
      </w:r>
      <w:r>
        <w:rPr>
          <w:rFonts w:eastAsia="IRNazanin" w:cs="IRNazanin"/>
          <w:color w:val="111111"/>
          <w:sz w:val="28"/>
          <w:szCs w:val="28"/>
          <w:rtl w:val="true"/>
          <w:lang w:bidi="fa-IR"/>
        </w:rPr>
        <w:t xml:space="preserve">! </w:t>
      </w:r>
      <w:bookmarkStart w:id="870" w:name="pg11295_233249"/>
    </w:p>
    <w:p>
      <w:pPr>
        <w:pStyle w:val="Heading4"/>
        <w:numPr>
          <w:ilvl w:val="3"/>
          <w:numId w:val="1"/>
        </w:numPr>
        <w:rPr/>
      </w:pPr>
      <w:bookmarkStart w:id="871" w:name="__RefHeading___Toc1820580_1067777946"/>
      <w:bookmarkStart w:id="872" w:name="_Toc320"/>
      <w:bookmarkEnd w:id="870"/>
      <w:bookmarkEnd w:id="871"/>
      <w:r>
        <w:rPr>
          <w:rtl w:val="true"/>
        </w:rPr>
        <w:t>(</w:t>
      </w:r>
      <w:r>
        <w:rPr>
          <w:rtl w:val="true"/>
        </w:rPr>
        <w:t>م</w:t>
      </w:r>
      <w:r>
        <w:rPr/>
        <w:t>407</w:t>
      </w:r>
      <w:r>
        <w:rPr>
          <w:rtl w:val="true"/>
        </w:rPr>
        <w:t xml:space="preserve">) </w:t>
      </w:r>
      <w:r>
        <w:rPr>
          <w:rtl w:val="true"/>
        </w:rPr>
        <w:t>علاقة عمر بیهود بنی حارثة</w:t>
      </w:r>
      <w:bookmarkEnd w:id="872"/>
    </w:p>
    <w:p>
      <w:pPr>
        <w:pStyle w:val="BookText"/>
        <w:rPr/>
      </w:pPr>
      <w:r>
        <w:rPr>
          <w:rFonts w:ascii="IRNazanin" w:hAnsi="IRNazanin" w:eastAsia="IRNazanin"/>
          <w:color w:val="111111"/>
          <w:sz w:val="28"/>
          <w:sz w:val="28"/>
          <w:szCs w:val="28"/>
          <w:rtl w:val="true"/>
          <w:lang w:bidi="fa-IR"/>
        </w:rPr>
        <w:t xml:space="preserve">بنو حارثة بطن من الخزرج ، کانت مساکنهم قرب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وأرضهم زراعیة خصبة، ودورهم واسعة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أخبرکم بخیر دور الأنصار دور بنی النجار ودور بنی حارثة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الآحاد للضحاک</w:t>
      </w:r>
      <w:r>
        <w:rPr>
          <w:rFonts w:eastAsia="IRNazanin" w:cs="IRNazanin"/>
          <w:color w:val="111111"/>
          <w:sz w:val="28"/>
          <w:szCs w:val="28"/>
          <w:rtl w:val="true"/>
          <w:lang w:bidi="fa-IR"/>
        </w:rPr>
        <w:t>:</w:t>
      </w:r>
      <w:r>
        <w:rPr>
          <w:rFonts w:eastAsia="IRNazanin" w:cs="IRNazanin"/>
          <w:color w:val="111111"/>
          <w:sz w:val="28"/>
          <w:szCs w:val="28"/>
          <w:lang w:bidi="fa-IR"/>
        </w:rPr>
        <w:t>3/384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لهم حلفاء من الیهود ، یطلق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لعمر بن الخطاب علاقات جیدة بهم ، فقد أعطوه بستان نخل کبیر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eastAsia="IRNazanin" w:cs="IRNazanin"/>
          <w:color w:val="111111"/>
          <w:sz w:val="28"/>
          <w:szCs w:val="28"/>
          <w:lang w:bidi="fa-IR"/>
        </w:rPr>
        <w:t>3/194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تصدق بمال له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یقال له ثمغ وکان نخلاً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أوقفه علی أولاده وجعل ولایته لحفصة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أحمد </w:t>
      </w:r>
      <w:r>
        <w:rPr>
          <w:rFonts w:eastAsia="IRNazanin" w:cs="IRNazanin"/>
          <w:color w:val="111111"/>
          <w:sz w:val="28"/>
          <w:szCs w:val="28"/>
          <w:rtl w:val="true"/>
          <w:lang w:bidi="fa-IR"/>
        </w:rPr>
        <w:t>(</w:t>
      </w:r>
      <w:r>
        <w:rPr>
          <w:rFonts w:eastAsia="IRNazanin" w:cs="IRNazanin"/>
          <w:color w:val="111111"/>
          <w:sz w:val="28"/>
          <w:szCs w:val="28"/>
          <w:lang w:bidi="fa-IR"/>
        </w:rPr>
        <w:t>2/125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عمر بن الخطاب أصاب أرضاً من یهود بنی حارثة یقال لها ثمغ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أصبت مالاً نفیساً أرید أن أتصدق به قال فجعلها صدقة لاتباع ولاتوهب ولاتورث ، یلیها ذو والرأی من آل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الی أنهم وهبوه له ، ولا بد أن یکون ذلک قبل یجلیهم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صادر أرضهم ووزعها علی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وأجلی یهود المدینة کلهم بنی قینقاع وهم رهط عبد الله بن سلام ویهود بنی حارثة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قریظة آخر من أجلاهم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یهود بنی حارثة شدیدی العداوة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أراد الیهود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ظفرتم به من رجال یهود فاقتلوه ، فوثب محیصة بن مسعود علی ابن سنینة رجل من تجار یهود کان یلابسهم ویبایعهم فقتله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2/180</w:t>
      </w:r>
      <w:r>
        <w:rPr>
          <w:rFonts w:ascii="IRNazanin" w:hAnsi="IRNazanin" w:eastAsia="IRNazanin"/>
          <w:color w:val="111111"/>
          <w:sz w:val="28"/>
          <w:sz w:val="28"/>
          <w:szCs w:val="28"/>
          <w:rtl w:val="true"/>
          <w:lang w:bidi="fa-IR"/>
        </w:rPr>
        <w:t>، وابن إسحاق</w:t>
      </w:r>
      <w:r>
        <w:rPr>
          <w:rFonts w:eastAsia="IRNazanin" w:cs="IRNazanin"/>
          <w:color w:val="111111"/>
          <w:sz w:val="28"/>
          <w:szCs w:val="28"/>
          <w:rtl w:val="true"/>
          <w:lang w:bidi="fa-IR"/>
        </w:rPr>
        <w:t>:</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 وابن هشام</w:t>
      </w: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سنینة من یهود بنی حارثة ، وکان حلیفاً لحویصة بن مسعود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السیر الکبیر</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bookmarkStart w:id="873" w:name="pg11295_233250"/>
    </w:p>
    <w:p>
      <w:pPr>
        <w:pStyle w:val="BookText"/>
        <w:rPr/>
      </w:pPr>
      <w:bookmarkEnd w:id="873"/>
      <w:r>
        <w:rPr>
          <w:rFonts w:ascii="IRNazanin" w:hAnsi="IRNazanin" w:eastAsia="IRNazanin"/>
          <w:color w:val="111111"/>
          <w:sz w:val="28"/>
          <w:sz w:val="28"/>
          <w:szCs w:val="28"/>
          <w:rtl w:val="true"/>
          <w:lang w:bidi="fa-IR"/>
        </w:rPr>
        <w:t>أما لماذا أعطی یهود بنی حارثة هذه الضیعة النفیسة لعمر ، فلأنهم کانوا یحبونه أکثر من کل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عمر، وتقدم أن بنی زریق وبنی قریظة وغیرهم أعطوه نسخاً أو أجزاء من التوراة معربة ، لیأخذ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الإعتراف بها، 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الخلیل فی العین </w:t>
      </w:r>
      <w:r>
        <w:rPr>
          <w:rFonts w:eastAsia="IRNazanin" w:cs="IRNazanin"/>
          <w:color w:val="111111"/>
          <w:sz w:val="28"/>
          <w:szCs w:val="28"/>
          <w:rtl w:val="true"/>
          <w:lang w:bidi="fa-IR"/>
        </w:rPr>
        <w:t>(</w:t>
      </w:r>
      <w:r>
        <w:rPr>
          <w:rFonts w:eastAsia="IRNazanin" w:cs="IRNazanin"/>
          <w:color w:val="111111"/>
          <w:sz w:val="28"/>
          <w:szCs w:val="28"/>
          <w:lang w:bidi="fa-IR"/>
        </w:rPr>
        <w:t>4/403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البیاض بالسواد ، وثَمَغَ لحیته ثمْغاً خضبها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ضیعة لعمر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البکری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تلقاء المدینة ، کان فیه مال لعمر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وصیة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حدث به حدث ، أن ثمغاً وصرمة ابن الأکوع وکذا وکذا جعله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مالان معروفان بالمدینة کانا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النهایة لابن الأثیر</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مخیریق رئیس بنی النضیر خیر یهود ، فقد اسلم عند وصول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المدینة ، ودعا الیهود الی الإسلام فعصوه ، واستشهد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 واوصی له بکل ماله وکان سبعة بساتین فأوقفها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ولایتها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یکون بستان ثمغ أعطاه الیهود لعمر مقابل بساتین مخیریق ، فأوقفه وجعل ولایته لحفصة ؟</w:t>
      </w:r>
      <w:r>
        <w:rPr>
          <w:rFonts w:eastAsia="IRNazanin" w:cs="IRNazanin"/>
          <w:color w:val="111111"/>
          <w:sz w:val="28"/>
          <w:szCs w:val="28"/>
          <w:rtl w:val="true"/>
          <w:lang w:bidi="fa-IR"/>
        </w:rPr>
        <w:t>!</w:t>
      </w:r>
    </w:p>
    <w:p>
      <w:pPr>
        <w:pStyle w:val="Heading4"/>
        <w:numPr>
          <w:ilvl w:val="3"/>
          <w:numId w:val="1"/>
        </w:numPr>
        <w:rPr/>
      </w:pPr>
      <w:bookmarkStart w:id="874" w:name="__RefHeading___Toc1820582_1067777946"/>
      <w:bookmarkStart w:id="875" w:name="_Toc321"/>
      <w:bookmarkEnd w:id="874"/>
      <w:r>
        <w:rPr>
          <w:rtl w:val="true"/>
        </w:rPr>
        <w:t>(</w:t>
      </w:r>
      <w:r>
        <w:rPr>
          <w:rtl w:val="true"/>
        </w:rPr>
        <w:t>م</w:t>
      </w:r>
      <w:r>
        <w:rPr/>
        <w:t>408</w:t>
      </w:r>
      <w:r>
        <w:rPr>
          <w:rtl w:val="true"/>
        </w:rPr>
        <w:t xml:space="preserve">) </w:t>
      </w:r>
      <w:r>
        <w:rPr>
          <w:rtl w:val="true"/>
        </w:rPr>
        <w:t>نخیل عمر فی خیبر</w:t>
      </w:r>
      <w:bookmarkEnd w:id="875"/>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کان لعمر نخیل فی خیبر ، وسمته بعض الروایات ثمغ ، والصحیح أن ثمغاً قرب المدینة کما تقدم ، وقد ملکها عمر قبل فتح خیبر وتقسیم أرضها علی الصحابة ، ففی وصیة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ثمغ وصرمة بن الأکوع والعبد الذی فیه ، والمائة سهم التی بخیبر ورقیقه الذی فیه ، والمائة التی أطعمه محمد بالوادی ، تلیه حفصة ما عاشت ، ثم یلیه ذو الرأی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w:t>
      </w:r>
      <w:r>
        <w:rPr>
          <w:rFonts w:eastAsia="IRNazanin" w:cs="IRNazanin"/>
          <w:color w:val="111111"/>
          <w:sz w:val="28"/>
          <w:szCs w:val="28"/>
          <w:lang w:bidi="fa-IR"/>
        </w:rPr>
        <w:t>4/403</w:t>
      </w:r>
      <w:r>
        <w:rPr>
          <w:rFonts w:ascii="IRNazanin" w:hAnsi="IRNazanin" w:eastAsia="IRNazanin"/>
          <w:color w:val="111111"/>
          <w:sz w:val="28"/>
          <w:sz w:val="28"/>
          <w:szCs w:val="28"/>
          <w:rtl w:val="true"/>
          <w:lang w:bidi="fa-IR"/>
        </w:rPr>
        <w:t>، وسنن أبی داود</w:t>
      </w:r>
      <w:r>
        <w:rPr>
          <w:rFonts w:eastAsia="IRNazanin" w:cs="IRNazanin"/>
          <w:color w:val="111111"/>
          <w:sz w:val="28"/>
          <w:szCs w:val="28"/>
          <w:rtl w:val="true"/>
          <w:lang w:bidi="fa-IR"/>
        </w:rPr>
        <w:t>:(</w:t>
      </w:r>
      <w:r>
        <w:rPr>
          <w:rFonts w:eastAsia="IRNazanin" w:cs="IRNazanin"/>
          <w:color w:val="111111"/>
          <w:sz w:val="28"/>
          <w:szCs w:val="28"/>
          <w:lang w:bidi="fa-IR"/>
        </w:rPr>
        <w:t>1/658</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6/160</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5/400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876" w:name="pg11295_233251"/>
    </w:p>
    <w:p>
      <w:pPr>
        <w:pStyle w:val="BookText"/>
        <w:rPr/>
      </w:pPr>
      <w:bookmarkEnd w:id="876"/>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إنه کان یملک مئة رأس من الماشیة فباعها واشتری فیها مئة سهم من النخیل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أصبت مالاً لم أصب مثله قط کان لی مائة رأس فاشتریت بها مائة سهم من خیبر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6/232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تقدم أنه جاء بنسخة معربة من التوراة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خیبر فغضب ، فهذا البستان یشبه ضیعة ثمغ التی أعطاه إیاه یهود بنی حارثة فی المدینة ، خاصة أن رأس الماشیة لایبلغ ثمنه سهماً من 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ویظهر أن نخل خیبر کان أفضل من ثمغ ، لأن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أصب مثله 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Heading4"/>
        <w:numPr>
          <w:ilvl w:val="3"/>
          <w:numId w:val="1"/>
        </w:numPr>
        <w:rPr/>
      </w:pPr>
      <w:bookmarkStart w:id="877" w:name="__RefHeading___Toc1820584_1067777946"/>
      <w:bookmarkStart w:id="878" w:name="_Toc322"/>
      <w:bookmarkEnd w:id="877"/>
      <w:r>
        <w:rPr>
          <w:rtl w:val="true"/>
        </w:rPr>
        <w:t>(</w:t>
      </w:r>
      <w:r>
        <w:rPr>
          <w:rtl w:val="true"/>
        </w:rPr>
        <w:t>م</w:t>
      </w:r>
      <w:r>
        <w:rPr/>
        <w:t>409</w:t>
      </w:r>
      <w:r>
        <w:rPr>
          <w:rtl w:val="true"/>
        </w:rPr>
        <w:t xml:space="preserve">) </w:t>
      </w:r>
      <w:r>
        <w:rPr>
          <w:rtl w:val="true"/>
        </w:rPr>
        <w:t>عقیدة عمر بنبوؤات کعب الأحبار</w:t>
      </w:r>
      <w:bookmarkEnd w:id="878"/>
    </w:p>
    <w:p>
      <w:pPr>
        <w:pStyle w:val="BookText"/>
        <w:rPr/>
      </w:pPr>
      <w:r>
        <w:rPr>
          <w:rFonts w:ascii="IRNazanin" w:hAnsi="IRNazanin" w:eastAsia="IRNazanin"/>
          <w:color w:val="111111"/>
          <w:sz w:val="28"/>
          <w:sz w:val="28"/>
          <w:szCs w:val="28"/>
          <w:rtl w:val="true"/>
          <w:lang w:bidi="fa-IR"/>
        </w:rPr>
        <w:t>تقدم فی هذا الکتاب</w:t>
      </w:r>
      <w:r>
        <w:rPr>
          <w:rFonts w:eastAsia="IRNazanin" w:cs="IRNazanin"/>
          <w:color w:val="111111"/>
          <w:sz w:val="28"/>
          <w:szCs w:val="28"/>
          <w:rtl w:val="true"/>
          <w:lang w:bidi="fa-IR"/>
        </w:rPr>
        <w:t>(</w:t>
      </w:r>
      <w:r>
        <w:rPr>
          <w:rFonts w:eastAsia="IRNazanin" w:cs="IRNazanin"/>
          <w:color w:val="111111"/>
          <w:sz w:val="28"/>
          <w:szCs w:val="28"/>
          <w:lang w:bidi="fa-IR"/>
        </w:rPr>
        <w:t>1/484</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اعتقاد عمر بکعب الأحبار ، وتصدیقه بأن العرب سینتهون ، وأن الکعبة ستهدم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یسأل کعباً عن المستقبل وعن نفسه ،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بالله یا کعب أتجدنی خلیفة أم ملکاً؟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خلیفة فاستحلفه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والله</w:t>
      </w:r>
    </w:p>
    <w:p>
      <w:pPr>
        <w:pStyle w:val="BookText"/>
        <w:rPr/>
      </w:pPr>
      <w:r>
        <w:rPr>
          <w:rFonts w:ascii="IRNazanin" w:hAnsi="IRNazanin" w:eastAsia="IRNazanin"/>
          <w:color w:val="111111"/>
          <w:sz w:val="28"/>
          <w:sz w:val="28"/>
          <w:szCs w:val="28"/>
          <w:rtl w:val="true"/>
          <w:lang w:bidi="fa-IR"/>
        </w:rPr>
        <w:t xml:space="preserve">من خیر الخلفاء ، وزمانک خیر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xml:space="preserve">، والدر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 ثقة عمر بعلم کعب علی أنه ما زال علی عقیدة عرب الجاهلیة بأن کتب الیهود فیها کل علم المستقبل ، وذلک بسبب أمیة العرب وبداوتهم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فی تصدیق عمر لکعب لعمر بأمر یناقض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الجراد یتولد من أنف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مالک</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وشهادة بعضهم بأنه رأی الحوت یعطس الجراد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قولکم فی إخبار کعب لعمر بأنه سیقتل فصدقه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یدل علی أن کعباً شریک فی قرار الیهود وبنی أمیة بقتله لتنتقل الخلافة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xml:space="preserve">). </w:t>
      </w:r>
      <w:bookmarkStart w:id="879" w:name="pg11295_233252"/>
    </w:p>
    <w:p>
      <w:pPr>
        <w:pStyle w:val="Heading3"/>
        <w:numPr>
          <w:ilvl w:val="2"/>
          <w:numId w:val="1"/>
        </w:numPr>
        <w:rPr/>
      </w:pPr>
      <w:bookmarkStart w:id="880" w:name="__RefHeading___Toc1820586_1067777946"/>
      <w:bookmarkStart w:id="881" w:name="_Toc323"/>
      <w:bookmarkEnd w:id="879"/>
      <w:bookmarkEnd w:id="880"/>
      <w:r>
        <w:rPr/>
        <w:t>14</w:t>
      </w:r>
      <w:r>
        <w:rPr>
          <w:rtl w:val="true"/>
        </w:rPr>
        <w:t xml:space="preserve">. </w:t>
      </w:r>
      <w:r>
        <w:rPr>
          <w:rtl w:val="true"/>
        </w:rPr>
        <w:t xml:space="preserve">مسائل فی تخوین عمر لعماله ومناصفتهم أموالهم </w:t>
      </w:r>
      <w:r>
        <w:rPr>
          <w:rtl w:val="true"/>
        </w:rPr>
        <w:t>!</w:t>
      </w:r>
      <w:bookmarkEnd w:id="881"/>
    </w:p>
    <w:p>
      <w:pPr>
        <w:pStyle w:val="Heading4"/>
        <w:numPr>
          <w:ilvl w:val="3"/>
          <w:numId w:val="1"/>
        </w:numPr>
        <w:rPr/>
      </w:pPr>
      <w:bookmarkStart w:id="882" w:name="__RefHeading___Toc1820588_1067777946"/>
      <w:bookmarkStart w:id="883" w:name="_Toc324"/>
      <w:bookmarkEnd w:id="882"/>
      <w:r>
        <w:rPr>
          <w:rtl w:val="true"/>
        </w:rPr>
        <w:t>(</w:t>
      </w:r>
      <w:r>
        <w:rPr>
          <w:rtl w:val="true"/>
        </w:rPr>
        <w:t>م</w:t>
      </w:r>
      <w:r>
        <w:rPr/>
        <w:t>410</w:t>
      </w:r>
      <w:r>
        <w:rPr>
          <w:rtl w:val="true"/>
        </w:rPr>
        <w:t xml:space="preserve">) </w:t>
      </w:r>
      <w:r>
        <w:rPr>
          <w:rtl w:val="true"/>
        </w:rPr>
        <w:t>تخوین عمر لأکثر عماله وعقوبته الغریبة لهم</w:t>
      </w:r>
      <w:r>
        <w:rPr>
          <w:rtl w:val="true"/>
        </w:rPr>
        <w:t>!</w:t>
      </w:r>
      <w:bookmarkEnd w:id="883"/>
    </w:p>
    <w:p>
      <w:pPr>
        <w:pStyle w:val="BookText"/>
        <w:rPr/>
      </w:pPr>
      <w:r>
        <w:rPr>
          <w:rFonts w:ascii="IRNazanin" w:hAnsi="IRNazanin" w:eastAsia="IRNazanin"/>
          <w:color w:val="111111"/>
          <w:sz w:val="28"/>
          <w:sz w:val="28"/>
          <w:szCs w:val="28"/>
          <w:rtl w:val="true"/>
          <w:lang w:bidi="fa-IR"/>
        </w:rPr>
        <w:t>حکم عمر علی عماله بأنه خانوا الله تعالی وخانوا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والمسلمین ، فکتب لهم کما فی تاریخ دمشق</w:t>
      </w:r>
      <w:r>
        <w:rPr>
          <w:rFonts w:eastAsia="IRNazanin" w:cs="IRNazanin"/>
          <w:color w:val="111111"/>
          <w:sz w:val="28"/>
          <w:szCs w:val="28"/>
          <w:rtl w:val="true"/>
          <w:lang w:bidi="fa-IR"/>
        </w:rPr>
        <w:t>:</w:t>
      </w:r>
      <w:r>
        <w:rPr>
          <w:rFonts w:eastAsia="IRNazanin" w:cs="IRNazanin"/>
          <w:color w:val="111111"/>
          <w:sz w:val="28"/>
          <w:szCs w:val="28"/>
          <w:lang w:bidi="fa-IR"/>
        </w:rPr>
        <w:t>55/278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خیاط</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فإنکم معشر العمال تقدمتم علی عیون الأموال، فجبیتم الحرام وأکلتم الحرام ، وأورثتم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بعثت إلیک محمد بن مسلمة الأنصاری فیقاسمک مالک ، فأحضره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لأبی هریرة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عدو الله وعدو الإسلام خنت مال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عدو الله ولا عدو الإسلام ، ولکنی عدو من عاداهما ، ولم أخن مال الله ولکنها أثمان إبلی وسهام اجتمعت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فأعادها علیَّ وأعدت علیه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فغرَّمنی اثنی عشر ألفاً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وفتوح مصر</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العقد الفرید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أن عمر عزل أبا موسی الأشعری عن البصرة وشاطره ماله ، وعزل الحارث بن وهب وشاطره ماله ، وکتب إلی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قد فشت لک فاشیة من خیل وإبل وبقر وعبید ، فمن أین لک هذا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أعالج من الزراعة ما لا یعالجه الناس ، فشاطره ماله حتی أخذ إحدی نعلیه ، فغضب ابن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زماناً عمل فیه ابن العاص لابن الخطاب ، والله إنی لأعرف الخطاب یحمل علی رأسه حزمة من حطب ، وعلی ابنه مثلها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العلامة فی نهج الحق</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ابن عبد ربه فی العقد الفرید، وفی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نمرة لا تبلغ رسغیه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فی ثوب لایبلغ رکبتیه </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وشاطر عمر جماعة من عماله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إن فیهم سعد بن أبی وقاص عامله علی الکوفة ، وعمرو بن العاص عامله علی مصر </w:t>
      </w:r>
    </w:p>
    <w:p>
      <w:pPr>
        <w:pStyle w:val="BookText"/>
        <w:rPr/>
      </w:pPr>
      <w:r>
        <w:rPr>
          <w:rFonts w:ascii="IRNazanin" w:hAnsi="IRNazanin" w:eastAsia="IRNazanin"/>
          <w:color w:val="111111"/>
          <w:sz w:val="28"/>
          <w:sz w:val="28"/>
          <w:szCs w:val="28"/>
          <w:rtl w:val="true"/>
          <w:lang w:bidi="fa-IR"/>
        </w:rPr>
        <w:t>وأبا هریرة عامله علی البحرین ، والنعمان بن عدی بن حرثان عامله علی میسان ، ونافع بن عمرو الخزاعی عامله علی مکة ، ویعلی بن منیة عامله علی الیمن ، وامتنع أبو بکرة من المشاطرة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کان هذا المال لله ، فما یحل لک أن تأخذ بعضاً وتترک بعضاً ، وإن کان لنا فما لک أخذه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 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مسلمة ، وهو کان صاحب العمال أیام عمر کان عمر ، إذا شکی إلیه عامل أرسل محمداً یکشف الحال ، وهو الذی أرسله عمر إلی عماله لیأخذ شطر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6/276</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6/553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عمر إلی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أکذبَ خالد نفسه فهو أمیر علی ما کان علیه ، وإن لم یکذب نفسه فهو معزول ، فانزع عمامته عن رأسه وقاسمه ماله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فقاسمه أبو عبیدة حتی أخذ إحدی نعلیه وترک له الأخری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أکذب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تراجع عن الطعن فی حسب عمر لأنه کان یطعن فی أمه حنتمة ویسمیها أم شملة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الحادثة مع خالد قبل مقاسمة عمر لبقیة العمال لأن المؤرخین ذکروا أن أول رسالة کتبها عمر بعد استخلافة کانت بعزل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فتوح البلدان</w:t>
      </w:r>
      <w:r>
        <w:rPr>
          <w:rFonts w:eastAsia="IRNazanin" w:cs="IRNazanin"/>
          <w:color w:val="111111"/>
          <w:sz w:val="28"/>
          <w:szCs w:val="28"/>
          <w:rtl w:val="true"/>
          <w:lang w:bidi="fa-IR"/>
        </w:rPr>
        <w:t>:</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وفتوح مصر للقرشی</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 مقاسمة عمر بن الخطاب مال العمال أن خالد بن الصعق قال شعراً کتب به إلی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أمیر المؤمنین رسالة</w:t>
      </w:r>
    </w:p>
    <w:p>
      <w:pPr>
        <w:pStyle w:val="BookText"/>
        <w:rPr/>
      </w:pPr>
      <w:r>
        <w:rPr>
          <w:rFonts w:ascii="IRNazanin" w:hAnsi="IRNazanin" w:eastAsia="IRNazanin"/>
          <w:color w:val="111111"/>
          <w:sz w:val="28"/>
          <w:sz w:val="28"/>
          <w:szCs w:val="28"/>
          <w:rtl w:val="true"/>
          <w:lang w:bidi="fa-IR"/>
        </w:rPr>
        <w:t>فأنت ولی الله فی المال والأمر</w:t>
      </w:r>
    </w:p>
    <w:p>
      <w:pPr>
        <w:pStyle w:val="BookText"/>
        <w:rPr/>
      </w:pPr>
      <w:r>
        <w:rPr>
          <w:rFonts w:ascii="IRNazanin" w:hAnsi="IRNazanin" w:eastAsia="IRNazanin"/>
          <w:color w:val="111111"/>
          <w:sz w:val="28"/>
          <w:sz w:val="28"/>
          <w:szCs w:val="28"/>
          <w:rtl w:val="true"/>
          <w:lang w:bidi="fa-IR"/>
        </w:rPr>
        <w:t>فلا تدعن أهل الرساتیق والجزاء</w:t>
      </w:r>
    </w:p>
    <w:p>
      <w:pPr>
        <w:pStyle w:val="BookText"/>
        <w:rPr/>
      </w:pPr>
      <w:r>
        <w:rPr>
          <w:rFonts w:ascii="IRNazanin" w:hAnsi="IRNazanin" w:eastAsia="IRNazanin"/>
          <w:color w:val="111111"/>
          <w:sz w:val="28"/>
          <w:sz w:val="28"/>
          <w:szCs w:val="28"/>
          <w:rtl w:val="true"/>
          <w:lang w:bidi="fa-IR"/>
        </w:rPr>
        <w:t>یشیعون مال الله فی الأدم الوفر</w:t>
      </w:r>
    </w:p>
    <w:p>
      <w:pPr>
        <w:pStyle w:val="BookText"/>
        <w:rPr/>
      </w:pPr>
      <w:r>
        <w:rPr>
          <w:rFonts w:ascii="IRNazanin" w:hAnsi="IRNazanin" w:eastAsia="IRNazanin"/>
          <w:color w:val="111111"/>
          <w:sz w:val="28"/>
          <w:sz w:val="28"/>
          <w:szCs w:val="28"/>
          <w:rtl w:val="true"/>
          <w:lang w:bidi="fa-IR"/>
        </w:rPr>
        <w:t>فأرسل إلی النعمان فاعلم حسابه</w:t>
      </w:r>
    </w:p>
    <w:p>
      <w:pPr>
        <w:pStyle w:val="BookText"/>
        <w:rPr/>
      </w:pPr>
      <w:r>
        <w:rPr>
          <w:rFonts w:ascii="IRNazanin" w:hAnsi="IRNazanin" w:eastAsia="IRNazanin"/>
          <w:color w:val="111111"/>
          <w:sz w:val="28"/>
          <w:sz w:val="28"/>
          <w:szCs w:val="28"/>
          <w:rtl w:val="true"/>
          <w:lang w:bidi="fa-IR"/>
        </w:rPr>
        <w:t>وأرسل إلی جزء وأرسل إلی بشر</w:t>
      </w:r>
    </w:p>
    <w:p>
      <w:pPr>
        <w:pStyle w:val="BookText"/>
        <w:rPr/>
      </w:pPr>
      <w:r>
        <w:rPr>
          <w:rFonts w:ascii="IRNazanin" w:hAnsi="IRNazanin" w:eastAsia="IRNazanin"/>
          <w:color w:val="111111"/>
          <w:sz w:val="28"/>
          <w:sz w:val="28"/>
          <w:szCs w:val="28"/>
          <w:rtl w:val="true"/>
          <w:lang w:bidi="fa-IR"/>
        </w:rPr>
        <w:t>ولا تنسین النافقین کلیهما</w:t>
      </w:r>
    </w:p>
    <w:p>
      <w:pPr>
        <w:pStyle w:val="BookText"/>
        <w:rPr/>
      </w:pPr>
      <w:r>
        <w:rPr>
          <w:rFonts w:ascii="IRNazanin" w:hAnsi="IRNazanin" w:eastAsia="IRNazanin"/>
          <w:color w:val="111111"/>
          <w:sz w:val="28"/>
          <w:sz w:val="28"/>
          <w:szCs w:val="28"/>
          <w:rtl w:val="true"/>
          <w:lang w:bidi="fa-IR"/>
        </w:rPr>
        <w:t>وصهر بنی غزوان عندک ذو وفر</w:t>
      </w:r>
    </w:p>
    <w:p>
      <w:pPr>
        <w:pStyle w:val="BookText"/>
        <w:rPr/>
      </w:pPr>
      <w:r>
        <w:rPr>
          <w:rFonts w:ascii="IRNazanin" w:hAnsi="IRNazanin" w:eastAsia="IRNazanin"/>
          <w:color w:val="111111"/>
          <w:sz w:val="28"/>
          <w:sz w:val="28"/>
          <w:szCs w:val="28"/>
          <w:rtl w:val="true"/>
          <w:lang w:bidi="fa-IR"/>
        </w:rPr>
        <w:t>ولا تدعونی للشهادة إننی</w:t>
      </w:r>
    </w:p>
    <w:p>
      <w:pPr>
        <w:pStyle w:val="BookText"/>
        <w:rPr/>
      </w:pPr>
      <w:r>
        <w:rPr>
          <w:rFonts w:ascii="IRNazanin" w:hAnsi="IRNazanin" w:eastAsia="IRNazanin"/>
          <w:color w:val="111111"/>
          <w:sz w:val="28"/>
          <w:sz w:val="28"/>
          <w:szCs w:val="28"/>
          <w:rtl w:val="true"/>
          <w:lang w:bidi="fa-IR"/>
        </w:rPr>
        <w:t>أغیب ولکنی أری عجب الدهر</w:t>
      </w:r>
    </w:p>
    <w:p>
      <w:pPr>
        <w:pStyle w:val="BookText"/>
        <w:rPr/>
      </w:pPr>
      <w:r>
        <w:rPr>
          <w:rFonts w:ascii="IRNazanin" w:hAnsi="IRNazanin" w:eastAsia="IRNazanin"/>
          <w:color w:val="111111"/>
          <w:sz w:val="28"/>
          <w:sz w:val="28"/>
          <w:szCs w:val="28"/>
          <w:rtl w:val="true"/>
          <w:lang w:bidi="fa-IR"/>
        </w:rPr>
        <w:t>من الخیل کالغزلان والبیض والدمی</w:t>
      </w:r>
    </w:p>
    <w:p>
      <w:pPr>
        <w:pStyle w:val="BookText"/>
        <w:rPr/>
      </w:pPr>
      <w:r>
        <w:rPr>
          <w:rFonts w:ascii="IRNazanin" w:hAnsi="IRNazanin" w:eastAsia="IRNazanin"/>
          <w:color w:val="111111"/>
          <w:sz w:val="28"/>
          <w:sz w:val="28"/>
          <w:szCs w:val="28"/>
          <w:rtl w:val="true"/>
          <w:lang w:bidi="fa-IR"/>
        </w:rPr>
        <w:t>وما لیس ینسی من قرام ومن ستر</w:t>
      </w:r>
    </w:p>
    <w:p>
      <w:pPr>
        <w:pStyle w:val="BookText"/>
        <w:rPr/>
      </w:pPr>
      <w:r>
        <w:rPr>
          <w:rFonts w:ascii="IRNazanin" w:hAnsi="IRNazanin" w:eastAsia="IRNazanin"/>
          <w:color w:val="111111"/>
          <w:sz w:val="28"/>
          <w:sz w:val="28"/>
          <w:szCs w:val="28"/>
          <w:rtl w:val="true"/>
          <w:lang w:bidi="fa-IR"/>
        </w:rPr>
        <w:t>ومن ریطة مطویة فی صوانها</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طی أستار معصفرة حمر </w:t>
      </w:r>
    </w:p>
    <w:p>
      <w:pPr>
        <w:pStyle w:val="BookText"/>
        <w:rPr/>
      </w:pPr>
      <w:r>
        <w:rPr>
          <w:rFonts w:ascii="IRNazanin" w:hAnsi="IRNazanin" w:eastAsia="IRNazanin"/>
          <w:color w:val="111111"/>
          <w:sz w:val="28"/>
          <w:sz w:val="28"/>
          <w:szCs w:val="28"/>
          <w:rtl w:val="true"/>
          <w:lang w:bidi="fa-IR"/>
        </w:rPr>
        <w:t>إذا التاجر الهندی جاء بفأرة</w:t>
      </w:r>
    </w:p>
    <w:p>
      <w:pPr>
        <w:pStyle w:val="BookText"/>
        <w:rPr/>
      </w:pPr>
      <w:r>
        <w:rPr>
          <w:rFonts w:ascii="IRNazanin" w:hAnsi="IRNazanin" w:eastAsia="IRNazanin"/>
          <w:color w:val="111111"/>
          <w:sz w:val="28"/>
          <w:sz w:val="28"/>
          <w:szCs w:val="28"/>
          <w:rtl w:val="true"/>
          <w:lang w:bidi="fa-IR"/>
        </w:rPr>
        <w:t>من المسک راحت فی مفارقهم تجری</w:t>
      </w:r>
    </w:p>
    <w:p>
      <w:pPr>
        <w:pStyle w:val="BookText"/>
        <w:rPr/>
      </w:pPr>
      <w:r>
        <w:rPr>
          <w:rFonts w:ascii="IRNazanin" w:hAnsi="IRNazanin" w:eastAsia="IRNazanin"/>
          <w:color w:val="111111"/>
          <w:sz w:val="28"/>
          <w:sz w:val="28"/>
          <w:szCs w:val="28"/>
          <w:rtl w:val="true"/>
          <w:lang w:bidi="fa-IR"/>
        </w:rPr>
        <w:t>نبیع إذا باعوا ونغز وإذا غزوا</w:t>
      </w:r>
    </w:p>
    <w:p>
      <w:pPr>
        <w:pStyle w:val="BookText"/>
        <w:rPr/>
      </w:pPr>
      <w:r>
        <w:rPr>
          <w:rFonts w:ascii="IRNazanin" w:hAnsi="IRNazanin" w:eastAsia="IRNazanin"/>
          <w:color w:val="111111"/>
          <w:sz w:val="28"/>
          <w:sz w:val="28"/>
          <w:szCs w:val="28"/>
          <w:rtl w:val="true"/>
          <w:lang w:bidi="fa-IR"/>
        </w:rPr>
        <w:t>فأنی لهم مال ولسنا بذی وفر</w:t>
      </w:r>
    </w:p>
    <w:p>
      <w:pPr>
        <w:pStyle w:val="BookText"/>
        <w:rPr/>
      </w:pPr>
      <w:r>
        <w:rPr>
          <w:rFonts w:ascii="IRNazanin" w:hAnsi="IRNazanin" w:eastAsia="IRNazanin"/>
          <w:color w:val="111111"/>
          <w:sz w:val="28"/>
          <w:sz w:val="28"/>
          <w:szCs w:val="28"/>
          <w:rtl w:val="true"/>
          <w:lang w:bidi="fa-IR"/>
        </w:rPr>
        <w:t>فقاسمهم نفسی فداؤک إنهم</w:t>
      </w:r>
    </w:p>
    <w:p>
      <w:pPr>
        <w:pStyle w:val="BookText"/>
        <w:rPr/>
      </w:pPr>
      <w:r>
        <w:rPr>
          <w:rFonts w:ascii="IRNazanin" w:hAnsi="IRNazanin" w:eastAsia="IRNazanin"/>
          <w:color w:val="111111"/>
          <w:sz w:val="28"/>
          <w:sz w:val="28"/>
          <w:szCs w:val="28"/>
          <w:rtl w:val="true"/>
          <w:lang w:bidi="fa-IR"/>
        </w:rPr>
        <w:t>سیرضون إن قاسمتهم منک بالشطر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قد أعفیناه من الشهادة ونأخذ منهم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فقاسم عمر هؤلاء الذین ذکرهم أبو المختار شطر أموالهم ، حتی أخذ نعلاً وترک نعلاً ، وکان فیهم أبو بکرة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أل لک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أخوک علی بیت المال وعشور الأبلة وهو یعطیک المال تتجر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 منه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قاسمه شطر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الذی ذکره الحجاج بن عتیک الثقفی وکان علی الفرات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وجزء بن معاویة عم الأحنف کان علی سَرَق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وبشر بن المحتفز کان علی جند 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والنافعان نفیع أبو بکرة ونافع بن الحارث بن کلدة أخوه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غلاب خالد بن الحارث من بنی دهمان کان علی بیت المال بإصبهان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وعاصم بن قیس بن الصلت السلمی کان علی مناذر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فی السوق سمرة بن جندب علی سوق الأهواز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بن عدی بن نضلة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کور دجلة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وصهر بنی غزوان مجاشع بن مسعود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أرض البصرة وصدقاتها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وشبل بن معبد البجلی ثم الأحمسی کان علی قبض المغانم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محرش أبو مریم الحنفی کان علی رام هرمز </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فقاسمهم عمر نصف أموالهم ، والنعمان هو النعمان بن بشیر وکان علی حمص وصهر بنی غزوان أبو هریرة کان علی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أحد منکم أن یبین الوجه الشرعی لعمل عمر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 الآن لم یستطع قانونی ولا فقیه ولن یستطیع فی المستقبل أن یبین الوجه الشرعی فیه، ومع ذلک یدافعون عنه کأنه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تلاحظون أن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من قادة الفتوحات وعمال الأمصار فکان یثق عمر بأمانتهم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کعمار ، وسلمان ، وحذیفة ، والنعمان بن مقرن، وبریدة الأسلمی وخالد بن سعید بن العاص وأخیه أبان ، وعثمان بن حنیف ، وهاشم المرقال وعمرو بن الحمق ، والأشتر ، وغیرهم ، فهؤلاء فوق التهمة ، ولیس عندهم ما یقاسمهم عمر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خص عمر اثنین من الحکام بالإعفاء من مصادرة نصف أموالهما ، وهما معاویة الأموی وقنفذ العدوی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معاویة فکان الوحید من بین أصحابه وأولاده ، الذی لم یوبخه علی أعماله ولم یحاسبه علی أمواله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یعجبه بذخه ویقول هذا کسری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4/386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قنفذ العدوی ، فلم یحاسبه لأنه کلفه بمهمة خاصة جداً لا یجسر علیها أحد من المسلمین ، فنفذها ، وکان معروفا بالقسوة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العباس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عمر منعه من أن یغرم قنفذا کما أغرم جمیع عماله ؟ فنظر علی إلی من حوله ثم اغرورقت عیناه بالدموع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له ضربة ضربها فاطمة بالسوط ، فماتت وفی عضدها أثره کأنه الدملج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العجب مما أشربت قلوب هذه الأمة من حب هذا الرجل وصاحبه من قبله والتسلیم له فی کل شئ أحدثه </w:t>
      </w:r>
      <w:r>
        <w:rPr>
          <w:rFonts w:eastAsia="IRNazanin" w:cs="IRNazanin"/>
          <w:color w:val="111111"/>
          <w:sz w:val="28"/>
          <w:szCs w:val="28"/>
          <w:rtl w:val="true"/>
          <w:lang w:bidi="fa-IR"/>
        </w:rPr>
        <w:t xml:space="preserve">! </w:t>
      </w:r>
      <w:bookmarkStart w:id="884" w:name="pg11295_233256"/>
    </w:p>
    <w:p>
      <w:pPr>
        <w:pStyle w:val="BookText"/>
        <w:rPr/>
      </w:pPr>
      <w:bookmarkEnd w:id="884"/>
      <w:r>
        <w:rPr>
          <w:rFonts w:ascii="IRNazanin" w:hAnsi="IRNazanin" w:eastAsia="IRNazanin"/>
          <w:color w:val="111111"/>
          <w:sz w:val="28"/>
          <w:sz w:val="28"/>
          <w:szCs w:val="28"/>
          <w:rtl w:val="true"/>
          <w:lang w:bidi="fa-IR"/>
        </w:rPr>
        <w:t>لئن کان عماله خونة ، وکان هذا المال فی أیدیهم خیانة ، ما کان حل له ترکه ، وکان له أن یأخذه کله فإنه فئ المسلمین ، فما له یأخذ نصفه ویترک نصفه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ولئن کانوا غیر خونة فما حل له أن یأخذ أموالهم ولا شیئاً منهم قلیلاً ولا کثیراً وإنما أخذ أنصافها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فی أیدیهم خیانة ثم لم یقروا بها ولم تقم علیهم البینة ما حل له أن یأخذ منهم قلیلاً ولا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 ذلک إعادته إیاهم إلی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کانوا خونة ما حل له أن یستعملهم ولئن کانوا غیر خونة ما حلت له أموالهم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885" w:name="__RefHeading___Toc1820590_1067777946"/>
      <w:bookmarkStart w:id="886" w:name="_Toc325"/>
      <w:bookmarkEnd w:id="885"/>
      <w:r>
        <w:rPr/>
        <w:t>15</w:t>
      </w:r>
      <w:r>
        <w:rPr>
          <w:rtl w:val="true"/>
        </w:rPr>
        <w:t xml:space="preserve">. </w:t>
      </w:r>
      <w:r>
        <w:rPr>
          <w:rtl w:val="true"/>
        </w:rPr>
        <w:t>مسائل من سیاسته مع بنی هاشم</w:t>
      </w:r>
      <w:bookmarkEnd w:id="886"/>
    </w:p>
    <w:p>
      <w:pPr>
        <w:pStyle w:val="Heading4"/>
        <w:numPr>
          <w:ilvl w:val="3"/>
          <w:numId w:val="1"/>
        </w:numPr>
        <w:rPr/>
      </w:pPr>
      <w:bookmarkStart w:id="887" w:name="__RefHeading___Toc1820592_1067777946"/>
      <w:bookmarkStart w:id="888" w:name="_Toc326"/>
      <w:bookmarkEnd w:id="887"/>
      <w:r>
        <w:rPr>
          <w:rtl w:val="true"/>
        </w:rPr>
        <w:t>(</w:t>
      </w:r>
      <w:r>
        <w:rPr>
          <w:rtl w:val="true"/>
        </w:rPr>
        <w:t>م</w:t>
      </w:r>
      <w:r>
        <w:rPr/>
        <w:t>411</w:t>
      </w:r>
      <w:r>
        <w:rPr>
          <w:rtl w:val="true"/>
        </w:rPr>
        <w:t xml:space="preserve">) </w:t>
      </w:r>
      <w:r>
        <w:rPr>
          <w:rtl w:val="true"/>
        </w:rPr>
        <w:t>اعترف بأنه منع النبی</w:t>
      </w:r>
      <w:r>
        <w:rPr>
          <w:rtl w:val="true"/>
        </w:rPr>
        <w:t>(</w:t>
      </w:r>
      <w:r>
        <w:rPr>
          <w:rtl w:val="true"/>
        </w:rPr>
        <w:t xml:space="preserve">صلّی الله علیه و آله وسلّم </w:t>
      </w:r>
      <w:r>
        <w:rPr>
          <w:rtl w:val="true"/>
        </w:rPr>
        <w:t>)</w:t>
      </w:r>
      <w:r>
        <w:rPr>
          <w:rtl w:val="true"/>
        </w:rPr>
        <w:t>من کتابة عهد الخلافة لعلی</w:t>
      </w:r>
      <w:r>
        <w:rPr>
          <w:rtl w:val="true"/>
        </w:rPr>
        <w:t>(</w:t>
      </w:r>
      <w:r>
        <w:rPr>
          <w:rtl w:val="true"/>
        </w:rPr>
        <w:t>علیه السّلام</w:t>
      </w:r>
      <w:r>
        <w:rPr>
          <w:rtl w:val="true"/>
        </w:rPr>
        <w:t>)!</w:t>
      </w:r>
      <w:bookmarkEnd w:id="888"/>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کشف الیقین</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بن أبی طاهر فی تاریخ بغداد بسنده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عمر فی أول خلافته وقد ألقی له صاع من تمر علی خصفة ، فدعانی للأکل ، فأکلت تمرة واحدة ، وأقبل یأکل حتی أتی علیه ، ثم شرب من جرٍّ کان عنده ، واستلقی علی مرفقة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یا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خلفت ابن عمک؟ فظننته یعنی عبد الله بن جعفر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یلعب مع أترابه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أعن ذلک إنما عنیت عظیمکم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یمتح بالغرب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یسقی بالدلو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نخلات له وهو یقرأ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علیک دماء البدن إن کتمتنیها أبقی فی نفسه شئ من أمر الخلافة؟قلت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وأزیدک سألت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من رسول الله </w:t>
      </w:r>
    </w:p>
    <w:p>
      <w:pPr>
        <w:pStyle w:val="BookText"/>
        <w:rPr/>
      </w:pPr>
      <w:r>
        <w:rPr>
          <w:rFonts w:ascii="IRNazanin" w:hAnsi="IRNazanin" w:eastAsia="IRNazanin"/>
          <w:color w:val="111111"/>
          <w:sz w:val="28"/>
          <w:sz w:val="28"/>
          <w:szCs w:val="28"/>
          <w:rtl w:val="true"/>
          <w:lang w:bidi="fa-IR"/>
        </w:rPr>
        <w:t>فی أمره ذَرْوٌ من قول لا یُثبت حجة ولایقطع عذراً ،وقد کان یربع فی أمره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أراد فی مرضه أن یصرح باسمه فمنعت من ذلک إشفاقاً وحیطة علی الإسلام لاورب هذه البینة لاتجتمع علیه قریش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ولیها لانتقضت علیه العرب من أقطارها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رسول الله أنی علمت ما فی نفسه فأمسک ، وأبی الله إلا إمضاء ما 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إشارة من عمر إلی الیوم الذی قال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بدواة وکتف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ورواه فی یحیی بن الحسین فی التحفة العسجدیة</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وری أیضاً أن عمر قال لابن عباس فی مناسبة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عباس ما أری صاحبک إلا مظلوماً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 إلیه ظلامته ، فانتزع یده من یدی ومضی یهمهم ساعة ثم وقف فلحقته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أظنهم منعهم عنه إلا أنه استصغره قومه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استصغره الله ورسوله حین أمراه أن یأخذ براءة من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أراد فی مرضه أن یصرح باسمه فمنعت من ذلک إشفاقاً وحیطة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لاورب هذه البینة لاتجتمع علیه قریش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ولیها لانتقضت علیه العرب من أقطارها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یحق لعمر عندکم أن یستدرک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هو أعرف منه ومن ربه عز وجل بمصلحة الإسلام وأمته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توافقون العلامة الحلی علی أن کلام عمر إشارة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قال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إئتونی بدواة وکتف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تقبلون عذر أصحاب السقیفة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صغیر السن ولذلک اختاروا أبا بکر لأنه أکبر منه سناً ؟ وأنتم ترون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علیهم فی مرض وفاته أسامة بن زید وهو شاب أسود کان عمره سبع عشرة سنة ؟</w:t>
      </w:r>
      <w:r>
        <w:rPr>
          <w:rFonts w:eastAsia="IRNazanin" w:cs="IRNazanin"/>
          <w:color w:val="111111"/>
          <w:sz w:val="28"/>
          <w:szCs w:val="28"/>
          <w:rtl w:val="true"/>
          <w:lang w:bidi="fa-IR"/>
        </w:rPr>
        <w:t xml:space="preserve">! </w:t>
      </w:r>
      <w:bookmarkStart w:id="889" w:name="pg11295_233258"/>
    </w:p>
    <w:p>
      <w:pPr>
        <w:pStyle w:val="Heading4"/>
        <w:numPr>
          <w:ilvl w:val="3"/>
          <w:numId w:val="1"/>
        </w:numPr>
        <w:rPr/>
      </w:pPr>
      <w:bookmarkStart w:id="890" w:name="__RefHeading___Toc1820594_1067777946"/>
      <w:bookmarkStart w:id="891" w:name="_Toc327"/>
      <w:bookmarkEnd w:id="889"/>
      <w:bookmarkEnd w:id="890"/>
      <w:r>
        <w:rPr>
          <w:rtl w:val="true"/>
        </w:rPr>
        <w:t>(</w:t>
      </w:r>
      <w:r>
        <w:rPr>
          <w:rtl w:val="true"/>
        </w:rPr>
        <w:t>م</w:t>
      </w:r>
      <w:r>
        <w:rPr/>
        <w:t>412</w:t>
      </w:r>
      <w:r>
        <w:rPr>
          <w:rtl w:val="true"/>
        </w:rPr>
        <w:t xml:space="preserve">) </w:t>
      </w:r>
      <w:r>
        <w:rPr>
          <w:rtl w:val="true"/>
        </w:rPr>
        <w:t xml:space="preserve">عزل عمر بنی هاشم وقال إن قریشاً قررت ذلک </w:t>
      </w:r>
      <w:r>
        <w:rPr>
          <w:rtl w:val="true"/>
        </w:rPr>
        <w:t>!</w:t>
      </w:r>
      <w:bookmarkEnd w:id="891"/>
    </w:p>
    <w:p>
      <w:pPr>
        <w:pStyle w:val="BookText"/>
        <w:rPr/>
      </w:pPr>
      <w:r>
        <w:rPr>
          <w:rFonts w:ascii="IRNazanin" w:hAnsi="IRNazanin" w:eastAsia="IRNazanin"/>
          <w:color w:val="111111"/>
          <w:sz w:val="28"/>
          <w:sz w:val="28"/>
          <w:szCs w:val="28"/>
          <w:rtl w:val="true"/>
          <w:lang w:bidi="fa-IR"/>
        </w:rPr>
        <w:t>فی تاریخ الطبری</w:t>
      </w:r>
      <w:r>
        <w:rPr>
          <w:rFonts w:eastAsia="IRNazanin" w:cs="IRNazanin"/>
          <w:color w:val="111111"/>
          <w:sz w:val="28"/>
          <w:szCs w:val="28"/>
          <w:rtl w:val="true"/>
          <w:lang w:bidi="fa-IR"/>
        </w:rPr>
        <w:t>(</w:t>
      </w:r>
      <w:r>
        <w:rPr>
          <w:rFonts w:eastAsia="IRNazanin" w:cs="IRNazanin"/>
          <w:color w:val="111111"/>
          <w:sz w:val="28"/>
          <w:szCs w:val="28"/>
          <w:lang w:bidi="fa-IR"/>
        </w:rPr>
        <w:t>3/288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وفی شرح النهج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 ، ولفظهما متقارب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أبی یوماً وعنده نفر من الناس ، فجری ذکر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أشعر العرب ؟ فقالوا فلان وفلان ، فطلع عبد الله بن عباس فسلم وجلس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جاءکم الخبیر ، من أشعر الناس یا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أبی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فأنشدنی مما تستجیده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إنه مدح قوماً من غطفان یقال لهم بنو سنان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w:t>
      </w:r>
    </w:p>
    <w:p>
      <w:pPr>
        <w:pStyle w:val="BookText"/>
        <w:rPr/>
      </w:pPr>
      <w:r>
        <w:rPr>
          <w:rFonts w:ascii="IRNazanin" w:hAnsi="IRNazanin" w:eastAsia="IRNazanin"/>
          <w:color w:val="111111"/>
          <w:sz w:val="28"/>
          <w:sz w:val="28"/>
          <w:szCs w:val="28"/>
          <w:rtl w:val="true"/>
          <w:lang w:bidi="fa-IR"/>
        </w:rPr>
        <w:t>قوم بأولهم أو مجدهم قعدوا</w:t>
      </w:r>
    </w:p>
    <w:p>
      <w:pPr>
        <w:pStyle w:val="BookText"/>
        <w:rPr/>
      </w:pPr>
      <w:r>
        <w:rPr>
          <w:rFonts w:ascii="IRNazanin" w:hAnsi="IRNazanin" w:eastAsia="IRNazanin"/>
          <w:color w:val="111111"/>
          <w:sz w:val="28"/>
          <w:sz w:val="28"/>
          <w:szCs w:val="28"/>
          <w:rtl w:val="true"/>
          <w:lang w:bidi="fa-IR"/>
        </w:rPr>
        <w:t>قوم أبوهم سنان حین تنسبهم</w:t>
      </w:r>
    </w:p>
    <w:p>
      <w:pPr>
        <w:pStyle w:val="BookText"/>
        <w:rPr/>
      </w:pPr>
      <w:r>
        <w:rPr>
          <w:rFonts w:ascii="IRNazanin" w:hAnsi="IRNazanin" w:eastAsia="IRNazanin"/>
          <w:color w:val="111111"/>
          <w:sz w:val="28"/>
          <w:sz w:val="28"/>
          <w:szCs w:val="28"/>
          <w:rtl w:val="true"/>
          <w:lang w:bidi="fa-IR"/>
        </w:rPr>
        <w:t>طابوا وطاب من الأولاد ما ولدوا</w:t>
      </w:r>
    </w:p>
    <w:p>
      <w:pPr>
        <w:pStyle w:val="BookText"/>
        <w:rPr/>
      </w:pPr>
      <w:r>
        <w:rPr>
          <w:rFonts w:ascii="IRNazanin" w:hAnsi="IRNazanin" w:eastAsia="IRNazanin"/>
          <w:color w:val="111111"/>
          <w:sz w:val="28"/>
          <w:sz w:val="28"/>
          <w:szCs w:val="28"/>
          <w:rtl w:val="true"/>
          <w:lang w:bidi="fa-IR"/>
        </w:rPr>
        <w:t>إنس إذا أمنوا ، جن إذا فزعوا</w:t>
      </w:r>
    </w:p>
    <w:p>
      <w:pPr>
        <w:pStyle w:val="BookText"/>
        <w:rPr/>
      </w:pPr>
      <w:r>
        <w:rPr>
          <w:rFonts w:ascii="IRNazanin" w:hAnsi="IRNazanin" w:eastAsia="IRNazanin"/>
          <w:color w:val="111111"/>
          <w:sz w:val="28"/>
          <w:sz w:val="28"/>
          <w:szCs w:val="28"/>
          <w:rtl w:val="true"/>
          <w:lang w:bidi="fa-IR"/>
        </w:rPr>
        <w:t>مرزؤون بها لیلا إذا جهدوا</w:t>
      </w:r>
    </w:p>
    <w:p>
      <w:pPr>
        <w:pStyle w:val="BookText"/>
        <w:rPr/>
      </w:pPr>
      <w:r>
        <w:rPr>
          <w:rFonts w:ascii="IRNazanin" w:hAnsi="IRNazanin" w:eastAsia="IRNazanin"/>
          <w:color w:val="111111"/>
          <w:sz w:val="28"/>
          <w:sz w:val="28"/>
          <w:szCs w:val="28"/>
          <w:rtl w:val="true"/>
          <w:lang w:bidi="fa-IR"/>
        </w:rPr>
        <w:t>محسدون علی ما کان من نعم</w:t>
      </w:r>
    </w:p>
    <w:p>
      <w:pPr>
        <w:pStyle w:val="BookText"/>
        <w:rPr/>
      </w:pPr>
      <w:r>
        <w:rPr>
          <w:rFonts w:ascii="IRNazanin" w:hAnsi="IRNazanin" w:eastAsia="IRNazanin"/>
          <w:color w:val="111111"/>
          <w:sz w:val="28"/>
          <w:sz w:val="28"/>
          <w:szCs w:val="28"/>
          <w:rtl w:val="true"/>
          <w:lang w:bidi="fa-IR"/>
        </w:rPr>
        <w:t>لا ینزع الله منهم ما له حسدوا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أحسن ، وما أری هذا المدح یصلح إلا لهذا البیت هاشم لقرابتهم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یا أمیر المؤمنین ، فلم تزل موفقاً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 أتدری ما منع الناس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کرهت قریش أن تجتمع لکم النبوة والخلافة ، فتجخفوا جخفاً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تتکبروا 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قریش لنفسها فاختارت ووفقت فأصابت </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أیمیط أمیر المؤمنین عنی غضبه فیسمع؟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کرهت ، فإن الله تعالی قال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کرهوا ما أنزل الله فأحبط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کنا نجخف ، فلو جخفنا بالخلافة جخفنا بالقرابة ، ولکنا قوم أخلاقنا مشتقة من خلق رسول الله </w:t>
      </w:r>
    </w:p>
    <w:p>
      <w:pPr>
        <w:pStyle w:val="BookText"/>
        <w:rPr/>
      </w:pPr>
      <w:r>
        <w:rPr>
          <w:rFonts w:ascii="IRNazanin" w:hAnsi="IRNazanin" w:eastAsia="IRNazanin"/>
          <w:color w:val="111111"/>
          <w:sz w:val="28"/>
          <w:sz w:val="28"/>
          <w:szCs w:val="28"/>
          <w:rtl w:val="true"/>
          <w:lang w:bidi="fa-IR"/>
        </w:rPr>
        <w:t>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لعلی خلق عظیم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واخفض جناحک لمن اتبعک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قریشاً اختارت ، فإن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وربک یخلق ما یشاء ویختار ما کان لهم الخیرة ، وقد علمت یا أمیر المؤمنین أن الله اختار من خلقه لذلک من اختار ، فلو نظرت قریش من حیث نظر الله لها لوفقت وأصابت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رسلک یا ابن عباس ، أبت قلوبکم یا بنی هاشم إلا غشاً فی أمر قریش لا یزول وحقداً علیها لا یحول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أمیر المؤمنین ، لا تنسب هاشماً إلی الغش فإن قلوبهم من قلب رسول الله الذی طهره الله وزکاه ، وهم أهل البیت الذین قال الله تعالی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قولک حقداً ، فکیف لایحقد من غصب شیئه ، ویراه فی ید غیره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بن عباس فقد بلغنی عنک کلام أکره أن أخبرک به فتزول منزلتک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یا أمیر المؤمنین ؟ أخبرنی به فإن یک باطلاً فمثلی أماط الباطل عن نفسه، وإن یک حقاً فإن منزلتی لا تزول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لا تزال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هذا الأمر منکم حسداً وظلماً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حسداً، فقد حسد إبلیس آدم فأخرجه من الجنة، فنحن بنو آدم المحسود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 ، فأمیر المؤمنین یعلم صاحب الحق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ألم تحتج العرب علی العجم بحق رسول الله ، واحتجت قریش علی سائر العرب بحق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برسول الله من سائر قریش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الآن فارجع إلی منزلک </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 فلما ولی هتف به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المنصرف إنی علی ما کان منک لراع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ابن 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علیک یا أمیر المؤمنین وعلی کل المسلمین حقاً </w:t>
      </w:r>
      <w:bookmarkStart w:id="892" w:name="pg11295_233260"/>
    </w:p>
    <w:p>
      <w:pPr>
        <w:pStyle w:val="BookText"/>
        <w:rPr/>
      </w:pPr>
      <w:bookmarkEnd w:id="892"/>
      <w:r>
        <w:rPr>
          <w:rFonts w:ascii="IRNazanin" w:hAnsi="IRNazanin" w:eastAsia="IRNazanin"/>
          <w:color w:val="111111"/>
          <w:sz w:val="28"/>
          <w:sz w:val="28"/>
          <w:szCs w:val="28"/>
          <w:rtl w:val="true"/>
          <w:lang w:bidi="fa-IR"/>
        </w:rPr>
        <w:t>برسول الله ، فمن حفظه فحق نفسه حفظ ، ومن أضاعه فحق نفسه أضاع ثم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لابن عباس مارأیته لاحی أحداً قط إلا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وجمهرة الأمثال للعسکری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والعقد الفرید</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ونثر الدرر</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وأشعار العرب للقرشی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ونضرة الإغریض</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قوة حجة ابن عباس ، حتی أن عمر أفحم بها ، فاضطر أن یطلب من ابن عباس أن یغادر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قولکم ؟</w:t>
      </w:r>
      <w:r>
        <w:rPr>
          <w:rFonts w:eastAsia="IRNazanin" w:cs="IRNazanin"/>
          <w:color w:val="111111"/>
          <w:sz w:val="28"/>
          <w:szCs w:val="28"/>
          <w:rtl w:val="true"/>
          <w:lang w:bidi="fa-IR"/>
        </w:rPr>
        <w:t>!</w:t>
      </w:r>
    </w:p>
    <w:p>
      <w:pPr>
        <w:pStyle w:val="Heading4"/>
        <w:numPr>
          <w:ilvl w:val="3"/>
          <w:numId w:val="1"/>
        </w:numPr>
        <w:rPr/>
      </w:pPr>
      <w:bookmarkStart w:id="893" w:name="__RefHeading___Toc1820596_1067777946"/>
      <w:bookmarkStart w:id="894" w:name="_Toc328"/>
      <w:bookmarkEnd w:id="893"/>
      <w:r>
        <w:rPr>
          <w:rtl w:val="true"/>
        </w:rPr>
        <w:t>(</w:t>
      </w:r>
      <w:r>
        <w:rPr>
          <w:rtl w:val="true"/>
        </w:rPr>
        <w:t>م</w:t>
      </w:r>
      <w:r>
        <w:rPr/>
        <w:t>413</w:t>
      </w:r>
      <w:r>
        <w:rPr>
          <w:rtl w:val="true"/>
        </w:rPr>
        <w:t xml:space="preserve">) </w:t>
      </w:r>
      <w:r>
        <w:rPr>
          <w:rtl w:val="true"/>
        </w:rPr>
        <w:t xml:space="preserve">خطة عزل عمر لبنی هاشم بعد وفاته </w:t>
      </w:r>
      <w:r>
        <w:rPr>
          <w:rtl w:val="true"/>
        </w:rPr>
        <w:t>!</w:t>
      </w:r>
      <w:bookmarkEnd w:id="894"/>
    </w:p>
    <w:p>
      <w:pPr>
        <w:pStyle w:val="BookText"/>
        <w:rPr/>
      </w:pPr>
      <w:r>
        <w:rPr>
          <w:rFonts w:ascii="IRNazanin" w:hAnsi="IRNazanin" w:eastAsia="IRNazanin"/>
          <w:color w:val="111111"/>
          <w:sz w:val="28"/>
          <w:sz w:val="28"/>
          <w:szCs w:val="28"/>
          <w:rtl w:val="true"/>
          <w:lang w:bidi="fa-IR"/>
        </w:rPr>
        <w:t>کتب فی هذا الموضوع وحلله تحلیلاً علمیاًً موثقاً المحامی الأردنی أحمد حسین یعقوب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السیاسیة لتوحید الأمة الإسلامیة</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بطون قریش ما یرمی له محمد ، وفهمت توجه</w:t>
      </w:r>
    </w:p>
    <w:p>
      <w:pPr>
        <w:pStyle w:val="BookText"/>
        <w:rPr/>
      </w:pPr>
      <w:r>
        <w:rPr>
          <w:rFonts w:ascii="IRNazanin" w:hAnsi="IRNazanin" w:eastAsia="IRNazanin"/>
          <w:color w:val="111111"/>
          <w:sz w:val="28"/>
          <w:sz w:val="28"/>
          <w:szCs w:val="28"/>
          <w:rtl w:val="true"/>
          <w:lang w:bidi="fa-IR"/>
        </w:rPr>
        <w:t xml:space="preserve">الترتیبات الإلهیة ، وأنه صار بحکم المؤکد أن قیادة عصر ما بعد النبوة ستکون فی بنی هاشم ، وبالتحدید فی علی الذی قتل الأحبة والسادات ، ومن بعد علی ستکون فی بنیه ، فمن یتقدم علیهم وهم أبناء الرسول ، ومن یحاربهم وهم ناصیة بنی هاشم ، ومن یرفض الإنقیاد لهم وهم أبناء النبی ، وإذا تحققت هذه النوایا والتوجهات ، فمعنی ذلک أن الهاشمیین قد أخذوا النبوة ، وأخذوا الخلافة معا ، أو جمعوا ما بین النبوة والخلافة ، وبین الدین والملک معا ، وهذا یعنی أنهم قد أخذوا الشرف کله ، واختصوا بالفخر کله ، وحرموا منهما بطون قریش ، وتلک والله کارثة برأیهم ، الموت خیر من مواجهتها أو العیش فی ظلالها </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وتفتقت عقلیة بطون قریش عن خطة قبلیة سیاسیة مثلی ، تجمع بین الصیغة السیاسیة الجاهلیة وبین نظام الإسلام السیاسی ، وتقوم علی خلط الأوراق وإعادة ترتیبها من جدید ، تحت إشراف رجالات البطون المسکونة أنفسهم </w:t>
      </w:r>
    </w:p>
    <w:p>
      <w:pPr>
        <w:pStyle w:val="BookText"/>
        <w:rPr/>
      </w:pPr>
      <w:r>
        <w:rPr>
          <w:rFonts w:ascii="IRNazanin" w:hAnsi="IRNazanin" w:eastAsia="IRNazanin"/>
          <w:color w:val="111111"/>
          <w:sz w:val="28"/>
          <w:sz w:val="28"/>
          <w:szCs w:val="28"/>
          <w:rtl w:val="true"/>
          <w:lang w:bidi="fa-IR"/>
        </w:rPr>
        <w:t xml:space="preserve">بمرض الصیغة السیاسیة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وضعوا مجموعة من الأوراق لمواجهة الترتیبات الإلهیة لعصر ما بعد النبوة ، والإلتفاف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عدد أوراق البطون القرشیة ومنها أنهم عصبوا دم ساداتهم الذین قُتلوا فی حروب قریش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الذی قتلهم فعلاً بوصفه حامل رایة الرسول فی کل المواقع ، وبوصفه أقوی فرسان الإسلام علی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أوضح کیف قرر زعماء بطون قریش معالجة منظومة الحقوقیة الإلهیة التی وثقت مکانة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الکریم والسنة ، فاخترقوا الآیات بالتأویل والتفسیر وتحمیل النص عدة معان تضیع المقصود الشرعی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اخترقوا سنة النبی بفروعها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والفعل والتقریر، برفع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بمعنی أن القرآن وحده یکفی ولاحاجة لسنة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رفعوا هذا الشعار بمواجهة النبی نفسه عندما أراد أن یکتب وصیته للأمة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رفعه عمر بن الخطاب ، وعندما توج أبو بکر رفعه رسمیاً ، وتم حصر ما یمکن حصره من الأحادیث النبویة المکتوبة وأمر بإحراقه ، وکذلک فعل عمر، ومنعا رسمیاً روایة السنة أو کتابتها ، لأن کتاب الله وحده یکفی </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یکتفوا باختراع مقولة لایجوز لبنی هاشم أن یجمعوا بین النبوة والخلافة حتی قرروا عزلهم سیاسیاً عزلاً کاملاً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وعملیاً وطوال رئاسة ذلک النفر للأمة لم یصدف أن استعملوا أو استعانوا بأی رجل من آل محمد ، ولا بأی رجل یتعاطف مع آل محمد ، وذلک من قبیل سد الذرائع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قد أرسل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 حمص قد هلک وکان من أهل الخیر ، وأهل الخیر قلیل وقد رجوت أن تکون منهم ، وفی نفسی منک شئ لم أره منک وأعیانی ذلک فما رأیک بالعمل لی ؟ 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أعمل لک حتی </w:t>
      </w:r>
    </w:p>
    <w:p>
      <w:pPr>
        <w:pStyle w:val="BookText"/>
        <w:rPr/>
      </w:pPr>
      <w:r>
        <w:rPr>
          <w:rFonts w:ascii="IRNazanin" w:hAnsi="IRNazanin" w:eastAsia="IRNazanin"/>
          <w:color w:val="111111"/>
          <w:sz w:val="28"/>
          <w:sz w:val="28"/>
          <w:szCs w:val="28"/>
          <w:rtl w:val="true"/>
          <w:lang w:bidi="fa-IR"/>
        </w:rPr>
        <w:t>تخبرنی بالذی فی نفسک ؟ قال عمر ما ترید إلی ذلک؟ قال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أریده فإن کان شئ أخاف منه علی نفسی خشیت منه علیها الذی خشیت ، وإن کنت بریئاً من مثله علمت أنی لست من أهله فقبلت عملک هنالک ، فإنی قلما رأیتک طلبت شیئاً إلا عاجلته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عباس إنی خشیت أن تأتی الذی هو آت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عملک فتقول هلم إلینا ولا هلم إلیکم دون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فرط حرص عمر علی مصلحة المسلمین وکراهیته المطلقة لرئاسة آل محمد یرید حتی بعد وفاته أن یتأکد ، بأنه لا یوجد فی ولایات الدولة ولا أعمالها رجل واحد یؤید حق آل محمد بالرئاسة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یثق بمعاویة ویثق بکل ولاته لأنه وإیاهم علی خط واحد ، ولهم هدف واحد وهو الحیلولة بین آل محمد وبین الرئاسة العامة للأمة ، لأن ذلک النفر لا یرون أنه لیس للأمة مصلحة فی رئاسة آل محمد ، بل المصلحة کل المصلحة بإبعاد آل محمد عن حقهم برئاسة الأمة ، وإبعاد أولیاء آل محمد عن الولایات والإمارات والأعمال والوظائف العامة ، حتی لا یوطدوا لآل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لهذه الأسباب هان علی ذلک النفر تجاهل سنة الرسول وکافة الترتیبات الإلهیة المتعلقة بنظام الحکم أو بمن یخلف الرسول ، وأقنعوا أنفسهم بأن الترتیبات الإلهیة التی أعلنها الرسول فی هذا المجال لیست فی مصلحة الإسلام ، ولا فی مصلحة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الأیام أقنعوا الأکثریة التی حکموها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راجع للمؤلف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سنة الرسول وماذا فعلوا بها</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علی هذا التحلیل لاستبعاد بنی هاشم وعزلهم ؟</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وبماذا تفسرون أن عمر لم یولِّ أحداً منهم أبداً ، وأعطی حق النقض فی شوری الخلافة لابن عوف صهر عثمان لیضمن وصولها الی بنی أمیة ، واستبعاد علی وبنی هاشم ؟</w:t>
      </w:r>
      <w:r>
        <w:rPr>
          <w:rFonts w:eastAsia="IRNazanin" w:cs="IRNazanin"/>
          <w:color w:val="111111"/>
          <w:sz w:val="28"/>
          <w:szCs w:val="28"/>
          <w:rtl w:val="true"/>
          <w:lang w:bidi="fa-IR"/>
        </w:rPr>
        <w:t xml:space="preserve">! </w:t>
      </w:r>
      <w:bookmarkStart w:id="895" w:name="pg11295_233263"/>
    </w:p>
    <w:p>
      <w:pPr>
        <w:pStyle w:val="Heading4"/>
        <w:numPr>
          <w:ilvl w:val="3"/>
          <w:numId w:val="1"/>
        </w:numPr>
        <w:rPr/>
      </w:pPr>
      <w:bookmarkStart w:id="896" w:name="__RefHeading___Toc1820598_1067777946"/>
      <w:bookmarkStart w:id="897" w:name="_Toc329"/>
      <w:bookmarkEnd w:id="895"/>
      <w:bookmarkEnd w:id="896"/>
      <w:r>
        <w:rPr>
          <w:rtl w:val="true"/>
        </w:rPr>
        <w:t>(</w:t>
      </w:r>
      <w:r>
        <w:rPr>
          <w:rtl w:val="true"/>
        </w:rPr>
        <w:t>م</w:t>
      </w:r>
      <w:r>
        <w:rPr/>
        <w:t>414</w:t>
      </w:r>
      <w:r>
        <w:rPr>
          <w:rtl w:val="true"/>
        </w:rPr>
        <w:t xml:space="preserve">) </w:t>
      </w:r>
      <w:r>
        <w:rPr>
          <w:rtl w:val="true"/>
        </w:rPr>
        <w:t>قاد عمر موجة العداء لبنی هاشم فی حیاة النبی</w:t>
      </w:r>
      <w:r>
        <w:rPr>
          <w:rtl w:val="true"/>
        </w:rPr>
        <w:t>(</w:t>
      </w:r>
      <w:r>
        <w:rPr>
          <w:rtl w:val="true"/>
        </w:rPr>
        <w:t xml:space="preserve">صلّی الله علیه و آله وسلّم </w:t>
      </w:r>
      <w:r>
        <w:rPr>
          <w:rtl w:val="true"/>
        </w:rPr>
        <w:t>)!</w:t>
      </w:r>
      <w:bookmarkEnd w:id="897"/>
    </w:p>
    <w:p>
      <w:pPr>
        <w:pStyle w:val="BookText"/>
        <w:rPr/>
      </w:pPr>
      <w:r>
        <w:rPr>
          <w:rFonts w:ascii="IRNazanin" w:hAnsi="IRNazanin" w:eastAsia="IRNazanin"/>
          <w:color w:val="111111"/>
          <w:sz w:val="28"/>
          <w:sz w:val="28"/>
          <w:szCs w:val="28"/>
          <w:rtl w:val="true"/>
          <w:lang w:bidi="fa-IR"/>
        </w:rPr>
        <w:t>بحثنا فی العقائد الإسلامیة</w:t>
      </w:r>
      <w:r>
        <w:rPr>
          <w:rFonts w:eastAsia="IRNazanin" w:cs="IRNazanin"/>
          <w:color w:val="111111"/>
          <w:sz w:val="28"/>
          <w:szCs w:val="28"/>
          <w:rtl w:val="true"/>
          <w:lang w:bidi="fa-IR"/>
        </w:rPr>
        <w:t>(</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عداوة قریش لأسرة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وأوردنا أحادیث صحیحة من مصادرهم ،تثبت أن الدافع الأساسی لتکذیب قریش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سیاسیاً ، لأنهم إذا آمنوا بنبوته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اعترفوا بالقیادة لبنی هاشم وهم لایریدون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شدیدین فی تکذیبه ومواجهته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بعضهم یفاوضون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الإیمان بنبوته بشرط أن یکون لهم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مبلغاً عن ربه ، ولیس مساوماً علی الأمر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فتح مکة اضطروا الی إعلان إسلامهم ، فکانو یستثنون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ویذمون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جاءت ألوف منهم الی المدینة أخذوا یعملون لتشویه سمعة بنی هاشم لعزلوهم ویأخذوا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وقادهم فی ذلک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w:t>
      </w:r>
      <w:r>
        <w:rPr>
          <w:rFonts w:eastAsia="IRNazanin" w:cs="IRNazanin"/>
          <w:color w:val="111111"/>
          <w:sz w:val="28"/>
          <w:szCs w:val="28"/>
          <w:rtl w:val="true"/>
          <w:lang w:bidi="fa-IR"/>
        </w:rPr>
        <w:t>(</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وصححه فی الزوائد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أتی ناس من الأنصار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من قومک حتی یقول القائل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محمد نخلة نبتت فی الکبا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عبد الله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فما سمعناه ینتمی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الله عز وجل خلق خلقه ثم فرقهم فرقتین ، فجعلنی فی خیر الفریقین ، ثم جعلهم قبائل فجعلنی فی خیرهم قبیلة ، ثم جعلهم بیوتاً فجعلنی فی خیرهم بیتاً ، فأنا خیرهم بیتاً وخیرهم نفساً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موثق عن عبد 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لقعود بفناء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مرت امرأة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ابنة محمد ، 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محمد فی بنی هاشم مثل الریحانة فی وسط النتن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المرأة </w:t>
      </w:r>
    </w:p>
    <w:p>
      <w:pPr>
        <w:pStyle w:val="BookText"/>
        <w:rPr/>
      </w:pPr>
      <w:r>
        <w:rPr>
          <w:rFonts w:ascii="IRNazanin" w:hAnsi="IRNazanin" w:eastAsia="IRNazanin"/>
          <w:color w:val="111111"/>
          <w:sz w:val="28"/>
          <w:sz w:val="28"/>
          <w:szCs w:val="28"/>
          <w:rtl w:val="true"/>
          <w:lang w:bidi="fa-IR"/>
        </w:rPr>
        <w:t>فأخبرت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فی وجهه الغضب ، ثم قام علی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أقوال تبلغنی عن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السماوات سبعاً فاختار العلیا منها فسکنها وأسکن سماواته من شاء من خلقه ، وخلق الخلق فاختار من الخلق بنی آدم ، واختار من بنی آدم العرب ، واختار من العرب مضر ، واختار من مضر قریشاً ، واختار من قریش بنی هاشم ، واختارنی من بنی هاشم ، فأنا من خیار إلی خیار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مجمع الزوائد</w:t>
      </w:r>
      <w:r>
        <w:rPr>
          <w:rFonts w:eastAsia="IRNazanin" w:cs="IRNazanin"/>
          <w:color w:val="111111"/>
          <w:sz w:val="28"/>
          <w:szCs w:val="28"/>
          <w:rtl w:val="true"/>
          <w:lang w:bidi="fa-IR"/>
        </w:rPr>
        <w:t>:</w:t>
      </w:r>
      <w:r>
        <w:rPr>
          <w:rFonts w:eastAsia="IRNazanin" w:cs="IRNazanin"/>
          <w:color w:val="111111"/>
          <w:sz w:val="28"/>
          <w:szCs w:val="28"/>
          <w:lang w:bidi="fa-IR"/>
        </w:rPr>
        <w:t>8/216</w:t>
      </w:r>
      <w:r>
        <w:rPr>
          <w:rFonts w:ascii="IRNazanin" w:hAnsi="IRNazanin" w:eastAsia="IRNazanin"/>
          <w:color w:val="111111"/>
          <w:sz w:val="28"/>
          <w:sz w:val="28"/>
          <w:szCs w:val="28"/>
          <w:rtl w:val="true"/>
          <w:lang w:bidi="fa-IR"/>
        </w:rPr>
        <w:t>، بسند موثق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لصفیة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فبکت علیه وصاحت ، فأتاها النبی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 یبکیک ؟ قالت توفی ابنی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من توفی له ولد فی الإسلام فصبر ، بنی الله له بیتاً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 ثم خرجت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فاستقبلها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صفیة قد سمعت صراخک ، إن قرابتک من رسول الله لن تغنی عنک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فسمعها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یکرمها ویحبها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أتبکین وقد قلت لک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ذاک أبکانی یا رسول الله ، استقبلنی عمر بن الخطاب فقال إن قرابتک من رسول الله لن تغنی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هجر بالصلاة فهجر بلال بالصلاة ، فصعد المنبر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یزعمون أن قرابتی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ونسب منقطع یوم القیامة إلا سببی ونسبی فإنها موصولة فی الدنیا والآخرة </w:t>
      </w:r>
      <w:r>
        <w:rPr>
          <w:rFonts w:eastAsia="IRNazanin" w:cs="IRNazanin"/>
          <w:color w:val="111111"/>
          <w:sz w:val="28"/>
          <w:szCs w:val="28"/>
          <w:rtl w:val="true"/>
          <w:lang w:bidi="fa-IR"/>
        </w:rPr>
        <w:t>» !</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وروایته الصحیحه فی تفسیر القمی</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صفیة بنت عبد المطلب مات ابن لها ، فأقبلت ، فقال لها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غطی قرطک فإن قرابتک من رسول الله لاتنفعک شیئاً ،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لی قرطاً یا بن اللخناء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 بذلک وبکت ،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 فاجتمع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یزعمون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قمت المقام المحمود لشفعت فی أحوجکم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یسألنی الیوم أحد من أبواه إلا 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غیر الذی تدعی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أبی یا رسول الله ؟ فقال أبوک الذی تدعی له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الذی یزعم أن قرابتی لا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یسألنی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الثانی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غضب الله وغضب رسوله ، أعف عنی عفی الله عنک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موضوع کبیر ، فیه أحادیث کثیرة وأحداث مهمة ، منها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واجه الطاعنین بأسرته بالطعن فی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وتحداهم فی المسجد ، وکان معه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یسألوه عن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فی الموضوع ما کتبناه فی العقائد الإسلامیة </w:t>
      </w:r>
      <w:r>
        <w:rPr>
          <w:rFonts w:eastAsia="IRNazanin" w:cs="IRNazanin"/>
          <w:color w:val="111111"/>
          <w:sz w:val="28"/>
          <w:szCs w:val="28"/>
          <w:rtl w:val="true"/>
          <w:lang w:bidi="fa-IR"/>
        </w:rPr>
        <w:t>(</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أحمد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4/286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وعبد الرزاق</w:t>
      </w:r>
      <w:r>
        <w:rPr>
          <w:rFonts w:eastAsia="IRNazanin" w:cs="IRNazanin"/>
          <w:color w:val="111111"/>
          <w:sz w:val="28"/>
          <w:szCs w:val="28"/>
          <w:rtl w:val="true"/>
          <w:lang w:bidi="fa-IR"/>
        </w:rPr>
        <w:t>:</w:t>
      </w:r>
      <w:r>
        <w:rPr>
          <w:rFonts w:eastAsia="IRNazanin" w:cs="IRNazanin"/>
          <w:color w:val="111111"/>
          <w:sz w:val="28"/>
          <w:szCs w:val="28"/>
          <w:lang w:bidi="fa-IR"/>
        </w:rPr>
        <w:t>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وفردوس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عمر إنه استوعب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عن فضل بنی هاشم ، ولذلک خطب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 لیکون له نسب وصهر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نقل عمر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یزعمون أن قرابتی لا تنفع کل سبب ونسب منقطع یوم القیامة إلا سببی ونسبی ، فإنها موصولة فی الدنیا والآخرة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فتزوجت أم کلثوم بنت علی رضی الله عنهما لما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 أحببت أن یکون لی منه سبب ونسب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8/216</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والإستیعاب</w:t>
      </w:r>
      <w:r>
        <w:rPr>
          <w:rFonts w:eastAsia="IRNazanin" w:cs="IRNazanin"/>
          <w:color w:val="111111"/>
          <w:sz w:val="28"/>
          <w:szCs w:val="28"/>
          <w:rtl w:val="true"/>
          <w:lang w:bidi="fa-IR"/>
        </w:rPr>
        <w:t>:</w:t>
      </w:r>
      <w:r>
        <w:rPr>
          <w:rFonts w:eastAsia="IRNazanin" w:cs="IRNazanin"/>
          <w:color w:val="111111"/>
          <w:sz w:val="28"/>
          <w:szCs w:val="28"/>
          <w:lang w:bidi="fa-IR"/>
        </w:rPr>
        <w:t>4/1955</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 الرزاق وعبد بن حمید</w:t>
      </w:r>
      <w:r>
        <w:rPr>
          <w:rFonts w:eastAsia="IRNazanin" w:cs="IRNazanin"/>
          <w:color w:val="111111"/>
          <w:sz w:val="28"/>
          <w:szCs w:val="28"/>
          <w:rtl w:val="true"/>
          <w:lang w:bidi="fa-IR"/>
        </w:rPr>
        <w:t xml:space="preserve">). </w:t>
      </w:r>
      <w:bookmarkStart w:id="898" w:name="pg11295_233266"/>
    </w:p>
    <w:p>
      <w:pPr>
        <w:pStyle w:val="BookText"/>
        <w:rPr/>
      </w:pPr>
      <w:bookmarkEnd w:id="898"/>
      <w:r>
        <w:rPr>
          <w:rFonts w:ascii="IRNazanin" w:hAnsi="IRNazanin" w:eastAsia="IRNazanin"/>
          <w:color w:val="111111"/>
          <w:sz w:val="28"/>
          <w:sz w:val="28"/>
          <w:szCs w:val="28"/>
          <w:rtl w:val="true"/>
          <w:lang w:bidi="fa-IR"/>
        </w:rPr>
        <w:t>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نسی ذلک عندما هاجم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وهددهم أن یحرقه علیهم إن لم یبایعوه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البیت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 صفیة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اتهام له فی نسبه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 الطاعنین فی أسرته ، وطعن فی أنسابهم ، وأمرهم أن یسألوه عن آبائهم الحقیقیین لیخبرهم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سأله ومن خاف من افتضاحه ولم یسأله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تجدون فی مواقف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أعنف من 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یوم تحداهم فی أنسابهم ، ویوم طردهم فی مرض وفاته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w:t>
      </w:r>
      <w:r>
        <w:rPr>
          <w:rFonts w:eastAsia="IRNazanin" w:cs="IRNazanin"/>
          <w:color w:val="111111"/>
          <w:sz w:val="28"/>
          <w:szCs w:val="28"/>
          <w:rtl w:val="true"/>
          <w:lang w:bidi="fa-IR"/>
        </w:rPr>
        <w:t>!</w:t>
      </w:r>
    </w:p>
    <w:p>
      <w:pPr>
        <w:pStyle w:val="Heading4"/>
        <w:numPr>
          <w:ilvl w:val="3"/>
          <w:numId w:val="1"/>
        </w:numPr>
        <w:rPr/>
      </w:pPr>
      <w:bookmarkStart w:id="899" w:name="__RefHeading___Toc1820600_1067777946"/>
      <w:bookmarkStart w:id="900" w:name="_Toc330"/>
      <w:bookmarkEnd w:id="899"/>
      <w:r>
        <w:rPr>
          <w:rtl w:val="true"/>
        </w:rPr>
        <w:t>(</w:t>
      </w:r>
      <w:r>
        <w:rPr>
          <w:rtl w:val="true"/>
        </w:rPr>
        <w:t>م</w:t>
      </w:r>
      <w:r>
        <w:rPr/>
        <w:t>415</w:t>
      </w:r>
      <w:r>
        <w:rPr>
          <w:rtl w:val="true"/>
        </w:rPr>
        <w:t xml:space="preserve">) </w:t>
      </w:r>
      <w:r>
        <w:rPr>
          <w:rtl w:val="true"/>
        </w:rPr>
        <w:t xml:space="preserve">اعترف عمر بعید الغدیر وقال إنه اصطدام بغیره </w:t>
      </w:r>
      <w:r>
        <w:rPr>
          <w:rtl w:val="true"/>
        </w:rPr>
        <w:t>!</w:t>
      </w:r>
      <w:bookmarkEnd w:id="900"/>
    </w:p>
    <w:p>
      <w:pPr>
        <w:pStyle w:val="BookText"/>
        <w:rPr/>
      </w:pPr>
      <w:r>
        <w:rPr>
          <w:rFonts w:ascii="IRNazanin" w:hAnsi="IRNazanin" w:eastAsia="IRNazanin"/>
          <w:color w:val="111111"/>
          <w:sz w:val="28"/>
          <w:sz w:val="28"/>
          <w:szCs w:val="28"/>
          <w:rtl w:val="true"/>
          <w:lang w:bidi="fa-IR"/>
        </w:rPr>
        <w:t xml:space="preserve">رووا عن أبی هریرة حدیثاً قاصعاً ما زالوا ولا یزالون متحیرین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سند ه صحیح متفق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أخذ رسول الله بید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 بید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ابن أبی طالب، أصبحت مولای ومولی کل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وَأَتْمَمْتُ عَلَیْکُمْ نِعْمَتیی وَرَضِیتُ لَکُمُ 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 غدیر خم ، من صامه یعنی ثمانیة عشر من ذی الحجة، کتب الله له صیام ستین شهراً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42/221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وتاریخ بغداد</w:t>
      </w:r>
      <w:r>
        <w:rPr>
          <w:rFonts w:eastAsia="IRNazanin" w:cs="IRNazanin"/>
          <w:color w:val="111111"/>
          <w:sz w:val="28"/>
          <w:szCs w:val="28"/>
          <w:rtl w:val="true"/>
          <w:lang w:bidi="fa-IR"/>
        </w:rPr>
        <w:t>:</w:t>
      </w:r>
      <w:r>
        <w:rPr>
          <w:rFonts w:eastAsia="IRNazanin" w:cs="IRNazanin"/>
          <w:color w:val="111111"/>
          <w:sz w:val="28"/>
          <w:szCs w:val="28"/>
          <w:lang w:bidi="fa-IR"/>
        </w:rPr>
        <w:t>8/284</w:t>
      </w:r>
      <w:r>
        <w:rPr>
          <w:rFonts w:ascii="IRNazanin" w:hAnsi="IRNazanin" w:eastAsia="IRNazanin"/>
          <w:color w:val="111111"/>
          <w:sz w:val="28"/>
          <w:sz w:val="28"/>
          <w:szCs w:val="28"/>
          <w:rtl w:val="true"/>
          <w:lang w:bidi="fa-IR"/>
        </w:rPr>
        <w:t>، والغدیر</w:t>
      </w:r>
      <w:r>
        <w:rPr>
          <w:rFonts w:eastAsia="IRNazanin" w:cs="IRNazanin"/>
          <w:color w:val="111111"/>
          <w:sz w:val="28"/>
          <w:szCs w:val="28"/>
          <w:rtl w:val="true"/>
          <w:lang w:bidi="fa-IR"/>
        </w:rPr>
        <w:t>:</w:t>
      </w:r>
      <w:r>
        <w:rPr>
          <w:rFonts w:eastAsia="IRNazanin" w:cs="IRNazanin"/>
          <w:color w:val="111111"/>
          <w:sz w:val="28"/>
          <w:szCs w:val="28"/>
          <w:lang w:bidi="fa-IR"/>
        </w:rPr>
        <w:t>3/358</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رووا اعتراف عمر بعید الغدیر عندما قال له کعب الأحبارکما فی صحیح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أمیر المؤمنین آیة فی کتابکم تقرؤونها ، لو علینا معشر الیهود نزلت لاتخذنا ذلک الیوم 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أیَّةُ آیة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w:t>
      </w:r>
    </w:p>
    <w:p>
      <w:pPr>
        <w:pStyle w:val="BookText"/>
        <w:rPr/>
      </w:pPr>
      <w:r>
        <w:rPr>
          <w:rFonts w:ascii="Amiri" w:hAnsi="Amiri" w:eastAsia="Amiri" w:cs="Amiri"/>
          <w:color w:val="111111"/>
          <w:sz w:val="28"/>
          <w:sz w:val="28"/>
          <w:szCs w:val="28"/>
          <w:rtl w:val="true"/>
          <w:lang w:bidi="ar-SA"/>
        </w:rPr>
        <w:t>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ذلک الیوم والمکان الذی نزلت فیه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قائم بعرفة یوم 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5/127</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8/137</w:t>
      </w:r>
    </w:p>
    <w:p>
      <w:pPr>
        <w:pStyle w:val="BookText"/>
        <w:rPr/>
      </w:pPr>
      <w:r>
        <w:rPr>
          <w:rFonts w:ascii="Amiri" w:hAnsi="Amiri" w:eastAsia="Amiri" w:cs="Amiri"/>
          <w:color w:val="111111"/>
          <w:sz w:val="28"/>
          <w:sz w:val="28"/>
          <w:szCs w:val="28"/>
          <w:rtl w:val="true"/>
          <w:lang w:bidi="ar-SA"/>
        </w:rPr>
        <w:t>وفی روایة النسائی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یهودی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علینا نزلت هذه الآیة لاتخذناه 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وَأَتْمَمْتُ عَلَیْکُمْ نِعْمَتیی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الیوم الذی أنزلت فیه واللیلة التی أنزلت ، لیلة الجمعة ونحن مع رسول الله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فمعنی جوابه أنی أوافقک بأن یوم نزول آیة إکمال الدین یستحق أن یکون عیداً ، ولکن آیته نزلت یوم عید أو لیلة عید ، فاصطدم العیدان وأدغما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ما کتبناه فی آیات الغدیر</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جواب عمر لا یقنع الیهودی ولا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الیهودی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ربکم لایعلم أن ذلک الیوم عید فأنزلها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أراد أن یخرب علیکم هذا العید ، فأنزله فی یوم عید ، فأکله العید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قصد أن یوم عرفة مناصفة بین عید عرفة وعید إکمال الدین ، فعرفة لیست عیداً ثم أین هذا العید الذی لا یوجد له أثر عندکم ، إلا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الأمة الإسلامیة لم تعرف بحادثة اصطدام الأعیاد الربانیة فی عرفات ، حتی جاء هذا الیهودی فی خلافة عمر ونبههم ، فأخبره عمر بأنه یوافقه علی ما یقوله وأخبره بقصة تصادم الأعیاد الإلهیة فی عرفات ، وأن الحکم الشرعی فی هذا التصادم هو الإدغام لمصلحة العید السابق </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 المسلمین بأن یوم نزول الآیة یوم عظیم ، أکمل الله فیه تنزیل الإسلام وأتم فیه النعمة علی أمته ، فهو یستحق أن یکون عیداً شرعیاً للأمة مثل أعیادها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الفطر والأضحی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صارعید إکمال الدین فی مذاهبکم عیداً شرعیاً سنویاً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لاتعترفون به ؟</w:t>
      </w:r>
      <w:r>
        <w:rPr>
          <w:rFonts w:eastAsia="IRNazanin" w:cs="IRNazanin"/>
          <w:color w:val="111111"/>
          <w:sz w:val="28"/>
          <w:szCs w:val="28"/>
          <w:rtl w:val="true"/>
          <w:lang w:bidi="fa-IR"/>
        </w:rPr>
        <w:t xml:space="preserve">! </w:t>
      </w:r>
      <w:bookmarkStart w:id="901" w:name="pg11295_233268"/>
    </w:p>
    <w:p>
      <w:pPr>
        <w:pStyle w:val="BookText"/>
        <w:rPr/>
      </w:pPr>
      <w:bookmarkEnd w:id="901"/>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 الحقیقة أن عمر تورط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ناقض نفسه فی آخر ما نزل من القرآن ، وفتح علی نفسه المطالبة بعید الآیة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بلنا لانجد لهذا العید عندکم عیناً ولا أثراً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حجتنا فی جعل یوم الغدیر عیداً ، أن ا روینا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الآیة أی یوم الغدیر عید شرعی ، وأن جبرئیل أخبره بأن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یأمرون أممهم أن تتخذ یوم نصب الوصی عیداً ، وأمر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یتخذه عیداً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هی حجة عمر فی تأیید کلام الیهودی بأن ذلک الیوم یستحق أن یکون عیداً شرعیاً للأمة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أفتی من عنده بذلک ، فهو تشریع وبدعة ، وإن کان سمعه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کتمه قولاً وعملاً ولم یذکره لأحد حتی أحرجه الیهودی ؟</w:t>
      </w:r>
      <w:r>
        <w:rPr>
          <w:rFonts w:eastAsia="IRNazanin" w:cs="IRNazanin"/>
          <w:color w:val="111111"/>
          <w:sz w:val="28"/>
          <w:szCs w:val="28"/>
          <w:rtl w:val="true"/>
          <w:lang w:bidi="fa-IR"/>
        </w:rPr>
        <w:t>!</w:t>
      </w:r>
    </w:p>
    <w:p>
      <w:pPr>
        <w:pStyle w:val="Heading4"/>
        <w:numPr>
          <w:ilvl w:val="3"/>
          <w:numId w:val="1"/>
        </w:numPr>
        <w:rPr/>
      </w:pPr>
      <w:bookmarkStart w:id="902" w:name="__RefHeading___Toc1820602_1067777946"/>
      <w:bookmarkStart w:id="903" w:name="_Toc331"/>
      <w:bookmarkEnd w:id="902"/>
      <w:r>
        <w:rPr>
          <w:rtl w:val="true"/>
        </w:rPr>
        <w:t>(</w:t>
      </w:r>
      <w:r>
        <w:rPr>
          <w:rtl w:val="true"/>
        </w:rPr>
        <w:t>م</w:t>
      </w:r>
      <w:r>
        <w:rPr/>
        <w:t>416</w:t>
      </w:r>
      <w:r>
        <w:rPr>
          <w:rtl w:val="true"/>
        </w:rPr>
        <w:t xml:space="preserve">) </w:t>
      </w:r>
      <w:r>
        <w:rPr>
          <w:rtl w:val="true"/>
        </w:rPr>
        <w:t>تعصب عمر لقریش وبغضه للأنصار</w:t>
      </w:r>
      <w:r>
        <w:rPr>
          <w:rtl w:val="true"/>
        </w:rPr>
        <w:t>!</w:t>
      </w:r>
      <w:bookmarkEnd w:id="903"/>
    </w:p>
    <w:p>
      <w:pPr>
        <w:pStyle w:val="BookText"/>
        <w:rPr/>
      </w:pPr>
      <w:r>
        <w:rPr>
          <w:rFonts w:ascii="IRNazanin" w:hAnsi="IRNazanin" w:eastAsia="IRNazanin"/>
          <w:color w:val="111111"/>
          <w:sz w:val="28"/>
          <w:sz w:val="28"/>
          <w:szCs w:val="28"/>
          <w:rtl w:val="true"/>
          <w:lang w:bidi="fa-IR"/>
        </w:rPr>
        <w:t>لعمر مواقف متعددة ضد الأنصار ، فقد أشار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بدر أن لایقاتل قریشاً ، ثم انتقده لأن الأنصار أخذ وا أسری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الترمذی</w:t>
      </w:r>
      <w:r>
        <w:rPr>
          <w:rFonts w:eastAsia="IRNazanin" w:cs="IRNazanin"/>
          <w:color w:val="111111"/>
          <w:sz w:val="28"/>
          <w:szCs w:val="28"/>
          <w:rtl w:val="true"/>
          <w:lang w:bidi="fa-IR"/>
        </w:rPr>
        <w:t>:</w:t>
      </w:r>
      <w:r>
        <w:rPr>
          <w:rFonts w:eastAsia="IRNazanin" w:cs="IRNazanin"/>
          <w:color w:val="111111"/>
          <w:sz w:val="28"/>
          <w:szCs w:val="28"/>
          <w:lang w:bidi="fa-IR"/>
        </w:rPr>
        <w:t>4/217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مکة فی عمرة القضاء ، وعبدالله بن رواحة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 یمشی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w:t>
      </w:r>
    </w:p>
    <w:p>
      <w:pPr>
        <w:pStyle w:val="BookText"/>
        <w:rPr/>
      </w:pPr>
      <w:r>
        <w:rPr>
          <w:rFonts w:ascii="IRNazanin" w:hAnsi="IRNazanin" w:eastAsia="IRNazanin"/>
          <w:color w:val="111111"/>
          <w:sz w:val="28"/>
          <w:sz w:val="28"/>
          <w:szCs w:val="28"/>
          <w:rtl w:val="true"/>
          <w:lang w:bidi="fa-IR"/>
        </w:rPr>
        <w:t>الیوم نضربکم علی تنزیله</w:t>
      </w:r>
    </w:p>
    <w:p>
      <w:pPr>
        <w:pStyle w:val="BookText"/>
        <w:rPr/>
      </w:pPr>
      <w:r>
        <w:rPr>
          <w:rFonts w:ascii="IRNazanin" w:hAnsi="IRNazanin" w:eastAsia="IRNazanin"/>
          <w:color w:val="111111"/>
          <w:sz w:val="28"/>
          <w:sz w:val="28"/>
          <w:szCs w:val="28"/>
          <w:rtl w:val="true"/>
          <w:lang w:bidi="fa-IR"/>
        </w:rPr>
        <w:t>ضرباً یزیل الهام عن مقیله</w:t>
      </w:r>
    </w:p>
    <w:p>
      <w:pPr>
        <w:pStyle w:val="BookText"/>
        <w:rPr/>
      </w:pPr>
      <w:r>
        <w:rPr>
          <w:rFonts w:ascii="IRNazanin" w:hAnsi="IRNazanin" w:eastAsia="IRNazanin"/>
          <w:color w:val="111111"/>
          <w:sz w:val="28"/>
          <w:sz w:val="28"/>
          <w:szCs w:val="28"/>
          <w:rtl w:val="true"/>
          <w:lang w:bidi="fa-IR"/>
        </w:rPr>
        <w:t>ویذهل الخلیل عن خلیله</w:t>
      </w:r>
    </w:p>
    <w:p>
      <w:pPr>
        <w:pStyle w:val="BookText"/>
        <w:rPr/>
      </w:pPr>
      <w:r>
        <w:rPr>
          <w:rFonts w:ascii="IRNazanin" w:hAnsi="IRNazanin" w:eastAsia="IRNazanin"/>
          <w:color w:val="111111"/>
          <w:sz w:val="28"/>
          <w:sz w:val="28"/>
          <w:szCs w:val="28"/>
          <w:rtl w:val="true"/>
          <w:lang w:bidi="fa-IR"/>
        </w:rPr>
        <w:t>یا رب إنی مؤمن بقیله</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رواحة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حرم الله تقول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عنه یا عمر ، فلهی أسرع فیهم من نضح النبل </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البیهقی </w:t>
      </w:r>
      <w:r>
        <w:rPr>
          <w:rFonts w:eastAsia="IRNazanin" w:cs="IRNazanin"/>
          <w:color w:val="111111"/>
          <w:sz w:val="28"/>
          <w:szCs w:val="28"/>
          <w:rtl w:val="true"/>
          <w:lang w:bidi="fa-IR"/>
        </w:rPr>
        <w:t>(</w:t>
      </w:r>
      <w:r>
        <w:rPr>
          <w:rFonts w:eastAsia="IRNazanin" w:cs="IRNazanin"/>
          <w:color w:val="111111"/>
          <w:sz w:val="28"/>
          <w:szCs w:val="28"/>
          <w:lang w:bidi="fa-IR"/>
        </w:rPr>
        <w:t>10/228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یا عمر فوالذی نفسی بیده لکلامه هذا أشد علیهم من وقع النبل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کنز العمال</w:t>
      </w:r>
      <w:r>
        <w:rPr>
          <w:rFonts w:eastAsia="IRNazanin" w:cs="IRNazanin"/>
          <w:color w:val="111111"/>
          <w:sz w:val="28"/>
          <w:szCs w:val="28"/>
          <w:rtl w:val="true"/>
          <w:lang w:bidi="fa-IR"/>
        </w:rPr>
        <w:t>:</w:t>
      </w:r>
      <w:r>
        <w:rPr>
          <w:rFonts w:eastAsia="IRNazanin" w:cs="IRNazanin"/>
          <w:color w:val="111111"/>
          <w:sz w:val="28"/>
          <w:szCs w:val="28"/>
          <w:lang w:bidi="fa-IR"/>
        </w:rPr>
        <w:t>5/179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 ابن رواحة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نصر عبده وأعز جنده وهزم الأحزاب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نهی عمر حساناًعن إنشاد شعر معارک الإسلام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حسان بن ثابت فی المسجد ، فمر به عمر بن الخطاب فلحظه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أنشدت من هو خیر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فخشی أن یرمیه برسول الله ، فأجاز وترکه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2/448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أسد الغابة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عمر عن إنشاد الشعر لشئ من مناقضة الأنصار ومشرکی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شتم الحی والمیت ، وتجدید الضغائن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هدم الله أمر الجاهلیة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منعه من الإنشاد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وأخذت قریش تسب حساناً فی کل مکان ، لکن عائشة منعت سبه فی حضورها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تکره أن یسب حسان ابن ثابت عندها وتقول ألیس الذی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أبی ووالدتی وعرضی</w:t>
      </w:r>
    </w:p>
    <w:p>
      <w:pPr>
        <w:pStyle w:val="BookText"/>
        <w:rPr/>
      </w:pPr>
      <w:r>
        <w:rPr>
          <w:rFonts w:ascii="Amiri" w:hAnsi="Amiri" w:eastAsia="Amiri" w:cs="Amiri"/>
          <w:color w:val="111111"/>
          <w:sz w:val="28"/>
          <w:sz w:val="28"/>
          <w:szCs w:val="28"/>
          <w:rtl w:val="true"/>
          <w:lang w:bidi="ar-SA"/>
        </w:rPr>
        <w:t xml:space="preserve">لعرض محمدٍ منکم وقاءُ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القرشیون یعتبرون بنی هاشم عدوهم الأول والأنصار عدوهم الثانی ، فکیف کان ینظر الیهم عمر 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یوجد صراع علی الخلافة بین الحزب القرشی وبین الأنصار ، وهل دعا الانصار الی جلسة فی سقیفة بنی ساعدة أی بیت سعد بن معاذ ؟</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صحیح أن عمر نفی سعد بن عبادة الی الشام ثم قتله ؟</w:t>
      </w:r>
      <w:r>
        <w:rPr>
          <w:rFonts w:eastAsia="IRNazanin" w:cs="IRNazanin"/>
          <w:color w:val="111111"/>
          <w:sz w:val="28"/>
          <w:szCs w:val="28"/>
          <w:rtl w:val="true"/>
          <w:lang w:bidi="fa-IR"/>
        </w:rPr>
        <w:t xml:space="preserve">! </w:t>
      </w:r>
      <w:bookmarkStart w:id="904" w:name="pg11295_233270"/>
    </w:p>
    <w:p>
      <w:pPr>
        <w:pStyle w:val="Heading3"/>
        <w:numPr>
          <w:ilvl w:val="2"/>
          <w:numId w:val="1"/>
        </w:numPr>
        <w:rPr/>
      </w:pPr>
      <w:bookmarkStart w:id="905" w:name="__RefHeading___Toc1820604_1067777946"/>
      <w:bookmarkStart w:id="906" w:name="_Toc332"/>
      <w:bookmarkEnd w:id="904"/>
      <w:bookmarkEnd w:id="905"/>
      <w:r>
        <w:rPr/>
        <w:t>16</w:t>
      </w:r>
      <w:r>
        <w:rPr>
          <w:rtl w:val="true"/>
        </w:rPr>
        <w:t xml:space="preserve">. </w:t>
      </w:r>
      <w:r>
        <w:rPr>
          <w:rtl w:val="true"/>
        </w:rPr>
        <w:t>مسائل فی حقیقة الفتوحات فی عهد عمر</w:t>
      </w:r>
      <w:bookmarkEnd w:id="906"/>
    </w:p>
    <w:p>
      <w:pPr>
        <w:pStyle w:val="Heading4"/>
        <w:numPr>
          <w:ilvl w:val="3"/>
          <w:numId w:val="1"/>
        </w:numPr>
        <w:rPr/>
      </w:pPr>
      <w:bookmarkStart w:id="907" w:name="__RefHeading___Toc1820606_1067777946"/>
      <w:bookmarkStart w:id="908" w:name="_Toc333"/>
      <w:bookmarkEnd w:id="907"/>
      <w:r>
        <w:rPr>
          <w:rtl w:val="true"/>
        </w:rPr>
        <w:t>(</w:t>
      </w:r>
      <w:r>
        <w:rPr>
          <w:rtl w:val="true"/>
        </w:rPr>
        <w:t>م</w:t>
      </w:r>
      <w:r>
        <w:rPr/>
        <w:t>417</w:t>
      </w:r>
      <w:r>
        <w:rPr>
          <w:rtl w:val="true"/>
        </w:rPr>
        <w:t xml:space="preserve">) </w:t>
      </w:r>
      <w:r>
        <w:rPr>
          <w:rtl w:val="true"/>
        </w:rPr>
        <w:t>فتح فارس والشام کان وعداً نبویاً</w:t>
      </w:r>
      <w:bookmarkEnd w:id="908"/>
    </w:p>
    <w:p>
      <w:pPr>
        <w:pStyle w:val="BookText"/>
        <w:rPr/>
      </w:pPr>
      <w:r>
        <w:rPr>
          <w:rFonts w:ascii="IRNazanin" w:hAnsi="IRNazanin" w:eastAsia="IRNazanin"/>
          <w:color w:val="111111"/>
          <w:sz w:val="28"/>
          <w:sz w:val="28"/>
          <w:szCs w:val="28"/>
          <w:rtl w:val="true"/>
          <w:lang w:bidi="fa-IR"/>
        </w:rPr>
        <w:t>کتبنا تحت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وتلامیذه فی الفتوحات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الناس من أول بعثته بأن الله تعالی وعده أن یورِّث أمته ملک کسری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فتح فارس والروم وعداً نبویاً ، وکان المشرکون یسخرون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هذا الوعد عنصراً ثابتاً فی مراحل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برنامجاً إلزامیاً للسلطة الجدیدة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أیّاً کانت تلک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سنن البیهقی</w:t>
      </w:r>
      <w:r>
        <w:rPr>
          <w:rFonts w:eastAsia="IRNazanin" w:cs="IRNazanin"/>
          <w:color w:val="111111"/>
          <w:sz w:val="28"/>
          <w:szCs w:val="28"/>
          <w:rtl w:val="true"/>
          <w:lang w:bidi="fa-IR"/>
        </w:rPr>
        <w:t>:</w:t>
      </w:r>
      <w:r>
        <w:rPr>
          <w:rFonts w:eastAsia="IRNazanin" w:cs="IRNazanin"/>
          <w:color w:val="111111"/>
          <w:sz w:val="28"/>
          <w:szCs w:val="28"/>
          <w:lang w:bidi="fa-IR"/>
        </w:rPr>
        <w:t>7/283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فوالذی نفس محمد بیده لیفتحن علیکم فارس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 مروا بکدیة فتناول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 من 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ید سلمان رضی الله عنه فضرب بها ضربة فتفرقت بثلاث فرق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 علی فی ضربتی هذه کنوز کسری وقیصر،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یعدنا بکنوز کسری وقیصر وما یقدر أحدنا أن یخرج یتخلی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هشام</w:t>
      </w:r>
      <w:r>
        <w:rPr>
          <w:rFonts w:eastAsia="IRNazanin" w:cs="IRNazanin"/>
          <w:color w:val="111111"/>
          <w:sz w:val="28"/>
          <w:szCs w:val="28"/>
          <w:rtl w:val="true"/>
          <w:lang w:bidi="fa-IR"/>
        </w:rPr>
        <w:t>:</w:t>
      </w:r>
      <w:r>
        <w:rPr>
          <w:rFonts w:eastAsia="IRNazanin" w:cs="IRNazanin"/>
          <w:color w:val="111111"/>
          <w:sz w:val="28"/>
          <w:szCs w:val="28"/>
          <w:lang w:bidi="fa-IR"/>
        </w:rPr>
        <w:t>2/365</w:t>
      </w:r>
      <w:r>
        <w:rPr>
          <w:rFonts w:ascii="IRNazanin" w:hAnsi="IRNazanin" w:eastAsia="IRNazanin"/>
          <w:color w:val="111111"/>
          <w:sz w:val="28"/>
          <w:sz w:val="28"/>
          <w:szCs w:val="28"/>
          <w:rtl w:val="true"/>
          <w:lang w:bidi="fa-IR"/>
        </w:rPr>
        <w:t xml:space="preserve">وعندما جاءته رسالة تهدید من کسری أخبره الله تعالی بأنه سیقتله فی الیوم الفلانی </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سیرة ابن هشام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کسری إلی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 رجلاً من قریش خرج بمکة یزعم أنه بنی فسر إلیه فاستتبه ، فإن تاب وإلا فابعث إلیَّ برأسه ، فبعث باذان بکتاب کسری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وعدنی أن یقتل کسری فی یوم کذا من شهر کذا ، فلما أتی باذان الکتاب توقف لینظر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نبیاً فسیکون ما قال ، فقتل الله کسری فی الیوم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یدی ابنه شیرویه </w:t>
      </w:r>
      <w:r>
        <w:rPr>
          <w:rFonts w:eastAsia="IRNazanin" w:cs="IRNazanin"/>
          <w:color w:val="111111"/>
          <w:sz w:val="28"/>
          <w:szCs w:val="28"/>
          <w:rtl w:val="true"/>
          <w:lang w:bidi="fa-IR"/>
        </w:rPr>
        <w:t xml:space="preserve">» ! </w:t>
      </w:r>
      <w:bookmarkStart w:id="909" w:name="pg11295_233271"/>
    </w:p>
    <w:p>
      <w:pPr>
        <w:pStyle w:val="BookText"/>
        <w:rPr/>
      </w:pPr>
      <w:bookmarkEnd w:id="909"/>
      <w:r>
        <w:rPr>
          <w:rFonts w:ascii="IRNazanin" w:hAnsi="IRNazanin" w:eastAsia="IRNazanin"/>
          <w:color w:val="111111"/>
          <w:sz w:val="28"/>
          <w:sz w:val="28"/>
          <w:szCs w:val="28"/>
          <w:rtl w:val="true"/>
          <w:lang w:bidi="fa-IR"/>
        </w:rPr>
        <w:t>وهذا یدل علی أن الإتجاه الی الفتوحات کان خطة نبویة وعقیدة معروفة عند المسلمین ، وکانت أی سلطة تأتی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ملزمة بهذه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الستراتیجیة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بوعد الله له بفتح بلاد کسری وقیصر، هل کان باستطاعة أبی بکر وعمر أن لا یبدءا بالفتوحات ؟</w:t>
      </w:r>
      <w:r>
        <w:rPr>
          <w:rFonts w:eastAsia="IRNazanin" w:cs="IRNazanin"/>
          <w:color w:val="111111"/>
          <w:sz w:val="28"/>
          <w:szCs w:val="28"/>
          <w:rtl w:val="true"/>
          <w:lang w:bidi="fa-IR"/>
        </w:rPr>
        <w:t>!</w:t>
      </w:r>
    </w:p>
    <w:p>
      <w:pPr>
        <w:pStyle w:val="Heading4"/>
        <w:numPr>
          <w:ilvl w:val="3"/>
          <w:numId w:val="1"/>
        </w:numPr>
        <w:rPr/>
      </w:pPr>
      <w:bookmarkStart w:id="910" w:name="__RefHeading___Toc1820608_1067777946"/>
      <w:bookmarkStart w:id="911" w:name="_Toc334"/>
      <w:bookmarkEnd w:id="910"/>
      <w:r>
        <w:rPr>
          <w:rtl w:val="true"/>
        </w:rPr>
        <w:t>(</w:t>
      </w:r>
      <w:r>
        <w:rPr>
          <w:rtl w:val="true"/>
        </w:rPr>
        <w:t>م</w:t>
      </w:r>
      <w:r>
        <w:rPr/>
        <w:t>418</w:t>
      </w:r>
      <w:r>
        <w:rPr>
          <w:rtl w:val="true"/>
        </w:rPr>
        <w:t xml:space="preserve">) </w:t>
      </w:r>
      <w:r>
        <w:rPr>
          <w:rtl w:val="true"/>
        </w:rPr>
        <w:t>دور علی</w:t>
      </w:r>
      <w:r>
        <w:rPr>
          <w:rtl w:val="true"/>
        </w:rPr>
        <w:t>(</w:t>
      </w:r>
      <w:r>
        <w:rPr>
          <w:rtl w:val="true"/>
        </w:rPr>
        <w:t>علیه السّلام</w:t>
      </w:r>
      <w:r>
        <w:rPr>
          <w:rtl w:val="true"/>
        </w:rPr>
        <w:t>)</w:t>
      </w:r>
      <w:r>
        <w:rPr>
          <w:rtl w:val="true"/>
        </w:rPr>
        <w:t>وشیعته فی الفتوحات</w:t>
      </w:r>
      <w:bookmarkEnd w:id="911"/>
    </w:p>
    <w:p>
      <w:pPr>
        <w:pStyle w:val="BookText"/>
        <w:rPr/>
      </w:pPr>
      <w:r>
        <w:rPr>
          <w:rFonts w:ascii="IRNazanin" w:hAnsi="IRNazanin" w:eastAsia="IRNazanin"/>
          <w:color w:val="111111"/>
          <w:sz w:val="28"/>
          <w:sz w:val="28"/>
          <w:szCs w:val="28"/>
          <w:rtl w:val="true"/>
          <w:lang w:bidi="fa-IR"/>
        </w:rPr>
        <w:t>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خافت السلطة من حرب مدعی النبوة خاصة طلیحة الأسدی والأسود العنسی ، کما خافت من التوجه الی فتح بلاد فارس والشام </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دفعها الی حرب المتنبئین والی الفتوحات ، وقاد تلامیذه الفرسان أهم تلک الفتوحات ، وإن لم تعطهم السلطة مناصب قیادیة لکنهم کانوا القادة المیدانیین الذین خاضوا المعارک وحققوا النصر للمسلمین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الیمان ، وسلمان الفارسی ، وعمار بن یاسر ، وأبو ذر الغفاری ، وخالد بن سعید بن العاص الأموی وأخواه أبان وعمرو، وهاشم بن أبی وقاص الأموی المعروف بالمرقال ، وأولاده خاصة عبدالله وعتبة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وبریدة الأسلمی ، وعبادة بن الصامت ، وأبو أیوب الأنصاری ، وعثمان بن حنیف وإخوته، وعبد الرحمن بن سهل الأنصاری، ومالک بن الحارث الأشتر وإخوته ، وعدد من القادة النخعیین معه ، وصعصعة بن صوحان العبدی وإخوته ، والأحنف بن قیس ، والعلاء بن الحضرمی، وحجر بن عدی الکندی ، وعمرو بن الحمق الخزاعی ، وأبو الهیثم بن التیهان ، وجعدة بن هبیرة ابن أم هانی أخت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والنعمان بن مقرن، وبدیل بن ورقاء الخزاعی، وجریر بن عبدالله البجلی ، ومحمد بن أبی حذیفة الأنصاری ، وأبی رافع وأولاده ، والمقداد بن </w:t>
      </w:r>
      <w:bookmarkStart w:id="912" w:name="pg11295_233272"/>
    </w:p>
    <w:p>
      <w:pPr>
        <w:pStyle w:val="BookText"/>
        <w:rPr/>
      </w:pPr>
      <w:bookmarkEnd w:id="912"/>
      <w:r>
        <w:rPr>
          <w:rFonts w:ascii="IRNazanin" w:hAnsi="IRNazanin" w:eastAsia="IRNazanin"/>
          <w:color w:val="111111"/>
          <w:sz w:val="28"/>
          <w:sz w:val="28"/>
          <w:szCs w:val="28"/>
          <w:rtl w:val="true"/>
          <w:lang w:bidi="fa-IR"/>
        </w:rPr>
        <w:t>عمرو ، وواثلة بن الأسقع الکنانی ، والبراء بن عازب ،وأبو أیوب الأنصاری ، وبلال بن رباح مؤذن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وعبدالله بن خلیفة البجلی ، وعدی بن حاتم الطائی ، وأبو عبید بن مسعود الثقفی ، وأبو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قدامة السعدی ،</w:t>
      </w:r>
    </w:p>
    <w:p>
      <w:pPr>
        <w:pStyle w:val="BookText"/>
        <w:rPr/>
      </w:pPr>
      <w:r>
        <w:rPr>
          <w:rFonts w:ascii="IRNazanin" w:hAnsi="IRNazanin" w:eastAsia="IRNazanin"/>
          <w:color w:val="111111"/>
          <w:sz w:val="28"/>
          <w:sz w:val="28"/>
          <w:szCs w:val="28"/>
          <w:rtl w:val="true"/>
          <w:lang w:bidi="fa-IR"/>
        </w:rPr>
        <w:t>وأبی الأسود الدؤلی ، ومحمد بن أبی بکر ، والمهاجر بن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وغیرهم من القادة المیدانیین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ولکل واحد من هؤلاء الأبطال أدوار هامة عتَّم علیها إعلام الخلافة ورواتها، وأبرزوا بدلها أصحاب الأدوار الشکلیة ، أو الثانویة ، أو المکذوبة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تلاحظون أن تاریخ السلطة القرشیة یختصر بطولة قادة الفتح بخالد بن والولید وأبی عبیدة ، والمثنی بن حارثة ، وسعد بن أبی وقاص ، ویتجاهل أدوار غیرهم وهی أهم من أدوارهم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صح عندکم قتال أحد أبطال السلطة فی معارک الفتوحات ؟</w:t>
      </w:r>
      <w:r>
        <w:rPr>
          <w:rFonts w:eastAsia="IRNazanin" w:cs="IRNazanin"/>
          <w:color w:val="111111"/>
          <w:sz w:val="28"/>
          <w:szCs w:val="28"/>
          <w:rtl w:val="true"/>
          <w:lang w:bidi="fa-IR"/>
        </w:rPr>
        <w:t>!</w:t>
      </w:r>
    </w:p>
    <w:p>
      <w:pPr>
        <w:pStyle w:val="Heading4"/>
        <w:numPr>
          <w:ilvl w:val="3"/>
          <w:numId w:val="1"/>
        </w:numPr>
        <w:rPr/>
      </w:pPr>
      <w:bookmarkStart w:id="913" w:name="__RefHeading___Toc1820610_1067777946"/>
      <w:bookmarkStart w:id="914" w:name="_Toc335"/>
      <w:bookmarkEnd w:id="913"/>
      <w:r>
        <w:rPr>
          <w:rtl w:val="true"/>
        </w:rPr>
        <w:t>(</w:t>
      </w:r>
      <w:r>
        <w:rPr>
          <w:rtl w:val="true"/>
        </w:rPr>
        <w:t>م</w:t>
      </w:r>
      <w:r>
        <w:rPr/>
        <w:t>419</w:t>
      </w:r>
      <w:r>
        <w:rPr>
          <w:rtl w:val="true"/>
        </w:rPr>
        <w:t xml:space="preserve">) </w:t>
      </w:r>
      <w:r>
        <w:rPr>
          <w:rtl w:val="true"/>
        </w:rPr>
        <w:t>خوف أبی بکر وعمر من قتال المرتدین</w:t>
      </w:r>
      <w:r>
        <w:rPr>
          <w:rtl w:val="true"/>
        </w:rPr>
        <w:t>!</w:t>
      </w:r>
      <w:bookmarkEnd w:id="914"/>
    </w:p>
    <w:p>
      <w:pPr>
        <w:pStyle w:val="BookText"/>
        <w:rPr/>
      </w:pPr>
      <w:r>
        <w:rPr>
          <w:rFonts w:ascii="IRNazanin" w:hAnsi="IRNazanin" w:eastAsia="IRNazanin"/>
          <w:color w:val="111111"/>
          <w:sz w:val="28"/>
          <w:sz w:val="28"/>
          <w:szCs w:val="28"/>
          <w:rtl w:val="true"/>
          <w:lang w:bidi="fa-IR"/>
        </w:rPr>
        <w:t xml:space="preserve">خاف عمر من قتال المرتدین فطلب من أبی بکر أن لا یقاتلهم فوبخه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أبا بکر أیضاً خاف حتی نهض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فأعلن أنهم إن لم یخرجوا الی قتال المرتدین فسیخرج بمن أطاعه </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کنز العمال</w:t>
      </w:r>
      <w:r>
        <w:rPr>
          <w:rFonts w:eastAsia="IRNazanin" w:cs="IRNazanin"/>
          <w:color w:val="111111"/>
          <w:sz w:val="28"/>
          <w:szCs w:val="28"/>
          <w:rtl w:val="true"/>
          <w:lang w:bidi="fa-IR"/>
        </w:rPr>
        <w:t>:</w:t>
      </w:r>
      <w:r>
        <w:rPr>
          <w:rFonts w:eastAsia="IRNazanin" w:cs="IRNazanin"/>
          <w:color w:val="111111"/>
          <w:sz w:val="28"/>
          <w:szCs w:val="28"/>
          <w:lang w:bidi="fa-IR"/>
        </w:rPr>
        <w:t>6/527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 ارتد من ارتد من العرب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 ولا نزکی ، فأتیت أبا بکر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خلیفة رسول الله تألف الناس وارفق بهم فإنهم بمنزلة الوحش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رجوت نصرک وجئتنی بخذلانک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فی الجاهلیة خوار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عسیتُ أن أتألفهم بشعر </w:t>
      </w:r>
      <w:bookmarkStart w:id="915" w:name="pg11295_233273"/>
    </w:p>
    <w:p>
      <w:pPr>
        <w:pStyle w:val="BookText"/>
        <w:rPr/>
      </w:pPr>
      <w:bookmarkEnd w:id="915"/>
      <w:r>
        <w:rPr>
          <w:rFonts w:ascii="IRNazanin" w:hAnsi="IRNazanin" w:eastAsia="IRNazanin"/>
          <w:color w:val="111111"/>
          <w:sz w:val="28"/>
          <w:sz w:val="28"/>
          <w:szCs w:val="28"/>
          <w:rtl w:val="true"/>
          <w:lang w:bidi="fa-IR"/>
        </w:rPr>
        <w:t xml:space="preserve">مفتعل ، أو بسحر مفتری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مضی النبی وانقطع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لأجاهدنهم ما استمسک السیف فی یدی وإن منعونی عقالاً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فوجدته فی ذلک أمضی منی وأصرم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الدر المنثور</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عادته حرَّف البخاری جوهر الموضوع ، فزعم أنها کانت شبهة فقهیة عند عمر سرعان ما زالت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صحیحه</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کیف تقاتل الناس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أن أقاتل الناس حتی یقولوا لا إله إلا الله ، فمن قال لا إله إلا الله عصم منی ماله ونفسه إلا بحقه وحسابه علی الله ؟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لأقاتلن من فرَّق بین الصلاة والزکاة ، فإن الزکاة حق المال والله لو منعونی عناقاً کانوا یؤدونها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لقاتلتهم علی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هو إلا أن رأیت أن قد شرح الله صدر أبی بکر للقتال ، فعرفت أنه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توافقونا علی أن قرار حرب المرتدین تأخر شهرین ، وکانت المسألة فی رد وبدل حتی تحرک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روی المؤرخون أن قرار أبی بکر بقتالهم تأخر حتی أغاروا علی المدینة فی جمادی الأولی، بعد شهرین من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خلیفة</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أن أبا بکر وعمر رجلا قتال وحرب ، وأین ظهر منهما ذلک ؟</w:t>
      </w:r>
    </w:p>
    <w:p>
      <w:pPr>
        <w:pStyle w:val="Heading4"/>
        <w:numPr>
          <w:ilvl w:val="3"/>
          <w:numId w:val="1"/>
        </w:numPr>
        <w:rPr/>
      </w:pPr>
      <w:bookmarkStart w:id="916" w:name="__RefHeading___Toc1820612_1067777946"/>
      <w:bookmarkStart w:id="917" w:name="_Toc336"/>
      <w:bookmarkEnd w:id="916"/>
      <w:r>
        <w:rPr>
          <w:rtl w:val="true"/>
        </w:rPr>
        <w:t>(</w:t>
      </w:r>
      <w:r>
        <w:rPr>
          <w:rtl w:val="true"/>
        </w:rPr>
        <w:t>م</w:t>
      </w:r>
      <w:r>
        <w:rPr/>
        <w:t>420</w:t>
      </w:r>
      <w:r>
        <w:rPr>
          <w:rtl w:val="true"/>
        </w:rPr>
        <w:t xml:space="preserve">) </w:t>
      </w:r>
      <w:r>
        <w:rPr>
          <w:rtl w:val="true"/>
        </w:rPr>
        <w:t>خوف عمر من حرب الفرس</w:t>
      </w:r>
      <w:r>
        <w:rPr>
          <w:rtl w:val="true"/>
        </w:rPr>
        <w:t>!</w:t>
      </w:r>
      <w:bookmarkEnd w:id="917"/>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خلافة أبی بکر نحو سنتین ، وکان فیها حرب مدعی النبوة ومقدمات الفتوحات ، وفی خلافة عمر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المدبر الحقیقی للفتوحات ، وکان تلامیذه الفرسان عمدة قادتها المیدانیین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اعترفت المصادر السنیة بخوف عمر وانهیاره عندما انکسر المسلمون فی أول معرکة مهمة لهم مع الفرس قرب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القادسیة ، ویوم الجسر ، وقیس الناطف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 الفرس فی غزو المدینة ، وأعدوا جیشاً کبیراً ، فخاف عمر واستشار الصحابة ، فثبته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وطمأنه بالنصر ، وأشار علیه أن یقیم فی المدینة ویرسل مدداً للمسلمین ، فارتاح عمر ، وأطلق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إدارة المعرکة ، فاختار لها عدداً من القادة الفرسان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الأعثم فی الفتوح</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کتاب عمار بن یاسر إلی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لعبدالله عمر أمیر المؤمنین من عمار بن یاسر ، 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ذا السطوات والنقمات المنتقم من أعدائه ، المنعم علی أولیائه هو الناصر لأهل طاعته علی أهل الإنکار والجحود من أهل عداوته ، ومما حدث یا أمیر المؤمنین أن أهل الری وسمنان وساوه وهمذان ونهاوند وأصفهان وقم وقاشان وراوند واسفندهان وفارس وکرمان وضواحی أذربیجان قد اجتمعوا بأرض نهاوند، فی خمسین ومائة ألف من فارس وراجل من الکفار ، وقد کانوا أمَّروا علیهم أربعة من ملوک الأعاجم ، منهم ذو الحاجب خرزاد بن هرمز ، وسنفاد بن حشروا ، وخهانیل بن فیروز ، وشرومیان بن اسفندیار ، وأنهم قد تعاهدوا وتعاقدوا وتحالفوا وتکاتبوا وتواصوا وتواثقوا ، علی أنهم یخرجوننا من أرضنا ویأتونکم من بعدنا ، وهم جمع عتید وبأس شدید ، ودواب فَرِهٌ وسلاح شاک ، وید الله فوق 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أخبرک یا أمیر المؤمنین أنهم قد قتلوا کل من کان منا فی مدنهم ، وقد تقاربوا مما کنا فتحناه من أرضهم ، وقد عزموا أن یقصدوا المدائن ، ویصیروا منها إلی الکوفة ، وقد والله هالنا ذلک وما أتانا من أمرهم وخبرهم</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وکتبت هذا </w:t>
      </w:r>
      <w:bookmarkStart w:id="918" w:name="pg11295_233275"/>
    </w:p>
    <w:p>
      <w:pPr>
        <w:pStyle w:val="BookText"/>
        <w:rPr/>
      </w:pPr>
      <w:bookmarkEnd w:id="918"/>
      <w:r>
        <w:rPr>
          <w:rFonts w:ascii="IRNazanin" w:hAnsi="IRNazanin" w:eastAsia="IRNazanin"/>
          <w:color w:val="111111"/>
          <w:sz w:val="28"/>
          <w:sz w:val="28"/>
          <w:szCs w:val="28"/>
          <w:rtl w:val="true"/>
          <w:lang w:bidi="fa-IR"/>
        </w:rPr>
        <w:t xml:space="preserve">الکتاب إلی أمیر المؤمنین لیکون هو الذی یرشدنا وعلی الأمور یدلنا ، والله الموفق الصانع بحول وقوته ، وهو حسبنا ونعم الوکیل ، فرأی أمیر المؤمنین أسعده الله فیما کتبته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الکتاب علی عمر بن الخطاب رضی الله عنه وقرأه وفهم ما فیه وقعت علیه الرعدة والنفضة ، حتی سمع المسلمون أطیط أضراسه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 موضعه حتی دخل المسجد وجعل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المهاجرون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فاجتمعوا رحمکم الله وأعینونی أعانکم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الأعثم مجئ الصحابة وطرحهم مقترحاتهم ،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ساکتاً فسأله وأعطاه الرأی فأعجب به عمر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عمر مقالة علی کرم الله وجهه ومشورته ، أقبل علی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عجزتم کلکم عن آخرکم أن تقولوا کما 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کان رأیه رأیی الذی رأیته فی نفسی ، ثم أقبل علیه عمر بن الخطاب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 علیَّ الآن برجل ترتضیه ویرتضیه المسلمون أجعله أمیراً ، وأستکفیه من هؤلاء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مقرن المزنی ، فقال عمر وجمیع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لها من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الطبری</w:t>
      </w:r>
      <w:r>
        <w:rPr>
          <w:rFonts w:eastAsia="IRNazanin" w:cs="IRNazanin"/>
          <w:color w:val="111111"/>
          <w:sz w:val="28"/>
          <w:szCs w:val="28"/>
          <w:rtl w:val="true"/>
          <w:lang w:bidi="fa-IR"/>
        </w:rPr>
        <w:t>:</w:t>
      </w:r>
      <w:r>
        <w:rPr>
          <w:rFonts w:eastAsia="IRNazanin" w:cs="IRNazanin"/>
          <w:color w:val="111111"/>
          <w:sz w:val="28"/>
          <w:szCs w:val="28"/>
          <w:lang w:bidi="fa-IR"/>
        </w:rPr>
        <w:t>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الفتوحات فی موقعنا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www.alameli.net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9" w:name="__RefHeading___Toc1820614_1067777946"/>
      <w:bookmarkStart w:id="920" w:name="_Toc337"/>
      <w:bookmarkEnd w:id="919"/>
      <w:r>
        <w:rPr>
          <w:rtl w:val="true"/>
        </w:rPr>
        <w:t>(</w:t>
      </w:r>
      <w:r>
        <w:rPr>
          <w:rtl w:val="true"/>
        </w:rPr>
        <w:t>م</w:t>
      </w:r>
      <w:r>
        <w:rPr/>
        <w:t>421</w:t>
      </w:r>
      <w:r>
        <w:rPr>
          <w:rtl w:val="true"/>
        </w:rPr>
        <w:t xml:space="preserve">) </w:t>
      </w:r>
      <w:r>
        <w:rPr>
          <w:rtl w:val="true"/>
        </w:rPr>
        <w:t xml:space="preserve">أوقف عمر الفتوحات بعد معرکة نهاوند </w:t>
      </w:r>
      <w:r>
        <w:rPr>
          <w:rtl w:val="true"/>
        </w:rPr>
        <w:t>!</w:t>
      </w:r>
      <w:bookmarkEnd w:id="920"/>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قاد النعمان بن مقرن معرکة نهاوند خیر إدارة ، واستشد فیها فقادها بعده حذیفة بن الیمان وکتب الله لهم النصر ، أدار بعد أن نصر الله المسلمین وفتحوا أکثر العراق والبصرة والأهواز ، فخاف عمر من التوغل فی إیران وأمر بعدم التوغل وأن لا ینساحوا فی بلاد فارس </w:t>
      </w:r>
      <w:r>
        <w:rPr>
          <w:rFonts w:eastAsia="IRNazanin" w:cs="IRNazanin"/>
          <w:color w:val="111111"/>
          <w:sz w:val="28"/>
          <w:szCs w:val="28"/>
          <w:rtl w:val="true"/>
          <w:lang w:bidi="fa-IR"/>
        </w:rPr>
        <w:t xml:space="preserve">! </w:t>
      </w:r>
      <w:bookmarkStart w:id="921" w:name="pg11295_233276"/>
    </w:p>
    <w:p>
      <w:pPr>
        <w:pStyle w:val="BookText"/>
        <w:rPr/>
      </w:pPr>
      <w:bookmarkEnd w:id="921"/>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3/176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عمر حسبنا لأهل البصرة سوادهم والأهواز ، وددت أن بیننا وبین فارس جبلاً من نار لا یصلون إلینا منه ولا نصل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بینهم وبین الجبل جبلاً من نار لا یصلون إلینا منه ولا نصل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قف مکانک ولاتتبعهم واتخذ للمسلمین دار جهرة ومنزل جهاد ولا تجعل بینی وبین المسلمین بحراً لا یصلح العرب إلا حیث یصلح البعیر والشاة ، فی منابت العشب ، فانظر فلاة فی جنب البحر فارتد للمسلمین بها منزلاً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واستمر خوف عمر سنوات حتی فتحت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الطبری</w:t>
      </w: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قدم علی عمر فتح خراسان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بیننا وبینها بحراً من نار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یشتد علیک من فتحها ، فإن ذلک لموضع سرور</w:t>
      </w:r>
      <w:r>
        <w:rPr>
          <w:rFonts w:eastAsia="IRNazanin" w:cs="IRNazanin"/>
          <w:color w:val="111111"/>
          <w:sz w:val="28"/>
          <w:szCs w:val="28"/>
          <w:rtl w:val="true"/>
          <w:lang w:bidi="fa-IR"/>
        </w:rPr>
        <w:t>» !</w:t>
      </w:r>
    </w:p>
    <w:p>
      <w:pPr>
        <w:pStyle w:val="Heading4"/>
        <w:numPr>
          <w:ilvl w:val="3"/>
          <w:numId w:val="1"/>
        </w:numPr>
        <w:rPr/>
      </w:pPr>
      <w:bookmarkStart w:id="922" w:name="__RefHeading___Toc1820616_1067777946"/>
      <w:bookmarkStart w:id="923" w:name="_Toc338"/>
      <w:bookmarkEnd w:id="922"/>
      <w:r>
        <w:rPr>
          <w:rtl w:val="true"/>
        </w:rPr>
        <w:t>(</w:t>
      </w:r>
      <w:r>
        <w:rPr>
          <w:rtl w:val="true"/>
        </w:rPr>
        <w:t>م</w:t>
      </w:r>
      <w:r>
        <w:rPr/>
        <w:t>422</w:t>
      </w:r>
      <w:r>
        <w:rPr>
          <w:rtl w:val="true"/>
        </w:rPr>
        <w:t xml:space="preserve">) </w:t>
      </w:r>
      <w:r>
        <w:rPr>
          <w:rtl w:val="true"/>
        </w:rPr>
        <w:t xml:space="preserve">فتح حاکم البحرین قسماً من إیران فغضب علیه عمر </w:t>
      </w:r>
      <w:r>
        <w:rPr>
          <w:rtl w:val="true"/>
        </w:rPr>
        <w:t>!</w:t>
      </w:r>
      <w:bookmarkEnd w:id="923"/>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3/177</w:t>
      </w:r>
      <w:r>
        <w:rPr>
          <w:rFonts w:ascii="IRNazanin" w:hAnsi="IRNazanin" w:eastAsia="IRNazanin"/>
          <w:color w:val="111111"/>
          <w:sz w:val="28"/>
          <w:sz w:val="28"/>
          <w:szCs w:val="28"/>
          <w:rtl w:val="true"/>
          <w:lang w:bidi="fa-IR"/>
        </w:rPr>
        <w:t>، عن العلاء الحضرمی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واستعمله عمر ونهاه عن البحر فلم یقدر فی الطاعة والمعصیة وعواقبهما ، فندب أهل البحرین إلی فارس فتسرعوا إلی ذلک ، وفرقهم أجناداً علی أحدهما الجارود بن المعلی ، وعلی الآخر السوار بن همام ، وعلی الآخر خلید بن المنذر ابن ساوی ، وخلید علی جماعة الناس ، فحملهم فی البحر إلی فارس بغیر إذن عمر ، وکان عمر لا یأذن لأحد فی رکوبه غازیاً ، یکره التغریر بجنده استناناً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یغز فیه النبی ولا أبو بکر ، فعبرت تلک الجنود من البحرین إلی فارس فخرجوا فی إصطخر وبإزائهم أهل فارس ، وعلی أهل فارس الهربذا اجتمعوا علیه ، فحالوا بین </w:t>
      </w:r>
    </w:p>
    <w:p>
      <w:pPr>
        <w:pStyle w:val="BookText"/>
        <w:rPr/>
      </w:pPr>
      <w:r>
        <w:rPr>
          <w:rFonts w:ascii="IRNazanin" w:hAnsi="IRNazanin" w:eastAsia="IRNazanin"/>
          <w:color w:val="111111"/>
          <w:sz w:val="28"/>
          <w:sz w:val="28"/>
          <w:szCs w:val="28"/>
          <w:rtl w:val="true"/>
          <w:lang w:bidi="fa-IR"/>
        </w:rPr>
        <w:t>المسلمین وبین سفنهم ، فقام خلید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إذا قصی أمرا جرت به المقادیر حتی تصیبه ، وإن هؤلاء القوم لم یزیدوا بما صنعوا علی أن دعوکم إلی حربهم ، وإنما جئتم لمحاربتهم ، والسفن والأرض لمن غلب فاستعینوا بالصبر والصلاة ، وإنها لکبیرة إلا علی الخاشعین ، فأجابوه إلی ذلک فصلوا الظهر ثم ناهدوهم فاقتتلوا قتالاً شدیداً فی موضع من الأرض یدعی طاوس، وجعل السوار یرتجز یومئذ ویذکر قومه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آل عبد القیس للقراع</w:t>
      </w:r>
    </w:p>
    <w:p>
      <w:pPr>
        <w:pStyle w:val="BookText"/>
        <w:rPr/>
      </w:pPr>
      <w:r>
        <w:rPr>
          <w:rFonts w:ascii="IRNazanin" w:hAnsi="IRNazanin" w:eastAsia="IRNazanin"/>
          <w:color w:val="111111"/>
          <w:sz w:val="28"/>
          <w:sz w:val="28"/>
          <w:szCs w:val="28"/>
          <w:rtl w:val="true"/>
          <w:lang w:bidi="fa-IR"/>
        </w:rPr>
        <w:t>قد حفل الإمداد بالجراع</w:t>
      </w:r>
    </w:p>
    <w:p>
      <w:pPr>
        <w:pStyle w:val="BookText"/>
        <w:rPr/>
      </w:pPr>
      <w:r>
        <w:rPr>
          <w:rFonts w:ascii="IRNazanin" w:hAnsi="IRNazanin" w:eastAsia="IRNazanin"/>
          <w:color w:val="111111"/>
          <w:sz w:val="28"/>
          <w:sz w:val="28"/>
          <w:szCs w:val="28"/>
          <w:rtl w:val="true"/>
          <w:lang w:bidi="fa-IR"/>
        </w:rPr>
        <w:t>وکلهم فی سنن المصاع</w:t>
      </w:r>
    </w:p>
    <w:p>
      <w:pPr>
        <w:pStyle w:val="BookText"/>
        <w:rPr/>
      </w:pPr>
      <w:r>
        <w:rPr>
          <w:rFonts w:ascii="IRNazanin" w:hAnsi="IRNazanin" w:eastAsia="IRNazanin"/>
          <w:color w:val="111111"/>
          <w:sz w:val="28"/>
          <w:sz w:val="28"/>
          <w:szCs w:val="28"/>
          <w:rtl w:val="true"/>
          <w:lang w:bidi="fa-IR"/>
        </w:rPr>
        <w:t>بحسن ضرب القوم بالقطاع</w:t>
      </w:r>
    </w:p>
    <w:p>
      <w:pPr>
        <w:pStyle w:val="BookText"/>
        <w:rPr/>
      </w:pPr>
      <w:r>
        <w:rPr>
          <w:rFonts w:ascii="IRNazanin" w:hAnsi="IRNazanin" w:eastAsia="IRNazanin"/>
          <w:color w:val="111111"/>
          <w:sz w:val="28"/>
          <w:sz w:val="28"/>
          <w:szCs w:val="28"/>
          <w:rtl w:val="true"/>
          <w:lang w:bidi="fa-IR"/>
        </w:rPr>
        <w:t xml:space="preserve">ولما بلغ عمر الذی صنع العلاء من بعثه ذلک الجیش فی البحر ، ألقی فی روعه نحو من الذی کان ، فاشتد غضبه علی العلاء وکتب إلیه یعزله وتوعده ، وأمره بأثقل الأشیاء علیه وأبغض الوجوه إلیه بتأمیر سعد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بسعد بن أبی وقاص فیمن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بمن معه نحو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 وابن خلدون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وروت عامة مصادرهم غزوة العلاء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کالطبقات </w:t>
      </w:r>
      <w:r>
        <w:rPr>
          <w:rFonts w:eastAsia="IRNazanin" w:cs="IRNazanin"/>
          <w:color w:val="111111"/>
          <w:sz w:val="28"/>
          <w:szCs w:val="28"/>
          <w:rtl w:val="true"/>
          <w:lang w:bidi="fa-IR"/>
        </w:rPr>
        <w:t>:</w:t>
      </w:r>
      <w:r>
        <w:rPr>
          <w:rFonts w:eastAsia="IRNazanin" w:cs="IRNazanin"/>
          <w:color w:val="111111"/>
          <w:sz w:val="28"/>
          <w:szCs w:val="28"/>
          <w:lang w:bidi="fa-IR"/>
        </w:rPr>
        <w:t>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وتاریخ دمشق </w:t>
      </w:r>
      <w:r>
        <w:rPr>
          <w:rFonts w:eastAsia="IRNazanin" w:cs="IRNazanin"/>
          <w:color w:val="111111"/>
          <w:sz w:val="28"/>
          <w:szCs w:val="28"/>
          <w:rtl w:val="true"/>
          <w:lang w:bidi="fa-IR"/>
        </w:rPr>
        <w:t>:</w:t>
      </w:r>
      <w:r>
        <w:rPr>
          <w:rFonts w:eastAsia="IRNazanin" w:cs="IRNazanin"/>
          <w:color w:val="111111"/>
          <w:sz w:val="28"/>
          <w:szCs w:val="28"/>
          <w:lang w:bidi="fa-IR"/>
        </w:rPr>
        <w:t>60/37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وأسد الغابة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وسیر الذهبی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وفتوح البلاذری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والنهایة </w:t>
      </w:r>
      <w:r>
        <w:rPr>
          <w:rFonts w:eastAsia="IRNazanin" w:cs="IRNazanin"/>
          <w:color w:val="111111"/>
          <w:sz w:val="28"/>
          <w:szCs w:val="28"/>
          <w:rtl w:val="true"/>
          <w:lang w:bidi="fa-IR"/>
        </w:rPr>
        <w:t>:</w:t>
      </w:r>
      <w:r>
        <w:rPr>
          <w:rFonts w:eastAsia="IRNazanin" w:cs="IRNazanin"/>
          <w:color w:val="111111"/>
          <w:sz w:val="28"/>
          <w:szCs w:val="28"/>
          <w:lang w:bidi="fa-IR"/>
        </w:rPr>
        <w:t>7/146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خلدون </w:t>
      </w:r>
      <w:r>
        <w:rPr>
          <w:rFonts w:eastAsia="IRNazanin" w:cs="IRNazanin"/>
          <w:color w:val="111111"/>
          <w:sz w:val="28"/>
          <w:szCs w:val="28"/>
          <w:rtl w:val="true"/>
          <w:lang w:bidi="fa-IR"/>
        </w:rPr>
        <w:t>:</w:t>
      </w:r>
      <w:r>
        <w:rPr>
          <w:rFonts w:eastAsia="IRNazanin" w:cs="IRNazanin"/>
          <w:color w:val="111111"/>
          <w:sz w:val="28"/>
          <w:szCs w:val="28"/>
          <w:lang w:bidi="fa-IR"/>
        </w:rPr>
        <w:t>7/240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وحلیة الأولیاء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والاستیعاب</w:t>
      </w:r>
    </w:p>
    <w:p>
      <w:pPr>
        <w:pStyle w:val="BookText"/>
        <w:rPr/>
      </w:pPr>
      <w:r>
        <w:rPr>
          <w:rFonts w:eastAsia="IRNazanin" w:cs="IRNazanin"/>
          <w:color w:val="111111"/>
          <w:sz w:val="28"/>
          <w:szCs w:val="28"/>
          <w:lang w:bidi="fa-IR"/>
        </w:rPr>
        <w:t>3/1087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والإکتفاء للکلاعی </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والتراتیب الإداریة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یرد قول البخاری إن معاویة أول من غزا قبرص فی البحر فی زمن عثمان، فإن العلاء الحضرمی غزا وفتح جنوب إیران قبله بعشر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بخاری فی صحیحه</w:t>
      </w:r>
      <w:r>
        <w:rPr>
          <w:rFonts w:eastAsia="IRNazanin" w:cs="IRNazanin"/>
          <w:color w:val="111111"/>
          <w:sz w:val="28"/>
          <w:szCs w:val="28"/>
          <w:rtl w:val="true"/>
          <w:lang w:bidi="fa-IR"/>
        </w:rPr>
        <w:t>:</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فحدثتنا أم حرام أنها 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جیش من أمتی یغزون البحر قد أوجبوا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حرام</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یا رسول الله أنا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جیش من أمتی یغزون مدینة قیصر مغفور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فیهم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وکررها بضع مرات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وقصده أن معاویة أول من غزا فی البحر لفتح قبرص فقد أوجب ، أی استحق الجنة فلا یضره بعد ذلک خروجه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وقتله مئات الألوف من المسلمین لیتأمر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یزیداً کان قائد أول جیش غزا القسطنطینیة فهو مغفور له ولا یضره بعدها أنه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فی کربلاء ، وقتل خیار الصحابة والتابعین واستباح المدینة فی وقعة الحرة ، ثم رمی الکعبة بالمنجنیق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الحدیث منقبة لمعاویة لأنه أول من غزا البحر ، ومنقبة لولده یزید لأنه أول من غزا مدینة 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کذبوا فی غزوة معاویة لقبرص ، کما کذبوا فی غزوة یزید، وقد جعلوا الکذبیتین منقبتین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ابن تیمیة بهذه المنقبة لیزید ،فقال منهاج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غزا القسطنطینیة فی حیاة أبیه معاویة وکان معهم فی الجیش أبو أیوب الأنصاری وذلک الجیش أول جیش غزا القسطنطینیة ، وفی صحیح البخاری عن ابن عمر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أول جیش یغزو القسطنطینیة مغفور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ومجموع الفتاوی</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ونحوه فی</w:t>
      </w:r>
      <w:r>
        <w:rPr>
          <w:rFonts w:eastAsia="IRNazanin" w:cs="IRNazanin"/>
          <w:color w:val="111111"/>
          <w:sz w:val="28"/>
          <w:szCs w:val="28"/>
          <w:rtl w:val="true"/>
          <w:lang w:bidi="fa-IR"/>
        </w:rPr>
        <w:t>:</w:t>
      </w:r>
      <w:r>
        <w:rPr>
          <w:rFonts w:eastAsia="IRNazanin" w:cs="IRNazanin"/>
          <w:color w:val="111111"/>
          <w:sz w:val="28"/>
          <w:szCs w:val="28"/>
          <w:lang w:bidi="fa-IR"/>
        </w:rPr>
        <w:t>4/486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18/352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کتبه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ذهبت منقبة معاویة وغزوته المزعومة ، التی کانت بعد غزوة العلاء بعشر سنین وأکثر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فتح قبرص کان فی سنة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هذا التناقض فی صحاحکم ، وهل ترجحون روایة بخاری وتردون غیرها وإن کان صحیحاً ؟</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خوف عمر من الحرب وخوفه من البحر ؟ </w:t>
      </w:r>
      <w:bookmarkStart w:id="924" w:name="pg11295_233279"/>
    </w:p>
    <w:p>
      <w:pPr>
        <w:pStyle w:val="BookText"/>
        <w:rPr/>
      </w:pPr>
      <w:bookmarkEnd w:id="924"/>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معاقبة عمر لحاکم البحرین العلاء بن الحضرمی ، وهو من الصحابة ، ومنصوب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 علی البحرین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الصحابة کانوا مصنفین فی ولائهم فی زمن عمر، وبعضهم مکشوف الولاء وعلاقته سیئة مع عمر ، کالعلاء حاکم البحرین الذی هو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عاقبه عمر فجعله مع جیشه البحرانی تحت إمرة سعد بن أبی وقاص الذی کان مبغضاً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925" w:name="__RefHeading___Toc1820618_1067777946"/>
      <w:bookmarkStart w:id="926" w:name="_Toc339"/>
      <w:bookmarkEnd w:id="925"/>
      <w:r>
        <w:rPr>
          <w:rtl w:val="true"/>
        </w:rPr>
        <w:t>(</w:t>
      </w:r>
      <w:r>
        <w:rPr>
          <w:rtl w:val="true"/>
        </w:rPr>
        <w:t>م</w:t>
      </w:r>
      <w:r>
        <w:rPr/>
        <w:t>423</w:t>
      </w:r>
      <w:r>
        <w:rPr>
          <w:rtl w:val="true"/>
        </w:rPr>
        <w:t xml:space="preserve">) </w:t>
      </w:r>
      <w:r>
        <w:rPr>
          <w:rtl w:val="true"/>
        </w:rPr>
        <w:t>خاف عمر من الروم فی الشام فطمأنه علی</w:t>
      </w:r>
      <w:r>
        <w:rPr>
          <w:rtl w:val="true"/>
        </w:rPr>
        <w:t>(</w:t>
      </w:r>
      <w:r>
        <w:rPr>
          <w:rtl w:val="true"/>
        </w:rPr>
        <w:t>علیه السّلام</w:t>
      </w:r>
      <w:r>
        <w:rPr>
          <w:rtl w:val="true"/>
        </w:rPr>
        <w:t>)</w:t>
      </w:r>
      <w:bookmarkEnd w:id="926"/>
    </w:p>
    <w:p>
      <w:pPr>
        <w:pStyle w:val="BookText"/>
        <w:rPr/>
      </w:pPr>
      <w:r>
        <w:rPr>
          <w:rFonts w:ascii="IRNazanin" w:hAnsi="IRNazanin" w:eastAsia="IRNazanin"/>
          <w:color w:val="111111"/>
          <w:sz w:val="28"/>
          <w:sz w:val="28"/>
          <w:szCs w:val="28"/>
          <w:rtl w:val="true"/>
          <w:lang w:bidi="fa-IR"/>
        </w:rPr>
        <w:t>وکذلک کان الأمر فی فتح الشام کالعراق ، وهما أساس کل الفتوحات الإسلامیة ، فیکفی أن نعرف دور الأبطال من تلامیذ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کحذیفة ، وحجر بن عدی وهاشم المرقال وکان قائد الرجالة ، وخالد بن سعید بن العاص الذی کان أبو بکر کتب له مرسوم قیادة جیش الشام ، فأصر عمر علی عزله لأنه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ذهب قائدأ میدانیاً وقطف النصر فی معرکة أجنادین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ومالک الأشتر الذی قطف النصر فی معرکة الیرموک ، وهما أهم معارک المسلمین مع الروم فی کل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أرسل خالد بن الولید الی أبی بکر بأن الروم یحشدون جیشهم فی الیرموک ، فاستشار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الیه مالک الأشتر وعمرو بن معدیکرب فی مئات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أبو بکر کتاباً الی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تقدم الیک أبطال الیمن وأبطال مکة ، ویکفیک بن معد یکرب الزبیدی ، ومالک بن الأشتر </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توفی أبو بکر وعزل عمر خالداً وجعل بدله أبا عبیدة ، فأرسل أبو عبیدة الی عمر یخبره بمواصلة الروم تحشید قواتهم ، فقال عمر کما فی فتوح الواقدی</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تشیرون به علیَّ رحمکم الله تعالی؟ فقال له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رحمکم الله تعالی فإن هذه الوقعة یکون فیها آیة من آیات الله تعالی ، یختبر بها عباده المؤمنین لینظر أفعالهم وصبرهم ، فمن صبر واحتسب کان عند الله من الصابرین ، واعلموا أن هذه الوقعة هی التی ذکرها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یبقی ذکرها إلی الأبد هذه الدائرة المهلکة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أکتب إلی عاملک أبی عبیدة کتاباً وأعلمه فیه أن نصر الله خیر له من غوثنا ونجدتنا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عطیة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شبهت عساکر الیرموک إلا کالجراد المنتشر إذْ سدَّ بکثرته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إلی المسلمین قد ظهر منهم القلق وهم لا یفترون عن قول لا حول ولا قوة إلا بالله العلی العظیم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الواقدی فی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الواقدی</w:t>
      </w:r>
      <w:r>
        <w:rPr>
          <w:rFonts w:eastAsia="IRNazanin" w:cs="IRNazanin"/>
          <w:color w:val="111111"/>
          <w:sz w:val="28"/>
          <w:szCs w:val="28"/>
          <w:rtl w:val="true"/>
          <w:lang w:bidi="fa-IR"/>
        </w:rPr>
        <w:t>:</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المعرکة وبطل الروم ماهان،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ماهان إلی القتال وهو کأنه جبل ذهب یبرق ، وأقبل حتی وقف بین الصفین ودعا إلی البراز وخوَّف باسمه ، فکان أول من عرفه خالد بن 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ماهان ، هذا صاحب القوم قد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 غلام من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أنا مشتاق إلی الجنة وحمل ماهان وبیده عمود من ذهب کان تحت فخذه فضرب به الغلام فقتله وعجل الله بروحه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الغلام عندما سقط وهو یشیر بإصبعه نحو السماء ولم یهله ما لحقه ، فعلمت أن ذلک لفرحه بما عاین من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فجال ماهان علی مصرعه وقویَ قلبه ودعا إلی البراز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أول من برز مالک النخعی الأشتر وساواه فی المیدان فابتدر مالک ماهان بالکلام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العلج لا تغتر بمن قتلته وإنما اشتاق صاحبنا إلی لقاء ربه ، وما منا إلا من هو مشتاق إلی الجنة ، فإن أردت مجاورتنا فی جنات النعیم </w:t>
      </w:r>
    </w:p>
    <w:p>
      <w:pPr>
        <w:pStyle w:val="BookText"/>
        <w:rPr/>
      </w:pPr>
      <w:r>
        <w:rPr>
          <w:rFonts w:ascii="IRNazanin" w:hAnsi="IRNazanin" w:eastAsia="IRNazanin"/>
          <w:color w:val="111111"/>
          <w:sz w:val="28"/>
          <w:sz w:val="28"/>
          <w:szCs w:val="28"/>
          <w:rtl w:val="true"/>
          <w:lang w:bidi="fa-IR"/>
        </w:rPr>
        <w:t>فانطق بکلمة الشهادة أو أداء الجزیة ، وإلا فأنت هالک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خالد بن الولید ؟قال لا أنا مالک النخعی صاحب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لی من الحرب ثم حمل علی مالک وکان من أهل الشجاعة فاجتهدا فی القتال ، فأخرج ماهان عموده وضرب به مالکاً علی البیضة التی علی رأسه فغاصت فی جبهة مالک فشَتَرتْ عینه فمن ذلک الیوم سمی بالأشتر،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مالک ما نزل به من ضربة ماهان عزم علی الرجوع ، ثم فکر فیما عزم علیه فدبَّرَ نفسه وعلم أن الله ناصره ، قال والدم فائرٌ من جبهته وعدو الله یظن أنه قتل مالکاً ، وهو ینظره متی یقع عن ظهر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بمالک قد حمل وأخذته أصوات المسلمین یا مالک استعن بالله یعنک علی قرینک ،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فاستعنت بالله علیه وصلیت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ضربته ضربة 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ولی ماهان بین یدی مالک الأشتر منهزماً صاح خالد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النصر والبأس احملوا علی القوم ما داموا فی دهشتهم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وفتوح ابن الأعثم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تفسرون رجوع أبی بکر وعمر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الشدائد ، والأخذ برأیه فی خطط الفتوحات وأبطالها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توافقون أن النصر فی کل المعارک یتوقف بعد غذن الله تعالی علی القیادی الممتاز الذی یرفع معنویات الجیش ، ثم یقتحم فیبدأ بقطف النصر ، وهذا ما اتصف به الصحابی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بطل معرکة أجنادین خالد بن سعید بن العاص وبطل معرکة الیرموک مالک الأشتر ، فهما اللذان فتحا سفلسطین وسوریا ، فلماذا أخفت السلکة دوریهما ؟</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ما کتبناه عن 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وتلامیذه فی الفتوحات فی موقعنا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www.alameli.net</w:t>
      </w:r>
      <w:r>
        <w:rPr>
          <w:rFonts w:eastAsia="Times New Roman" w:cs="Times New Roman" w:ascii="Times New Roman" w:hAnsi="Times New Roman"/>
          <w:color w:val="111111"/>
          <w:sz w:val="28"/>
          <w:szCs w:val="28"/>
          <w:rtl w:val="true"/>
          <w:lang w:val="en-US" w:bidi="en-US"/>
        </w:rPr>
        <w:t xml:space="preserve">). </w:t>
      </w:r>
      <w:bookmarkStart w:id="927" w:name="pg11295_233282"/>
    </w:p>
    <w:p>
      <w:pPr>
        <w:pStyle w:val="Heading4"/>
        <w:numPr>
          <w:ilvl w:val="3"/>
          <w:numId w:val="1"/>
        </w:numPr>
        <w:rPr/>
      </w:pPr>
      <w:bookmarkStart w:id="928" w:name="__RefHeading___Toc1820620_1067777946"/>
      <w:bookmarkStart w:id="929" w:name="_Toc340"/>
      <w:bookmarkEnd w:id="927"/>
      <w:bookmarkEnd w:id="928"/>
      <w:r>
        <w:rPr>
          <w:rtl w:val="true"/>
        </w:rPr>
        <w:t>(</w:t>
      </w:r>
      <w:r>
        <w:rPr>
          <w:rtl w:val="true"/>
        </w:rPr>
        <w:t>م</w:t>
      </w:r>
      <w:r>
        <w:rPr/>
        <w:t>424</w:t>
      </w:r>
      <w:r>
        <w:rPr>
          <w:rtl w:val="true"/>
        </w:rPr>
        <w:t xml:space="preserve">) </w:t>
      </w:r>
      <w:r>
        <w:rPr>
          <w:rtl w:val="true"/>
        </w:rPr>
        <w:t>علی</w:t>
      </w:r>
      <w:r>
        <w:rPr>
          <w:rtl w:val="true"/>
        </w:rPr>
        <w:t>(</w:t>
      </w:r>
      <w:r>
        <w:rPr>
          <w:rtl w:val="true"/>
        </w:rPr>
        <w:t>علیه السّلام</w:t>
      </w:r>
      <w:r>
        <w:rPr>
          <w:rtl w:val="true"/>
        </w:rPr>
        <w:t>)</w:t>
      </w:r>
      <w:r>
        <w:rPr>
          <w:rtl w:val="true"/>
        </w:rPr>
        <w:t>یشکو ظلامته وطمس دوره فی الفتوحات</w:t>
      </w:r>
      <w:bookmarkEnd w:id="929"/>
    </w:p>
    <w:p>
      <w:pPr>
        <w:pStyle w:val="BookText"/>
        <w:rPr/>
      </w:pPr>
      <w:r>
        <w:rPr>
          <w:rFonts w:ascii="IRNazanin" w:hAnsi="IRNazanin" w:eastAsia="IRNazanin"/>
          <w:color w:val="111111"/>
          <w:sz w:val="28"/>
          <w:sz w:val="28"/>
          <w:szCs w:val="28"/>
          <w:rtl w:val="true"/>
          <w:lang w:bidi="fa-IR"/>
        </w:rPr>
        <w:t>تعامل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الموجة القرشیة ضدهم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بنبل رسالی ، ونفذوا ما أمرهم به حبیبهم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وسجلوا صبراً لا نظیر له ، فکظموا غیظهم وصبَّروا أنصارهم ، وارتفعوا علی جراحهم ، فعملوا مخلصین فی تسییر سفینة الإسلام وفتوحاته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إلی أهل مصر مع مالک الأشتر لما ولاه إمارتها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للعالمین ، ومهیمناً علی المرسلین ، فلما مضی تنازع المسلمون الأمر من بعده ، فوالله ماکان یلقی فی روعی ولا یخطر ببالی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بیته ولا أنهم مُنَحُّوهُ عنی من بعده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کان أمراً لایتصور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راعنی إلا انثیال الناس علی فلان یبایعونه ، فأمسکت یدی حتی رأیت راجعة الناس قد رجعت عن الإسلام ، یدعون إلی محق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فخشیت إن لم أنصر الإسلام وأهله أن أری فیه ثلماً أوهدماً تکون المصیبة به علیَّ أعظم من فوت ولایتکم ، التی إنما هی متاع أیام قلائل ، یزول منها ما کان کما یزول السراب ، أوکما یتقشع السحاب ، فنهضت فی تلک الأحداث ، حتی زاح الباطل وزهق ، واطمأن الدین وتَنَهْنَهْ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المسترشد للطبری الشیعی</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الناس قد امتنعوا بقعودی عن الخروج إلیهم ، فمشیت عند ذلک إلی أبی بکر فتألفته ، ولولا أنی فعلت ذلک لباد الإسلام ، ثم نهضت فی تلک الاحداث حتی أناخ الباطل وکانت کلمة الله هی العلیا ولو کره المشرکون </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سجل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ظلامته للتاریخ، فقال کما فی 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أرأیت لوکان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ولداً ذکراً قد بلغ الحلم ، وآنس منه الرشد ، أکانت العرب تسلم إلیه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کانت تقتله إن لم یفعل ما فعلت ، ولولا أن </w:t>
      </w:r>
      <w:bookmarkStart w:id="930" w:name="pg11295_233283"/>
    </w:p>
    <w:p>
      <w:pPr>
        <w:pStyle w:val="BookText"/>
        <w:rPr/>
      </w:pPr>
      <w:bookmarkEnd w:id="930"/>
      <w:r>
        <w:rPr>
          <w:rFonts w:ascii="IRNazanin" w:hAnsi="IRNazanin" w:eastAsia="IRNazanin"/>
          <w:color w:val="111111"/>
          <w:sz w:val="28"/>
          <w:sz w:val="28"/>
          <w:szCs w:val="28"/>
          <w:rtl w:val="true"/>
          <w:lang w:bidi="fa-IR"/>
        </w:rPr>
        <w:t>قریشاً جعلت إسمه ذریعة إلی الریاسة، وسلماً إلی العز والأمرة ، لما عبدت الله بعد موته یوماً واحداً، ولارتدت فی حافرتها ، وعاد قارحها جذعاً ، وبازلها بکرًا ، ثم فتح الله علیها الفتوح فأثْرت بعد الفاقة ، وتمولت بعد الجَهد والمخمصة، فحسن فی عیونها من الإسلام ما کان سمجاً ، وثبت فی قلوب کثیر منها من الدین ما کان مضطرباً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حق لما کان کذا ، ثم نسبت تلک الفتوح إلی آراء ولاتها وحسن تدبیر الأمراء القائمین بها، فتأکد عند الناس نباهة قوم وخمول آخرین، فکنا نحن ممن خمل ذکره ، وخبت ناره ، وانقطع صوته وصیته ، حتی أکل الدهر علینا وشرب ، ومضت السنون والأحقاب بما فیها ، ومات کثیر ممن یعرف ، ونشأ کثیر ممن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عسی أن یکون الولد لوکان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یقربنی بما تعلمونه من القُرْب للنسب واللحمة ، بل للجهاد والنصیحة ، أفتراه لوکان له ولد هل کان یفعل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وکذاک لم یکن یَقْرُب ما قَرُبْتُ ، ثم لم یکن عند قریش والعرب سبباً للحظوة والمنزلة ، بل للحرمان والجفوة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لم أرد الأمرة ولا علو الملک والریاسة ، وإنما أردت القیام بحدودک ، والأداء لشرعک ، ووضع الأمور فی مواضعها ، وتوفیر الحقوق علی أهلها والمضی علی منهاج نبیک وإرشاد الضال إلی أنوار هدایتک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هذا المنطق والحجج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31" w:name="__RefHeading___Toc1820622_1067777946"/>
      <w:bookmarkStart w:id="932" w:name="_Toc341"/>
      <w:bookmarkEnd w:id="931"/>
      <w:r>
        <w:rPr/>
        <w:t>17</w:t>
      </w:r>
      <w:r>
        <w:rPr>
          <w:rtl w:val="true"/>
        </w:rPr>
        <w:t xml:space="preserve">. </w:t>
      </w:r>
      <w:r>
        <w:rPr>
          <w:rtl w:val="true"/>
        </w:rPr>
        <w:t xml:space="preserve">مسائل فی شوری عمر للخلافة بعده </w:t>
      </w:r>
      <w:r>
        <w:rPr>
          <w:rtl w:val="true"/>
        </w:rPr>
        <w:t>!</w:t>
      </w:r>
      <w:bookmarkEnd w:id="932"/>
    </w:p>
    <w:p>
      <w:pPr>
        <w:pStyle w:val="Heading4"/>
        <w:numPr>
          <w:ilvl w:val="3"/>
          <w:numId w:val="1"/>
        </w:numPr>
        <w:rPr/>
      </w:pPr>
      <w:bookmarkStart w:id="933" w:name="__RefHeading___Toc1820624_1067777946"/>
      <w:bookmarkStart w:id="934" w:name="_Toc342"/>
      <w:bookmarkEnd w:id="933"/>
      <w:r>
        <w:rPr>
          <w:rtl w:val="true"/>
        </w:rPr>
        <w:t>(</w:t>
      </w:r>
      <w:r>
        <w:rPr>
          <w:rtl w:val="true"/>
        </w:rPr>
        <w:t>م</w:t>
      </w:r>
      <w:r>
        <w:rPr/>
        <w:t>425</w:t>
      </w:r>
      <w:r>
        <w:rPr>
          <w:rtl w:val="true"/>
        </w:rPr>
        <w:t xml:space="preserve">) </w:t>
      </w:r>
      <w:r>
        <w:rPr>
          <w:rtl w:val="true"/>
        </w:rPr>
        <w:t xml:space="preserve">رفض تحمل مسؤولیة الخلافة بعد موته ، وتحملها </w:t>
      </w:r>
      <w:r>
        <w:rPr>
          <w:rtl w:val="true"/>
        </w:rPr>
        <w:t>!</w:t>
      </w:r>
      <w:bookmarkEnd w:id="934"/>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التمهید لابن عبد البر</w:t>
      </w:r>
      <w:r>
        <w:rPr>
          <w:rFonts w:eastAsia="IRNazanin" w:cs="IRNazanin"/>
          <w:color w:val="111111"/>
          <w:sz w:val="28"/>
          <w:szCs w:val="28"/>
          <w:rtl w:val="true"/>
          <w:lang w:bidi="fa-IR"/>
        </w:rPr>
        <w:t>:</w:t>
      </w:r>
      <w:r>
        <w:rPr>
          <w:rFonts w:eastAsia="IRNazanin" w:cs="IRNazanin"/>
          <w:color w:val="111111"/>
          <w:sz w:val="28"/>
          <w:szCs w:val="28"/>
          <w:lang w:bidi="fa-IR"/>
        </w:rPr>
        <w:t>22/128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 لما طعن عمر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أحتملکم حیاً ومیتاً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 منکم الکفاف لا علیَّ ولا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أترککم فقد ترککم من هو خیر منی ومنکم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استخلف فقد </w:t>
      </w:r>
      <w:bookmarkStart w:id="935" w:name="pg11295_233284"/>
    </w:p>
    <w:p>
      <w:pPr>
        <w:pStyle w:val="BookText"/>
        <w:rPr/>
      </w:pPr>
      <w:bookmarkEnd w:id="935"/>
      <w:r>
        <w:rPr>
          <w:rFonts w:ascii="IRNazanin" w:hAnsi="IRNazanin" w:eastAsia="IRNazanin"/>
          <w:color w:val="111111"/>
          <w:sz w:val="28"/>
          <w:sz w:val="28"/>
          <w:szCs w:val="28"/>
          <w:rtl w:val="true"/>
          <w:lang w:bidi="fa-IR"/>
        </w:rPr>
        <w:t xml:space="preserve">استخلف من هو خیر منی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نفسی بیده لوددت أنی خرجت منها کما دخلت فیها ، لا أجر ولا 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أتی عمر حین طعن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عنی ثلاثاً ، فإنی أخاف أن لایدرکنی الناس، أما أنا فلم أقض فی الکلالة ، ولم أستخلف علی الناس خلیفة ، وکل مملوک له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یقول عمر إنه لایرید أن یتحمل الخلافة حیاً ومیتاً ن وقد تحملها بعد موته بالشوری الشکلیة التی رتبها ، وتحملها قبل خلافته بفرض خلافة أبی بکر علی المسلمین ن وإجبارهم علی بیعته ؟</w:t>
      </w:r>
      <w:r>
        <w:rPr>
          <w:rFonts w:eastAsia="IRNazanin" w:cs="IRNazanin"/>
          <w:color w:val="111111"/>
          <w:sz w:val="28"/>
          <w:szCs w:val="28"/>
          <w:rtl w:val="true"/>
          <w:lang w:bidi="fa-IR"/>
        </w:rPr>
        <w:t>!</w:t>
      </w:r>
    </w:p>
    <w:p>
      <w:pPr>
        <w:pStyle w:val="Heading4"/>
        <w:numPr>
          <w:ilvl w:val="3"/>
          <w:numId w:val="1"/>
        </w:numPr>
        <w:rPr/>
      </w:pPr>
      <w:bookmarkStart w:id="936" w:name="__RefHeading___Toc1820626_1067777946"/>
      <w:bookmarkStart w:id="937" w:name="_Toc343"/>
      <w:bookmarkEnd w:id="936"/>
      <w:r>
        <w:rPr>
          <w:rtl w:val="true"/>
        </w:rPr>
        <w:t>(</w:t>
      </w:r>
      <w:r>
        <w:rPr>
          <w:rtl w:val="true"/>
        </w:rPr>
        <w:t>م</w:t>
      </w:r>
      <w:r>
        <w:rPr/>
        <w:t>426</w:t>
      </w:r>
      <w:r>
        <w:rPr>
          <w:rtl w:val="true"/>
        </w:rPr>
        <w:t xml:space="preserve">) </w:t>
      </w:r>
      <w:r>
        <w:rPr>
          <w:rtl w:val="true"/>
        </w:rPr>
        <w:t>قال عمر الأئمة من قریش ومن الفرس</w:t>
      </w:r>
      <w:r>
        <w:rPr>
          <w:rtl w:val="true"/>
        </w:rPr>
        <w:t>!</w:t>
      </w:r>
      <w:bookmarkEnd w:id="937"/>
    </w:p>
    <w:p>
      <w:pPr>
        <w:pStyle w:val="BookText"/>
        <w:rPr/>
      </w:pPr>
      <w:r>
        <w:rPr>
          <w:rFonts w:ascii="IRNazanin" w:hAnsi="IRNazanin" w:eastAsia="IRNazanin"/>
          <w:color w:val="111111"/>
          <w:sz w:val="28"/>
          <w:sz w:val="28"/>
          <w:szCs w:val="28"/>
          <w:rtl w:val="true"/>
          <w:lang w:bidi="fa-IR"/>
        </w:rPr>
        <w:t>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عمر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استخلفت؟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شهدنی أحد رجلین استخلفته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اجتهدت ولم أتم أو وضعتها موضعها ، أبو عبیدة بن الجراح ، وسالم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فیکم مثل سالم مولی أبی حذیفة ، لم أشکک فی استخلافه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تفسرون تناقض عمر ، فبینما یؤکد أن الخلافة لقریش فقط ، وإذا به یعلن أنه لو کان سالم حیاً لأوصی الیه ، وسالم غلام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هو وأبو عبیدة وأبو بکر وعمر أصحاب الصحیفة التی کتبوها فی الکعبة ، أن یصرفوا الأمر عن بنی هاشم </w:t>
      </w:r>
      <w:r>
        <w:rPr>
          <w:rFonts w:eastAsia="IRNazanin" w:cs="IRNazanin"/>
          <w:color w:val="111111"/>
          <w:sz w:val="28"/>
          <w:szCs w:val="28"/>
          <w:rtl w:val="true"/>
          <w:lang w:bidi="fa-IR"/>
        </w:rPr>
        <w:t>.</w:t>
      </w:r>
    </w:p>
    <w:p>
      <w:pPr>
        <w:pStyle w:val="Heading4"/>
        <w:numPr>
          <w:ilvl w:val="3"/>
          <w:numId w:val="1"/>
        </w:numPr>
        <w:rPr/>
      </w:pPr>
      <w:bookmarkStart w:id="938" w:name="__RefHeading___Toc1820628_1067777946"/>
      <w:bookmarkStart w:id="939" w:name="_Toc344"/>
      <w:bookmarkEnd w:id="938"/>
      <w:r>
        <w:rPr>
          <w:rtl w:val="true"/>
        </w:rPr>
        <w:t>(</w:t>
      </w:r>
      <w:r>
        <w:rPr>
          <w:rtl w:val="true"/>
        </w:rPr>
        <w:t>م</w:t>
      </w:r>
      <w:r>
        <w:rPr/>
        <w:t>427</w:t>
      </w:r>
      <w:r>
        <w:rPr>
          <w:rtl w:val="true"/>
        </w:rPr>
        <w:t xml:space="preserve">) </w:t>
      </w:r>
      <w:r>
        <w:rPr>
          <w:rtl w:val="true"/>
        </w:rPr>
        <w:t>وجعل الخلافة لعثمان بحیلة الشوری</w:t>
      </w:r>
      <w:bookmarkEnd w:id="939"/>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 عمر بالشوری لستة وأعطی حق النقض لابن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مسلم</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عمر بن الخطاب خطب یوم الجمعة فذکر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أبا بکر قال إنی رأیت کأن دیکاً نقرنی ثلاث نقرات ، وأنی لا أراه إلا حضور </w:t>
      </w:r>
    </w:p>
    <w:p>
      <w:pPr>
        <w:pStyle w:val="BookText"/>
        <w:rPr/>
      </w:pPr>
      <w:r>
        <w:rPr>
          <w:rFonts w:ascii="IRNazanin" w:hAnsi="IRNazanin" w:eastAsia="IRNazanin"/>
          <w:color w:val="111111"/>
          <w:sz w:val="28"/>
          <w:sz w:val="28"/>
          <w:szCs w:val="28"/>
          <w:rtl w:val="true"/>
          <w:lang w:bidi="fa-IR"/>
        </w:rPr>
        <w:t xml:space="preserve">أجلی ، وإن أقواماً یأمروننی أن استخلف ، وإن الله لم یکن لیضیع دینه ولا خلافته ، ولا الذی بعث به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عجل بی أمر فالخلافة شوری بین هؤلاء الستة الذین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عنهم راض ، وإنی قد علمت أن أقواماً یطعنون فی هذا الأمر أنا ضربتهم بیدی هذه علی الإسلام ، فإن فعلوا ذلک فأولئک أعداء الله الکفرة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لا أدع بعدی شیئاً أهم عندی من الکلالة وما راجعت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شئ ما راجعته فی الکلالة وما أغلظ لی فی شئ ما أغلظ لی فیه حتی طعن باصبعه فی صدری فقال یا عمر ألا تکفیک آیة الصیف التی فی آخر سورة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أن أعش أقض فیها بقضیة یقضی بها من یقرأ القرآن ومن لا یقرأ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أشهد الله علی أمراء الأمصار أنی إنما بعثتهم لیعلموا الناس دینهم وسنة نبیهم ، ویعدلوا علیهم ویقسموا فیئهم بینهم ، ویرفعوا إلی مما عمی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إنکم أیها الناس تأکلون شجرتین لا أراهما إلا خبیثتین هذا البصل والثوم ، لقد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ریحهما من الرجل فی المسجد أمر به فأخرج إلی البقیع ، فمن أکلهما فلیمتهما طبخاً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وعامة المصادر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یعرف أن هذه الخطبة خطبة وداع وعهد ووصیة ، فکیف تفسر ذکره لإرث الکلالة وهی مسألة فقهیة ، والبصل والثوم وهما مسألة أخلاقیة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یعرف أحد حتی عمر من هم هؤلاء الصحابة الکفرة الضالون الذین سیطعنون فی شوراه ، ولا متی قاتلهم بیده علی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تعرفونهم ؟</w:t>
      </w:r>
      <w:r>
        <w:rPr>
          <w:rFonts w:eastAsia="IRNazanin" w:cs="IRNazanin"/>
          <w:color w:val="111111"/>
          <w:sz w:val="28"/>
          <w:szCs w:val="28"/>
          <w:rtl w:val="true"/>
          <w:lang w:bidi="fa-IR"/>
        </w:rPr>
        <w:t xml:space="preserve">! </w:t>
      </w:r>
      <w:bookmarkStart w:id="940" w:name="pg11295_233286"/>
    </w:p>
    <w:p>
      <w:pPr>
        <w:pStyle w:val="Heading4"/>
        <w:numPr>
          <w:ilvl w:val="3"/>
          <w:numId w:val="1"/>
        </w:numPr>
        <w:rPr/>
      </w:pPr>
      <w:bookmarkStart w:id="941" w:name="__RefHeading___Toc1820630_1067777946"/>
      <w:bookmarkStart w:id="942" w:name="_Toc345"/>
      <w:bookmarkEnd w:id="940"/>
      <w:bookmarkEnd w:id="941"/>
      <w:r>
        <w:rPr>
          <w:rtl w:val="true"/>
        </w:rPr>
        <w:t>(</w:t>
      </w:r>
      <w:r>
        <w:rPr>
          <w:rtl w:val="true"/>
        </w:rPr>
        <w:t>م</w:t>
      </w:r>
      <w:r>
        <w:rPr/>
        <w:t>428</w:t>
      </w:r>
      <w:r>
        <w:rPr>
          <w:rtl w:val="true"/>
        </w:rPr>
        <w:t xml:space="preserve">) </w:t>
      </w:r>
      <w:r>
        <w:rPr>
          <w:rtl w:val="true"/>
        </w:rPr>
        <w:t>مَهَّدَ عمر بتولیة معاویة لنقل الخلافة الی بنی أمیة</w:t>
      </w:r>
      <w:r>
        <w:rPr>
          <w:rtl w:val="true"/>
        </w:rPr>
        <w:t>!</w:t>
      </w:r>
      <w:bookmarkEnd w:id="942"/>
    </w:p>
    <w:p>
      <w:pPr>
        <w:pStyle w:val="BookText"/>
        <w:rPr/>
      </w:pPr>
      <w:r>
        <w:rPr>
          <w:rFonts w:ascii="IRNazanin" w:hAnsi="IRNazanin" w:eastAsia="IRNazanin"/>
          <w:color w:val="111111"/>
          <w:sz w:val="28"/>
          <w:sz w:val="28"/>
          <w:szCs w:val="28"/>
          <w:rtl w:val="true"/>
          <w:lang w:bidi="fa-IR"/>
        </w:rPr>
        <w:t>قال محمد بن جریر الطبری ،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نقموا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تولیته معاویة بن أبی سفیان وقد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هذا فاقتلوه؟ قال 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یفعلوا ولم ینجحوا ، وقد ولاه الثانی أمر المسلمین ، فخطب علی منابرهم ، وتحکم فی أموالهم وفروجهم وجعل له سبیلا إلی طلب الخلافة ، حتی قتل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وجری علی یده وید ابنه 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العسقلانی فی تهذیب التهذیب</w:t>
      </w:r>
      <w:r>
        <w:rPr>
          <w:rFonts w:eastAsia="IRNazanin" w:cs="IRNazanin"/>
          <w:color w:val="111111"/>
          <w:sz w:val="28"/>
          <w:szCs w:val="28"/>
          <w:rtl w:val="true"/>
          <w:lang w:bidi="fa-IR"/>
        </w:rPr>
        <w:t>:</w:t>
      </w:r>
      <w:r>
        <w:rPr>
          <w:rFonts w:eastAsia="IRNazanin" w:cs="IRNazanin"/>
          <w:color w:val="111111"/>
          <w:sz w:val="28"/>
          <w:szCs w:val="28"/>
          <w:lang w:bidi="fa-IR"/>
        </w:rPr>
        <w:t>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شریک ، عن عاصم ، عن زر ، عن عبد الله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معاویة علی منبری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السمعانی فی الأنساب</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عباد بن یعقوب ، ورواه أیضاً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عمرو بن عبید ، عن الحسن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المنبر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نصر بن مزاحم المنقری فی کتاب صفین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معاویة بن أبی سفیان یخطب عی منبری فاضربوا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فما فعلوا ولا أفلحوا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آخر عن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رأیتم معاویة یخطب علی منبری فاقتلوه،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بعضهم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نفعل ولم نفلح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یموت معاویة علی غیر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معاویة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تابوت معاویة فی النار فوق تابوت فرعون ، وذلک بأن فرعون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الذهبی فی تاریخ الإسلام </w:t>
      </w:r>
      <w:r>
        <w:rPr>
          <w:rFonts w:eastAsia="IRNazanin" w:cs="IRNazanin"/>
          <w:color w:val="111111"/>
          <w:sz w:val="28"/>
          <w:szCs w:val="28"/>
          <w:rtl w:val="true"/>
          <w:lang w:bidi="fa-IR"/>
        </w:rPr>
        <w:t>:</w:t>
      </w:r>
      <w:r>
        <w:rPr>
          <w:rFonts w:eastAsia="IRNazanin" w:cs="IRNazanin"/>
          <w:color w:val="111111"/>
          <w:sz w:val="28"/>
          <w:szCs w:val="28"/>
          <w:lang w:bidi="fa-IR"/>
        </w:rPr>
        <w:t>4/312</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الحدیث شواهد عدیدة إلی حد التواتر بأسناد کثیرة وألفاظ مختلفة، ومن یرید التفصیل فعلیه بکتاب الغدیر للعلامة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10/142</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عمر رتب الشوری من أجل بنی أمیة ، فرکز معاویة فی الشام وهدد أهل الشوری إذا لم یتفقوا علی عثمان فسیأتی معاویة بجیشه من الشام ویجبرهم ، ثم یأتی حلیف بنی أمیة عامل الیمن وینصره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الشوری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اختلفتم دخل </w:t>
      </w:r>
      <w:bookmarkStart w:id="943" w:name="pg11295_233287"/>
    </w:p>
    <w:p>
      <w:pPr>
        <w:pStyle w:val="BookText"/>
        <w:rPr/>
      </w:pPr>
      <w:bookmarkEnd w:id="943"/>
      <w:r>
        <w:rPr>
          <w:rFonts w:ascii="IRNazanin" w:hAnsi="IRNazanin" w:eastAsia="IRNazanin"/>
          <w:color w:val="111111"/>
          <w:sz w:val="28"/>
          <w:sz w:val="28"/>
          <w:szCs w:val="28"/>
          <w:rtl w:val="true"/>
          <w:lang w:bidi="fa-IR"/>
        </w:rPr>
        <w:t xml:space="preserve">علیکم معاویة بن أبی سفیان من الشام ، وبعده عبد الله بن أبی ربیعة من الیمن ، فلا یریان لکم فضلاً لسابقتکم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59/124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ومعناه أطیعونی یا أصحاب محمد فی بیعة من یختاره ابن عوف ، وإلا خسرتم الحکم کلیاً ، وأخذه منکم بنو أمیة بجیش الشام وجیش الیمن؟</w:t>
      </w:r>
      <w:r>
        <w:rPr>
          <w:rFonts w:eastAsia="IRNazanin" w:cs="IRNazanin"/>
          <w:color w:val="111111"/>
          <w:sz w:val="28"/>
          <w:szCs w:val="28"/>
          <w:rtl w:val="true"/>
          <w:lang w:bidi="fa-IR"/>
        </w:rPr>
        <w:t>!</w:t>
      </w:r>
    </w:p>
    <w:p>
      <w:pPr>
        <w:pStyle w:val="Heading4"/>
        <w:numPr>
          <w:ilvl w:val="3"/>
          <w:numId w:val="1"/>
        </w:numPr>
        <w:rPr/>
      </w:pPr>
      <w:bookmarkStart w:id="944" w:name="__RefHeading___Toc1820632_1067777946"/>
      <w:bookmarkStart w:id="945" w:name="_Toc346"/>
      <w:bookmarkEnd w:id="944"/>
      <w:r>
        <w:rPr>
          <w:rtl w:val="true"/>
        </w:rPr>
        <w:t>(</w:t>
      </w:r>
      <w:r>
        <w:rPr>
          <w:rtl w:val="true"/>
        </w:rPr>
        <w:t>م</w:t>
      </w:r>
      <w:r>
        <w:rPr/>
        <w:t>429</w:t>
      </w:r>
      <w:r>
        <w:rPr>
          <w:rtl w:val="true"/>
        </w:rPr>
        <w:t xml:space="preserve">) </w:t>
      </w:r>
      <w:r>
        <w:rPr>
          <w:rtl w:val="true"/>
        </w:rPr>
        <w:t>مدح عمر أعضاء الشوری واحداً واحداً</w:t>
      </w:r>
      <w:bookmarkEnd w:id="945"/>
    </w:p>
    <w:p>
      <w:pPr>
        <w:pStyle w:val="BookText"/>
        <w:rPr/>
      </w:pPr>
      <w:r>
        <w:rPr>
          <w:rFonts w:ascii="IRNazanin" w:hAnsi="IRNazanin" w:eastAsia="IRNazanin"/>
          <w:color w:val="111111"/>
          <w:sz w:val="28"/>
          <w:sz w:val="28"/>
          <w:szCs w:val="28"/>
          <w:rtl w:val="true"/>
          <w:lang w:bidi="fa-IR"/>
        </w:rPr>
        <w:t>روی الطبرانی فی المعجم الأوسط</w:t>
      </w:r>
      <w:r>
        <w:rPr>
          <w:rFonts w:eastAsia="IRNazanin" w:cs="IRNazanin"/>
          <w:color w:val="111111"/>
          <w:sz w:val="28"/>
          <w:szCs w:val="28"/>
          <w:rtl w:val="true"/>
          <w:lang w:bidi="fa-IR"/>
        </w:rPr>
        <w:t>:</w:t>
      </w:r>
      <w:r>
        <w:rPr>
          <w:rFonts w:eastAsia="IRNazanin" w:cs="IRNazanin"/>
          <w:color w:val="111111"/>
          <w:sz w:val="28"/>
          <w:szCs w:val="28"/>
          <w:lang w:bidi="fa-IR"/>
        </w:rPr>
        <w:t>3/287</w:t>
      </w:r>
      <w:r>
        <w:rPr>
          <w:rFonts w:ascii="IRNazanin" w:hAnsi="IRNazanin" w:eastAsia="IRNazanin"/>
          <w:color w:val="111111"/>
          <w:sz w:val="28"/>
          <w:sz w:val="28"/>
          <w:szCs w:val="28"/>
          <w:rtl w:val="true"/>
          <w:lang w:bidi="fa-IR"/>
        </w:rPr>
        <w:t>،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طعن عمر بن الخطاب وأمر بالشوری دخلت علیه حفصة ابنته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إن الناس یقولون إن هؤلاء القوم الذین جعلتهم فی الشوری لیس هم برضی </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أسندونی فأسندوه وهو لما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عسی أن یقولوا فی عثمان سمعت رسول الله یوم یموت عثمان تصلی علیه ملائکة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خاصة أم للناس 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لعثمان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یقولوا فی عبد الرحمن بن عوف ، رأیت النبی وقد جاع جوعاً وعطاء فجاء عبد الرحمن برغیفین بینهما إهالة فوضع بین یدی رسول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الله أمر دنیاک ، أما الآخرة فأنا لها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یقولوا فی طلحة ؟ رأیت النبی وقد سقط رحله فی لیلة قرة فقال من یسوی رحلی وله الجنة ، فابتدر طلحة الرحل فسواه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الجنة علیَّ یا طلحة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یقولوا فی الزبیر؟ رأیت النبی وقد نام فلم یزل بالنبی یذب عن وجهه حتی استیقظ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تزل یا أبا عبد الله ، قال لم أزل فداک أبی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جبریل یقرأ علیک السلام ویقول لک علیَّ أن أذب عن وجهک شرر جهنم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یقولوا فی علی؟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یدک مع یدی یوم القیامة تدخل معی حیث أدخل </w:t>
      </w:r>
      <w:r>
        <w:rPr>
          <w:rFonts w:eastAsia="IRNazanin" w:cs="IRNazanin"/>
          <w:color w:val="111111"/>
          <w:sz w:val="28"/>
          <w:szCs w:val="28"/>
          <w:rtl w:val="true"/>
          <w:lang w:bidi="fa-IR"/>
        </w:rPr>
        <w:t xml:space="preserve">»! </w:t>
      </w:r>
      <w:bookmarkStart w:id="946" w:name="pg11295_233288"/>
    </w:p>
    <w:p>
      <w:pPr>
        <w:pStyle w:val="Heading4"/>
        <w:numPr>
          <w:ilvl w:val="3"/>
          <w:numId w:val="1"/>
        </w:numPr>
        <w:rPr/>
      </w:pPr>
      <w:bookmarkStart w:id="947" w:name="__RefHeading___Toc1820634_1067777946"/>
      <w:bookmarkStart w:id="948" w:name="_Toc347"/>
      <w:bookmarkEnd w:id="946"/>
      <w:bookmarkEnd w:id="947"/>
      <w:r>
        <w:rPr>
          <w:rtl w:val="true"/>
        </w:rPr>
        <w:t>(</w:t>
      </w:r>
      <w:r>
        <w:rPr>
          <w:rtl w:val="true"/>
        </w:rPr>
        <w:t>م</w:t>
      </w:r>
      <w:r>
        <w:rPr/>
        <w:t>430</w:t>
      </w:r>
      <w:r>
        <w:rPr>
          <w:rtl w:val="true"/>
        </w:rPr>
        <w:t xml:space="preserve">) </w:t>
      </w:r>
      <w:r>
        <w:rPr>
          <w:rtl w:val="true"/>
        </w:rPr>
        <w:t xml:space="preserve">ثم ذمهم واحداً واحداً إلا رئیس اللجنة </w:t>
      </w:r>
      <w:r>
        <w:rPr>
          <w:rtl w:val="true"/>
        </w:rPr>
        <w:t>!</w:t>
      </w:r>
      <w:bookmarkEnd w:id="948"/>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13/169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طعن عمر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رأیت من حرصهم 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بین ستة رهط من قریش فذکرهم وبدأ بعثمان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وعبد الرحمن بن عوف والزبیر وسعد بن أبی وقاص وانتظروا أخاکم طلحة ثلاثاً فإن قدم فیهن فهو شریکهم فی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لن یعدوکم أیها الثلاثة فإن کنت یا عثمان فی شئ من أمر الناس فاتق الله ولا تحملن بنی أمیة وبنی أبی معیط علی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یا علی فاتق الله ولا تحملن بنی هاشم علی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یا عبد الرحمن فاتق الله ولا تحملن أقاربک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ویتبع الأقل الأکثر ، ومن تأمر من غیر أن یؤمر فاقتلوه </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45/453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الملک بن مروان کان یحدث عن أبی بحریة الکندی أنه أخبره عن عمر أنه خرج علی مجلس فیه عثمان بن عفان وعلی بن أبی طالب والزبیر بن العوام وطلحة بن عبید الله وسعد بن أبی وقاص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یحدث نفسه بالإمارة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یحدث نفسه بالإمارة بعدی؟ فقال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کلنا یحدث نفسه بالإمارة بعدک ویراه لها 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أحدثکم عنکم؟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أحدثکم عنکم فسکتوا ، ثم قال ألا أحدثکم عنکم ؟ قال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ولو سکتنا لحدثتنا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یا زبیر فإنک کافر الغضب مؤمن الرضا ، یوماً تکون شیطاناً ویوماً تکون إنساناً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یوم تکون شیطاناً من یکون الخلیفة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طلحة فلقد مات رسول الله وإنه علیک لعاتب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عبد الرحمن فإنک لما جاءک من </w:t>
      </w:r>
      <w:bookmarkStart w:id="949" w:name="pg11295_233289"/>
    </w:p>
    <w:p>
      <w:pPr>
        <w:pStyle w:val="BookText"/>
        <w:rPr/>
      </w:pPr>
      <w:bookmarkEnd w:id="949"/>
      <w:r>
        <w:rPr>
          <w:rFonts w:ascii="IRNazanin" w:hAnsi="IRNazanin" w:eastAsia="IRNazanin"/>
          <w:color w:val="111111"/>
          <w:sz w:val="28"/>
          <w:sz w:val="28"/>
          <w:szCs w:val="28"/>
          <w:rtl w:val="true"/>
          <w:lang w:bidi="fa-IR"/>
        </w:rPr>
        <w:t xml:space="preserve">خیر لأهل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علی فإنک صاحب ریاء وفیک 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لرجلاً لو قسم إیمانه بین جند من الأجناد لأوسعهم یرید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أنت یا سعد فأنت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والمحفوظ عن عمر شهادته لهم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وهو عنهم راض</w:t>
      </w:r>
      <w:r>
        <w:rPr>
          <w:rFonts w:eastAsia="IRNazanin" w:cs="IRNazanin"/>
          <w:color w:val="111111"/>
          <w:sz w:val="28"/>
          <w:szCs w:val="28"/>
          <w:rtl w:val="true"/>
          <w:lang w:bidi="fa-IR"/>
        </w:rPr>
        <w:t>».</w:t>
      </w:r>
    </w:p>
    <w:p>
      <w:pPr>
        <w:pStyle w:val="Heading4"/>
        <w:numPr>
          <w:ilvl w:val="3"/>
          <w:numId w:val="1"/>
        </w:numPr>
        <w:rPr/>
      </w:pPr>
      <w:bookmarkStart w:id="950" w:name="__RefHeading___Toc1820636_1067777946"/>
      <w:bookmarkStart w:id="951" w:name="_Toc348"/>
      <w:bookmarkEnd w:id="950"/>
      <w:r>
        <w:rPr>
          <w:rtl w:val="true"/>
        </w:rPr>
        <w:t>(</w:t>
      </w:r>
      <w:r>
        <w:rPr>
          <w:rtl w:val="true"/>
        </w:rPr>
        <w:t>م</w:t>
      </w:r>
      <w:r>
        <w:rPr/>
        <w:t>431</w:t>
      </w:r>
      <w:r>
        <w:rPr>
          <w:rtl w:val="true"/>
        </w:rPr>
        <w:t xml:space="preserve">) </w:t>
      </w:r>
      <w:r>
        <w:rPr>
          <w:rtl w:val="true"/>
        </w:rPr>
        <w:t xml:space="preserve">ثم أمر بقتلهم جمیعاً إن خالفوه </w:t>
      </w:r>
      <w:r>
        <w:rPr>
          <w:rtl w:val="true"/>
        </w:rPr>
        <w:t>!</w:t>
      </w:r>
      <w:bookmarkEnd w:id="951"/>
    </w:p>
    <w:p>
      <w:pPr>
        <w:pStyle w:val="BookText"/>
        <w:rPr/>
      </w:pPr>
      <w:r>
        <w:rPr>
          <w:rFonts w:ascii="IRNazanin" w:hAnsi="IRNazanin" w:eastAsia="IRNazanin"/>
          <w:color w:val="111111"/>
          <w:sz w:val="28"/>
          <w:sz w:val="28"/>
          <w:szCs w:val="28"/>
          <w:rtl w:val="true"/>
          <w:lang w:bidi="fa-IR"/>
        </w:rPr>
        <w:t>قال الطبری الشیعی فی المسترشد</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نقموا علیه اختیاره أصحاب الشوری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المهاجرین الأولین ، وزعمه أن النبی قبض وهو عنهم راض وأنهم من أهل الجنة ، وذکر أنه یکره أن یتحملها حیاً ومیتاً، فلئن کانت خلافته علی منهاج رسول الله ، فإنه لیحب أن یتحملها حیاً ومیتاً ، لأنها الحق وهو فی آخر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کان قد علم أنها علی غیر جهتها لقد أحسن حیث تحوَّبَ أن یتحملها میتاً ، فاختار هؤلاء الستة الذین اختارهم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اتفق أربعة من الستة وأبی اثنان فاضربوا أعناقهما ، وهما عنده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بحکم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افترقوا ثلاثة ثلاثة فالفرقة التی فیها عبد الرحمن بن عوف معها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بحکم 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مضت ثلاثة أیام ولم یفرغوا من شأنهم فاضربوا أعناق القوم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یتخوف أن یولی أحداً ، مخافة أن لا یعلم بالحق، ولا یتخوف من ضرب أعناق ستة من المهاجرین الأولین هم عنده خیار الأمة</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ویشهد أنهم من أهل الجنة ، وفی عقد دین الله التکفیر لمن استحل قتل مؤمن ، فأیة خصلة من الخصال لم یأمر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تاریخ دمشق</w:t>
      </w:r>
      <w:r>
        <w:rPr>
          <w:rFonts w:eastAsia="IRNazanin" w:cs="IRNazanin"/>
          <w:color w:val="111111"/>
          <w:sz w:val="28"/>
          <w:szCs w:val="28"/>
          <w:rtl w:val="true"/>
          <w:lang w:bidi="fa-IR"/>
        </w:rPr>
        <w:t>:</w:t>
      </w:r>
      <w:r>
        <w:rPr>
          <w:rFonts w:eastAsia="IRNazanin" w:cs="IRNazanin"/>
          <w:color w:val="111111"/>
          <w:sz w:val="28"/>
          <w:szCs w:val="28"/>
          <w:lang w:bidi="fa-IR"/>
        </w:rPr>
        <w:t>39/196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صالح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عمر وأمر بالشوری فجعلها فی الستة الرهط وأمر صهیباً إذ هو مات أن یصلی بالناس ثلاثاً فإن اختاروا لأنفسهم وإلا ترک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قبر عمر صلی بهم صهیب یومین فلما کان الیوم الثالث قال لهم وقد صلی بهم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اختاروا لأنفسکم فیما بینکم وإلا فقد اعتزلت الصلاة فی آخر هذا الیوم کما أمرنی أمیر المؤمنین عمر </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عبد الرحمن بن عوف قبل ذلک یسأل المسلمین فی دورهم ویأتیهم فی منازلهم فیقول من ترضون أن یکون علیکم خلیفة فجیبونه ویقولون عثمان فلما کان الیوم الثالث فی وقت الظهر ، اجتمع المسلمون فی المسجد وجاء أهل العوالی وازدحم الناس فی المسجد وتکاثفوا ، فلما صلی بهم صهیب قال لهم اختاروا لأنفسکم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الرحمن تحت المنبر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الناس علی أماکنکم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الناس وتطاولت أعناقهم واستمعوا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ألستم تعلمون أن عمر بن الخطاب جعل هذا الأمر فی ستة؟ قالوا بلی فإنی خارج منها ومختار لکم فما تقولون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 وأقبل علی علی وعثمان فقال ما تقولان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فاجتمع رأی المسلمین بعد علی أن استخلفوا أبا بکر فاستخلفوه فقام بأمر الله وأخذ المنهاج الذی أخذه رسول الله حتی مضی لسبیله ثم استخلف عمر فقام بما قام به صاحباه ولم یأل حتی کان من قدر الله ما قد علمتم فجعلها فینا معاشر الستة وإنی مختار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عثمان قم یا علی ، فقاما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أبسط یدک فبسطا أیدیهما ، فقال یا أبا الحسن إن صار إلیک هذا الأمر أتسیر سیرة صاحبیک قال نعم ، فأعاد القول علی علی فقال مثل قوله الأول ، وقال لعثمان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أقبل علی علی فقال یا أبا الحسن إن فاتک هذا الأمر فیمن تحب أن یکون قال فی آخر هذا وأومی إلی عثمان فقال عبد </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ألستم راضین بأحد هذین أیهما بایعتموه فأعادوا القول علی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أشهد لن یبایعنی ولن تبایع إلا عثمان لأن هذا عهد معهود إلی معاشر الناس والله لیقلدن الأمر والخلافة عهد البار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البار الصادق الخلیفة الثالث بعده ، ولئن فعلتما لأسمعن ولأطیعن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إذا تبایعه فضرب علی کفه بالبیعة فکانت أول کف وقعت علی ید عثمان ، وقال فی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عدتی بیعتی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هوال مقصود عمر من الأمر بقتل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بایع الناس أبا بکر وأنا أولی الناس بهم منی بقمیصی هذا ، فکظمت غیظی وانتظرت أمر ربی وألصقت کلکلی بالأرض ، ثم إن أبا بکر هلک واستخلف عمر ، وقد علم والله إنی أولی الناس بهم منی بقمیصی هذا ، فکظمت غیضی وانتظرت أمر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هلک وقد جعلها شوری فجعلنی سادس ستة کسهم الجدة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الأقل وما أراد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فکظمت غیظی وانتظرت أمر ربی وألصقت کلکلی بالأرض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رأیکم فی قول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بایعتم عثمان وترکتم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ذنبی قد بدأت بعلی فقلت أبایعک علی کتاب الله وسنة رسوله وسنة أبی بکر وعمر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استطعت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عرضتها علی عثمان فقبلها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39/202</w:t>
      </w:r>
      <w:r>
        <w:rPr>
          <w:rFonts w:eastAsia="IRNazanin" w:cs="IRNazanin"/>
          <w:color w:val="111111"/>
          <w:sz w:val="28"/>
          <w:szCs w:val="28"/>
          <w:rtl w:val="true"/>
          <w:lang w:bidi="fa-IR"/>
        </w:rPr>
        <w:t xml:space="preserve">). </w:t>
      </w:r>
      <w:bookmarkStart w:id="952" w:name="pg11295_233292"/>
    </w:p>
    <w:p>
      <w:pPr>
        <w:pStyle w:val="Heading4"/>
        <w:numPr>
          <w:ilvl w:val="3"/>
          <w:numId w:val="1"/>
        </w:numPr>
        <w:rPr/>
      </w:pPr>
      <w:bookmarkStart w:id="953" w:name="__RefHeading___Toc1820638_1067777946"/>
      <w:bookmarkStart w:id="954" w:name="_Toc349"/>
      <w:bookmarkEnd w:id="952"/>
      <w:bookmarkEnd w:id="953"/>
      <w:r>
        <w:rPr>
          <w:rtl w:val="true"/>
        </w:rPr>
        <w:t>(</w:t>
      </w:r>
      <w:r>
        <w:rPr>
          <w:rtl w:val="true"/>
        </w:rPr>
        <w:t>م</w:t>
      </w:r>
      <w:r>
        <w:rPr/>
        <w:t>432</w:t>
      </w:r>
      <w:r>
        <w:rPr>
          <w:rtl w:val="true"/>
        </w:rPr>
        <w:t xml:space="preserve">) </w:t>
      </w:r>
      <w:r>
        <w:rPr>
          <w:rtl w:val="true"/>
        </w:rPr>
        <w:t>قال علی</w:t>
      </w:r>
      <w:r>
        <w:rPr>
          <w:rtl w:val="true"/>
        </w:rPr>
        <w:t>(</w:t>
      </w:r>
      <w:r>
        <w:rPr>
          <w:rtl w:val="true"/>
        </w:rPr>
        <w:t>علیه السّلام</w:t>
      </w:r>
      <w:r>
        <w:rPr>
          <w:rtl w:val="true"/>
        </w:rPr>
        <w:t xml:space="preserve">): </w:t>
      </w:r>
      <w:r>
        <w:rPr>
          <w:rtl w:val="true"/>
        </w:rPr>
        <w:t xml:space="preserve">فیا لله وللشوری </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المعروفة بالشقشقیة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وإنه لیعلم أنَّ محلی منها محلُّ القطب من الرحی، ینحدر عنی السَّیل ولا یرقی إلی الطیر ، فسَدلتُ دونَها ثوباً وطویتُ عنها کشحاً، وطفقت أرتئی بین أن أصول بیدٍ جذَّاء أو أصبَر علی طخیةٍ عمیاء ، یَهرمُ فیها الکبیُر ، ویَشیبُ فیها الصَّغیرُ ویکدحُ فیها مؤمنٌ حتی یلقی ربَّه ، فرأیتُ أنَّ الصَّبرَ علی هاتا أحْجَی فَصَبرتُ وفی العینِ قذی ، وفی الحلقِ شجَی ، أری تُرَاثِیَ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مضی الأوَّلُ لِسَبیلهِ فأَدلی بها إلی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بقول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یومی علی کُورِها ویوم حیانَ أخی جابرِ</w:t>
      </w:r>
    </w:p>
    <w:p>
      <w:pPr>
        <w:pStyle w:val="BookText"/>
        <w:rPr/>
      </w:pPr>
      <w:r>
        <w:rPr>
          <w:rFonts w:ascii="Amiri" w:hAnsi="Amiri" w:eastAsia="Amiri" w:cs="Amiri"/>
          <w:color w:val="111111"/>
          <w:sz w:val="28"/>
          <w:sz w:val="28"/>
          <w:szCs w:val="28"/>
          <w:rtl w:val="true"/>
          <w:lang w:bidi="ar-SA"/>
        </w:rPr>
        <w:t xml:space="preserve">فیا عجباً بینا هوَ یَسْتَقِیلُها فی حیاتِهِ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فصَیَّرَها فی حوزةٍ خشناء ، یغلظُ کَلْمُها ، ویخشنُ مسُّها ، ویکثرُ العثارُ فیها والإعتذارُ منها ، فصاحبُها کراکبِ الصَّعبةِ ، إن أشنقَ لها خرمَ ، وإن أسلسَ لها تقحَّم ، فَمُنِیَ النَّاسُ لعمرِ اللهِ بخبطٍ وشماسٍ ، وتلوُّنٍ واعتراضٍ ، فصَبرتُ علی طولِ المدَّةِ وشدَّةِ المحنةِ ، حتَّی إذا مضی لسبیلهِ ، جعلَها فی جماعةٍ زعمَ أنِّی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للهِ وللشُّوری متی اعتَرضَ الرَّیبُ فیَّ معَ الأوَّلِ منهم حتی صرتُ أُقرَنُ إلی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أَسفَفتُ إذ أسفُّوا وطرتُ إذ طارُوا ، فصَغَی رجلٌ منهم لضغنِهِ ، ومالَ الآخرُ لصِهرِهِ ، مع هنٍ وهنٍ </w:t>
      </w:r>
      <w:r>
        <w:rPr>
          <w:rFonts w:eastAsia="Amiri" w:cs="Amiri" w:ascii="Amiri" w:hAnsi="Amiri"/>
          <w:color w:val="111111"/>
          <w:sz w:val="28"/>
          <w:szCs w:val="28"/>
          <w:rtl w:val="true"/>
          <w:lang w:bidi="ar-SA"/>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قامَ ثالثُ القومِ نافجاً حضنَیْهِ ، بین نثیلهِ ومعتلفهِ ، وقامَ معه بنو أبیهِ یخضمونَ مالَ اللهِ خضمةَ الإبلِ نبتة الربیعِ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انتکثَ فتله ، وأجهزَ علیه عمله ، وکَبتْ به بطنتُه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راعنی إلا والنَّاسُ کعرفِ الضبعِ إلیَّ ینثالُونَ علیَّ من کلِّ جانب ، حتی لقد وطئَ الحسنانِ، وشُقَّ عطفایَ ، مجتمعین حولی کربیضةِ الغنمِ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نهضتُ بالأمر نکثتْ طائفةٌ ومرَقتْ أخری وقسطَ آخرونَ کأنَّهم لم یسمعوا کلامَ اللهِ حیث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واللهِ لقد سمِعُوها ووعوها ولکنَّهم حلیت الدُّنیا فی أعینِهم وراقهم زبرجُها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والذی فلقَ الحبَّةَ وبرأَ النَّسَمةَ لولا حضورُ الحاضرِ وقیامُ الحجَّةِ بوجودِ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أخذ اللهُ علی العلماءِ أن لا یقارُّوا علی کِظَّةِ ظالمٍ ولا سغبِ مظلومٍ لألقیتُ حبلَها علی غارِبِها ولسَقَیتُ آخرَها بکأسِ أوَّلِها ولألفَیتُم دنیاکُم هذهِ أزهدُ عِندِی من عَفْطَةِ 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إلیه رجل من أهل السواد عند بلوغه إلی هذا الموضع من خطبته فناوله کتاباً فأقبل ینظر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 عباس 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لو أطردتَ خطبتک من حیث أفضیت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یا ابن عباس تلک شِقشِقَةٌ هَدَرَتْ ثمَّ قَرَّتْ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أسفت علی کلام قط کأسفی علی هذا الکلام أن لا یکون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منه حیث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 أحداً ، وإنهم إنما ترکوا لیتشاوروا ، ففعلوا غیر ما أمروا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بایع القوم أبا بکر عن غیر مشورة ولا رضی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أکرهونی وأصحابی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بایع أبو بکر عمر عن غیر مشورة </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جعلها عمر شوری بین ستة رهط وأخرج من ذلک جمیع الأنصار والمهاجرین إلا هؤلاء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صهیب بالناس ثلاثة أیام ، ثم أمر </w:t>
      </w:r>
    </w:p>
    <w:p>
      <w:pPr>
        <w:pStyle w:val="BookText"/>
        <w:rPr/>
      </w:pPr>
      <w:r>
        <w:rPr>
          <w:rFonts w:ascii="IRNazanin" w:hAnsi="IRNazanin" w:eastAsia="IRNazanin"/>
          <w:color w:val="111111"/>
          <w:sz w:val="28"/>
          <w:sz w:val="28"/>
          <w:szCs w:val="28"/>
          <w:rtl w:val="true"/>
          <w:lang w:bidi="fa-IR"/>
        </w:rPr>
        <w:t xml:space="preserve">الناس إن مضت ثلاثة أیام ولم یفرغ القوم أن تضرب رقابهم ، وإن اجتمع أربعة وخالف اثنان أن یقتلوا الإثنین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تشاوروا فی ثلاثة أیام ، وکانت بیعتهم عن مشورة من جماعتهم وملئهم ، ثم صنعوا ما رأیتم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لسانه</w:t>
      </w:r>
      <w:r>
        <w:rPr>
          <w:rFonts w:eastAsia="IRNazanin" w:cs="IRNazanin"/>
          <w:color w:val="111111"/>
          <w:sz w:val="28"/>
          <w:szCs w:val="28"/>
          <w:rtl w:val="true"/>
          <w:lang w:bidi="fa-IR"/>
        </w:rPr>
        <w:t>:</w:t>
      </w:r>
      <w:r>
        <w:rPr>
          <w:rFonts w:eastAsia="IRNazanin" w:cs="IRNazanin"/>
          <w:color w:val="111111"/>
          <w:sz w:val="28"/>
          <w:szCs w:val="28"/>
          <w:lang w:bidi="fa-IR"/>
        </w:rPr>
        <w:t>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عامر بن واثلة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علی الباب یوم الشوری فارتفعت الأصوات بینهم فسمعت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الناس أبا بکر وأنا والله أولی بالأمر وأحق به ، فسمعت وأطعت مخافة أن یرجع الناس کفاراً یضرب بعضهم رقاب بعض بالسیف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بایع أبو بکر لعمر وأنا والله أولی بالأمر منه ، فسمعت وأطعت مخافة أن یرجع الناس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تریدون أن تبایعوا عثمان ، إذا لا أسمع ولا أطیع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عمر جعلنی فی خمس أنا سادسهم ، لأیم الله لا یعرف لی فضل فی الصلاح ولا یعرفونه لی کما نحن فیه شرع سواء ، وأیم الله لو أشاء أن أتکلم ثم لا یستطیع عربهم ولا عجمهم ولا المعاهد منهم ولا المشرک أن یرد خصلة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المسترشد للطبری الشیعی</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احتضر بعث إلی عمر فولاه ، فسمعت وأطعت وناصحت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وتولی عمر تلک الأمور وکان مرضی السیرة میمون النقیبة عندهم ، حتی إذا احتضر قلت فی نفسی لن یعدلها عنی ، فجعلنی سادس ستة وأمر صهیباً أن یصلی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أبا طلحة زید بن سهل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خمسین رجلاً من قومک فاقتل من أبی أن یرضی من هؤلاء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رسول الله وهو عن هؤلاء الستة راض ، وقال فی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من أبی منهم ، وهم عنده ممن قد رضی الله ورسوله عنهم ، إن ذلک لمن العجب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اجتمعوا ، فما کانوا لولایة أحد أشد کراهیة منهم لولایتی علیهم فکانوا یسمعونی أحاجُّ أبا بکر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إنا أهل البیت أحق بهذا الأمر منکم ما کان فینا من یقرأ القرآن ، ویعرف السنة ویدین بدین الحق ، فخشی القوم إن أنا ولیت علیهم أن لا یکون لهم فی الأمر نصیب ما بقوا ، وأخذوا بأنفاسهم ، واعترض فی حلوقهم ، فأجمعوا إجماعاً واحداً فصرفوا الولایة عنی إلی عثمان وأخرجونی من الأمرة علیهم ، رجاء أن ینالوها ویتداولوها ، ثم قالوا هلم فبایع وإلا جاهدناک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فبایعت مستکرهاً وصبرت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عبد الرحمن یا ابن أبی طالب إنک علی هذا الأمر لحریص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حرصی علی أن یرجع حقی فی عافیة ، ولا یجوز لی عنه السکوت لإثبات الحجة علیکم ، وأنتم حرصتم علی دنیاً تبید ، فإنی قد جعلنی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أولی به منکم ، وأنتم تصرفون وجهی دونه وتحولون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فبهتوا والله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أستعدیک علی قریش ، فإنهم قطعوا رحمی ، وأضاعوا سنتی ، وصغروا عظیم منزلتی ، وأجمعوا علی منازعتی أمراً کنت أولی الناس به منهم فسلبونیه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فی الحق أن تأخذه وفی الحق أن تُمنعه ، فاصبر کمداً أو مت متأسفاً حنقاً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لو استطاعوا أن یدفعوا قرابتی کما قطعوا سنتی لفعلوا ، ولکن لم یجدوا إلی ذلک سبیلاً </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أبی طالب لک ولایة أمتی من بعدی ، فإن ولوک فی عافیة واجتمعوا علیک بالرضا فقم بأمرهم ، وإن اختلفوا علیک فدعهم وما هم فیه ، فإن الله سیجعل لک مخرجاً ، فنظرت فإذا لیس معی رافد ولا ذاب ولا مساعد ، إلا أهل بیتی فضننت بهم علی الموت والهلاک ، ولو کان بهم حمزة أو أخی جعفر ما بایعت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فأغضیت علی القذی ، وتجرعت </w:t>
      </w:r>
    </w:p>
    <w:p>
      <w:pPr>
        <w:pStyle w:val="BookText"/>
        <w:rPr/>
      </w:pPr>
      <w:r>
        <w:rPr>
          <w:rFonts w:ascii="IRNazanin" w:hAnsi="IRNazanin" w:eastAsia="IRNazanin"/>
          <w:color w:val="111111"/>
          <w:sz w:val="28"/>
          <w:sz w:val="28"/>
          <w:szCs w:val="28"/>
          <w:rtl w:val="true"/>
          <w:lang w:bidi="fa-IR"/>
        </w:rPr>
        <w:t xml:space="preserve">الشجی ، وصبرت من کظم الغیظ علی أمر من العلقم وآلم للقلوب من حز الشفار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تفاقمت الأمور فما زالت تجری علی غیر جهتها ، فصبرت لکم حتی إذا نقمتم علی عثمان أنبتموه فقتلتموه ، خذله أهل بدر وقتله أهل مصر ، ما أمرت ولا نهیت عنه ، ولو أمرت به لکنت قاتلاً ، ولو نهیت عنه لصرت ناصراً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جئتمونی لتبایعونی فأبیت علیکم فأمسکت یدی فنازعتمونی ورافعتمونی ، وبسطتم یدی فکففتها ، ومددتموها فقبضتها ، ثم تداککتم علی تداکَّ الهیم علی حیاضها یوم ورودها ، وازدحمتم علی حتی ظننت أن بعضکم قاتل بعضاً ، وأنکم قاتلیَّ ، حتی انقطع النعل ، وسقط الرداء ، ووطئ الضعیف ، وبلغ من سرور الناس بیعتهم إیای أن حمل إلیها الصغیر وخرج إلیها الکبیر، وتحامل إلیها العلیل ، وحسرت إلیها الکعاب،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بایعنا لا نجد غیرک ولا نرضی إلا بک ، فبایعنا لا نتفرق ولانختلف ، فبایعتکم علی کتاب الله وسنة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ودعوت الناس إلی بیعتی ، فمن بایعنی طائعاً قبلت منه ، ومن أبی ترکته ، فبایعنی فیمن بایعنی طلحة والزبیر ، ولو أبیا ما أکرهتهما ، کما لم أکره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طلحة یرجوالیمن والزبیر یرجوالعراق ، فلما علما أنی غیر مولیهما استأذنا فی العمرة ویریدان الغدرة ، فأتیا عائشة فاستخفَّاها ، مع شئ کان فی نفسها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رأیکم فی انتقادات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لشوری عمر ،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شوری شکلیة ، وأن أعضائها لا یقاسون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مضی لسبیلهِ جعلَها فی جماعةٍ زعمَ أنِّی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للهِ وللشُّوری متی اعتَرضَ الرَّیبُ فیَّ معَ الأوَّلِ منهم حتی صرتُ أُقرَنُ إلی هذه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أَسفَفتُ إذ أسفُّوا وطرتُ إذ طارُوا ، فصَغَی رجلٌ منهم لضغنِهِ ، ومالَ الآخرُ لصِهرِهِ ، مع هنٍ وهنٍ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أنها شوری محدودة بجزء من أصحاب الحق بالشوری ، وهم کافة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جعلها عمر شوری بین ستة رهط وأخرج من ذلک جمیع الأنصار والمهاجرین إلا هؤلاء الستة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صهیب بالناس ثلاثة أیام ، ثم أمر الناس إن مضت ثلاثة أیام ولم یفرغ القوم أن تضرب رقابهم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هدف الشوری بیعة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تریدون أن تبایعوا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أسمع ولا أطیع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جعلنی فی خمس أنا سادسهم ، لأیم الله لا یعرف لی فضل فی الصلاح ، ولا یعرفونه لی ، کما نحن فیه شرع</w:t>
      </w:r>
    </w:p>
    <w:p>
      <w:pPr>
        <w:pStyle w:val="BookText"/>
        <w:rPr/>
      </w:pPr>
      <w:r>
        <w:rPr>
          <w:rFonts w:ascii="IRNazanin" w:hAnsi="IRNazanin" w:eastAsia="IRNazanin"/>
          <w:color w:val="111111"/>
          <w:sz w:val="28"/>
          <w:sz w:val="28"/>
          <w:szCs w:val="28"/>
          <w:rtl w:val="true"/>
          <w:lang w:bidi="fa-IR"/>
        </w:rPr>
        <w:t xml:space="preserve">سواء ، وأیم الله لو أشاء أن أتکلم ، ثم لا یستطیع عربهم ولا عجمهم ولا المعاهد منهم ولا المشرک ، أن یرد خصلة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3/118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إدارة الشوری من ابن عوف وغیره لعباً سیاسیاً،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إذا احتضر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یعدلها عنی ، فجعلنی سادس ستة وأمر صهیباً أن یصلی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أبا طلحة زید بن سهل الأنصاری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 خمسین رجلاً من قومک فاقتل من أبی أن یرضی من هؤلاء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وهو عن هؤلاء الستة راض ، وقال فی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من أبی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فی رأی معاویة بأن عمر فرَّق المسلمین بالشوری ، وشتتهم لأنه أطمع فی الخلافة عدداً من قبائل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 فی نهج الحق وکشف الصدق</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ونقل ابن عبد ربه فی کتاب العقد الفرید </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معاویة قال لابن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ما الذی شتت أمر المسلمین وجماعتهم وفرق ملأهم وخالف بینهم؟ فقال قتل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فمسیر علی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صنعت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فمسیر طلحة والزبیر وعائشة وقتال علی 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عندی غیر هذا یا أمیر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یشتت بین المسلمین ولا فرق أهواءهم إلا الشوری التی جعل عمر فی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 معاویة ذلک فی آخر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 الستة رجل إلا رجاها لنفسه ورجاها له قومه ، وتطلعت إلی ذلک أنفسهم ، ولو أن عمر استخلف کما استخلف أبو بکر ما کان فی ذلک اختلاف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فی الطرائف</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وعلق علیه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فأراهم قد شهدوا أن عمر کان سبب المنع لنبیهم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الصحیفة التی أراد أن یکتبها لهم عند وفاته حتی لا یضلوا بعده أبداً ، وکان عمر سبب ضلال من ضل منهم لما تقدم شرحه ، وقد شهدوا علیه الآن إن ما عمله فی الشوری کان سبب افتراق المسلمین واختلافهم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صار أصل الضلال وفرعه فی الإسلام من عمر ، علی ما شهد به علماؤهم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باقر القرشی فی 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هذا النظام بعید عن الشوری خالٍ من جمیع عناصرها ، فإنه لابد أن تشترک الأمة فی الانتخاب ، بینما حصرها عمر فی ستة زعم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وهو راض عنهم ، فإن کان رضا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المسلم حق العضویة فیها فلماذا حصرها بهؤلاء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أن لا تتدخل الحکومة فی الإنتخاب بشکل مباشر أو غیر مباشر ، وأن تتوفر الحریة للناخبین ، وقد فقدت الشوری العمریة هذه العناصر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ضمت هذه الشوری المعادین للإمام والحاقدین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طلحة التیمی وهو من عشیرة أبی بکر ، وفیها عبد الرحمن بن عوف وهو صهر عثمان ، ومن أکثر الناس حقداً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سعد بن أبی وقاص ، الذی یکره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کأخواله الأمویین ، فأمه حمنة بنت سفیان بن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عثمان بن عفان عمید الأسرة الأمویة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المقصود من هذه الشوری کما یقول المحققون إقصاء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الحکم ، ومنحه للأمویین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تعیین الترشیح مجدهم علی أکتاف المسلمین </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 أبعد عمر الأنصار فلم یجعل لهم نصیباً فیها ، وهم الذین آووا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955" w:name="pg11295_233299"/>
    </w:p>
    <w:p>
      <w:pPr>
        <w:pStyle w:val="BookText"/>
        <w:rPr/>
      </w:pPr>
      <w:bookmarkEnd w:id="955"/>
      <w:r>
        <w:rPr>
          <w:rFonts w:ascii="IRNazanin" w:hAnsi="IRNazanin" w:eastAsia="IRNazanin"/>
          <w:color w:val="111111"/>
          <w:sz w:val="28"/>
          <w:sz w:val="28"/>
          <w:szCs w:val="28"/>
          <w:rtl w:val="true"/>
          <w:lang w:bidi="fa-IR"/>
        </w:rPr>
        <w:t>ونصروه ، لأنهم لا ینتخبون غیر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یرضون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شهد عمر فی حق أعضائها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وهو عنهم راض ، ثم أمر بضرب أعناقهم إن تأخروا عن انتخاب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افأین التحرج من إراقة الدماء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أعطی حق النقض لعبد الرحمن بن عوف ، وهو تحیز ظاهر یلغی کل عملیة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حق یجعل لابن عوف هذا الحق وهو ممن استأثروا بأموال المسلمین وفیئهم حتی ملکوا من الثراء العریض ما لا یحصی ، وترک ابن عوف من الذهب ما یکسر بالفؤوس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 هذا یقدم علی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أوجدت التنافس بین أعضائها ، فقد رأی کل منهم نفسه نداً للآخر ولم یکونوا قبل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سعد خاضعاً لعبد الرحمن، وعبد الرحمان تابعاً لعثمان ، وکان الزبیر شیعة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الشوری نفخت فیه روح الطمع فرأی نفسه نداً </w:t>
      </w:r>
      <w:r>
        <w:rPr>
          <w:rFonts w:eastAsia="IRNazanin" w:cs="IRNazanin"/>
          <w:color w:val="111111"/>
          <w:sz w:val="28"/>
          <w:szCs w:val="28"/>
          <w:rtl w:val="true"/>
          <w:lang w:bidi="fa-IR"/>
        </w:rPr>
        <w:t>!</w:t>
      </w:r>
    </w:p>
    <w:p>
      <w:pPr>
        <w:pStyle w:val="Heading3"/>
        <w:numPr>
          <w:ilvl w:val="2"/>
          <w:numId w:val="1"/>
        </w:numPr>
        <w:rPr/>
      </w:pPr>
      <w:bookmarkStart w:id="956" w:name="__RefHeading___Toc1820640_1067777946"/>
      <w:bookmarkStart w:id="957" w:name="_Toc350"/>
      <w:bookmarkEnd w:id="956"/>
      <w:r>
        <w:rPr/>
        <w:t>18</w:t>
      </w:r>
      <w:r>
        <w:rPr>
          <w:rtl w:val="true"/>
        </w:rPr>
        <w:t xml:space="preserve">. </w:t>
      </w:r>
      <w:r>
        <w:rPr>
          <w:rtl w:val="true"/>
        </w:rPr>
        <w:t>مسائل فی حال عمر عند موته</w:t>
      </w:r>
      <w:bookmarkEnd w:id="957"/>
    </w:p>
    <w:p>
      <w:pPr>
        <w:pStyle w:val="Heading4"/>
        <w:numPr>
          <w:ilvl w:val="3"/>
          <w:numId w:val="1"/>
        </w:numPr>
        <w:rPr/>
      </w:pPr>
      <w:bookmarkStart w:id="958" w:name="__RefHeading___Toc1820642_1067777946"/>
      <w:bookmarkStart w:id="959" w:name="_Toc351"/>
      <w:bookmarkEnd w:id="958"/>
      <w:r>
        <w:rPr>
          <w:rtl w:val="true"/>
        </w:rPr>
        <w:t>(</w:t>
      </w:r>
      <w:r>
        <w:rPr>
          <w:rtl w:val="true"/>
        </w:rPr>
        <w:t>م</w:t>
      </w:r>
      <w:r>
        <w:rPr/>
        <w:t>433</w:t>
      </w:r>
      <w:r>
        <w:rPr>
          <w:rtl w:val="true"/>
        </w:rPr>
        <w:t xml:space="preserve">) </w:t>
      </w:r>
      <w:r>
        <w:rPr>
          <w:rtl w:val="true"/>
        </w:rPr>
        <w:t>طُعِنَ یوم الأربعاء ومات یوم الأحد</w:t>
      </w:r>
      <w:bookmarkEnd w:id="959"/>
    </w:p>
    <w:p>
      <w:pPr>
        <w:pStyle w:val="BookText"/>
        <w:rPr/>
      </w:pPr>
      <w:r>
        <w:rPr>
          <w:rFonts w:ascii="IRNazanin" w:hAnsi="IRNazanin" w:eastAsia="IRNazanin"/>
          <w:color w:val="111111"/>
          <w:sz w:val="28"/>
          <w:sz w:val="28"/>
          <w:szCs w:val="28"/>
          <w:rtl w:val="true"/>
          <w:lang w:bidi="fa-IR"/>
        </w:rPr>
        <w:t xml:space="preserve">اتفق رواةالخلافة علی أن عمر طعن یوم الإربعاء فی أواخر ذی الحجة ، ومات یوم الأحد آخر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 یوم الجمعة بعد طعنه بیومین وقال إنه جعل خلافته شوری بین ستة ، وأوصی المسلمین بحل مسألة إرث الکلالة ونهاهم عن أکل البصل والثوم </w:t>
      </w:r>
      <w:r>
        <w:rPr>
          <w:rFonts w:eastAsia="IRNazanin" w:cs="IRNazanin"/>
          <w:color w:val="111111"/>
          <w:sz w:val="28"/>
          <w:szCs w:val="28"/>
          <w:rtl w:val="true"/>
          <w:lang w:bidi="fa-IR"/>
        </w:rPr>
        <w:t>!</w:t>
      </w:r>
    </w:p>
    <w:p>
      <w:pPr>
        <w:pStyle w:val="Heading4"/>
        <w:numPr>
          <w:ilvl w:val="3"/>
          <w:numId w:val="1"/>
        </w:numPr>
        <w:rPr/>
      </w:pPr>
      <w:bookmarkStart w:id="960" w:name="__RefHeading___Toc1820644_1067777946"/>
      <w:bookmarkStart w:id="961" w:name="_Toc352"/>
      <w:bookmarkEnd w:id="960"/>
      <w:r>
        <w:rPr>
          <w:rtl w:val="true"/>
        </w:rPr>
        <w:t>(</w:t>
      </w:r>
      <w:r>
        <w:rPr>
          <w:rtl w:val="true"/>
        </w:rPr>
        <w:t>م</w:t>
      </w:r>
      <w:r>
        <w:rPr/>
        <w:t>434</w:t>
      </w:r>
      <w:r>
        <w:rPr>
          <w:rtl w:val="true"/>
        </w:rPr>
        <w:t xml:space="preserve">) </w:t>
      </w:r>
      <w:r>
        <w:rPr>
          <w:rtl w:val="true"/>
        </w:rPr>
        <w:t>أوصی عند موته بالکلالة وطبخ الثوم والبصل جیداً</w:t>
      </w:r>
      <w:bookmarkEnd w:id="961"/>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الشراب أحب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فسقوه نبیذاً فخرج من الطعنة تحت السرة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bookmarkStart w:id="962" w:name="pg11295_233300"/>
    </w:p>
    <w:p>
      <w:pPr>
        <w:pStyle w:val="BookText"/>
        <w:rPr/>
      </w:pPr>
      <w:bookmarkEnd w:id="9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إنکم تأکلون من شجرتین لا أراهما إلا خبیثتین هذا الثوم والبصل فمن کان آکلهما لابد فلیمتهما طبخاً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963" w:name="__RefHeading___Toc1820646_1067777946"/>
      <w:bookmarkStart w:id="964" w:name="_Toc353"/>
      <w:bookmarkEnd w:id="963"/>
      <w:r>
        <w:rPr>
          <w:rtl w:val="true"/>
        </w:rPr>
        <w:t>(</w:t>
      </w:r>
      <w:r>
        <w:rPr>
          <w:rtl w:val="true"/>
        </w:rPr>
        <w:t>م</w:t>
      </w:r>
      <w:r>
        <w:rPr/>
        <w:t>435</w:t>
      </w:r>
      <w:r>
        <w:rPr>
          <w:rtl w:val="true"/>
        </w:rPr>
        <w:t xml:space="preserve">) </w:t>
      </w:r>
      <w:r>
        <w:rPr>
          <w:rtl w:val="true"/>
        </w:rPr>
        <w:t xml:space="preserve">حسرات عمر عند موته </w:t>
      </w:r>
      <w:r>
        <w:rPr>
          <w:rtl w:val="true"/>
        </w:rPr>
        <w:t>!</w:t>
      </w:r>
      <w:bookmarkEnd w:id="9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 لما طعن عمر قال الآن لو أن لی الدنیا وما فیها لافتدیت بها من هول المطلع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44/426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لوددت أنی لم أدخل فیها ،وبلغ ذلک الولید بن عبدالملک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أیقول هذا خلیفة الله؟ فقال الرجل أو کُذِّبْتُ؟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تبنة من حائط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هذه التبنة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لم أخلق ، یا لیت أمی لم تلدنی ، لم أک شیئاً ، یا لیتنی کنت نسیاً منسیاً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وهو یحتضر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لو کان لی ما علی وجه الأرض لافتدیت به 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لی ما علی الأرض من صفراء وبیضاء ، لافتدیت بها من هول المطلع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لابنه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 خدی بالأرض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لعمر وویل أمه إن لم یغفر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شبک رجلیه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لی وویل لأمی إن لم یغفر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یقزلها حتی خرجت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لیتنی کنت کبش أهلی سمنونی ما بدا لهم ، حتی إذا کنت أسمن ما أکون زارهم بعض من یحبون فجعلوا بعضی شواء ، وبعضی قدیداً ، ثم أکلونی فأخرجونی عذرة ولم أکن بشراً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صرفه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حائکاً أعیش من عمل یدی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المدینة</w:t>
      </w:r>
      <w:r>
        <w:rPr>
          <w:rFonts w:eastAsia="IRNazanin" w:cs="IRNazanin"/>
          <w:color w:val="111111"/>
          <w:sz w:val="28"/>
          <w:szCs w:val="28"/>
          <w:rtl w:val="true"/>
          <w:lang w:bidi="fa-IR"/>
        </w:rPr>
        <w:t>:</w:t>
      </w:r>
      <w:r>
        <w:rPr>
          <w:rFonts w:eastAsia="IRNazanin" w:cs="IRNazanin"/>
          <w:color w:val="111111"/>
          <w:sz w:val="28"/>
          <w:szCs w:val="28"/>
          <w:lang w:bidi="fa-IR"/>
        </w:rPr>
        <w:t>3/918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وکنز العمال</w:t>
      </w:r>
      <w:r>
        <w:rPr>
          <w:rFonts w:eastAsia="IRNazanin" w:cs="IRNazanin"/>
          <w:color w:val="111111"/>
          <w:sz w:val="28"/>
          <w:szCs w:val="28"/>
          <w:rtl w:val="true"/>
          <w:lang w:bidi="fa-IR"/>
        </w:rPr>
        <w:t>:</w:t>
      </w:r>
      <w:r>
        <w:rPr>
          <w:rFonts w:eastAsia="IRNazanin" w:cs="IRNazanin"/>
          <w:color w:val="111111"/>
          <w:sz w:val="28"/>
          <w:szCs w:val="28"/>
          <w:lang w:bidi="fa-IR"/>
        </w:rPr>
        <w:t>12/619</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ما رووه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نعیم الحافظ فی کتاب حلیة الأولیاء أنه لما احتضر قال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کبشاً </w:t>
      </w:r>
      <w:bookmarkStart w:id="965" w:name="pg11295_233301"/>
    </w:p>
    <w:p>
      <w:pPr>
        <w:pStyle w:val="BookText"/>
        <w:rPr/>
      </w:pPr>
      <w:bookmarkEnd w:id="965"/>
      <w:r>
        <w:rPr>
          <w:rFonts w:ascii="IRNazanin" w:hAnsi="IRNazanin" w:eastAsia="IRNazanin"/>
          <w:color w:val="111111"/>
          <w:sz w:val="28"/>
          <w:sz w:val="28"/>
          <w:szCs w:val="28"/>
          <w:rtl w:val="true"/>
          <w:lang w:bidi="fa-IR"/>
        </w:rPr>
        <w:t xml:space="preserve">لقومی فسمنونی ما بدا لهم ، ثم جاءهم أحب قومهم إلیهم فذبحونی فجعلوا نصفی شواء ونصفی قدیدا فأکلونی ، فأکون عذرة ولا أکون بشراً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إلا مساو لقول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الکافر یا لیتنی کنت ترابا ؟</w:t>
      </w:r>
    </w:p>
    <w:p>
      <w:pPr>
        <w:pStyle w:val="BookText"/>
        <w:rPr/>
      </w:pPr>
      <w:r>
        <w:rPr>
          <w:rFonts w:ascii="Amiri" w:hAnsi="Amiri" w:eastAsia="Amiri" w:cs="Amiri"/>
          <w:color w:val="111111"/>
          <w:sz w:val="28"/>
          <w:sz w:val="28"/>
          <w:szCs w:val="28"/>
          <w:rtl w:val="true"/>
          <w:lang w:bidi="ar-SA"/>
        </w:rPr>
        <w:t xml:space="preserve">وقال لابن عباس عند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ملء الأرض ذهبا ومثله معه لافتدیت به نفسی من هول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لِلَّذِینَ ظَلَمُوا مَا فِی الأَرْضِ جَمِیعًا وَمِثْلَهُ مَعَهُ لافْتَدَوْا بِهِ مِنْ سُوءِ الْعَذَابِ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فلینظر المنصف العاقل قول الرجلین عند احتضارهما ، وقول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ألقاها ، متی یبعث أشقاها ؟ متی ألقی الأحبة محمداً وحزبه ؟ وقوله حین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الکعبة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والمعجم الأوسط للطبرانی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w:t>
      </w: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کلمة فاهها عمر حتی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وویل أمی إن لم یغفر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وویل أمی إن لم یغفر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 وویل أمی إن لم یغفر الله لی </w:t>
      </w:r>
      <w:r>
        <w:rPr>
          <w:rFonts w:eastAsia="IRNazanin" w:cs="IRNazanin"/>
          <w:color w:val="111111"/>
          <w:sz w:val="28"/>
          <w:szCs w:val="28"/>
          <w:rtl w:val="true"/>
          <w:lang w:bidi="fa-IR"/>
        </w:rPr>
        <w:t>».</w:t>
      </w:r>
    </w:p>
    <w:p>
      <w:pPr>
        <w:pStyle w:val="Heading4"/>
        <w:numPr>
          <w:ilvl w:val="3"/>
          <w:numId w:val="1"/>
        </w:numPr>
        <w:rPr/>
      </w:pPr>
      <w:bookmarkStart w:id="966" w:name="__RefHeading___Toc1820648_1067777946"/>
      <w:bookmarkStart w:id="967" w:name="_Toc354"/>
      <w:bookmarkEnd w:id="966"/>
      <w:r>
        <w:rPr>
          <w:rtl w:val="true"/>
        </w:rPr>
        <w:t>(</w:t>
      </w:r>
      <w:r>
        <w:rPr>
          <w:rtl w:val="true"/>
        </w:rPr>
        <w:t>م</w:t>
      </w:r>
      <w:r>
        <w:rPr/>
        <w:t>436</w:t>
      </w:r>
      <w:r>
        <w:rPr>
          <w:rtl w:val="true"/>
        </w:rPr>
        <w:t xml:space="preserve">) </w:t>
      </w:r>
      <w:r>
        <w:rPr>
          <w:rtl w:val="true"/>
        </w:rPr>
        <w:t>أسئلة فی تناقضات أقوالهم فی أبی لؤلؤة قاتل عمر ؟</w:t>
      </w:r>
      <w:bookmarkEnd w:id="96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برأیکم علاقة بنی أمیة بقتل عمر ، وهم المستفید الأول من قتله، وکانت علاقتهم مع المغیرة بن شعبة قویة ، وقد أعطوه مناصب بعد قتل عمر ، وقد کان أبو لؤلؤة غلاماً للمغیرة بن شعبة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قدامة فی المغنی</w:t>
      </w:r>
      <w:r>
        <w:rPr>
          <w:rFonts w:eastAsia="IRNazanin" w:cs="IRNazanin"/>
          <w:color w:val="111111"/>
          <w:sz w:val="28"/>
          <w:szCs w:val="28"/>
          <w:rtl w:val="true"/>
          <w:lang w:bidi="fa-IR"/>
        </w:rPr>
        <w:t>:</w:t>
      </w:r>
      <w:r>
        <w:rPr>
          <w:rFonts w:eastAsia="IRNazanin" w:cs="IRNazanin"/>
          <w:color w:val="111111"/>
          <w:sz w:val="28"/>
          <w:szCs w:val="28"/>
          <w:lang w:bidi="fa-IR"/>
        </w:rPr>
        <w:t>9/315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أن الزبیر کان له ألف مملوک علی کل واحد منهم کل یوم درهم ، وجاء أبو لؤلؤة أمیر المؤمنین عمر بن الخطاب فسأله أن یسأل المغیرة بن شعبة یخفف عنه من خراجه</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علاقة کعب الأحبار برأیکم فی قتل عمر ، ففی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قدم عمر من مکة فی آخر حجة حجها أتاه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إعهد فإنک </w:t>
      </w:r>
    </w:p>
    <w:p>
      <w:pPr>
        <w:pStyle w:val="BookText"/>
        <w:rPr/>
      </w:pPr>
      <w:r>
        <w:rPr>
          <w:rFonts w:ascii="IRNazanin" w:hAnsi="IRNazanin" w:eastAsia="IRNazanin"/>
          <w:color w:val="111111"/>
          <w:sz w:val="28"/>
          <w:sz w:val="28"/>
          <w:szCs w:val="28"/>
          <w:rtl w:val="true"/>
          <w:lang w:bidi="fa-IR"/>
        </w:rPr>
        <w:t>میت فی عامک ،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یا کعب؟قال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أنشدک الله یا کعب هل وجدتنی باسمی ونسبی عمر بن الخطاب؟قال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ولکنی وجدت صفتک وسیرتک وعملک وزمانک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الغد غدا علیه کعب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لیلتان فلما أصبح الغد غدا علیه کعب قال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عاصم بن عمر بن عبید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یواعدنی کعبٌ ثلاثاً یعدُّها</w:t>
      </w:r>
    </w:p>
    <w:p>
      <w:pPr>
        <w:pStyle w:val="BookText"/>
        <w:rPr/>
      </w:pPr>
      <w:r>
        <w:rPr>
          <w:rFonts w:ascii="Amiri" w:hAnsi="Amiri" w:eastAsia="Amiri" w:cs="Amiri"/>
          <w:color w:val="111111"/>
          <w:sz w:val="28"/>
          <w:sz w:val="28"/>
          <w:szCs w:val="28"/>
          <w:rtl w:val="true"/>
          <w:lang w:bidi="ar-SA"/>
        </w:rPr>
        <w:t>ولا شکَّ أن القولَ ما قاله کعبُ</w:t>
      </w:r>
    </w:p>
    <w:p>
      <w:pPr>
        <w:pStyle w:val="BookText"/>
        <w:rPr/>
      </w:pPr>
      <w:r>
        <w:rPr>
          <w:rFonts w:ascii="IRNazanin" w:hAnsi="IRNazanin" w:eastAsia="IRNazanin"/>
          <w:color w:val="111111"/>
          <w:sz w:val="28"/>
          <w:sz w:val="28"/>
          <w:szCs w:val="28"/>
          <w:rtl w:val="true"/>
          <w:lang w:bidi="fa-IR"/>
        </w:rPr>
        <w:t>وما بی لقاء الموت إنی لمیت</w:t>
      </w:r>
    </w:p>
    <w:p>
      <w:pPr>
        <w:pStyle w:val="BookText"/>
        <w:rPr/>
      </w:pPr>
      <w:r>
        <w:rPr>
          <w:rFonts w:ascii="Amiri" w:hAnsi="Amiri" w:eastAsia="Amiri" w:cs="Amiri"/>
          <w:color w:val="111111"/>
          <w:sz w:val="28"/>
          <w:sz w:val="28"/>
          <w:szCs w:val="28"/>
          <w:rtl w:val="true"/>
          <w:lang w:bidi="ar-SA"/>
        </w:rPr>
        <w:t>ولکنَّما فی الذنبِ یتبعُه الذنبُ</w:t>
      </w:r>
    </w:p>
    <w:p>
      <w:pPr>
        <w:pStyle w:val="BookText"/>
        <w:rPr/>
      </w:pPr>
      <w:r>
        <w:rPr>
          <w:rFonts w:ascii="IRNazanin" w:hAnsi="IRNazanin" w:eastAsia="IRNazanin"/>
          <w:color w:val="111111"/>
          <w:sz w:val="28"/>
          <w:sz w:val="28"/>
          <w:szCs w:val="28"/>
          <w:rtl w:val="true"/>
          <w:lang w:bidi="fa-IR"/>
        </w:rPr>
        <w:t>فلما طعن عمر دخل علیه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 کان أمر الله قدراً مقدوراً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ضربة عمر استجابة لدعاء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أخذ منها عمر کتاب أبی بکر بفدک ، وشقه ،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 الله بطنک ، کما بقرت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الحلی فی منهاج الکرامة</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وعظت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فی فدک ، کتب لها بها کتاباً ورودها علیها ، فخرجت من عنده فلقیها عمر ، فخرق الکتاب ، فدعت علیه بما فعله أبو لؤلؤة به </w:t>
      </w:r>
      <w:r>
        <w:rPr>
          <w:rFonts w:eastAsia="IRNazanin" w:cs="IRNazanin"/>
          <w:color w:val="111111"/>
          <w:sz w:val="28"/>
          <w:szCs w:val="28"/>
          <w:rtl w:val="true"/>
          <w:lang w:bidi="fa-IR"/>
        </w:rPr>
        <w:t>» !</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هرب أبو لؤلؤة أم قتل؟ فقد روی ابن الأعثم فی الفتوح</w:t>
      </w:r>
      <w:r>
        <w:rPr>
          <w:rFonts w:eastAsia="IRNazanin" w:cs="IRNazanin"/>
          <w:color w:val="111111"/>
          <w:sz w:val="28"/>
          <w:szCs w:val="28"/>
          <w:rtl w:val="true"/>
          <w:lang w:bidi="fa-IR"/>
        </w:rPr>
        <w:t>:</w:t>
      </w:r>
      <w:r>
        <w:rPr>
          <w:rFonts w:eastAsia="IRNazanin" w:cs="IRNazanin"/>
          <w:color w:val="111111"/>
          <w:sz w:val="28"/>
          <w:szCs w:val="28"/>
          <w:lang w:bidi="fa-IR"/>
        </w:rPr>
        <w:t>2/236</w:t>
      </w:r>
      <w:r>
        <w:rPr>
          <w:rFonts w:ascii="IRNazanin" w:hAnsi="IRNazanin" w:eastAsia="IRNazanin"/>
          <w:color w:val="111111"/>
          <w:sz w:val="28"/>
          <w:sz w:val="28"/>
          <w:szCs w:val="28"/>
          <w:rtl w:val="true"/>
          <w:lang w:bidi="fa-IR"/>
        </w:rPr>
        <w:t>، وهو سنی محب لعمر،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کبر عمر وکبر الناس معه ، بدر أبو لؤلؤة من الصف والخنجر فی یده فجرحه ثلاث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جراحتین فی سرته وجراحة فوق سرته ، ثم شق الصفوف وخرج هارباً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طعن أبو لؤلؤة الذی قتل عمر اثنی عشر رجلاً بعمر فمات منهم ستة وأفرق منهم ستة ، وکان معه سکین له طرفان فطعن به نفسه فقتلها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وفی الفتوح</w:t>
      </w:r>
      <w:r>
        <w:rPr>
          <w:rFonts w:eastAsia="IRNazanin" w:cs="IRNazanin"/>
          <w:color w:val="111111"/>
          <w:sz w:val="28"/>
          <w:szCs w:val="28"/>
          <w:rtl w:val="true"/>
          <w:lang w:bidi="fa-IR"/>
        </w:rPr>
        <w:t>:</w:t>
      </w:r>
      <w:r>
        <w:rPr>
          <w:rFonts w:eastAsia="IRNazanin" w:cs="IRNazanin"/>
          <w:color w:val="111111"/>
          <w:sz w:val="28"/>
          <w:szCs w:val="28"/>
          <w:lang w:bidi="fa-IR"/>
        </w:rPr>
        <w:t>2/232</w:t>
      </w:r>
      <w:r>
        <w:rPr>
          <w:rFonts w:ascii="IRNazanin" w:hAnsi="IRNazanin" w:eastAsia="IRNazanin"/>
          <w:color w:val="111111"/>
          <w:sz w:val="28"/>
          <w:sz w:val="28"/>
          <w:szCs w:val="28"/>
          <w:rtl w:val="true"/>
          <w:lang w:bidi="fa-IR"/>
        </w:rPr>
        <w:t>، أن ابن عوف صلی بالناس وبعد الصلاة لحقوا أبا 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ولحقه رجل من ورائه فألقی علی رأسه برنساً فأخذه ، فلما علم أبو لؤلؤة أنه قد أخذ وجأ نفسه وجأةً فقتل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المدینة</w:t>
      </w:r>
      <w:r>
        <w:rPr>
          <w:rFonts w:eastAsia="IRNazanin" w:cs="IRNazanin"/>
          <w:color w:val="111111"/>
          <w:sz w:val="28"/>
          <w:szCs w:val="28"/>
          <w:rtl w:val="true"/>
          <w:lang w:bidi="fa-IR"/>
        </w:rPr>
        <w:t>:</w:t>
      </w:r>
      <w:r>
        <w:rPr>
          <w:rFonts w:eastAsia="IRNazanin" w:cs="IRNazanin"/>
          <w:color w:val="111111"/>
          <w:sz w:val="28"/>
          <w:szCs w:val="28"/>
          <w:lang w:bidi="fa-IR"/>
        </w:rPr>
        <w:t>3/900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 به رجلان من حاج العراق فألقی أحدهما علیه برنسه فطعن العلج نفسه فقتلها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یسموا احداً ممن أخذه ، ولا ذکروا أین ولا ماذا فعلوا فی جثته ، وهذا یوجب الشک فی أنه أفلت منهم ، فما قولکم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رواتکم إن أبا لؤلؤة مجوسی لکنه کان یصلی مع عمر وأن ابنته مسلمة ، فقد روی الجمیع أن عبیدالله بن عمر عندما ضُرب أبوه ، قتل الهرمزان وجفینة وبنت أبی لؤلؤة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المیلانی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فی أهم الکتب الکلامیة</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قتل عبید الله بن عمر الهرمزان وجفینة وبنت أبی لؤلؤة وهما مسلمان بلا ذنب أتیا به ، بل أراد ألا یترک سبیاً بالمدینة إلا قتله ، وأمسک عثمان عن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أکثر الناس فیه وأعظموه ، حتی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لئن ظفرت بک یوما لأقتلنک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سنن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الدرایة لابن حجر</w:t>
      </w:r>
      <w:r>
        <w:rPr>
          <w:rFonts w:eastAsia="IRNazanin" w:cs="IRNazanin"/>
          <w:color w:val="111111"/>
          <w:sz w:val="28"/>
          <w:szCs w:val="28"/>
          <w:rtl w:val="true"/>
          <w:lang w:bidi="fa-IR"/>
        </w:rPr>
        <w:t>:</w:t>
      </w:r>
      <w:r>
        <w:rPr>
          <w:rFonts w:eastAsia="IRNazanin" w:cs="IRNazanin"/>
          <w:color w:val="111111"/>
          <w:sz w:val="28"/>
          <w:szCs w:val="28"/>
          <w:lang w:bidi="fa-IR"/>
        </w:rPr>
        <w:t>2/263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عبید الله إلی ابنة أبی لؤلؤة صغیرة تدعی الإسلام فقتلها ، وأراد أن یضع السیف فی السبی فاجتمع علیه المهاجرون فلم یزل عمرو بن العاص یتلطف به حتی أخذ منه السیف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ومشاهیر علماء الأمصار</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الزناد عبد الله بن ذکوان کنیته أبو عبد الرحمن مولی رملة بنت شیبة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ذکوان أخا أبی لؤلؤة قاتل عمر بن الخطاب وکان أبو الزناد من فقهاء المدینة وعبادهم وکان صاحب کتاب لا یحفظ مات سنة إحدی وثلاثین ومائة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أبو الزناد الأعرج روی عنه مالک والثوری وأهل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البر فی التمهید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قال الواقدی ومصعب الزبیری والطبری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دام أبو لؤلؤة عم إمامکم أبی الزناد ، فلماذا لا یکون مسلماً ؟</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لخالد بن الولید عندما قتل مالک بن نویرة وتزوج فی تلک اللیلة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 عدا علی امرئ مسلم فقتله ثم نزا علی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أقبل خالد قام إلیه عمر فانتزع الأسهم من لأمته وحطمها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أریاء قتلت امرءً مسلماً ثم نزوت علی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لأرجمنک بأحجارک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خالد فاعتذر لأبی بکر فقبل عذره ، واعتبر خالد مجتهداً ومأجوراً لأنه قتل صاحب رسول الله وأمیره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مالک فلا أجر له مع أنه صحابی لأن قاتله خالد بن الولید من أهل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تیمیة فی منهاج السنة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وأکثر هذه الأمور لهم فیها معاذیر تخرجها عن أن تکون ذنوباً ، وتجعلها من موارد الإجتهاد التی إن أصاب المجتهد فیها فله أجران وإن أخطأ فله أجر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حزم فی المحلی وابن الترکمانی فی الجوهر النقی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خلاف بین أحد من الأمة بأن عبد الرحمن بن ملجم لم یقتل علیاً إلا متأولاً مجتهداً ، مقدراً أنه علی صواب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وهکذا فإن المقتول علی مثل القاتل عبد الرحمن بن ملجموکلاهما مأجور لأن کلیهما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والقاتل أبو لؤلؤة مثل المقتول عمر، وکلاهما مأجور لأنه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الهرمزان مسلماً باتفاق الجمیع ، فقد کان شخصیة کبیرة من أسرة کسری ، وکان حاکم الأهواز ، فأسلم وسلم منطقته الی المسلمین وسکن المدینة وکان ولاؤه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علاقته وثیقة مع عمر وحج معه ، وقد ذکرنا فی نظافة عمر دعوته له مع جمیع المصلین الی الطعام فی منزله ، وقد قتله ابن عمر علی أثر ضربة أبی لؤلؤة لعمر ، واراد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 علیه ، فعفا عنه عثمان ، فهل یجوز له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الناس فی دم الهرمزان وإمساک عثمان عبید الله بن عمر ، فصعد عثمان المنبرفخطب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ولی دم الهرمزان وقد وهبته لله ولعمر وترکته لدم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المقداد بن 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الهرمزان مولی لله ولرسوله ولیس لک أن تهب ما کان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فننظر وتنظرون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أخرج عثمان عبیدالله بن عمر من المدینة إلی الکوفة وأنزله داراً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أنساب الأشراف للبلاذری</w:t>
      </w:r>
      <w:r>
        <w:rPr>
          <w:rFonts w:eastAsia="IRNazanin" w:cs="IRNazanin"/>
          <w:color w:val="111111"/>
          <w:sz w:val="28"/>
          <w:szCs w:val="28"/>
          <w:rtl w:val="true"/>
          <w:lang w:bidi="fa-IR"/>
        </w:rPr>
        <w:t>:</w:t>
      </w:r>
      <w:r>
        <w:rPr>
          <w:rFonts w:eastAsia="IRNazanin" w:cs="IRNazanin"/>
          <w:color w:val="111111"/>
          <w:sz w:val="28"/>
          <w:szCs w:val="28"/>
          <w:lang w:bidi="fa-IR"/>
        </w:rPr>
        <w:t>6/130</w:t>
      </w:r>
      <w:r>
        <w:rPr>
          <w:rFonts w:ascii="IRNazanin" w:hAnsi="IRNazanin" w:eastAsia="IRNazanin"/>
          <w:color w:val="111111"/>
          <w:sz w:val="28"/>
          <w:sz w:val="28"/>
          <w:szCs w:val="28"/>
          <w:rtl w:val="true"/>
          <w:lang w:bidi="fa-IR"/>
        </w:rPr>
        <w:t>، أن عثمان خطب فی أول خلافته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الهرمزان من المسلمین ولا وارث له إلا المسلمون عامة ، وأنا إمامکم وقد عفوت أفتعفون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 الفاسق فإنه أتی عظیماً ، قتل مسلماً بلا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ظفرت بک یوماً لأقتلنک بالهرمزان </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بحار الأنوار</w:t>
      </w:r>
      <w:r>
        <w:rPr>
          <w:rFonts w:eastAsia="IRNazanin" w:cs="IRNazanin"/>
          <w:color w:val="111111"/>
          <w:sz w:val="28"/>
          <w:szCs w:val="28"/>
          <w:rtl w:val="true"/>
          <w:lang w:bidi="fa-IR"/>
        </w:rPr>
        <w:t>:</w:t>
      </w:r>
      <w:r>
        <w:rPr>
          <w:rFonts w:eastAsia="IRNazanin" w:cs="IRNazanin"/>
          <w:color w:val="111111"/>
          <w:sz w:val="28"/>
          <w:szCs w:val="28"/>
          <w:lang w:bidi="fa-IR"/>
        </w:rPr>
        <w:t>30/373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عبید الله بن عمر قد قتل الهرمزان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 فإن الذی ضربنی أبو لؤلؤة وما کان للهرمزان فی أمری صنع ، وإن عشت احتجت أن أقیده به ، فإن علی بن أبی طالب لا یقبل منا الدیة وهو مولاه ، فمات عمر واستولی عثمان علی الناس بعده ،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عبید الله بن عمر قتل مولای الهرمزان بغیر حق وأنا ولیه الطالب بدمه ، سلمه إلی لأقیده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قتل عمر وأنا أقتل ابنه أورد علی آل عمر ما لا قوام لهم به ، فامتنع من تسلیمه إلی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شفقة منه بزعمه علی آل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الأمر إلی علی هرب منه عبید الله بن عمر إلی الشام فصار مع معاویة ، وحضر یوم صفین مع معاویة محارباً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فی معرکة الحرب ، ووجد متقلد السیفین یومئذ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حزم فی المحلی</w:t>
      </w:r>
      <w:r>
        <w:rPr>
          <w:rFonts w:eastAsia="IRNazanin" w:cs="IRNazanin"/>
          <w:color w:val="111111"/>
          <w:sz w:val="28"/>
          <w:szCs w:val="28"/>
          <w:rtl w:val="true"/>
          <w:lang w:bidi="fa-IR"/>
        </w:rPr>
        <w:t>:</w:t>
      </w:r>
      <w:r>
        <w:rPr>
          <w:rFonts w:eastAsia="IRNazanin" w:cs="IRNazanin"/>
          <w:color w:val="111111"/>
          <w:sz w:val="28"/>
          <w:szCs w:val="28"/>
          <w:lang w:bidi="fa-IR"/>
        </w:rPr>
        <w:t>11/114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حمزة بن عبد الله بن عمر بن الخطاب أن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فیرحم الله حفصة إن کانت لمن شجع عبید الله علی قتل الهرمزان وجفینة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غیر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عثمان أنا ولی الهرمزان وجفینة والجاریة ، وإنی قد جعلتها دیة </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روینا عن أحمد بن محمد عن أحمد بن الفضل عن محمد بن جریر بإسناد لا یحضرنی الآن ذکره أن عثمان أقاد ولد الهرمزان من عبید الله بن عمر بن الخطاب ، وأن ولد الهرمزان عفا عنه </w:t>
      </w:r>
      <w:r>
        <w:rPr>
          <w:rFonts w:eastAsia="IRNazanin" w:cs="IRNazanin"/>
          <w:color w:val="111111"/>
          <w:sz w:val="28"/>
          <w:szCs w:val="28"/>
          <w:rtl w:val="true"/>
          <w:lang w:bidi="fa-IR"/>
        </w:rPr>
        <w:t xml:space="preserve">»! </w:t>
      </w:r>
      <w:bookmarkStart w:id="968" w:name="pg11295_233307"/>
    </w:p>
    <w:p>
      <w:pPr>
        <w:pStyle w:val="Heading2"/>
        <w:numPr>
          <w:ilvl w:val="1"/>
          <w:numId w:val="1"/>
        </w:numPr>
        <w:rPr/>
      </w:pPr>
      <w:bookmarkStart w:id="969" w:name="__RefHeading___Toc1820650_1067777946"/>
      <w:bookmarkStart w:id="970" w:name="_Toc355"/>
      <w:bookmarkEnd w:id="968"/>
      <w:bookmarkEnd w:id="969"/>
      <w:r>
        <w:rPr>
          <w:rtl w:val="true"/>
        </w:rPr>
        <w:t>الفصل الرابع والثلاثون</w:t>
      </w:r>
      <w:r>
        <w:rPr>
          <w:rtl w:val="true"/>
        </w:rPr>
        <w:t>:</w:t>
      </w:r>
      <w:r>
        <w:rPr>
          <w:rtl w:val="true"/>
        </w:rPr>
        <w:t>إشارة الی کتابین فی الإحتجاج والمناظرة</w:t>
      </w:r>
      <w:bookmarkEnd w:id="970"/>
    </w:p>
    <w:p>
      <w:pPr>
        <w:pStyle w:val="Heading3"/>
        <w:numPr>
          <w:ilvl w:val="2"/>
          <w:numId w:val="1"/>
        </w:numPr>
        <w:rPr/>
      </w:pPr>
      <w:bookmarkStart w:id="971" w:name="__RefHeading___Toc1820652_1067777946"/>
      <w:bookmarkStart w:id="972" w:name="_Toc356"/>
      <w:bookmarkEnd w:id="971"/>
      <w:r>
        <w:rPr>
          <w:rtl w:val="true"/>
        </w:rPr>
        <w:t>(</w:t>
      </w:r>
      <w:r>
        <w:rPr>
          <w:rtl w:val="true"/>
        </w:rPr>
        <w:t>م</w:t>
      </w:r>
      <w:r>
        <w:rPr/>
        <w:t>437</w:t>
      </w:r>
      <w:r>
        <w:rPr>
          <w:rtl w:val="true"/>
        </w:rPr>
        <w:t>)</w:t>
      </w:r>
      <w:r>
        <w:rPr>
          <w:rtl w:val="true"/>
        </w:rPr>
        <w:t xml:space="preserve">کتاب الإحتجاج فیه أکثر من ألف حجة </w:t>
      </w:r>
      <w:r>
        <w:rPr>
          <w:rtl w:val="true"/>
        </w:rPr>
        <w:t>!</w:t>
      </w:r>
      <w:bookmarkEnd w:id="972"/>
    </w:p>
    <w:p>
      <w:pPr>
        <w:pStyle w:val="BookText"/>
        <w:rPr/>
      </w:pPr>
      <w:r>
        <w:rPr>
          <w:rFonts w:ascii="IRNazanin" w:hAnsi="IRNazanin" w:eastAsia="IRNazanin"/>
          <w:color w:val="111111"/>
          <w:sz w:val="28"/>
          <w:sz w:val="28"/>
          <w:szCs w:val="28"/>
          <w:rtl w:val="true"/>
          <w:lang w:bidi="fa-IR"/>
        </w:rPr>
        <w:t xml:space="preserve">من المصادر المعتبرة عندنا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أبی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ولؤلؤة البحرین</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أستاذ ابن شهرآشوب ، وهو غیر الفضل بن الحسن الطبرسی ، صاحب تفسیر مجمع البیان ، المتوفی سنة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والطبرسی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طبرستان فی شمال إیران علی بحر الخزر وتسمی مازندران وطبَر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الفأس، وأُستان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والمنطقة ، سمیت بذلک لأن منطقتها کثیفة الأشجار ، لا یسلک فیها الجیش إلا بقطع أشجار من طریقه بالطبر </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الطهرانی فی الذریعة</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علی أهل اللجاج للشیخ الجلیل أبی منصور أحمد بن علی بن أبی طالب الطبرسی أستاد رشید الدین محمد بن علی بن شهرآشوب السروی ،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مئة سنة إلا عشرة أشهر ، فهو من أهل المئة الخامسة الذین أدرکوا أوائل السادسة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احتجاجات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وبعض الصحابة ، وبعض العلماء ، وبعض الذریة الطاهرة ، وأکثر أحادیثه مرسل ، إلا ما رواه عن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أوله بعد الخطبة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المتعالی عن صفات المخلوقین المنزه عن نعوت الناعتین ،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نأتی فی أکثر ما نورده </w:t>
      </w:r>
    </w:p>
    <w:p>
      <w:pPr>
        <w:pStyle w:val="BookText"/>
        <w:rPr/>
      </w:pPr>
      <w:r>
        <w:rPr>
          <w:rFonts w:ascii="IRNazanin" w:hAnsi="IRNazanin" w:eastAsia="IRNazanin"/>
          <w:color w:val="111111"/>
          <w:sz w:val="28"/>
          <w:sz w:val="28"/>
          <w:szCs w:val="28"/>
          <w:rtl w:val="true"/>
          <w:lang w:bidi="fa-IR"/>
        </w:rPr>
        <w:t xml:space="preserve">من الأخبار بأسناده إما لوجود الإجماع علیه أو موافقته لما دلت العقول علیه أو لاشتهاره فی السیر والکتب من المخالف والمؤالف ، إلا ما أوردته عن أبی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فی الإشتهار علی حد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الصریح فی أن کل ما أوصله فیه هو من المستفیض المشهور المجمع علیه بین المخالف والمؤالف ، فهو من الکتب المعتبرة التی اعتمد علیها العلماء الأعلام کالعلامة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والمحدث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وأضرابهما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وذکر فی الذریعة عدة کتب لعلمائنا القدماء بهذا الإسم ،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 فی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لمؤمن الطاق محمد بن علی بن النعمان البجلی الکوفی ،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المناظرات المعروفة مع أبی حنیفة والمخالفین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والإحتجاج فی الإمامة لمحمد بن أبی عمیر البغدادی الأزدی المتوفی سنة</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والإحتجاج لأحمد بن محمد بن خالد الکوفی البرقی صاحب کتاب المحاسن ، المتوفی سنة</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والإحتجاج لمحمد بن عبد الله بن مالک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والإحتجاج لأحمد بن الحسین بن سعید بن مهران الأهوازی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 لنبوة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سهل إسماعیل بن علی النوبختی ، شیخ المتکلمین من أصحابنا ببغداد ووجههم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 المناظرة والحجاج کانت من الأسالیب الرائجة وأنها ناتج طبیعی للحرکة العقلیة والحیویة الفکریة التی سببتها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وظهور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کانت تصاب بالرکود عندما تسیطر سیاسة القمع والإضطهاد ، کما حدث فی عصر المؤلف حتی شاع أن الإحتجاج لیس من أسلوب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 کتابه لیثبت أنها حرکة صحیحة وضروریة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الذی دعانی إلی تألیف هذا الکتاب عدول جماعة من </w:t>
      </w:r>
      <w:bookmarkStart w:id="973" w:name="pg11295_233309"/>
    </w:p>
    <w:p>
      <w:pPr>
        <w:pStyle w:val="BookText"/>
        <w:rPr/>
      </w:pPr>
      <w:bookmarkEnd w:id="973"/>
      <w:r>
        <w:rPr>
          <w:rFonts w:ascii="IRNazanin" w:hAnsi="IRNazanin" w:eastAsia="IRNazanin"/>
          <w:color w:val="111111"/>
          <w:sz w:val="28"/>
          <w:sz w:val="28"/>
          <w:szCs w:val="28"/>
          <w:rtl w:val="true"/>
          <w:lang w:bidi="fa-IR"/>
        </w:rPr>
        <w:t xml:space="preserve">الأصحاب عن طریق الحجاج جداً ، وعن سبیل الجدال وإن کان حقاً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یجادلوا قط ولا استعملوه ، ولا للشیعة فیه إجازة بل نهوهم عنه وعابوه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عمل کتاب یحتوی علی ذکر جمل من محاوراتهم فی الفروع والأصول مع أهل الخلاف وذوی الفضول ، وقد جادلوا فیها بالحق من الکلام ، وبلغوا غایة کل مرام ، وأنهم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نهوا عن ذلک الضعفاء والمساکین من أهل القصور عن بیان الدین ، دون المبرزین فی الإحتجاج الغالبین لأهل اللجاج ، فإنهم کانوا مأمورین من قبلهم بمداولة الکلام ومقاومة الخصوم ، فعلت بذلک منازلهم وارتفعت درجاتهم وانتشرت فضائلهم </w:t>
      </w:r>
      <w:r>
        <w:rPr>
          <w:rFonts w:eastAsia="IRNazanin" w:cs="IRNazanin"/>
          <w:color w:val="111111"/>
          <w:sz w:val="28"/>
          <w:szCs w:val="28"/>
          <w:rtl w:val="true"/>
          <w:lang w:bidi="fa-IR"/>
        </w:rPr>
        <w:t>».</w:t>
      </w:r>
    </w:p>
    <w:p>
      <w:pPr>
        <w:pStyle w:val="Heading3"/>
        <w:numPr>
          <w:ilvl w:val="2"/>
          <w:numId w:val="1"/>
        </w:numPr>
        <w:rPr/>
      </w:pPr>
      <w:bookmarkStart w:id="974" w:name="__RefHeading___Toc1820654_1067777946"/>
      <w:bookmarkStart w:id="975" w:name="_Toc357"/>
      <w:bookmarkEnd w:id="974"/>
      <w:r>
        <w:rPr>
          <w:rtl w:val="true"/>
        </w:rPr>
        <w:t>(</w:t>
      </w:r>
      <w:r>
        <w:rPr>
          <w:rtl w:val="true"/>
        </w:rPr>
        <w:t>م</w:t>
      </w:r>
      <w:r>
        <w:rPr/>
        <w:t>438</w:t>
      </w:r>
      <w:r>
        <w:rPr>
          <w:rtl w:val="true"/>
        </w:rPr>
        <w:t xml:space="preserve">) </w:t>
      </w:r>
      <w:r>
        <w:rPr>
          <w:rtl w:val="true"/>
        </w:rPr>
        <w:t>نماذج من کتاب الإحتجاج للطبرسی</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طرف مما أمر الله فی کتابه من الحجاج والجدال بالتی هی أحسن ، وفضل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یتم الیتیم الذی انقطع من أمه وأبیه یتم یتیم انقطع عن إمامه ، ولا یقدر علی الوصول إلیه ، ولا یدری کیف حکمه فیما یبتلی به من شرائع دینه ، ألا فمن کان من شیعتنا عالما بعلومنا فهذا الجاهل بشریعتنا المنقطع عن مشاهدتنا یتیم فی حجره ، ألا فمن هداه وأرشده وعلمه شریعتنا کان معنا فی الرفیق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الإسناد عن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للعابد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کنت ، همتک ذات نفسک</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وکفیت مؤنتک ، فادخل الجنة، إلا أن الفقیه من أفاض علی الناس خیره وأنقذهم من </w:t>
      </w:r>
    </w:p>
    <w:p>
      <w:pPr>
        <w:pStyle w:val="BookText"/>
        <w:rPr/>
      </w:pPr>
      <w:r>
        <w:rPr>
          <w:rFonts w:ascii="IRNazanin" w:hAnsi="IRNazanin" w:eastAsia="IRNazanin"/>
          <w:color w:val="111111"/>
          <w:sz w:val="28"/>
          <w:sz w:val="28"/>
          <w:szCs w:val="28"/>
          <w:rtl w:val="true"/>
          <w:lang w:bidi="fa-IR"/>
        </w:rPr>
        <w:t>أعدائهم ، ووفر علیهم نعم جنان الله تعالی ، وحصل لهم رضوان الله تعالی ، یقال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الکافل لأیتام آل محمد ، الهادی لضعفاء محبیهم وموالیهم ، قف حتی تشفع لکل من أخذ عنک أو تعلم منک ، فیقف فیدخل الجنة معه فئاماً وفئاماً وفئاماً ، حتی قال عشراً ، وهم الذین أخذوا عنه علومه وأخذوا عمن أخذ عنه وعمن أخذ عمن أخذ عنه إلی یوم القیامة ، فانظروا کم صرف ما بین المنزلتین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ما یقدمه العالم من محبینا وموالینا أمامه لیوم فقره وفاقته وذله ومسکنته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یُغیث فی الدنیا مسکیناً من محبینا ، من ید ناصب عدو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من قبره والملائکة صفوف من شفیر قبره إلی موضع محله من جنان الله ، فیحملونه علی أجنحتهم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 طوباک طوباک ، یا دافع الکلاب عن الأبرار ، ویا أیها المتعصب للأئمة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جماعة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یناظر الیهود والمشرکین إذا عاتبوه ویحاجهم؟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مراراً کثیرة ، منها ما حکی الله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لهذا الرسول یأکل الطعام ویمشی فی الأسواق لولا أنزل إلیه ملک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 هذا القرآن علی رجل من القریتین عظیم</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فی ذکر طرف مما جاء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الجدال والمحاجة والمناظرة ، وما یجری مجری ذلک مع من خالف الإسلام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اجتمع عنده من ممثلی الأدیان الخمسة الیهود والنصاری والدهریة والثنویة ومشرکی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الغدیر علی الخلق کلهم ، وفی غیره من الأیام بولایة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بعده ومن ولده من الأئمة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eastAsia="IRNazanin" w:cs="IRNazanin"/>
          <w:color w:val="111111"/>
          <w:sz w:val="28"/>
          <w:szCs w:val="28"/>
          <w:lang w:bidi="fa-IR"/>
        </w:rPr>
        <w:t>2/329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السید الأجل علم الهدی المرتضی أبی القاسم علی رضی الله عنه وأرضاه ، علی أبی العلاء المعری الدهری ، فی جواب ما سأل عنه مرموزاً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العلاء المعری علی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السید ما قولک فی الکل؟ 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الجزء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الشعری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التدویر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عدم الإنتهاء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التحیز والناعورة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السبع؟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الزاید البری من السبع؟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الأربع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الواحد والإثنین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المؤثر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المؤثرات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النحسین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السعدین ؟ فبهت أبو العلاء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السید المرتضی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کل ملحد ملهد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لا تُشْرِکْ بِاللهِ إِنَّ الشِّرْکَ لَظُلْمٌ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وخرج فقال السید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غاب عنا الرجل وبعد هذا لا یرانا</w:t>
      </w:r>
      <w:r>
        <w:rPr>
          <w:rFonts w:eastAsia="Amiri" w:cs="Amiri" w:ascii="Amiri" w:hAnsi="Amiri"/>
          <w:color w:val="111111"/>
          <w:sz w:val="28"/>
          <w:szCs w:val="28"/>
          <w:rtl w:val="true"/>
          <w:lang w:bidi="ar-SA"/>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فسئل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کشف هذه الرموز والإشارات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عن الکل ، وعنده الکل قدیم ویشیر بذلک إلی عالم سماه العالم الکبیر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فیه ؟ أراد أنه قدیم، فأجبته عن ذلک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الجزء ؟ لأن عندهم الجزء محدث ، وهو متولد عن العالم الکبیر، وهذا الجزء عندهم هو العالم الصغیر ، </w:t>
      </w:r>
    </w:p>
    <w:p>
      <w:pPr>
        <w:pStyle w:val="BookText"/>
        <w:rPr/>
      </w:pPr>
      <w:r>
        <w:rPr>
          <w:rFonts w:ascii="IRNazanin" w:hAnsi="IRNazanin" w:eastAsia="IRNazanin"/>
          <w:color w:val="111111"/>
          <w:sz w:val="28"/>
          <w:sz w:val="28"/>
          <w:szCs w:val="28"/>
          <w:rtl w:val="true"/>
          <w:lang w:bidi="fa-IR"/>
        </w:rPr>
        <w:t>وکان مرادی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صح أن هذا العالم محدث ، فذلک الذی أشار إلیه إن صح فهو محدث أیضاً ، لأن هذا من جنسه علی زعمه، والشی الواحد لا یکون بعضه قدیماً وبعضه محدثاً ، فسکت لما سمع ما قلته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أنها لیست من الکواکب السیارة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التدویرات ؟ أردت الفلک فی التدویرات والدوران والشعری لا یقدح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الإنتهاء ، أراد بذلک أن العالم لا ینتهی لأنه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عندی التحیز والتدویر، وکلاهما یدلان علی الإنتهاء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النجوم السیارة التی هی عندهم ذوات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بالزاید البری الذی یحکم فیه بحکم لا یکون ذلک الحکم منوطاً بهذه الکواکب السیارة التی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الزهرة والمشتری والمریخ وعطارد والشمس والقمر وزحل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بها الطبایع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الطبیعة الواحدة الناریة یتولد منها دابة بجلدها تمس الأیدی ، ثم یطرح ذلک الجلد علی النار فتحرق الزهومات ، فیبقی الجلد صحیحاً ، لأن الدابة خلقها الله علی طبیعة النار ، والنار لا تحرق النار ، والثلج أیضاً تتولد فیه الدیدان وهو علی طبیعة واحدة ، والماء فی البحر علی طبیعتین یتولد منه السموک والضفادع والحیات والسلاحف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 لا یحصل الحیوان إلا بالأربع فهذا مناقض بهذا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الزحل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قولک فی المؤثرات ؟ أردت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المؤثرات کلهن عنده مؤثرات ، فالمؤثر القدیم کیف یکون مؤثراً ؟ </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بهما أنهما من النجوم السیارة ، إذا اجتمعا یخرج من بینهما سعد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قولک فی السعدین إذا اجتمعا خرج من بینهما نحس، هذا </w:t>
      </w:r>
    </w:p>
    <w:p>
      <w:pPr>
        <w:pStyle w:val="BookText"/>
        <w:rPr/>
      </w:pPr>
      <w:r>
        <w:rPr>
          <w:rFonts w:ascii="IRNazanin" w:hAnsi="IRNazanin" w:eastAsia="IRNazanin"/>
          <w:color w:val="111111"/>
          <w:sz w:val="28"/>
          <w:sz w:val="28"/>
          <w:szCs w:val="28"/>
          <w:rtl w:val="true"/>
          <w:lang w:bidi="fa-IR"/>
        </w:rPr>
        <w:t>حکم أبطله الله تعالی ، لیعلم الناظر أن الأحکام لاتتعلق</w:t>
      </w:r>
    </w:p>
    <w:p>
      <w:pPr>
        <w:pStyle w:val="BookText"/>
        <w:rPr/>
      </w:pPr>
      <w:r>
        <w:rPr>
          <w:rFonts w:ascii="IRNazanin" w:hAnsi="IRNazanin" w:eastAsia="IRNazanin"/>
          <w:color w:val="111111"/>
          <w:sz w:val="28"/>
          <w:sz w:val="28"/>
          <w:szCs w:val="28"/>
          <w:rtl w:val="true"/>
          <w:lang w:bidi="fa-IR"/>
        </w:rPr>
        <w:t>بالمسخرات ، لأن الشاهد یشهد أن العسل والسکر إذا اجتمعا لا یحصل منهما الحنظل، والعلقم والحنظل إذا اجتمعا لایحصل منهما الدبس والسکر، هذا دلیل علی بطلان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قولی ألا کل ملحد ملهد ، 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مشرک ظالم ، لأن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ألحد الرجل إذ عدل من الدین ، وألهد إذا ظلم ، فعلم أبو العلاء ذلک وأخبرنی عن علمه بذلک ، فقرأت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تشرک بالله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نماذج من فهرس الکتاب ، تدلک علی نوع مضامینه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وعمر لما منعا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بالکتاب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بکر فی أمر فدک وطلب أبی بکر منها الشهود ، وشهادة أم أیمن وعلی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والکتاب الذی کتبه أبو بکر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فدک ومزقه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الإثنا عشر الذین أنکروا علی أبی بکر فی المسجد ، وهو علی المنبر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سلمان الفارسی فی خطبة خطبها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القوم لما ترکوا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واختاروا غیره ونبذوا العهد المأخوذ علیهم وراء ظهورهم کأنهم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أبی بن کعب علی القوم بمثل ما احتج به 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القوم لما مات عمر بن الخطاب ، وقد جعل الخلافة شوری بینهم </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جماعة کثیرة من المهاجرین والأنصار لما تذاکروا فضلهم بما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النص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الزبیر بن العوام وطلحة بن عبد الله لما أزمعا علی 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معاویة فی جواب کتاب کتبه إلیه وفی غیره من المواضع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الخوارج لما حملوه علی التحکیم ثم أنکروا علیه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الاعتذار من قعوده عن قتال من تأمر علیه من الأولین ، وقیامه علی قتال من بغی علیه من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بتوحید الله وتنزیهه عما لا یلیق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الیهود من أحبارهم ممن قرأ الصحف والکتب فی معجزات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وکثیر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زندیق جاء مستدلا علیه بآی من القرآن متشابهة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 قال بالرأی فی الشرع والإختلاف فی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جماعة من المنکرین لفضله وفضل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معاویة ، ومروان بن الحکم ، والمغیرة بن شعبة والولید بن عقبة ، وعتبة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معاویة فی الإمامة من یستحقها ومن لا یستحقها بعد 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مناقب أمیر المؤمنین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أمر معاویة لعنه الله بلعن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 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زینب بنت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رأت یزید لعنه الله یضرب ثنایا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بالمخصرة </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علی بن الحسین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یزید بن معاویة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الأصول والفروع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أنواع شتی من العلوم علی أصناف کثیرة من أهل الملل والدیانات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أبی حنیفة النعمان بن ثابت بن ذو 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وجه الحکمة فی غیبة الإمام المنتظر</w:t>
      </w:r>
    </w:p>
    <w:p>
      <w:pPr>
        <w:pStyle w:val="BookText"/>
        <w:rPr/>
      </w:pPr>
      <w:r>
        <w:rPr>
          <w:rFonts w:ascii="IRNazanin" w:hAnsi="IRNazanin" w:eastAsia="IRNazanin"/>
          <w:color w:val="111111"/>
          <w:sz w:val="28"/>
          <w:sz w:val="28"/>
          <w:szCs w:val="28"/>
          <w:rtl w:val="true"/>
          <w:lang w:bidi="fa-IR"/>
        </w:rPr>
        <w:t xml:space="preserve">احتجاج مؤمن الطاق علی 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رجل من الشیعة علی أبی الهذیل العلاف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أبی إبراهیم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أشیاء شتی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الامام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والعدل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المخالف والمؤالف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الکتاب والمجوس ورئیس الصابئین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أبی جعفر محمد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أنواع شتی من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تکذیب ما رووا 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عن أبی بکر وعمر إنهما سیدا کهول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أبی الحسن علی بن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شئ من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أهل الأهواز فی نفی الجبر والتفویض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أبی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أنواع شتی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الحجة القائم المنتظر المهدی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طرف مما خرج أیضا عن صاحب الزمان من المسائل الفقهیة وغیرها ، فی التوقیعات علی أیدی الأبواب الأربعة وغیرهم</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الشیخ المفید السدید أبی عبد الله محمد بن محمد بن النعمان </w:t>
      </w:r>
      <w:r>
        <w:rPr>
          <w:rFonts w:eastAsia="IRNazanin" w:cs="IRNazanin"/>
          <w:color w:val="111111"/>
          <w:sz w:val="28"/>
          <w:szCs w:val="28"/>
          <w:rtl w:val="true"/>
          <w:lang w:bidi="fa-IR"/>
        </w:rPr>
        <w:t xml:space="preserve">. </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السید الأجل علم الهدی المرتضی أبی القاسم ، علی أبی العلاء المعری فی جواب ما سأل عنه مرموزاً </w:t>
      </w:r>
      <w:r>
        <w:rPr>
          <w:rFonts w:eastAsia="IRNazanin" w:cs="IRNazanin"/>
          <w:color w:val="111111"/>
          <w:sz w:val="28"/>
          <w:szCs w:val="28"/>
          <w:rtl w:val="true"/>
          <w:lang w:bidi="fa-IR"/>
        </w:rPr>
        <w:t xml:space="preserve">». </w:t>
      </w:r>
      <w:bookmarkStart w:id="976" w:name="pg11295_233317"/>
    </w:p>
    <w:p>
      <w:pPr>
        <w:pStyle w:val="Heading3"/>
        <w:numPr>
          <w:ilvl w:val="2"/>
          <w:numId w:val="1"/>
        </w:numPr>
        <w:rPr/>
      </w:pPr>
      <w:bookmarkStart w:id="977" w:name="__RefHeading___Toc1820656_1067777946"/>
      <w:bookmarkStart w:id="978" w:name="_Toc358"/>
      <w:bookmarkEnd w:id="976"/>
      <w:bookmarkEnd w:id="977"/>
      <w:r>
        <w:rPr>
          <w:rtl w:val="true"/>
        </w:rPr>
        <w:t>(</w:t>
      </w:r>
      <w:r>
        <w:rPr>
          <w:rtl w:val="true"/>
        </w:rPr>
        <w:t>م</w:t>
      </w:r>
      <w:r>
        <w:rPr/>
        <w:t>439</w:t>
      </w:r>
      <w:r>
        <w:rPr>
          <w:rtl w:val="true"/>
        </w:rPr>
        <w:t xml:space="preserve">) </w:t>
      </w:r>
      <w:r>
        <w:rPr>
          <w:rtl w:val="true"/>
        </w:rPr>
        <w:t>کتاب الشافی فی الإمامة للشریف المرتضی</w:t>
      </w:r>
      <w:r>
        <w:rPr>
          <w:rtl w:val="true"/>
        </w:rPr>
        <w:t>(</w:t>
      </w:r>
      <w:r>
        <w:rPr>
          <w:rtl w:val="true"/>
        </w:rPr>
        <w:t>قدسّ سرّه</w:t>
      </w:r>
      <w:r>
        <w:rPr>
          <w:rtl w:val="true"/>
        </w:rPr>
        <w:t>)</w:t>
      </w:r>
      <w:bookmarkEnd w:id="978"/>
    </w:p>
    <w:p>
      <w:pPr>
        <w:pStyle w:val="BookText"/>
        <w:rPr/>
      </w:pPr>
      <w:r>
        <w:rPr>
          <w:rFonts w:ascii="IRNazanin" w:hAnsi="IRNazanin" w:eastAsia="IRNazanin"/>
          <w:color w:val="111111"/>
          <w:sz w:val="28"/>
          <w:sz w:val="28"/>
          <w:szCs w:val="28"/>
          <w:rtl w:val="true"/>
          <w:lang w:bidi="fa-IR"/>
        </w:rPr>
        <w:t>روی أن الشاعر أبا العلاء المعری سئل عن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سائلی عنه لما جئت أسأله</w:t>
      </w:r>
    </w:p>
    <w:p>
      <w:pPr>
        <w:pStyle w:val="BookText"/>
        <w:rPr/>
      </w:pPr>
      <w:r>
        <w:rPr>
          <w:rFonts w:ascii="IRNazanin" w:hAnsi="IRNazanin" w:eastAsia="IRNazanin"/>
          <w:color w:val="111111"/>
          <w:sz w:val="28"/>
          <w:sz w:val="28"/>
          <w:szCs w:val="28"/>
          <w:rtl w:val="true"/>
          <w:lang w:bidi="fa-IR"/>
        </w:rPr>
        <w:t>ألا هو الرجل العاری من العار</w:t>
      </w:r>
    </w:p>
    <w:p>
      <w:pPr>
        <w:pStyle w:val="BookText"/>
        <w:rPr/>
      </w:pPr>
      <w:r>
        <w:rPr>
          <w:rFonts w:ascii="IRNazanin" w:hAnsi="IRNazanin" w:eastAsia="IRNazanin"/>
          <w:color w:val="111111"/>
          <w:sz w:val="28"/>
          <w:sz w:val="28"/>
          <w:szCs w:val="28"/>
          <w:rtl w:val="true"/>
          <w:lang w:bidi="fa-IR"/>
        </w:rPr>
        <w:t>لو جئته لرأیت الناس فی رجل</w:t>
      </w:r>
    </w:p>
    <w:p>
      <w:pPr>
        <w:pStyle w:val="BookText"/>
        <w:rPr/>
      </w:pPr>
      <w:r>
        <w:rPr>
          <w:rFonts w:ascii="IRNazanin" w:hAnsi="IRNazanin" w:eastAsia="IRNazanin"/>
          <w:color w:val="111111"/>
          <w:sz w:val="28"/>
          <w:sz w:val="28"/>
          <w:szCs w:val="28"/>
          <w:rtl w:val="true"/>
          <w:lang w:bidi="fa-IR"/>
        </w:rPr>
        <w:t>والدهر فی ساعة والأرض فی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رثا المعری والد الشریفین المرتضی والرضی بقصیدة ومدحهما فیها ،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أبقیت فینا کوکبین سناهما</w:t>
      </w:r>
    </w:p>
    <w:p>
      <w:pPr>
        <w:pStyle w:val="BookText"/>
        <w:rPr/>
      </w:pPr>
      <w:r>
        <w:rPr>
          <w:rFonts w:ascii="IRNazanin" w:hAnsi="IRNazanin" w:eastAsia="IRNazanin"/>
          <w:color w:val="111111"/>
          <w:sz w:val="28"/>
          <w:sz w:val="28"/>
          <w:szCs w:val="28"/>
          <w:rtl w:val="true"/>
          <w:lang w:bidi="fa-IR"/>
        </w:rPr>
        <w:t>فی الصبح والظلماء لیس بخاف</w:t>
      </w:r>
    </w:p>
    <w:p>
      <w:pPr>
        <w:pStyle w:val="BookText"/>
        <w:rPr/>
      </w:pPr>
      <w:r>
        <w:rPr>
          <w:rFonts w:ascii="IRNazanin" w:hAnsi="IRNazanin" w:eastAsia="IRNazanin"/>
          <w:color w:val="111111"/>
          <w:sz w:val="28"/>
          <w:sz w:val="28"/>
          <w:szCs w:val="28"/>
          <w:rtl w:val="true"/>
          <w:lang w:bidi="fa-IR"/>
        </w:rPr>
        <w:t>ساوی الرضی المرتضی وتقاسما</w:t>
      </w:r>
    </w:p>
    <w:p>
      <w:pPr>
        <w:pStyle w:val="BookText"/>
        <w:rPr/>
      </w:pPr>
      <w:r>
        <w:rPr>
          <w:rFonts w:ascii="IRNazanin" w:hAnsi="IRNazanin" w:eastAsia="IRNazanin"/>
          <w:color w:val="111111"/>
          <w:sz w:val="28"/>
          <w:sz w:val="28"/>
          <w:szCs w:val="28"/>
          <w:rtl w:val="true"/>
          <w:lang w:bidi="fa-IR"/>
        </w:rPr>
        <w:t>خطط العلا بتناصف وتصاف</w:t>
      </w:r>
    </w:p>
    <w:p>
      <w:pPr>
        <w:pStyle w:val="BookText"/>
        <w:rPr/>
      </w:pPr>
      <w:r>
        <w:rPr>
          <w:rFonts w:ascii="IRNazanin" w:hAnsi="IRNazanin" w:eastAsia="IRNazanin"/>
          <w:color w:val="111111"/>
          <w:sz w:val="28"/>
          <w:sz w:val="28"/>
          <w:szCs w:val="28"/>
          <w:rtl w:val="true"/>
          <w:lang w:bidi="fa-IR"/>
        </w:rPr>
        <w:t>یا مالکی سرح القریض أتتکما</w:t>
      </w:r>
    </w:p>
    <w:p>
      <w:pPr>
        <w:pStyle w:val="BookText"/>
        <w:rPr/>
      </w:pPr>
      <w:r>
        <w:rPr>
          <w:rFonts w:ascii="IRNazanin" w:hAnsi="IRNazanin" w:eastAsia="IRNazanin"/>
          <w:color w:val="111111"/>
          <w:sz w:val="28"/>
          <w:sz w:val="28"/>
          <w:szCs w:val="28"/>
          <w:rtl w:val="true"/>
          <w:lang w:bidi="fa-IR"/>
        </w:rPr>
        <w:t>منی حمولة مسنتین عجاف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 للشریف المرتضی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محمد جواد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کتاب الشافی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 القاضی عبد الجبار شیخ المعتزلة کتاباً أسماه المغنی ، بذل فیه نشاطاً بالغاً لتفنید أقوال الإمامیة ، وأورد فیه من الشبهات ما أسعفه الفکر والخیال ، وقد انطوی الکتاب علی أخطاء وتمویهات تخدع البسطاء والمغفلین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فتصدی لنقضه الشریف المرتضی فی کتاب ضخم أسماه الشافی ، وقد جاء فریداً فی بابه ، وبصورة صادقة لمعارف المرتضی ومقدرته ، أو لمعارف علماء الإمامیة وعلومهم فی زمنه علی الأصح </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عالج المرتضی مسألة الإمامة من جمیع جهاتها ، کمبدأ دینی واجتماعی وسیاسی وأثبت بدلیل العقل والنقل الصحیح أنها ضرورة دینیة واجتماعیة ، وأن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الخلیفة الحق المنصوص علیه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من عارض وعاند </w:t>
      </w:r>
    </w:p>
    <w:p>
      <w:pPr>
        <w:pStyle w:val="BookText"/>
        <w:rPr/>
      </w:pPr>
      <w:r>
        <w:rPr>
          <w:rFonts w:ascii="IRNazanin" w:hAnsi="IRNazanin" w:eastAsia="IRNazanin"/>
          <w:color w:val="111111"/>
          <w:sz w:val="28"/>
          <w:sz w:val="28"/>
          <w:szCs w:val="28"/>
          <w:rtl w:val="true"/>
          <w:lang w:bidi="fa-IR"/>
        </w:rPr>
        <w:t>فقد عارض الحق ، والصالح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الشریف جمیع الشبهات التی قیلت أو یمکن أن تقال حول الإمامة ، وأبطلها بمنطق العقل ، والحجج الدامغة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أغالی إذا قلت إن کتاب الشافی الشریف هو أول کتاب شاف کاف فی الدراسات الإسلامیة الإمامیة ، بحیث لا یستغنی عنه من یرید الکلام فی هذا الموضوع ، وبحثه بحثاً موضوعیاً ، ولیس من شک أن العلامة الحلی قد عنی کتاب الشافی حین قال مقرظاً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بکتبه استفاد الإمامیة منذ زمنه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زماننا ، بل وإلی آخر الزمان، وهو أی الشریف رکنهم ومعلمهم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وجزاه عن أجداده خیراً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وراجع الخلاصة للعلامة</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عبد الجبار الهمدانی کان من شخصیات بغداد السنیة المتعصبة فی عصر الشیخ المفید والسید المرتضی ، أی فی العصر البهویهی ، وقد ألف کتاب المغنی فی العقائد ، وهو کتاب کبیر ونسخته غیر منظمة ، طبعها الأزهر فی مصر، ورد علیه الشریف المرتضی فی کتابه الشافی وهو فی أربع مجلدات </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 فی الوافی</w:t>
      </w:r>
      <w:r>
        <w:rPr>
          <w:rFonts w:eastAsia="IRNazanin" w:cs="IRNazanin"/>
          <w:color w:val="111111"/>
          <w:sz w:val="28"/>
          <w:szCs w:val="28"/>
          <w:rtl w:val="true"/>
          <w:lang w:bidi="fa-IR"/>
        </w:rPr>
        <w:t>:</w:t>
      </w:r>
      <w:r>
        <w:rPr>
          <w:rFonts w:eastAsia="IRNazanin" w:cs="IRNazanin"/>
          <w:color w:val="111111"/>
          <w:sz w:val="28"/>
          <w:szCs w:val="28"/>
          <w:lang w:bidi="fa-IR"/>
        </w:rPr>
        <w:t>18/20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الجبار بن أحمد القاضی أبو الحسن الهمدانی المعتزلی ، قاضی قضاة الری ، شیخ الإعتزال توفی سنة أربع عشرة وأربع مائة وقیل سنة خمس عشرة زاد سنة علی التسعین ، وکان کثیر المال والعقار ، ولی قضاء القضاة بالری وأعمالها بعد امتناع منه وإباء وإلحاح من الصاحب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التصانیف المشهورة فی الإعتزال وتفسیر القرآن ، وکان مع ذلک شافعی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فملک الأموال ، وکان موصوفاً بقلة الرعایة للحقوق فأول ذلک أنه کان یکتب للصاحب علی عنوان کتبه عبده وصنیعه وغرسه عبد الجبار فلما رأی منزلته منه ومعرفته لحقه وإقباله علیه کتب عبده وصنیعه ثم کتب </w:t>
      </w:r>
    </w:p>
    <w:p>
      <w:pPr>
        <w:pStyle w:val="BookText"/>
        <w:rPr/>
      </w:pPr>
      <w:r>
        <w:rPr>
          <w:rFonts w:ascii="IRNazanin" w:hAnsi="IRNazanin" w:eastAsia="IRNazanin"/>
          <w:color w:val="111111"/>
          <w:sz w:val="28"/>
          <w:sz w:val="28"/>
          <w:szCs w:val="28"/>
          <w:rtl w:val="true"/>
          <w:lang w:bidi="fa-IR"/>
        </w:rPr>
        <w:t xml:space="preserve">غرسه فقال الصاحب لجلسائه إن تطاول مقام القاضی عندنا عنون کتبه إلینا الجبار وترک ما سواه من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عاقبة ذلک أن قبض فخر الدولة علیه بعد موت الصاحب ، وصادره علی ثلاثة آلاف ألف درهم ، وعزله عن قضاء الری ، وولی مکانه القاضی أبا الحسن علی بن عبد العزیز الجرجانی العلامة صاحب التصانیف ، التی منها الوساطة ویقال إن عبد الجبار باع فی مصادرته ألف طیلسان مصری ، وهو شیخ المعتزلة ورئیس طائفتهم یزعم أن المسلم یخلد فی النار علی ربع دینار ، وجمع هذا المال من القضاء والحکم بالظلم والرشا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 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وأعیان الشیعة</w:t>
      </w:r>
      <w:r>
        <w:rPr>
          <w:rFonts w:eastAsia="IRNazanin" w:cs="IRNazanin"/>
          <w:color w:val="111111"/>
          <w:sz w:val="28"/>
          <w:szCs w:val="28"/>
          <w:rtl w:val="true"/>
          <w:lang w:bidi="fa-IR"/>
        </w:rPr>
        <w:t>:</w:t>
      </w:r>
      <w:r>
        <w:rPr>
          <w:rFonts w:eastAsia="IRNazanin" w:cs="IRNazanin"/>
          <w:color w:val="111111"/>
          <w:sz w:val="28"/>
          <w:szCs w:val="28"/>
          <w:lang w:bidi="fa-IR"/>
        </w:rPr>
        <w:t>3/350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لخص الشافی الشیخ الطوسی تلمیذ الشریف المرتضی ،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الشافی ، ولخصه أیضاً السید بهاء الدین محمد بن محمد باقر الحسینی من علماء القرن الحادی عشر ، بإسم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ارتشاف الصافی من سلاف الشافی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بقی الشافی مدار التداول والإستفادة عبر القرون </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مقدمته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أیدک الله تتبع ما انطوی علیه الکتاب المعروف بالمغنی من الحجاج فی الإمامة ، وإملاء الکلام علی شبهه بغایة الإختصار ، وذکرت أن مؤلفه قد بلغ النهایة فی جمع الشبه ، وأورد قوی ما اعتمده شیوخه مع زیادات یسیرة سبق إلیها ، وتهذیب مواضیع تفرد بها ، وقد کنت عزمت عند وقوع هذا الکتاب فی یدی علی نقض ما اختص منه بالإمامة علی سبیل الإستقصاء ، فقطعنی عن إمضاء ذلک قواطع ومنعت منه موانع ، کنت متوقعاً لانحسارها فأبتدئ به ، وأنا الآن عامل علی إملاء ما التمسته ، وعادل عن بسط الکلام ونشره إلی نهایة ما یمکن من الإختصار والجمع ، </w:t>
      </w:r>
    </w:p>
    <w:p>
      <w:pPr>
        <w:pStyle w:val="BookText"/>
        <w:rPr/>
      </w:pPr>
      <w:r>
        <w:rPr>
          <w:rFonts w:ascii="IRNazanin" w:hAnsi="IRNazanin" w:eastAsia="IRNazanin"/>
          <w:color w:val="111111"/>
          <w:sz w:val="28"/>
          <w:sz w:val="28"/>
          <w:szCs w:val="28"/>
          <w:rtl w:val="true"/>
          <w:lang w:bidi="fa-IR"/>
        </w:rPr>
        <w:t xml:space="preserve">ومعتمد حکایة أوائل کلامه ، وأطراف فصوله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وموقع الحوالة علی کتابه لیکون ذلک أدخل فیما نحوته من الإختصار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إذا أعان الله علیه ، ووفق لبلوغ الغرض فیه ، یکون جامعاً لأصول الإمامة وفروعها ، ومحیطاً من الطرق المهذبة والنکت المحررة ، بما لا یوجد فی شئ من الکتب المصنفة ، وإلی الله الرغبة فی تیسیر ذلک وتسهیله ، وأن یجعل ذلک خالصاً له ، ومقرباً منه ، بمنه وجوده </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المجلد الثالث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وإشکال علی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وبه تم الکتاب ، والحمد لله ربا العالمین </w:t>
      </w:r>
      <w:r>
        <w:rPr>
          <w:rFonts w:eastAsia="IRNazanin" w:cs="IRNazanin"/>
          <w:color w:val="111111"/>
          <w:sz w:val="28"/>
          <w:szCs w:val="28"/>
          <w:rtl w:val="true"/>
          <w:lang w:bidi="fa-IR"/>
        </w:rPr>
        <w:t xml:space="preserve">. </w:t>
      </w:r>
      <w:bookmarkStart w:id="979" w:name="pg11295_233321"/>
    </w:p>
    <w:p>
      <w:pPr>
        <w:pStyle w:val="Heading2"/>
        <w:numPr>
          <w:ilvl w:val="1"/>
          <w:numId w:val="1"/>
        </w:numPr>
        <w:rPr/>
      </w:pPr>
      <w:bookmarkStart w:id="980" w:name="__RefHeading___Toc1820658_1067777946"/>
      <w:bookmarkStart w:id="981" w:name="_Toc359"/>
      <w:bookmarkEnd w:id="979"/>
      <w:bookmarkEnd w:id="980"/>
      <w:r>
        <w:rPr>
          <w:rtl w:val="true"/>
        </w:rPr>
        <w:t>فهرس الموضوعات</w:t>
      </w:r>
      <w:bookmarkEnd w:id="981"/>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الخامس والعشرون</w:t>
      </w:r>
    </w:p>
    <w:p>
      <w:pPr>
        <w:pStyle w:val="BookText"/>
        <w:rPr/>
      </w:pPr>
      <w:r>
        <w:rPr>
          <w:rFonts w:ascii="IRNazanin" w:hAnsi="IRNazanin" w:eastAsia="IRNazanin"/>
          <w:color w:val="111111"/>
          <w:sz w:val="28"/>
          <w:sz w:val="28"/>
          <w:szCs w:val="28"/>
          <w:rtl w:val="true"/>
          <w:lang w:bidi="fa-IR"/>
        </w:rPr>
        <w:t>حقوق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وماذا صنعوا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المسلمین التقصیر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التی فرضها الله تعالی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الإعتراف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ورثة الکتاب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مودتهم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طاعتهم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الصلاة علیهم مع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الخمس لبنی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 فی أمته کالقرآن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ظلامة فی تاریخ 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لعنته علی الذین سیظلمون عترته </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حقوق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ظلامات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أمیر المؤمنین فی ظلامته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الفصل السادس والعشرون</w:t>
      </w:r>
    </w:p>
    <w:p>
      <w:pPr>
        <w:pStyle w:val="BookText"/>
        <w:rPr/>
      </w:pPr>
      <w:r>
        <w:rPr>
          <w:rFonts w:ascii="IRNazanin" w:hAnsi="IRNazanin" w:eastAsia="IRNazanin"/>
          <w:color w:val="111111"/>
          <w:sz w:val="28"/>
          <w:sz w:val="28"/>
          <w:szCs w:val="28"/>
          <w:rtl w:val="true"/>
          <w:lang w:bidi="fa-IR"/>
        </w:rPr>
        <w:t>أسئلة وإشکالات حول أبی بکر وعمر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أبو بکر کاهناً فبشره بالخلافة فأسلم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عمر کاهناً فبشره بالخلافة فأسلم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أبی بکر وعمر لیست کما فی الأذهان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قبیلتا أبی بکر وعمر لیستا کما فی الأذهان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أبا بکر بالصدیق وعمر بالفاروق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أبی بکر وعمر فی حروب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تحت إمرة ابن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أبو بکر شخصاً أن یکون تقیاً ویبتعد عن الإمارة</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وعمر فی بدر فی الصفوف الخلفیة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أبی بکر وعمر فی معرکة أحُد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أبی بکر وعمر فی غزوة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أبی بکر وعمر فی غزوة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أبی بکر وعمر فی غزوة ذات السلاسل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أبی بکر وعمر فی غزوة حنین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اخترعوا مناقب لأبی بکر وعمر فی تبوک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تطبیق آیات الجهاد والقتال علی أبی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ابن تیمیة أن أبا بکر وعمر أشجع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أبی بکر الهائلة وشجاعة عمر الفائقة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اخترعوا لعمر أنه کان سفیر قریش الی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أبی بکر وعمر من بیعة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حفلة خمر شارک فیها الشیخان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أکذوبة أن الله تعالی اختار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صحابته</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محتاجاً الی رأی أبی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أبو بکر وعمر فی مؤامرة العقبة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أبی بکر وعمر فی 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کتابة عهده لأمته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أبی بکر وعمر فی تأمیر أسامة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تسلل أبی بکر وعمر من معسکر أسامة الی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أبو بکر وعمر وبنتاهماعن جنازة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أبو بکر وعمر الی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أبو بکر وعمر أخذ البیعة بحدِّ السیف</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مهاجمة أبی بکر وعمر بیت فاطمة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مصادرتهما أموال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وحرمانهما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إرثها </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الشیخین تغییب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اعترافهم بالفلتة التی أقاموا علیها نظام الحکم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عائشة القسوة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لتبرر قسوة الشیخین</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وزادت فقالت إن أباها أبا بکر وعمر کانا أرحم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أنهما أتقی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وأکثر هیبةً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طعنوا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لیبرروا جهل أبی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ثم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یتحدیان أبا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أبو بکر وعمر علی ما لیس لهما وتصایحا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وعمر صدیقین لدودین </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اتفاقیة سریة بین أبی 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أبی بکر وعمر فی الفقه الدستوری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مکان قبرهما فی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الفصل السابع والعشرون</w:t>
      </w:r>
    </w:p>
    <w:p>
      <w:pPr>
        <w:pStyle w:val="BookText"/>
        <w:rPr/>
      </w:pPr>
      <w:r>
        <w:rPr>
          <w:rFonts w:ascii="IRNazanin" w:hAnsi="IRNazanin" w:eastAsia="IRNazanin"/>
          <w:color w:val="111111"/>
          <w:sz w:val="28"/>
          <w:sz w:val="28"/>
          <w:szCs w:val="28"/>
          <w:rtl w:val="true"/>
          <w:lang w:bidi="fa-IR"/>
        </w:rPr>
        <w:t xml:space="preserve">اعترافهم بسیل المکذوبات فی فضائل أبی بکر وعمر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سیاسة الغلو وإجبار الناس علی إمامة الشیخین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الأحادیث التی اعترفوا بأنها موضوعة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ردود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أحادیث موضوعة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أی حدیث فیه فضیلة لأبی بکر وعمر </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الوضاعون من قبل معاویة ، فوظفهم رسمیاً وکثَّرهم </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الثامن والعشرون</w:t>
      </w:r>
    </w:p>
    <w:p>
      <w:pPr>
        <w:pStyle w:val="BookText"/>
        <w:rPr/>
      </w:pPr>
      <w:r>
        <w:rPr>
          <w:rFonts w:ascii="IRNazanin" w:hAnsi="IRNazanin" w:eastAsia="IRNazanin"/>
          <w:color w:val="111111"/>
          <w:sz w:val="28"/>
          <w:sz w:val="28"/>
          <w:szCs w:val="28"/>
          <w:rtl w:val="true"/>
          <w:lang w:bidi="fa-IR"/>
        </w:rPr>
        <w:t>المجازر التاریخیة والمعاصرة من أجل أبی بکر 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العلمانیین المتشددین متعصبون للشیخین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لایکفرون من لایحب الشیخین ثم کفروه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الفصل التاسع والعشرون</w:t>
      </w:r>
    </w:p>
    <w:p>
      <w:pPr>
        <w:pStyle w:val="BookText"/>
        <w:rPr/>
      </w:pPr>
      <w:r>
        <w:rPr>
          <w:rFonts w:ascii="IRNazanin" w:hAnsi="IRNazanin" w:eastAsia="IRNazanin"/>
          <w:color w:val="111111"/>
          <w:sz w:val="28"/>
          <w:sz w:val="28"/>
          <w:szCs w:val="28"/>
          <w:rtl w:val="true"/>
          <w:lang w:bidi="fa-IR"/>
        </w:rPr>
        <w:t xml:space="preserve">الوجه الآخر للفخر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الفخر الرازی فی ظل السلاطین الخوارزمیة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للرازی شخصیتان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عقلانی منطقی ومتعصب مُلَبِّس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نماذج من تلبیساته فی التعصب لجده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بکر أقوی من إیمان أهل الأرض </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علی ما سماه إمامة 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تلبیسةٌ رازیةٌ لجعل ولایة الله تعالی لمن عبد الأصنام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تلبیسةٌ رازیةٌ أخری لإثبات إمامة جده أبی بکر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تلبیسةٌ رازیةٌ لحل مشکلة الفارین من الزحف</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تلبیسة فی استدلاله علی أن أبا بکر أفضل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تلبیسات لمدح أبی بکر فی معرکة بدر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تلبیسات لمدح أبی بکر فی معرکة أحد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تلبیسات لجعل آیة الردة مدحاً لأبی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تلبیسات فی آیة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تلبیسة لرد نص الآیة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تلبیسات لإثبات أن أبا بکر رأس المهاجرین السابقین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تلبیسة فی تزویره معتقد الشیعة فی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تزویره عزل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عن إبلاغ براءة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محاولته التغطیة علی قول أبی بکر لن نغلب من قلة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 علی إمامة الخلفاء الأربعة </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تنازل الرازی عن لقب الصدِّیق لجده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تلبیسات بالجملة لإثبات إمامة أبی بکر ومناقبه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الفصل الثلاثون</w:t>
      </w:r>
    </w:p>
    <w:p>
      <w:pPr>
        <w:pStyle w:val="BookText"/>
        <w:rPr/>
      </w:pPr>
      <w:r>
        <w:rPr>
          <w:rFonts w:ascii="IRNazanin" w:hAnsi="IRNazanin" w:eastAsia="IRNazanin"/>
          <w:color w:val="111111"/>
          <w:sz w:val="28"/>
          <w:sz w:val="28"/>
          <w:szCs w:val="28"/>
          <w:rtl w:val="true"/>
          <w:lang w:bidi="fa-IR"/>
        </w:rPr>
        <w:t xml:space="preserve">الغزالی أکثر إنصافاً من الفخر الرازی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موجة البویهیین ثم موجة السلاجقة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هوکتاب سر العالمین للغزالی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الفصل الحادی والثلاثون</w:t>
      </w:r>
    </w:p>
    <w:p>
      <w:pPr>
        <w:pStyle w:val="BookText"/>
        <w:rPr/>
      </w:pPr>
      <w:r>
        <w:rPr>
          <w:rFonts w:ascii="IRNazanin" w:hAnsi="IRNazanin" w:eastAsia="IRNazanin"/>
          <w:color w:val="111111"/>
          <w:sz w:val="28"/>
          <w:sz w:val="28"/>
          <w:szCs w:val="28"/>
          <w:rtl w:val="true"/>
          <w:lang w:bidi="fa-IR"/>
        </w:rPr>
        <w:t>أسئلة وإشکالات علی عائشة وحفصة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الصالحة والطالحة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رووه فی سنّ عائشة وأنها تزوجت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عائشة ومناقبها من أقوالها 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 وعند البدوی أکلة ثرید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أنها سابقت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 الحیلة معها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عنده مغنیتان </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عائشة المتناقضة فی أحب الناس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عائشة أن الخلافة لأبیها وأولاده بالنص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معجبة بابن عشیرتها طلحة وابنه موسی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محبوا عائشة عن الدفاع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ترسل الرجل الی بنت أخیها لترضعه خمس رضعات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اشتهرت عائشة بسلوکها غیر المؤدب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أنک نبی</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ربک إلا یسارع فی هواک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واتهمت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مسحور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قاسی القلب لاتدمع عینه علی أحد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واشتهرت بسوء خلقها مع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تُکَسِّر أوانیهن عندما یرسلن طعاماً له ولأصحابه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وحفصة تؤذیان وتستعملان الکذب والحیلة </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واتهمت ماریة أم إبراهیم بالفاحشة </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 أنهما سَمَّتَاه فی مرض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حفصة وعائشة حلیفتین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فیها وفی عائشة آیة النهی عن السخریة</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وقاطعت عائشة حفصة وهجرتها حتی ما تتا </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فی دولة أبیها ودولة عمر وصارت صاحبة ثروة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حسدها المفرط 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وتوبیخ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سیطرت عائشة بالقوة علی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عثمان مخصصات عائشة وحفصة فثارتا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ترفع نعل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وتحرض علی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أم سلمة لعائشة </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الجمل الأدْبَبْ وصاحبة کلاب الحَوْأب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تحتل البصرة غدراً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عائشة الی حفصة تسخر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أدارت عائشة معرکة الجمل سبعة أیام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الفتنة ستطلع من بیت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ضرَّک لو مِتِّ قبلی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إمرأة من عبد القیس تُفحم عائشة </w:t>
      </w:r>
      <w:r>
        <w:rPr>
          <w:rFonts w:eastAsia="IRNazanin" w:cs="IRNazanin"/>
          <w:color w:val="111111"/>
          <w:sz w:val="28"/>
          <w:szCs w:val="28"/>
          <w:rtl w:val="true"/>
          <w:lang w:bidi="fa-IR"/>
        </w:rPr>
        <w:t>!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شماتة عائشة بموت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تأخذون دینکم عن الحمیراء ؟</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علَّمَت عائشة الرجال غسل الجنابة </w:t>
      </w:r>
      <w:r>
        <w:rPr>
          <w:rFonts w:eastAsia="IRNazanin" w:cs="IRNazanin"/>
          <w:color w:val="111111"/>
          <w:sz w:val="28"/>
          <w:szCs w:val="28"/>
          <w:rtl w:val="true"/>
          <w:lang w:bidi="fa-IR"/>
        </w:rPr>
        <w:t>!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تصدقون عائشة أم مروان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أم مجموعة من الصحابة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معاویة أخویها فسکتت عنه</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حسرة عائشة وغیظها عند موتها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p>
    <w:p>
      <w:pPr>
        <w:pStyle w:val="BookText"/>
        <w:rPr/>
      </w:pPr>
      <w:r>
        <w:rPr>
          <w:rFonts w:ascii="IRNazanin" w:hAnsi="IRNazanin" w:eastAsia="IRNazanin"/>
          <w:color w:val="111111"/>
          <w:sz w:val="28"/>
          <w:sz w:val="28"/>
          <w:szCs w:val="28"/>
          <w:rtl w:val="true"/>
          <w:lang w:bidi="fa-IR"/>
        </w:rPr>
        <w:t xml:space="preserve">عنیفة فقتلت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حفصة امرأتین </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بحفصة حلیفة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محبوا حفصة أنها کانت تؤذی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التحریم تهدیداً من الله لعائشة وحفصة </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وانفردت حفصة بأحادیث لم یروها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الفصل الثانی والثلاثون</w:t>
      </w:r>
    </w:p>
    <w:p>
      <w:pPr>
        <w:pStyle w:val="BookText"/>
        <w:rPr/>
      </w:pPr>
      <w:r>
        <w:rPr>
          <w:rFonts w:ascii="IRNazanin" w:hAnsi="IRNazanin" w:eastAsia="IRNazanin"/>
          <w:color w:val="111111"/>
          <w:sz w:val="28"/>
          <w:sz w:val="28"/>
          <w:szCs w:val="28"/>
          <w:rtl w:val="true"/>
          <w:lang w:bidi="fa-IR"/>
        </w:rPr>
        <w:t>أسئلة وإشکالات حول أبی بکر خاصة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بکر معه فی هجرته ؟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أسئلة حول آیة الغار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لیبلغ سورة براءة ثم عزله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 أبو بکر علی مهاجمته بیت علی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أمر خالداً بقتل الصحابی مالک بن نویرة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أبو بکر أنه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أئمة السنة بعدم وجوب معرفة أبی بکر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p>
    <w:p>
      <w:pPr>
        <w:pStyle w:val="BookText"/>
        <w:rPr/>
      </w:pPr>
      <w:r>
        <w:rPr>
          <w:rFonts w:ascii="IRNazanin" w:hAnsi="IRNazanin" w:eastAsia="IRNazanin"/>
          <w:color w:val="111111"/>
          <w:sz w:val="28"/>
          <w:sz w:val="28"/>
          <w:szCs w:val="28"/>
          <w:rtl w:val="true"/>
          <w:lang w:bidi="fa-IR"/>
        </w:rPr>
        <w:t>الفصل الثالث والثلاثون</w:t>
      </w:r>
    </w:p>
    <w:p>
      <w:pPr>
        <w:pStyle w:val="BookText"/>
        <w:rPr/>
      </w:pPr>
      <w:r>
        <w:rPr>
          <w:rFonts w:ascii="IRNazanin" w:hAnsi="IRNazanin" w:eastAsia="IRNazanin"/>
          <w:color w:val="111111"/>
          <w:sz w:val="28"/>
          <w:sz w:val="28"/>
          <w:szCs w:val="28"/>
          <w:rtl w:val="true"/>
          <w:lang w:bidi="fa-IR"/>
        </w:rPr>
        <w:t>أسئلة وإشکالات حول عمر خاصة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الهویة الشخصیة 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لقب عمر بأمیر المؤمنین وبالفاروق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یسألوه عن آبائهم فلم یسأله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عمر أن یسأله أحد عن نسبه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مرضعة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إسلام عمر وشجاعته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عمر أنه عندما أسلم قاتل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عمر سراً مُبکِّراً وزعموا أنه هاجر علناً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یأخذ رسالة الی مسلمی مکة فخاف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مأکل عمر ومشربه ونظافته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مآکل عمر المحببة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مآکله المحببة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افتقد الجراد سنة فحزن وأرسل فی طلبه</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وحلَّلَ صید الجراد للمحرمین لأنه بحری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فی الجاهلیة مدمناً علی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یأکل لحم البعیر ویشرب النبیذ لیهضمه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الهرمزان مع المصلین فخلط أنواع الطعام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علی قلبی شهوة السمک الطری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لایستعمل الماء فی غسل أسفلیه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یبول واقفاً ویدعو المسلمین الی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یأکل بیده ویمسحها بقدمه أو نعله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 عمر علی المنبر فأعلنها للمسلمین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عمله التجاری وثروته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تاجراً ، وانکشفت ثروته بعد موته </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یتاجر بعدة طرق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أفضل من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یعطی رأس مال للمضاربة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ویملک أراضیَ زراعیة وبساتین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غلمان یتاجرون له ویعلمهم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یعامل فی الشراء ویتشدد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اقتصادیاً فنهی عن أکل البیض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ثروته کان یأخذ نفقاته من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واخترعوا لمدحه قصصاً عن ورعه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شدة عمر وقسوته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قسوة عمر وشدته علی المؤمنین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أتستخلف علینا فظاً غلیظاً؟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الناس علی الإسلام ثم عذبهم وهم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عمر أمره ونهیه أشد من نهی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أول حاکم عربی ضرب النساء والأطفال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ضرب مسلماً وهو یصلی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أشخاصاً بجرم أنهم شخصیات فی المجتمع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الصحابة بجرم التحدیث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وتغیظ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یجسر أن یضربه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رجلاً لأنه اشتری لحماً ثلاثة أیام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والی حمص لأنه أخر الخراج</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 بالدرة علی کبار وزرائه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عثمان بن حنیف بقبضة حصی وحجر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شخص منه المساعدة فضربه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إسم الوالی علی اسم عمر فجلده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مزح أحدهم فجلده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رجل امرأته فی الطریق فجلده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یعرف عمر الفتوی فسأل غیره ، ثم ضرب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ابنه وعضَّه لأنه تکنی بأبی عیسی </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أعجبه التسبیح فخفف الجلد عن صاحبه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البغل فاضطرب فقال هذا شیطان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الوالی بهدم البلد ثم ضربه علی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سلطان الله ومن لایحترمه یضرب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رجلاً بالدرة لأنه فضله علی أبی بکر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أبا سفیان لیثبت أنه قد أذلَّ رئیس قریش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معاویة المدلل لیطوعه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وارتکب عمر جریمة اغتصاب </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یکره أسئلة طلبة العلم ویضربهم ویلعنهم </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رجل عن أشد آیة فی کتاب الله فجلده </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الصحابة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وفاکهة 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فجلدهم </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وجلد صبیغ التمیمی وکاد یقتله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طالبه المصریون بتطبیق الشریعة فهددهم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الصحابة إلی الأرض خوفاً منه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 الحلاق خوفاً منه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منه رجل فارتبک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أصلعتنی فرقتک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یَسْبُت فیرتاح الناس من الجلد یوم السبت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علی شخص صاحب 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ظلماً فی شخص ضرب آخر</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یخاف من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یهاب عمر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تبریر إرهاب عمر للمسلمین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البخاری أنه عمر أقاد الذین ضربهم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آرائه فی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شیطانة مشؤومة ولعبة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علم عمر وجهله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المستوی الذهنی لعمر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لبن أعطی فضلته لعمر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 حاز تسعة أعشار علم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 فقهاً یا ابن الخطاب </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اعتراف عمر بقلة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وغاب علم عمر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وأبَا؟</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عمر برجم مجنونةٍ رفع عنها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فی التناقض وأسس دین الظنون لقلة نفقة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وتعمد تغییب علمه فألغی تشریع التیمم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 علمه فحرم متعة الحج ومتعة النساء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ورفض ابن عباس والشافعی بدع عمر مقابل السنة </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وأصیب عمر بانغلاق ذهنی کامل فی مسألة بسیطة </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ولقنه إیاها حذیفة ، لکن لا فائدة </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یبین ما أنزل الله الیه </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وتحولت الکلالة عند عمر الی کابوس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فهم إرث الکلالة والجد فألف فیهما کتاباً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المسألة الحماریة من الکلالة </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مصیبة الکلالة وإرث الجد مشترکة بین أبی بکر وعمر </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تسمَّی عالماً ولیس بعالم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تفضیل عمر لنفسه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زمیل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وکفؤه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أفضل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تفضیل عمر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عمر عندهم أعلی من عصمة جمیع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عمر علی الله وسوله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مزایدات 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مزایدات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عشرات </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الوحیدة التی ذهب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فیها الی بیت عمر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عمر مراراً فلم یجبه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ذو الخویصرة وعمر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حنین </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النخل الذی غرسه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والصحابة إلا نخلة عمر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وابتدع التراویح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البدعة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الجنائز خمساً وجعلها عمر أربعاً </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رسول الله بحی علی خیر العمل وحذفها عمر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فی موافقات عمر للجاهلیة </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إرجاعه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مکانه 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متعة الحج موافقة لحج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إعادته موازین الجاهلیة فی الزواج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 العرب علی غیرهم موافقة للجاهلیة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تشریعه الطلاق ثلاثاً موافقة لطلاق الجاهلیة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إعادته طبقیة الجاهلیة المفرطة الی المجتمع الإسلامی </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عمر فی الغول والجن مثل عرب الجاهلیة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علاقة عمر بالیهود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یدرس عند الیهود ویحبونه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عمر أخذ الإعتراف بالتوراة المحرفة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عمر ببنی قریظة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عمر بیهود بنی 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عمر فی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عمر بنبوؤات 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فی تخوین عمر لعماله ومناصفتهم أموالهم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تخوین عمر لأکثر عماله وعقوبته الغریبة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من سیاسته مع بنی هاشم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بأنه 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کتابة عهد 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عمر بنی هاشم وقال إن قریشاً قررت ذلک </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خطة عزل عمر لبنی هاشم بعد وفاته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 عمر موجة العداء لبنی هاشم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عمر بعید الغدیر وقال إنه اصطدام بغیره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عمر لقریش وبغضه للأنصار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فارس والشام کان وعداً نبویاً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حقیقة الفتوحات فی عهد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وشیعته فی الفتوحات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أبی بکر وعمر من قتال المرتدین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عمر من حرب الفرس</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 عمر الفتوحات بعد معرکة نهاوند </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حاکم البحرین قسماً من إیران فغضب علیه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عمر من الروم فی الشام فطمأنه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یشکو ظلامته وطمس دوره فی الفتوحات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فی شوری عمر للخلافة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تحمل مسؤولیة الخلافة بعد موته ، وتحملها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الأئمة من قریش ومن 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الخلافة لعثمان بحیلة الشوری</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عمر بتولیة معاویة لنقل الخلافة الی بنی أمیة</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عمر أعضاء الشوری واحداً واحداً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ذمهم واحداً واحداً إلا رئیس اللجنة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بقتلهم جمیعاً إن خالفوه </w:t>
      </w:r>
      <w:r>
        <w:rPr>
          <w:rFonts w:eastAsia="IRNazanin" w:cs="IRNazanin"/>
          <w:color w:val="111111"/>
          <w:sz w:val="28"/>
          <w:szCs w:val="28"/>
          <w:rtl w:val="true"/>
          <w:lang w:bidi="fa-IR"/>
        </w:rPr>
        <w:t>! .....</w:t>
      </w:r>
      <w:r>
        <w:rPr>
          <w:rFonts w:eastAsia="IRNazanin" w:cs="IRNazanin"/>
          <w:color w:val="111111"/>
          <w:sz w:val="28"/>
          <w:szCs w:val="28"/>
          <w:lang w:bidi="fa-IR"/>
        </w:rPr>
        <w:t>533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لله وللشوری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فی حال عمر عند موته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یوم الأربعاء ومات یوم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عند موته بالکلالة وطبخ الثوم والبصل جیداً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حسرات عمر عند موته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فی تناقضات أقوالهم فی أبی لؤلؤة قاتل عمر ؟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الفصل الرابع والثلاثون</w:t>
      </w:r>
    </w:p>
    <w:p>
      <w:pPr>
        <w:pStyle w:val="BookText"/>
        <w:rPr/>
      </w:pPr>
      <w:r>
        <w:rPr>
          <w:rFonts w:ascii="IRNazanin" w:hAnsi="IRNazanin" w:eastAsia="IRNazanin"/>
          <w:color w:val="111111"/>
          <w:sz w:val="28"/>
          <w:sz w:val="28"/>
          <w:szCs w:val="28"/>
          <w:rtl w:val="true"/>
          <w:lang w:bidi="fa-IR"/>
        </w:rPr>
        <w:t>إشارة الی کتابین فی الإحتجاج والمناظرة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الإحتجاج فیه أکثر من ألف حجة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کتاب الإحتجاج 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الشافی فی الإمامة للشریف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bookmarkStart w:id="982" w:name="pg11295_233333"/>
    </w:p>
    <w:p>
      <w:pPr>
        <w:pStyle w:val="Heading2"/>
        <w:numPr>
          <w:ilvl w:val="1"/>
          <w:numId w:val="1"/>
        </w:numPr>
        <w:rPr/>
      </w:pPr>
      <w:bookmarkStart w:id="983" w:name="__RefHeading___Toc1820660_1067777946"/>
      <w:bookmarkStart w:id="984" w:name="_Toc360"/>
      <w:bookmarkEnd w:id="982"/>
      <w:bookmarkEnd w:id="983"/>
      <w:r>
        <w:rPr>
          <w:rtl w:val="true"/>
        </w:rPr>
        <w:t>هذاالکتاب</w:t>
      </w:r>
      <w:bookmarkEnd w:id="984"/>
    </w:p>
    <w:p>
      <w:pPr>
        <w:pStyle w:val="BookText"/>
        <w:rPr/>
      </w:pPr>
      <w:r>
        <w:rPr>
          <w:rFonts w:ascii="IRNazanin" w:hAnsi="IRNazanin" w:eastAsia="IRNazanin"/>
          <w:color w:val="111111"/>
          <w:sz w:val="28"/>
          <w:sz w:val="28"/>
          <w:szCs w:val="28"/>
          <w:rtl w:val="true"/>
          <w:lang w:bidi="fa-IR"/>
        </w:rPr>
        <w:t xml:space="preserve">مازال المخالفون لمذهب أهل البیت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یکررون إشکالاتهم علی مذهب الحق وأتباعه فی خطبهم و کتبهم ، ویوزعون کتیباتها وأشرطتها علی الحجاج والزوار، فی بلاد الحرمین وبقیة بلاد المسلمین والهجر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أسئلة وإشکالات علمیة کتبناها لیفهموا منها أن الأولی لهم أن یعالجوا المشکلات والتناقضات التی امتلأت بها مصادرهم ، وقامت علیها مؤلفاتهم و أبحاثهم فی عقائدهم وفقههم وتفسیرهم</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إصلاح الدار أوجب من انتقاد الجار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44729</Words>
  <Characters>188750</Characters>
  <CharactersWithSpaces>232108</CharactersWithSpaces>
  <Paragraphs>1538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2026-08-21T01:23:11Z</dcterms:created>
  <dc:creator>ghaemiyeh.com</dc:creator>
  <dc:description/>
  <dc:language>en-US</dc:language>
  <cp:lastModifiedBy/>
  <dcterms:modified xsi:type="dcterms:W3CDTF">2026-08-21T04:53:24Z</dcterms:modified>
  <cp:revision>1</cp:revision>
  <dc:subject/>
  <dc:title>الف سوال و اشکال علی المخالفین لاهل البیت الطاهرین علیهم السلام جلد 3</dc:title>
</cp:coreProperties>
</file>

<file path=docProps/custom.xml><?xml version="1.0" encoding="utf-8"?>
<Properties xmlns="http://schemas.openxmlformats.org/officeDocument/2006/custom-properties" xmlns:vt="http://schemas.openxmlformats.org/officeDocument/2006/docPropsVTypes"/>
</file>