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2090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92092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92094_1067777946">
            <w:r>
              <w:rPr>
                <w:webHidden/>
                <w:rStyle w:val="IndexLink"/>
                <w:rtl w:val="true"/>
              </w:rPr>
              <w:t>قواعد النشر</w:t>
            </w:r>
            <w:r>
              <w:rPr>
                <w:rStyle w:val="IndexLink"/>
                <w:rtl w:val="true"/>
              </w:rPr>
              <w:tab/>
            </w:r>
            <w:r>
              <w:rPr>
                <w:rStyle w:val="IndexLink"/>
              </w:rPr>
              <w:t>5</w:t>
            </w:r>
          </w:hyperlink>
        </w:p>
        <w:p>
          <w:pPr>
            <w:pStyle w:val="Contents2"/>
            <w:tabs>
              <w:tab w:val="clear" w:pos="8743"/>
              <w:tab w:val="right" w:pos="9026" w:leader="dot"/>
            </w:tabs>
            <w:rPr/>
          </w:pPr>
          <w:hyperlink w:anchor="__RefHeading___Toc1792096_1067777946">
            <w:r>
              <w:rPr>
                <w:webHidden/>
                <w:rStyle w:val="IndexLink"/>
                <w:rtl w:val="true"/>
              </w:rPr>
              <w:t>الصلاة جماعة بالاستدارة حول الكعبة</w:t>
            </w:r>
            <w:r>
              <w:rPr>
                <w:rStyle w:val="IndexLink"/>
                <w:rtl w:val="true"/>
              </w:rPr>
              <w:tab/>
            </w:r>
            <w:r>
              <w:rPr>
                <w:rStyle w:val="IndexLink"/>
              </w:rPr>
              <w:t>6</w:t>
            </w:r>
          </w:hyperlink>
        </w:p>
        <w:p>
          <w:pPr>
            <w:pStyle w:val="Contents2"/>
            <w:tabs>
              <w:tab w:val="clear" w:pos="8743"/>
              <w:tab w:val="right" w:pos="9026" w:leader="dot"/>
            </w:tabs>
            <w:rPr/>
          </w:pPr>
          <w:hyperlink w:anchor="__RefHeading___Toc1792098_1067777946">
            <w:r>
              <w:rPr>
                <w:webHidden/>
                <w:rStyle w:val="IndexLink"/>
                <w:rtl w:val="true"/>
              </w:rPr>
              <w:t>الحج رموز و حكم‌</w:t>
            </w:r>
            <w:r>
              <w:rPr>
                <w:rStyle w:val="IndexLink"/>
                <w:rtl w:val="true"/>
              </w:rPr>
              <w:tab/>
            </w:r>
            <w:r>
              <w:rPr>
                <w:rStyle w:val="IndexLink"/>
              </w:rPr>
              <w:t>19</w:t>
            </w:r>
          </w:hyperlink>
        </w:p>
        <w:p>
          <w:pPr>
            <w:pStyle w:val="Contents2"/>
            <w:tabs>
              <w:tab w:val="clear" w:pos="8743"/>
              <w:tab w:val="right" w:pos="9026" w:leader="dot"/>
            </w:tabs>
            <w:rPr/>
          </w:pPr>
          <w:hyperlink w:anchor="__RefHeading___Toc1792100_1067777946">
            <w:r>
              <w:rPr>
                <w:webHidden/>
                <w:rStyle w:val="IndexLink"/>
                <w:rtl w:val="true"/>
              </w:rPr>
              <w:t>كيف نحافظ على مكاسب الحج؟</w:t>
            </w:r>
            <w:r>
              <w:rPr>
                <w:rStyle w:val="IndexLink"/>
                <w:rtl w:val="true"/>
              </w:rPr>
              <w:tab/>
            </w:r>
            <w:r>
              <w:rPr>
                <w:rStyle w:val="IndexLink"/>
              </w:rPr>
              <w:t>55</w:t>
            </w:r>
          </w:hyperlink>
        </w:p>
        <w:p>
          <w:pPr>
            <w:pStyle w:val="Contents2"/>
            <w:tabs>
              <w:tab w:val="clear" w:pos="8743"/>
              <w:tab w:val="right" w:pos="9026" w:leader="dot"/>
            </w:tabs>
            <w:rPr/>
          </w:pPr>
          <w:hyperlink w:anchor="__RefHeading___Toc1792102_1067777946">
            <w:r>
              <w:rPr>
                <w:webHidden/>
                <w:rStyle w:val="IndexLink"/>
                <w:rtl w:val="true"/>
              </w:rPr>
              <w:t xml:space="preserve">التزاحم بين الحج والفرائض الآخرى </w:t>
            </w:r>
            <w:r>
              <w:rPr>
                <w:rStyle w:val="IndexLink"/>
                <w:rtl w:val="true"/>
              </w:rPr>
              <w:t>(</w:t>
            </w:r>
            <w:r>
              <w:rPr>
                <w:rStyle w:val="IndexLink"/>
              </w:rPr>
              <w:t>2</w:t>
            </w:r>
            <w:r>
              <w:rPr>
                <w:rStyle w:val="IndexLink"/>
                <w:rtl w:val="true"/>
              </w:rPr>
              <w:t>)</w:t>
              <w:tab/>
            </w:r>
            <w:r>
              <w:rPr>
                <w:rStyle w:val="IndexLink"/>
              </w:rPr>
              <w:t>73</w:t>
            </w:r>
          </w:hyperlink>
        </w:p>
        <w:p>
          <w:pPr>
            <w:pStyle w:val="Contents2"/>
            <w:tabs>
              <w:tab w:val="clear" w:pos="8743"/>
              <w:tab w:val="right" w:pos="9026" w:leader="dot"/>
            </w:tabs>
            <w:rPr/>
          </w:pPr>
          <w:hyperlink w:anchor="__RefHeading___Toc1792104_1067777946">
            <w:r>
              <w:rPr>
                <w:webHidden/>
                <w:rStyle w:val="IndexLink"/>
                <w:rtl w:val="true"/>
              </w:rPr>
              <w:t xml:space="preserve">الأماكن المأثورة المتواترة في مكة المكرمة </w:t>
            </w:r>
            <w:r>
              <w:rPr>
                <w:rStyle w:val="IndexLink"/>
                <w:rtl w:val="true"/>
              </w:rPr>
              <w:t>(</w:t>
            </w:r>
            <w:r>
              <w:rPr>
                <w:rStyle w:val="IndexLink"/>
              </w:rPr>
              <w:t>1</w:t>
            </w:r>
            <w:r>
              <w:rPr>
                <w:rStyle w:val="IndexLink"/>
                <w:rtl w:val="true"/>
              </w:rPr>
              <w:t>)</w:t>
              <w:tab/>
            </w:r>
            <w:r>
              <w:rPr>
                <w:rStyle w:val="IndexLink"/>
              </w:rPr>
              <w:t>109</w:t>
            </w:r>
          </w:hyperlink>
        </w:p>
        <w:p>
          <w:pPr>
            <w:pStyle w:val="Contents2"/>
            <w:tabs>
              <w:tab w:val="clear" w:pos="8743"/>
              <w:tab w:val="right" w:pos="9026" w:leader="dot"/>
            </w:tabs>
            <w:rPr/>
          </w:pPr>
          <w:hyperlink w:anchor="__RefHeading___Toc1792106_1067777946">
            <w:r>
              <w:rPr>
                <w:webHidden/>
                <w:rStyle w:val="IndexLink"/>
                <w:rtl w:val="true"/>
              </w:rPr>
              <w:t xml:space="preserve">شخصيات من الحرمين الشريفين </w:t>
            </w:r>
            <w:r>
              <w:rPr>
                <w:rStyle w:val="IndexLink"/>
                <w:rtl w:val="true"/>
              </w:rPr>
              <w:t>(</w:t>
            </w:r>
            <w:r>
              <w:rPr>
                <w:rStyle w:val="IndexLink"/>
              </w:rPr>
              <w:t>26</w:t>
            </w:r>
            <w:r>
              <w:rPr>
                <w:rStyle w:val="IndexLink"/>
                <w:rtl w:val="true"/>
              </w:rPr>
              <w:t>)</w:t>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1_109545"/>
      <w:bookmarkStart w:id="1" w:name="pg11291_109545"/>
      <w:bookmarkEnd w:id="1"/>
    </w:p>
    <w:p>
      <w:pPr>
        <w:pStyle w:val="Heading2"/>
        <w:numPr>
          <w:ilvl w:val="1"/>
          <w:numId w:val="1"/>
        </w:numPr>
        <w:rPr/>
      </w:pPr>
      <w:bookmarkStart w:id="2" w:name="pg11291_109545"/>
      <w:bookmarkStart w:id="3" w:name="__RefHeading___Toc1792090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2092_1067777946"/>
      <w:bookmarkStart w:id="6" w:name="_Toc2"/>
      <w:bookmarkEnd w:id="5"/>
      <w:r>
        <w:rPr>
          <w:rtl w:val="true"/>
        </w:rPr>
        <w:t>اشارة</w:t>
      </w:r>
      <w:bookmarkStart w:id="7" w:name="pg11291_109552"/>
      <w:bookmarkEnd w:id="6"/>
    </w:p>
    <w:p>
      <w:pPr>
        <w:pStyle w:val="Heading2"/>
        <w:numPr>
          <w:ilvl w:val="1"/>
          <w:numId w:val="1"/>
        </w:numPr>
        <w:rPr/>
      </w:pPr>
      <w:bookmarkStart w:id="8" w:name="__RefHeading___Toc1792094_1067777946"/>
      <w:bookmarkStart w:id="9" w:name="_Toc3"/>
      <w:bookmarkEnd w:id="7"/>
      <w:bookmarkEnd w:id="8"/>
      <w:r>
        <w:rPr>
          <w:rtl w:val="true"/>
        </w:rPr>
        <w:t>قواعد النشر</w:t>
      </w:r>
      <w:bookmarkEnd w:id="9"/>
    </w:p>
    <w:p>
      <w:pPr>
        <w:pStyle w:val="BookText"/>
        <w:rPr/>
      </w:pPr>
      <w:r>
        <w:rPr>
          <w:rFonts w:ascii="Amiri" w:hAnsi="Amiri" w:eastAsia="Amiri" w:cs="Amiri"/>
          <w:color w:val="111111"/>
          <w:sz w:val="28"/>
          <w:sz w:val="28"/>
          <w:szCs w:val="28"/>
          <w:rtl w:val="true"/>
          <w:lang w:bidi="ar-SA"/>
        </w:rPr>
        <w:t>ترحب 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بملاحظات القراء الكرام ومقترحاتهم وينبغي أن تتوافر البحوث المهتمة بالحج والعمرة والزيارة على الصفات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المرسلة غير منشورة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يتسم البحث بالجدة والأصالة والمنهجية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البحث بذكرالمصادر والهوامش بدقة وتفصيل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لايتجاوز البحث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وأن يكون البحث مطبوعاً بالحاسب الآلي، ويرفق معه القرص المنسوخ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يرفق بالبحث ملخص باللغة الإنجليزية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تحتفظ المجلة بحقها في الحذف والتعديل اليسيرين، مع مراعاة المنهج العلمي المتبع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لايعاد البحث إلى صاحبه، سواء نشر أم لم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لاتعبر الأبحاث المنشورة بالضرورة عن رأي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ترتيب البحوث في المجلة على أسس فنية ولا غير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البحوث والآراء على عنوان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آزادي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14155</w:t>
      </w:r>
      <w:r>
        <w:rPr>
          <w:rFonts w:eastAsia="Amiri" w:cs="Amiri" w:ascii="Amiri" w:hAnsi="Amiri"/>
          <w:color w:val="111111"/>
          <w:sz w:val="28"/>
          <w:szCs w:val="28"/>
          <w:rtl w:val="true"/>
          <w:lang w:bidi="ar-SA"/>
        </w:rPr>
        <w:t>.</w:t>
      </w:r>
      <w:bookmarkStart w:id="10" w:name="pg11291_109554"/>
    </w:p>
    <w:p>
      <w:pPr>
        <w:pStyle w:val="Heading2"/>
        <w:numPr>
          <w:ilvl w:val="1"/>
          <w:numId w:val="1"/>
        </w:numPr>
        <w:rPr/>
      </w:pPr>
      <w:bookmarkStart w:id="11" w:name="__RefHeading___Toc1792096_1067777946"/>
      <w:bookmarkStart w:id="12" w:name="_Toc4"/>
      <w:bookmarkEnd w:id="10"/>
      <w:bookmarkEnd w:id="11"/>
      <w:r>
        <w:rPr>
          <w:rtl w:val="true"/>
        </w:rPr>
        <w:t>الصلاة جماعة بالاستدارة حول الكعبة</w:t>
      </w:r>
      <w:bookmarkEnd w:id="12"/>
    </w:p>
    <w:p>
      <w:pPr>
        <w:pStyle w:val="BookText"/>
        <w:rPr/>
      </w:pPr>
      <w:r>
        <w:rPr>
          <w:rFonts w:ascii="Amiri" w:hAnsi="Amiri" w:eastAsia="Amiri" w:cs="Amiri"/>
          <w:color w:val="111111"/>
          <w:sz w:val="28"/>
          <w:sz w:val="28"/>
          <w:szCs w:val="28"/>
          <w:rtl w:val="true"/>
          <w:lang w:bidi="ar-SA"/>
        </w:rPr>
        <w:t>كان لكلّ مذهب من المذاهب الأربعة مقام خاص في المسجد الحرام، يقوم فيه إمام المذهب ويقتدي به المصلّون، كل إمام في ضلع من أضلاع الكعبة المشرفة، وبعد أن جاء السعوديون إلى منصَّة الحكم أزالوا هذه المقامات الأربعة وجعلوها مقاماً واحداً لإمامٍ من الحنابلة فقط، وبذلك أعادوا الصلاة جماعة استدارة حول 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هذه المسألة مورد بحث ونقاش بين فقهائنا من جديد بعدما كانت المسألة معنونة في كتب المتقدمين أيضاً، وقبل الخوض في دراسة دليل المسألة صحة وفساداً، نقدم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ظهور الصلاة جماعة بهذه الكيفية</w:t>
      </w:r>
    </w:p>
    <w:p>
      <w:pPr>
        <w:pStyle w:val="BookText"/>
        <w:rPr/>
      </w:pPr>
      <w:r>
        <w:rPr>
          <w:rFonts w:ascii="Amiri" w:hAnsi="Amiri" w:eastAsia="Amiri" w:cs="Amiri"/>
          <w:color w:val="111111"/>
          <w:sz w:val="28"/>
          <w:sz w:val="28"/>
          <w:szCs w:val="28"/>
          <w:rtl w:val="true"/>
          <w:lang w:bidi="ar-SA"/>
        </w:rPr>
        <w:t xml:space="preserve">يظهر من الأزرقي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أدار الصفوف حول الكعبة هو خالد بن عبدالله القسري،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يقومون قيام شهر رمضان في أعلى المسجد الحرام تركز حربة خلف المقام بربوة فيصلي الإمام خلف الحربة، والناس وراءه فمَن أراد صلى مع الإمام ومَن أراد طاف بالبيت وركع خلف المقام، فلمّا ولي خالد بن عبدالله القسري مكة وحضر شهر رمضان، أمر خالد القراء أن يتقدّموا فيصلوا خلف المقام، وأدار الصفوف حول الكعبة، وذلك أنّ الناس ضاق عليهم أعلى المسجد، فأدارهم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الطواف لغير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آمرهم يطوفون بين كل ترويحتين سبعاً، فأمرهم ففصلوا بين كل ترويحتين بطواف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في مؤخر الكعبة وجوانبها من لا يعلم بانقضاء طواف الطائف من مصل وغيره فيتهيّأ للصلاة، فأمر عبيد الكعبة أن يكبروا حول الكعبة،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والله أكبر، فإذا بلغوا الركن الأسود في الطواف السادس سكتوا بين التكبيرتين سكتة حتّى يتهيّأ الناس ممّن في الحجر ومن في جوانب المسجد من مصل وغيره، فيعرفون ذلك بانقطاع التكبير، ويصلي ويخفّف المصلي صلاته ثم يعودون إلى التكبير حتّى يفرغوا من السبع، ويقوم مسمع فينادي الصلاة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عطاء بن أبي رباح وعمرو بن دينار ونظائرهم من العلماء يرون ذلك ولاينكرونه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ابن جريج 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الناس في المسجد الحرام أحبّ إليك أن يصلوا خلف المقام ويكونوا صفاً واحداً حول الكعبة؟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صفاً واحداً حول الكعبة وتلا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الْمَلائِكَةَ حَافِّينَ مِنْ حَوْلِ الْعَرْشِ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ويظهر من كلام الأزرقي أنّ الدافع إلى الصلاة حول الكعبة استدارة، هو ضيق المكان في صلاة التراويح، ولم يكن قبله أي سابقة لها، وقد تصدى عبدالملك للخلافة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وفاة أبيه مروان بن الحكم وتوفّي عام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لم تمتد سلطة عبدالملك بن مروان إلى مكة المكرمة الّتي كان قد استولى عليها عبدالله بن الزبير إلى أن قتل هذا الأخير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هذا الشكل من الصلاة قد بدأ في العام الذي تولى خالد بن عبدالله القسري مكة سنة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 قبل وليد بن عبدالملك الذي تولى الخلافة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تعرض إلى المسألة من الأصحاب</w:t>
      </w:r>
    </w:p>
    <w:p>
      <w:pPr>
        <w:pStyle w:val="BookText"/>
        <w:rPr/>
      </w:pPr>
      <w:r>
        <w:rPr>
          <w:rFonts w:ascii="Amiri" w:hAnsi="Amiri" w:eastAsia="Amiri" w:cs="Amiri"/>
          <w:color w:val="111111"/>
          <w:sz w:val="28"/>
          <w:sz w:val="28"/>
          <w:szCs w:val="28"/>
          <w:rtl w:val="true"/>
          <w:lang w:bidi="ar-SA"/>
        </w:rPr>
        <w:t>لم نجد عنواناً لهذه المسألة عند أصحابنا قبل ابن الجنيد فهو أول من تعرّض لها حسب اطّلاعنا، نقله العلّامة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صلى في المسجد الحرام أحاط المصلون حول البيت من حيث لايكون أحدهم أقرب إلى جدار البيت منه، ولم يذكر علماؤنا ذلك والأقرب الوقوف خلف الإمام للعموم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وعلى ضوء هذا فقد جعل الميزان في تأخّر المأموم عن الإمام أو عدم 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فيما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الفاصل المكاني بين المأموم والكعبة أكثر من الفاصل المكاني بين الإمام والكعبة، وعلى ذلك تجوز الصلاة بالاستدارة التامة لكن برعاية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واقفاً حيال مقام إبراهيم فالفاصل بينه وبين الكعبة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فيجب أن يكون الفاصل المكاني المستدير في تمام الدور أكثر من هذا المقدار حتّى يصدق كون المأموم خلف الإمام أو غير 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هذا الشرط إنّما يتحقّق في بعض الصور 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من تعرض للمسألة بعد ابن الجنيد إلى عصر العلّامة الحلي، وقد خلت كتب الشيخ الطوسي من عنوان هذه المسألة ومن أتى بعده كابن البراج، وابن زهرة وابن إدريس والمحقّق وغيرهم؛ وإليك نقل كلمات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كلمات الآخرين</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خارج الكعبة وهو مشاهد لها يستقبل أي جدرانها شاء، وكذا لوكان في حكم المشاهد، ولو تعدّدوا وأرادوا الاجتماع ففي صلاتهم مستديرين حولها إشكال، ولا إشكال لوكانوا منفردين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ولعل وجه الإشكال عند العلّامة غيره عند ابن الجنيد، فالإشكال عند الثاني هو تقدّم المأموم على الإمام في بعض الأحايين، ولذلك لوكان الفاصل المكاني بين الكعبة والمأموم أكثر من الفاصل المكاني بينها وبين الإمام لجاز عنده بالاستدارة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عند العلّامة فلعله هو مسألة المواجهة وكون المأموم مواجهاً للإمام في نصف الدائرة وهو أمر غريب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المأموم يقف خلف الإمام أومع الإمام على جهة واحدة، ولكنّه في نصف الدائرة يقف مواجهاً للإمام و مقابلًا له وهو أمر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بهذا في المنتهى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 الإمام في المسجد الحرام إلى ناحية من نواحي الكعبة واستدار المأمومون حولها، صحت صلاة مَن خلف الإمام خاصة، سواء أكان بعد المأمومين في الجهة الأُخرى عنها أكثر من بعد الإمام أو لا، خلافاً للشافعي وأبي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المأموم خلف الإمام أو إلى جانبه وإنّما يحصل في جهة واحدة، فصلاة من غايرها باطلة، ولأنهم وقفوا بين يدي الإمام فتبطل صلاتهم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وعبارته كالصريح في أنّ المحذور ليس هو تقدّم المأموم بل مواجهته للإمام، وهذا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ولأنّهم وقفوا بين يدي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نقلناه أنّ مشكلة الصلاة مستديرة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تقدّم المأموم على الإمام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مواجهة المأموم للإمام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عنده هو الوجه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صلّوا جماعة فلهم الاستدارة حولها، وينبغي أن لا يكون المأموم إليها أقرب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هو نفس ما ذكره في البيان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المأموم على الإمام بعقبه، ولا عبرة بمسجده إلّا في المستديرين حول الكعبة بحيث لا يكون المأموم أقرب إليها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استطال صف المأمومين مع المشاهدة حتّى خرج عن الكعبة، بطلت صلاة الخارج لعدم إجزاء الجهة هنا؛ ولو استداروا صحّ، للإجماع عليه عملًا في كلّ الأعصار السالفة؛ نعم، يشترط أن لا يكون المأموم أقرب إلى الكعبة من الإمام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وظاهر هذا الكلام أنّ الإشكال عنده هو تقدّم المأموم على الإمام، ولذلك اشترط أن لا يكون المأموم أقرب إلى الكعبة من الإمام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الشهيد الثاني فيظهر منه أيضاً أنّ الإشكال هو تقدّم المأموم على الإمام في الصلاة استدارة،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يقف المأموم قدّام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الاعتبار بتساوي الأقدام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حال الركوع فظاهرهم أنه كذلك و أنه لا اعتبار بتقدّم رأس المأموم، وكذا حال السجود و التشهد فيجوز تقدم رأس المأموم على رأسه؛ لكن يستثنى منه مالو كانت الصلاة حول الكعبة، فإنّه لايجوز أن يكون مسجد المأموم أقرب إليها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وأمّا سبطه فقد ألمح إلى كلا الإشكالين، حيث ذكر كلام ابن الجنيد والشهيد في الذكرى اللّذين ركّزا على الإشكال الأول، ثم نقل كلام العلّامة في التذكره والمنتهى الّذي يشير إلى الإشكال الثاني، وقال في</w:t>
      </w:r>
    </w:p>
    <w:p>
      <w:pPr>
        <w:pStyle w:val="BookText"/>
        <w:rPr/>
      </w:pPr>
      <w:r>
        <w:rPr>
          <w:rFonts w:ascii="Amiri" w:hAnsi="Amiri" w:eastAsia="Amiri" w:cs="Amiri"/>
          <w:color w:val="111111"/>
          <w:sz w:val="28"/>
          <w:sz w:val="28"/>
          <w:szCs w:val="28"/>
          <w:rtl w:val="true"/>
          <w:lang w:bidi="ar-SA"/>
        </w:rPr>
        <w:t>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ذلك على رواية من طرق الأصحاب، والمسألة محل تردّد، ولا ريب أنّ الوقوف في جهة الإمام أولى وأحوط</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وأمّا الشيخ الأكبر كاشف الغطاء فلم يهتم بالإشكال الثاني و إنّما اهتم بالاشكال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الكعبة يصح الدوران في الصف ومقابلة الوجوهِ الوجهَ بشرط أن تكون الفاصلة من جانب المأمومين أوسع</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وسيأتي حدّ الفاصل اللازم بين الإمام و الكعبة، وبينها وبين المأموم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الكلمات للمتأخرين والمعاصرين وربّما نمرّ على كلماتهم عند الاستدلال على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الأصل فى المسألة</w:t>
      </w:r>
    </w:p>
    <w:p>
      <w:pPr>
        <w:pStyle w:val="BookText"/>
        <w:rPr/>
      </w:pPr>
      <w:r>
        <w:rPr>
          <w:rFonts w:ascii="Amiri" w:hAnsi="Amiri" w:eastAsia="Amiri" w:cs="Amiri"/>
          <w:color w:val="111111"/>
          <w:sz w:val="28"/>
          <w:sz w:val="28"/>
          <w:szCs w:val="28"/>
          <w:rtl w:val="true"/>
          <w:lang w:bidi="ar-SA"/>
        </w:rPr>
        <w:t>إنّ الأصل في المقام هو الفساد إلّا أن يدل دليل على خلافه، وذلك لأنّ العبادات أمور توقيفية لا دور للعقلاء فيه، فإذا شُك في امتثال الأمر بالفرد الخاص فالأصل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مشروعية العبادات أمر توقيفي فما عُلم كونه مشروعاً فهو مشروع، وما شُك في مشروعيته فهو ممنوع وإن كان في الواقع مشروعاً، وهذا كإتيان الصلاة مع قبض اليد اليسرى في اليمنى، حيث إنّ للصلاة فردين ومصداقين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إتيان الصلاة بالسدل والآخر بالقبض، فالشك في جواز القبض كاف في كونه بدعة مبطلة للصلاة؛ وهذا هو الأصل في المقام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يقرر بأنّ الأصل في المقام هوالصحة، وهو أنّ صلاة الجماعة ترجع في حقيقتها إلى أنها هي عدل للواجب التخييري، لا أنها من مسقطات وجوب الصلاة، فإذاً يدور الأمر بين كون الواجب هو الفرادى ومطلق الجماعة، وبين كون الواجب هو الفرادي و الجماعة المقيّدة بأنها بغير الاستدارة، ومقتضى الأصل هو البراءة عن هذا التقييد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هو طبيعة الصلاة والصلاة جماعة وفرادى من مصاديق هذا الواجب، والتخيير بين المصداقين عقلي لاشرعي، وعلى هذا فيكون مرجع الشك إلى سقوط الطبيعة بالفرد الخاص والأصل خلافه، فإنّ قاعدة الاشتغال محكمة حتّى يثبت الامتثال؛ وبالجملة إذا كانت للطبيعة المأمور بها مصاديق مختلفة، ويقطع بحصول الامتثال ببعض المصاديق ويُشك في حصوله بالبعض الآخر، يكون المقام محكوماً بالاشتغال، لأنه من قبيل الشك في السقوط؛ فلو أمر المولى بتطهير النجس بالماء وشك في صحة التطهير بماء الكبريت، فالاشتغال محكم مالم يكن هنا إطلاق لفظي حاكم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بما ذكرنا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الشك في صحة الجماعة حدوثاً واخرى يكون بقاءاً، فإن كان الأول فالمرجع أصالة عدم انعقاد الجماعة؛ لأنّ انعقادها إنما يكون بجعل الإمامة للإمام من المأموم في ظرف اجتماع الشرائط، فإذا شُكّ في شرطية شي‌ء مفقود أو مانعية شي‌ء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أو المأموم أو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 في الانعقاد الملازم للشك في حصول الإمامة للإمام و المأمومية للمأموم، والأصل العدم في جميع ذلك، وبعبارة اخرى الشك في المقام في ترتب الأثر على الجعل المذكور ومقتضى الأصل عدمه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وربّما يتصور أنّ الأصل العملي محكوم بالإطلاقات الواردة في صلاة الجماعة، وذلك لأنّ مقتضى الإطلاقات الواردة في صلاة الجماعة عدم اشتراط شي‌ء من تأخّر المأموم عن الإمام أو عدم تقدّمه عليه، غاية الأمر خرج منها ما إذا لم تكن الصلاة إلّا على جهة واحدة وعلى خط مستقيم فيشترط فيه التأخر، أو عدم التقدم، وأمّا إذا أمكنت الصلاة استدارة وعلى جميع الجهات، فالإطلاقات الواردة في باب الجماعة محكمة لا يشترط فيها شي‌ء لا عدم التقدّم ولا عدم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ماذا يريد من الإطلاقات في المقام، فهل يريد ما ورد في التأكيد على استحبابها في الفريضة، الّذي عقد لها الحر العاملي 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تأكد استحبابها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أنها ليست في مقام البيان لشرائط الجماعة، فإنّ الروايات الواردة في الحث على الجماعة كلها نظير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ولم يجبه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أو أنه يريد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أقل ما تنعقد به الجماعة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زرارة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يكونان جماعة؟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ويقوم الرجل عن يمين الإمام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وبالجملة هذه الروايات ونظائرها ناظرة إلى تشريع الجماعة واستحبابها المؤكّد، ولانظر لبيان الشرائط والأجزاء حتّى يتمسك به في مورد الشك على نفي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الأوّلي هو الفساد؛ لأنه من قبيل الشك في الامتثال، أو الشك في انعقاد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غير محكوم بالإطلاقات، إذ ليس هنا إطلاق حاكم على الأصل، ويلزم الرجوع إلى أدلّة الشروط في المقام،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أنّ الإشكال في المقام يدور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تقدّم المأموم على الإمام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مواجهة المأموم مع الإمام في بعض الأحايين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عدم تقدّم المأموم علي الإمام</w:t>
      </w:r>
    </w:p>
    <w:p>
      <w:pPr>
        <w:pStyle w:val="BookText"/>
        <w:rPr/>
      </w:pPr>
      <w:r>
        <w:rPr>
          <w:rFonts w:ascii="Amiri" w:hAnsi="Amiri" w:eastAsia="Amiri" w:cs="Amiri"/>
          <w:color w:val="111111"/>
          <w:sz w:val="28"/>
          <w:sz w:val="28"/>
          <w:szCs w:val="28"/>
          <w:rtl w:val="true"/>
          <w:lang w:bidi="ar-SA"/>
        </w:rPr>
        <w:t>فقد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يقف المأموم قدّام الإمام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واستُدل عليه بعدم الخلاف بين الأصحاب، وظاهر المعتبر الإجماع عليه من غير فرق بين الابتداء والاستدامة، كما هو صريح معقد بعضها اقتصاراً في العبادة التوقيفية، على ما علم ثبوته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والصحابة والتابعين وتابعي التابعين وسيرة سائر فرق المسلمين في جميع الأعصار والأمصار، بعد قصور الإطلاقات المساقة لغيره عن تناول مثل ذلك</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وظاهر كلامه كظاهر كلام الآخرين أنه ليس هناك دليل لفظي يدل على عدم جواز تقدم المأموم على الإمام، ولو كان فإنّما هو إشارات وتلميحات، غير أنّ معقد الإجماع يعمّ عامّة الحالات سواء أكان في المسجد الحرام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لبّي يقتصر فيه على القدر المتيقّن وهو ما إذا صلّوا على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يستظهر ذلك من كلمة الإمام بأنه إمام يقتدى به في الأقوال والأفعال، ولازم ذلك عدم كون المأموم متقدماً على الإمام؛ ولذلك نرى أنه ورد في الروايات أنّ الإمام قد سُئل عن رجل أمّ قوماً فصلى بهم ركعة ثم 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يقدّمون رجلًا آخر فيعتد بالركعة ويطرحون الميت خلفهم ويغتسل مَنْ مسه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وعلى كل تقدير لايمكن أن نشك في شرطية عدم تقدّم المأموم على الإمام في حال من الأحوال وفي مسجد دون مسجد، وإن كان عدم جواز مساواة الإمام والمأموم موضع تأمل ونقاش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فالمهم هو تبيين مدار التقدّم وملاكه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الملاك في التقدّم والتأخّر هو عدم أقربية المأموم إلى الكعبة من الإمام، بل يكونان متساويين أو يكون المأموم أبعد من الكعبة من الإمام، فلازم ذلك صحة الصلاة استدارة، بشرط أن تكون الدائرة الّتي وقف عليها الإمام غير الدائرة الّتي يقف عليها المأموم، وتكون الدائرة الثانية أبعد من الدائرة الأُولى حتّى تكون المسافة بين المأموم والكعبة أكثر من المسافة بين الإمام و الكعبة في عامّة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الكعبة لمّا كانت مربعة مستطيلة فلو دارت عليها دائرة، فخطوط هذه الدائرة بالإضافة إلى الكعبة ليست متساوية، بل ما يحاذي منها الزوايا أقرب ممّا يحاذي الأضلاع بطبيعة الحال، لفرض كون الكعبة على شكل المربع المستطيل فالخط المقابل للضلع أبعد من الكعبة بالنسبة إلى الخط المقابل للزاوية بالضرورة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فيجب أن تكون الدائرة الّتي يقف عليها المأمومون أكبر من الدائرة الّتي قام عليها الإمام، أي أبعد عن الكعبة في جميع النقاط، وإلّا فمجرد كون الفاصل المكاني بين المأموم والكعبة أكبر منه بين الإمام والكعبة، لايكفي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الكلمات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يكن الفصل على حدّ يكون الفصل أكبر في عامة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تقدم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مجرّد كون المأموم خلفاً أو جانباً بحسب الدائرة البركاليّة، لا يلازم عدم أقربيّته إلى الكعبة من الإمام، ضرورة زيادة جوانب الكعبة، بل لابدّ أن تكون الدائرة الّتي وقف عليها المأموم أوسع من الدائرة الّتي وقف عليها الإمام على نحو يكون الإمام أقرب إلى الكعبة من المأموم في عامة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لوكان الميزان في التقدم هو نفس موقف الإمام مع قطع النظر عن الأقربية والأبعدية بالنسبة إلى الكعبة، فحينئذ لو وقف المأمومون على نفس الدائرة الّتي وقف عليها الإمام لصدق عدم التقدم، وهذا واضح،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الضابط الجنود أن يقفوا بشكل دائري، فوقفوا على خط دائري جنباً إلى جنب، فيصدق عدم تقدّم أحدهم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يشير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 صدق الخلْف أو الجانب، إذ هما بالنسبة إلى كل واحد بحسبه ولو بملاحظة الدائرة البركالية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والمتبادر من معاقد الاجماعات والإشارات الواردة في الروايات أنّ الميزان عدم تقدّم المأموم على موقف الإمام من دون لحاظ الجهة الّتي يتّجهون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تحقّق هذا الشرط موقف كل من الإمام و المأموم في غير المسجد الحرام باتفاق الفقهاء، فلابد أن يكون هو أيضاً نفس الملاك في المسجد الحرام أيضاً، وإلّا يجب أن يلتزم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الملاك في غير المسجدالحرام هو موقف الإمام والمأموم، و أمّا في المسجدالحرام فالملاك هو الكعبة، بأن لا يكون المأموم أقرب إلى الكعبة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مراعاة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أمر غريب لعدم الدليل على التفريق بين المسجد الحرام وسائر الأمكنة، والثاني موافق للاحتياط ولكن ليس لاعتبار الجمع دليل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مشكلة تقدّم المأموم على الإمام في الصلاة الاستدارية إمّا غير متحقّق مطلقاً، إذا قلنا بأنّ الميزان هو ملاحظة موقف الإمام، و إمّا غير متحقّق في بعض الدوائر ومتحقّق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المواجهة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 في المسألة هو لزوم المواجهة، بأن يكون المأموم مواجهاً للإمام دون أن يكون في جنبه أو خلفه، وتظهر المواجهة بوضوح في النصف الثاني من الدائرة، مع أنّه أمر غير معهود، ولذلك اشترط بعض القائلين بالجواز بكون استقبال الإمام و المأمومين إلى جهة واحدة، إذ لو قيل بالجواز مطلقاً يلزم جواز الجماعة في داخل الكعبة على التعاكس، بأن يكون وجه كل منهما إلى الآخر وهو ممّا لا مجال للالتزام به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والحق أنّ هذا الاشكال يستحق التأمّل، وما دلّ على جواز إقامة الصلاة جماعة منصرف إلى الفرد الشائع، وأما هذا الفرد النادر فإطلاق الأدلة على فرض وجوده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الشكل الهندسي للمسجد الحرام كان دائرياً منذ أن بنيت الكعبة من قبل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الطواف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نادى به الله عزوجل على لسان إبراهيم الخليل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لذلك، أوليس ذلك قرينة على جواز الصلاة بالجماعة استدارة وإن استلزم في بعض الحالات مواجهة المأموم اللإمام؟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المطاف يكون دائرياً وأمّا كون المسجد في عصر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شكل دائرة فلم يدل عليه دليل؛ وعلى فرض كونه كذلك لا يكون دليلًا على جواز الصلاة جماعة بالاستدارة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الاشكالين المذكورين في كلام الفقهاء وهناك إشكال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الحائل بين الإمام والمأموم</w:t>
      </w:r>
    </w:p>
    <w:p>
      <w:pPr>
        <w:pStyle w:val="BookText"/>
        <w:rPr/>
      </w:pPr>
      <w:r>
        <w:rPr>
          <w:rFonts w:ascii="Amiri" w:hAnsi="Amiri" w:eastAsia="Amiri" w:cs="Amiri"/>
          <w:color w:val="111111"/>
          <w:sz w:val="28"/>
          <w:sz w:val="28"/>
          <w:szCs w:val="28"/>
          <w:rtl w:val="true"/>
          <w:lang w:bidi="ar-SA"/>
        </w:rPr>
        <w:t>من شروط صحة الجماعة أن يكون بين الإمام و المأموم حائل يمنع عن مشاهدته،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مع حائل بين الإمام و المأموم يمنع المشاهدة، 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في صريح الخلاف والمنتهى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وبينهم وبين الإمام ما لا يتخطى فليس ذلك الإمام لهم بإمام، وأي صف كان أهله يصلون بصلاة إمام وبينهم وبين الصف الّذي يتقدمهم قدر ما لايتخطى، فليس تلك لهم بصلاة، فإن كان بينهم سترة أو جدار فليست تلك لهم بصلاة، إلّا من كان من حيال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تكن في زمان أحد من الناس وإنّما أحدثها الجبارون، ليست لمن صلّى خلفها مقتدياً بصلاة مَنْ فيها صلاة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المشرفة تحول بين الإمام وكثير من المأمومين الذين يصلّون في النصف الثاني من الدائرة بحيث إنّهم لايرونه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مشاهدة جميع المأمومين الإمام، بل يكفي مشاهدة من يشاهده من المأمومين وإن تعددت الوسائط</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فإذا وقف المأموم في نصف الدائرة الثانية فهو وإن كان لا يشاهد الإمام؛ لأنّ الكعبة تحول بينهما إلّا أنّه يشاهد الإمام بوسائط ولايقاس المقام بصلاة الإمام بالمقصورة، فإنّ مقصورة المسجد كانت بشكل يحجز عن دخول الغير ولم يكن الإمام مشاهداً مطلقاً و إنّما يطلع المأمومون على أحواله من الركوع والسجود بواسطة تكبير المكبرين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انصراف ما دلّ على عدم وجود الحائل عن هذا النوع من الحائل الّذي اقتضته طبيعة صلاة الجماعة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درسنا الإشكالات الثلاثة في المقام، وقد عرفت أنّ الإشكال الثاني أقوى من الأول و الأخير، فالاقتصار في إقامة الصلاة جماعة على نحو الاستدارة على ما لايوجد فيه أحد الموانع الثلاثة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على الصحة بالسيرة</w:t>
      </w:r>
    </w:p>
    <w:p>
      <w:pPr>
        <w:pStyle w:val="BookText"/>
        <w:rPr/>
      </w:pPr>
      <w:r>
        <w:rPr>
          <w:rFonts w:ascii="Amiri" w:hAnsi="Amiri" w:eastAsia="Amiri" w:cs="Amiri"/>
          <w:color w:val="111111"/>
          <w:sz w:val="28"/>
          <w:sz w:val="28"/>
          <w:szCs w:val="28"/>
          <w:rtl w:val="true"/>
          <w:lang w:bidi="ar-SA"/>
        </w:rPr>
        <w:t xml:space="preserve">إنّ قسماًمن الفقهاء استدلّوا على الصحة بالسيرة وفي مقدّمتهم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استداروا صحّ للإجماع عليه عملًا في كل الأعصار السالفة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وقد ايدت السيرة بأنّ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الفتح بلغوا عشرة آلاف أو أكثر، فكيف يمكن لهم الصلاة فيه بنحو الخط المستقيم؟ بل بلغ عدد المرافقين في حجة الوداع إلى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الّتي لم يعترض عليها أئمة الشيعة خير دليل على كونها أمراً مقبولًا عندهم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ذكروه حول هذه السيرة نابع عن عدم الوقوف على وقت بدء الصلاة بهذه الكيفية، وقد عرفت أنّ أول من أدار هو خالد بن عبدالله القسري، وأنّ السبب للاستدارة هو ضيق المكان على الناس في صلاة التراويح، ولم يكن هذا الملاك موجوداً في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سعة المسجد الحرام للآلاف المؤلفة فهو أمر صحيح لكنّه ليس دليلًا على إقامة الصلاة في المسجد الحرام، بل ربّما أقامها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المسجد، خصوصاً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خارج مكة وقد سُئل عن السبب فقال، لم يترك عقيل لنا بيتاً في مكة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الحرام لم يكن بهذه السعة ولم يكن أيضاً كافياً حتّى ولو أقاموا 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استدارة، وهذا ابن الجوزي يصف لنا بناء المسجدالحرام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الحرام كان صغيراً ولم يكن عليه جدار، إنّما كانت الدور محدقة به، وبين الدور أبواب يدخل الناس من كل ناحية، فضاق على الناس المسجد، فاشترى عمر بن الخطاب دوراً فهدمها، ثم أحاط عليه جداراً قصيراً، ثم وسع المسجد عثمان بن عفان واشترى من قوم، ثم زاد ابن الزبير في المسجد واشترى دوراً وأدخلها فيه، وأول مَنْ نقل إليه أساطين الرخام وسقفه بالساج المزخرف الوليد بن عبدالملك، ثم زاد المنصور في شقه الشامي ثم زاد المهدي، وكانت الكعبة في جانب فأحب أن تكون وسطاً، فاشترى من الناس الدور ووسطها، ثم توالت الزيادات فيه إلى يومنا هذا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3" w:name="pg11291_109573"/>
    </w:p>
    <w:p>
      <w:pPr>
        <w:pStyle w:val="Heading2"/>
        <w:numPr>
          <w:ilvl w:val="1"/>
          <w:numId w:val="1"/>
        </w:numPr>
        <w:rPr/>
      </w:pPr>
      <w:bookmarkStart w:id="14" w:name="__RefHeading___Toc1792098_1067777946"/>
      <w:bookmarkStart w:id="15" w:name="_Toc5"/>
      <w:bookmarkEnd w:id="13"/>
      <w:bookmarkEnd w:id="14"/>
      <w:r>
        <w:rPr>
          <w:rtl w:val="true"/>
        </w:rPr>
        <w:t>الحج رموز و حكم‌</w:t>
      </w:r>
      <w:bookmarkEnd w:id="15"/>
    </w:p>
    <w:p>
      <w:pPr>
        <w:pStyle w:val="BookText"/>
        <w:rPr/>
      </w:pPr>
      <w:r>
        <w:rPr>
          <w:rFonts w:ascii="IRNazanin" w:hAnsi="IRNazanin" w:eastAsia="IRNazanin"/>
          <w:color w:val="111111"/>
          <w:sz w:val="28"/>
          <w:sz w:val="28"/>
          <w:szCs w:val="28"/>
          <w:rtl w:val="true"/>
          <w:lang w:bidi="fa-IR"/>
        </w:rPr>
        <w:t>الوقوف فى عرفات</w:t>
      </w:r>
    </w:p>
    <w:p>
      <w:pPr>
        <w:pStyle w:val="BookText"/>
        <w:rPr/>
      </w:pPr>
      <w:r>
        <w:rPr>
          <w:rFonts w:ascii="Amiri" w:hAnsi="Amiri" w:eastAsia="Amiri" w:cs="Amiri"/>
          <w:color w:val="111111"/>
          <w:sz w:val="28"/>
          <w:sz w:val="28"/>
          <w:szCs w:val="28"/>
          <w:rtl w:val="true"/>
          <w:lang w:bidi="ar-SA"/>
        </w:rPr>
        <w:t>الوقوف في أرض عرفات في النصف الثاني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التاسع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مرحلة من مناسك حج التمتع بعد إحرامه، كما عرض الله تعالى مناسك الحج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وهو الحج الإبراهيمي الذي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أهمية عرفة 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يغفر له في شهر رمضان لم يغفر له إلى قابل، إلّا أن يشهد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إنّ من الذنوب ما لا يغفر إلّا بعرفة والمشعر الحرام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أسرار الوقوف</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سرّ الوقوف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الكعبة بيته والحرم بابه، فلما قصدوه وافدين، وقفهم بالباب يتضرّعون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من هنا كان ليوم عرفة وليلته أدعية خاصة، هي من فضائل يوم عرفة البارزة ووظائفه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أسرار الوقوف بعرفات كثيرة، وقد أشير إلى بعضها في حديث الشبلي المتقدم،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الحاج بوقوفه في عرفات أن يقف على المعارف والعلوم الدينية، ويطّلع على الأسرار الإلهية في نظام الخلقة، ويعلم أنّ الله سبحانه واقف على كل حاجاته، وقادر على رفعها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الذي استجداه في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تسأل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ليرجى لما في بطون الحبالى في 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إنّ من يطلب هنا من غير الله تعالى يضر بنفسه، هؤلاء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شرار من خلق الله، الناس مقبلون على الله وهم مقبلون على الناس</w:t>
      </w:r>
      <w:r>
        <w:rPr>
          <w:rFonts w:eastAsia="Amiri" w:cs="Amiri" w:ascii="Amiri" w:hAnsi="Amiri"/>
          <w:color w:val="111111"/>
          <w:sz w:val="28"/>
          <w:szCs w:val="28"/>
          <w:rtl w:val="true"/>
          <w:lang w:bidi="ar-SA"/>
        </w:rPr>
        <w:t xml:space="preserve">». </w:t>
      </w:r>
      <w:r>
        <w:rPr>
          <w:rStyle w:val="FootnoteAnchor"/>
        </w:rPr>
        <w:footnoteReference w:id="3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الحاج أن يدرك في عرفة أنّ الله تعالى مطلع على ما يظهر ويعلن وما يسر ويخفي، حتى ما يخفى على الحاج نفسه و يكون مستكناً بطريقة لا شعورية في أعماقه، عندما يعلم الإنسان أنّ قلبه في محضر الحق تعالى ومشهده، يتجنب الذنوب الجوانحية كما يتحاشى التلوث بالذنوب الجوارحية، وينزه قلبه على الخواطر السيئة والملوثة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عزّوجل إذا كان عشية عرفة وضحوة يوم منى، باهى كرام ملائكة بالواقفين بعرفات ومنى،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وإمائي حضروني ههنا من البلاد السحيقة البعيدة شعثاً</w:t>
      </w:r>
    </w:p>
    <w:p>
      <w:pPr>
        <w:pStyle w:val="BookText"/>
        <w:rPr/>
      </w:pPr>
      <w:r>
        <w:rPr>
          <w:rFonts w:ascii="Amiri" w:hAnsi="Amiri" w:eastAsia="Amiri" w:cs="Amiri"/>
          <w:color w:val="111111"/>
          <w:sz w:val="28"/>
          <w:sz w:val="28"/>
          <w:szCs w:val="28"/>
          <w:rtl w:val="true"/>
          <w:lang w:bidi="ar-SA"/>
        </w:rPr>
        <w:t xml:space="preserve">غبراً، قد فارقوا شهواتهم وبلادهم وأوطانهم وأخدانهم ابتغاء مرضاتي، ألا فانظروا إلى قلوبهم وما فيها، فقد قويت أبصاركم يا ملائكتي على الاطلاع عليها، فتطلع الملائكة على قلوبهم فيقولون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تملك الملائكة بعض الاطلاع على الغيب، وعندها معلومات عن الكثير من مسائل ما بعد الطبيعة، إلّا أنّ ستر الحقّ تعالى ولطفه ورحمته لا يسمحان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المعنيين بتسجيل أعمال البشر وخواطرهم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الكثير من أسرار الناس، إلّا أنّه وفقاً للحديث المتقدم يطلع الملائكة في يومي عرفة والعيد بإذن من الله تعالى على خفايا قلوب الزائرين، ويرون أنّ قلوب بعض الحجاج سوداء جداً تتعالى منها خيوط الدخان الأسود، وهنا يقول الله سبحانه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يصدّقوا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يعتبروه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عن بعض ما يتصل بخلافة أميرالمومنين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ولم يصدر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الملائكة فريقاً آخر قلوبهم نيّرة، وهنا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كانوا يطيعون الله ورسوله، ويعتبرون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على الوحي وأنه لم يقل شيئاً من عنده، وأنّ كل ما قاله وأتى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الإمامة والقيادة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صدر عنه طبقاً لما جاءه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كما أسلفنا فيما مضى، أنّ الولاية هي سرّ الأعمال كافة، فالمؤمنون الحقيقيون يبلغون سرّ الولاية، فيصلون أسرار الحج، فيظهرون في أرض عرفات بصورة الإنسان الواقعي، فيفتخر الله بهم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ما جاء في الحديث الشريف ليس قضيّة تاريخية، وليس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بمراسم الحج وأيام عرفة، وعيد الأضحى، إنّ هذا المشهد مستمر متواصل، غايته أنّ ظهوره التام يكون في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بعض الحجاج يوم عرفة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والسّر في الصعود أعلى الجبل أن يعلم الإنسان أنّ الله تعالى رؤوف رحيم بكل مسلم من ذكر أو أنثى و أنه متوليهم، فالله وإن كانت له بالنسبة للجميع ولاية تكوينية وهو وليّ الجميع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 أنّ رحمته عامة وشاملة للموجودات كافة،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أنّ له رحمة خاصّة بالمتقين،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فَسَأَكْتُبُها لِلَّذِينَ يَتَّقُونَ وَ يُؤْتُونَ الزَّكاةَ وَ الَّذِينَ هُمْ بِآياتِنا يُؤْمِنُونَ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على جانب من أرض عرفات يماسّ الحرم جبلٌ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المنطقة مسجد يأخذ هذا الإسم أيضاً، إنّ معنى الحضور في نمرة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 بشي‌ء إلّا أن أكون مؤتمراً به قبل ذلك، ولا أدع شيئاً إلّا وأكون قد حذرته من قبل وتجنبته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ترد في شروط الأمر بالمعروف والنهي عن المنكر أن يكون الآمر والناهي عادلًا طاهراً النفس، وإنّما المطلوب هناك هو العلم بالمعروف والمنكر، واحتمال التأثير في الأمر والنهي؛ إلّا أنّه باطن ذلك يرجع وفقاً للأساس الذي يقوم عليه سرّ الوقوف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العدالة، أي أنّ على الآمر بالمعروف أن يأتمر بما يأمر به، والناهي عن المنكر أن ينزجر عما ينهى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الحاج عند حضوره في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في حديث الشبلي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أنّ هذه الأرض هي أرض شهادة ومعرفة وعرفان، أي كما أنّ الله تعالى وملائكته شاهدون، فإنّ هذه الأرض الواسعة هي أيضاً شاهدة على أعمال زوار بيت الله الحرام، وتعلم بأي نية أتى بها؟ وبأي دافع يرجع؟ بماذا تشهد؟</w:t>
      </w:r>
    </w:p>
    <w:p>
      <w:pPr>
        <w:pStyle w:val="BookText"/>
        <w:rPr/>
      </w:pPr>
      <w:r>
        <w:rPr>
          <w:rFonts w:ascii="IRNazanin" w:hAnsi="IRNazanin" w:eastAsia="IRNazanin"/>
          <w:color w:val="111111"/>
          <w:sz w:val="28"/>
          <w:sz w:val="28"/>
          <w:szCs w:val="28"/>
          <w:rtl w:val="true"/>
          <w:lang w:bidi="fa-IR"/>
        </w:rPr>
        <w:t>عرفات أرض الدعاء</w:t>
      </w:r>
    </w:p>
    <w:p>
      <w:pPr>
        <w:pStyle w:val="BookText"/>
        <w:rPr/>
      </w:pPr>
      <w:r>
        <w:rPr>
          <w:rFonts w:ascii="Amiri" w:hAnsi="Amiri" w:eastAsia="Amiri" w:cs="Amiri"/>
          <w:color w:val="111111"/>
          <w:sz w:val="28"/>
          <w:sz w:val="28"/>
          <w:szCs w:val="28"/>
          <w:rtl w:val="true"/>
          <w:lang w:bidi="ar-SA"/>
        </w:rPr>
        <w:t xml:space="preserve">يتضح دور الدعاء في الوصول إلى الرحمة الإلهية الواسعة من خلال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فكما أنّ السحاب مقرّ المطر، كذلك الدعاء مقرّ الإجابة وموطنها،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تقع في داخل الدعاء، تماماً كمايستقرّ المطر ويخزن في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حالات الحياة كلّها مناسبة للدعاء والتضرّع، إلّا أنّ فترة الحج الزاخرة المعطاءة والحضور في مواقفه يمنع الدعاء هيبةً وعظمةً، ويقدم له تأثيراً إضافياً وافراً، فكما أنّ الدعاء من ضمير صاف مورد للقبول، وللإحرام وصوب الكعبة الحرّ الطاهر أثراً خلاقاً في تصفية هذا الضمير، لذلك كان للتضرّع في الحج والدعاء في مواقفه أفضل الآثار وأسماها، من هنا كان لكل برنامج في الحج قوانينه ونظمه الخاصة في مجال الدعاء، وعمدة ذلك كلّه هو دعاء عرفة في صحراء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 هو يوم الدعاء والتضرّع، فصحيح أن صيام هذا اليوم مستحبّ إلّا أنه لو كان الصوم موجباً لحصول الضعف للإنسان بحيث لا يتمكن من الدعاء، فإنّ الدعاء يكون مقدماً على الصيام حينئذ</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لقد نقلت لنا روايات كثيرة حول أعمال يوم عرفة وعند الوقوف في عرفات، لاسيما فيما يخص كيفية الدعاء، حيث تتحدث بعض هذه المرويات عن خصوص أدعية ذلك اليوم فيما يتحدث بعضها الآخر عن الترغيب في الدعاء للآخرين، حتّى أنّ بعض تلامذة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همّه في هذا اليوم في تلك الأرض التي تستجاب فيها الدعوات أن يدعو لغيره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علي بن إبراهيم في هذا المجال عن والده إبراهيم بن هاشم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عبدالله بن جندب في الموقف، فلم أرَ موقفاً كان أحسن من موقفه، مازال مادّاً يديه إلى السماء، ودموعه تسيل على خديه حتّى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 xml:space="preserve">دعوت إلّا لإخواني، وذلك أنّ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نودي من العرش ولك مائة ألف ضعف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أن أدع مائة ألف مضمونة لواحدة لا أدري تستجاب أم لا</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قرب الله من عباده</w:t>
      </w:r>
    </w:p>
    <w:p>
      <w:pPr>
        <w:pStyle w:val="BookText"/>
        <w:rPr/>
      </w:pPr>
      <w:r>
        <w:rPr>
          <w:rFonts w:ascii="Amiri" w:hAnsi="Amiri" w:eastAsia="Amiri" w:cs="Amiri"/>
          <w:color w:val="111111"/>
          <w:sz w:val="28"/>
          <w:sz w:val="28"/>
          <w:szCs w:val="28"/>
          <w:rtl w:val="true"/>
          <w:lang w:bidi="ar-SA"/>
        </w:rPr>
        <w:t>للحج مواقف ومناسك، كل واحدة منها تحمل خصوصية لا تحويها التالية، أو تحوي قدراً بسيطاً منها، من هنا وبقرينة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ليس من البعيد أن تظهر في عرفات معرفة لا تتحقق في أي مكان آخر، فالحج سبب لتعالي الإنسان، ونيله أعلى قمم عالم الإمكان،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هذه المعرفة الخاصة التي لا تتحقق إلّا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فليوم عرفة وأرض عرفات مقام خاص ليس ميسّراً إلّا بأن يحقق الحاج خصائص الأزمنة والأمكنة الأخرى في الحج ليكون مهيئاً لإدراك الدعاء، وبذلك تتعلّق الروح بعزّ العرش الإلهي، فتصل إلى معدن العظيم وتصبح عظيمةً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إنّ لقرب الله تعالى من عباده مراتب ودرجات، حيث يمكن الوصول إلى المرحلة اللاحقة بطيّ ما قبلها، وخصوصية ذلك منحه شعاعاً جديداً من التضرّع، وانجذاباً مستحدثاً للدعاء، إنّ هذه المراتب بعضها أقرب من الآخر، وهي بناءاً على الآيات القرانية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وقفاً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39"/>
      </w:r>
      <w:r>
        <w:rPr>
          <w:rFonts w:ascii="Amiri" w:hAnsi="Amiri" w:eastAsia="Amiri" w:cs="Amiri"/>
          <w:color w:val="111111"/>
          <w:sz w:val="28"/>
          <w:sz w:val="28"/>
          <w:szCs w:val="28"/>
          <w:rtl w:val="true"/>
          <w:lang w:bidi="ar-SA"/>
        </w:rPr>
        <w:t>إنّ القرب الإلهي بلغ أنّ الله تعالى في هذه الآية لم يقل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بل بادر هو إلى الجواب بشكل مباشر، مذكّراً بقربه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قريب من المحتضر المشرف على الموت أكثر من قرب أقربائه ولكن الناس لاترى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مِنْكُمْ وَ لكِنْ لا تُبْصِرُونَ</w:t>
      </w:r>
      <w:r>
        <w:rPr>
          <w:rFonts w:eastAsia="Amiri" w:cs="Amiri" w:ascii="Amiri" w:hAnsi="Amiri"/>
          <w:color w:val="111111"/>
          <w:sz w:val="28"/>
          <w:szCs w:val="28"/>
          <w:rtl w:val="true"/>
          <w:lang w:bidi="ar-SA"/>
        </w:rPr>
        <w:t xml:space="preserve">. </w:t>
      </w:r>
      <w:r>
        <w:rPr>
          <w:rStyle w:val="FootnoteAnchor"/>
        </w:rPr>
        <w:footnoteReference w:id="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Style w:val="FootnoteAnchor"/>
          <w:rtl w:val="true"/>
        </w:rPr>
        <w:footnoteReference w:id="41"/>
      </w:r>
      <w:r>
        <w:rPr>
          <w:rFonts w:ascii="Amiri" w:hAnsi="Amiri" w:eastAsia="Amiri" w:cs="Amiri"/>
          <w:color w:val="111111"/>
          <w:sz w:val="28"/>
          <w:sz w:val="28"/>
          <w:szCs w:val="28"/>
          <w:rtl w:val="true"/>
          <w:lang w:bidi="ar-SA"/>
        </w:rPr>
        <w:t>، فهو أقرب من الإنسان من شريان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أقرب إلى الإنسان من نفسه؛ إن فهم هذه المرحلة فهماً صحيحاً وكذلك فهم الكلام النيّر لأميرالمومنين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السماء على غير ممازجة، خارج منها على غير مباينة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إنما يسهل ذلك في</w:t>
      </w:r>
    </w:p>
    <w:p>
      <w:pPr>
        <w:pStyle w:val="BookText"/>
        <w:rPr/>
      </w:pPr>
      <w:r>
        <w:rPr>
          <w:rFonts w:ascii="Amiri" w:hAnsi="Amiri" w:eastAsia="Amiri" w:cs="Amiri"/>
          <w:color w:val="111111"/>
          <w:sz w:val="28"/>
          <w:sz w:val="28"/>
          <w:szCs w:val="28"/>
          <w:rtl w:val="true"/>
          <w:lang w:bidi="ar-SA"/>
        </w:rPr>
        <w:t>ضوء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على الحاج طيّ هذه المراحل الأربع ليبلغ نهايتها، وهذا ما لا يحصل إلّا للموحّدين الحقيقين الخالصين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إنّه لاريب في القرب الإلهي، والحجاب الوحيد بين العبد ومولاه هو العبد نفسه وذنوبه،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 وبين خلقه حجاب غير خلقه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الراحل إليك قريب المسافة، وأنّك لاتحتجب عن خلقك إلّا أن تحجبهم الأعمال دونك</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ولكي يتحرّر الإنسان من هذا الحجاب لابد له من السفر عن ذاته والرحيل، وعليه أن يهاجر عن رغباته ومراداته لكي يكون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وإذا استطاع الإنسان أن ينجو من رؤية الذات فإنّ مشاهدة الأسرار الإلهية، ونيل جنة اللقاء يصبح مسيراً مفتوحاً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أيّام الحج ومناسكه لاسيما أرض عرفات هي أكبر فرصة للتحرّر من رؤية الذات، وللهجرة من بيت النفس، لقد بيّن القرآن الكريم هذه الهجرة في المكانة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47"/>
      </w:r>
      <w:r>
        <w:rPr>
          <w:rFonts w:ascii="Amiri" w:hAnsi="Amiri" w:eastAsia="Amiri" w:cs="Amiri"/>
          <w:color w:val="111111"/>
          <w:sz w:val="28"/>
          <w:sz w:val="28"/>
          <w:szCs w:val="28"/>
          <w:rtl w:val="true"/>
          <w:lang w:bidi="ar-SA"/>
        </w:rPr>
        <w:t>، فمن يهاجر الرجز والانحطاط، ويخرج من ضيق الطبيعة، ثم يواجه موتاً أمامه، فإنّ أجره سيكفله الله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مقاطع من دعاء عرفة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تختزن أدعية الحج الخاصة الكثير من البركات الزمانية والمكانية وغيرها، وأفضل مناجاة وتضرع تبيّن كذلك الأبعاد السياسية والعبادية للحج والزيارة هو دعاء عرفة، لسيد شهداء حيّ الشهود والشهادة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هذا الدعاء أعطى الأوامر بمواجهة الكفر، ومحاربة سبيل الطاغوت، والوقوف الشجاع أمام المجرمين، بتأسيس منهج مواجهتهم واسقاطهم، كما أنه من جهة أخرى دلّل على مدح الدولة الإسلامية وتقديرها، وظهور الولاية الإلهية، وعلى خط ثالث كشف عن التجلّي الوجودي للذات الإلهية الأقدس، وظهورها الشامل التام مع خفاء كل ما سواها في ضوئها وشعاعها، وفهمه به، وإسقاط قيمة غيره، ومعرفة غيره به، لتكون ذاته الغنية عن أن يستشهد 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بعض ملامح ومؤشرات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مقطع من هذا الدعاء يتحدّث عن القدرة الإلهية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للدعوات سامع، وللكربات دافع، وللدرجات رافع، وللجبابرة قامع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يتحدث الدعاء عن عناية الله تعالى بدولته، والعيش في كنفها، والنجاة من الكفر وحكّامه، إنّه يخاطب الله تعالى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تخرجني لرأفتك بي ولطفك لي وإحسانك إليّ في دولة أئمة الكفر الذين نقضوا عهدك وكذبوا رسلك، لكنك أخرجتني للذي سبق لي من الهدى الذي له يسّرتني وفيه أنشأتني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بيّنت في بعض مقاطع هذا الدعاء الشريف أعلى مراتب التوحيد، ففي بعضها جرى الحديث بشكل واضح وصريح، بأنّ فهم الله والوصول إليه عبر آثاره وآياته كبلوغ الشمس في جوّ صاف ونيّر عبر ضوء الشمعة الضعيف، لأنّ الذات الإلهية الأقدس هي أظهر من كل ظاهر وأنور من كل نور، فلم تغب قطّ ولاتغيب أبداً، حتّى تحتاج إلى من يدل عليها، والعارف لايرى قبله سواه ثم يرى بعده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بعض المقاطع الأخيرة لهذا الدعاء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w:t>
      </w:r>
      <w:r>
        <w:rPr>
          <w:rStyle w:val="FootnoteAnchor"/>
          <w:rtl w:val="true"/>
        </w:rPr>
        <w:footnoteReference w:id="49"/>
      </w:r>
      <w:r>
        <w:rPr>
          <w:rFonts w:ascii="Amiri" w:hAnsi="Amiri" w:eastAsia="Amiri" w:cs="Amiri"/>
          <w:color w:val="111111"/>
          <w:sz w:val="28"/>
          <w:sz w:val="28"/>
          <w:szCs w:val="28"/>
          <w:rtl w:val="true"/>
          <w:lang w:bidi="ar-SA"/>
        </w:rPr>
        <w:t xml:space="preserve">عين لا تراك عليها رقيباً، وخسرت صفقة عبد لم تجعل له من حبّك نصيباً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هنا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العالم كلّه آيات توحيدك وعلاماته لكن لاترجع إلى هذه العلامات، فإنّك إن أرجعتني إلى العلامات الآفاقية أو الأنفسية كي أصل عبرها إليك فسوف يطول الطريق، أظهر لي نفسك، فإنّ هذه الآثار عاجزة عن أن تجليك بصورة ناصعة تامّة، حتّى أرض عرفات ومكّة ومواقف الحج التي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لا تملك ظهوراً يُظهرك ويجليك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نُورُ السَّماواتِ وَ الأَرْضِ </w:t>
      </w:r>
      <w:r>
        <w:rPr>
          <w:rStyle w:val="FootnoteAnchor"/>
          <w:rtl w:val="true"/>
        </w:rPr>
        <w:footnoteReference w:id="52"/>
      </w:r>
      <w:r>
        <w:rPr>
          <w:rFonts w:ascii="Amiri" w:hAnsi="Amiri" w:eastAsia="Amiri" w:cs="Amiri"/>
          <w:color w:val="111111"/>
          <w:sz w:val="28"/>
          <w:sz w:val="28"/>
          <w:szCs w:val="28"/>
          <w:rtl w:val="true"/>
          <w:lang w:bidi="ar-SA"/>
        </w:rPr>
        <w:t>، فأنت أوضح من أي علامة وأقرب إليّ منها، فلماذا تحيلني عليها؟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يكون لبلوغ الغائب فمتى كنت غائباً حتّى ألتجئ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 بِرَبِّكَ أَنَّهُ عَلى كُلِّ شَيْ‌ءٍ شَهِيدٌ </w:t>
      </w:r>
      <w:r>
        <w:rPr>
          <w:rStyle w:val="FootnoteAnchor"/>
          <w:rtl w:val="true"/>
        </w:rPr>
        <w:footnoteReference w:id="53"/>
      </w:r>
      <w:r>
        <w:rPr>
          <w:rFonts w:ascii="Amiri" w:hAnsi="Amiri" w:eastAsia="Amiri" w:cs="Amiri"/>
          <w:color w:val="111111"/>
          <w:sz w:val="28"/>
          <w:sz w:val="28"/>
          <w:szCs w:val="28"/>
          <w:rtl w:val="true"/>
          <w:lang w:bidi="ar-SA"/>
        </w:rPr>
        <w:t>، فأنت غير محتاج إلى دليل حتّى أستعين بالآيات فأصل إليك، فاظهر على قلبي بالشهود بلاواسطة حتّى أراك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المناسب أن يكون هذا الدعاء لبّاً لكل العبادات، فالعبادة ليست سوى ما يحقق مجالًا لظهور المعبود لا غير، فلا يطلب بها سواه، ولا يقصد من ورائها إلّا معرفته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منح هذا الدعاء الحكماء الإسلاميين المتألهين، برهان الصديقين وعلّمهم إياه، ودفع العرفاء لشهوده، وحذّر العباد وأتعظ السالكين، حتّى يضعوا أقدامهم في الوادي الأيمن، ويطأوا الطريق لبلوغ عين الهدف، فإنّ الوصول إلى الله من الله، يعني نيل المقصود من المقصد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الحج</w:t>
      </w:r>
    </w:p>
    <w:p>
      <w:pPr>
        <w:pStyle w:val="BookText"/>
        <w:rPr/>
      </w:pPr>
      <w:r>
        <w:rPr>
          <w:rFonts w:ascii="Amiri" w:hAnsi="Amiri" w:eastAsia="Amiri" w:cs="Amiri"/>
          <w:color w:val="111111"/>
          <w:sz w:val="28"/>
          <w:sz w:val="28"/>
          <w:szCs w:val="28"/>
          <w:rtl w:val="true"/>
          <w:lang w:bidi="ar-SA"/>
        </w:rPr>
        <w:t xml:space="preserve">يحضر بقية الله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مراسم الحج، لاسيما في عرفات ومنى، وفي هذا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ويقول النائب الخاص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عثمان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إنّ الكثير ممّن ترى على يديه وتلمّذ يكون حاضراً في الموسم، ويطلعون بعنايته الخاصّة على ملكوت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الجدير بالذكر هنا، أنّه ليس المقصود أنّ حلّ مشكلات الحجاج، أو أيّ عمل خارق للعادة، وكرامة تقع في أيام الحج وفي أرض منى وعرفات، فلابد أن تكون لليد المباركة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مباشر فيها، فقد يتيه عجوز أو غريب عن منزله أو يظلّ بلا زاد ولا راحلة وسط الطريق، فيعينه ويرشده وليّ من الأولياء الإلهيين الذين تربوا في مدرسة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التشرف والحضور المباشر في المحضر النوراني لإمام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لخواص ولياقات لازمة، من هنا لا يوفق إلّا الأوحدي من الموحدين كي يحضر إليه الوجود المبارك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للأولياء والصالحين والشهداء الذين ربّاهم، وهم يقومون بحلّ مشكلات الآخرين 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الوقوف فى المشعرالحرام</w:t>
      </w:r>
    </w:p>
    <w:p>
      <w:pPr>
        <w:pStyle w:val="BookText"/>
        <w:rPr/>
      </w:pPr>
      <w:r>
        <w:rPr>
          <w:rFonts w:ascii="Amiri" w:hAnsi="Amiri" w:eastAsia="Amiri" w:cs="Amiri"/>
          <w:color w:val="111111"/>
          <w:sz w:val="28"/>
          <w:sz w:val="28"/>
          <w:szCs w:val="28"/>
          <w:rtl w:val="true"/>
          <w:lang w:bidi="ar-SA"/>
        </w:rPr>
        <w:t>يجب 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بعد غروب الشمس في التاسع من ذي‌الحجة من أرض عرفات، ويتجه نحو المشعرالحرام،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Style w:val="FootnoteAnchor"/>
          <w:rtl w:val="true"/>
        </w:rPr>
        <w:footnoteReference w:id="56"/>
      </w:r>
      <w:r>
        <w:rPr>
          <w:rFonts w:ascii="Amiri" w:hAnsi="Amiri" w:eastAsia="Amiri" w:cs="Amiri"/>
          <w:color w:val="111111"/>
          <w:sz w:val="28"/>
          <w:sz w:val="28"/>
          <w:szCs w:val="28"/>
          <w:rtl w:val="true"/>
          <w:lang w:bidi="ar-SA"/>
        </w:rPr>
        <w:t>، ويقضي ليلة هناك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الوقوف في المشعر من أركان الحج كالوقوف بعرفات تماماً، وهنا يشتغل الحجاج في بعض هذا الليل بجمع الجمار لرمي الجمرات بها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المشعر الحرام يقع في الحرم وهو أوّل مدخل يؤتى الحرم منه </w:t>
      </w:r>
      <w:r>
        <w:rPr>
          <w:rStyle w:val="FootnoteAnchor"/>
          <w:rtl w:val="true"/>
        </w:rPr>
        <w:footnoteReference w:id="57"/>
      </w:r>
      <w:r>
        <w:rPr>
          <w:rFonts w:ascii="Amiri" w:hAnsi="Amiri" w:eastAsia="Amiri" w:cs="Amiri"/>
          <w:color w:val="111111"/>
          <w:sz w:val="28"/>
          <w:sz w:val="28"/>
          <w:szCs w:val="28"/>
          <w:rtl w:val="true"/>
          <w:lang w:bidi="ar-SA"/>
        </w:rPr>
        <w:t>، فمن يعرف في يوم عرفة وأرض عرفات العلوم والمعارف الإلهية ويتعبّد بالآداب الدينية الخاصّة، يليق به أن يرد الحرم وأن يبين عند مدخله فيجمع الجمار كي يرمي بها في اليوم العاشر جمرات منى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سرّ الوقوف في المشعرالحرام والمبيت فيه أن يذكّر الحاج قلبه بشعار التقوى ويجعل عنوان قلبه الخوف والتقوى، </w:t>
      </w:r>
      <w:r>
        <w:rPr>
          <w:rStyle w:val="FootnoteAnchor"/>
          <w:rtl w:val="true"/>
        </w:rPr>
        <w:footnoteReference w:id="58"/>
      </w:r>
      <w:r>
        <w:rPr>
          <w:rFonts w:ascii="Amiri" w:hAnsi="Amiri" w:eastAsia="Amiri" w:cs="Amiri"/>
          <w:color w:val="111111"/>
          <w:sz w:val="28"/>
          <w:sz w:val="28"/>
          <w:szCs w:val="28"/>
          <w:rtl w:val="true"/>
          <w:lang w:bidi="ar-SA"/>
        </w:rPr>
        <w:t>فيعرف بها، وشعار كل قوم هو المعرّف لهم، وعليه فالتقوى مع وجودها في تمام مناسك الحج، إلّا أنّ تجلّيها الخاص يكون عند الوقوف في المشعرالحرام ويظهر مشهوداً للواقفين على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يقف الحاج في المزدلفة، ويجمع الحصيات، إنما يأخذ القوة ويتسلّح لمحاربة الشيطان، ويهبّ مواجهاً لأي عصيان، ويحلق رأسه في محضر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تطلع الشمس وينتهي المبيت في المشعرالحرام، يتجه الحاج إلى منى فيدخلها، وهنا يستحبّ له عند حركته إليها أن يسير برفق وحدود، و لايتمايل يميناً ولا شمالًا، ويطوي المسافة الفاصلة بين المشعر ومنى في المسير المحدّد، وسرّ هذا الحكم أن يتعلّم الحاج الحركة على الصراط المستقيم، فلايميل إلى الشرق ولا إلى الغرب؛ لأنّ اليمين واليسار انحراف، والسبيل الوسط هو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 والطريق الوسطى هي الجادّة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الإفاضة إلى منى والمبيت فيها</w:t>
      </w:r>
    </w:p>
    <w:p>
      <w:pPr>
        <w:pStyle w:val="BookText"/>
        <w:rPr/>
      </w:pPr>
      <w:r>
        <w:rPr>
          <w:rFonts w:ascii="Amiri" w:hAnsi="Amiri" w:eastAsia="Amiri" w:cs="Amiri"/>
          <w:color w:val="111111"/>
          <w:sz w:val="28"/>
          <w:sz w:val="28"/>
          <w:szCs w:val="28"/>
          <w:rtl w:val="true"/>
          <w:lang w:bidi="ar-SA"/>
        </w:rPr>
        <w:t>يتوجّه الحجاج إلى منى بعد طلوع الشمس من العاشر من ذي الحجة، عقب مضيهم الليلة السابقة في سفرهم من عرفات إلى المشعر والوقوف فيه، وذلك لكي يؤدي أعمال منى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يتحدث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الشبلي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منى، ورميت الجمرة، وحلقت رأسك، وذبحت هديك، وصليت في مسجد الخيف، ورجعت إلى مكة، وطفت طواف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الإنسان الخلود، من هنا يأمل في تهيئة ما يظلّ معه دائماً، فالذي يفكر في جمع المال يرتكب خطأ، ويكون في واقع الحال قد ترك تهيئة نفسه ولم يجمع سوى الوزر والوبال عليه، أما ذاك الساعي في الإنتاج، والقانع في المصرف والاستهلاك، والناجح في توفير الحلال مما يملكه، أي إنه عزيز الإنتاج قليل الاستهلاك، لايقل ولايمل، ويحل مشاكل الآخرين طلباً لرضا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الشخص يرسل رأس ماله مسبقاً إلى القيامة والديار الأبدية، وبالموت يبلغ ماله ويصل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الفريق الأول لديهم أمل مذموم، أما الفريق الثاني فعنده التمني الممدوح، ومنى هي أرض نيل الأماني الصادقة، لا تلك الكاذبة، و الآمال الباطلة، والمُنى الفاسده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سأل الإمام السجاد الشبلي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فماخرجت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فعلى الناس أن ترتاح بخاطرها من لسان الحاج ويديه وقلبه، بمعنى أنّ الحاج لا يذهب بماء وجه أحد، لا بنحو الجدّ ولا بنحو الهزل تحت مسميات الطرفة والنكتة السافرة، الملفوظة أو المكتوبة، ليس ارتياح الناس في لسان الحاج ويديه، بل من قلبه أيضاً حيث لاينال بالسوء أحداً، فالضرر القلبي والأذية القلبية هي أن يختزن الصدر حقداً على أحد أو يحسده ويضمر له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تصفية المناسك من العادات الجاهلية</w:t>
      </w:r>
    </w:p>
    <w:p>
      <w:pPr>
        <w:pStyle w:val="BookText"/>
        <w:rPr/>
      </w:pPr>
      <w:r>
        <w:rPr>
          <w:rFonts w:ascii="Amiri" w:hAnsi="Amiri" w:eastAsia="Amiri" w:cs="Amiri"/>
          <w:color w:val="111111"/>
          <w:sz w:val="28"/>
          <w:sz w:val="28"/>
          <w:szCs w:val="28"/>
          <w:rtl w:val="true"/>
          <w:lang w:bidi="ar-SA"/>
        </w:rPr>
        <w:t>لقد شرّع الله تعالى لعرفات، والمشعر ومنى أحكاماً، ولكل حكمٍ من هذه الأحكام حِكَمٌ مبيّنة، كالأمر بالتعظيم، وذكر اسم الله، و تذكّره وشكره على نعمة الهداية الإلهية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ومن أرفع رسالات الحج نشر العقائد التوحيدية، فإلى اليوم مازال هناك الملايين من الناس في أرجاء العالم يعبدون الأوثان، نعم إنّ عبادة الأوثان اليوم لم تعد مذهباً ومدرسة عريقة راسخة، فتطوّر العلم سحب البساط من تحت الأصنام وعبادتها، لكن إذا لم يجر نشر العقائد التوحيدية وبسطها في أرجاء المعمورة، فإنّ الخطر سيظل قائماً في ضلالة الملايين من الناس بإضلال من الآخرين، فيقعون في الإلحاد واللادينية، فبدل أن ينتقلوا من الديانة الباطلة إلى الديانة الفضلى، ينتقلونا منها إلى اللادينية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سنّة الجاهلية على أنه بعد الفراغ من الحج يجتمع الناس في منى، ويتفاخرون بقوتهم وأعرافهم وأنسابهم، فيذكرون أصولهم المعرفية وآباءهم بالشعر والنثر، معتمدين في ذلك على القيم الجاهلية، ككثره عدة أفراد القبيلة وعدتها، وقدرتها على الحرب والغارة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نظام الحج في الإسلام، فقد قضى على‌هذا النظام الجاهلي المهترئ واستبدله ببيان نظام إلهي قيمي هدى الناس إليه، وأمر بعد إتمام المناسك في منى بذكر الله كثيراً، وطلب المغفرة منه، وإرادة الحسنات وقد جاء في إحدى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لعلي‌بن‌الحسين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وقفنا بعرفات و منى وذكرنا الله ومجّدناه وصلّينا على محمد وآله الطيبين الطاهرين ذكرنا آباءنا أيضاً بمآثرهم ومناقبهم وشريف أعمالهم نريد بذلك قضاء حقوقهم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أنبئكم بما هو أبلغ في قضاء الحقوق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ذلك وأولى أن تجدوا على أنفسكم ذكر توحيد الله والشهادة، وذكر محمد رسول الله والشهادة له بأنه سيدالنبيين، وذكر عليّ وليّ الله والشهادة بأنه سيد الوصيين، وذكر الأئمة الطاهرين من آل محمد الطيبين بأنهم عباد الله المخلصين، وبأنّ الله عزّوجلّ إذا كان عشية عرفة وضحوة يوم منى باهى كرام ملائكته بالواقفين بعرفات ومنى،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وإمائي حضروني ههنا من البلاد السحيقة البعيدة شعثاً غبراً، قد فارقوا شهواتهم وبلادهم وأوطانهم وأخدانهم ابتغاء مرضائي ألا فانظروا إلى قلوبهم وما فيها، فقد قويت أبصاركم ياملائكتي على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فتطلع الملائكة على قلوبهم فيقولون يا ربنا اطلعنا عليها، وبعضهم سود مدلهمة يرتفع عنها كدخان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تلك قلوب خاوية من الخيرات، خالية من الطاعات، مصرّة على الموذيات المحرمات؛ تعتقد تعظيم من أهنّاه، وتصغير من فخّمناه وبجّلناه؛ لئن وافوني كذلك لأشدّدن عذابهم ولأطلينّ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قلوب اعتقدت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على‌الله أو غلط عن الله في تقليده أخاه ووصيّه إقامة أود عباد الله، والقيام بسياساتهم، حتى يروا الأمن في إقامة الدين في إنقاذ الهالكين، ونعيم الجاهلين، وتنبيه الغافلين، الذين بئس المطايا إلى جهنم مطاياهم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فينظرون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وقد اطلعنا على قلوب هؤلاء الآخرين وهي بيض مضيئة، يرتفع عنها الأنوار إلى السماوات و الحجب، وتخرقها إلى أن تستقرّ عند ساق عرشك يارحمان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السعداء الذين تقبل الله أعمالهم، وشكر سعيهم في الحياة الدنيا، فإنهم قد أحسنوا فيها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قلوب حاوية للخيرات، مشتملة على الطاعات، مدمنة على المنجيات المشرفات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تعظيم من عظّمناه وإهانة من أرذلناه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وافوني كذلك لأثقلنّ من جهة الحسنات موازينهم ولأخفّفنّ من جهة السيئات موازينهم، ولأعظمنّ أنوارهم، ولأجعلنّ في دار كرامتي ومستقر رحمتي محلّهم وقرارهم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قلوب اعتقدت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في كل أقواله، المحقّ في كل أفعاله، الشريف في كل خلاله، المبرز بالفضل في جميع خصاله، وأنه قد أصاب في نصبه أميرالمؤمنين علياً إماماً، وعَلَماً على دين الله واضحاً، واتخذوا أميرالمؤمنين إمام هدى وواقياً من الردى، الحقّ ما دعا إليه، والصواب والحكمة مادلّ عليه، والسعيد من وصل حبله بحبله، والشقيّ الهالك من خرج من جملة المؤمنين به والمطيعين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أنس بن مالك، من ذلك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يباهي بأهل عرفات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عبادي شعثاً غبراً أقبلوا، يضربون إليّ من كلّ فجّ عميق، فأشهدكم أنّي قد أجبت دعاءهم، وشفعت رغبتهم، ووهبت مُسيأهم لمحسنهم، وأعطيت محسنهم جميع ما سألوني غير التبعات التي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أفاض القوم إلى جَمْع ووقفوا وعادوا في الرغبة والطلب إلى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وقفوا وعادوا من الرغبة والطلب، فأشهدكم أني قد أجبت دعاءهم، وشفعت رغبتهم، ووهبت مسيأهم لمحسنهم، وأعطيت محسنهم جميع ما سألني، وكفلت عنهم بالتعبات التي بينهم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وبناءاً عليه، من المناسب لزائري بيت الله الحرام عند المبيت بمنى، التباحث حول الأصول والعقائد؛ فإنّ ليالي منى ليالي درس، وليست وقت إقامة حفلات الأنس والمسامرات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يتم الحديث عن التوحيد والرسالة والولاية وأمثال ذلك، فينال الحاج فضيلةً علمية ومعنوية، ويفي حقّ آبائه وأجداده بشكل أفضل؛ لأنّ نداءهم له بأنّ كل خير نزل علينا فإنما هو بتوفيق وإمداد إلهي، فهو خير حامد وخير محمود، فبدل التفاخر بفضائلنا، علينا أن نحمده، ونثني على الأنبياء والأولياء الإلهيين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واسطة في الفيض بيننا وبينه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فيّاض بإسم الله وذكره</w:t>
      </w:r>
    </w:p>
    <w:p>
      <w:pPr>
        <w:pStyle w:val="BookText"/>
        <w:rPr/>
      </w:pPr>
      <w:r>
        <w:rPr>
          <w:rFonts w:ascii="Amiri" w:hAnsi="Amiri" w:eastAsia="Amiri" w:cs="Amiri"/>
          <w:color w:val="111111"/>
          <w:sz w:val="28"/>
          <w:sz w:val="28"/>
          <w:szCs w:val="28"/>
          <w:rtl w:val="true"/>
          <w:lang w:bidi="ar-SA"/>
        </w:rPr>
        <w:t>نظراً لما يمتاز به الحج من ذكر خاص يقل مثيله في سائر العبادات، فإنه يغدو أساساً لنيل الحاج شهود أمورٍ لا يشهدها غيره، فالحج وإن كان بنفسه مذكّراً بالله سبحانه، إلّا أنّ الذاهب إلى الحج يمنح في بعض الأوقات حالةً ذكرية تنسيه غير الله ولا يعيره بها اهتماماً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هو لبّ الحج وروحه، كما أنّ نسيان الله وآياته باعث على عدم القدرة على رؤية شهود أسرار مناسك الحج، وهو عمى سوف يظهر في يوم القيامة، تماماً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Style w:val="FootnoteAnchor"/>
          <w:rtl w:val="true"/>
        </w:rPr>
        <w:footnoteReference w:id="63"/>
      </w:r>
      <w:r>
        <w:rPr>
          <w:rFonts w:ascii="Amiri" w:hAnsi="Amiri" w:eastAsia="Amiri" w:cs="Amiri"/>
          <w:color w:val="111111"/>
          <w:sz w:val="28"/>
          <w:sz w:val="28"/>
          <w:szCs w:val="28"/>
          <w:rtl w:val="true"/>
          <w:lang w:bidi="ar-SA"/>
        </w:rPr>
        <w:t xml:space="preserve">فالحج الذي يذكّر بالله تعالى، يري الحاج ما لايراه غيره ويكون عاجزين عنه ومحرومين منه، ولعلّه لهذا السبب جعل الله الحاج حرماً، ولم يجز إحلاله من إحرامه، إنّ الحاج نفسه شعيرة من شعائر الله، </w:t>
      </w:r>
      <w:r>
        <w:rPr>
          <w:rStyle w:val="FootnoteAnchor"/>
          <w:rtl w:val="true"/>
        </w:rPr>
        <w:footnoteReference w:id="64"/>
      </w:r>
      <w:r>
        <w:rPr>
          <w:rFonts w:ascii="Amiri" w:hAnsi="Amiri" w:eastAsia="Amiri" w:cs="Amiri"/>
          <w:color w:val="111111"/>
          <w:sz w:val="28"/>
          <w:sz w:val="28"/>
          <w:szCs w:val="28"/>
          <w:rtl w:val="true"/>
          <w:lang w:bidi="ar-SA"/>
        </w:rPr>
        <w:t xml:space="preserve">وما لم يرتكب ذنباً يظل بنفسه نورانياً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مالم يَلُمَّ بذنب</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تفاوت مراتب الحجّاج</w:t>
      </w:r>
    </w:p>
    <w:p>
      <w:pPr>
        <w:pStyle w:val="BookText"/>
        <w:rPr/>
      </w:pPr>
      <w:r>
        <w:rPr>
          <w:rFonts w:ascii="Amiri" w:hAnsi="Amiri" w:eastAsia="Amiri" w:cs="Amiri"/>
          <w:color w:val="111111"/>
          <w:sz w:val="28"/>
          <w:sz w:val="28"/>
          <w:szCs w:val="28"/>
          <w:rtl w:val="true"/>
          <w:lang w:bidi="ar-SA"/>
        </w:rPr>
        <w:t>ينقسم الحجاج الحاضرون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للآية الشريفة فَإِذا قَضَيْتُمْ مَناسِكَكُمْ فَاذْكُرُوا اللهَ كَذِكْرِكُمْ آباءَكُمْ أَوْ أَشَدَّ ذِكْراً </w:t>
      </w:r>
      <w:r>
        <w:rPr>
          <w:rStyle w:val="FootnoteAnchor"/>
          <w:rtl w:val="true"/>
        </w:rPr>
        <w:footnoteReference w:id="66"/>
      </w:r>
      <w:r>
        <w:rPr>
          <w:rFonts w:ascii="Amiri" w:hAnsi="Amiri" w:eastAsia="Amiri" w:cs="Amiri"/>
          <w:color w:val="111111"/>
          <w:sz w:val="28"/>
          <w:sz w:val="28"/>
          <w:szCs w:val="28"/>
          <w:rtl w:val="true"/>
          <w:lang w:bidi="ar-SA"/>
        </w:rPr>
        <w:t>ومايليها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يذهب للحج للسياحة، والتجارة، والشهرة، وأمثال ذلك، فمنطق هؤلاء ومطلوبهم هو الدنيا، أ كانت حلالًا أم حراماً، وليس حسناتها، من هنا فهم لايقولون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وهؤلاء ليس لهم في الآخرة حظّ ولا نصيب، لأنّ منتهى أفق رؤيتهم لم يكن سوى نشأه الطبيعة،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فِي الدُّنْيا وَ ما لَهُ فِي الآْخِرَةِ مِنْ خَلاقٍ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للحج ويريد عن الله حسنات الدنيا والآخرة، وهؤلاء هم من يعطيهم الله،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حسنات الدنيا، المالُ الحلال، والأرحام، والأقارب المؤمنون، وأهل الفضل، القيام بالخدمات الاجتماعية، مجالس الأنس الإلهي، تعليم الكتاب والحكمة، التزكية، صلة الرحم وغير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والدنيا بدون هذه الأمور ليس فيها حسنة حتى تطلب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أعلى الحسنات وأعلاها مصداقاً، هو أجر 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تولّي الأولياء الإلهيين واتّباع العترة الطاهرين،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67"/>
      </w:r>
      <w:r>
        <w:rPr>
          <w:rFonts w:ascii="Amiri" w:hAnsi="Amiri" w:eastAsia="Amiri" w:cs="Amiri"/>
          <w:color w:val="111111"/>
          <w:sz w:val="28"/>
          <w:sz w:val="28"/>
          <w:szCs w:val="28"/>
          <w:rtl w:val="true"/>
          <w:lang w:bidi="ar-SA"/>
        </w:rPr>
        <w:t>رمي الجمرات</w:t>
      </w:r>
    </w:p>
    <w:p>
      <w:pPr>
        <w:pStyle w:val="BookText"/>
        <w:rPr/>
      </w:pPr>
      <w:r>
        <w:rPr>
          <w:rFonts w:ascii="Amiri" w:hAnsi="Amiri" w:eastAsia="Amiri" w:cs="Amiri"/>
          <w:color w:val="111111"/>
          <w:sz w:val="28"/>
          <w:sz w:val="28"/>
          <w:szCs w:val="28"/>
          <w:rtl w:val="true"/>
          <w:lang w:bidi="ar-SA"/>
        </w:rPr>
        <w:t>تجذب النباتات والحيوانات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مايلائمه كما تدفع عنها كلّ ما لاينسجم معه، والجذب والدفع على‌مستوى الطبيعة وعلى مستوى الأفراد العاديين تارةً تظهر بصورة الشهوة، والغضب؛ وأخرى على صورة المحبّة والعداوة؛ وثالثة بصورة الإرادة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المؤمنين فتظهر الصورة بشكل أرقّ، وهي التولّي والتبري، فالحج الذي يبلغ مرحلة التولّي الحقيقي والتبري الصحيح، يتجلّى جذبه و تولّيه في المبيت بمنى في ذكر الله تعالى، كما يظهر دفعه و تبرّيه في مناسك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حول ذبح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إنّ بيان القرآن حول مجلى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الحجارة لا ترجم الشيطان ولا تطرده، وإنما الذي يدفعه هو الانزجار الباطني والداخلي لكم، فهذا هو الذي يجعل شياطين الجنّ والإنس تفرّ، ويجعلك محمياً من كل شيطنة داخلية وخارجية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الالتفات في مسألة رمي الجمرات إلى أنّ تلك الجمرات ليست شياطين، ولا ذلك الرمي للحجارة رمياً للشيطان، لأنّ رمي الجمرات كان أمراً مرسوماً في الجاهلية، كما أنّ بعض شياطين الإنس اليوم يمارسون رمي الجمرات هذا، فمن البديهي أنّ الشيطان لايطرد برميةٍ فيها سبعة أحجار، وإنما السبيل الوحيد لطرده والبقاء في مأمن من ضرره هو الاستعاذة العملية، والتحصّن بالحصن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 فَاسْتَعِذْ بِاللهِ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إنّ رمي الجمرات بالحجارة ما هو إلّا تعبير رمزي وإشاري إلى رمي الشيطان الداخلي والخارجي، وطرد شياطين الجن والإنس، فإذا كان هناك شخص هو بنفسه شيطاناً إنسياً، فإنه لن ينال شرف التبري، والرمي الحقيقي ولا لياقتهما، تماماً كما إذا كان الشيطان قريناً لشخص، </w:t>
      </w:r>
      <w:r>
        <w:rPr>
          <w:rStyle w:val="FootnoteAnchor"/>
          <w:rtl w:val="true"/>
        </w:rPr>
        <w:footnoteReference w:id="70"/>
      </w:r>
      <w:r>
        <w:rPr>
          <w:rFonts w:ascii="Amiri" w:hAnsi="Amiri" w:eastAsia="Amiri" w:cs="Amiri"/>
          <w:color w:val="111111"/>
          <w:sz w:val="28"/>
          <w:sz w:val="28"/>
          <w:szCs w:val="28"/>
          <w:rtl w:val="true"/>
          <w:lang w:bidi="ar-SA"/>
        </w:rPr>
        <w:t>فإنه لن يتمكن من رمي قرينه، أي شيطانه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سنّة العرب وعادتهم على أنه إذا غضبوا من شخص غضباً استثنائياً، فإنهم يرجمونه في حياته ومماته، كما حصل مع أبي رغالة، قائد جيش أبرهة، فقد مات قبل الوصول إلى مكة، فعمد الناس إلى رجم قبره، وكذلك جرير الذي كان منافساً للفرزدق، نجده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الفرزدق فارجموه كما ترمون قبر أبي رغال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ذبح الأضاحى</w:t>
      </w:r>
    </w:p>
    <w:p>
      <w:pPr>
        <w:pStyle w:val="BookText"/>
        <w:rPr/>
      </w:pPr>
      <w:r>
        <w:rPr>
          <w:rFonts w:ascii="Amiri" w:hAnsi="Amiri" w:eastAsia="Amiri" w:cs="Amiri"/>
          <w:color w:val="111111"/>
          <w:sz w:val="28"/>
          <w:sz w:val="28"/>
          <w:szCs w:val="28"/>
          <w:rtl w:val="true"/>
          <w:lang w:bidi="ar-SA"/>
        </w:rPr>
        <w:t>يجب على الحجاج بعد رمي جمرة العقبة، وقبل حلق رؤوسهم، أو التقصير، ذبح بقرة أو غنم أو نحرجمل أضحية يوم العيد،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السنّة الإلهية الخاصّة في الحج توجب تقرّباً خاصاً قلّما نجده في أيّ عبادة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الذبح أو النحر، لم يسلما في الجاهلية من لوث الشرك، بل كانا كالتلبية، </w:t>
      </w:r>
      <w:r>
        <w:rPr>
          <w:rStyle w:val="FootnoteAnchor"/>
          <w:rtl w:val="true"/>
        </w:rPr>
        <w:footnoteReference w:id="73"/>
      </w:r>
      <w:r>
        <w:rPr>
          <w:rFonts w:ascii="Amiri" w:hAnsi="Amiri" w:eastAsia="Amiri" w:cs="Amiri"/>
          <w:color w:val="111111"/>
          <w:sz w:val="28"/>
          <w:sz w:val="28"/>
          <w:szCs w:val="28"/>
          <w:rtl w:val="true"/>
          <w:lang w:bidi="ar-SA"/>
        </w:rPr>
        <w:t xml:space="preserve">وصلاة المشركين، </w:t>
      </w:r>
      <w:r>
        <w:rPr>
          <w:rStyle w:val="FootnoteAnchor"/>
          <w:rtl w:val="true"/>
        </w:rPr>
        <w:footnoteReference w:id="74"/>
      </w:r>
      <w:r>
        <w:rPr>
          <w:rFonts w:ascii="Amiri" w:hAnsi="Amiri" w:eastAsia="Amiri" w:cs="Amiri"/>
          <w:color w:val="111111"/>
          <w:sz w:val="28"/>
          <w:sz w:val="28"/>
          <w:szCs w:val="28"/>
          <w:rtl w:val="true"/>
          <w:lang w:bidi="ar-SA"/>
        </w:rPr>
        <w:t>ممزوجين بالشرك، فطريقتهم أنهم بعد الذبح أو النحر كانوا يلطخون الكعبة بدم الأضحية، ويعلّقون قسماً من لحمها على الكعبة حتى يقبلها الله تعالى</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أما الإسلام، فقد جعل للأضحية حرمة خاصة، بحيث لا يجوز إحلالها،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وَ لَا الشَّهْرَ الْحَرامَ وَ لَا الْهَدْيَ وَ لَا الْقَلائِدَ </w:t>
      </w:r>
      <w:r>
        <w:rPr>
          <w:rStyle w:val="FootnoteAnchor"/>
          <w:rtl w:val="true"/>
        </w:rPr>
        <w:footnoteReference w:id="76"/>
      </w:r>
      <w:r>
        <w:rPr>
          <w:rFonts w:ascii="Amiri" w:hAnsi="Amiri" w:eastAsia="Amiri" w:cs="Amiri"/>
          <w:color w:val="111111"/>
          <w:sz w:val="28"/>
          <w:sz w:val="28"/>
          <w:szCs w:val="28"/>
          <w:rtl w:val="true"/>
          <w:lang w:bidi="ar-SA"/>
        </w:rPr>
        <w:t>ولإبعاد سنّة الجاهلية، وبياناً للتقرّب الناتج عن تقديم الأضحية، ربما سميت الأضحية أضحيةً،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لأنّ هذه الآية الشريفة طهرت الكعبة من سنن الجاهلية التي أشرنا إليها، كما طردت التوهم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الله لايحتاج للعالم وللناس، فلا يجب النحر والذبح على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شرّعت أصل التضحية رغم أنّ الله لايحتاج إلى لحومها، فالذي يصل إلى الله تعالى روح الفعل ولبّ العمل، أي التقوى، لا اللحم ولا الدم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حيث إنّ التقوى نعت وصفة خاصة تتحد مع المنعوت، فلافرق وجوديّ بين التقوى، ونفس المتقي المتحد معها، وعليه فإذا بلغت التقوى أوجها وكمالها، ووصلت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فهذا</w:t>
      </w:r>
    </w:p>
    <w:p>
      <w:pPr>
        <w:pStyle w:val="BookText"/>
        <w:rPr/>
      </w:pPr>
      <w:r>
        <w:rPr>
          <w:rFonts w:ascii="Amiri" w:hAnsi="Amiri" w:eastAsia="Amiri" w:cs="Amiri"/>
          <w:color w:val="111111"/>
          <w:sz w:val="28"/>
          <w:sz w:val="28"/>
          <w:szCs w:val="28"/>
          <w:rtl w:val="true"/>
          <w:lang w:bidi="ar-SA"/>
        </w:rPr>
        <w:t xml:space="preserve">معناه أنّ الحاج الذي تكون أضحيته خالصة لله تعالى، يصل بنفسه إلى الله كما تصل تقواه إليه تعالى، لأنّ تقواه ليست شيئاً غيره في عالم الوجود، ولعلّه لهذه التقوى الثمينة التي وعد بها في النحر، أطلق على يوم النحر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إنّ هذه التقوى ونيل نفس المتقي لله تعالى، هما الهدف الرفيع الذي يكون الحج وآدابه وسننه المتعالية مظهراً له، وقد سبق الإشارة لذلك عند حديثنا عن سرّ الحج وثمراته،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وقفات حول التضحية و أسرارها</w:t>
      </w:r>
    </w:p>
    <w:p>
      <w:pPr>
        <w:pStyle w:val="BookText"/>
        <w:rPr/>
      </w:pPr>
      <w:r>
        <w:rPr>
          <w:rFonts w:ascii="Amiri" w:hAnsi="Amiri" w:eastAsia="Amiri" w:cs="Amiri"/>
          <w:color w:val="111111"/>
          <w:sz w:val="28"/>
          <w:sz w:val="28"/>
          <w:szCs w:val="28"/>
          <w:rtl w:val="true"/>
          <w:lang w:bidi="ar-SA"/>
        </w:rPr>
        <w:t>يمكن انطلاقاً مما تقدّمت الإشارة إليه، الحديث عن بعض النقاط ذات الصلة،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الحكمة من التضحية هي تقرّب المضحّي وتعاليه مع تقواه نحو الله تعالى، فما يصل إلى الله إنما هو روح العمل وباطنه،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Style w:val="FootnoteAnchor"/>
        </w:rPr>
        <w:footnoteReference w:id="7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إنما تقبل الأضحية إذا كانت التقوى معها، وكان روح ذبحها أو نحرها هي التقوى، وفقاً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لايقبل أي عمل بلا تقوى، كما أنه لو كان العمل مع التقوى لكن عامله لم يراع تقوى الله في غير هذا العمل، فإنّ هذا العمل وإن قبل منه، لكن لايرتفع إلى الله كما ينبغي، لأنّ الله تعالى إنما يقبل العمل من العامل الذي تكون كل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هذا العمل أم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التقوى ومنتظمةً وفقها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عمل يقع بقصد القربة فهو أضحية، حيث ورد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جعلت مع الصلاة قرباناً لأهل الإسلام</w:t>
      </w:r>
      <w:r>
        <w:rPr>
          <w:rFonts w:eastAsia="Amiri" w:cs="Amiri" w:ascii="Amiri" w:hAnsi="Amiri"/>
          <w:color w:val="111111"/>
          <w:sz w:val="28"/>
          <w:szCs w:val="28"/>
          <w:rtl w:val="true"/>
          <w:lang w:bidi="ar-SA"/>
        </w:rPr>
        <w:t xml:space="preserve">». </w:t>
      </w:r>
      <w:r>
        <w:rPr>
          <w:rStyle w:val="FootnoteAnchor"/>
        </w:rPr>
        <w:footnoteReference w:id="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تقديم الأضحية أنّ الحاج والمضحّي يتمسّكان بحقيقة الورع، ويقطع رقبة الشيطان ويقتله، </w:t>
      </w:r>
      <w:r>
        <w:rPr>
          <w:rStyle w:val="FootnoteAnchor"/>
          <w:rtl w:val="true"/>
        </w:rPr>
        <w:footnoteReference w:id="82"/>
      </w:r>
      <w:r>
        <w:rPr>
          <w:rFonts w:ascii="Amiri" w:hAnsi="Amiri" w:eastAsia="Amiri" w:cs="Amiri"/>
          <w:color w:val="111111"/>
          <w:sz w:val="28"/>
          <w:sz w:val="28"/>
          <w:szCs w:val="28"/>
          <w:rtl w:val="true"/>
          <w:lang w:bidi="ar-SA"/>
        </w:rPr>
        <w:t>وعليه فمجرّد ذبح البقرة، أو الماعز، أو نحر الجمل، ثم تركها دون تأمل في سر هذا العمل، لايحقق أساس تعالي الحاج وتساميه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إطعام الطعام وإراقة الدماء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 من الممكن أن تكون الحكمة من ذلك في ضمن حكمة استفادة الجوعى والمحرومين، وانتفاعهم من لحم الأضحية، رغم أنه في هذا الزمان لايستفاد بشكل صحيح ومناسب من هذه السنّة الإلهية، و النظام الجامع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آخر نشاهد فيه الاهتمام بذبح القرابين والأضاحي؛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في حجته مائة بدنة، فنحر نيفاً وستين، ثم أعطى عليّاً فنحر نيفاً وثلاثين،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فطاف وسعى، نزل عليه جبرئيل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وقد نقل هذا الحديث بشكل آخر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Style w:val="FootnoteAnchor"/>
          <w:rtl w:val="true"/>
        </w:rPr>
        <w:footnoteReference w:id="85"/>
      </w:r>
      <w:r>
        <w:rPr>
          <w:rFonts w:ascii="Amiri" w:hAnsi="Amiri" w:eastAsia="Amiri" w:cs="Amiri"/>
          <w:color w:val="111111"/>
          <w:sz w:val="28"/>
          <w:sz w:val="28"/>
          <w:szCs w:val="28"/>
          <w:rtl w:val="true"/>
          <w:lang w:bidi="ar-SA"/>
        </w:rPr>
        <w:t>اعتبرت ذكر الله سبحانه هدفاً إلى جانب المنافع الصورية والمعنوية للأمة الاسلامية، وجعلت بدل ذكر اسم القربان، ذكر اسم الله تعالى، وذلك حتى يعلم أنّ الهدف من التضحية هو تسمية الله سبحانه، لا مجرد الذبح والنحر، فبدل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يذكروا اسم الله أن رزقهم من الأنعام الحلال كالأغنام، بحيث تبدأ التضحية باسم الله ويذكر الله أيضاً على تمام النعم التي قدّمها للناس جميعاً على‌امتداد حياتهم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يذهب سيدالشهداء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منى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قدّم أضاحي كثيرة وثمينة، كما قدّم نفسه الشريفة فداء، لكي تبقى مكة ومنى؛ من هنا عرّف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الشام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مكة ومنى، أنا ابن مروة والصفا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وعليه، فمن يقدّم نفسه فداء لله تعالى، فإنه يأخذ يرث من منى وعرفات، لأنّ الأرض قال الله وهو يورثها لمن يريد؛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كما أنّ أرض الكمال تعود إليه، ويمكنه أن يورثها من يشاء، وعلى هذا الأساس فإنّ كل شهداء وسالكي طريق الإمام هم وراث عرفات، والمشعر، ومنى، وأسرارها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 شعر الرأس</w:t>
      </w:r>
    </w:p>
    <w:p>
      <w:pPr>
        <w:pStyle w:val="BookText"/>
        <w:rPr/>
      </w:pPr>
      <w:r>
        <w:rPr>
          <w:rFonts w:ascii="Amiri" w:hAnsi="Amiri" w:eastAsia="Amiri" w:cs="Amiri"/>
          <w:color w:val="111111"/>
          <w:sz w:val="28"/>
          <w:sz w:val="28"/>
          <w:szCs w:val="28"/>
          <w:rtl w:val="true"/>
          <w:lang w:bidi="ar-SA"/>
        </w:rPr>
        <w:t>لشعر الرأس تأثير كبير على الجمال الظاهري للإنسان، ولاسيما الشباب، من هنا يندر أن نجد من يحلق شعر رأسه تماماً، وقد ورد أنّ من يحلق رأس غيره عن إجبار ويسلبه هذا الجمال، فإنّ عليه ديةً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يجب على الحاج أن يقطع قلبه عن هذا الجمال الظاهري والصوري الذي يظنه أمراً ذا قيمة، ويقوم بأمر من الوحي الإلهي، بنثره أمام أقدام الجميل المحض، وطلباً لرضاه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بلغت صعوبة هذه القضية مبلغاً بين العرب، أنّ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خسارته في المناظرة التي جرت بينه وبين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 كيف وجدت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المناظرة؟ فأجاب مشيراً إلى الحجاج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ابن من حلق رؤوس من ترون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إنّ حلق شعر الرأس في منى إشارة إلى التطهّر من تمام التلوثات الأخلاقيه، والتنطف من صدأ الروح، والخروج من ثقل الذنوب وظلمتها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ولعلّه لذلك يدعو الحاج ربّه، فيقول عند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استحباب دفن شعر الحاج فى منى</w:t>
      </w:r>
    </w:p>
    <w:p>
      <w:pPr>
        <w:pStyle w:val="BookText"/>
        <w:rPr/>
      </w:pPr>
      <w:r>
        <w:rPr>
          <w:rFonts w:ascii="Amiri" w:hAnsi="Amiri" w:eastAsia="Amiri" w:cs="Amiri"/>
          <w:color w:val="111111"/>
          <w:sz w:val="28"/>
          <w:sz w:val="28"/>
          <w:szCs w:val="28"/>
          <w:rtl w:val="true"/>
          <w:lang w:bidi="ar-SA"/>
        </w:rPr>
        <w:t>من وجب عليه في الحج الحلق أو التقصير،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مراعاة ترتيب الأعمال يوم العاشر من ذي الحجة، أي رمي جمرة العقبة، ثم ذبح الهدي، ثم 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بهذا كله في أرض منى، وليس له الحق أن يحلق أو يقصّر عمداً خارج منى، لكنه لو نسي وكان عوده إلى منى عسيراً، أجزاه الحلق أو التقصير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أرض منى أكثر الأمكنة مناسبةً لدفن شعر الحاج، ليس فقط من باب عدم سلامة إخراج الشعر من منى عند الحلق فيها، بل حتى لو حلق خارج منى لزمه العود إليها لدفن الشعر، أو إرساله كي يدفن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حلق رأسه بمنى ثم دفنه، جاء يوم القيامة وكل شعرة لها لسان طلق تلبي باسم صاحبه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فعندما يقال إنّ شعري يشهد بالتوحيد، فإنّ هذا القول مأخوذ من الروايات</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نهاية الحج، الدخول والخروج الصادق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الله تعالى مبدأ عالم الوجود و منتهاه هُوَ الأَوَّلُ وَ الآْخِرُ، </w:t>
      </w:r>
      <w:r>
        <w:rPr>
          <w:rStyle w:val="FootnoteAnchor"/>
          <w:rtl w:val="true"/>
        </w:rPr>
        <w:footnoteReference w:id="93"/>
      </w:r>
      <w:r>
        <w:rPr>
          <w:rFonts w:ascii="Amiri" w:hAnsi="Amiri" w:eastAsia="Amiri" w:cs="Amiri"/>
          <w:color w:val="111111"/>
          <w:sz w:val="28"/>
          <w:sz w:val="28"/>
          <w:szCs w:val="28"/>
          <w:rtl w:val="true"/>
          <w:lang w:bidi="ar-SA"/>
        </w:rPr>
        <w:t xml:space="preserve">كذلك مبدأ انطلاق كل الموجودات من الله وخاتمتها وأعمالها بالرجوع إليه إِنَّا لِلهِ وَ إِنَّا إِلَيْهِ راجِعُونَ، </w:t>
      </w:r>
      <w:r>
        <w:rPr>
          <w:rStyle w:val="FootnoteAnchor"/>
          <w:rtl w:val="true"/>
        </w:rPr>
        <w:footnoteReference w:id="94"/>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بناءاً عليه، لزم أن يبدأ كل موحّد عمله وأي عمل، باسم الله تعالى، و تكون خاتمة عمله ذكره سبحانه، ولا يشرع بعمل دون اسم الله، ولا يخرج من أي عمل دون ذكر الله، إنّ معنى اسم الله، و ذكره في بداية ونهاية أي عمل، هو حضور الاعتقاد التوحيدي في بنية عمله، والانتباه إلى الحضور الإلهي في أعماله ومستوياتها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الأمور الحج؛ لأنّ بدايته والدخول فيه يكون بالإحرام والتلبية، وعلى أساس التوحيد وصدق النية، كما أنّ الخروج منه، وإتمام الحج، ووداع الكعبة، يقوم على أساس التوحيد وصدق الإرادة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من هنا 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وداع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أنقلب على أن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أي إني يا إلهي أنهي عملي، وأعود مجدداً أن مكة على أساس التوحيد ونفي مختلف أشكال 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المحور العام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الدخول في الكعبة، وهو المصداق الكامل فَأَيْنَما تُوَلُّوا فَثَمَّ وَجْهُ اللهِ، </w:t>
      </w:r>
      <w:r>
        <w:rPr>
          <w:rStyle w:val="FootnoteAnchor"/>
          <w:rtl w:val="true"/>
        </w:rPr>
        <w:footnoteReference w:id="9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فيها دخول في رحمة الله، والخروج منها خروج من الذنوب</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ومن آداب وداع الكعبة الدعاء والتضرّع لله سبحانه؛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اقلبني مفلحاً منجحاً مستجاباً لي بأفضل مايرجع به أحد من وفدك من المغفرة والبركة والرضوان والعافية مما يسعني أن أطلب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ومن الآداب الأخرى، أن يضع الحاج أو الزائر يده على الكعبة عند آخر لقاء معها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الحج المقبول</w:t>
      </w:r>
    </w:p>
    <w:p>
      <w:pPr>
        <w:pStyle w:val="BookText"/>
        <w:rPr/>
      </w:pPr>
      <w:r>
        <w:rPr>
          <w:rFonts w:ascii="Amiri" w:hAnsi="Amiri" w:eastAsia="Amiri" w:cs="Amiri"/>
          <w:color w:val="111111"/>
          <w:sz w:val="28"/>
          <w:sz w:val="28"/>
          <w:szCs w:val="28"/>
          <w:rtl w:val="true"/>
          <w:lang w:bidi="ar-SA"/>
        </w:rPr>
        <w:t xml:space="preserve">يقول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لمعيار الحج المقبول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قبول الحج، إذا رجع الرجل عما كان عليه من المعاصي، هذا علامة قبول الحج، وإن رجع من الحج، ثم انهمك فيما كان عليه من زنا، أو خيانة، أو معصية، فقد ردّ عليه حجّه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إنّ هذا ما يشير إلى سرّ آخر في الحج، لأنّ أسرار العبادات تظهر في القيامة، وهي اليوم الذي تظهر فيه بواطن الأفراد وأعمالهم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وفي ذلك اليوم لايرى الإنسان نتائج عمله فحسب، بل أسباب ردّها أو قبولها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عليه، فمن تمكّن في الدنيا أن يفهم قبول حجّه أو نكوله، فقد بلغ زاويةً من زوايا أسرار الحج، وتلقائياً سوف يدرس أسباب القبول أو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المعيار الذي قدّمه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علامات الحج المقبول، يتحقق في سائر العبادات أيضاً، تماماً كما يقول الله تعالى حول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105"/>
      </w:r>
      <w:r>
        <w:rPr>
          <w:rFonts w:ascii="Amiri" w:hAnsi="Amiri" w:eastAsia="Amiri" w:cs="Amiri"/>
          <w:color w:val="111111"/>
          <w:sz w:val="28"/>
          <w:sz w:val="28"/>
          <w:szCs w:val="28"/>
          <w:rtl w:val="true"/>
          <w:lang w:bidi="ar-SA"/>
        </w:rPr>
        <w:t xml:space="preserve">فحقيقة الصلاة لها أثر تكويني في المصلّي، بحيث تؤدي إلى إيجاد تحوّلات وتعديلات في دوافعه، و إراداته، ورغباته، وقراراته، وعزمه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إلى الخير عازم ومصمم، وبالنسبة إلى الشرّ كاره ومستقذر يختار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المتقدّمة تبيّن لنا أنّ روح الحج وحقيقته أمر تكويني، و هي التي تحول دون عزم الحاج أو إرادته مالا يليق ولا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يتطهّر بالقيام بأعمال الحج من كل ألوان التلوّث، ومادام لا يلوّث بذنب أو قذاره فهو نوراني،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إنّ مشاهدة هذه النورانية تجعل الحاج آملًا بقبول حجّه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ارشادات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حجة الوداع</w:t>
      </w:r>
    </w:p>
    <w:p>
      <w:pPr>
        <w:pStyle w:val="BookText"/>
        <w:rPr/>
      </w:pPr>
      <w:r>
        <w:rPr>
          <w:rFonts w:ascii="Amiri" w:hAnsi="Amiri" w:eastAsia="Amiri" w:cs="Amiri"/>
          <w:color w:val="111111"/>
          <w:sz w:val="28"/>
          <w:sz w:val="28"/>
          <w:szCs w:val="28"/>
          <w:rtl w:val="true"/>
          <w:lang w:bidi="ar-SA"/>
        </w:rPr>
        <w:t xml:space="preserve">وختاماً يعلّمنا كلمات نورانية لخاتم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حجةالوداع، حول نظام الحج وأسراره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كامل يتحلّى بالكمالات الظاهرة، والمقامات المعنوية، من هنا قال في تعليمه أحكام الحج الفقهية والعملية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تماماً كما قال حول تعليم أحكام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تحدث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تعليم أسرار الحج وبيان بعض زواياه في حجةالوداع، و ذكر بعض التوجيهات،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النفس وتزكية الروح في المحاور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الارتباط بالإمام، والاتحاد والاتفاق وحفظ الانسجام العام بين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لايغل عليهنّ قلب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فالحاج يعبد الله سبحانه، مع إخلاص العمل الكامل الذي لاتشوبه شائبة في الدين، وينصح أئمته وقادته، ويريد الخير لهم، ويلزم المجتمع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الأمن على مختلف الصعد، وحفظ أموال الناس ودمائها من الاعتداء،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حرّم عليكم دماءكم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 لاتبخسوا الناس أشياءهم ولاتعثوا في الأرض مفسدين، فمن كانت عنده أمانة فليؤدها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وعليه، فعلى الحاج أن يكون أميناً على أعراض الناس وأسرارها، فإنّ قلوب الأحرار كنوز الأسرار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مبدأ المساواة الشخصية والعرقية،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الإسلام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لافُضّل عربيٌّ على عجمي ولا عجمي على عربي إلّا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فالحاج قاصد لمساواة الخلق، و لايرى نفسه خيراً منهم، ولا قومه خيراً من الآخرين، بل يساوي بين الناس والأمم والشعوب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المجتمع الإسلامي وتصفيته عن العادات الجاهلية في قضايا المال والدم والبغض والحقد والضغينة، بمعنى أنّ الدماء التي كانت تراق في الجاهلية على قانون الانتقام والثأر والأحقاد قد انتهت، وتهاوى الربا الذي يمثل امتصاصاً اقتصادياً لدماء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دم كان في الجاهلية موضوع تحت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رباً كان في الجاهلية موضوع تحت قدمي، و أول رباً أضعه ربا العباس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رعاية حقوق المرأة، حسن التعامل معها، ومجازاتهن بالعدل،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بالنساء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عليهنّ حق، ولهنّ عليكم حق، كسوتهنّ، ورزقهنّ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فالحاج ناظر مراقب لمراعاة الآيات القرآنية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بَيْنَكُمْ مَوَدَّةً وَ رَحْمَةً </w:t>
      </w:r>
      <w:r>
        <w:rPr>
          <w:rStyle w:val="FootnoteAnchor"/>
          <w:rtl w:val="true"/>
        </w:rPr>
        <w:footnoteReference w:id="111"/>
      </w:r>
      <w:r>
        <w:rPr>
          <w:rFonts w:ascii="Amiri" w:hAnsi="Amiri" w:eastAsia="Amiri" w:cs="Amiri"/>
          <w:color w:val="111111"/>
          <w:sz w:val="28"/>
          <w:sz w:val="28"/>
          <w:szCs w:val="28"/>
          <w:rtl w:val="true"/>
          <w:lang w:bidi="ar-SA"/>
        </w:rPr>
        <w:t xml:space="preserve">، هُنَّ لِباسٌ لَكُمْ وَ أَنْتُمْ لِباسٌ لَهُنَّ </w:t>
      </w:r>
      <w:r>
        <w:rPr>
          <w:rStyle w:val="FootnoteAnchor"/>
          <w:rtl w:val="true"/>
        </w:rPr>
        <w:footnoteReference w:id="112"/>
      </w:r>
      <w:r>
        <w:rPr>
          <w:rFonts w:ascii="Amiri" w:hAnsi="Amiri" w:eastAsia="Amiri" w:cs="Amiri"/>
          <w:color w:val="111111"/>
          <w:sz w:val="28"/>
          <w:sz w:val="28"/>
          <w:szCs w:val="28"/>
          <w:rtl w:val="true"/>
          <w:lang w:bidi="ar-SA"/>
        </w:rPr>
        <w:t>، و وَ لَهُنَّ مِثْلُ الَّذِي عَلَيْهِنَّ بِالْمَعْرُوفِ</w:t>
      </w:r>
      <w:r>
        <w:rPr>
          <w:rFonts w:eastAsia="Amiri" w:cs="Amiri" w:ascii="Amiri" w:hAnsi="Amiri"/>
          <w:color w:val="111111"/>
          <w:sz w:val="28"/>
          <w:szCs w:val="28"/>
          <w:rtl w:val="true"/>
          <w:lang w:bidi="ar-SA"/>
        </w:rPr>
        <w:t xml:space="preserve">. </w:t>
      </w:r>
      <w:r>
        <w:rPr>
          <w:rStyle w:val="FootnoteAnchor"/>
        </w:rPr>
        <w:footnoteReference w:id="11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حقوق العمال والعبيد، ورفع حاجاتهم في المأكل، والمشرب، والملبس،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فأوصيكم بمن ملكت أيمانكم، فأطعموهم مما تأكلون، و ألبسوهم مما تلبسون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 يحبّ العاملين عنده، و لايرى نفسه أرفع منهم، بل يجلس معهم على سفرة واحدة، ويلبسهم مما يلبس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أصول الأخوة، والفضائل الأخلاقية مع الأخوة في الدين، والمحافظة على مكانتهم، و ماء وجههم، وعلى أموالهم، ودمائهم؛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أخو المسلم، لا يغشّه، ولا يخونه، ولا يغتابه، ولا يحلّ له دمه، و لاشي‌ء من ماله، الّا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الحاج يراعي مع أخيه المسلم قواعد الأخوة الدينية، فهو طاهر و لايقصد إلّا ما هو طاهر نقي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القرآن، وأهل بيت النبوة والإمامة، وكسب الإلهام منهما، و عدم الانفصال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فالحاج يتمسك بحبل الله، ومن تمسّك بهذا الحبل نال الهداية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يعتبر الجميع مسؤولين أمام القانون الإلهي، ويدافع عن أحكام الإسلام، ويبلّغ ما رآه في مشهد الحج، وزيارة الكعبة لغيره،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مسؤولون، فليبلّغ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 فقيه لمن لم يحضر من المسلمين المشاهد والمواقف، ولم يدركوا الحرمين، وما فيهما من لقاءات وتجمّعات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ولاية أميرالمؤمنين علي‌بن‌أبي‌طالب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 الأمة بإمامها، واعتبار إطاعته كطاعة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نهاية المطاف إيجاد حياة إسلامية معقولة، والنجاة من حياة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رجع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قال في غديرخم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فبوصول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المقام، تمت النعمة وكمل الدين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إتمام الحج والعمرة بالزيارة</w:t>
      </w:r>
    </w:p>
    <w:p>
      <w:pPr>
        <w:pStyle w:val="BookText"/>
        <w:rPr/>
      </w:pPr>
      <w:r>
        <w:rPr>
          <w:rFonts w:ascii="Amiri" w:hAnsi="Amiri" w:eastAsia="Amiri" w:cs="Amiri"/>
          <w:color w:val="111111"/>
          <w:sz w:val="28"/>
          <w:sz w:val="28"/>
          <w:szCs w:val="28"/>
          <w:rtl w:val="true"/>
          <w:lang w:bidi="ar-SA"/>
        </w:rPr>
        <w:t xml:space="preserve">ثمة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في الآية الشريفة وَ أَتِمُّوا الْحَجَّ وَ الْعُمْرَةَ لِلهِ </w:t>
      </w:r>
      <w:r>
        <w:rPr>
          <w:rStyle w:val="FootnoteAnchor"/>
          <w:rtl w:val="true"/>
        </w:rPr>
        <w:footnoteReference w:id="117"/>
      </w:r>
      <w:r>
        <w:rPr>
          <w:rFonts w:ascii="Amiri" w:hAnsi="Amiri" w:eastAsia="Amiri" w:cs="Amiri"/>
          <w:color w:val="111111"/>
          <w:sz w:val="28"/>
          <w:sz w:val="28"/>
          <w:szCs w:val="28"/>
          <w:rtl w:val="true"/>
          <w:lang w:bidi="ar-SA"/>
        </w:rPr>
        <w:t xml:space="preserve">أبحاث فقهية حول دلالتها على تحصيل الأجزاء والشرائط، وتجنب الموانع، كما جاء في بعض الروايات أنّ تشرّف الحاج بزيارة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مصاديق إتمام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ليس المراد من الزيارة المدعوّ إليها في الحج هو زيارة القبور فقط، وإن كانت هذه الزيارة من حقوق الولاية، وإنما المراد لقاء القائد الإسلامي، والوعي بمراتب الولاية، وعرض النصرة عليه، تماماً كما أنّ الهدف من الحضور إلى قبره هو السلام عليه، والدعاء والتضرّع بمحضر الله المتعال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الروايات الواردة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ويخبرونا بولايتهم ويعرضوا علينا نصرهم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أنه المصداق البارز لإتمام الحج، فالحج بدون لقاء الإمام غير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بتقصير شعر الشارب، وقصّ الأظفار وأمثال ذلك، لكنه يذكر أن باطنها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لقاء الإمام،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بمناسك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فعلى أساس هذا الحديث يكون ظاهر الآية إصلاح البدن، أما باطنها فإصلاح الباطن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التشرّف بزيارة المدينة بعد الحج</w:t>
      </w:r>
    </w:p>
    <w:p>
      <w:pPr>
        <w:pStyle w:val="BookText"/>
        <w:rPr/>
      </w:pPr>
      <w:r>
        <w:rPr>
          <w:rFonts w:ascii="Amiri" w:hAnsi="Amiri" w:eastAsia="Amiri" w:cs="Amiri"/>
          <w:color w:val="111111"/>
          <w:sz w:val="28"/>
          <w:sz w:val="28"/>
          <w:szCs w:val="28"/>
          <w:rtl w:val="true"/>
          <w:lang w:bidi="ar-SA"/>
        </w:rPr>
        <w:t xml:space="preserve">يستفيد الحاج لأداء مناسك الحج والعمرة عن طريق المدينة إلى مكة، أنه يكسب فضيلة الإحرام من مسجد الشجرة، وهو المكان الذي أحرم منه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الذين يتوجهون إلى المدينه بعد الحج، فإنهم يكسبون فضيلة أخرى وردت في الروايات، فقد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جعل مكة أو المدينة بدء سفر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إبدء بمكة واختم بالمدينة، فإنه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بمكة واختموا بنا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طبقاً لبعض الروايات، </w:t>
      </w:r>
      <w:r>
        <w:rPr>
          <w:rStyle w:val="FootnoteAnchor"/>
          <w:rtl w:val="true"/>
        </w:rPr>
        <w:footnoteReference w:id="120"/>
      </w:r>
      <w:r>
        <w:rPr>
          <w:rFonts w:ascii="Amiri" w:hAnsi="Amiri" w:eastAsia="Amiri" w:cs="Amiri"/>
          <w:color w:val="111111"/>
          <w:sz w:val="28"/>
          <w:sz w:val="28"/>
          <w:szCs w:val="28"/>
          <w:rtl w:val="true"/>
          <w:lang w:bidi="ar-SA"/>
        </w:rPr>
        <w:t xml:space="preserve">وللكثير من المنقولات الآتية من المشاهدات في زمن الغيبة، إنّ حضور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ومراسمه كل عام أمر مسلّم، لكن حيث إنّ التشرّف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إلّا نصيب الأوحدي من الناس، لذا ورد في روايات متعدّدة، الأمر بزيارة قبور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 مظاهر الأدب والمحبّة بين أيديهم وفي محضرهم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الزيارة حضور فى مقام الإنسان الكامل</w:t>
      </w:r>
    </w:p>
    <w:p>
      <w:pPr>
        <w:pStyle w:val="BookText"/>
        <w:rPr/>
      </w:pPr>
      <w:r>
        <w:rPr>
          <w:rFonts w:ascii="Amiri" w:hAnsi="Amiri" w:eastAsia="Amiri" w:cs="Amiri"/>
          <w:color w:val="111111"/>
          <w:sz w:val="28"/>
          <w:sz w:val="28"/>
          <w:szCs w:val="28"/>
          <w:rtl w:val="true"/>
          <w:lang w:bidi="ar-SA"/>
        </w:rPr>
        <w:t>لأهل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 الإنسان الكامل ومظهر الإسم الأعظم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وجودية خاصة تستدعي حقوقاً واستحقاقات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وللتعرّف على وظائف الآخرين تجاه هذه الذوات المقدّسة، من اللازم الإشارة إلى بعض خصائصهم حتى يتسنى العلم بواجب الآخرين تجاههم، أي العلم بمقامهم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الجامعون للكلام التكويني والتدويني، والواجدون لكتاب الحقيقة والشريعة، الشاملون لنشأتي الحقيقة والاعتبار ويقصد بجامعيتهم العلمية والعينية أنهم حائزون على كل كمال ممكن بلانقص، وأنّ كل ما عندهم مصون من العيب، وكل ما عندهم في مرحلة الحدوث فهو عندهم في مرحلة البقاء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لاسبيل لمعرفة الإنسان الكامل إلّا بصيرورة الإنسان كاملًا، وعليه، فلا يمكن إدراك كنه ذواتهم النورية لغيرهم، لا بالعلم الحضوري والمعرفة العرفانية الشهودية، ولا بالعلم الحصولي والمعرفة الحكمية الفلسفية، هم الكاملون و مظهرو الله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يدركه بُعد الهمم ولا يناله غوص الفطن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وبعد اتضاح أنّ إدراك مقام الإنسان الكامل غير مقدور لغيره، نأتي للحديث عن وظيفة الآخرين تجاهه، فوظيفة المجتمع الإنساني أن يدرك بعقله حقانية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وبقلبه محبتهم، ويحيي بجسمه وروحه ذكرهم و إسمهم، كالعطشان الذي يبلغ الكوثر الزلال، فيبرّد كبده الحرّى به، ويقرّ عينه، ويبعث الحياة في قواه المتهالكة، فيبعث النشاط في نفسه، ويرطب فمه الجاف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ويمكن شرح وظائف المجتمع الإنساني بكلمات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النيرة في الزيارة الجامعة الكبيرة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أشرقت الأرض بنوركم وفاز الفائزون بولايتكم، بكم يسلك إلى الرضوان، وعلى من جحد ولايتكم غضب الرحمن</w:t>
      </w:r>
      <w:r>
        <w:rPr>
          <w:rFonts w:eastAsia="Amiri" w:cs="Amiri" w:ascii="Amiri" w:hAnsi="Amiri"/>
          <w:color w:val="111111"/>
          <w:sz w:val="28"/>
          <w:szCs w:val="28"/>
          <w:rtl w:val="true"/>
          <w:lang w:bidi="ar-SA"/>
        </w:rPr>
        <w:t xml:space="preserve">». </w:t>
      </w:r>
      <w:r>
        <w:rPr>
          <w:rStyle w:val="FootnoteAnchor"/>
        </w:rPr>
        <w:footnoteReference w:id="1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خليفة الله، والمظهر التام لبسيط الحقيقة، وهو الآية الكبرى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125"/>
      </w:r>
      <w:r>
        <w:rPr>
          <w:rFonts w:ascii="Amiri" w:hAnsi="Amiri" w:eastAsia="Amiri" w:cs="Amiri"/>
          <w:color w:val="111111"/>
          <w:sz w:val="28"/>
          <w:sz w:val="28"/>
          <w:szCs w:val="28"/>
          <w:rtl w:val="true"/>
          <w:lang w:bidi="ar-SA"/>
        </w:rPr>
        <w:t>من هنا لا يكون في كل عصر أكثر من خليفة مطلق واحد، وهو شخص واحد جامع لكافة الشؤون الكمالية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وهو ما ذكره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يُسَوّى بهم من جرت نعمتهم عليه أبداً؛ هم 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أي لا يمكن أن يقارن أو يقاس إنسان عادي بأهل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الخلفاء الواقعيين والإنسان الكامل يقاسون ببعضهم، وليس بسائر الناس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بيت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مجاري النعم وأولياؤها، ولا يقاس المتنعِّم أبداً مع مجاري النعمة وأوليائها، إنّ هذه الذوات النورانية هي مظهر للأسماء الحسنى الإلهية، والذات الإلهية الأقدس لاتقاسّ بأي شخص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ولايدرك بالحواس، ولا يقاس بالناس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وعليه، فلا يقاس أهل بيت العصمة و الطهارة بأحد أبداً، و هم بمثابة ليلة القدر في الزمان، والكعبة في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أفضل وسائل التقرّب إلى الله، مما أمر به و بابتغائه و الاعتصام به، هو ذكر مناقب آل طه وياسين، والشعور بالسرور في مواليدهم، والاحساس بالهمم والألم في ذكرى مصائبهم، لأنّ الارتباط العقلي والعاطفة بهذه الذوات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أساساً للانتفاع بمعارف القرآن، والاستفادة بسنّة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يتوفر التعهّد الإلهي في ظلّ الارتباط بخليفة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الزيارة مظهر المحبة</w:t>
      </w:r>
    </w:p>
    <w:p>
      <w:pPr>
        <w:pStyle w:val="BookText"/>
        <w:rPr/>
      </w:pPr>
      <w:r>
        <w:rPr>
          <w:rFonts w:ascii="Amiri" w:hAnsi="Amiri" w:eastAsia="Amiri" w:cs="Amiri"/>
          <w:color w:val="111111"/>
          <w:sz w:val="28"/>
          <w:sz w:val="28"/>
          <w:szCs w:val="28"/>
          <w:rtl w:val="true"/>
          <w:lang w:bidi="ar-SA"/>
        </w:rPr>
        <w:t>الزيارة هي حضور المحبة في محضر المحبوب، وابراز المودّة والمحبّة لقادة الدين هو إظهار للتواضع أمام الدين وأعلام الإيمان والدين،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الدين سوى المحبة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محبوب الله هو حبٌّ لله تعالى، والزيارة مظهر من مظاهر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من يحبّ مظهر المحبة الإلهية الكاملة وحبيب الله تعالى، 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يطيعه، وإطاعة محور المحبة الإلهية هذا، يدفع الإنسان للتسامي، ومحبة الله تعالى 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131"/>
      </w:r>
      <w:r>
        <w:rPr>
          <w:rFonts w:ascii="Amiri" w:hAnsi="Amiri" w:eastAsia="Amiri" w:cs="Amiri"/>
          <w:color w:val="111111"/>
          <w:sz w:val="28"/>
          <w:sz w:val="28"/>
          <w:szCs w:val="28"/>
          <w:rtl w:val="true"/>
          <w:lang w:bidi="ar-SA"/>
        </w:rPr>
        <w:t xml:space="preserve">وهناك روايات كثيرة حول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هنا بنقل أنموذجين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يعجبنا أن يأتي الرجل من أهل البادية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قيام الساعة؟ فحضرت الصلاة، فلما قضى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 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أعددت لها من كثير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ولا صوم، إلّا أني أحبّ الله ورسوله،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بعد الإسلام بشي‌ء أشدّ من فرحهم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على حدّ سلسلة الذهب، يقول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فراقك، وإني لأدخل منزلي فأذكرك فأترك ضيعتي، وأقبل حتى أنظر</w:t>
      </w:r>
    </w:p>
    <w:p>
      <w:pPr>
        <w:pStyle w:val="BookText"/>
        <w:rPr/>
      </w:pPr>
      <w:r>
        <w:rPr>
          <w:rFonts w:ascii="Amiri" w:hAnsi="Amiri" w:eastAsia="Amiri" w:cs="Amiri"/>
          <w:color w:val="111111"/>
          <w:sz w:val="28"/>
          <w:sz w:val="28"/>
          <w:szCs w:val="28"/>
          <w:rtl w:val="true"/>
          <w:lang w:bidi="ar-SA"/>
        </w:rPr>
        <w:t>إليك حباً لك، فذكرت إذا كان يوم القيامة، و أدخلت الجنة، فرفعت في أعلى علّيين، فكيف لي بك يا نبي الله؟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132"/>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فقرأها عليه وبشره بذلك</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مطلع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زيارة قبور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للمحبة، وجانب من وظائف المؤمنين في حقّ هذه الأسرة، ومن الطبيعي أنّ المؤمنين ينتفعون بهذا العمل ويستفيدون منه،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أدب الحضور</w:t>
      </w:r>
    </w:p>
    <w:p>
      <w:pPr>
        <w:pStyle w:val="BookText"/>
        <w:rPr/>
      </w:pPr>
      <w:r>
        <w:rPr>
          <w:rFonts w:ascii="Amiri" w:hAnsi="Amiri" w:eastAsia="Amiri" w:cs="Amiri"/>
          <w:color w:val="111111"/>
          <w:sz w:val="28"/>
          <w:sz w:val="28"/>
          <w:szCs w:val="28"/>
          <w:rtl w:val="true"/>
          <w:lang w:bidi="ar-SA"/>
        </w:rPr>
        <w:t xml:space="preserve">بيّن الله سبحانه أنّ من شرط الدخول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الإذن منه والدعوة،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دُعِيتُمْ فَادْخُلُوا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وينهى الله تعالى المتشرّفين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 وأقوال وأفكار تؤذي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مُسْتَأْنِسِينَ لِحَدِيثٍ إِنَّ ذلِكُمْ كانَ يُؤْذِي النَّبِيَّ </w:t>
      </w:r>
      <w:r>
        <w:rPr>
          <w:rStyle w:val="FootnoteAnchor"/>
          <w:rtl w:val="true"/>
        </w:rPr>
        <w:footnoteReference w:id="137"/>
      </w:r>
      <w:r>
        <w:rPr>
          <w:rFonts w:ascii="Amiri" w:hAnsi="Amiri" w:eastAsia="Amiri" w:cs="Amiri"/>
          <w:color w:val="111111"/>
          <w:sz w:val="28"/>
          <w:sz w:val="28"/>
          <w:szCs w:val="28"/>
          <w:rtl w:val="true"/>
          <w:lang w:bidi="ar-SA"/>
        </w:rPr>
        <w:t xml:space="preserve">لأنّ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علم وحكمة وليس محفلًا للّهو والأنس، وسوف يأتي مزيد توضيح لهذه الآية إن شاء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القرآن الكريم المؤمنين إلى مراعاة أدب الحضور عند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138"/>
      </w:r>
      <w:r>
        <w:rPr>
          <w:rFonts w:ascii="Amiri" w:hAnsi="Amiri" w:eastAsia="Amiri" w:cs="Amiri"/>
          <w:color w:val="111111"/>
          <w:sz w:val="28"/>
          <w:sz w:val="28"/>
          <w:szCs w:val="28"/>
          <w:rtl w:val="true"/>
          <w:lang w:bidi="ar-SA"/>
        </w:rPr>
        <w:t>وهذه التصرفات تستدعي إحباط الأعمال ومحوها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كَجَهْرِ بَعْضِكُمْ لِبَعْضٍ أَنْ تَحْبَطَ أَعْمالُكُمْ وَ أَنْتُمْ لا تَشْعُرُونَ </w:t>
      </w:r>
      <w:r>
        <w:rPr>
          <w:rStyle w:val="FootnoteAnchor"/>
          <w:rtl w:val="true"/>
        </w:rPr>
        <w:footnoteReference w:id="139"/>
      </w:r>
      <w:r>
        <w:rPr>
          <w:rFonts w:ascii="Amiri" w:hAnsi="Amiri" w:eastAsia="Amiri" w:cs="Amiri"/>
          <w:color w:val="111111"/>
          <w:sz w:val="28"/>
          <w:sz w:val="28"/>
          <w:szCs w:val="28"/>
          <w:rtl w:val="true"/>
          <w:lang w:bidi="ar-SA"/>
        </w:rPr>
        <w:t>في المقابل، يعد مراعاة قواعد الأدب هذه علامةً على التقوى القلبي، والغفران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Style w:val="FootnoteAnchor"/>
          <w:rtl w:val="true"/>
        </w:rPr>
        <w:footnoteReference w:id="140"/>
      </w:r>
      <w:r>
        <w:rPr>
          <w:rFonts w:ascii="Amiri" w:hAnsi="Amiri" w:eastAsia="Amiri" w:cs="Amiri"/>
          <w:color w:val="111111"/>
          <w:sz w:val="28"/>
          <w:sz w:val="28"/>
          <w:szCs w:val="28"/>
          <w:rtl w:val="true"/>
          <w:lang w:bidi="ar-SA"/>
        </w:rPr>
        <w:t xml:space="preserve">أما من لا يراعي الأدب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ويتكلمون معه بصوت مرتفع، فهو ممن لاعقل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وعلى أساس هذه الآيات، وآيات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w:t>
      </w:r>
      <w:r>
        <w:rPr>
          <w:rStyle w:val="FootnoteAnchor"/>
          <w:rtl w:val="true"/>
        </w:rPr>
        <w:footnoteReference w:id="142"/>
      </w:r>
      <w:r>
        <w:rPr>
          <w:rFonts w:ascii="Amiri" w:hAnsi="Amiri" w:eastAsia="Amiri" w:cs="Amiri"/>
          <w:color w:val="111111"/>
          <w:sz w:val="28"/>
          <w:sz w:val="28"/>
          <w:szCs w:val="28"/>
          <w:rtl w:val="true"/>
          <w:lang w:bidi="ar-SA"/>
        </w:rPr>
        <w:t xml:space="preserve">يكون تجليل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شعاراً إسلامياً، وظيفةً حية تستمر في حياته وبعد وفاته، لأنّ مقام الرسالة حي على الدوام، فاليوم عندما يتشرف الزوار بزيارة حرمه المطهر، يلزمهم أيضاً مراعاة أدب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أنّ ما قلناه حول مراعاة حرمة وأدب اللقاء بمحضر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ومرقده وحرمه، يجري أيضاً في حقّ خلفائه المعصومين وذريته الطّيّبن، على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كرامة خاصة وحرمة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ضيافة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آيات في القرآن الكريم تبيّن آداب التشرّف بالحضور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مناداته، والتحدّث إليه وأمثال ذلك، إنّ مراعاة آداب التشرف، والحضور هذه، لها دور فاعل في الاستفادة من المواهب والعنايات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يسمح للمؤمنين فقط بضيافة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الخطاب هنا كان موجهاً إلى أهل الإيمان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هذا الحضور عن استئذان مسبق من قبل الضيف أو الزائر، بأن يكون بإذن من المضيف أو دعوة، لهذا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دُعِيتُمْ فَادْخُلُوا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سيكون الإطعام إطعام النبوي،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الإطعام كما يمكن أن يكون ظاهرياً ومادياً، كذلك يمكن أن يكون باطنياً ومعنوياً، أي من غذاء الروح لا الجسد، تماماً كما يقول الإمام الصادق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إنّ الله يتحدث عن شروط الاستفادة من التغذية العلمية والمعنوية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النبي لاتجلسوا للمؤانسة، و لاتتحدثوا بكلام فاقد لأي نوع من المعرفة والحكمة، إنّ مجلس النبي مجلس علم وحكمة وليس محفلًا للإنسان، والتلهّي وتمضية الوقت، فإذا أتيتم لكسب المعرفة ونيل الكمالات فلاتتغوّصوا بما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مُسْتَأْنِسِينَ لِحَدِيثٍ إِنَّ ذلِكُمْ كانَ يُؤْذِي النَّبِيَّ فَيَسْتَحْيِي مِنْكُمْ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إنّ الأكل السيّ‌ء، والتخمة، والاستئناس، والمؤانسة، ومجالس الأنس في الفنادق، ومنازل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مانع عن الإحساس بلذة المناجاة والزيارة في المدينة المنورة، ففي الرواية أنه أتى أبوحجيفة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يتجش،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اكفف جشاءك، فإنّ أكثر الناس في الدنيا شَبْعاً أكثرهم جوعاً يوم القيامة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لابد من الالتفات إلى أنّ الباب والحائط وأمثالهما ليست حاجباً أو مانعاً عن الحضور، وإلّا لم يقل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رسولك وخلفاءك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عندك يرزقون، يرون مقامي ويسمعون كلامي ويردون سلامي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تسمع الكلام وتردّ الجواب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لقد حددّ الله تعالى الغذاء المعدّ لضيوف الرسالة، ومنه صلاة الليل، وهي صلاة خاصة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Style w:val="FootnoteAnchor"/>
          <w:rtl w:val="true"/>
        </w:rPr>
        <w:footnoteReference w:id="150"/>
      </w:r>
      <w:r>
        <w:rPr>
          <w:rFonts w:ascii="Amiri" w:hAnsi="Amiri" w:eastAsia="Amiri" w:cs="Amiri"/>
          <w:color w:val="111111"/>
          <w:sz w:val="28"/>
          <w:sz w:val="28"/>
          <w:szCs w:val="28"/>
          <w:rtl w:val="true"/>
          <w:lang w:bidi="ar-SA"/>
        </w:rPr>
        <w:t xml:space="preserve">إنّ الضيوف الحقيقيين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يبقوا محرومين من إحياء الليل، فإنّ ضيافة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أما التهجّد في الليل مع السَّبَح الطويل في النهار والذي يسلب الإنسان مجال التهجّد في الليل، فهو أمر غير متناغم ولا منسجم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الزوار الحقيقيين ليسوا فقط ضيوفاً بل ورّاث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وسهم الورثة ونصيبهم أرفع وأفضل وأكثر من حظ الضيوف، إنه ليبلغ حدّ صلاة الله وملائكته عليهم،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w:t>
      </w:r>
      <w:r>
        <w:rPr>
          <w:rStyle w:val="FootnoteAnchor"/>
          <w:rtl w:val="true"/>
        </w:rPr>
        <w:footnoteReference w:id="151"/>
      </w:r>
      <w:r>
        <w:rPr>
          <w:rFonts w:ascii="Amiri" w:hAnsi="Amiri" w:eastAsia="Amiri" w:cs="Amiri"/>
          <w:color w:val="111111"/>
          <w:sz w:val="28"/>
          <w:sz w:val="28"/>
          <w:szCs w:val="28"/>
          <w:rtl w:val="true"/>
          <w:lang w:bidi="ar-SA"/>
        </w:rPr>
        <w:t xml:space="preserve">وعليه، فإنّ حاصل ضيافة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صلوات الله وملائكته على الزوّار الحقيقيين، ونتيجة هذا السلام وهذه التحية الإلهية صيرورتهم نورانيين، والإنسان النوراني لايلحظ ولايرتبط بالظلمة وبالماديات فاقدة القيمة والاعتبار، إنه لايتعلّق بظواهر الدنيا الخادعة؛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الدنيا من محمد ولامن آل محمد، ولو كانت الدنيا تعدل عند الله من الخير جناح بعوضة، ما أسقى فيها كافراً شربة ماء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بيوت الحقّ الرفيعة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مؤدب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إنّ البيت في هذه الآية وبعض الآيات الأخرى لايقتصر على المسكن المتعارف، بل قد يراد عنه بيت النبوة والولاية</w:t>
      </w:r>
    </w:p>
    <w:p>
      <w:pPr>
        <w:pStyle w:val="BookText"/>
        <w:rPr/>
      </w:pPr>
      <w:r>
        <w:rPr>
          <w:rFonts w:ascii="Amiri" w:hAnsi="Amiri" w:eastAsia="Amiri" w:cs="Amiri"/>
          <w:color w:val="111111"/>
          <w:sz w:val="28"/>
          <w:sz w:val="28"/>
          <w:szCs w:val="28"/>
          <w:rtl w:val="true"/>
          <w:lang w:bidi="ar-SA"/>
        </w:rPr>
        <w:t xml:space="preserve">وأمثالهما، كما قال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w:t>
      </w:r>
      <w:r>
        <w:rPr>
          <w:rStyle w:val="FootnoteAnchor"/>
          <w:rtl w:val="true"/>
        </w:rPr>
        <w:footnoteReference w:id="154"/>
      </w:r>
      <w:r>
        <w:rPr>
          <w:rFonts w:ascii="Amiri" w:hAnsi="Amiri" w:eastAsia="Amiri" w:cs="Amiri"/>
          <w:color w:val="111111"/>
          <w:sz w:val="28"/>
          <w:sz w:val="28"/>
          <w:szCs w:val="28"/>
          <w:rtl w:val="true"/>
          <w:lang w:bidi="ar-SA"/>
        </w:rPr>
        <w:t>من ناحية أخرى، لا تقف مصاديق البيوت الواردة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Style w:val="FootnoteAnchor"/>
          <w:rtl w:val="true"/>
        </w:rPr>
        <w:footnoteReference w:id="155"/>
      </w:r>
      <w:r>
        <w:rPr>
          <w:rFonts w:ascii="Amiri" w:hAnsi="Amiri" w:eastAsia="Amiri" w:cs="Amiri"/>
          <w:color w:val="111111"/>
          <w:sz w:val="28"/>
          <w:sz w:val="28"/>
          <w:szCs w:val="28"/>
          <w:rtl w:val="true"/>
          <w:lang w:bidi="ar-SA"/>
        </w:rPr>
        <w:t xml:space="preserve">عند المساجد وأمثالها، بل تتعدى لمشاهد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مقام الرسالة والولاية والإمامة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ماذكرناه حديث جاء فيه أنّ قتادة جاء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جلست بين يدي الفقهاء وقدام ابن عباس، فما اضطرب قلبي قدام أحد منهم ما اضطرب قد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أين أنت؟ أنت بين يدي بيوت أذن الله أن ترفع ويذكر فيها اسمه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فمقام الرسالة والولاية والإمامة بيت الله الرفيع؛ على هذا، من المناسب للزائرين أن لايدخلوا إلى حرم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بأحذيتهم، فَاخْلَعْ نَعْلَيْكَ إِنَّكَ بِالْوادِ الْمُقَدَّسِ طُوىً </w:t>
      </w:r>
      <w:r>
        <w:rPr>
          <w:rStyle w:val="FootnoteAnchor"/>
          <w:rtl w:val="true"/>
        </w:rPr>
        <w:footnoteReference w:id="157"/>
      </w:r>
      <w:r>
        <w:rPr>
          <w:rFonts w:ascii="Amiri" w:hAnsi="Amiri" w:eastAsia="Amiri" w:cs="Amiri"/>
          <w:color w:val="111111"/>
          <w:sz w:val="28"/>
          <w:sz w:val="28"/>
          <w:szCs w:val="28"/>
          <w:rtl w:val="true"/>
          <w:lang w:bidi="ar-SA"/>
        </w:rPr>
        <w:t xml:space="preserve">وليس من التجليل لهذه الذوات النورانية أن يرمي الزائر نفسه على القبر، بل من الأدب والاحترام أن يكسب إذن الدخول أولًا عند ما يرد البقيع، ثم يدخله حافياً وبهدوء وتروّ، وبكل مظاهر التواضع، وعندما تجري على‌لسانه أسماء الحسن بن علي المجتبي وعلي بن الحسين السجاد، ومحمد بن علي الباقر، وجعفر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يرى قبورهم يشعر باللذة، ويمكنه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أحلى أسماءكم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وما أحلى أثركم وما أشدّ جاذبية قبوركم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 وهذا المقام، إذا أحسّ الإنسان في نفسه بتغيّر حالته، فعليه أن يعلم بأنّ هؤلاء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إن 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أخذ يتحدّث إلى قلوب الزائرين، إذا شعر الزائر بتغير حاله، فليعلم أنّ هذه الذوات النورانية تتحدث معه، وفي غير هذه الحالة ستكون زيارته بدون روح، ومثل هذه الزيارة وإن لم تعدم الثواب، ألّا أنهّا كعدمها على المستوى الباطني، وعليه أن يتضرّع إلى الله تعالى كي لايظلّ محروماً من نيل هذا الفيض العظيم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قساوة القلب، وجمود العين الناشئين من الميل إلى الدنيا، لايسمحان للإنسان بالإحساس بنور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وبسماع كلماتهم، بأذن القلب والروح</w:t>
      </w:r>
      <w:r>
        <w:rPr>
          <w:rFonts w:eastAsia="Amiri" w:cs="Amiri" w:ascii="Amiri" w:hAnsi="Amiri"/>
          <w:color w:val="111111"/>
          <w:sz w:val="28"/>
          <w:szCs w:val="28"/>
          <w:rtl w:val="true"/>
          <w:lang w:bidi="ar-SA"/>
        </w:rPr>
        <w:t>.</w:t>
      </w:r>
      <w:bookmarkStart w:id="16" w:name="pg11291_109629"/>
    </w:p>
    <w:p>
      <w:pPr>
        <w:pStyle w:val="Heading2"/>
        <w:numPr>
          <w:ilvl w:val="1"/>
          <w:numId w:val="1"/>
        </w:numPr>
        <w:rPr/>
      </w:pPr>
      <w:bookmarkStart w:id="17" w:name="__RefHeading___Toc1792100_1067777946"/>
      <w:bookmarkStart w:id="18" w:name="_Toc6"/>
      <w:bookmarkEnd w:id="16"/>
      <w:bookmarkEnd w:id="17"/>
      <w:r>
        <w:rPr>
          <w:rtl w:val="true"/>
        </w:rPr>
        <w:t>كيف نحافظ على مكاسب الحج؟</w:t>
      </w:r>
      <w:bookmarkEnd w:id="18"/>
    </w:p>
    <w:p>
      <w:pPr>
        <w:pStyle w:val="BookText"/>
        <w:rPr/>
      </w:pPr>
      <w:r>
        <w:rPr>
          <w:rFonts w:ascii="Amiri" w:hAnsi="Amiri" w:eastAsia="Amiri" w:cs="Amiri"/>
          <w:color w:val="111111"/>
          <w:sz w:val="28"/>
          <w:sz w:val="28"/>
          <w:szCs w:val="28"/>
          <w:rtl w:val="true"/>
          <w:lang w:bidi="ar-SA"/>
        </w:rPr>
        <w:t>هذا سؤال هام يتساءله الحجاج بعد أداء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الإجابة عن هذا السؤال،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ضيافتان من الله تعالى لعباده</w:t>
      </w:r>
    </w:p>
    <w:p>
      <w:pPr>
        <w:pStyle w:val="BookText"/>
        <w:rPr/>
      </w:pPr>
      <w:r>
        <w:rPr>
          <w:rFonts w:ascii="Amiri" w:hAnsi="Amiri" w:eastAsia="Amiri" w:cs="Amiri"/>
          <w:color w:val="111111"/>
          <w:sz w:val="28"/>
          <w:sz w:val="28"/>
          <w:szCs w:val="28"/>
          <w:rtl w:val="true"/>
          <w:lang w:bidi="ar-SA"/>
        </w:rPr>
        <w:t>لله تعالى ضيافتان لعباده في دورة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الضيافة الأولى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والضيافة الثانية في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الضيافة الأولى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والضيافة الثانية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ناهيك بهما ضيافتان كريمتان من ربّ العالمين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التصريح بهاتين الضيافتين في المصادر الإسلامية بصيغ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ضيافة شهر رمضان، روى الصدوق بسند معتبر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في آخر جمعة من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ضيافة الحج، فقد وردت طائفتان من الأحاديث تصرّح أولاهما بأنّ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وقد وفدوا إلى الله؛ وتصرح ثانيتهما أنّ الحجاج ضيوف الرحمن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الطائفة الأولى،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والمعتمر، والحاج</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وفد الله، وحق على الله أن يكرم وفده، ويحبوه بالمغفره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في جوار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حاجاً أو معتمراً، لايخرج الّا لله تعالى، فهو من وفد الله تعالى حتى يرجع إلى أهله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عن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الحج أن تعلم أنّه وفادة إلى ربّك، وفرار إليه من ذنوبك، وفيه قبول توبتك، وقضاء الفرض الذي أوجبه الله عليك</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وفد الله، إن سألوه أعطاهم، وإن دعوه أجابهم وإن شفعوا شفعهم، وإن سكتوا ابتدأهم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وأمّا عن 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أوحى الله عزّوجلّ أنا الله ذو بكة، أهله جيرتي، وزوارها وفدي وأضيافي، أعمره بأهل السماء وأهل الأرض، يأتونه أفواجاً شعثاً غبراً، يعجون بالتكبير والتلبية، فمن اعتمره لايريد غيره فقد زارني، وهو وفد لي، ونزل بي، وحق لي أن أتحفه بكراماتي</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 عن خالد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في بعض حوائجه فوجد أعرابياً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البيت، البيت بيتك، والضيف ضيفك، ولكل ضيف من مضيفه قرى، فاجعل قراي منك الليلة المغفرة؛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ضيف الله عزّ وجلّ رجل حج واعتمر، فهو ضيف 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في الدعاء بعرفة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ضيفك فاجعل قراي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شهر رمضان وذى‌الحجة بالضيافة الإلهية</w:t>
      </w:r>
    </w:p>
    <w:p>
      <w:pPr>
        <w:pStyle w:val="BookText"/>
        <w:rPr/>
      </w:pPr>
      <w:r>
        <w:rPr>
          <w:rFonts w:ascii="Amiri" w:hAnsi="Amiri" w:eastAsia="Amiri" w:cs="Amiri"/>
          <w:color w:val="111111"/>
          <w:sz w:val="28"/>
          <w:sz w:val="28"/>
          <w:szCs w:val="28"/>
          <w:rtl w:val="true"/>
          <w:lang w:bidi="ar-SA"/>
        </w:rPr>
        <w:t>و عباد الله على مائدة رحمة الله في كلّ وقت من فصول السنة وشهورها وأيامها، ولايَشُذّ أحد من الحضور على مائدة رحمة الله من صالحين وفاسقين ومسلمين وملحدين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ولكنّ الضيافة الإلهية في هذين الشهرين، شهر رمضان، وشهر ذي الحجة، لحجاج بيت الله خصوصية و ميزة لاتوجد في غيرهما من حيث العطاء والتكريم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الضيافة في هذين الشهرين ليست من قبيل ضيافة الأجسام، وإنما هي من ضيافة القلوب، والمائدة الإلهية المعدّة لضيوف الرحمن في هذين الشهرين مائدة رحمة وشفاء، وغذاء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الموائد الإلهية في حياة الإنسان بعد نعمة الوجود موائد العقول، وموائد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ومصائب الإنسان في نضوب القلوب والأرواح والنفوس أعظم من معاناته في فقر غذاء الأجسام، وشحه نتيجة سوء التوزيع لموارد الأرض على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منها معاناة وعذاب للإنسان، مهما كان الفقر والعجز، سواء كان في غذاء الأجسام، أم العقول، أم القلوب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مصيبة الإنسان العظمى هو في نضوب الروافد، التي تروي القلوب وتحييها وتنعشها أعظم من مصيبته في العجز الاقتصادي والعلمي، وإن كان كلّ من ذلك مصيبة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المائدة التي أعدّها الرحمن تعالى لعباده في شهر رمضان وذي‌الحجة من نوع موائد القلوب، تحفل بما يحُيي القلوب، ويفعّلها، وينشّطها ويهبها البصيرة، والنور، والهداية، واليقين بالله، والإقبال على الله بالذكر والدعاء، والشوق إلى الله، والأنس بذكر الله، وحبّ الله، وحبّ أوليائه، ومقت أعدائه، وأعداء أوليائه، وترقيق القلوب للإنابة، والإخبات والخشوع لله، ومخافة الله، ورجاء الله، والتوبة، والزهد عن الدنيا وحطامها، وقصر الأمل فيها، والإقبال على الصلاة، والإنفاق، وطول السجود، والبكاء بين يدي الله، وما لاأستطيع إحصاءه من مواهب الله لعباده في هذه الضيافة الربانية التي يستضيف الله فيها عباده مرتين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عجب أنّ الجوع والعطش والكفّ عن الأهواء والشهوات، والكدح والبذل والجهد والتعبّد في هاتين الضيافتين هو السبيل إلى استنزال هذه المواهب العظيمة المباركة من خزائن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خَزائن السماواتِ والأرض</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وإنْ مِنْ شَىْ‌ءٍ إلَّا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ولكلّ امرئ من المسلمين أن يأخذ من هذه الرحمة الهابطة ما يسعه وعاء نفسه وقلبه، فإنّ الرحمة الهابطة في شهر رمضان وشهر ذي الحجة في الحج ليس لها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منا يأخذ من هذه الرحمة ما يسعه وعاؤه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المقارنة بين الضيافتين</w:t>
      </w:r>
    </w:p>
    <w:p>
      <w:pPr>
        <w:pStyle w:val="BookText"/>
        <w:rPr/>
      </w:pPr>
      <w:r>
        <w:rPr>
          <w:rFonts w:ascii="Amiri" w:hAnsi="Amiri" w:eastAsia="Amiri" w:cs="Amiri"/>
          <w:color w:val="111111"/>
          <w:sz w:val="28"/>
          <w:sz w:val="28"/>
          <w:szCs w:val="28"/>
          <w:rtl w:val="true"/>
          <w:lang w:bidi="ar-SA"/>
        </w:rPr>
        <w:t>و بين هاتين الضيافتين شبه كبير وفروق تظهر بالمقارنة؛ فهما معاً دورتان تمكنان الإنسان من ضبط النفس والأهواء والشهوات، و ربيعان للذكر والقرآن والدعاء، ومنزلان من منازل رحمة الله في وعاء الزمان، ولكلّ منهما 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قمّة شهر رمضان، ليلة القدر في وعاء الزمان، وهي وإن كانت مجهولةً، غير أنّ إحرازها ضمن محتملات ليالي القدر ليس بالأمر الصعب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قمّة الحج يوم عرفة بعد الزوال، وفي وادي عرفة في وعاء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يدرك عرفة في الحج المندوب، وتعرّف في الحائر الحسيني يدرك ثواب عرفة إن شاء الله، كما ورد ذلك في نصوص كثيرة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الفروق البارزة بين هاتين الضيافتين، أنّ ضيافة الحج الواجبة مرة واحدة في العمر، وضيافة الصيام في شهر رمضان في كل سنة شهر كامل، ولعلّ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التعبئة النفسية التي</w:t>
      </w:r>
    </w:p>
    <w:p>
      <w:pPr>
        <w:pStyle w:val="BookText"/>
        <w:rPr/>
      </w:pPr>
      <w:r>
        <w:rPr>
          <w:rFonts w:ascii="Amiri" w:hAnsi="Amiri" w:eastAsia="Amiri" w:cs="Amiri"/>
          <w:color w:val="111111"/>
          <w:sz w:val="28"/>
          <w:sz w:val="28"/>
          <w:szCs w:val="28"/>
          <w:rtl w:val="true"/>
          <w:lang w:bidi="ar-SA"/>
        </w:rPr>
        <w:t>يكتسبها الصائم في صيام شهر رمضان تكفيه لسنة واحدة، وأما التعبئة النفسية التي يكتسبها الإنسان في الحج، فإنّها تكفيه لرحلة العمر كلّه، إذا حافظ عليها صاحبها، وحرص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أذكر نصين نجدهما في المصادر الروائية المعتبرة في قيمة كلّ من هاتين الضيافتين، من 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الضيافة الرمضانية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قبل قليل شطراً من رواية الصدوق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شهر رمضان، وها نحن نذكر شطراً آخر من الرواية؛ والرواية طويلة نذكر منها قدر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دعيتم فيه إلى ضيافة الله، وجعلتم فيه من أهل كرامة الله، أنفاسكم فيه تسبيح، ونومكم فيه عبادة، وعملكم فيه مقبول، ودعاؤكم فيه مستجاب، فاسألوا الله ربّكم بنيّات صادقة، وقلوب طاهرة، أن يوفقكم لصيامه، وتلاوة كتابه، فإنّ الشقي من حرم من غفران الله في هذا الشهر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الضيافة فى الحج</w:t>
      </w:r>
    </w:p>
    <w:p>
      <w:pPr>
        <w:pStyle w:val="BookText"/>
        <w:rPr/>
      </w:pPr>
      <w:r>
        <w:rPr>
          <w:rFonts w:ascii="Amiri" w:hAnsi="Amiri" w:eastAsia="Amiri" w:cs="Amiri"/>
          <w:color w:val="111111"/>
          <w:sz w:val="28"/>
          <w:sz w:val="28"/>
          <w:szCs w:val="28"/>
          <w:rtl w:val="true"/>
          <w:lang w:bidi="ar-SA"/>
        </w:rPr>
        <w:t xml:space="preserve">ورد في فضل الحج أحاديث كثيرة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لايسعنا أن نذكرها جميعاً أو نذكر شطراً مناسباً منها، وإنّما نقتصر على رواية واحدة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ثقة الإسلام الكليني في الكافي، والشيخ الصدوق في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أفاض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أعرابي في 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فعاقني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رجل كثير المال، فمرني أصنع في مالي ما أبلغ ما 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الحج الذي فات هذا الرجل حج مندوب بالتأكيد؛ لأنّ الفريضة الواجبة لايمكن تعويضها بالإنفاق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الحج الواجب أعظم منزلة وقيمة، ومع ذلك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أبا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بذلك في قيمة الحج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المكاسب الخمسة فى الحج</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أعظم ما يكسبه الحاج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في منازل رحمة الله الزمانية والمكانية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الأجنحة الخمسة التي يعرج بها العبد من الأنا والهوى إلى الله، وهو المعراج الأعظم في حياة الإنسان في الدنيا؛ ففي إحرام العمرة والحج يكفّ المعتمر والحاج نفسه عن طائفة من محرمات الإحرام طيلة فترة الإحرام، في إحرام العمرة والحج، ومن أهمّها محرمات الغريزة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تعود إلى عامل</w:t>
      </w:r>
    </w:p>
    <w:p>
      <w:pPr>
        <w:pStyle w:val="BookText"/>
        <w:rPr/>
      </w:pP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ومحرمات الزي والجدال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تعود إلى عامل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والمحرمات الأخرى التي تمكّن الإنسان من التقشف، ومكافحة عامل حبّ الراحة والعافية، وهذه هي القيمة الأولى للحج،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والقيمة الثانية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لله وفي سبيل الله، يحمل قيمة كبيرة؛ وفي العمرة والحج كدح شديد وكثير، من الطواف والسعي والوقوفين والإفاضة والرمي وغيرها، و لاشك أنّ التشريع الإسلامي أخذ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الاعتبار في العمرة وبصورة خاصة في الحج، ولانعرف في التشريعات الإسلامية عبادة تتطلب كدحاً أكثر من الحج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القيمة الثانية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والقيمة الثالثة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الحج بذل عظيم للأموال، كما فيه كدح كثير للأجسام؛ فإنّ نفقات الحج نفقات عالية تتطلب الاستطاعة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نشك أنّ البذل والإنفاق قد أخذ أيضاً بنظر الاعتبار في تشريع الحج، كما لوحظ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 والإرهاق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القيمة الرابعة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يتضمّن ذكراً كثيراً لله، يرافق أعمال الحج، من التلبية إلى الإفاضة إلى البيت الحرام، ومنه إلى عرفة والمزدلفة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اللهَ فِى أيَّامٍ مَعْدُودَاتٍ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كما أنّ عامة أعمال الحج، والالتزام بترك محرمات الإحرام من الذكر العام، والذكر العام هو المقسم العام للذكر، ومنه يتفرع الذكر الخاص وهو الذكر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معاني الأخبار عن 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بأشدّ ما فرض الله على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ومواساتك لأخيك، وذكر الله في كلّ موطن؛ أما إنّي 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وإن كان هذا من ذاك، ولكن ذكر الله في موطن إذا هجمت على طاعة أو معصية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و هذا 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وهذا هو الذكر العام، وهو أن يتذكر العبد ربه عندما يقدم على طاعة، أو يقدم على معصية، فيتذكر الله تعالى فيكفّ عنها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المحاسن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أذكرني في نفسك، أذكرك في نفسي، ابن آدم أذكرني في خلاء، أذكرك في خلاء، أذكرني في ملاء أذكرك في ملاء خير من ملائك</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وأعمال الحج ومحرماته تتضمّن الذكر العام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عمل يؤديه الحاج، أو محرّم يكفّ عنه الحاج، إلّا وهو يتضمّن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الذكر في مقابل الغفلة عن ذكر الله، وغياب النفس عنه، وكلّما تتطلب الطاعة كدحاً أكثر، وكلّما يتطلب الكفّ عن المحرمات جهداً نفسياً أكثر، يتضمن الطاعة والكفّ ذكراً أكثر وأعظم لله تعالى، وهذا هو القيمة الرابعة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الرحمة الزمانية والمكانية فى الحج</w:t>
      </w:r>
    </w:p>
    <w:p>
      <w:pPr>
        <w:pStyle w:val="BookText"/>
        <w:rPr/>
      </w:pPr>
      <w:r>
        <w:rPr>
          <w:rFonts w:ascii="Amiri" w:hAnsi="Amiri" w:eastAsia="Amiri" w:cs="Amiri"/>
          <w:color w:val="111111"/>
          <w:sz w:val="28"/>
          <w:sz w:val="28"/>
          <w:szCs w:val="28"/>
          <w:rtl w:val="true"/>
          <w:lang w:bidi="ar-SA"/>
        </w:rPr>
        <w:t>والقيمة الخامسة للحج، حضور العبد في منازل رحمة الله الزمانية والمكانية في الحج، وهو أعظم هذه القيم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الإحرام والتلبية،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والطواف، والسعي، والوقوفان، ومنى، والرمي، والنحر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وأعظمها الوقوف بوادي عرفة، بعد الزوال من يوم التاسع من ذي الحجة، في أعظم جمهور لضيوف الرحمن على وجه الأرض كلها في دورة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إجمال لابدّ له من تفصيل وتوضيح،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المنازل الزمانية والمكانية لشعائر الحج، من منازل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منزلان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المنازل الزمانية مثل يوم عرفة، وليالي التشريق، وعيد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المنازل المكانية مثل المواقيت، والبيت الحرام، والحطيم، والمسعى، والصفا والمروة، وعرفة، والمزدلفة،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هذين المنزلين، المناسك التي يؤدّيها الحاج، فهي في حدّ ذاتها من منازل رحمة الله، مثل التلبية، والإحرام، والطواف، والسعي، والوقوفين، والبيتوتة بمنى، والرمي، والنحر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المنزل الثالث من منازل الرحمة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 الرابع، الاجتماع العظيم للمؤمنين في الزمان الواحد، والمكان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يعرفون رقائق أحكام هذا الدين، يعلمون جيّداً أنّ الله تعالى يحبّ اجتماع المؤمنين في عبادته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المؤمنين في الذكر والدعاء والعبادة وتلاوة القرآن، أقرب إلى الله وإلى رضوانه ورحمته من الأداء الفردي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المجمع الذي يجمع المسلمين في العبادة الزمان، كما في صيام شهر رمضان، فإنّ شهر رمضان يجمع الملايين من المسلمين في العبادة والطاعة من أقاليم شتّى من العالم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المجمع الذي يجمع المسلمين في العبادة والطاعة المكان، كما في العمرة، فإنّ الحرم الشريف، والبيت الحرام، يجمع عشرات الملايين من المسلمين للعمرة، ولكن في أوقات مختلفة، وأشهر عديدة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 المسلمين، مكان واحد، وزمان واحد، لأداء الشعيرة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لانعرف لذلك شاهداً من العبادات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الحج يجمع في كلّ عام عامّة المسلمين المستطيعين للحج في مكان واحد، وزمان واحد؛ لأداء فريضة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أعظم منازل الرحمة في حياة الإنسان، و لايشبهه منزل آخر من منازل الرحمة في حياة الناس، إلّا القتال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تجتمع منازل عديدة للرحمة في الحج من حيث المواقع المكانية، والزمانية، والمناسك، والشعائر، و الاجتماع المليوني في مكان واحد وزمان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وقمّة ذلك في وادي عرفة،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الرحمة الإلهية تصبّ على وادي عرفة، يوم عرفة من غير حساب، وتنزل على ضيوف الرحمن في سائر شعائر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مقدور الإنسان أن يحصي البركات الربانية التي تنزل على ضيوف الرحمن من جانب الرحمن، في هذه المنازل التي أعدّها الله تعالى لضيوفه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المنازل تنزل على الحجاج مواهب عظيمة من رحمة الله، تمنحهم البصيرة، والهدى، والنور، والإقبال على الله، والجدّ، والاهتمام، والعزم، واليقين، وحبّ الله، وحبّ أوليائه، وبغض أعداء الله، وأعداء أوليائه، والزهد في الدنيا وحطامها، والإقبال على الآخرة ونعيمها، وما لا أحصيه من مواهب الله تعالى في منازل رحمته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باقة الحديث</w:t>
      </w:r>
    </w:p>
    <w:p>
      <w:pPr>
        <w:pStyle w:val="BookText"/>
        <w:rPr/>
      </w:pPr>
      <w:r>
        <w:rPr>
          <w:rFonts w:ascii="Amiri" w:hAnsi="Amiri" w:eastAsia="Amiri" w:cs="Amiri"/>
          <w:color w:val="111111"/>
          <w:sz w:val="28"/>
          <w:sz w:val="28"/>
          <w:szCs w:val="28"/>
          <w:rtl w:val="true"/>
          <w:lang w:bidi="ar-SA"/>
        </w:rPr>
        <w:t>وإليكم باقة من الحديث الشريف في منازل الرحمة في الحج، أرجو أن ينفعنا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منزلة الحاج عند الله فى الجنة</w:t>
      </w:r>
    </w:p>
    <w:p>
      <w:pPr>
        <w:pStyle w:val="BookText"/>
        <w:rPr/>
      </w:pPr>
      <w:r>
        <w:rPr>
          <w:rFonts w:ascii="Amiri" w:hAnsi="Amiri" w:eastAsia="Amiri" w:cs="Amiri"/>
          <w:color w:val="111111"/>
          <w:sz w:val="28"/>
          <w:sz w:val="28"/>
          <w:szCs w:val="28"/>
          <w:rtl w:val="true"/>
          <w:lang w:bidi="ar-SA"/>
        </w:rPr>
        <w:t>ورد في منزلة الحاج عند الله في الجنة، إذا أحسن الحج، وأداه لوجه الله، خالصاً في النّية، وحج من نفقة طيبة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ينزله في الجنة بجوار النبيين، والشهداء، والصديقين، وحسن أولئك رفيقاً، وناهيك بهذه المنزلة الرفيعة منزلة في الجنة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مالمن حج هذا البيت بنيّة صادقة ونفقة طيّبة؟ فأوحى الله تعالى إليه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فى ضمان الله</w:t>
      </w:r>
    </w:p>
    <w:p>
      <w:pPr>
        <w:pStyle w:val="BookText"/>
        <w:rPr/>
      </w:pPr>
      <w:r>
        <w:rPr>
          <w:rFonts w:ascii="Amiri" w:hAnsi="Amiri" w:eastAsia="Amiri" w:cs="Amiri"/>
          <w:color w:val="111111"/>
          <w:sz w:val="28"/>
          <w:sz w:val="28"/>
          <w:szCs w:val="28"/>
          <w:rtl w:val="true"/>
          <w:lang w:bidi="ar-SA"/>
        </w:rPr>
        <w:t>و الحاج في ضمان الله تعالى، منذ أن يخرج من بيته، إلى أن يعود إلى بيته، يضمن له سعيه ونيّته، أتمّ الحج أو عرض له عارض منعه من إتمام الحج، أو مات فهو مضمون السعي والجهد والعزم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في ضمان الله عزّوجلّ مقبلًا ومدبراً، فإن أصابه في سفره تعب، أو نصب، غفر له بذلك سيئاته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في ضمان الله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الحاج المؤمن على الله، إن مات في سفره أدخله الجنة، وإن ردّه إلى أهله لم يكتب عليه ذنب</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حشر ملبياً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أوقصته راحلته، وهو محرم فمات،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إغسلوه بماء وسدر، وكفنوه في ثوبيه، ولاتخمروا رأسه، و لاوجهه، فإنه يبعث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في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 أو معتمر، لم يعرض، ولم يحاسب،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ثواب الحج الجنة</w:t>
      </w:r>
    </w:p>
    <w:p>
      <w:pPr>
        <w:pStyle w:val="BookText"/>
        <w:rPr/>
      </w:pPr>
      <w:r>
        <w:rPr>
          <w:rFonts w:ascii="Amiri" w:hAnsi="Amiri" w:eastAsia="Amiri" w:cs="Amiri"/>
          <w:color w:val="111111"/>
          <w:sz w:val="28"/>
          <w:sz w:val="28"/>
          <w:szCs w:val="28"/>
          <w:rtl w:val="true"/>
          <w:lang w:bidi="ar-SA"/>
        </w:rPr>
        <w:t>استفاضت الروايات وفيها الصحاح والحسان، أنّ ثواب الحج الجنة، و لن يكون ثوابه دون الجنّة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للحجة المبرورة ثواب إلّا الجنة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ما بينهما، والحجة المتقبلة ثوابها الجنة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سبّح الحاج من تسبيحة ولاهلّل من تهليلة ولا كبّر من تكبيرة إلّا بشر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تبشيرة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أفضل الأعمال بعد الجهاد</w:t>
      </w:r>
    </w:p>
    <w:p>
      <w:pPr>
        <w:pStyle w:val="BookText"/>
        <w:rPr/>
      </w:pPr>
      <w:r>
        <w:rPr>
          <w:rFonts w:ascii="Amiri" w:hAnsi="Amiri" w:eastAsia="Amiri" w:cs="Amiri"/>
          <w:color w:val="111111"/>
          <w:sz w:val="28"/>
          <w:sz w:val="28"/>
          <w:szCs w:val="28"/>
          <w:rtl w:val="true"/>
          <w:lang w:bidi="ar-SA"/>
        </w:rPr>
        <w:t>وليس بعد توحيد الله والجهاد، عمل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سبيل من سبل الله أفضل من الحج، إلّا رجل يخرج بسيفه فيجاهد في سبيل الله حتى يستشهد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الدعاء المستجاب للحجاج</w:t>
      </w:r>
    </w:p>
    <w:p>
      <w:pPr>
        <w:pStyle w:val="BookText"/>
        <w:rPr/>
      </w:pPr>
      <w:r>
        <w:rPr>
          <w:rFonts w:ascii="Amiri" w:hAnsi="Amiri" w:eastAsia="Amiri" w:cs="Amiri"/>
          <w:color w:val="111111"/>
          <w:sz w:val="28"/>
          <w:sz w:val="28"/>
          <w:szCs w:val="28"/>
          <w:rtl w:val="true"/>
          <w:lang w:bidi="ar-SA"/>
        </w:rPr>
        <w:t>وقد أكرم الله تعالى الحجاج بالدعاء المستجاب، فليسأل ما يشاء، ولايُقَتِّر في السؤال، فإنّ المسؤول كريم، ومن أقبح اللؤم إذا كان المسؤول كريماً أن يكون السائل بخيلًا شحيحاً، مُقَتِّراً، في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الحجاج والعمار وفد الله، دعاهم فأجابوه، وسألوه فأعطاهم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نور الحج</w:t>
      </w:r>
    </w:p>
    <w:p>
      <w:pPr>
        <w:pStyle w:val="BookText"/>
        <w:rPr/>
      </w:pPr>
      <w:r>
        <w:rPr>
          <w:rFonts w:ascii="Amiri" w:hAnsi="Amiri" w:eastAsia="Amiri" w:cs="Amiri"/>
          <w:color w:val="111111"/>
          <w:sz w:val="28"/>
          <w:sz w:val="28"/>
          <w:szCs w:val="28"/>
          <w:rtl w:val="true"/>
          <w:lang w:bidi="ar-SA"/>
        </w:rPr>
        <w:t xml:space="preserve">ويترك الحج بصيرة في القلوب، ونوراً ظاهراً على الوجوه، هو نور الإيمان، والطاعة، والتقوى، والذكر، ولا يزال هذا النور على وجوه الحجاج، ما لم يذنبوا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أذنبوا ذهب الله بنورهم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خير الدنيا والآخرة</w:t>
      </w:r>
    </w:p>
    <w:p>
      <w:pPr>
        <w:pStyle w:val="BookText"/>
        <w:rPr/>
      </w:pPr>
      <w:r>
        <w:rPr>
          <w:rFonts w:ascii="Amiri" w:hAnsi="Amiri" w:eastAsia="Amiri" w:cs="Amiri"/>
          <w:color w:val="111111"/>
          <w:sz w:val="28"/>
          <w:sz w:val="28"/>
          <w:szCs w:val="28"/>
          <w:rtl w:val="true"/>
          <w:lang w:bidi="ar-SA"/>
        </w:rPr>
        <w:t>وللحج بركات عظيمة للحجاج في دنياه وآخرته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والآخرة، فليؤمّ هذا البيت، فما أتاه عبد يسأل الله دنيا إلّا أعطاه منها، و لايسأله آخرة إلّا ادّخر له منها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غفران الذنوب</w:t>
      </w:r>
    </w:p>
    <w:p>
      <w:pPr>
        <w:pStyle w:val="BookText"/>
        <w:rPr/>
      </w:pPr>
      <w:r>
        <w:rPr>
          <w:rFonts w:ascii="Amiri" w:hAnsi="Amiri" w:eastAsia="Amiri" w:cs="Amiri"/>
          <w:color w:val="111111"/>
          <w:sz w:val="28"/>
          <w:sz w:val="28"/>
          <w:szCs w:val="28"/>
          <w:rtl w:val="true"/>
          <w:lang w:bidi="ar-SA"/>
        </w:rPr>
        <w:t>ولعلّ من أعظم بركات الحج ما تواترت به الروايات، وفيها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يغفر للحجاج ذنوبهم جميعاً، فإذا عادوا إلى بيوتهم وبلادهم، عادوا كهيئتهم يوم ولدتهم أمهاتهم، قد تحررّوا وتخلّصوا من ذنوبهم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المحدث الحرّ العاملي في موسوعته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ذنباً، من وقف بعرفات، ثمّ ظنّ إنّ الله لم يغفر له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روى سفيان بن عيينة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يجيب الله هذا الخلق كلّه؟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كان أو كافراً، إلّا أنّهم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قد غفر الله له ما تقدّم من ذنبه وما تأخّر وأعتقه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غفر الله ما تقدّم من ذنبه،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فيما بقي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 وقف بهذا الموقف لزينة الحياة الدنيا غفر الله له ما تقدّم من ذنبه إن تاب من الشرك فيما بقي من عمره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وزراً؟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يقف بهذين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والمزدلفة، وسعى بين هذين الجبلين، ثمّ طاف بهذا البيت، وصلّى خلف مقام إبراهيم، ثمّ قال في نفسه، وظنّ أنّ الله لم يغفر له، فهو من أعظم النّاس وزراً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الجهاد وخشونته، ولزمت الحج ولينته؟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فجلس،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أما بلغك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إنّه لما وقف بعرفة، وهمّت الشمس أن تغيب،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 فلمّا انصتوا،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وغفر لمحسنكم، وتشفع محسنكم في مسيئكم، فأفيضوا مغفوراً لكم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يرجع الحاج كهيئته يوم ولدته أمّه</w:t>
      </w:r>
    </w:p>
    <w:p>
      <w:pPr>
        <w:pStyle w:val="BookText"/>
        <w:rPr/>
      </w:pPr>
      <w:r>
        <w:rPr>
          <w:rFonts w:ascii="Amiri" w:hAnsi="Amiri" w:eastAsia="Amiri" w:cs="Amiri"/>
          <w:color w:val="111111"/>
          <w:sz w:val="28"/>
          <w:sz w:val="28"/>
          <w:szCs w:val="28"/>
          <w:rtl w:val="true"/>
          <w:lang w:bidi="ar-SA"/>
        </w:rPr>
        <w:t>و قد يكون من أعظم بركات الحج أيضاً، ما تواترت به الروايات، وفيها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يغفر للحجاج ذنوبهم، حتى إذا عادوا إلى بلادهم، وبيوتهم، رجعوا كهيئتهم يوم ولدتهم أمهاتهم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فإنّ الحج يغسل الذنوب، كما يغسل الماء، الدَرَن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لله فلم يرفث، ولم يفسق، رجع كيوم ولدته أمّه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يريد وجه الله، فقد غفر الله له ما تقدّم من ذنبه وما تأخر، وشُفّع فيمن دعا له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بالموقف مؤمن إلّا غفر الله له ما سلف من ذنبه إلى وقته ذلك، فإذا انقضت حجته استؤنف عمله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البيت حاجاً أو معتمراً مبرأ من الكبر، رجع من ذنوبه كهيئته يوم ولدته أمّه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يريد به الله، لايريد به رياء ولاسمعة،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ليخرج من بيته، فيعطي قسماً، حتّى إذا أتى المسجد الحرام طاف طواف الفريضة، ثمّ عدل إلى مقام إبراهيم فصلّى ركعتين، فيأتيه ملك فيقوم عن يساره، فإذا انصرف ضرب بيده على كتفيه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مضى فقد غفر لك، وأما ما يستقبل فجد</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الرواتب الثلاثة فى العبادات</w:t>
      </w:r>
    </w:p>
    <w:p>
      <w:pPr>
        <w:pStyle w:val="BookText"/>
        <w:rPr/>
      </w:pPr>
      <w:r>
        <w:rPr>
          <w:rFonts w:ascii="Amiri" w:hAnsi="Amiri" w:eastAsia="Amiri" w:cs="Amiri"/>
          <w:color w:val="111111"/>
          <w:sz w:val="28"/>
          <w:sz w:val="28"/>
          <w:szCs w:val="28"/>
          <w:rtl w:val="true"/>
          <w:lang w:bidi="ar-SA"/>
        </w:rPr>
        <w:t>و يكفي أن نقول في حجم هذه المواهب والبركات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المخزون الذي يختزنه العبد في رحلة الحج يكفيه لرحلة العمر كلّها، إذا حرص وحافظ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توضيح لهذه الكلمة،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مرتبات على عمود الزمان بفواصل زمانية متفاوتة كالصلاة وصيام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مجعولة حسب الحاجة والضرورة كالأمر بالمعروف والنهي عن المنكر، والجهاد، وإغاثة المؤمنين ونجدتهم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 من العبادات، تفرضها الحاجة الموضوعية في واقع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الأول من العبادات، فهي التي يحتاجها الإنسان في حركته التكاملية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الله تعالى يفرضها على النّاس في كلّ الظروف، مثل الصلاة، والصوم، والحج، وهي التي نقصدها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العبادات التي يحتاجها الإنسان لتكامله النفسي، والروحي، والعقلي، بغضّ النظر عن أية ظروف موضوعية وفي كلّ الظروف، وهي على أقسام حسب حاجة الإنسان إليها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الرواتب ما يحتاجه الإنسان في كلّ يوم عدّة مرات، وهي الصلاة، فهي حاجة مستمرّة متصلة يحتاجها الإنسان في نموّه وتكامله وحركته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انقطع الإنسان عنها توقف نموّه وتكامله؛ وتوقّف الإنسان عن حركة التكامل، بمعنى التراجع، و لايسعنا الآن شرح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الرواتب ما يحتاجه الإنسان كلّ سنة مرّة، وهو صيام شهر رمضان في كلّ عام، فإنّ هذه الفريضة الرتيبة تتكرر على الإنسان في كلّ عام مرّة واحدة، شهراً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الرواتب ما يحتاجه الإنسان في العمر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وماعدا ذلك يخرج عن دائرة الضرورة، ويدخل في دائرة الندب، وهو الحج؛ فإنّ الحج يجب على المرء مرة واحدة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الخزين النفسي الذي يكتسبه الحاج في رحلة الحج يكفي لرحلة العمر كله، إذا حافظ عليه الحاج، ولم يهدره، وأنّ التعبئة الروحية والنفسية والسلوكيّة الّتي يكتسبها الحاج في هذه الرحلة، تعبئة عالية تكفي لرحلة العمر كلّها، إذا حافظ عليها الحاج، وحرص على تنميتها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يتناقص خزين الحج فى ساحة الحياة؟</w:t>
      </w:r>
    </w:p>
    <w:p>
      <w:pPr>
        <w:pStyle w:val="BookText"/>
        <w:rPr/>
      </w:pPr>
      <w:r>
        <w:rPr>
          <w:rFonts w:ascii="Amiri" w:hAnsi="Amiri" w:eastAsia="Amiri" w:cs="Amiri"/>
          <w:color w:val="111111"/>
          <w:sz w:val="28"/>
          <w:sz w:val="28"/>
          <w:szCs w:val="28"/>
          <w:rtl w:val="true"/>
          <w:lang w:bidi="ar-SA"/>
        </w:rPr>
        <w:t>إذن البحث عن الوسائل التي تمكّن الحاج من المحافظة على المكاسب التي اكتسبها في الحج، من المسائل الضرورية التي لابدّ أن يعرفها الحاج بعد العودة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نتساءل، ونعرف كيف يحافظ الحاج على هذه الذخيرة الغالية التي اكتسبها في الحج، عند ما يعود إلى بلده، وداره، وأسرته، ويعود إلى السوق، وينزل إلى الشارع، ويختلط بالنّاس، ويعاشرهم، ويدخل فيما يدخل فيه النّاس من شؤون دنياهم؟</w:t>
      </w:r>
    </w:p>
    <w:p>
      <w:pPr>
        <w:pStyle w:val="BookText"/>
        <w:rPr/>
      </w:pPr>
      <w:r>
        <w:rPr>
          <w:rFonts w:ascii="Amiri" w:hAnsi="Amiri" w:eastAsia="Amiri" w:cs="Amiri"/>
          <w:color w:val="111111"/>
          <w:sz w:val="28"/>
          <w:sz w:val="28"/>
          <w:szCs w:val="28"/>
          <w:rtl w:val="true"/>
          <w:lang w:bidi="ar-SA"/>
        </w:rPr>
        <w:t>فما أكثر الذين أهدروا هذه الثروة العظيمة التي اكتسبوها في الحج، في أقل من شهر، بعد أن عادوا إلى بلدهم، وأهلهم، وعشائرهم، وتجارتهم، وأعمالهم التي يمارسونها، لإدارة معيشتهم في الدنيا، وعلاقاتهم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الشيطان إذا فشل في إفشال مشروع الحج في تكامل الحاج، وتعبئته النفسية العالية التي تبلغ ذروتها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يتحوّل إلى الدور الثاني في إحباط مكاسب الحج عندما يعود الحاج إلى حياته المألوفة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المراكز الثلاثة لحضور النّاس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نقصد بالبيت، الحياة العائلية التي هي أحد أركان حياة الإنسان، ونقصد بالشارع، العلاقات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ونقصد بالسوق، العمل الذي يدر معيشة الإنسان في السوق، أو في الحقل، أو في المصنع، أو في دوائر الدولة، في البر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المراكز الثلاثة دور كبير في استهلاك الخزين النفسي الذي يختزنه الحاج في الحج، وإحباط الحالة التعبوية النفسية العالية، التي يكتسبها في هذه الرحلة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يبذل جهداً كبيراً لتسريب خزين الحج، في تعامل الحاج في البيت، والسوق، والشارع، مع أهله، ومن خلال تجارته، وعلاقاته الاجتماعية؛ تماماً كما تتسرّب الحرارة عند ما تكون في وسط بارد فاقد للحرارة، في الأجسام الصلبة، وفي السوائل والغازات، ما لم يحفظ الحرارة جدار عازل، يحفظ الحرارة من التسرّب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لايتصور أحدٌ أننا ندعو إلى أن يعتزل الحاج بيته، وتجارته، وعلاقاته الاجتماعية، عند ما يعود من الحج، فليس هذا من دين الله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العكس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الحياة العائلية، والعمل، والتجارة، والعلاقات الاجتماعية، مما يدعو إليه الإسلام دعوة حثيثة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الذي ندعو إليه بشكل دقيق، هو أن نعرف كيف يحافظ المرء على خزين الحج، وتعبئته النفسية العالية في وسط المراكز الثلاثة التي عددناها آنفاً، دون أن يعتزلها، أو يقاطعها؟ فإنّ هذه المقاطعة والاعتزال، ليس من دين الله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نحافظ على مكاسب الحج؟</w:t>
      </w:r>
    </w:p>
    <w:p>
      <w:pPr>
        <w:pStyle w:val="BookText"/>
        <w:rPr/>
      </w:pPr>
      <w:r>
        <w:rPr>
          <w:rFonts w:ascii="Amiri" w:hAnsi="Amiri" w:eastAsia="Amiri" w:cs="Amiri"/>
          <w:color w:val="111111"/>
          <w:sz w:val="28"/>
          <w:sz w:val="28"/>
          <w:szCs w:val="28"/>
          <w:rtl w:val="true"/>
          <w:lang w:bidi="ar-SA"/>
        </w:rPr>
        <w:t>و الآن نطرح الاجابة عن هذا السؤال، في دراسة موجزة إن شاء الله،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العوامل الواقية التي تحفظ الإنسان، وتحفظ له ما اكتسبه في الحج من التسرّب والاستهلاك في ساحات الحياة الثلاثة، هي التقوى والذكر، وإليك تفصيل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التقوى</w:t>
      </w:r>
    </w:p>
    <w:p>
      <w:pPr>
        <w:pStyle w:val="BookText"/>
        <w:rPr/>
      </w:pPr>
      <w:r>
        <w:rPr>
          <w:rFonts w:ascii="Amiri" w:hAnsi="Amiri" w:eastAsia="Amiri" w:cs="Amiri"/>
          <w:color w:val="111111"/>
          <w:sz w:val="28"/>
          <w:sz w:val="28"/>
          <w:szCs w:val="28"/>
          <w:rtl w:val="true"/>
          <w:lang w:bidi="ar-SA"/>
        </w:rPr>
        <w:t xml:space="preserve">التقوى هو اللباس العازل الذي يحفظ الإنسان من العوامل الموضوعية في البيئة والوسط، من الفتن والمغريات، ومن العوامل النفسية، داخل النفس، من الشهوات والأهواء، ومن دور الشيطان في إثاره الأهواء والشهوات تجاه الفتن والمغريات، وتجميل الفتن والمغريات للأهواء والشهوات، وهذا هو الدور الرئيسي للشيطان في إغواء الإنسان وتسقيطه، وهو دور الوساطة بين الأهواء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التقوى هو اللباس العازل الذي يحفظ الإنسان من ثلاثية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يعتزل الإنسان حياته العائلية، وعلاقاته الاجتماعية، وعمله، وتجارته، وحركته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عامل يقوى على حماية الإنسان من ثلاثية الابتلاء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هو ضبط النفس عند الحدود الّتي حدّدها الله تعالى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الحج الحجاج ضبط النفس بدرجة عالية، وبمقاييس واسعة وكبيرة في محرمات الإحرام، منذ لحظة التلبية إلى أن يخرج من حالة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الحاج قد تحلّل من محرمات الإحرام بعد السعي، وطواف النساء والوداع، فإنّ خزين التقوى وضبط النفس الذي اكتسبه الحاج في هذه الدورة المكثفة يبقى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خير ما يحفظ الحاج بعد عودته من الحج، و يحفظ له ما اكتسبه في الحج من معرفة الله، وحالة القرب إلى الله، والبصيرة، وشفافية القلب، وقوة النفس، والعزم في طاعة الله، والإخلاص لله، والإخبات إليه، وذكر الله، وحالات الأنس بذكر الله، والشوق إلى لقاء الله، وحبّ الله، وما لا أحصيه من مكاسب الحج العظيمة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الإنسان ما لم يتلوّث بالذنوب والمعاصي، والانشغال بالدنيا عن ذكرالله تبقى له هذه المواهب، ولا يفسدها شي‌ء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الانشغال بالدنيا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تحفظ الإنسان من الذنوب، وهو الشطر الأول من الطريق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والشطر الثاني من هذا الطريق هو ذكر الله الذي يحفظ الإنسان من أن تلهيه الدنيا عن ذكر الله،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إذَا نَسيِتَ؛ </w:t>
      </w:r>
      <w:r>
        <w:rPr>
          <w:rStyle w:val="FootnoteAnchor"/>
          <w:rtl w:val="true"/>
        </w:rPr>
        <w:footnoteReference w:id="203"/>
      </w:r>
      <w:r>
        <w:rPr>
          <w:rFonts w:ascii="Amiri" w:hAnsi="Amiri" w:eastAsia="Amiri" w:cs="Amiri"/>
          <w:color w:val="111111"/>
          <w:sz w:val="28"/>
          <w:sz w:val="28"/>
          <w:szCs w:val="28"/>
          <w:rtl w:val="true"/>
          <w:lang w:bidi="ar-SA"/>
        </w:rPr>
        <w:t>وسوف نتحدث عنه إن شاء الله، فيما يأتي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التزم التقوى، تحفظ له التقوى شطراً كبيراً من المواهب التي اكتسبها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مراقبة التقوى</w:t>
      </w:r>
    </w:p>
    <w:p>
      <w:pPr>
        <w:pStyle w:val="BookText"/>
        <w:rPr/>
      </w:pPr>
      <w:r>
        <w:rPr>
          <w:rFonts w:ascii="Amiri" w:hAnsi="Amiri" w:eastAsia="Amiri" w:cs="Amiri"/>
          <w:color w:val="111111"/>
          <w:sz w:val="28"/>
          <w:sz w:val="28"/>
          <w:szCs w:val="28"/>
          <w:rtl w:val="true"/>
          <w:lang w:bidi="ar-SA"/>
        </w:rPr>
        <w:t>و التقوى، كما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وَ لباسُ التقوىَ ذلكَ خَيرٌ، و كما يحفظ اللباس صاحبه من الحرّ، والبرد، ومن الأذى، وعيون الناس، ويستر له عوراته و سوءآته، كذلك التقوى تحفظ الإنسان من ثلاثية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تحفظ له عورات نفسه و سوءآته، فإنّ للنفس الإنسانية عورات، كما للجسم، وتستر التقوى عورات النفس، كما يستر اللباس عورات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كما يحفظ اللباس صاحبه، كذلك يحفظه صاحبه من الوساخة والتمزق؛ و هذا هو الدور المتبادل بين الإنسان واللباس، في الحفظ والصيانة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صاحبها من الانحراف، والسقوط، والذنوب، والمعاصي، وهو دور وقائي عظيم لامندوحة للإنسان عنه في سلامة الروح والنفس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المقابل يجب على الإنسان أن يراقب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وسلوكه، لئلا يضعف أو يختل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تؤدي التقوى دورها في المحافظة على الإنسان، لابدّ للإنسان أن يراقب التقوى، ويحافظ عليها، ومن دون ذلك لاتسلم له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الدور المتبادل بين الإنسان والتقوى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فصونوها وتصوّنوا بها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وهي كلمة دقيقة وعميقة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يصون الإنسان نفسه بالتقوى، لابدّ أن يصون التقوى ويراقبها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آليات مراقبة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المحاسبة، والمراقبة المتصلة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الوعظ والتذكير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وذكر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مرافقة الصالحين ومجالستهم، وحضور مجالسهم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w:t>
      </w:r>
    </w:p>
    <w:p>
      <w:pPr>
        <w:pStyle w:val="BookText"/>
        <w:rPr/>
      </w:pPr>
      <w:r>
        <w:rPr>
          <w:rFonts w:ascii="Amiri" w:hAnsi="Amiri" w:eastAsia="Amiri" w:cs="Amiri"/>
          <w:color w:val="111111"/>
          <w:sz w:val="28"/>
          <w:sz w:val="28"/>
          <w:szCs w:val="28"/>
          <w:rtl w:val="true"/>
          <w:lang w:bidi="ar-SA"/>
        </w:rPr>
        <w:t xml:space="preserve">العامل الآخر للمحافظة على مكاسب الحج، ذكر الله تعالى ضمن برنامج 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الذكر يشمل نوافل الصلاة، وبشكل خاصّ النوافل 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القرآن، والدعاء، والأوراد، والأذكار الواردة في الليل والنهار، ولو خلال فترة العمل، والالتزام بتعقيبات الصلاة، والاهتمام بحضور الجماعة، والتعهد بالأدعية الواردة ليلة الجمعة، ويوم الجمعة، وسائر أيّام الله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الالتزام بهذه الأبواب من الذكر، يفتح منافذ القلب على الله تعالى، ويبعث فيه النور، والبصيرة، والشفافية، ويقرب الإنسان إلى الله، ويمنح الإنسان اليقين، والعزم، والقوة في طاعة الله، والأنس إلى ذكر الله، والشوق إلى لقاء الله، وحبّ الله، والإنابة إلى الله، والخشية والرجاء من الله، وما لا أحصيه من المواهب التي جعلها الله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هذه المواهب، أنّ ذكر الله يحفظ الإنسان من أن تشغله الدنيا أوتلهيه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الشطر الثاني من الطريق الصعب الذي ذكرناه آنفاً في السعي إلى الله، فإنّ أعظم حجابين يحجبان العبد عن الله تعالى، هو الذنوب والمعاصي أولًا، و التعلّق بالدنيا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ولمكافحة هذين العاملين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الشطر الأول من الطريق الصعب، يحفظ الإنسان من الذنوب والمعاصي الحاجبة عن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الشطر الثاني من هذا الطريق، يحفظ صاحبه عن الدنيا ودورها المغري في إلهاء الإنسان، وانشغاله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المداومة</w:t>
      </w:r>
    </w:p>
    <w:p>
      <w:pPr>
        <w:pStyle w:val="BookText"/>
        <w:rPr/>
      </w:pPr>
      <w:r>
        <w:rPr>
          <w:rFonts w:ascii="Amiri" w:hAnsi="Amiri" w:eastAsia="Amiri" w:cs="Amiri"/>
          <w:color w:val="111111"/>
          <w:sz w:val="28"/>
          <w:sz w:val="28"/>
          <w:szCs w:val="28"/>
          <w:rtl w:val="true"/>
          <w:lang w:bidi="ar-SA"/>
        </w:rPr>
        <w:t>و لايؤتي الذكر ثماره في حياة الإنسان، ما لم يواصله الإنسان زمناً طويلًا في حساب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إنّ بركات الذكر لاتظهر مرة واحدة، كما هو الحال في أغلب سنن الله تعالى في الكون، وإنما تظهر بصورة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يكتسب الإنسان بركات الذكر، لابدّ له من مواصلة الذكر ومداومته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المراقبة والمداومة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الغاية هنا من 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هي أن يتحوّل كل من التقوى والذكر في حياة الإنسان إلى ملكة راسخة ثابتة؛ فما لم تتحول التقوى ويتحول الذكر في حياة الإنسان إلى ملكتين راسختين في النفس ثابتتين، فهما معرضان لأخطار وتهديدات كثيرة من جانب ثلاثية الابتلاء التي شرحناها من قبل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تحولا بالمراقبة والمداومة إلى حالة ثابتة وراسخة في النفس، واستحكما في النفس، فلا يخاف عليهما عندئذ من تحديات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ويتحوّل كل من التقوى والذكر عندئذ من حالة رجراجة غير ثابتة، إلى ملكة ثابتة وراسخة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تثبت مكاسب الحج في نفس الإنسان</w:t>
      </w:r>
      <w:r>
        <w:rPr>
          <w:rFonts w:eastAsia="Amiri" w:cs="Amiri" w:ascii="Amiri" w:hAnsi="Amiri"/>
          <w:color w:val="111111"/>
          <w:sz w:val="28"/>
          <w:szCs w:val="28"/>
          <w:rtl w:val="true"/>
          <w:lang w:bidi="ar-SA"/>
        </w:rPr>
        <w:t>.</w:t>
      </w:r>
      <w:bookmarkStart w:id="19" w:name="pg11291_109663"/>
    </w:p>
    <w:p>
      <w:pPr>
        <w:pStyle w:val="Heading2"/>
        <w:numPr>
          <w:ilvl w:val="1"/>
          <w:numId w:val="1"/>
        </w:numPr>
        <w:rPr/>
      </w:pPr>
      <w:bookmarkStart w:id="20" w:name="__RefHeading___Toc1792102_1067777946"/>
      <w:bookmarkStart w:id="21" w:name="_Toc7"/>
      <w:bookmarkEnd w:id="19"/>
      <w:bookmarkEnd w:id="20"/>
      <w:r>
        <w:rPr>
          <w:rtl w:val="true"/>
        </w:rPr>
        <w:t xml:space="preserve">التزاحم بين الحج والفرائض الآخرى </w:t>
      </w:r>
      <w:r>
        <w:rPr>
          <w:rtl w:val="true"/>
        </w:rPr>
        <w:t>(</w:t>
      </w:r>
      <w:r>
        <w:rPr/>
        <w:t>2</w:t>
      </w:r>
      <w:r>
        <w:rPr>
          <w:rtl w:val="true"/>
        </w:rPr>
        <w:t>)</w:t>
      </w:r>
      <w:bookmarkEnd w:id="2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الحج والنذر</w:t>
      </w:r>
    </w:p>
    <w:p>
      <w:pPr>
        <w:pStyle w:val="BookText"/>
        <w:rPr/>
      </w:pPr>
      <w:r>
        <w:rPr>
          <w:rFonts w:ascii="Amiri" w:hAnsi="Amiri" w:eastAsia="Amiri" w:cs="Amiri"/>
          <w:color w:val="111111"/>
          <w:sz w:val="28"/>
          <w:sz w:val="28"/>
          <w:szCs w:val="28"/>
          <w:rtl w:val="true"/>
          <w:lang w:bidi="ar-SA"/>
        </w:rPr>
        <w:t>تحرير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نذر أو عاهد بما يزاحم أداء الحج في سنة واحدة، أو في سنوات، كمن نذر أن‌يزور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من كل سنةثم تحققت عنده الاستطاعة للحج، فأيهما يؤدي؟ فإن أدى زيارة الإمام الحسين كما هو مضمون نذره فلابدّ أن‌يترك حجة الإسلام طيلة عمره؛ وإن أتى بحجة الإسلام، فلابدّ له من ترك العمل بالمنذور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كمن نذر أن‌يصرف مقداراً من المال للزيارة أو التعزية أو نحو ذلك، بحيث لو صرف المال فيما نذر لزالت الاستطاعة، فهل يجب عليه الحج أم لا؟ وكذا يمكن أن‌تحصل الاستطاعة قبل النذر، فما هي وظيفة المكلف وفق الرأي الفقهي؟</w:t>
      </w:r>
    </w:p>
    <w:p>
      <w:pPr>
        <w:pStyle w:val="BookText"/>
        <w:rPr/>
      </w:pPr>
      <w:r>
        <w:rPr>
          <w:rFonts w:ascii="Amiri" w:hAnsi="Amiri" w:eastAsia="Amiri" w:cs="Amiri"/>
          <w:color w:val="111111"/>
          <w:sz w:val="28"/>
          <w:sz w:val="28"/>
          <w:szCs w:val="28"/>
          <w:rtl w:val="true"/>
          <w:lang w:bidi="ar-SA"/>
        </w:rPr>
        <w:t>تاريخ المسألة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لايخفى أنّ‌هذه المسألة قد طرحت في كلمات الفقهاء القدامى في الحج الندبي، ثم لما اشتغل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كتاب الجواهر، أحسّ أن‌إتمام المشروع رهن صبّ الجهود على التأليف، وعدم الاشتغال بشي‌ء آخرلسنتين؛ ولذلك نذر أن‌يزور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عرفة حذراً من تعلق وجوب الحج عليه إذا استطاع، كي لايواجه المشروع بمخاطر قبل إنجازه في حياته، فصار ذلك سبباً لطرح هذه المسألة، </w:t>
      </w:r>
      <w:r>
        <w:rPr>
          <w:rStyle w:val="FootnoteAnchor"/>
          <w:rtl w:val="true"/>
        </w:rPr>
        <w:footnoteReference w:id="206"/>
      </w:r>
      <w:r>
        <w:rPr>
          <w:rFonts w:ascii="Amiri" w:hAnsi="Amiri" w:eastAsia="Amiri" w:cs="Amiri"/>
          <w:color w:val="111111"/>
          <w:sz w:val="28"/>
          <w:sz w:val="28"/>
          <w:szCs w:val="28"/>
          <w:rtl w:val="true"/>
          <w:lang w:bidi="ar-SA"/>
        </w:rPr>
        <w:t>بين المتأخرين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تنحصر المسألة فى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المستطيع حجة الإسلام مقيداً بكونها في سنة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غير المستطيع حجة الإسلام مقيداً بكونها في سنة خاصة ثم استطاع في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غير المستطيع غير حجة الإسلام في سنة خاصة أو في عامة السنوات ثم حصلت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المستطيع غير حجة الإسلام مقيداً بكونها في سنة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إنّ‌الصورتين الأوليين خارجتان‌عن محل البحث، وهو تزاحم الحج والنذر؛ لأنّه إذا نذر حجة الإسلام قبل الاستطاعة أو بعد الاستطاعة انعقد النذر، وكلاالحالتين تتداخلان‌في النتيجة؛ لأنّه قام بامتثال ما نذر و هو الحج الواجب للمستطيع، ولايمكن فرض التزاحم بين الحج والنذر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الصورتان الثالثة والرابعةللدراسة والبحث والنقد تفصيلًا، نبدأ على حسب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أنّه لو نذر غير المستطيع غير حجة الإسلام في سنة خاصة، أو في عامة السنوات، ثم حصلت الاستطاعة، هل يجب عليه حجة الإسلام أو يجب إتيان‌المنذور؟ وأيّهما يقدم؟</w:t>
      </w:r>
    </w:p>
    <w:p>
      <w:pPr>
        <w:pStyle w:val="BookText"/>
        <w:rPr/>
      </w:pPr>
      <w:r>
        <w:rPr>
          <w:rFonts w:ascii="Amiri" w:hAnsi="Amiri" w:eastAsia="Amiri" w:cs="Amiri"/>
          <w:color w:val="111111"/>
          <w:sz w:val="28"/>
          <w:sz w:val="28"/>
          <w:szCs w:val="28"/>
          <w:rtl w:val="true"/>
          <w:lang w:bidi="ar-SA"/>
        </w:rPr>
        <w:t>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الحج ثم استطاع، صرف ذلك إلى النذر، فإن‌أهمل واستمرت الاستطاعة إلى القابل، وجبت حجة الإسلام أيضاً، وظاهر الأصحاب تقديم حجة الإسلام مطلقاً، وصرف الاستطاعة بعد النذر إليها، إلاأن‌يُعيّن سنة للنذر، فيصرف الاستطاعة فيها إلى حج النذر</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وقال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الاستطاعة، ثم حصلت قبل الفعل، قدّمت حجة الإسلام مع الإطلاق أو التقييد بمدة تزيد عن سنة، بحيث يمكن فعله بعد ذلك أو بسنة متأخرة عن عام الاستطاعة، ومع تعيّنه بتلك السنة يقدم النذر؛ لعدم تحقق الاستطاعة في تلك السنة المعيّنة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وقال سبطه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حصول الاستطاعة قبل الإتيان‌بالحج المنذور، قُدّمت حجة الإسلام إن‌كان‌النذر مطلقاً أو مقيداً بما يزيد عن تلك السنة أو مغايرها؛ لأن‌وجوبها على الفور بخلاف المنذورة على هذا الوجه، وإلاقُدّم النذر؛ لعدم تحقق الاستطاعة في تلك السنة؛ لأنّ‌المانع الشرعي كالمانع العقلي، وعلى هذا فيراعى في وجوب حج الإسلام بقاء الاستطاعة إلى السنة الثانية</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كان‌نذره حال عدم الاستطاعة، وجب الإتيان‌بالنذر مع القدرة، وإن‌لم‌تحصل الاستطاعة الشرعية، كما في غيره من الواجبات، إذ هي شرط في وجوب حج الإسلام للدليل دون غيره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وقال السيد اليزدي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قبل حصول الاستطاعة أن‌يزور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عرفة، ثم حصلت، لم‌يجب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كان‌عليه واجب مطلق فوري قبل حصول الاستطاعة، ولم‌يمكن الجمع بينه وبين الحج، ثم حصلت الاستطاعة، وإن‌لم‌يكن ذلك الواجب أهم من الحج؛ لأنّ‌العذر الشرعي كالعقلي في المنع في الوجوب؛ وأمّا لو حصلت الاستطاعة أولًا، ثم حصل واجب فوري آخر، لايمكن الجمع بينه وبين الحج، يكون من باب المزاحمة، فيقدم الأهم منهما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وقال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قبل حصول الاستطاعة زيارة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مثلًافي كل عرفة، فاستطاع، يجب عليه الحج بلاإشكال، وكذا الحال لو نذر أو عاهد مثلًابما يضاد الحج</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فتحصّل من كلمات الفقهاء أنّ‌هاهنا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النذر على الحج، كما ذهب إليه الشهيد الأول في الدروس، والشهيد الثاني في مسالك الأفهام، وهكذا صاحب المدارك والجواهر والسيد اليزدي في العروة الوثقى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على النذر، كما ذهب إليه بعض الفقهاء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النذر على الحج</w:t>
      </w:r>
    </w:p>
    <w:p>
      <w:pPr>
        <w:pStyle w:val="BookText"/>
        <w:rPr/>
      </w:pPr>
      <w:r>
        <w:rPr>
          <w:rFonts w:ascii="Amiri" w:hAnsi="Amiri" w:eastAsia="Amiri" w:cs="Amiri"/>
          <w:color w:val="111111"/>
          <w:sz w:val="28"/>
          <w:sz w:val="28"/>
          <w:szCs w:val="28"/>
          <w:rtl w:val="true"/>
          <w:lang w:bidi="ar-SA"/>
        </w:rPr>
        <w:t>استُدل على القول بتقديم النذر على الحج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أنّ‌الإتيان‌بالنذر قبل حصول الاستطاعة أمر واجب، وهو يعتبر عذراً، ومع تحقق العذر لاتتحقق الاستطاعة؛ لأنّ‌المانع الشرعي كالمانع العقلي يمنع عن تعلق وجوب الحج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اعتبار العذر هو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وليس له شغل يعذره به،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هذا الحديث يفيد بأنّه لو كان‌له عذر يعذره الله تعالى عليه في ترك الحج، لم‌يترك شريعة من شرائع الإسلام، ومعلوم أنّ‌الوفاء بالنذر في وقته شرّعه الله تعالى، وألزم المكلف بما ألزم به نفسه، و اعتبره عذراً ومانعاً عن تعلق وجوب الحج به في ذلك الوقت، كما لو وجدنا ماءاً غصبياً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حيث إنّ‌فقدان‌الماء عذرٌ عقلي، ومانع عن تعلق وجوب الوضوء به، ووجدانه أيضاً بوصف الغصبية عذر شرعي لايجوز التوضّؤ به، فهنا العذر الشرعي كالعذر العقلي مانع عن تعلق الوجوب به، وهذا هو المذكور في أكثر كلمات الفقهاء</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الاستدلال أنّه يعتبر في الاستطاعة إضافةً إلى صحة البدن وتخلية السرب، الاستطاعة المالية والزمانية، وعدم مزاحمتها لواجب آخر، ومع المزاحمة ترتفع الاستطاعة المعتبرة في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أنّ‌الرواية إنّما تعرض لترك الحج بلاعذر وتندّد به، وتعتبره تركاً لشريعة من شرائع الإسلام؛ وأمّا كون الوفاء بالنذر مثلًاعذراً، فهذا أوّل الكلام، فلابدّ من إثباته من خارج، كما ثبت العذر في موارد الحرج والضرر الزائدين على مايقتضيه الحج، و لم يثبت كون الوفاء بالنذر عذراً، و بعبارة أوضح، أنّ‌الرواية لم‌تبيّن الصغرى، ولم‌تعرّف العذر بما هو عذرٌ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 أمّا الماء المغصوب، فإنّ‌الشارع اعتبره عذراً و لم‌يجوّز التوضؤ به، هذا بحث صغروي في اعتبار الوفاء بالنذر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في الاستدلال على أنّ‌عدم المزاحمة بواجب آخر، هل يعتبر من الاستطاعة أم 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فصّلنا الكلام في الاستطاعة وتحقيق معناها، بأنّ‌المراد من الاستطاعة الواردة في الآية الشريفة والنصوص المفسرة لها، هي استطاعة عرفية على ما هو المختار، وهي تتمثل في توفر الزاد والراحلة، وصحة</w:t>
      </w:r>
    </w:p>
    <w:p>
      <w:pPr>
        <w:pStyle w:val="BookText"/>
        <w:rPr/>
      </w:pPr>
      <w:r>
        <w:rPr>
          <w:rFonts w:ascii="Amiri" w:hAnsi="Amiri" w:eastAsia="Amiri" w:cs="Amiri"/>
          <w:color w:val="111111"/>
          <w:sz w:val="28"/>
          <w:sz w:val="28"/>
          <w:szCs w:val="28"/>
          <w:rtl w:val="true"/>
          <w:lang w:bidi="ar-SA"/>
        </w:rPr>
        <w:t>البدن، وتخلية السرب؛ وأمّا العذر الشرعي و العقلي أو أيّ شي‌ء آخر لايعتبر من الاستطاعة، وليس لعدم المزاحمة بواجب آخر شأن‌في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أنّ‌رجحان‌النذر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به صحة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أن‌يكون مع قطع النظر عن النذر، ومع مزاحمة النذر للاستطاعة؛ فإذا غُضّ النظر عن النذر، يكون المنذور غير راجح؛ لأنّ‌مؤدّاه ترك الحج، وإنّما يكون المنذور راجحاً بتوسط النذر الرافع للاستطاعة، ومثل هذا الرجحان‌لايكفي في صحة النذر، مثله يجري في وجوب حج الإسلام في الفرض، فإنّ‌الاستطاعة المعتبرة في وجوب حج الإسلام يجب أن‌تكون حاصلة مع غضّ النظر عن وجوب الحج، وفي المقام إذا غُضّ النظر عن وجوب الحج ترتفع الاستطاعة بالنذر؛ وعلى هذا يكون الأخذ بأحد الحكمين رافعاً لموضوع الآخر، وترجيح الحج على وجوب الوفاء بالنذر بلامرجح، حتى بملاحظة كون وجوب الحج أهم؛ لأنّ‌ترجيح الأهم إنّما يكون في المتزاحَمين الواجد كل منهما لملاكه، ويكون تزاحمهما في مقام الامتثال، لافي المتواردين اللذين يكون كل منهما رافعاً لملاك الآخر، بل فيهما يتعيّن الرجوع إلى منشإ آخر للترجيح، وهو الأخذ بالسابق دون اللاحق تنزيلًاللعلل الشرعية منزلة العلل العقلية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وهذا غير تام؛ وذلك لأنّ‌فيه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أنّ‌الاستطاعة مع قطع النظر عن وجوب الحج متحققة، وهي عبارة عن استطاعة عرفية، والقدرة الشرعية لاتعتبر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الوفاء بالنذر فلايكون رافعاً لموضوع الاستطاعة أصلًا، إذ لم‌يثبت حينئذٍ رجحانه مع قطع النظر عن أمر النذر، بل ثبت مرجوحيته لاستلزامه تفويت الواجب، وعند ذلك لايكون المقام من قبيل المتواردين، بل ولامتزاحِمَين، فإنّ‌المتزاحِمَين عبارة عن الأمرين الواجدين للملاك فيقدم الأهم، وأمّا المقام فالملاك لأحد الأمرين دون الآخر</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أنّ‌تنزيل العلل الشرعية منزلة العلل العقلية فاقد للدليل بعد كون الحكم في العلل العقلية مستنداً إلى العقل، وأمّا الدعوى أنّ‌الحكم بالجمع بين الدليلين بالنحو المذكور إنّما هو العرف، فهي مدفوعة بعدم ثبوت حكم العرف بذلك كما لا يخفى</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الحج والنذر، فيما نحن فيه، واجب لتمامية موضوعه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الحج، فلكون موضوعه على ما هو التحقيق و المختار عبارة عن تحقق الاستطاعة العرفية، وهي تتمثل في توفر الزاد والراحلة وصحة البدن وتخلية السرب وسعة الوقت، وهنا قد تتحقق جميع هذه الشرائط في المفروض، ولم‌يُشترط في وجوب الحج عدم مزاحمته لواجب آخر؛ فعلى هذا، فإنّ‌الحج واجب بعد تحقق الشرائط، ولو كان‌مزاحماً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النذر، فلايشترط في انعقاده إلّارجحان‌متعلقه، والمراد به هو الرجحان‌بالإضافة إلى الترك، لابالنسبة إلى جميع الأضداد المتصورة له، وهو أيضاً قد تحقق في المقام، ولم‌يدل دليل تعبّدي على كون عدم الاستطاعة أو عدم تقدمها من شرائط انعقاده، فلامجال لإنكار انعقاد النذر؛ فالأمران واجد ان للملاك مع ما لهما من الشرائط والرجحان، وبهذا ثبت التزاحم بين وجوب الحج والوفاء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الترجيح فهو بتقديم النذر على الحج، والوجه فيه ثبوت الكفارة والعقاب معاً في مخالفة النذر، بخلاف ترك الحج؛ لأنّ‌فيه العقاب فقط دون الكفارة، لاسيما إذا كان‌النذر زيارة المرقد الشريف لأبي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فإنها أهم من الحج، لما ورد فيها من أنّ‌الله تبارك وتعالى ينظر إلى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قبل أن‌ينظر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بثوت الكفارة والعقاب معاً في مخالفة النذر، فعلى الرغم من أهمية النذر وتقدمه على الحج، فهو غير تام؛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أنّ‌عدم ثبوت الكفارة قد يكون لأجل عظمة المعصية وشدتها، كما في تكرار الصيد في حال الإحرام، حيث إنّه لاكفارة فيه، لكنه سبحانه وتعالى هدّد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 وَ اللهُ عَزِيزٌ ذُو انْتِقام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ويُستفاد منها أنّه لاينبغي تخفيف الفعل بالكفارة، بل يترتب عليه ردّ فعلٍ وانتقام من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أنّ‌كثرة الثواب لاتدل على الأهمية، فكم من عمل مستحب يكون أكثر ثواباً من الواجب؛ فلامجال أن‌ندّعي أن‌له أهمية بالنسبة إلى الواجب، كما وردت أحاديث في فضيلة السلام وكثرة الثواب لبادئه دون مجيبه، مع أنّ‌الابتداء بالسلام مستحب وردّه واجب، والثواب متعاكس 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مما ذكرنا من الأدلة في تقديم النذر على الحج،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دليل قاطع لترجيح النذر وتقديمه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على النذر</w:t>
      </w:r>
    </w:p>
    <w:p>
      <w:pPr>
        <w:pStyle w:val="BookText"/>
        <w:rPr/>
      </w:pPr>
      <w:r>
        <w:rPr>
          <w:rFonts w:ascii="Amiri" w:hAnsi="Amiri" w:eastAsia="Amiri" w:cs="Amiri"/>
          <w:color w:val="111111"/>
          <w:sz w:val="28"/>
          <w:sz w:val="28"/>
          <w:szCs w:val="28"/>
          <w:rtl w:val="true"/>
          <w:lang w:bidi="ar-SA"/>
        </w:rPr>
        <w:t>استُدل للقول بتقديم الحج على النذر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الرجحان‌فى متعلق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الحج على النذر، لكون الحج تام الملاك دون النذر؛ وذلك لأنّ‌الوفاء بالنذر ليس واجباً ابتدائياً نظير الصلاة والصوم، وإنّما هو واجب إمضائي، بمعنى أنّه إلزام من الله تعالى بما التزم المكلف به على نفسه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فإنّ‌الناذر يُلزم نفسه بشي‌ء، والله تعالى يلزمه بالعمل به على نحو ما التزم به، فلابدّ من أن‌يكون العمل الملتزم به في نفسه قابلًاللإضافة إلى الله تعالى، ومن هنا اعتبروا الرجحان‌في متعلق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لايكفي مجرد الرجحان‌في نفسه، بل لابدّ من ملاحظة ما يلازمه من ترك واجب أو إتيان‌محرم، حتى يصح إضافة العمل إليه تعالى؛ فزيارة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مثلًاوإن‌كانت راجحةً في نفسها، لكنها إذا كانت ملازمةً لترك واجب أو إتيان‌محرم لايمكن الإضافة إليه تعالى؛ وهذا نظير نذر قراءة القرآن‌من أول طلوع الفجر إلى ما بعد طلوع الشمس، أو نذر سجدة طويلة تستغرق جميع الوقت، بحيث تفوت عنه الصلاة المكتوبة، أو نذر صوم اليوم الذي يجي‌ء مسافره فصادف يوم العيد، ولاريب في انحلال النذر في أمثال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كون المقام من باب التزاحم الذي يكون مورده الواجبين الفعليين، اللذين يشتمل كل منهما على ملاك ملزم، غاية الأمر عدم تمكن المكلف من الجمع بينهما في مقام الامتثال؛ لأنّ‌هذا يختص بما إذا كان‌الواجب ابتدائياً وأصلياً كالصلاة والإزالة؛ وأمّا إذا كان‌الواجب واجباً إمضائياً، فلايجري فيه الترتّب؛ لأنّ‌ما التزم به المكلف إنمّا هو مطلقٌ مستلزم لترك الحج، وهذا غير قابل للإمضاء</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وعلى هذا، فالنذر لايكون راجحاً، ولاينعقد هنا؛ وأمّا وجوب الحج، ففي مكانه من دون مزاحمة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موارد للنظر والنقد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أنّه لو لم يكف مجرد الرجحان‌في نفسه، ولابدّ من ملاحظة سائر الأُمور، فلازمه عدم انعقاد النذر فيما إذا تعلّق بما يستلزم تفويت ما هو أهم، كما إذا نذر أن‌يصلي في مسجد محلته؛ لأنّه يستلزم تفويت الصلاة في المسجد الجامع أو الحرم الشريف؛ وهذا مدفوع، لأنّ‌الملاك في صحة النذر أن‌يكون الفعل المنذور قابلًاللإضافة إليه تعالى، والمستحب المستلزم لترك مستحب آخر أهم صالح للإضافة إليه تعالى؛ نعم، لو نذر ترك الراجح، لاينعقد النذر، كما إذا نذر ترك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أنّ‌القدر المتيقن من رجحان‌المنذور كونه راجحاً بالذات حين النذر، والمفروض أنّه كذلك، والنهي التبعي عن 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إنّ‌الأمر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المرجوحية الذاتية، وإنّما هي مرجوحية عرضية، وهذه لاتجعل المحبوب مبغوضاً إلابالعرض، و تزاحمه مع واجب آخر لايسلب عنه الرجحان‌الذاتي، بل يجعلهما من مصاديق المتزاحِمَين، فيكون المرجع فيه هو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أهمية الحج بالنسبة إلى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موقعية الحج بما يقال لتارك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 لايليق بالشبهة، فيقدم الحج على النذر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أنّ‌ذكر بعض الأمثلة للنذر ليس في محله؛ لأنّ‌عدم صحة النذر فيما إذا نذر قراءة القرآن‌من أول طلوع الفجر إلى مطلع الشمس، أو السجدة الطويلة المستغرقة لوقت الصلاة في التعارض الواضح بين</w:t>
      </w:r>
    </w:p>
    <w:p>
      <w:pPr>
        <w:pStyle w:val="BookText"/>
        <w:rPr/>
      </w:pPr>
      <w:r>
        <w:rPr>
          <w:rFonts w:ascii="Amiri" w:hAnsi="Amiri" w:eastAsia="Amiri" w:cs="Amiri"/>
          <w:color w:val="111111"/>
          <w:sz w:val="28"/>
          <w:sz w:val="28"/>
          <w:szCs w:val="28"/>
          <w:rtl w:val="true"/>
          <w:lang w:bidi="ar-SA"/>
        </w:rPr>
        <w:t>النذر والواجب الثابت وجهاً بوجه، كأنه نذر ترك الصلاة المكتوبة، وأين هذا مما نحن فيه أنّه نذر ولم‌يكن مستطيعاً ثم استطاع؟</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انصراف الأدلة</w:t>
      </w:r>
    </w:p>
    <w:p>
      <w:pPr>
        <w:pStyle w:val="BookText"/>
        <w:rPr/>
      </w:pPr>
      <w:r>
        <w:rPr>
          <w:rFonts w:ascii="Amiri" w:hAnsi="Amiri" w:eastAsia="Amiri" w:cs="Amiri"/>
          <w:color w:val="111111"/>
          <w:sz w:val="28"/>
          <w:sz w:val="28"/>
          <w:szCs w:val="28"/>
          <w:rtl w:val="true"/>
          <w:lang w:bidi="ar-SA"/>
        </w:rPr>
        <w:t>إنّ‌الحج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واجب على كل مستطيع؛ ولايجوز إفناء وقته المقرر له شرعاً، ولاإمضاء الشارع له، ولو جعله كذلك للزم منه تجويز إمكان‌ترك الحج رأساً لكل من يريد أن‌يفرّ من إتيان‌الحج طيلة عمره، بأن‌ينذر أن يقوم بعمل خاص في يوم عرفة من مكان‌معين، بحيث ينافي حضوره بعرفات، كزيارة مرقد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وهذا قطعي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هنا أن‌نذكر له نظيراً، كما ذكروا، كالأوقات المعينة شرعاً للصلاة، فلو نذر أن‌يقرأ القرآن‌من أول الدلوك إلى الغروب، أو من طلوع الفجر إلى طلوع الشمس، لم‌ينعقد نذره، إمّا مطلقاً أو بمقدار الصلاة المفروضة؛ ولو كان‌نذره قبل تعلق الخطاب أو جعل الماء كله سبيلًاللشرب، بحيث ينافي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أنّ‌أدلة النذر و وجوب الوفاء به منصرفة إلى الأزمنة التي لو خلّيت وطبعها لايكون مانع عقلي أو شرعي، ولو بانفهامه من إطلاقه أو عموم الدليل، فلاتشمل المقام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وأمّا القول بتقدم العامل لتقدم سببه، فهو ممنوع؛ لأنّ‌الله تبارك وتعالى جعل وجوب الحج على المستطيع من أول تكليفه، بل قبله من زمن الصادع بالشرع، وإنّما تأخرت الاستطاعة عن النذر لالوجوبه على المستطيع، فالأصح في هذه الصورة أنّ‌النذر لاينعقد بحصول الاستطاعة، لالعدم رجحان‌المتعلق، كما قد يُتوهم، بل لما ذكرنا من انصراف أدلة وجوب الوفاء بالنذر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نذر المستطيع غير حجة الإسلام مقيداً بكونها في سنة الاستطاعة، هل ينعقد هذا النذر أم لاينعقد؟</w:t>
      </w:r>
    </w:p>
    <w:p>
      <w:pPr>
        <w:pStyle w:val="BookText"/>
        <w:rPr/>
      </w:pPr>
      <w:r>
        <w:rPr>
          <w:rFonts w:ascii="Amiri" w:hAnsi="Amiri" w:eastAsia="Amiri" w:cs="Amiri"/>
          <w:color w:val="111111"/>
          <w:sz w:val="28"/>
          <w:sz w:val="28"/>
          <w:szCs w:val="28"/>
          <w:rtl w:val="true"/>
          <w:lang w:bidi="ar-SA"/>
        </w:rPr>
        <w:t>تحرير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إنّ‌للمسألة أركاناً تليق بإجالة النظر فيها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صدورالنذر عن المستطيع بحيث تكون الاستطاعة قد تحققت بجميع شروطها، ثم يقوم بالنذر مع أنّه مستطيع يجب عليه الحج فوراً وفي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النذر بغير حجة الإسلام، كالحج الندبي أو زيارة أحد مراقد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القيام بالتدريس في الحوزة العلمية، لاأن‌يتعلق بنفس حجةالإسلام كما مضى في الصورتين الأوليين كأن‌يقول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أو أحج حجاً ندبياً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النذر بسنة الاستطاعة أو هذه السنة، التي قد وجب الحج عليه فيها لامطلقاً ولامقيداً بالسنة الثانية بعد الاستطاعة، كأن‌يقول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أن‌أحج غير حجة الإسلام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ملاحظة هذه الأركان والقيود في الفرض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 ركن من الأركان‌المذكورة، لخرجت المسألة عن محل النزاع و المناقشة؛ لأنّ‌النذر مع فقدان‌ركن من الأركان‌يقع صحيحاً إجماعاً، لما فيه من تحقق صحة شرائط النذر، وعدم تحقق التزاحم بين النذر والحج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على عدم انعقاد النذر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إنّ‌الزمان‌الذي يجب عليه الحج فيه مختص بإتيان‌الحج عن نفسه، والزمان‌ظرف خاص له، ولا يكون قابلًالغير حجة الإسلام؛ هذا نظير شهر رمضان‌في عدم قابليته لتحقق صوم آخر؛ لأنّه مختص بصيام شهر رمضان، فلابدّ أن‌يقع فيه صومه، أو يكون متخلياً عن صومه عصياناً، أو بعذر شرعي، كما إذا كان‌على السفر 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فموسم الحج في هذه السنة، أي سنة الاستطاعة، لايجوز أن‌يقع فيها إلّاحجة الاسلام؛ لأنّه واجب فوري، فلابدّ أن‌يتحقق في 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ينذر أن‌يأتي حجاً غير حجة الإسلام، أو أن‌يزور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في سنة الاستطاعة، لاينعقد نذره لاختصاص زمان‌الوفاء بالنذر بالحج الواجب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أنّه قد قام الدليل في شهر رمضان‌على عدم كونه قابلًالصوم غيره، ولم‌يقم في الحج مثل ذلك الدليل، ومجرد كون الوجوب فورياً، لايستلزم عدم القابلية و عدم صلاحية وقوع حج آخر في هذا الزمان، وإلايلزم أن‌يكون كذلك في مسألة الصلاة، وإزالة النجاسة من المسجد، لأنّ‌المفروض فيها كون وجوب الإزالة فورياً، فالفورية أمر وعدم القابلية أمر آخر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فلو عصى المكلف وترك الإزالة وقام بالصلاة في نفس الوقت، فصلاته تقع صحيحة على الترتب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الصيام في شهر رمضان‌عصياناً أو بعذر شرعي فليقضه في أيام أخر، لكن موسم الحج ليس كذلك، فمن ترك حجة الإسلام فيه في سنة الاستطاعة عصياناً، فليأته في سنة أخرى أداءاً لاقضاءاً؛ لأنّ‌معنى الفورية يقتضي إتيان‌الحج في أول أزمنة الإمكان، و لايقتضي اختصاص الزمان‌له دون غيره؛ وهكذا لو كان‌مقتضى الفورية في مسألة الإزالة والصلاة، للزم الفقهاء أن‌يفتوا بأنّ‌من ترك إزالة النجاسة من المسجد وقام بالصلاة فصلاته باطلة، مع أنّا نعلم‌أنّ‌الفقهاء أكثرهم أفتوا بصحة الصلاة،</w:t>
      </w:r>
    </w:p>
    <w:p>
      <w:pPr>
        <w:pStyle w:val="BookText"/>
        <w:rPr/>
      </w:pPr>
      <w:r>
        <w:rPr>
          <w:rFonts w:ascii="Amiri" w:hAnsi="Amiri" w:eastAsia="Amiri" w:cs="Amiri"/>
          <w:color w:val="111111"/>
          <w:sz w:val="28"/>
          <w:sz w:val="28"/>
          <w:szCs w:val="28"/>
          <w:rtl w:val="true"/>
          <w:lang w:bidi="ar-SA"/>
        </w:rPr>
        <w:t>فيستظهر من ذلك أنّ‌معنى الفورية في إتيان‌العمل يكون في أول أزمنة الإمكان‌فقط، لاتخصيص الزمان‌له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أنّ‌التنظير المذكور بين صوم شهر رمضان‌وحجة الإسلام غير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حينما يعلم‌الناذر أنّه مستطيع إلى الحج في هذه السنة، مع أن‌الحج واجب فوري لايجوز تأخيره؛ إذن، فهو لايقدر أن‌يقوم بعمل آخر في هذه السنة، من إتيان‌الحج ندباً أو نيابةً أو تبرّعاً عن الغير، أو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وفاءاً بالنذر؛ فلو نذر فنذره غير مشروع، ونذر في معصية، ولاينعقد نذره؛ لفقدان‌الرجحان‌في متعلق النذر، والمتفق عليه لزوم الرجحان‌في متعلق النذر حين العمل والوفاء بالنذر،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في صحة النذر وانعقاده من ناحية المتعلق سوى التمكن من الإتيان‌به في ظرف الوفاء والعمل، وكونه راجحاً في نفسه وفي نظر الشارع، وفي طاعة لله تبارك وتعالى، و لايعتبر عدم استلزامه لترك واجب أو فعل حرام، </w:t>
      </w:r>
      <w:r>
        <w:rPr>
          <w:rStyle w:val="FootnoteAnchor"/>
          <w:rtl w:val="true"/>
        </w:rPr>
        <w:footnoteReference w:id="228"/>
      </w:r>
      <w:r>
        <w:rPr>
          <w:rFonts w:ascii="Amiri" w:hAnsi="Amiri" w:eastAsia="Amiri" w:cs="Amiri"/>
          <w:color w:val="111111"/>
          <w:sz w:val="28"/>
          <w:sz w:val="28"/>
          <w:szCs w:val="28"/>
          <w:rtl w:val="true"/>
          <w:lang w:bidi="ar-SA"/>
        </w:rPr>
        <w:t>بخلاف ما صرح به بعض الأعلام، و اعتبره في الرجحان،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مجرد الرجحان‌في نفسه، بل لابدّ في الصحة من إضافة العمل إليه تعالى مع ملاحظة سائر الملزومات والمستلزمات، كأن‌لايكون العمل مستلزماً لترك واجب أو إتيان‌محرم، وإلّافلايكون قابلًاللإضافة إليه سبحانه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فإتيان‌الحج الندبي أو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راجح بالذات ولاشبهة فيه، وأمّا استلزامه ترك واجب أو فعل حرام لايسلب الرجحان‌الذاتي عنه، ولايجعله مرجوحاً تاماً، بل يوجب مرجوحيةً عرضيةً، وهذا لايخل بالنذر وانعقاده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نذر المستطيع الذي يكون غير مشروع، أو نذر معصية، فغير تام؛ لأنّ‌الناذر يقصد إتيان‌عمل راجح في الذات ومحبوب في نفسه عند الشارع، ولايريد أن‌ينذر ترك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وإن‌استلزم النذر والوفاء به ترك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صدر النذر مستكملًاللشروط، وكان‌متعلّق النذر راجحاً، و لايعتبر فيه عدم استلزامه ترك واجب أو فعل حرام، فليس هناك دليل على عدم انعقاد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الاستطاعة قبل موسم الحج، سقط وجوب الحج عنه؛ لأنّ‌بقاء الاستطاعة إلى المناسك كحدوثه ضروري، و زوال الاستطاعة يكشف الستر من أنّه كان‌غير مستطيع في الواقع والحقيقة، وحسب نفسه مستطيعاً ولم‌يعرف الواقع، لكن النذر بعد الزوال واجب الوفاء به ولم‌يسقط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على انعقاد النذر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درسنا الأدلة المقامة على عدم انعقاد النذر، ووجدناها سقيمة غير مناسبة للمقام،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لصدور النذر من المستطيع، ولالانعقاده بأس؛ لأنّ‌الزمان‌غير مختص بالحج، بحيث لايمكن أن‌يقع فيه 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أنّ‌اعتبار الرجحان‌الذاتي في متعلق النذر أيضاً تام، و لايعتبر فيه عدم استلزامه لترك واجب أو فعل حرام، كما مضى بيانه؛ فنذر المستطيع غير حجة الإسلام صحيح، وينعقد نذره بلاإشكال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بحسب الواقع الخارجي، فإذا نذر المستطيع، فإنّ‌الاستطاعة إمّا تزول قبل العمل بالنذر أو لاتزول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لامجال للإشكال في الصحة والانعقاد في صورة الزوال؛ لأنّه مع زوال الاستطاعة يُعلم‌عدم وجوب حجة الإسلام، وأنّ‌الظرف قابل لوقوع غيرها فيه، وبالجملة فإنّ‌شروط الصحة لانعقاد النذر كلها موجودة في هذا الفرض، غاية الأمر عدم العلم‌بها، بل ربما كان‌مقتضى الاستصحاب خلافها، إلّاأنّه مع تحقق الزوال يُعلم‌بتحققها وبطلان‌الاستصحاب؛ فلو علم‌أنّه غير مستطيع، فلاينبغي المناقشة في صحة النذر وانعقاده، </w:t>
      </w:r>
      <w:r>
        <w:rPr>
          <w:rStyle w:val="FootnoteAnchor"/>
          <w:rtl w:val="true"/>
        </w:rPr>
        <w:footnoteReference w:id="230"/>
      </w:r>
      <w:r>
        <w:rPr>
          <w:rFonts w:ascii="Amiri" w:hAnsi="Amiri" w:eastAsia="Amiri" w:cs="Amiri"/>
          <w:color w:val="111111"/>
          <w:sz w:val="28"/>
          <w:sz w:val="28"/>
          <w:szCs w:val="28"/>
          <w:rtl w:val="true"/>
          <w:lang w:bidi="ar-SA"/>
        </w:rPr>
        <w:t>وعلى الناذر أن‌يقوم بالعمل وفقاً لما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بقاء الاستطاعة وعدم زوالها إلى وقت الوفاء بالنذر، فلاإشكال في انقعاد النذر، وإن‌حصل التزاحم بين النذر والحج، فنقول في بيان‌هذه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إنّ‌الحج واجب مستقل، ولايعتبر فيه عدم استلزامه لترك واجب أو فعل حرام زائداً على الاستطاعة المفسرة في النصوص، والمتمثلة في الاستطاعات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المال للزاد والراحلة، تخلية السرب،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أنّ‌متعلق النذر كالحج الندبي أو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راجح بالذات، ومقدور للناذر ولو في ظرف وجوب حجة الإسلام و لايعتبر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التمكن من إتيانه ورجحان‌المتعلق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استلزامه لترك واجب أو فعل حرام؛ غاية الأمر، أنّ‌دليل وجوب الوفاء بالنذر يكون مزاحماً لدليل وجوب حجة الإسلام، فالوفاء بالنذر واجب مهم، و إتيان حجةالإسلام بالنسبة إلى النذر واجب أهم؛ لأننا نعلم أنّ للحج موقعاً ممتازاً لايقاس به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كان‌المكلف لايقدر على امتثالهما في زمان‌واحد، مع أنّ‌كل واحد منهما تام الملاك، ومقتضى الامتثال تقديم الأهم على المهم على الترتب المعروف، وهو يقتضي أن‌يقوم المكلف بإتيان‌الحج أولًافي سنة الاستطاعة، ثم إتيان‌المنذور في السنة الثانية قضاءاً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كان‌رفع التزاحم وتقديم الحج على النذر من باب الترتب، فيرد عليه إشكال مهم، وهو أنّ‌في التزاحم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بالمهم و هو مثل أقم الصلاة؛ وأمر بالأهم، وهو مثل أزل النجاسة عن المسجد؛ فإذا لم‌يقدر المكلف على امتثالهما في زمان‌واحد، مع علمه بأنّ‌الإزالة أهمّ من الصلاة ولكل منهما ملاك العمل والإمتثال، لكنّ الفورية مع الإزالة لأهميتها؛ فلابدّ من التصرف في دليل المهم،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المكلف إن‌عصيت الإزالة أو بنيت على ترك الإزالة، فأقم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فلابدّ من ملاحظة صيغة النذر ومفاده، ومراد الناذر، فلو وجدنا أنّ‌النذر وصيغته لايرى فيها التعليق ولاالتقييد، فكيف يمكن أن‌نلاحظ أمر المهم في طول الأمر بالأهم؟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أنّ‌اللازم في باب التزاحم ملاحظة نفس التكليفين من جهة إمكان‌امتثالهما في زمان‌واحد، وعدم قدرة المكلف على الجمع بينهما، ولامجال لملاحظة المنشإ والموجب لثبوت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أنّ‌التصرف في دليل الأمر بالمهم نابع من حكم العقل في رفع التزاحم، فلو لم يكن في صيغة النذر تعليق ولاتقييد؛ وكذلك هو الواقع في دليل الأمر بالمهم في أوامر الشارع؛ وأمّا حكم العقل في الامتثال للأمرين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 وإقامة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فلعلاج التزاحم ورفعه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الحج و النكاح</w:t>
      </w:r>
    </w:p>
    <w:p>
      <w:pPr>
        <w:pStyle w:val="BookText"/>
        <w:rPr/>
      </w:pPr>
      <w:r>
        <w:rPr>
          <w:rFonts w:ascii="Amiri" w:hAnsi="Amiri" w:eastAsia="Amiri" w:cs="Amiri"/>
          <w:color w:val="111111"/>
          <w:sz w:val="28"/>
          <w:sz w:val="28"/>
          <w:szCs w:val="28"/>
          <w:rtl w:val="true"/>
          <w:lang w:bidi="ar-SA"/>
        </w:rPr>
        <w:t>تحرير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تزاحم الحج مع النكاح، وذلك إذا كان‌عند الإنسان‌أموالٌ تكفي إمّا لمصارف الحج فقط وإمّا لمصارف التزويج، بحيث لوحج لم يبق لمصارف النكاح مايكفيه، ولو تزوج بها لم‌يبق لمصارف الحج ما يكفيه، فأيّهما مقدم عند التزاحم؟</w:t>
      </w:r>
    </w:p>
    <w:p>
      <w:pPr>
        <w:pStyle w:val="BookText"/>
        <w:rPr/>
      </w:pPr>
      <w:r>
        <w:rPr>
          <w:rFonts w:ascii="Amiri" w:hAnsi="Amiri" w:eastAsia="Amiri" w:cs="Amiri"/>
          <w:color w:val="111111"/>
          <w:sz w:val="28"/>
          <w:sz w:val="28"/>
          <w:szCs w:val="28"/>
          <w:rtl w:val="true"/>
          <w:lang w:bidi="ar-SA"/>
        </w:rPr>
        <w:t>تصوروا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القيود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فروض،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لوحج وترك النكاح لايكون ترك النكاح موجباً للمشقة، و لاحدوث مرض، و لا الوقوع في الزنا، لكنه يوجس من نفسه حاجة إلى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النكاح لأوقع نفسه في مشقة تبلغ حد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أنّ‌ترك النكاح يوجب حدوث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علم‌أنّه لو ترك النكاح لوقع في المحرمات من النظر إلى ما يحرم، أو ارتكاب عمل قبيح وفاحشة مبينة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الفقهاء فى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الزاد والراحلة، ولزمه فرض الحج، ولازوجة له، بدأ بالحج دون النكاح، سواء خشي العنت أو لم‌يخش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إن‌خشي العنت فالنكاح أولى، وإن‌لم‌يخف العنت فالحج أولى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فيها نص، غير أنّ‌الذي قاله الأوزاعي قريب</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كان‌معه قدر ما يحج به، فنازعته نفسه إلى النكاح، لم‌يجز صرفه في النكاح، وإن‌شق تركه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له من ترك النكاح ضرر شديد لايتحمل مثله في العادة، أو خشي منه حدوث مرض، أو الوقوع في الزنا، قدّم النكاح كما صرح به العلامة في المنتهى</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كان‌ذا مال تحصل به الاستطاعة، فنازعته نفسه إلى النكاح، لم‌يجز صرفه في النكاح، وإن‌شق عليه وحصل له العنت، بل الواجب صرفه في الحج</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التحرير أما لو حصلت المشقة العظيمة، فالوجه عندي تقدم النكاح، ونحوه في الدروس ومحكي المنتهى، بل في المدارك عنه تقديمه في المشقة العظيمة، التي لاتتحمل مثلها في العادة، وفي الخوف من حدوث مرض أو الوقوع في الزنا، وهو جيّد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قال السيد اليزدي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كان‌عنده مقدار ما يكفيه للحج، ونازعته نفسه إلى النكاح، صرح جماعة بوجوب الحج وتقديمه على التزويج،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وإن‌شق عليه ترك التزويج، 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مع كون ترك التزويج حرجاً عليه، أو موجباً لحدوث مرض، أو للوقوع في الزنا و نحوه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قال الإمام الخميني في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كان‌عنده ما يكفيه للحج، ونازعته نفسه للنكاح، جاز صرفه فيه بشرط كونه ضرورياً بالنسبة إليه، إمّا لكون تركه مشقة عليه، أو موجباً لضرر، أو موجباً لخوف في وقوع الحرام، أو تركه نقصاً ومهانةً عليه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قال 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تقديم النكاح عند الحاجة إليه؛ لماعرفت من أنّ‌الملاك في الاستطاعة عدم الحاجة إلى ما يحتاج إليه في الحضر، فيقدم النكاح مطلقاً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فتلخص من كلمات الفقهاء، أنّ‌الأقوال في تزاحم الحج مع النكاح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على النكاح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النكاح على الحج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تقديم النكاح على الحج إذا كان‌النكاح بالنسبة إليه ضرورياً، إمّا لكون تركه مشقة وحرجاً عليه، أو موجباً لضرر وحدوث مرض، أو موجباً للخوف في وقوع الحرام، أو كان‌تركه نقصاً ومهانةً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لم‌يكن النكاح بالنسبة إليه ضرورياً، فالحج مقدم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على النكاح مطلقاً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لتقديم الحج على النكاح مطلقاً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على‌الفور، والنكاح سنة ومستحب، والنكاح المستحب لايعارض الحج الواجب، فالحج مقدم على النكاح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صفوان بن يحيى،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كان‌عليه حجة الإسلام فأراد أن‌يحج،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ثم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إن‌تزوجت قبل أن‌أحج فغلامي حرّ، فتزوج قبل أن‌يحج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أحق من التزويج وأوجب عليه من التزويج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تشمل واجد الزاد والراحلة مع الرغبة إلى النكاح، فعليه اتيان‌الحج؛ و أما المنازعة إلى النكاح لايخرجه عن الاستطاعة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لايخفى ما في هذه الرواية من اختلاف المبنى، بحيث لو قلنا بالاستطاعة الشرعية، فهذا الاستدلال تام والحج مقدم على النكاح، وأمّا لو قلنا بالاستطاعة العرفية، لانعكست النتيجة بما تقتضيه الاستطاعة العرفية، كما سيأتي في الاستدلال على القول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ترك النكاح مشقة عظيمة أو مظنة للوقوع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لاحرج تخصِّص تقديم الحج بما إذا لو يوجب المشقة، فإذا حصلت المشقة العظيمة أو الشديدة، تقدم النكاح على الحج، وهذا مقتضى حكومة قاعدة العسر والحرج للأُصول كلها؛ لأنّه يمكن أن‌يقال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إنّ‌المشقة العظيمة غير مانعة من وجوب الحج؛ لأنّ‌الحج أيضاً فيه مشقة عظيمة، فلا يمكن أن‌تعارضها مشقة عظيمة أخرى، وعلى فرض المعارضة يقدم وجوب الحج؛ لأهميته في الإسلام، وكذا فيما إذا خاف الوقوع في الحرام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أنّ‌موقعية الحج أعلى في الإسلام، وليس النكاح أن‌يعارض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أنّ‌قاعدة العسر والحرج لاتقدر أن‌تخصِّص فيما عرض على ترك النكاح مشقة عظيمة؛ لأنّ‌في إتيان‌الحج أيضاً مشقة عظيمة، فالحج مقدّم على النكاح في كل الحالات والموارد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على النكاح، مع ما فيه مصارف كثيرة، تبلغ الآلاف، ولم‌يقم بالحج قبل النكاح، فقد استقر عليه الحج، فلابدّ أن‌يحج ولو متسكعاً، واليوم هذا حال أكثر الناس إن‌لم‌يكن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النكاح على الحج مطلقاً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 تصرح بأنّ‌الحج واجب مشروط بالاستطاعة، والاستطاعة يراد منها على ما هو محقق في محله أنّها استطاعة عرفية، وهي تتحقق للإنسان‌إذا قام برفع حاجاته الاقتصادية والنفسية في الحضر، والذي يوجس في نفسه حاجة إلى الزواج مع توفر المال بقدر مصارف النكاح أو الحج فقط، فهو لايعتبر عند العرف مستطيعاً؛ لأنّه كالذي يريد السفر و لايستطيع تهيئة ما يحتاج إليه اقتصادياً أو نفسياً في الحضر، فهذا لايستطيع السفر بحال من الأحوال؛ وكذا الحال في مورد بحثنا، فهو مادام لم‌يتوفر عنده إضافةً إلى مصارف النكاح ما يكفيه للحج، فليس بمستطيع عرفاً؛ إذن، فالنكاح مقدم على الحج في التزاحم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أنّ‌القول بالاستطاعة الشرعية، وترجيح الحج على النكاح؛ لصدق الاستطاعة على من عنده القدرة المالية إما للحج أو للنكاح فقط، ثم إخراج موارد حصول المشقة أو مظنة الوقوع في الحرام، ترجع إلى التخصيص وحكومة قاعدة العسر والحرج، لكنّ القول بالاستطاعة العرفية، وترجيح النكاح على الحج في عامة الموارد، ترجع إلى التخصص؛ لأنّ‌النكاح يعتبر من الحاجات الطبيعية للإنسان، وهو من الحاجات الأولية ومقدم على الحج المشروط بالاستطاعة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هذا، إذا تزاحم الحج مع النكاح تقدم النكاح على الحج في عامة الموارد؛ لأنّ‌الحاجة لها مراتب قد يكون تركها موجباً للمرض والحرج والمشقة، وقد يكون في تركها مظنة الوقوع في الحرام، وقد يكون عنده حاجة نفسية إلى النكاح من دون هذه الفروض، فالنكاح مقدم على الحج مطلقاً، و في كل الفروض الأربعة المذكورة في تقرير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الفقهاء اعتبر الملاك في استثناء ضروريات المعاش؛ الحاجة، وجعل منها فرسه أو سيارة ركوبه، وسائر ما يحتاج إليه بحسب حاله وزيّه وشرفه، ولم‌يعتبر الحاجة الفعلية النفسية والجنسية حاجة،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صرف المال في النكاح دون الحج، إلّاإذا كان‌التزويج بالنسبة إليه ضرورياً، إمّا لكون تركه مشقة عليه أو موجباً لضرر و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وقد استشكل بعض الأعلام على تقديم النكاح على الحج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إنّ‌مجرد العلم‌بالوقوع في الحرام اختياراً لايكون مجوزاً لترك الحج؛ لعدم استناده إلى الحج، بل إنّما يرتكبه بسوء الاختيار، واللازم عليه تركه، و لاينافي ذلك كونه مكلفاً بإتيان‌الحج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المكلف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الزنا و إتيان الحج، ومجرد العلم بإتيان الزنا اختياراً لايوجب سقوط الحج، بل يجب عليه الحج كما يحرم عليه الزنا، ونظير المقام ما لو علم‌الحاج أنّه لو صرف ماله في طريق الحج لسرق من أموال المسلمين ليتدارك ما صرفه من أمواله، و لايتوهم أحد سقوط الحج في مثل ذلك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وفي هذا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أنّ‌النكاح شُرّع لأجل صيانة النفس من الوقوع في الحرام،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أن‌خَلَقَ لَكُمْ مِنْ أَنْفُسِكُمْ أَزْواجاً لِتَسْكُنُوا إِلَيْها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أي أنّ‌النكاح يوجب حصول السكينة للنفس، وهذا يدل على صيانة النفس بالإيماء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وَأَنْكِحُوا الأَيامى مِنْكُمْ وَالصَّالِحِينَ مِنْ عِبادِكُمْ وَإِمائِكُمْ إن‌يَكُونُوا فُقَراءَ يُغْنِهِمُ اللهُ مِنْ فَضْلِهِ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الَّذِينَ لايَجِدُونَ نِكاحاً حَتَّى يُغْنِيَهُمُ اللهُ مِنْ فَضْلِهِ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هذه الآية تصرّح بأنّ‌النكاح يوجب صيانة النفس عن الوقوع في الحرام، وهذا ما يسمى العفة، وهي تترتب على النكاح عادةً، وأمّا الذين لايجدون نكاحاً فليستعففوا وهو أمر على الأيامى في حالة العزوبة، وعليه يختلف الجزاء إذا ارتكب الإنسان‌أمراً خلاف العفة بما يقتضي حاله، بحيث لو كان‌متزوجاً فإنّ‌العقوبة تكون شديدة، كما 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الرجم حدّ الله الأكبر، والجلد حدّ الله الأصغر، فإذا زنى الرجل المحصن رُجم، ولم يجلد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وأمّا إذا لم‌يكن متزوجاً كانت العقوبة أخفّ بما يناسب عزوبته؛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ولرواية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والحرة إذا زنيا جلد كل واحد منهما مأة جلدة، فأمّا المحصن والمحصنة فعليهما الرجم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إذن، فهنا حاجتان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صرف المال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نفسية وطبيعية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صرف المال في النكاح، وهو متعين؛ لأنه يجب الحج بعد رفع حاجاته الأولية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أنّ‌التنظير ليس في محله؛ لأنّ‌السرقة ليست من لوازم صرف المال في الحج، كما أنّ‌ترك النكاح لمن ليس عنده إلّاما يكفي أحدهما من الحج والنكاح، من لوازم الحج، بل السرقة حالة طارئة شخصية، فلامعنى لترك الحج خوفاً من الوقوع في السرقة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بالتفصيل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على القول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الحج على النكاح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المذكورة في القول الأول، أي تقديم الحج على النكاح بقول مطلق، إلاأنّهم ناقشوا في تطبيق بعض الموارد؛ لشمول قاعدة</w:t>
      </w:r>
    </w:p>
    <w:p>
      <w:pPr>
        <w:pStyle w:val="BookText"/>
        <w:rPr/>
      </w:pPr>
      <w:r>
        <w:rPr>
          <w:rFonts w:ascii="Amiri" w:hAnsi="Amiri" w:eastAsia="Amiri" w:cs="Amiri"/>
          <w:color w:val="111111"/>
          <w:sz w:val="28"/>
          <w:sz w:val="28"/>
          <w:szCs w:val="28"/>
          <w:rtl w:val="true"/>
          <w:lang w:bidi="ar-SA"/>
        </w:rPr>
        <w:t>العسر والحرج والضرر أو عدم شمولها؛ لايخفى أنّ‌البحث في القاعدة متفرع على أن‌نتخذ في مفاد الاستطاعة المبنى المشهور، وهو الاستطاعة الشرعية المتمثلة في الزاد والراحلة؛ وأمّا لو قلنا بأنّ‌المراد من الاستطاعة هي الاستطاعة العرفية، فلاتصل النوبة إلى 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الاستطاعة الشرعية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إنّ‌قاعدة العسر والحرج والضرر؛ كل قاعدة منها تخرج مورداً من الموارد المذكورة إذا كان‌ترك النكاح موجباً لحصول المشقة، أو حدوث مرض، أو مظنة الوقوع في الحرام؛ فالحج مقدم على النكاح في التزاحم إلّافيما تحكم القاعدة عليه بعد صدق الاستطاعة، بحيث إنّ‌واجد الزاد والراحلة مع الحاجة إلى النكاح مستطيع يجب عليه الحج، لكن إذا كان‌إتيان‌الحج وترك النكاح سبباً للمشقة العظيمة تقدَّم النكاح، وقاعدة العسر والحرج تكون حاكمة هنا، وهكذا قاعدة لاضرر فيما إذا أوجب ترك النكاح حدوث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أنّ‌جري القاعدة على المقام غير صحيح؛ لأنّ‌القاعدة تنفي كل حكم حرجي إذا كان‌المتعلق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المقام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حرجياً، وحيث إنّ‌الحج لايكون حرجياً، بل هو مستلزم لأمر حرجي، فلامورد للقاعدة، بل إطلاقات أدلة وجوب الحج قابلة للتمسك والاستدلال، غير تامة؛ وذلك لأنّ‌البحث في جري القاعدة هاهنا يرجع إلى المبنى في مفاد القاعدة، وعلى ما هو التحقيق، فإنّ‌القاعدة تنفي كل موضوع حرجي في المأمور به، وكل حكم استلزم الحرج، وهو هنا تقديم الحج على النكاح مع ما في تركه من مشقة عظيمة، وهو استلزام الحرج؛ فالقاعدة تنفي حكم وجوب الحج الذي يستلزم المشقة، فجرى القاعدة في مورده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وما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إنّ‌المشقة العظيمة غير مانعة من وجوب الحج؛ لأنّ‌الحج أيضاً فيه مشقة عظيمة، فلايمكن أن‌يعارضها مشقة عظيمة أخرى، هو قول غير تام؛ لأنّ‌المشقة الموجودة في الحج ناشئة من نفس العمل وكيفية أدائه وإتيانه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أنّ‌بعض الأعمال والواجبات متقوم على المشقة أو الضرر كالحج والخمس والزكاة وقاعدة العسر والحرج والضرر لاتنفي هذه الطبيعة، وإلّافلايكون الحج واجباً لما فيه من مشقة عظيمة، وكذا الخمس والزكاة لما فيهما من الضرر بالمالك، بل القاعدة تنفي المشقة التي لاتحتمل عادةً، ولايتقوم ذات العمل بها، أو تنفي ما يلازم الواجب من مشقة وضرر خارج عن نفس العمل؛ فالمشقة التي تتحقق في الحج لاتأتي من قبل الحكم، ولامما يلازم الحكم، فهي لاتعارض مشقة أخرى تأتي من قبل الحكم و هي التي تنفيها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اختلاف الأقوال فى المسألة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مسألة التزاحم بين الحج والنكاح نصّ و لارواية، فلابدّ أن‌يُستنبط الحكم من الأدلة العامة في الحج أو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إنّ‌الفقهاء القدماء نظروا إلى النكاح من جانب الحكم بأنه سنة ومستحب، فافتوا بتقديم الحج عليه، ولعلهم استفادوا هذا الاستنباط مما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فتوىً لأبي حنيفة والرواية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التهذيب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إن‌امرأةً هلكت، فأوصت بثلثها يُتصدق به عنها، ويُحج عنها، ويُعتق عنها، فلم‌يسع المال ذلك؛ فسألت أباحنيفة وسفيان‌الثوري، 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رجل قد حج فُقطع به فيقوى، ورجل قد سعي في فكاك رقبته فيبقى عليه شي‌ء فيُعتق، ويُتصدق بالبقية؛ فأعجبني هذا القول، وقلت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سألت لكم، فتريدون أن‌أسأل لكم من هو أوثق من هؤلاء؟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إبدأ بالحج، فإنّ‌الحج فريضة، فما بقي فضعه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سألت فلاناً فقال لي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الحق، وأخذ به وألقى هذه المسألة على أصحابه، وقعدت لحاجة لي بعد انصرافه، فسمعتهم يتطارحونها، فقال بعضهم بقول أبي حنيفة الأول فخطّأه من كان‌سمع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أبي حنيفة منذ عشرين سنة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ثم حذا حذوهم من جاء بعدهم من الفقهاء غالباً، إلّاأنّ‌هناك ملاكاً آخر وهو أصيل في الحج، وهو معرفة حاجات الإنسان‌بماهي حاجة، والتي لها مراتب لايصل كلها إلى حدّ الضرورة كي يكون رفعها واجباً، بل كثير منها دون الضرورة، لكنها مورد حاجة، والعرف يرى تمكن الإنسان‌من الحج بعد ما يرفع حاجاته اليومية، وهذا هو مفاد الاستطاعة العرفية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حق الزوج</w:t>
      </w:r>
    </w:p>
    <w:p>
      <w:pPr>
        <w:pStyle w:val="BookText"/>
        <w:rPr/>
      </w:pPr>
      <w:r>
        <w:rPr>
          <w:rFonts w:ascii="Amiri" w:hAnsi="Amiri" w:eastAsia="Amiri" w:cs="Amiri"/>
          <w:color w:val="111111"/>
          <w:sz w:val="28"/>
          <w:sz w:val="28"/>
          <w:szCs w:val="28"/>
          <w:rtl w:val="true"/>
          <w:lang w:bidi="ar-SA"/>
        </w:rPr>
        <w:t>لو كانت الزوجة مستطيعة وأرادت أن‌تحج، فلابدّ من السفر والخروج من البيت، لكنّ الزوج إمّا يأذن لها وإمّا لايأذن؛ وفي الصورة الثانية مضافاً إلى عدم الإذن قد يمنعها من الحج، فهل يُشترط إذن الزوج في حجة الإسلام والحج النذري؟</w:t>
      </w:r>
    </w:p>
    <w:p>
      <w:pPr>
        <w:pStyle w:val="BookText"/>
        <w:rPr/>
      </w:pPr>
      <w:r>
        <w:rPr>
          <w:rFonts w:ascii="Amiri" w:hAnsi="Amiri" w:eastAsia="Amiri" w:cs="Amiri"/>
          <w:color w:val="111111"/>
          <w:sz w:val="28"/>
          <w:sz w:val="28"/>
          <w:szCs w:val="28"/>
          <w:rtl w:val="true"/>
          <w:lang w:bidi="ar-SA"/>
        </w:rPr>
        <w:t>كلمات الفقهاء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أن‌يمنع زوجته الحرة من حجة الإسلام إذا وجبت عليها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حجها تطوعاً إلّابإذن زوجها؛ نعم، لها ذلك في الواجب</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قال العلامة في التذ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منع زوجته الموسرة من حجة الإسلام إذا حصلت الشرائط عند علمائنا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قال 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إذن الزوج للزوجة في الحج إذا كانت مستطيعة، ولايجوز له منعها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إذن الزوج للزوجة في الحج الواجب بلاخلاف يوجد؛ للأصل والعمومات المستفيضة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البحث في المسألة يشتمل على فرعين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يشترط إذن الزوج للزوجة في حجة الإسلام إذا كانت مستطيعة أم لا؟</w:t>
      </w:r>
    </w:p>
    <w:p>
      <w:pPr>
        <w:pStyle w:val="BookText"/>
        <w:rPr/>
      </w:pPr>
      <w:r>
        <w:rPr>
          <w:rFonts w:ascii="Amiri" w:hAnsi="Amiri" w:eastAsia="Amiri" w:cs="Amiri"/>
          <w:color w:val="111111"/>
          <w:sz w:val="28"/>
          <w:sz w:val="28"/>
          <w:szCs w:val="28"/>
          <w:rtl w:val="true"/>
          <w:lang w:bidi="ar-SA"/>
        </w:rPr>
        <w:t>أدلة وجوب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إنّ‌خروج الزوجة من البيت لابدّ أن‌يكون باستئذان‌من الزوج مطلقاً، وذلك يدل عليه 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وأمّا من السنة فروايات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أن‌تطيعه و لاتعصيه، و لاتصدق من بيته إلّابإذنه، و لاتصوم تطوعاً إلّابإذنه، و لاتمنعه نفسها وإن‌كانت على ظهر قتب، و لاتخرج من بيتها إلّابإذنه، و إن‌خرجت بغير إذنه لعنتها ملائكة السماء، وملائكة الأرض، وملائكة الغضب، وملائكة الرحمة حتى ترجع إلى بيتها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خرجت من بيتها بغير إذن زوجها، فلانفقة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في كتابه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ألها أن‌تخرج بغير إذن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فتحصّل من النصوص المذكورة أنّ‌خروج الزوجة من البيت من دون إذن محرّم عليها، وموجب لسقوط النفقة لها، فالاستئذان للخروج واجب على الزوجة، بل من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الأدلة في الدلالة على اشتراط الاستئذان للزوجة إذا أرادت أن تخرج من البيت مطلقة، ويمكن تقييدها بقسمين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عام، وقسم خاص وارد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الاستدلال لتقييد الإطلاقات المذكورة بحديث معروف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رُوي هذا الحديث في العديد من مصادر أهل السنة والشيعة، ويلاحظ أنّ‌منطوقه آئب عن التخصيص؛ لأنّ‌النكرة في سياق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العموم، هذامن جانب؛ ومن جانب آخر فالحديث حاكم على‌الأدلة التي تثبت الطاعة للبعض، بمعنى أنّ‌طاعة المخلوق لو لم تنته إلى عمل فيه معصية للخالق، فهو عمل صحيح، وأمضاه الشارع لما فيه من مصلحة المجتمع؛ أمّا إذا استلزمت طاعة المخلوق معصية الخالق أو ترك طاعة الخالق، فلايجوز إطاعته وفق مفاد هذا الحديث؛ ويمكن الاستدلال بهذا الحديث على عدم اشتراط الاستئذان‌في حجة الإسلام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أنّ‌حجةالإسلام واجبة لمن استطاع إليها سبيلًا، ويعتبر إتيان الحج طاعة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أنّ‌خروج الزوجة من البيت بغير إذن زوجها حرام، وعدم خروج الزوجة من البيت طاعة للزوج، لكنها توجب ترك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معصية للخالق، فلاطاعة للزوج في ترك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لو لم‌يأذن الزوج لزوجته المستطيعة في السفر إلى الحج، أو نهاها عن السفر؛ لاستلزم نهيه ترك الحج الواجب، وهو معصية، فلااعتبار هنا لطاعة الزوج، ولااستئذانه؛ وعليه، فلايشترط إذن الزوج في حجةالإسلام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إنّ‌الاستدلال به في حجة الإسلام إنّما يتم فيما لو استقر الحج في ذمتها، وأمّا إذا لم‌يستقر، فسيكون نهي الزوج مانعاً عن تحقق الاستطاعة، فلاموضوع لمعصية الخالق؛ وأمّا في غير حجة الإسلام من الحج النذري وغيره ممّا استقر في ذمتها، فلامانع من هذاالاستدلال به فيه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الشمول لحجة الإسلام مبني على اعتبار أمر زائد على الاستطاعة العرفية، التي تتمثل في الاستطاعات المعروفة الأربع، وهو عدم استلزام فعل حرام أو ترك واجب، ونحن قد صرّحنا مراراً أنّ‌الاستطاعة المعتبرة في الحج ليست إلّاالاستطاعات المفسرة في الروايات، ولم‌يؤخذ فيها عدم استلزام فعل حرام أو ترك واجب كقيد لتحقق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جاء في الروايات الخاصة الواردة في عدم اشتراط الاستئذان‌شامل للحج المستقر و غير المستقر أيضاً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له عليها في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شاملة لهما، ولااختصاص له بالحج المستقر، مضافاً إلى إطلاق السؤال وترك التفصيل في الجواب، فلامجال للمناقشة فيها كما سيأتي متن الروايات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روايات تبيّن أنّ‌طاعة الزوجة للزوج وإن‌كان‌مسلّماً ومفروغاً عنه، لاسيما فيما يوجب الخروج من البيت، لكنه لواستلزم ترك واجب كحجة الإسلام فلايجوز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بيان‌مصداق لما مضى في القسم الأول من تحقق المعصية في طاعة المخلوق، وهو إطاعة الزوجة لزوجها في ترك حجة الإسلام التي هي واجبة عليها، وإطاعة الزوج هنا تستلزم المعصية، وهي ترك حجة الإسلام التي قيل لتاركها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لم‌تحج ولها زوج، وأبى أن‌يأذن لها في الحج، فغاب زوجها، فهل لها أن‌تحج؟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له عليها في حجة الإسلام</w:t>
      </w:r>
      <w:r>
        <w:rPr>
          <w:rFonts w:eastAsia="Amiri" w:cs="Amiri" w:ascii="Amiri" w:hAnsi="Amiri"/>
          <w:color w:val="111111"/>
          <w:sz w:val="28"/>
          <w:szCs w:val="28"/>
          <w:rtl w:val="true"/>
          <w:lang w:bidi="ar-SA"/>
        </w:rPr>
        <w:t xml:space="preserve">». </w:t>
      </w:r>
      <w:r>
        <w:rPr>
          <w:rStyle w:val="FootnoteAnchor"/>
        </w:rPr>
        <w:footnoteReference w:id="2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لها زوج، فأبى أن‌يأذن لها في الحج ولم‌تحج حجة الإسلام، فغاب عنها زوجها وقد نهاها أن‌تحج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له عليها في حجة الإسلام ولاكرامة، لتحج إن‌شاءت</w:t>
      </w:r>
      <w:r>
        <w:rPr>
          <w:rFonts w:eastAsia="Amiri" w:cs="Amiri" w:ascii="Amiri" w:hAnsi="Amiri"/>
          <w:color w:val="111111"/>
          <w:sz w:val="28"/>
          <w:szCs w:val="28"/>
          <w:rtl w:val="true"/>
          <w:lang w:bidi="ar-SA"/>
        </w:rPr>
        <w:t xml:space="preserve">». </w:t>
      </w:r>
      <w:r>
        <w:rPr>
          <w:rStyle w:val="FootnoteAnchor"/>
        </w:rPr>
        <w:footnoteReference w:id="26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وهي صرورة، و لايأذن لها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إن‌لم‌يأذن لها</w:t>
      </w:r>
      <w:r>
        <w:rPr>
          <w:rFonts w:eastAsia="Amiri" w:cs="Amiri" w:ascii="Amiri" w:hAnsi="Amiri"/>
          <w:color w:val="111111"/>
          <w:sz w:val="28"/>
          <w:szCs w:val="28"/>
          <w:rtl w:val="true"/>
          <w:lang w:bidi="ar-SA"/>
        </w:rPr>
        <w:t xml:space="preserve">». </w:t>
      </w:r>
      <w:r>
        <w:rPr>
          <w:rStyle w:val="FootnoteAnchor"/>
        </w:rPr>
        <w:footnoteReference w:id="2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تجب عليها حجة الإسلام يمنعها زوجها من ذلك، أعليها الامتناع؟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للزوج منعها من حجة الإسلام، وإن‌خالفته وخرجت لم‌يكن عليها حرج</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وعلى حسب مفاد هذه الروايات المستفيضة فإنّ‌إتيان‌حجة الإسلام من قبل الزوجة، والذي يستدعي خروجها من البيت لاتحتاج فيه إلى استئذان، بل لو نهاها عن الخروج والسفر عن إتيان‌الحج، فلاتعتني بنهيه ومنعه، وتحج من دون إذنه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يشترط إذن الزوج للزوجة في الحج النذري؟</w:t>
      </w:r>
    </w:p>
    <w:p>
      <w:pPr>
        <w:pStyle w:val="BookText"/>
        <w:rPr/>
      </w:pPr>
      <w:r>
        <w:rPr>
          <w:rFonts w:ascii="Amiri" w:hAnsi="Amiri" w:eastAsia="Amiri" w:cs="Amiri"/>
          <w:color w:val="111111"/>
          <w:sz w:val="28"/>
          <w:sz w:val="28"/>
          <w:szCs w:val="28"/>
          <w:rtl w:val="true"/>
          <w:lang w:bidi="ar-SA"/>
        </w:rPr>
        <w:t>لو كان‌الحج واجباً بالنذر على الزوجة في سنة معينة، وجامعاً لشرائط الصحة في الانعقاد، إمّا أنها كانت مأذونة في النذر، أو كان‌النذر متقدماً على عقد الزواج، هل يشترط فيه إذن الزوج أم لا؟</w:t>
      </w:r>
    </w:p>
    <w:p>
      <w:pPr>
        <w:pStyle w:val="BookText"/>
        <w:rPr/>
      </w:pPr>
      <w:r>
        <w:rPr>
          <w:rFonts w:ascii="IRNazanin" w:hAnsi="IRNazanin" w:eastAsia="IRNazanin"/>
          <w:color w:val="111111"/>
          <w:sz w:val="28"/>
          <w:sz w:val="28"/>
          <w:szCs w:val="28"/>
          <w:rtl w:val="true"/>
          <w:lang w:bidi="fa-IR"/>
        </w:rPr>
        <w:t xml:space="preserve">قد ألحق بعض الفقهاء، </w:t>
      </w:r>
      <w:r>
        <w:rPr>
          <w:rStyle w:val="FootnoteAnchor"/>
          <w:rtl w:val="true"/>
        </w:rPr>
        <w:footnoteReference w:id="265"/>
      </w:r>
      <w:r>
        <w:rPr>
          <w:rFonts w:ascii="Amiri" w:hAnsi="Amiri" w:eastAsia="Amiri" w:cs="Amiri"/>
          <w:color w:val="111111"/>
          <w:sz w:val="28"/>
          <w:sz w:val="28"/>
          <w:szCs w:val="28"/>
          <w:rtl w:val="true"/>
          <w:lang w:bidi="ar-SA"/>
        </w:rPr>
        <w:t>الحج النذري بحجة الإسلام، مستدلًابأمور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الخصوصية من تلك الروايات، فكما أنّ‌النصوص الواردة في حجة الإسلام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لاطاعة له عليها في حجة الإسلام، أي لايشترط إذن الزوج في حجة الإسلام للزوجة، كذلك الحج الواجب بالنذر، لأنّ‌كليهما واجبان، وليس لحجة الإسلام ما ليس للحج الواجب، فهما على مرتبة واحدة في الوجوب والأهمية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وقعت المناقشة في هذا الاستدلال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أنّ‌إلغاء الخصوصية في الأقوى كحجة الإسلام كما ورد في النصوص الصحيحة، لايكون دليلًاعلى إلغائها في الأضعف، بحيث إنّ‌حجةالإسلام هي الفرد الأقوى من الحجج، وهي لاتجب على الإنسان‌طيلة عمره إلّامرة واحدة، لكن سائر الحجج لاينال منزلة حجةالإسلام، فالأقوائية في حجةالإسلام تنفي إلغاء الخصوصية من الأضعف</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حجةالإسلام لها خصوصية من جهة الأهمية، التي يكشف عنها التعبير بالكفر في مورد تركه في الآية الشريفة، و كون تاركه يموت يهودياً أو نصرانياً في الروايات، فلامجال لإلغاء الخصوصية عنها؛ لاحتمال كون الاهتمام بها موجباً لإلغاء اشتراط إذن الزوج، ومن الواضح عدم ثبوته في مثل الحج النذري كما لايخفى</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 موردها حجةالإسلام، والتعدي عن موردها وإلحاق غيرها بها يحتاج إلى الدليل ولادليل، فلابدّ من ملاحظة القواعد</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فتحصّل أنّ‌إلغاء الخصوصية من تلك الروايات غيرتامة بما فيها من الأهمية والأقوائية لحجةالإسلام، و لايكون الحج الواجب الآخر بمكانة حجةالإسلام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أنّ‌هذه المسألة لم‌تعنون في كتب القدماء، ولم‌ينقل منهم رأي في هذا الموضوع، فكيف يكون إجماعياً؟ </w:t>
      </w:r>
      <w:r>
        <w:rPr>
          <w:rStyle w:val="FootnoteAnchor"/>
          <w:rtl w:val="true"/>
        </w:rPr>
        <w:footnoteReference w:id="269"/>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أن‌يُستنبط الإجماع من إلحاق الحج الواجب بالنذر بحجةالإسلام، بما فيه أنّ‌عدم اشتراط الإذن مورد وفاق بين الفقهاء، كذلك يكون عدم اشتراط الإذن في الواجب بالنذر إجماعياً لالتحاقه بها، وهذا</w:t>
      </w:r>
    </w:p>
    <w:p>
      <w:pPr>
        <w:pStyle w:val="BookText"/>
        <w:rPr/>
      </w:pPr>
      <w:r>
        <w:rPr>
          <w:rFonts w:ascii="Amiri" w:hAnsi="Amiri" w:eastAsia="Amiri" w:cs="Amiri"/>
          <w:color w:val="111111"/>
          <w:sz w:val="28"/>
          <w:sz w:val="28"/>
          <w:szCs w:val="28"/>
          <w:rtl w:val="true"/>
          <w:lang w:bidi="ar-SA"/>
        </w:rPr>
        <w:t xml:space="preserve">غير تام أيضاً، </w:t>
      </w:r>
      <w:r>
        <w:rPr>
          <w:rStyle w:val="FootnoteAnchor"/>
          <w:rtl w:val="true"/>
        </w:rPr>
        <w:footnoteReference w:id="270"/>
      </w:r>
      <w:r>
        <w:rPr>
          <w:rFonts w:ascii="Amiri" w:hAnsi="Amiri" w:eastAsia="Amiri" w:cs="Amiri"/>
          <w:color w:val="111111"/>
          <w:sz w:val="28"/>
          <w:sz w:val="28"/>
          <w:szCs w:val="28"/>
          <w:rtl w:val="true"/>
          <w:lang w:bidi="ar-SA"/>
        </w:rPr>
        <w:t>لأنّ‌الالتحاق بها أول الكلام ولم‌يثبت صحته، فكيف يجرى حكم الملحق إلى الملحق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ولاأصالة له في المقام، مما يوجد فيه ما يمكن أن‌يُستدل به من الروايات، كإلغاء الخصوصية على ما عرفت، وكالرواية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فلايكون الإجماع على فرض تحققه دليلًامستقلًا؛ </w:t>
      </w:r>
      <w:r>
        <w:rPr>
          <w:rStyle w:val="FootnoteAnchor"/>
          <w:rtl w:val="true"/>
        </w:rPr>
        <w:footnoteReference w:id="271"/>
      </w:r>
      <w:r>
        <w:rPr>
          <w:rFonts w:ascii="Amiri" w:hAnsi="Amiri" w:eastAsia="Amiri" w:cs="Amiri"/>
          <w:color w:val="111111"/>
          <w:sz w:val="28"/>
          <w:sz w:val="28"/>
          <w:szCs w:val="28"/>
          <w:rtl w:val="true"/>
          <w:lang w:bidi="ar-SA"/>
        </w:rPr>
        <w:t>لأنّه محتمل المدركية إن‌لم‌يكن قطعياً، وهو غير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المعتبرة</w:t>
      </w:r>
    </w:p>
    <w:p>
      <w:pPr>
        <w:pStyle w:val="BookText"/>
        <w:rPr/>
      </w:pPr>
      <w:r>
        <w:rPr>
          <w:rFonts w:ascii="Amiri" w:hAnsi="Amiri" w:eastAsia="Amiri" w:cs="Amiri"/>
          <w:color w:val="111111"/>
          <w:sz w:val="28"/>
          <w:sz w:val="28"/>
          <w:szCs w:val="28"/>
          <w:rtl w:val="true"/>
          <w:lang w:bidi="ar-SA"/>
        </w:rPr>
        <w:t xml:space="preserve">رُوي هذا الحديث بأسناد مختلفة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مضى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إنّ‌البحث في الرواية يكون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 في 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إنّ‌الرواية مرسلة سنداً، </w:t>
      </w:r>
      <w:r>
        <w:rPr>
          <w:rStyle w:val="FootnoteAnchor"/>
          <w:rtl w:val="true"/>
        </w:rPr>
        <w:footnoteReference w:id="273"/>
      </w:r>
      <w:r>
        <w:rPr>
          <w:rFonts w:ascii="Amiri" w:hAnsi="Amiri" w:eastAsia="Amiri" w:cs="Amiri"/>
          <w:color w:val="111111"/>
          <w:sz w:val="28"/>
          <w:sz w:val="28"/>
          <w:szCs w:val="28"/>
          <w:rtl w:val="true"/>
          <w:lang w:bidi="ar-SA"/>
        </w:rPr>
        <w:t xml:space="preserve">لكنها معتبرة، لأنّها أولًامن جملة المرسلات التي أسند المرسل الرواية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أن‌يكون التعبير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يكفي في اعتبار الرواية؛ لأنّ‌ذلك بمنزلة توثيق جميع الوسائط</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النحو الثاني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إنّ‌في الاستدلال بالمرسلة المعتبرة لابدّ من دراسة موارد إطاعة المخلوق ومعصية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إطاعة المخلوق في المرسلة؟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إنّ‌إطاعة الزوجة والعبد إطاعة لله تعالى أولًا، ثم إطاعة للزوج والمولى ثانياً، وهذا في طول إطاعة الله سبحانه وتعالى بما أوجبه الله في الشريعة من قبل، وهي خارجة عن المرسلة؛ لأنّها ناظرة إلى ما لم‌تكن إطاعة المخلوق إطاعة لله تعالى أيضاً، فلوكان‌كذلك لما كان‌ذلك إطاعة المخلوق، بل هي إطاعة لله تعالى بالأصالة، والمرسلة غير ناظرة إليه، وإلالكان‌مفاد المرسلة لاطاعة للخالق في معصية الخالق وهذا كما ترى</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يدفعه أنّه لادليل لحمل المرسلة على موارد الإطاعة غير الواجبة، و انحصار مفاد الرواية فيها بعد استناد الفقهاء إليها في موارد وجوب الإطاعة، مثل ما إذا أذن المولى لعبده في الحج، ثم رجع عن إذنه في أثناء الحج و في غيره فإنه لامعنى لأن‌تكون الإطاعة الكذائية مقدمة على إطاعة الخالق، أو ارتكاب</w:t>
      </w:r>
    </w:p>
    <w:p>
      <w:pPr>
        <w:pStyle w:val="BookText"/>
        <w:rPr/>
      </w:pPr>
      <w:r>
        <w:rPr>
          <w:rFonts w:ascii="Amiri" w:hAnsi="Amiri" w:eastAsia="Amiri" w:cs="Amiri"/>
          <w:color w:val="111111"/>
          <w:sz w:val="28"/>
          <w:sz w:val="28"/>
          <w:szCs w:val="28"/>
          <w:rtl w:val="true"/>
          <w:lang w:bidi="ar-SA"/>
        </w:rPr>
        <w:t>معصية، بل الظاهر هي الإطاعة الواجبة مع قطع النظر عن معصية الخالق، فالمراد أنّه لاطاعة لمخلوق فيما تجب إطاعته في نفسه إذا كانت مستلزمة لمعصية الخالق</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هذا الدفع أيضاً غيرتام؛ وذلك كما أنّه لادليل لحمل المرسلة على موارد الإطاعة غير الواجبة، كما قال به صاحب المدارك، كذلك لادليل لحمل المرسلة على موارد الإطاعة الواجبة، كما هو ظاهر كلام صاحب تفصيل الشريعة؛ لأنّ‌النكرة في سياق النفي تفيد العموم، ولسان‌الرواية يأبى التخصيص، فحملها على موارد خاصة إمّا على الإطاعة الواجبة أو غيرالواجبة فقط يحتاج إلى دليل، و لادليل عليها؛ فالمراد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الإطاعة الواجبة وغير الواجبة، مثل ما إذا دعا الإنسان‌رفيقه ليشرب الخمر مع أنّه طاعة غير واجبة، ومجرد دعاء وطلب من غير إلزام، فذلك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إجابتك لما دعيت إليه طاعة للرفيق، ولكن فيه معصية للخالق، وهذا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أنّ‌الاستدلال لعدم اشتراط الإذن في الحج النذري بالمرسلة تام، لاخدشة و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تتحقق المعصية في النذر؟</w:t>
      </w:r>
    </w:p>
    <w:p>
      <w:pPr>
        <w:pStyle w:val="BookText"/>
        <w:rPr/>
      </w:pPr>
      <w:r>
        <w:rPr>
          <w:rFonts w:ascii="Amiri" w:hAnsi="Amiri" w:eastAsia="Amiri" w:cs="Amiri"/>
          <w:color w:val="111111"/>
          <w:sz w:val="28"/>
          <w:sz w:val="28"/>
          <w:szCs w:val="28"/>
          <w:rtl w:val="true"/>
          <w:lang w:bidi="ar-SA"/>
        </w:rPr>
        <w:t>قبل الجري وتطبيق المرسلة على موارد النذر لابدّ من تنقيح تحقق المعصية إذا ترك المنذور، فلهذا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نشك في الموضوع بأنّه هل المنع عن إتيان‌المنذور يُعدّ معصية للخالق هنا؛ لاحتمال شرطية إذن الزوج بعد إطلاق ما دلّ على حرمة خروج الزوجة من بيتها إلّاباذنه؟ </w:t>
      </w:r>
      <w:r>
        <w:rPr>
          <w:rStyle w:val="FootnoteAnchor"/>
          <w:rtl w:val="true"/>
        </w:rPr>
        <w:footnoteReference w:id="277"/>
      </w:r>
      <w:r>
        <w:rPr>
          <w:rFonts w:ascii="Amiri" w:hAnsi="Amiri" w:eastAsia="Amiri" w:cs="Amiri"/>
          <w:color w:val="111111"/>
          <w:sz w:val="28"/>
          <w:sz w:val="28"/>
          <w:szCs w:val="28"/>
          <w:rtl w:val="true"/>
          <w:lang w:bidi="ar-SA"/>
        </w:rPr>
        <w:t>لامجال لهذا الشك بعد ما فرضنا أنّ‌النذر انعقد صحيحاً، والوفاء به واجب، وتركه يُعدّ معصية للخالق من دون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النذر الواجب يشترط الرجحان‌في متعلقه في ظرف العمل، بمعنى أنّ‌النذر إنّما ينعقد ويجب الوفاء به إذا كان‌المنذور راجحاً حين العمل؛ وأمّا لو كان‌مرجوحاً أو محرماً في نفسه، فلايجب الوفاء به، بل ينحل النذر ويقدم الواجب الآخر عليه، فإنّ‌العمل لابدّ أن‌يكون في نفسه راجحاً مع قطع النظر عن تعلق النذر به؛ وعليه، إذا فرضنا أنّ‌خروج الزوجة من البيت من دون إذن الزوج محرم، فلاينعقد نذرها للحج المستلزم للخروج من البيت، </w:t>
      </w:r>
      <w:r>
        <w:rPr>
          <w:rStyle w:val="FootnoteAnchor"/>
          <w:rtl w:val="true"/>
        </w:rPr>
        <w:footnoteReference w:id="278"/>
      </w:r>
      <w:r>
        <w:rPr>
          <w:rFonts w:ascii="Amiri" w:hAnsi="Amiri" w:eastAsia="Amiri" w:cs="Amiri"/>
          <w:color w:val="111111"/>
          <w:sz w:val="28"/>
          <w:sz w:val="28"/>
          <w:szCs w:val="28"/>
          <w:rtl w:val="true"/>
          <w:lang w:bidi="ar-SA"/>
        </w:rPr>
        <w:t>فلايكون هناك معصية للخالق، لفقد الرجحان‌في متعلق النذر، و لاتنطبق عليها المرسلة أبداً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أنّ‌هذا القول والمناقشة في عدم تحقق المعصية للخالق غير تام؛ لأنّ‌النذر إذا انعقد باستجماعه لشرائط الصحة من الزوجة، فلانقاش في أصله، إلّاأنّ‌اعتبار الرجحان‌في متعلق النذر حين العمل أمر مسلم‌لاشبهة فيه، لكن المنذور هنا هو الحج، وهو راجح في نفسه، إلّاأنّه يستلزم الخروج من البيت في ظرف الإتيان‌به من دون إذن الزوج، وهو محرم كما في النصوص المعتبرة، لكنه هل يوجب سلب الرجحانية عن الحج وعروض المرجوحية عليه؟ كلّالايوجب؛ لأنّ‌المنذور هو الحج، وهو راجح ذاتاً، وأمّا الخروج عن البيت</w:t>
      </w:r>
    </w:p>
    <w:p>
      <w:pPr>
        <w:pStyle w:val="BookText"/>
        <w:rPr/>
      </w:pPr>
      <w:r>
        <w:rPr>
          <w:rFonts w:ascii="Amiri" w:hAnsi="Amiri" w:eastAsia="Amiri" w:cs="Amiri"/>
          <w:color w:val="111111"/>
          <w:sz w:val="28"/>
          <w:sz w:val="28"/>
          <w:szCs w:val="28"/>
          <w:rtl w:val="true"/>
          <w:lang w:bidi="ar-SA"/>
        </w:rPr>
        <w:t>بلاإذن فهو محرم، لكنه ليس هو المنذور كي لايكون راجحاً، واستلزام الحج الخروج من البيت لايجعله مرجوحاً، بل يقع التزاحم بين الحكمين، إذ إنّ‌هاهنا 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إتيان‌المنذور وفاءاً بالنذر، وهو تكليف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البيت من دون إذن محرم وهو أيضاً تكليف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إنّ‌عدم الوفاء بالنذر وترك المنذور الراجح معصية للخالق، وعدم الخروج من البيت من دون إذن الزوج إطاعة للمخلوق في نفس الزمان، ورفع التزاحم جرياً وتطبيقاً للمرسلة على هذا المورد، بحيث إنّها اقتضت عدم ثبوت الطاعة للمخلوق في معصية الخالق، وهذا يفيد أنّ‌اللازم تقديم وجوب الوفاء بالنذر على حرمة الخروج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أنّ‌الحج الواجب بالنذر أمر راجح ذاتاً، وتركه يُعدّ معصية لله سبحانه وتعالى، والخروج من البيت من دون إذن الزوج محرم، فالزوجة لو أرادت أن‌تحج من دون إذن، وأتت بالحج الواجب تكون قد أطاعت وعصت في آن‌واحد، لخروجها من البيت؛ ولو أرادت أن‌تقعد في البيت وترك الحج تكون كذلك قد عصت وأطاعت؛ فالمرسلة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إطاعة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الخروج من البيت بلاإذن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لتحقق المعصية 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الحج الواجب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عند تزاحم الطاعتين، طاعة الخلق وطاعة الخالق، من تقديم طاعة الخالق على طاعة المخلوق جرياً للمرسلة وامتثالًالها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أمران‌فلابدّ من ملاحظتهما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الزوجة؟ هل تشمل المنقطعة أم لا؟</w:t>
      </w:r>
    </w:p>
    <w:p>
      <w:pPr>
        <w:pStyle w:val="BookText"/>
        <w:rPr/>
      </w:pPr>
      <w:r>
        <w:rPr>
          <w:rFonts w:ascii="Amiri" w:hAnsi="Amiri" w:eastAsia="Amiri" w:cs="Amiri"/>
          <w:color w:val="111111"/>
          <w:sz w:val="28"/>
          <w:sz w:val="28"/>
          <w:szCs w:val="28"/>
          <w:rtl w:val="true"/>
          <w:lang w:bidi="ar-SA"/>
        </w:rPr>
        <w:t>إنّ‌النكاح ينقسم حقيقة إلى قسمين؛ نكاح دوام، ونكاح انقطاع، وكذلك الزوجة دائمة كانت أو منقطعة، فإنها زوجة في كلتا الحالتين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ترتب بعض الأحكام على الزوجة المنقطعة، كالنفقة والتوارث على بعض الأقوال، لايوجب عدم كونها زوجة، بل هي زوجة حقيقة، ويترتب عليها أحكام الزوجية من حرمة خروجها من البيت، واشتراط الاستئذان‌في السفر، إلّاماخرج بالدليل كما أشرنا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الزوجة تشمل من كانت في العدة؟</w:t>
      </w:r>
    </w:p>
    <w:p>
      <w:pPr>
        <w:pStyle w:val="BookText"/>
        <w:rPr/>
      </w:pPr>
      <w:r>
        <w:rPr>
          <w:rFonts w:ascii="Amiri" w:hAnsi="Amiri" w:eastAsia="Amiri" w:cs="Amiri"/>
          <w:color w:val="111111"/>
          <w:sz w:val="28"/>
          <w:sz w:val="28"/>
          <w:szCs w:val="28"/>
          <w:rtl w:val="true"/>
          <w:lang w:bidi="ar-SA"/>
        </w:rPr>
        <w:t>لايخفى أنّ‌العدة تنقسم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الزوجة فى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المطلقة الرجعية هي بحكم الزوجة تحتاج للخروج من البيت إلى الاستئذان‌مطلقاً، إلّاماخرج بالدليل، كالسفر إلى إتيان‌حجة الإسلام أم 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أن‌تخرج في حجةالإسلام وإن‌كانت معتدة أيّ عدة كانت</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في عدة رجعية؛ و أضاف صاحب الجواهر وعلل كلام المحقق، بأنّها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الرجعية كالزوجة في اشتراط إذن الزوج مادامت في العدة، بخلاف البائنة، والمسألة مورد وفاق بين الفقهاء، ولم‌يُحك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الرجعية زوجة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الاستدلال على أنّ‌المطلقة الرجعية كالزوجة حكماً، ويترتب عليها ما يترتب على الزوجة، ومنها أنّه لايشترط إذن الزوج في حجةالإسلام كما مضى بيانه، وإليك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الخصوصية من المطلقة الرجعية، بما أنّ‌المطلقة الرجعية زوجة، إلّاأنّ‌الظاهر من الروايات الخاصة الواردة في عدم اشتراط إذن الزوج في حجةالإسلام للزوجة، انصرافها عن المطلقة الرجعية؛ لأنّ‌المتبادر منها إلى الذهن غير المطلقة، إلّاأنّ‌دراسة الروايات الخاصة في العدة الرجعية يكشف الستر عن هذا الظهور، ويدفع الانصراف المذكور، ويأتي البيان‌قريباً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العام الشامل لكل حج واجب هو المرسلة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عدم اشتراط الاستئذان‌في المطلقة الرجعية في حجةالإسلام، بما شرحناه في تمامية الاستدلال بهذاالحديث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الخاصة في المطلقة الرجعية 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أنّ‌المطلقة الرجعية لاتحج في عدتها، وهي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لاتحج المطلقة في عدتها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إنّ‌مقتضى الإطلاق في الرواية عدم الفرق بين حجةالإسلام وغيرها، وكذلك بين إذن الزوج وعدمه، كما أنّ‌مقتضى إطلاقها عدم الفرق بين المطلقة الرجعية والمطلقة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أنّها تحج في العدة، وهي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في عدتها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هذا الحديث أيضاً ورد على الإطلاق، ويشمل جميع الحالات المذكورة في الطائفة السابقة من حجةالإسلام وغيرها، وعدة الرجعية والبائنة، وإذن الزوج وعدمه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التفصيل، وهي مرسلة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تحج في عدتها؟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إن‌كانت صرورة حجّت في عدتها، وإن‌كانت حجّت، فلاتحج حتى تقضي عدتها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ولايخفي أنّ‌الرواية مرسلة سنداً؛ لأنّ‌أبا عبدالله البرقي رواها عمّن ذكره،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 بعض الفقهاء والمحققين الرواية بالصحة في كتبهم الفقهية، فهو غير تام، كما مضى، ولاوجه له أصلًا، فالرواية غير معتبرة لإرسالها، إلّاأنه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إنّ‌خبر منصور بن حازم وإن‌كان‌ضعيفاً سنداً للإرسال، ولكن التفصيل يستفاد من أدلة أخر، والتي دلّت على أنّ‌حج الإسلام لايعتبر فيه إذن الزوج، و لاطاعة له على الزوجة؛ وأمّا الخروج من البيت لغير حج الإسلام فيعتبر فيه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تدل على أنّ‌المطلقة تحج في عدتها بإذن زوجها، وهي صحيحة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في عدتها إن‌طابت نفس زوجها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إنّ‌التعبير في الروايات بالمطلقة في عدتها، وإن‌كانت على حسب ظهورها البدوي تشمل عدة البائنة، لكنها عند التدقيق فيها نجدها لاتشمل البائنة؛ لانقطاع عصمتها منه، وهي في العرف لاتُعدّ زوجة له؛ وعليه، لاتحتاج إلى الاستئذان‌مطلقاً، بل هي أشبه بالمعتدة عدة الوفاة، والتي يجوز لها الحج بلاإشكال في العدة، كما قال صاحب الجواهر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بقي احتمال واحد من المطلقة وهي الرجعية، فالمطلقة في الروايات متعينة في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الحج في الروايات المذكورة فهو إمّا حج واجب كحجةالإسلام والحج النذري، أو حج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من الحج فهو لايكون إلّاالحج الواجب؛ لأنّ‌الحج الندبي لايجوز إلّامع الاستئذان‌من الزوج كما صرّحوا به في الزوجة غير المطلقة، مع أنّ‌الخروج من البيت محرم على المطلقة الرجعية أيضاً، والحج الندبي لايعارض حرمة الخروج، فحرمة الخروج من البيت متقدم على الحج الندبي، والحج الندبي لايجوز إلّامع الاستئذان‌كما أشارت إليه الطائفة الرابعة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في عدتها إن‌طابت نفس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يحمل على الحج الندبي ما يدل على أنّ‌المطلقة لاتحج في عدتها، أي لاتحج حجاً مندوباً في عدتها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الحج الواجب، فالمطلقة الرجعية تحجه بلااستئذان‌في العدة، كما أنّ‌الزوجة تحج بلا إذن من الزوج، وهذا يستفاد من الجمع العرفي من الروايات الواردة في الباب، وتوافقه مرسلة منصور بن حازم، حيث نصّت على التفصيل بين حجةالإسلام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إن‌كانت صرورة حجت في عدتها، وإن‌كانت حجت فلاتحج حتى تقضي عدتها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كلاهما موافقان‌للقاعدة العامة، وكذلك المرسلة المعتبرة التي تأبى عن التخصيص،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أنّ‌المطلقة الرجعية لاطاعة لها في إتيان‌الحج الواجب الذي يوجب الخروج من بيت الزوجية؛ لأنّ‌ترك الحج معصية كبيرة قيل لتاركه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 الواجب متقدم على حرمة الخروج وطاعة المخلوق، لأنّ‌في طاعته تحقق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بالدليل أنّه لايشترط إذن الزوج في حجةالإسلام للزوجة في الخروج من البيت، فعدم اشتراطه في المطلقة الرجعية بطريق أولى؛ لأنّ‌المطلقة الرجعية ليست بأشدّ من الزوجة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فهذا القول غير تام لعدم الأولوية فيها؛ لأنّه يمكن أن‌يكون نظر الشارع إلى عدم خروج المطلقة من البيت مطلقاً و كونها حاضرة عنده؛ ليتحقق الرجوع وتعود الزوجية، وهذا بخلاف الزوجة</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سلوك آخر فى الجمع العرفى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إنّ‌المقتضى بين الطائفة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في عدتها إن‌طابت نفس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الطائفتين الأوليين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لاتحج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تحج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الأُولى على صورة عدم إذن الزوج، وحمل الثانية على صورة الإذن، فاللازم منه القول باشتراط الإذن في حجةالإسلام أيضاً، هذا إذا غضضنا الطرف عن مرسلة منصور بن حازم التي توافق القاعدة، فتصل النوبة والدور إلى دراسة التعارض بين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الرابعة، وبين المرسلة المعتبرة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لاطاعة لمخلوق في معصيةالخالق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إنّ‌الصحيحة تدل على اشتراط الإذن في الحج الواجب والمندوب، وإتيان‌الحج الواجب من دون إذن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والمرسلة المعتبرة تدل على أنّ‌إتيان‌الحج من دون إذن صحيح مطلقاً، وهذا هو التعارض بين مدلولي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والمرسلة المعتبرة، لكنّ الظاهر تقديم المرسلة على الصحيحة؛ لكون سياق المرسلة آبياً عن التخصيص، فالنتيجة عدم اشتراط إذن الزوج فيما إذا كان‌الحج حجةالإسلام، أو كان‌الحج الواجب المضيق كالحج النذري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إنّ‌مقتضى القواعد والروايات الواردة في المطلقة الرجعية أنّه لايشترط إذن الزوج في صحة الحج الواجب، إلّاأنّ‌مقتضى صحيحة معاوية بن عمار والتعبير الوارد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في عدتها إن‌طابت نفس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كسب الرضا و طيب النفس من الزوج في الخروج من البيت إلى الحج الواجب، لما فيه مصلحة تسمّى بفترة رجعية، رجاء عودة الزوجية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فى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p>
    <w:p>
      <w:pPr>
        <w:pStyle w:val="BookText"/>
        <w:rPr/>
      </w:pPr>
      <w:r>
        <w:rPr>
          <w:rFonts w:ascii="Amiri" w:hAnsi="Amiri" w:eastAsia="Amiri" w:cs="Amiri"/>
          <w:color w:val="111111"/>
          <w:sz w:val="28"/>
          <w:sz w:val="28"/>
          <w:szCs w:val="28"/>
          <w:rtl w:val="true"/>
          <w:lang w:bidi="ar-SA"/>
        </w:rPr>
        <w:t>بعد التتبّع للاستطاعة في اللغة والقرآن و الروايات، انتهينا إلى أنّ‌الاستطاعة كسائر العناوين إذا أخذت في لسان‌الأدلة القرآنية، وعلى حسب ما تفسرها الروايات الواردة فيها، فلها معنى خاص يسمى بالاستطاعة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والاستطاعة العرفية أضيق من الاستطاعة العقلية؛ التي تعني القدرة على إحداث الفعل بأيّ نحو كان، ولو بالمشقة الشديدة والعسر والحرج؛ وأمّا الاستطاعة العرفية فهي ما يعتبره العرف ويسميه استطاعة، ولايسوّغ إحداث الفعل بأيّ نحو كان، بل بما هو المتعارف في العرف من دون التفات إلى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الاستطاعة الشرعية فهي أضيق من الاستطاعتين المذكورتين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 والعقلية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لأنّ‌الشارع اعتبر فيها، إضافةً إلى ما يعتبره العرف، قيوداً وشروطاً خاصة مثل الراحلة في استطاعة السبيل إلى الحج، أو عدم استلزامها ترك واجب أو إتيان‌فعل حرام في الشرع؛ فالاستطاعة العرفية أوسع من الاستطاعة الشرعية، وأضيق من الاستطاعة العقلية، والاستطاعة الواردة في تشريع الحج على حسب ما تتبعنا في المصادر، فإنّ‌المراد منها هي استطاعة عرفية، لاعقلية، و لاشرعية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w:t>
      </w:r>
    </w:p>
    <w:p>
      <w:pPr>
        <w:pStyle w:val="BookText"/>
        <w:rPr/>
      </w:pPr>
      <w:r>
        <w:rPr>
          <w:rFonts w:ascii="Amiri" w:hAnsi="Amiri" w:eastAsia="Amiri" w:cs="Amiri"/>
          <w:color w:val="111111"/>
          <w:sz w:val="28"/>
          <w:sz w:val="28"/>
          <w:szCs w:val="28"/>
          <w:rtl w:val="true"/>
          <w:lang w:bidi="ar-SA"/>
        </w:rPr>
        <w:t>إنّ‌الكلام في دراسة التزاحم بين الحج والفرائض ليس على سياق واحد، فقد يقع التزاحم والشارع رجح جانب الحج اهتماماً بالحج ومكانته، كما لوحصل التزاحم بين الحج والنذر، فإنّ‌الحج واجب الأداء، لكنّه إذا أوجب إتيان‌المنذور ترك الحج فالحج واجب الإتيان‌به، ومقدم على النذر، لفقدان‌الرجحان‌في متعلق النذر؛ وكذا فيما لو حصل التزاحم بين الحج وإطاعة الزوج، فقد رجح الشارع جانب الحج؛ لأنّه لاطاعة لمخلوق في معصية الخالق؛ فالحج واجب وتركه لمزاحمته بإطاعة الزوج معصية للخالق، ومنطبق عليه الحديث، فالحج مقدم على إطاعة الزوج، وإطاعة الزوج واجب إلّافيما خالف طاعة الله سبحانه وتعالى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يرجح الشارع جانب الفريضة على الحج، فإنّ‌الاستطاعة لو زاحمت الفريضة لاتتحقق، مثلما إذا وقع التزاحم بين الحج والنكاح، فإنّ‌النكاح يعتبر من الحاجات الطبيعية للإنسان، والاستطاعة تحصل بعد رفع الحاجات الطبيعية والضرورية، فالنكاح مقدم على الحج؛ وكذا فيما لو وقع التزاحم بين الحج والدَّين؛ فتحصّل أنّ‌رفع التزاحم يكون بترجيح الأهم على المهم بما يستفاد أهميته من كلمات الشارع مباشرة أو بالإيماء والإشارة، ومن القوانين المبيّنة في الكتاب والسنّة</w:t>
      </w:r>
      <w:r>
        <w:rPr>
          <w:rFonts w:eastAsia="Amiri" w:cs="Amiri" w:ascii="Amiri" w:hAnsi="Amiri"/>
          <w:color w:val="111111"/>
          <w:sz w:val="28"/>
          <w:szCs w:val="28"/>
          <w:rtl w:val="true"/>
          <w:lang w:bidi="ar-SA"/>
        </w:rPr>
        <w:t>.</w:t>
      </w:r>
      <w:bookmarkStart w:id="22" w:name="pg11291_109724"/>
    </w:p>
    <w:p>
      <w:pPr>
        <w:pStyle w:val="Heading2"/>
        <w:numPr>
          <w:ilvl w:val="1"/>
          <w:numId w:val="1"/>
        </w:numPr>
        <w:rPr/>
      </w:pPr>
      <w:bookmarkStart w:id="23" w:name="__RefHeading___Toc1792104_1067777946"/>
      <w:bookmarkStart w:id="24" w:name="_Toc8"/>
      <w:bookmarkEnd w:id="22"/>
      <w:bookmarkEnd w:id="23"/>
      <w:r>
        <w:rPr>
          <w:rtl w:val="true"/>
        </w:rPr>
        <w:t xml:space="preserve">الأماكن المأثورة المتواترة في مكة المكرمة </w:t>
      </w:r>
      <w:r>
        <w:rPr>
          <w:rtl w:val="true"/>
        </w:rPr>
        <w:t>(</w:t>
      </w:r>
      <w:r>
        <w:rPr/>
        <w:t>1</w:t>
      </w:r>
      <w:r>
        <w:rPr>
          <w:rtl w:val="true"/>
        </w:rPr>
        <w:t>)</w:t>
      </w:r>
      <w:bookmarkEnd w:id="24"/>
    </w:p>
    <w:p>
      <w:pPr>
        <w:pStyle w:val="BookText"/>
        <w:rPr/>
      </w:pPr>
      <w:r>
        <w:rPr>
          <w:rFonts w:ascii="Amiri" w:hAnsi="Amiri" w:eastAsia="Amiri" w:cs="Amiri"/>
          <w:color w:val="111111"/>
          <w:sz w:val="28"/>
          <w:sz w:val="28"/>
          <w:szCs w:val="28"/>
          <w:rtl w:val="true"/>
          <w:lang w:bidi="ar-SA"/>
        </w:rPr>
        <w:t xml:space="preserve">إنّ من كان له أدنى إلمام بالمعالم الإسلامية، يعلم بأنّ قسماً كبيراً منها يرتبط بالآثار الباقية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والصالحين؛ و لاشك أنّ الأجيال سواء أكانت المؤمنة أم الأخرى التي تريد الاطلاع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حاضرةً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لايمكنها التعرف على هؤلاء القادة السادة إلّا من خلال الاطلاع على آثارهم التي تبين تاريخهم النير، و دورهم الكبير، وعطاءهم المبارك، وتضحياتهم الجسام،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آثارهم تدلّ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فالآثار خير وسيلة وأنجع طريقة للتعرف على سيرتهم وأخلاقهم، وللتعرف على ما حملوه من قيم ومبادئ، راحت تترك بصماتها على سلوكهم وأخلاقهم، وظلت هذه الآثار تحكي بصدق عظمة جهودهم التي بذلوها في سبيل رسالة السماء، وهداية الناس، و انقاذهم من ظلمات الجاهلية إلى نور الحياة الإيمانية، غير مكتفين بأنفسهم وأهليهم ومن حولهم في عصرهم، بل حتى للذين يأتون بعدهم بما يتركونه من تراث مقروء، أو مسموع، أو مرئي يمكن الاستفادة منه؛ في الاقتداء بهم، والسير على نهجهم القيم، المنبثق من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الإنسان المسلم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قد تجسد خلقه هذا، و هو يعيش حياةً متواضعةً مشحونةً بالتواد والتراحم، بعيدةً عن الفظاظة والغلظة؛ تتلمسها في دار صغيرة بسيطة اتخذها سكناً، و في مسجد اتخذه مقراً لعبادته وقيادته للأمة والدولة، وهكذا في كل مواقعه ومواقفه ومنازله وعلاقاته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فسيتّخذ هذا الإنسان المسلم طريقاً صحيحاً مماثلًا لما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الصالحون رضوان الله تعالى عليهم، 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 يقتدي بهم بسبب ما رأى من آثارهم، و يعيش حتماً مثل ما رأى و عرف من كيفية منازلهم، و بساطة عيشهم؛ و بسبب هذا التعرّف على آثارهم يصير ذلك الإنسان أنموذجاً حياً في عصره، و إن كان عصره بعيداً عنهم بقرون، فضلًا عما يترتب على زيارة هذه المواقع من بركات وأجر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من منافع التعرّف على آثارهم القيّمة فحسب، بل ستكون هذه الآثار معلماً واضحاً، و داعياً قوياً، للتعرف على المنهج المبارك نفسه الذي ساقته السماء والتزم به الصالحون، فيا حبذا لو كانت دار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المباركة باقية في عصرنا، لتكون داعية حقيقية إلى الإسلام العزيز الحنيف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للمصيبة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ابتلي الإسلام و الأمة الإسلامية بفرقة فاسدة حاقدة، بدأوا بتكفير أبناء الأمة الإسلامية، واتهموهم بالشرك 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يكتفوا بهذه الاتهامات الكاذبة، بل بدأوا بهدم كل ما تعلقت به نفوس المؤمنين من الأماكن الإسلامية، و تخريب الآثار المقدسة التي بقيت من عصر الرسول‌الأكرم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ارتكبه هؤلاء ضدّ آثار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وتكفير المجتمع المسلم وقتلهم الأبرياء، لايقل بشاعة مما يرتكبه الصهاينة، وهو يلبي ما يأمله أعداء الإسلام ويهدفون إليه من إيجاد الخلافات وإثارة النعرات بين الأمة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الأستاذ الدكتور عبدالوهاب إبراهيم، قد بذل جهده في هذا الكتاب لإثبات قدسية الأماكن الشريفة و المعالم الأثرية في مكة المكرمة وأهميتها، تلك الآثار التي كانت عامرة منذ قرون و سنين، قبل أن يقوم الوهابيون الجاهلون بهدمها وتخريبها، فحرموا الناس من منافعها وبركاتها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يسمعون شيئاً و لايعقلون سوى ما يلبي أهدافهم و اعتقادهم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به الدكتور لجهد واسع نافع، مع أنه كان يعيش في ظروف صعبة و خطيرة؛ و ليس في هذه المجلة ما يسع كل ما تفضل به الدكتور من مباحث كتابه القيم، فاقتطفنا من ثمار هذه الروضة الجليلة بحوثاً يستفيد منها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 تعالى أن يوفقنا لما يحبّ و يرضى، إنه سميعٌ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مواقف السلف الصالح من الأماكن المأثورة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 من الأماكن المأثورة في مؤلفات السيرة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 من الأماكن المأثورة في مدونات التاريخ المكي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 من الأماكن المأثورة في مكة المكرمة استقلالًا المنثور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إنّ الأماكن التاريخية ذاكرة الأمم الحيّة، والشاهد القائم الذي لايكذب، والدليل الناطق الباقي إذا اندثرت الأجيال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المكرمة مهد الإسلام، ومبعث النور، ومنطلق خاتمة الرسالات، شرفت بولادة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واحتضنت كبار صحابته الكرام على أرضها المباركة، شهدت عرصاتها و مرابعها ملحمة الصراع بين الحق والباطل، و زكت تربتها بالدماء الزكية،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شعب منها وزاوية وبقعة أثر خالد، ومنار مضي‌ء يحكي قصصاً من جهادهم، و أمثلة من كفاحهم، تظل وقائعه حية في نفوس الأجيال المسلمة سماعاً، ومشاهدة، تكتحل بها نواظرهم، و تتردد على أسماعهم مآثرهم، ترسخ بها معاني الإيمان، تتقوى بها عزائمهم، وتتجدد بها هممهم؛ لنشر العقيدة السليمة، والمبادئ، والقيم الصحيحة، يستنطقون من خلال السيرة والمسيرة والآثار القائمة أمجاد التاريخ الإسلامي في مراحله المبكرة؛ ليبعث حياً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 قد ضمت العديد الكثير من تلك الأماكن التاريخية المهمة في تاريخ الإسلام، حظيت بعناية المسلمين واهتمامهم منذ العصور الإسلامية المبكرة تأليفاً وتدويناً، توقيعاً، ورواية متواترة، علمياً ومحلياً، فهي سجلّ حافل، في صفحات موثقة، يتوارث معرفتها الخلف عن السلف في تسلسل تاريخي منتظم، منذ ظهور الرسالة المحمدية، حتى الوقت الحاضر، حرص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وفقهاء، ومؤرخون، و أدباء منذ القرن الأول الهجري على ترسيم تلك الأماكن، وتوقيعها، وتحديدها تخليداً للحدث، مرتبطاً بمشاهدة المكان، فللمكان إيحاءاته وإشعاعاته، بقيت تراثاً خالداً باقياً عبر الأجيال المتعاقبة في أمانة وصدق، دون أن تمس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البحث يواصل تلك المسيرة التي ابتدأها سلفنا الصالح في صياغة تحليلية جديدة، فهو امتداد لتلك الجهود، خصوصاً وأنّ الكثير منها قد اختفى عن الأنظار؛ لغرض توسعة المسجد الحرام، وإعادة تخطيط المدينة المقدسة، مكة المكرمة بحسب ما جد فيها من طرق، وتزايد عدد السكان، وأعداد الحجاج الذين بلغ إحصاؤهم إلى ما يزيد على المليونين، والمستقبل ينبئ بزيادات مضاعفة في السكان، والحجاج والمعتمرين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أدى هذا و غيره إلى غياب بعض تلك الأماكن من الوجود، وحتى تظل تلك الشواهد التاريخية التي عاصرت أفضل الخلق، وأعظم أجيال الإسلام محفورة في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يصبح تاريخنا و ماضينا أسطورة مثل ما حدث لبعض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هذا البحث لرصدها، وما طرأ عليها، استمراراً للتسلسل التاريخي لجزء من أهم خصائص المدرسة التاريخية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العناية بهذه الأماكن المأثورة في مكة المكرمة عبر القرون الماضية توثيقاً في مدونات متعددة كثيرة، ومن لدن جهات علمية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مدونات السيرة النبوية والمدونات التاريخية، والدراسات الفقهية، يسند هذا التدوين العلمي تواتر محلي تتوارثه الأجيال اللاحقة عن الأجيال السابقة، حرصاً ألا يطويها النسيان، فللمكان إيحاءاته و إشعاعاته الإيمانية، واستذكار الذين أدّوا دوراً مهماً في 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المفهوم التربوي الراقي، البعيد عن الغلوّ والمجافاة، استحوذ هذا الموضوع على اهتمام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محدثين، وفقهاء، ومؤرخين من عصر التابعين حتى العصر الحاضر، فقاموا برصد تلك الأماكن التاريخية تحديداً، وتعييناً، و تاريخاً لما حدث عليها من إحداثات، يدعمهم النقل المتواتر بين الأجيال، بالسماع والمشاهدة، جيلًا بعد جيل، في حرص وأمانة علمية شديدة، تجلى هذا الاهتمام في الآتى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مدوّنات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الصحابة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التاريخية العامة، والأخرى المتخصصة في التاريخ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المناسك ومدوناتها المطولة والمختصرة، فقد أصبح ذكر هذه الأماكن موضوعاً ثابتاً، وباباً مهماً مستقلًا في معظم كتب المناسك تحت عناوين مختلفة، قلّ أن يخلو منها كتاب من تلك الكتب، بل إنّ بعض العلماء أفردها بكتابات مستقلة، ورسائل مفردة زيادة في العناية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يقتصر العرض لمختارات من المدونات السابقة تفصيلًا إن شاء الله تعالى، توثيقاً صريحاً للتواتر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الأمانة العلمية والتاريخية يقضي ذكر العناوين التي يضعها المؤلفون في تقديمها وعرضها، فإنّ لكل عنوان مدلوله عند المؤلف، وسيكون من مهمة البحث تحليل تلك العناوين تحليلًا علمياً متجرداً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العلمي يقضي إنصاف كل ذي رأي في هذا الموضوع بأدلته، وبالفهم الذي يفهمه، دون تحيز، أو افتئات، فمن ثم اقتضت الدراسة تقسيم البحث إلى الفصول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أنبه القارئ الكريم إلى أمرين ينبغي أن يكونا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البحث أصالة هو العرض المتجرد بما يمليه المنهج العلمي، خصوصاً فيما يتصل بالآراء الفقهية، فليس المجال مجال سجال، أو جدال، وكل يؤخذ من قوله ويرد إلّا صاحب الرسالة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وللقارئ أن يرجح ما يشاء، دون غمط، أو تقليل، أو نبذ للآخرين، فهذا ليس من خلق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الاقتباس من مصادر متعددة متنوعة لقرون مختلفة، فبرغم تكرار أسماء المواضع، لكن يختلف المؤلفون في أسلوب العرض، وذكر معلومات إضافية عن الموضع بما حدث له من عمار، أو خراب له فى عصره، كذلك ليتم الاقتناع بالتواتر العلمي في كل مجموعة من تلك الكتب المنتسبة إلى فنونها على انفرادها، وفق عصور مختلفة، وبجميعها مجتمعة، بالإضافة إلى التواتر المحلي في تعيين هذه الأمكنة، وتحديدها، وتوارث مواقعها جيلًا بعد جيل، يتجلى هذا من وصف بعض الأمكنة في ثنايا كتابات بعض المؤلفين، مثل الحديث عن مكان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أصح الآثار عند أهل مكة، يحقق ذلك مشايخهم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يتحقق المعنى الاصطلاحي بين علماء الإسلام 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الثابت على ألسنة قوم لايتصور تواطؤهم على الكذب</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تم العرض على هذا الأسلوب من أجل قطع الشك باليقين، وحتى لايسقط القارئ المتأمل في دائرة الإنكار التي لاتستند إلى دليل، والذي يروج له البعض من دون علم ومعرفة بالمواقع والأنحاء في مكة المكرمة، ولأمر ما يشككون فيما جرى عليه التواتر العلمي والمحلي فيما لاشك فيه منذ القرون الإسلامية الأولى، دون علم، أو سند سامحهم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ينبغي أن يكون القارئ الكريم على وعي تام للفرق بين أمرين مختلفين حكماً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هذه الأماكن من يد العابثين، فهي أمانة الماضي، وأمانة تاريخية ينبغي أن تبقى دروساً حية، ناطقة للأجيال القادمة، ينظرون إلى تاريخ الرسالة المحمدية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الممارسات المخالفة للعقيدة الصحيحة التي يأباها العقل، وترفضها العقيدة الإسلامية الصحيحة، وهذا ما ستتم مناقشته والحديث عنه بشكل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الهادي إلى سواء السبيل، وصلى الله على سيدنا محمد وعلى 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عبدالوهاب إبراهيم أبوسليمان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مواقف السلف الصالح من الأماكن المأثورة</w:t>
      </w:r>
    </w:p>
    <w:p>
      <w:pPr>
        <w:pStyle w:val="BookText"/>
        <w:rPr/>
      </w:pPr>
      <w:r>
        <w:rPr>
          <w:rFonts w:ascii="Amiri" w:hAnsi="Amiri" w:eastAsia="Amiri" w:cs="Amiri"/>
          <w:color w:val="111111"/>
          <w:sz w:val="28"/>
          <w:sz w:val="28"/>
          <w:szCs w:val="28"/>
          <w:rtl w:val="true"/>
          <w:lang w:bidi="ar-SA"/>
        </w:rPr>
        <w:t xml:space="preserve">اهتم كثير من السلف الصالح الصحابة والتابعين رضوان الله عليهم بالأماكن التي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حدث له فيها أمر، أو لأحد من كبار الصحابة رضوان الله عليهم، بما يليق بها انتساباً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ولصحابته الكرام، وقد دونها كبار المحدثين والمؤرخين، وخصوها بأبواب مستقلة أمثال الإمام البخاري في صحيحه معنوناً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المساجد التي على طريق المدينة، والمواضع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ونقلها برمتها العلامة عماد الدين أبو الفداء إسماعيل بن كثيرالقرشي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الأماكن التي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ذاهب من المدينة إلى مكة في عمرته وحجته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لتكون شواهد تاريخية على من حلّ بها، أو ما حلّ بها، ذلك أنّ ربط الحدث بمكانه ومكانته، يظل ثابتاً راسخاً في ذاكرة الأجيال الصاعدة، محفزاً لهم على الالتزام بالقيم والمبادئ التي جاء بها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السماع، أو الرواية تصحبه المشاهدة، وخصوصاً في المراحل التربوية الأولى تحرك في الشباب نوازع الإيمان، وقيمه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هذا من فعل السلف الصالح، ما ذكره محمد بن سعد بن منيع الزهري في الطبقات الكبرى بسنده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في مجلس فيه عمران بن أبي أنس، يقول وهو فيما بين القبر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حُجَر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جريد النخل على أبوابها المسوح من شعر أسود، فحضرت كتاب الوليد بن عبد الملك يقرأ بإدخال حُجر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رسول الله، فما رأيت يوماً أكثر باكياً من ذلك اليوم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سعيد بن المسيب يقول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أنهم تركوها على حالها، ينشأ ناشئ من أهل المدينة، ويقدم القادم من الأفق، فيرى ما اكتفى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فيكون ذلك مما يزهد الناس في التكاثر والتفاخر، يعني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الخراساني من حديثه، قال عمران بن أبي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أربعة أبيات بلبن، لها حُجر من جريد، وكانت خمسة أبيات من جريد مطينة لاحجر لها، على أبوابها مسوح الشعر، ذرعت الستر فوجدته ثلاثة أذرع في ذراع والعظم، أو أدني من العظم؛ فأما ما ذكرت من كثرة البكاء، فلقد رأيتني في مجلس فيه نفر من أبناء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عبدالرحمن، و أبوأمامة بن سهل بن حفيف، وخارجة بن زيد، وإنهم ليبكون حتى أخضل لحاهم الدمع، وقال يومئذ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تركت فلم تهدم حتى يقصر الناس عن البناء، و يروا ما رضي الله لنبيه ومفاتيح خزائن الدنيا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عن عبد الله بن عامر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أبوبكر بن محمد بن عمرو بن حزم، وهو في مصلاه، فيما بين الأسطوان التي تلي حرف القبر التي تلي الأخرى إلى طريق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زينب بنت جحش، وكان رسول الله فيه، وهذا الصف كله إلى باب أسماء بنت حسن بن عبد الله بن عبيد الله بن عباس اليوم إلى رحبة المسجد، فهذه بيوته، رأيتها بالجريد قد طرت بالطين عليها مسوح الشعر</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وبسند الإمام الأزرقى إلى ابن جريج، عن إسماعيل بن أمية، أنّ خالد بن مضرس فيما يخص 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الخيف، أخبره أنه رأى أشياخاً من الأنصار، يتحرون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المنارة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إلى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التي بين يدى المنارة هو موضع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يزل الناس، وأهل العلم يصلون هنالك</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بهذا المفهوم الواضح البعيد عن الغلوّ والمبالغة، أو التجافي، والتقصير والإهمال تعامل المسلمون في الصدر الأول مع الآثار النبوية، وكل ما يتصل بها، أو بالصحابة الكرام، حافظوا على تدوين كل أثر يتعلق بهم وبتاريخهم، استشعاراً لأهميته، وليبقى ذخراً باقياً للأجيال القادمة التي لم تحظ بمشاهدتها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القاضى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الشفا بتعريف حقوق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إكباره، إعظام جميع أسبابه، و إكرام جميع مشاهده، وأمكنته من مكة، والمدينة، ومعاهده، وما لمسه بيده، أو 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وقد ذكر أدلة وشواهد على ذلك من عمل الصحابة رضوان الله عليهم، وهو ما دلل عليه عملًا وتطبيقاً سلفنا الصالح رضوان الله عليهم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شمس الدين محمد بن عبد الرحمن السخاوي في توجيه هذا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 النجاة الاستقامة في الأحوال والأفعال، ولا يتم ذلك إلّا بسائق وقائد، كصحبة الصالحين، أو سماع أحوالهم،</w:t>
      </w:r>
    </w:p>
    <w:p>
      <w:pPr>
        <w:pStyle w:val="BookText"/>
        <w:rPr/>
      </w:pPr>
      <w:r>
        <w:rPr>
          <w:rFonts w:ascii="Amiri" w:hAnsi="Amiri" w:eastAsia="Amiri" w:cs="Amiri"/>
          <w:color w:val="111111"/>
          <w:sz w:val="28"/>
          <w:sz w:val="28"/>
          <w:szCs w:val="28"/>
          <w:rtl w:val="true"/>
          <w:lang w:bidi="ar-SA"/>
        </w:rPr>
        <w:t>والنظر في آثارهم عند تعذر الصحبة، حيث تتصور النفس أعيانهم، وتتخيل مذاهبهم؛ لأنك لو أبصرت لم يبق عندك إلّا التذكر والتخيل، وكان السمع كالبصر، والعيان كالخبر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وفي ذكر معنى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اسْتُهْزِئ بِرُسُلٍ مِنْ قَبْلِكَ فَحَاقَ بِالَّذِينَ سَخِرُوا مِنْهُمْ مَا كَانُوا بِهِ يَسْتَهْزِؤُونَ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فِى الأَرْضِ ثمَّ 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يقول العلّامة المفسّر أبومحمد عبد الحق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وتلقوا ممن سار، لأنّ تحصيل العبرة بآثار من مضى إنما يستند إلى حس العين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 ثمت الآيات القرآنية العديدة التي تحث على الوقوف على آثار الأمم، وماحلّ بهم لأخذ دروس عملية مشاهدة من الواقع، واسترجاع موقف الأنبياء والمرسلين صبراً في الشدائد، وتحمل أذى قومهم لهم، وأنّ الله لأعدائهم بالمرصاد، ونحن في الوقت الحاضر، وقد تكالبت علينا الأمم أحوج ما نكون إلى دروس الصبر والمصابرة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تحقيقاً لما ذكره شمس‌الدين السخاوي، والعلامة المفسر ابن عطية الأندلسى، وغيرهما وتطبيقاً لما سار عليه السلف في هذا الاتجاه، أفرد علماء الأمة ومؤرخوها المؤلفات العديدة عن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أماكن، وأدوات، وتحركات، وكل ما يتعلق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وبجيل الصحابة والتابعين، فأصبحت موضوعاً مهماً في مؤلفات المؤلفين وكتابات الباحثين، تبعاً حيناً، واستقلالًا حيناً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من الأماكن المأثورة فى مؤلفات السيرة النبوية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علماء السيرة النبوية الشريفة للأماكن التاريخية المأثورة في مكةالمكرمة، مما له علاقة بسيرة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بعضهم يذكر ما يجزم بالقول به، وبعضهم يذكر كل ما يحكي من أقوال، كما هي عادة المؤرخين، إذ إنّ من وظائف المؤرخ أن يرصد كل ما يقال عن المكان والحدث، بصرف النظر عن صحته، أو عدم صحته؛ لهذا لاينبغى للقارئ الحصيف إذا رأى شيئاً من هذا النوع أن يتشكك فى الحقيقة فيما لو ذكرت</w:t>
      </w:r>
    </w:p>
    <w:p>
      <w:pPr>
        <w:pStyle w:val="BookText"/>
        <w:rPr/>
      </w:pPr>
      <w:r>
        <w:rPr>
          <w:rFonts w:ascii="Amiri" w:hAnsi="Amiri" w:eastAsia="Amiri" w:cs="Amiri"/>
          <w:color w:val="111111"/>
          <w:sz w:val="28"/>
          <w:sz w:val="28"/>
          <w:szCs w:val="28"/>
          <w:rtl w:val="true"/>
          <w:lang w:bidi="ar-SA"/>
        </w:rPr>
        <w:t>روايات ضعيفة لأمر مّا، و لايكون هذا حاملًا له على الأخذ بها، أو حكايتها لتضعيف الرأي القوي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المؤرخين من يطلق الرواية، ومنهم من يكون أكثر دقة، فيسقط من الاعتبار ما لم تشهد له الشواهد، أو الوقائع بادئ ذي بدء، ومن عرض لها يرتد لها فيزيفها، ويبطلها من اعتباره، ثم يبين في النهاية الراجح من تلك الأقوال؛ و بهذا يستقيم لهم المنهج التاريخى كاملًا؛ من هذه المدونات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أسماء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أبي عمريوسف بن عبد الله بن‌محمدبن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فيما يتصل بمكان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في شعب أبي طالب عند الجمرة الوسطى، وولد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في الدار التي كانت تدعى لمحمد بن يوسف أخي الحجاج</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 في تفسير ما اشتمل عليه حديث السيرة النبوية لابن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العلامة الفقيه المحدث أبي القاسم عبد الرحمن بن‌عبد 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بالشعب،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بالدار التي عند الصفا، وكانت بعد لمحمد بن يوسف أخي الحجاج، ثم بنتها زبيدة مسجداً حين حجّت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صدّر حديثه عن مكان ولادة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الراجح كما هي عادة المؤلفين، ثم ثنّى بالقول الآخر المرجوح،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بالدار التي عند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أعقبها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للتمريض والتضعيف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علماء السيرة النبوية من لم يكتف بعرض الأقوال فقط، بل فحص تلك الروايات، ورجح الصحيح منها، ومنهم من لم يتعرض إلى الأقوال الضعيفة بتاتاً، بل أثبت الصحيح الراجح، و لم يلتفت إلى الأقوال الضعيفة، من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إمتاع الأسماع بما للرسول من الأبناء والأموال والحفدة والمتاع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المؤرخ 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دار عرفت بدار ابن يوسف من شعب بني هاشم يوم الإثنين لاثنتي عشرة خلت من ربيع الأول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الإمام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القول الراجح الذي عليه الجمهور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ولد بمكة، أوغيرها، و الصحيح الذي عليه</w:t>
      </w:r>
    </w:p>
    <w:p>
      <w:pPr>
        <w:pStyle w:val="BookText"/>
        <w:rPr/>
      </w:pPr>
      <w:r>
        <w:rPr>
          <w:rFonts w:ascii="Amiri" w:hAnsi="Amiri" w:eastAsia="Amiri" w:cs="Amiri"/>
          <w:color w:val="111111"/>
          <w:sz w:val="28"/>
          <w:sz w:val="28"/>
          <w:szCs w:val="28"/>
          <w:rtl w:val="true"/>
          <w:lang w:bidi="ar-SA"/>
        </w:rPr>
        <w:t xml:space="preserve">الجمهور هو الأول، ثم ذكر الأقوال الضعيفة عن مكان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وقدم الصحيح الراجح من تلك الأقوال في شي‌ء من التفصيل، و لايعدو ذكر الأقوال الأخرى التي ضعّفها جمهور العلماء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فاختلف في مكانه من مكة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التي في الزقاق المعروف بزقاق المولد في شعب مشهور بشعب بني هاشم، وكانت بيد عقيل،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وهبها عقيل بن أبي طالب، فلم تزل بيده حتى توفي عنها، فباعها ولده من محمد بن يوسف أخي الحجاج،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عقيلًا باعها بعد الهجرة تبعاً لقريش حين باعوا دور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شعب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بعسفان</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فيما يتعلق بالمنهج العلمي في التعامل مع عرض الأقوال، يقول الدكتورعبدالله بن ضيف الله الرحيلي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التدقيق ما يكون خروجاً عن منهج التدقيق والتمحيص، وذلك حينما يكون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للاحتمالات الضعيفة، وإسقاطاً للاحتمالات الراجحة، أو الثابتة بالأدلة والمنهج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الأخذ بالاحتمالات الضعيفة اتجاه بغير دليل، وإنّ الحكم للاحتمالات الضعيفة في مقابل الاحتمالات الراجحة، أو الأدلة الراجحة عدول عن منهج التحقيق والتثبت، ولو بدا ظاهر الأمر أنه تدقيق</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 من الأماكن المأثورة فى مدوّنات التاريخ المكّى الخاص</w:t>
      </w:r>
    </w:p>
    <w:p>
      <w:pPr>
        <w:pStyle w:val="BookText"/>
        <w:rPr/>
      </w:pPr>
      <w:r>
        <w:rPr>
          <w:rFonts w:ascii="Amiri" w:hAnsi="Amiri" w:eastAsia="Amiri" w:cs="Amiri"/>
          <w:color w:val="111111"/>
          <w:sz w:val="28"/>
          <w:sz w:val="28"/>
          <w:szCs w:val="28"/>
          <w:rtl w:val="true"/>
          <w:lang w:bidi="ar-SA"/>
        </w:rPr>
        <w:t>لم يخل كتاب في تاريخ مكة المكرمة سواء من تأليف المتقدمين أو المتأخرين إلى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فصل خاص بالأماكن المأثورة في مكة المكرمة، و إن‌خلت بعض كتب المتأخرين منها فلأسباب فكرية تخيم على الوسط العلمي لا تحبذ مثل هذا، فخلت منها تجنباً لإشكالات فكرية عقدية لا تحمد عقباها، يتحقق التدوين لهذه الأماكن المأثورة في مجموعة مختارة إجمالًا في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العلامة أبي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الإمام أبي عبدالله محمد بن إسحاق الفاكهي، من علماء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الميلادي، وثالثة الأثافي من المؤلفين المكيين في هذا القرن، الزبير بن بكار، وقد جاء التنويه عن أهمية كتابات هؤلاء المؤرخين؛ يقول الأستاذ الدكتور محمد الحبيب الهيلة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مكة خلال القرن الثالث الهجري ثلاثة من كبار المؤرخين المكيين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الأزرقي، والفاكهي، والزبير بن بكّار؛ و كان للأزرقي فضل السبق والتأصيل، وللفاكهي فضل سعة الجمع والإضافة، وللزبير بن</w:t>
      </w:r>
    </w:p>
    <w:p>
      <w:pPr>
        <w:pStyle w:val="BookText"/>
        <w:rPr/>
      </w:pPr>
      <w:r>
        <w:rPr>
          <w:rFonts w:ascii="Amiri" w:hAnsi="Amiri" w:eastAsia="Amiri" w:cs="Amiri"/>
          <w:color w:val="111111"/>
          <w:sz w:val="28"/>
          <w:sz w:val="28"/>
          <w:szCs w:val="28"/>
          <w:rtl w:val="true"/>
          <w:lang w:bidi="ar-SA"/>
        </w:rPr>
        <w:t xml:space="preserve">بكّار فضل تأريخ الحوادث، ودقائق الأخبار، والنوادر، مع كثرة ما كتبه عن أخبار مكة، وأبنائها، وأخبار غيرها؛ وأبو الوليد الأزرقي المحدث المكي روى عن تلاميذ ابن عباس، وعن وهب بن منبه راوي الأخبار، وابن إسحاق صاحب السيرة، كان جده أحمد ابن محمد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أخبار مكة كثيراً، استفاد منه حفيده أبو الوليد، وصنف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الأستاذ الدكتور محمد الحبيب الهيلة في التعريف بكتاب العلامة الأزرقي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تاريخ مكة للأزرقي، هو كتاب جامع بين منهج المحدثين في الرواية والسند، ومنهج المؤرخين في عرض الأخبار والفضائل، ووصف المظاهر الحضارية، والعمرانية، وغيرها؛ سبق الأزرقي بوضع أول كتاب جامع لتاريخ مكة، وأخبارها، وفضائلها، وأحوال مبانيها، وخططها، وأحيائها، ومنشآتها المعمارية، والحضارية، ومساجدها، وأسواقها، وآبارها، وعيونها، وجبالها، وأوديتها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وفي التعريف بكتاب الإمام الفاكهي يقول الأستاذ الدكتور الهيلة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هذا الكتاب من أهم وأوسع الكتب القديمة التي ألفت في تاريخ مكة وأخبارها، وفضائلها، فقد سار فيه الفاكهي على منهج موسوعي، كثرت رواياته، وتنوعت مصادره، وسلك مسلك المحدثين في الرواية من حيث السند، واختيار الرواة، وضبط النصوص، والأمانة في الرواية مع عزو الأخبار، وذكر المصادر، معتمداً في رواية أخبار حوادث مكة على روايات أهل مكة ممن يسميهم أحياناً، ومن لايسميهم أحياناً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 كتاب الفاكهي، مع كتاب الأزرقي من أهم المصادر التي نهلت منها كتب تاريخ مكة، وفضائلها على مرّ الأزمان، ومختلف العصور، ونقلت عنها مباشرة، أو بواسطة تأليف أخرى نقلت عنها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يأتي الآن دور عرض ما احتواهما هذان الكتابان المهمان فيما يتصل بموضوع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المؤرخين المكّيين، العلامة أبي الوليد محمد بن عبدالله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لديه موضوع الآثار الإسلامية التاريخية في مكة المكرمة 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المواضع التي يستحب فيها الصلاة بمكة المكرمة، وما فيها من 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صح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عيّنها، و حدّد أماكن وجودها، وما يتعلق بها من أحداث، مع الكشف عن صحة نسبتها، وهو حين يقدم قائمة هذه الأماكن، يوثقها بأحداثها، والمناسبة التي جعلت من المكان معلماً تاريخياً، ولا يكتفي بهذا، بل يختبر تلك الروايات، ويفحصها فحص المؤرخ الدقيق، بكل ما يمكن أن يكشف الحقيقة، فيؤكد الصحيح، ويزيف الضعيف، ويرفض بعضاً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منهجه يقول الأستاذ الدكتور محمد الحبيب الهيلة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كثيراً ما يعرض الخبر من مصدرين مختلفين، ثم يجري على النصين نقداً داخلياً، فيخرج بالنتيجة التي يصل إليها عن طريق الاستدلال المنطقي، وقد عرض كثيراً من الأسانيد في إيراد الأحاديث والآثار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ففي ثبت هذه الأماكن التاريخية، وعلى منهجه في فحص الروايات يثبت لديه ما لاشك فيه من هذه الأماكن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 السيدة خديجة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الأرقم بن أبي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بأعلى مكة عند الردم، عند بئر جبير بن مطعم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الشجرة بأعلى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عند سوق الغنم، عند قرن مسقلة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السّرر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بعرفة عن يمين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الكبش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بذي طوى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البيعة بشعب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الجعرانة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رفض صحة بعض الأماكن، ونفى نسبتها إلى أحداث ومناسبات تاريخية نسبت إلى رسولنا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أحد من الرسل والأنبياء السابقين، كسيدنا إبراهيم، عليه وعلى نبينا أفضل الصلاة والتسليم، من هذه الأماكن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بأجياد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المتّكا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على جبل أبي قبيس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بلغت دقة الإمام الأزرقي حداً بعيداً جعله يذهب إلى أبعد من هذا، إذ إنه يناقش بعض الأمور التاريخية داخل ذلك المكان، مما انتشر بين عامة الناس، فيكشف عن حقيقته، من ذلك أنه كان يوجد في منزل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صفيحة من الحجارة مبني عليها في جدار البيت الذي كان يسكنه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تحت تلك الصفيحة فيستدري بها من الرمي بالحجارة إذا</w:t>
      </w:r>
    </w:p>
    <w:p>
      <w:pPr>
        <w:pStyle w:val="BookText"/>
        <w:rPr/>
      </w:pPr>
      <w:r>
        <w:rPr>
          <w:rFonts w:ascii="Amiri" w:hAnsi="Amiri" w:eastAsia="Amiri" w:cs="Amiri"/>
          <w:color w:val="111111"/>
          <w:sz w:val="28"/>
          <w:sz w:val="28"/>
          <w:szCs w:val="28"/>
          <w:rtl w:val="true"/>
          <w:lang w:bidi="ar-SA"/>
        </w:rPr>
        <w:t>جاءته من دار أبي‌لهب، و دار عدي بن أبي الحمراء الثقفي؛ فتحرى الإمام الأزرقي صحة هذا، وتوصل إلى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الدقّة العلمية، والحرص على توخي صحة الرواية، والمكان، والحدث، نشاهدها في العرض التاريخي في كتابه النفيس، مبتدئاً هذه القائمة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أي البيت الذي ولد فيه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دار محمد بن يوسف أخي الحجاج بن يوسف، كان عقيل بن أبي طالب أخذه حين هاجر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فيه وفي غيره يقول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حجةالوداع،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تنزل يا رسول الله؟ 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ترك لنا عقيل من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بيده وبيد ولده حتى باعه ولده من محمد بن يوسف، فأدخله في داره التي يقال لها البيضاء، وتعرف اليوم بابن يوسف، فلم يزل ذلك البيت في الدار حتى حجّت الخيزران أمّ الخليفتين موسى وهارون، فجعلته مسجداً يصلى فيه، وأخرجته من الدار، وأشرعته في الزقاق الذي في أصل تلك الدار، يقال له زقاق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ويوسف بن محمد يثبتان أمر المولد، وأنّه ذلك البيت لا اختلاف فيه عند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مكة، يقال له سليمان بن أبي مرحب، مولى بني‌خيثم،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ناس كانوا يسكنون ذلك البيت، قبل أن تشرعه الخيزران من الدار، ثم انتقلوا عنه حين جعل مسجداً،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أصابتنا فيه جائحة، ولا حاجة، فأخرجنا منه فاشتد الزمان علينا</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 من فضل الله أنّ هذا المنزل المبارك قد وظف توظيفاً شرعياً، فأصبح منارة علمية يأوي إليها العلماء والباحثون، بحيث أصبح يضم أنفس المكتبات الخاصة لعلماء البلد الحرام، تجمع نفائس المخطوطات والمطبوعات، وسيأتي الكلام عن هذا 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ومنزل خديجة ابنة خويلد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البيت الذي كان يسكنه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وفيه ابتنى بخديجة، وولدت فيه خديجة أولادها جميعاً، وفيه توفيت خديجة فلم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فيه، حتى خرج إلى المدينة مهاجراً، فأخذه عقيل بن أبي طالب، ثم اشتراه منه معاوية، و هو خليفة، فجعله مسجداً يصلى فيه، و بناه بناءه هذا، وحدّ الحدود التي كانت لبيت خديجة لم تغير فيما ذكر عن من يوثق به من المكيين، وفتح معاوية فيه باباً من دار أبي سفيان بن حرب، وهو قائم إلى اليوم، وهي الدار التي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الدار التي يقال لها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ريطة بنت أبي العباس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في دار الأرقم بن أبي الأرقم المخزومي التي عند الصفا، يقال لها دار الخيزران، كان بيتاً،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مختبياً فيه، وفيه أسلم عمر بن الخطاب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يستمرّ الإمام أبوالوليد الأزرقي في سرد حديثه عن الأماكن التاريخية المأثورة في عصره، وقد بلغت ثمانية عشر موقعاً يتم سردها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بأعلى مكة عند الردم، عند بئر جبير بن مطعم،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صلى فيه، وقد بناه عبد الله بن عبيد الله بن العباس بن محمد بن علي بن عبد الله بن عباس، وبنى عنده جنبذاً، </w:t>
      </w:r>
      <w:r>
        <w:rPr>
          <w:rStyle w:val="FootnoteAnchor"/>
          <w:rtl w:val="true"/>
        </w:rPr>
        <w:footnoteReference w:id="308"/>
      </w:r>
      <w:r>
        <w:rPr>
          <w:rFonts w:ascii="Amiri" w:hAnsi="Amiri" w:eastAsia="Amiri" w:cs="Amiri"/>
          <w:color w:val="111111"/>
          <w:sz w:val="28"/>
          <w:sz w:val="28"/>
          <w:szCs w:val="28"/>
          <w:rtl w:val="true"/>
          <w:lang w:bidi="ar-SA"/>
        </w:rPr>
        <w:t>يسقى فيه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مسجد بأعلى مكّة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 وهو الذي يسميه أهل مكة مسجد الحرس، وإنما سمّي مسجد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الحرس كان يطوف بمكة حتى إذا انتهى إليه، وقف عنده ولم يجزه، حتى يتوافى عنده عرفاؤه وحرسه، يأتونه من شعب بني عامر، ومن ثنية المدنيين، فإذا توافوا عنده رجع منحدراً إلى مكة، وهو فيما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الخط الذي 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ليلة استمع إليه الجن، وهو يسمى مسجد البيعة، يقال إنّ الجن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ومسجد يقال له مسجد الشجرة، بأعلى مكة في دبر دار منارة، بحذاء هذا المسجد، مسجد الجن؛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شجرة كانت في موضعه، وهو في مسجد الجن، فسألها عن شي‌ء، فأقبلت تخطّ بأصلها وعروقها الأرض، حتى وقفت بين يديه، فسألها عما يريد، ثم أمرها فرجعت، حتى انتهت إلى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بأعلى مكة عند سوق الغنم عند قرن مسقلة، </w:t>
      </w:r>
      <w:r>
        <w:rPr>
          <w:rStyle w:val="FootnoteAnchor"/>
          <w:rtl w:val="true"/>
        </w:rPr>
        <w:footnoteReference w:id="309"/>
      </w:r>
      <w:r>
        <w:rPr>
          <w:rFonts w:ascii="Amiri" w:hAnsi="Amiri" w:eastAsia="Amiri" w:cs="Amiri"/>
          <w:color w:val="111111"/>
          <w:sz w:val="28"/>
          <w:sz w:val="28"/>
          <w:szCs w:val="28"/>
          <w:rtl w:val="true"/>
          <w:lang w:bidi="ar-SA"/>
        </w:rPr>
        <w:t xml:space="preserve">ويزعمون أنّ عنده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بمكة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عن الزنجي، عن ابن جريج، حدثنا عبد الله بن عثمان خيثم أنّ محمد بن الأسود ابن خلف الخزاعي أخبره أنّ أباه الأسود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قرن مسقلة بالمعلاة،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الرجال والنساء والصغار والكبار، فبايعهم على الإسلام والشهادة،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الشهادة؟ قال محمد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مسجد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المسجد الذي يسميه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عبدالصمد بن علي، كان 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مسجد بعرفة، عن يمين الموقف، يقال له مسجد إبراهيم، وليس بمسجد عرفة الذي يصلي فيه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ومسجد الكبش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ومسجد بأجياد، وموضع فيه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جدي أحمد بن محمد، ويوسف بن محمد بن إبراهيم يسألان عن المتكا، وهل يصح عندهما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اتكى فيه؟</w:t>
      </w:r>
    </w:p>
    <w:p>
      <w:pPr>
        <w:pStyle w:val="BookText"/>
        <w:rPr/>
      </w:pPr>
      <w:r>
        <w:rPr>
          <w:rFonts w:ascii="Amiri" w:hAnsi="Amiri" w:eastAsia="Amiri" w:cs="Amiri"/>
          <w:color w:val="111111"/>
          <w:sz w:val="28"/>
          <w:sz w:val="28"/>
          <w:szCs w:val="28"/>
          <w:rtl w:val="true"/>
          <w:lang w:bidi="ar-SA"/>
        </w:rPr>
        <w:t>فرأيتهما ينكران ذلك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به من ثبت؛ قال لي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الزنجي مسلم بن خالد، وسعيد بن سالم القداح وغيرهما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المتّكا ليس بالقوي عندهم، بل يضعفونه، غير أنه يثبتون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بأجياد الصغير، لايثبت ذلك الموضع، ولا يوقف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أحداً من أهل مكة يثبت أمر المتّكا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على جبل أبي قبيس،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سمعت يوسف بن محمد بن إبراهيم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مسجد إبراهيم خليل الرحمن؟ فرأيته ينكر ذلك،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قيل هذا حديثاً من الدهر، لم أسمع أحداً من أهل العلم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جدي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بني هذا المسجد؟ إنما بني حديثاً من الدهر، ولقد سمعت بعض أهل العلم من أهل مكة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المسجد مسجد إبراهيم خليل الرحمن؟ فينكر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مسجد إبراهيم القبيسي، لإنسان كان في جبل أبي قبيس ساسي يسأل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الرحمن حين أمر بالأذان في الناس بالحج، صعد على جبل أبي قبيس فأذن فوقه، فأنكر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ما بين أصحابنا اختلاف، إنّ إبراهيم خليل الرحمن حين أمر بالأذان في الناس بالحج، قام على مقام إبراهيم، فارتفع به المقام حتى صار أطول من الجبال، وأشرف على ما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أجيبوا 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ذكرت ذلك عند موضع ذكر المقام مفسراً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ثنية المدنيين المشرفة على مقبرة مكة، وبين الثنية التي تهبط على الحصحاص، وذلك المسجد بنته زبيدة بأزج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أخبرنا الزنجي عن ابن جريج، عن موسى بن عقبة أنّ نافعاً حدثه أنّ عبدالله بن عمر أخبره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ينزل بذي طوى حين يعتمر، وفي حجته حين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سمرة في موضع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جدي، أخبرنا مسلم،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نافع أنّ ابن عمر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بذي طوى، فيبيت به حتى يصلي الصبح حين يقدم مكة، ومصلّى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أكمة غليظة ليس بالمسجد الذي بني ثم، ولكنه أسفل من الجبل الطويل الذي قبل باب الكعبة، يجعل المسجد الذي بني بيسار المسجد بطرف الأكمة، ومصلّى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منه على الأكمة السوداء، تدع من الأكمة عشرة أذرع، أو نحوها بيمين، ثم يصلي مستقبل الفرضين من الجبل الطويل الذي بينه وبين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حراء وما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أبي المهدي، حدثنا عبد الله بن معاذ الصنعاني، عن معمر، أخبرني الزهري 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الرؤيا الصادقة في النوم، فكان لايرى رؤيا إلّا جاءته مثل فلق الصبح، ثم حبب إليه الخلاء، فكان يأتي حراء فيتحنث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التعبد والتبرر الليالي ذوات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يتزود لذلك، ثم يرجع إلى خديجة ابنة خويلد، فيتزود بمثلها حتى فجأه الحق، وهو في غار حراء، فجاءه الملك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 مَا لَمْ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عمر العدني، عن سعيد بن سالم القداح، عن عمر بن جميل الجمحي،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هو وأبو بكر إلى ثور، جعل أبوبكر يكون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وخلفه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أمامك خشيت أن تؤتى من خلفك، وإذا كنت خلفك خشيت أن توتى من أمامك حتى انتهينا إلى الغار، وهو في ثور،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أدخل يدي فأجسه، فإن كان فيه دابة أصابتني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أنه كان في الغار جحر، فألقم أبوبكر رجله ذلك الجحر، فرَقا أن يخرج منه دابة، أو شي‌ء يؤذي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مسجد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عبد الرحمن العطار، عن عبد الله بن عثمان بن خيثم، عن أبي الزبير محمد بن مسلم، أنّه حدثه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بمكة عشر سنين، يتبع الحاج في منازلهم في الموسم بمجنة، وعكاظ، ومنازلهم بمنى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يؤويني، وينصرني حتى أبلغ رسالة ربي وله الجنة، فلا يجد أحداً يؤويه حتى إنّ الرجل يرحل صاحبه من مضر، أو اليمن فيأتيه قومه، أو ذو رحمه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فتى قريش، لايفتنك يمشي بين رجالهم، يدعوهم إلى الله، يشيرون إليه بأصابعهم، حتى بعثنا الله له من يثرب، فيأتيه الرجل منا فيؤمن به، ويقرئه القرآن، فينقلب إلى أهله فيسلمون بإسلامه، حتى لم يبق دار من دور يثرب، إلّا وفيها منا رهط من المسلمين يظهرون الإسلام، ثم بعثنا الله له فأتمرنا، واجتمعنا سبعين رجلًا منا،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ندع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يُطرد في جبال مكة ويخاف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فرحلنا حتى قدمنا عليه في الموسم، فتواعدنا شعب العقبة، واجتمعنا فيه من رجل، ورجلين حتى توافينا عنده،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تبايعوني على السمع والطاعة في النشاط والكسل، وعلى النفقة في العسر واليسر، وعلى الأمر بالمعروف والنهي عن المنكر، وعلى أن تقوموا في الله لا تأخذكم في الله لومة لائم، وعلى أن تنصروني إذا قدمت عليكم يثرب، فتمنعوني مما تمنعون منه أنفسكم، وأبناءكم، وأزواجكم، ولكم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إليه نبايعه، فأخذ بيده أسعد بن زرارة، وهو أصغر السبعين رجلًا إلّا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يا أهل يثرب، إنا لم نضرب إليه أكباد المطي إلّا ونحن نعلم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إخراجه اليوم مفارقة العرب كافة، وقتل خياركم، وأن تعضكم السيوف، فإما أنتم قوم تصبرون على عض السيوف إذا مستكم، وعلى قتل خياركم، ومفارقة العرب كافة، فخذوه وأجركم على الله، وإما أنتم قوم تخافون على أنفسكم خيفة فذروه، فهو أعذر لكم عند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عنا يدك يا أسعد بن زرارة، فوالله لا نذر هذه البيعة، ولا نستقيلها، فقمنا إليه رجلًا رجلًا، يأخذ علينا شرطه، ويعطينا على ذلك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عند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دينار، عن عكرمة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أربع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وعمرة القضاء من قابل، والثالثة من الجعرانة، والرابعة التي مع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الزنجي،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زياد أنّ محمد بن طارق أخبره أنه اعتمر مع مجاهد من الجعرانة، وأحرم من وراء الوادي حيث الحجارة المنصوبة،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أحرم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لأعرف أول من اتخذ هذا المسجد على الأكمة، بناه رجل من قريش سمّاه، واشترى مالًا عنده نخلًا، فبني المسجد؛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أنا محمد بن طارق،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أنا ومجاهد بالجعرانة فأخبرني أنّ المسجد القصي الذي من وراء الوادي بالعدوة القصوى،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بالجعرانة،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هذا المسجد الأدنى، فإنما بناه رجل من قريش، واتخذ ذلك الحائط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عبد الرحمن العطار، عن ابن خيثم، عن يوسف بن ماهك، عن حفصة بنت عبد الرحمن بن أبي بكر،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فأعمرها من التنعيم، فإذا هبطت بها الأكمة فمرها فلتحرم، فإنها عمرة 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أبو الوليد،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خالد،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عطاء يصف الموضع الذي اعتمرت منه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الموضع الذي ابتنى فيه محمد بن علي الشافعي المسجد الذي وراء الأكمة، وهو المسجد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عمّره أبوالعباس عبد الله بن محمد بن داود، وجعل على بئره قبة، وهو أمير مكة، ثم بنته العجوز وجودته، وأحسنت بناءه في سنة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يلاحظ في السياق السابق دقة الإمام الأزرقي العلمية، وتحقيقه الصحيح من الروايات، وبيان ما تصح نسبته إلى التاريخ النبوي الشريف، والتثبت منه كما هو مشهور، ومعروف عنه؛ فقد انتشر كتابه هذا بين الناس بسبب دقته، وتنوع أخباره، وصحة أسانيده؛ فمن ثم بقي مصدراً رئيساً للمؤرخين والرحالة، وأصحاب المناسك، وكتب الفضائل، حتى إنّ القارئ لايكاد يجد واحداً من المؤلفين في الموضوع لم يعتمده في النقل، والإحالة عليه مباشرة في أغلب الأحيان، وبواسطة الناقلين عنه أحياناً أخرى</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ابن إسحاق الفاكهي،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خصص 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المواضع التي يستحب فيها الصلاة بمكة وآثار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وتفسير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تسعة عشر موضعاً وافق في بعضها سلفه العلامة الأزرقي، وزاد عليه مواضع أخرى، جاء ذكر هذه المواضع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 يوسف، ولم يزل هذا البيت في الدار حتى قدمت الخيزران أمّ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وهارون، فجعلته مسجداً يصلى فيه، وأخرجته من الدار، وزعم بعض المكيين أنّ رجلًا من أهل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مرحب كان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سكنوا هذا البيت، ثم انتقلوا منه،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أصابتنا فيه حاجة، ولاجائحة قط، فلما خرجنا منه اشتد علينا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 الآثار عند أهل مكة، يحقق ذلك مشايخهم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المنزل الذي كانت تنزله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كان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ابتنى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وولدت فيه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أولادها جميعاً، وفيه توفيت رضي الله عنها،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 فيه حتى خرج زمن الهجرة، فأخذه عقيل بن أبي طالب رضي الله عنه، فيما أخذه، فاشتراه معاوية وهو خليفة، فاتخذه مسجداً يصلى فيه وبناه بناءاً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وحدوده الحدود التي كانت لبيت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تغير، غير أن معاوية بن أبي سفيان، لما بناه فتح فيه باباً من دار أبي سفيان بن حرب بن أمية، و هي الدار التي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عرفت في زمن الفاكهي برائطة بنت أبي العباس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الموضع الذي بأجياد الصغير، وهو الذي 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دار الأرقم بن أبي الأرقم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الصفا في الدار التي تعرف بالخيزران،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مختفياً فيها، وفيه أسلم عمر بن الخطاب،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فيها إلى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بعرفة عن يمين الإمام في الموقف،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و ليس بمسجد عرفة؛ حدثنا علي بن المنذر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مجاهد نسير حتى إذا خرجنا من الحرم نحو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مسجد كان ابن عمر يستحب أن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فصلينا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صلّى فيه سبعون نبياً كلّهم يؤم الخيف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الكبش الذي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مسجد الكبش، لأنّ الكبش الذي ذبح إبراهيم فداء إسماعيل صلوات الله على محمد وعليهما وسلم، نزل عليه في موضع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عند الردم الأعلى عند بئر جبير بن مطعم بن عدي بن نوفل،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الظهر والعصر، متلبساً بثوب عند البئر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هذا المسجد عبد الله بن عبيد الله بن العباس بن محمد، وبنى جنيبذاً، إلى جنبه حوضاً يسقى فيه الماء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بعض أهل مكة من الفقهاء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يجاوزون في السكن في قديم الدهر هذه البئر، إنما كان الناس فيما دونها إلى المسجد، وما فوق ذلك خال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بأعلى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الحرس، وهو الذي يعرف به اليوم، وإنّما سمي مسجد الحرس، لأنّ صاحب الحرس بمكة كان يطوف، فيجتمع إليه أعوانه من شعاب مكة، وأرباعها عند ذلك المسجد، فسمي مسجد الحرس، وهو في طرف الحجون، وهو مسجد الجن الذي خط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مسعود رضي الله عنه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الجن الذين لقوه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بنخلة فجن نينوى، وأما الجن الذين لقوه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فجن نُصيَبين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الأنصار ليلة العقبة، عقبة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مفترق الطريقين، طريق التنعيم، وطريق جدّة،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بأعلى مكة في دبر دار منارة البيضاء، التي عند سفح الجبل مقابل الحجون، بحذاء مسجد الحرس، كانت فيه شجرة،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من موضعها فجاءته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يقال له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بناه عبدالصمد بن علي؛ عن محمد بن عمران الأنصاري،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إليّ عبد الله بن عمر و أنا نازل تحت سرحة بطريق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بك تحت هذه الشجرة؟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ظلّها؛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أنزلني إلّا ذلك؛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بين الأخشبين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 بيده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السّرر، به سرحة نزل تحتها سبعون نبياً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عند البرّامين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الجدر الذي يلي دار عمر بن عبدالعزيز، مقابل جدار أبي سفيان، يزعم بعض المكيين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يجلس فيه، وكان لبيت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إليه إلى جنب دار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عند شعب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في دار الحارث بن عبد المطلب،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فيه، ويجلس فيه، فالله أعلم كيف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ثنية المدنيين المشرفة على مقبرة مكة، وبين الثنية التي تهبط على الحصحاص، وذلك المسجد بنته زبيدة بأزج</w:t>
      </w:r>
      <w:r>
        <w:rPr>
          <w:rFonts w:eastAsia="Amiri" w:cs="Amiri" w:ascii="Amiri" w:hAnsi="Amiri"/>
          <w:color w:val="111111"/>
          <w:sz w:val="28"/>
          <w:szCs w:val="28"/>
          <w:rtl w:val="true"/>
          <w:lang w:bidi="ar-SA"/>
        </w:rPr>
        <w:t xml:space="preserve">. </w:t>
      </w:r>
      <w:r>
        <w:rPr>
          <w:rStyle w:val="FootnoteAnchor"/>
        </w:rPr>
        <w:footnoteReference w:id="31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حدثني عبدالله بن أحمد قال حدثني إبراهيم بن عمرو، قال أخبرني عبد المجيد بن أبي داود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مسجد الشجرة، يعني المسجد الذي دون يأجج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في جبل ثور، في طريق عرنة على يسارك، وهو الغار الذي ذكره الله عزّوجلّ في كتابه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همَا فىِ الغارِ إذْ يقولُ لِصَاحِبه لَا تحَزنْ إنَّ اللهَ مَعَنَا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جبل حراء،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ويعتكف فيه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الدراسة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بالمقارنة بين قائمة الأماكن الإسلامية التاريخية عند الأزرقي، والإمام الفاكهي، نجد أنّ بينهما اتفاقاً على تسمية بعض الأماكن، و صلتها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التاريخ الإسلامي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المنزل الذي كانت تنزله أمّ المؤمنين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دارالأرقم بن أبي الأرقم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بعرفة عن يمين الإمام في الموقف، يقال له مسجد إبراهيم وليس بمسجد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بذي طوى، عند مفترق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التنعيم، وطريق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الشجرة بأعلى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السرر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 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مجموعة من الأماكن، متفق على أنها مأثورة متواترة، لم يحك فيها اختلاف بين العلماء حتى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احتوت القائمة عند الإمام الفاكهي إضافات جديدة، زيادة على ما هو موجود لدى الإمام الأزرقي، فذكر عناوين لبعض الأماكن الإسلامية التي أصبحت مساجد، لعلاقتها التاريخية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عند شعب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البرّامين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البحث التاريخي بعد هذا، استقراء هذه الأماكن الإسلامية المأثورة في مكة المكرمة عبر القرون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الطيب تقي الدين محمد بن أحمد بن علي الفاسي المكي المالكي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خصّ الباب الحادي و 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الأماكن المباركة التي ينبغي زيارتها، الكائنة بمكة المشرفة وحرمها وقربه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صنفها أقساماً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 دوراً، و جبالًا، و مقابر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تجدر الإشارة إليه أنّ الإمام تقي الدين الفاسي، جدد المعلومات عن هذه الأمكنة، و وصفها وصفاً دقيقاً على ما كانت عليه حالها في زمنه، فقد جاء في ثنايا كتابته عن بعضها في أكثر من موضع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تحرير ما ذكرناه بحضوري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يقدر له تمام الاهتمام و التحرير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فحسب، بل إنه يصحّح الصحيح منها، ويؤكده بتحقيقه بالوسائل العلمية، والنقول المتوافرة لديه، ويضعّف الضعيف منها بأسلوب علمي موضوعي، الأمر الذي يقوي الثقة في اعتماد كتاباته، والتسليم بها، ليس غريباً من الإمام تقي الدين الفاسي، فهو محدث، فقيه، تولى القضاء بمكة المكرمة، دوّن في كتابه ما دوّن من حقائق، بحاسة العالم الذي يحمل أمانة علمية، ينبغي أن يؤديها على وجهها الأكمل، وقد فعل رحمه الله تعالى، فأدى الأمانة بكل صدق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تجلى هذا فيما ذكره تحت العنوان السابق في صفحات عديدة يصعب نقلها كاملة هنا، و لكن يتمّ الاقتباس لأجزاء منها بما يتفق و أهداف هذا البحث؛ لتقديم صورة واضحة عن هذه الأماكن المأثورة المتواترة لاحقاً عن سابق، في تواتر علمي سليم، بل إنّ هذا يعدّ من خصائص المدرسة التاريخية المكيّة بالتسلسل من الإمام الأزرقي، نزولًا إلى الإمام تقي الدين الفاسي، و قد جاء العرض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الأماكن مساجد، و دور، و جبال، و مقابر، و المساجد أكثر من غيرها، إلّا أنّ بعضها مشتهر باسم المولد، و بعضها باسم الدار، والمقصود ذكره هنا ما اشتهر من ذلك بالمساجد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بقرب المجزرة الكبيرة من أعلاها على يمين الهابط إلى مكة، ويسار الصاعد منها،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المغرب على ما وجدت بحجرين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بخط عبد الرحمن بن أبي حرمى،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عمر في رجب سنة ثمان وثمانين وخمسمائة؛ و في الآخر أنه عمر في سنة سبع وأربعين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مساحة هذا المسجد، والمسافة بينه وبين جدار باب بني شيبة، ثم أردف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ذلك بحضوري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تحقيق هذا الموقع يرد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الموقع الذي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عنده يوم الفتح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ويوهم بعض أهل العصر أنّ هذا المسجد هو المسجد الذي ذكر الأزرقي أنّ عنده قرن مسقلة عند موقف الغنم،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عنده يوم فتح مكة، على ما يقال، وسبب هذا التوهم أنّ المسجد الذي ذكرنا ذرعه، وشيئاً من خبره يلحق بجبل، و عنده الآن سوق الغنم، وليس هذا التوهم صحيحاً؛ لأنّ الجبل الذي عنده هذا المسجد، هو المشرف على المروة، ويسمى جبل الديلمي، على ما ذكره الأزرقي، وهو في شق معلَّى مكة الشامي، وقرن مسقلة الذي أشار إليه الأزرقي، ذكره الأزرقي في شق معلَّى مكة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مسجد فوقه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بذلك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المساجد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يقال، كما ذكر الأزرقي، وذكر أنّ عبد الله بن العباس بن محمد بن علي بن عبد الله بن العباس بناه، و كان فيه لوحان مكتوبان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كوفي لايعرف، والآخر فيه أنّ المستعصم العباسي أمر بعمله في شعبان سنة أربعين وستمائة، وعمره في أوائل سنة إحدى وثمانمائة الأمير قطلبك الحسامي المنجكي، ثم ذكر مساحته ثم عددها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تحرير ذلك بحضوري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مسجد بسوق الليل قرب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المختبا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الناس كثيراً في صبيحة اليوم الثاني عشر من شهر ربيع الأول من كل سنة، ولم أر من ذكره، ولا عرفت شيئاً من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مسجد بأسفل مكة ينسب لأبي بكر،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التي هاجر منها إلى المدينة،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مكان مشهور بالموضع المشهور بالحجارية، براء مهملة، بأسفل مكة بالقرب من باب 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مساجد خارج مكة من أعلاها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الذي يقال له مسجد الإجابة على يسار الذاهب إلى منى، في شعب بقرب ثنية أذاخر، وهو مسجد مشهور،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وقد ذكره الأزرقي، وذكر شيئاً من خبر الشعب الذي هو به؛ لأنه قال فيما رويناه عنه 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آل قنفذ بن زهير من بني أسد بن خزيمة، وهو الشعب الذي على يسارك، وأنت ذاهب إلى منى من مكة، فوق حائط خرمان، وفيه اليوم دار الخليفتين من بني مخزوم، وفي هذا الشعب مسجد مبني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وينزله اليوم في الموسم الحضارمة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المسجد الآن متخرب جداً، وجدرانه ساقطة إلّا القبلي، وفيه حجر مكتوب فيه أنه مسجد الإجابة، وأنّ عبد الله بن محمد عمّره في سنة عشرين وسبعمائة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مساحة المسجد،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 ذلك بحضوري</w:t>
      </w:r>
      <w:r>
        <w:rPr>
          <w:rFonts w:eastAsia="Amiri" w:cs="Amiri" w:ascii="Amiri" w:hAnsi="Amiri"/>
          <w:color w:val="111111"/>
          <w:sz w:val="28"/>
          <w:szCs w:val="28"/>
          <w:rtl w:val="true"/>
          <w:lang w:bidi="ar-SA"/>
        </w:rPr>
        <w:t xml:space="preserve">». </w:t>
      </w:r>
      <w:r>
        <w:rPr>
          <w:rStyle w:val="FootnoteAnchor"/>
        </w:rPr>
        <w:footnoteReference w:id="31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البيعة التي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الأنصار، بحضرة عمّه العباس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المسجد بقرب العقبة التي هي حدّ منى من جهة مكة، وهو وراء العقبة بيسير إلى مكة في شعب على يسار الداخل إلى منى؛ ثم تحدث عن الحجارة المكتوبة، ثم وصفه وصفاً دقيقاً، و ذكر مساحته، و كرّر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تحرير ما ذكرناه بحضوري</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بمنى، عند الدار المعروفة بدار المنحر، بين الجمرة الأولى والوسطى، على يمين الصاعد إلى عرفة، وهذا المسجد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يقال؛ لأنّ فيه حجراً مكتوباً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مسجد سيّد الأولين والآخرين صلّى فيه الضحى، ونحر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مساحته ووصفه، وأنه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ذلك بحضوري</w:t>
      </w:r>
      <w:r>
        <w:rPr>
          <w:rFonts w:eastAsia="Amiri" w:cs="Amiri" w:ascii="Amiri" w:hAnsi="Amiri"/>
          <w:color w:val="111111"/>
          <w:sz w:val="28"/>
          <w:szCs w:val="28"/>
          <w:rtl w:val="true"/>
          <w:lang w:bidi="ar-SA"/>
        </w:rPr>
        <w:t xml:space="preserve">". </w:t>
      </w:r>
      <w:r>
        <w:rPr>
          <w:rStyle w:val="FootnoteAnchor"/>
        </w:rPr>
        <w:footnoteReference w:id="31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الكبش بمنى، على يسار الذاهب إلى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بمنى، والكبش المشار إليه هو الذي فدى الله تعالى به نبيّه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المنحر هو الدار المعروفة بدار المنحر بمنى بين الجمرتين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والوسطى، بقرب المسجد الذي سبق ذكره قبل هذا، وهي مشهورة بذلك عند الناس، وعندها ينحر هدي صاحب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ثم تطرق إلى وصفه، وذكر مساحته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الخيف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عظيم الفضل؛ لأحاديث وأخبار وردت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رويناه في معجم الطبراني الكبير من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مسجد الخيف سبعون نبياً منهم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إلى ابن جريج عن إسماعيل بن أمية أنّ خالد بن مضرس أخبره أنه رأى أشياخاً من الأنصار، يتحرّون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المنارة قريباً منها، وبه إلى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التي بين يدي المنارة هو موضع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الناس وأهل العلم يصلّون هنالك</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وقد أسهب العلامة الفاسي في الحديث عن مسجدالخيف، واستحباب زيارته، والأحاديث الواردة في ذلك، ثم تطرق للحديث عنه من الناحية المعمارية، وامتداد مساحته، وتحديد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تكلم عن بعض المعالم الحضارية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المنارة، والسقاية، والذين تولّوا عمارته من الولاة والتجّار؛ واقترح في نهاية عرضه بعض المقترحات المعمارية فيما يخص بابه</w:t>
      </w:r>
      <w:r>
        <w:rPr>
          <w:rFonts w:eastAsia="Amiri" w:cs="Amiri" w:ascii="Amiri" w:hAnsi="Amiri"/>
          <w:color w:val="111111"/>
          <w:sz w:val="28"/>
          <w:szCs w:val="28"/>
          <w:rtl w:val="true"/>
          <w:lang w:bidi="ar-SA"/>
        </w:rPr>
        <w:t xml:space="preserve">. </w:t>
      </w:r>
      <w:r>
        <w:rPr>
          <w:rStyle w:val="FootnoteAnchor"/>
        </w:rPr>
        <w:footnoteReference w:id="32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الذي اعتمرت منه عائشة، بعد حجّها في حجة الوداع، و هذا المسجد بالتنعيم، تحدث الفاسي هنا عن من قام بتعميره من الخلفاء والملوك، والأعيان، كما حرّر مساحته</w:t>
      </w:r>
      <w:r>
        <w:rPr>
          <w:rFonts w:eastAsia="Amiri" w:cs="Amiri" w:ascii="Amiri" w:hAnsi="Amiri"/>
          <w:color w:val="111111"/>
          <w:sz w:val="28"/>
          <w:szCs w:val="28"/>
          <w:rtl w:val="true"/>
          <w:lang w:bidi="ar-SA"/>
        </w:rPr>
        <w:t xml:space="preserve">. </w:t>
      </w:r>
      <w:r>
        <w:rPr>
          <w:rStyle w:val="FootnoteAnchor"/>
        </w:rPr>
        <w:footnoteReference w:id="32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الفتح بالقرب من الجموم، من وادي مر الظهران،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المساجد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ذكره شيخنا القاضي زين الدين بن حسين المراغي المدني في تاريخه للمدينة المنورة، في المساجد التي نقل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فيها بين مكة والمدينة، ونص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ومسجد في المسيل الذي بوادي مر الظهران، حين يهبط من الصفراوات عن يسار الطريق وأنت ذاهب إلى مكة، ومرّ الظهران هو بطن مر، المعروف الآن بمسجد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اختتم هذا الجزء من هذا الباب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الأماكن المباركة بمكة وحرمها، وقربه، المعروفة الآن بالمساجد، وقد ذكر الأزرقي مساجد أخر لا يعرف موضعها الآن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ثم انتقل إلى عنوان جديد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المواضع المباركة بمكة المشرفة المعروفة بالمواليد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المواضع هي مساجد، وإنما هي معروفة عند الناس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أفردناها عن المساجد بالذكر،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المولد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الليل، وهو مشهور عند أهل مكة، وذكر السهيلي ما يستغرب في تعيين الموضع الذي ولد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بناه؛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بالشعب،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بالدار التي عند الصفا، وكانت بيد محمد بن يوسف أخي الحجّاج، ثم بنتها زبيدة مسجداً حين حجّت، وذكر الحافظ علاء الدين مغلطاي في سيرته ما يستغرب أيضاً في تعيين الموضع الذي ولد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أنبئت به عنه، ولد بمكة،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التي كانت لمحمد بن يوسف أخي الحجّاج بن يوسف،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والمستغرب من ذلك ما قيل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بالردم، وقيل بعسفان، والقول بأنه ولد بالردم، رواه أبوحفص بن شاهين في الناسخ والمنسوخ؛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جراد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بالردم، وختن بالردم، واستبعث من الردم، وحمل من الردم، 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 بني جمح بمكة، كانت فيه حرب بينهم وبين بني محارب بن فهر، فقتلت بنو محارب من بني جمح أشد القتل، فسمي ذلك الموضع بما ردم عليه من القتل؛ انتهى</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ثم تحدث فيما بعد عن الموضوعات التالية فيما يخصّ هذا المكان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بركة الموضع، وصفته على ما أدركه الفاسي وتحديد مساحته، وأخيراً ذكر أسماء الخلفاء الذين تولّوا عمارته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من دار أمها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الزقاق المعروف بزقاق الحجر بمكة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تكلم عن هذا الموقع مرة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الدور المباركة في مكة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دار خديجة بنت خويلد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وتعرف هذه الدار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ولدت فيه هي وإخوتها، أولاد خديجة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هذه الدار الآن على صفة المسجد؛ لأنّ فيها رواقاً، و سبعة عقود على ثمانية أساطين في وسط جداره القبلي ثلاث محاريب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الوحي، وهو ملاصق لمولد فاطمة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المختبأ، وهو ملاصق لقبة الوحي، وهذه الدار أفضل الأماكن بمكة بعد المسجدالحرام، على ما ذكر المحب الطبري، ولعلّ ذلك لسكنى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سنين كثيرة، من حين تزوج خديجة، وإلى حين هاجر؛ ولكثرة نزول الوحي عليه فيها، وفيها 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وفيها ولدت أولادها منه، وفيها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Pr>
        <w:footnoteReference w:id="3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أعلاه مما يلي الجبل، وهو مشهور عند أهل مكة بذلك، لا اختلاف بينهم فيه، ولم يذكره الأزرقي، وذكره ابن جبير، وعلى بابه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مولد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بعمله سيدنا ومولانا أبوالعباس أحمد بن الناصر لدين الله أميرالمؤمنين في سنة ثمان وستمائة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ثم تكلم على صفة المكان، وذرعه، يذكر العلامة عفيف الدين عبد الله الميرغني الرأي الآخر،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في جوف الكعبة، وضعفه النووي، </w:t>
      </w:r>
      <w:r>
        <w:rPr>
          <w:rStyle w:val="FootnoteAnchor"/>
          <w:rtl w:val="true"/>
        </w:rPr>
        <w:footnoteReference w:id="326"/>
      </w:r>
      <w:r>
        <w:rPr>
          <w:rFonts w:ascii="Amiri" w:hAnsi="Amiri" w:eastAsia="Amiri" w:cs="Amiri"/>
          <w:color w:val="111111"/>
          <w:sz w:val="28"/>
          <w:sz w:val="28"/>
          <w:szCs w:val="28"/>
          <w:rtl w:val="true"/>
          <w:lang w:bidi="ar-SA"/>
        </w:rPr>
        <w:t xml:space="preserve">وهو يشير بهذا إلى موقف آخر يتبناه علماء الشيعة وهو أنّ ولادة أميرالمؤمنين علي بن أبي طالب كرم الله وجهه كان بالكعبة المشرفة، ومن المؤلفات الجامعة لهذا الموقف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أثر له الآن، فأصبح مواقف سيارات على يسار المولد النبوي للمتجه إلى الحرم</w:t>
      </w:r>
      <w:r>
        <w:rPr>
          <w:rFonts w:eastAsia="Amiri" w:cs="Amiri" w:ascii="Amiri" w:hAnsi="Amiri"/>
          <w:color w:val="111111"/>
          <w:sz w:val="28"/>
          <w:szCs w:val="28"/>
          <w:rtl w:val="true"/>
          <w:lang w:bidi="ar-SA"/>
        </w:rPr>
        <w:t xml:space="preserve">». </w:t>
      </w:r>
      <w:r>
        <w:rPr>
          <w:rStyle w:val="FootnoteAnchor"/>
        </w:rPr>
        <w:footnoteReference w:id="32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الموضع الذي يقال له مولد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المعروفة بدار أبي سعيد بقرب دارالعجلة؛ لأنّ على بابه حجراً مكتوباً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مولد جعفر الصادق، ودخله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ثم ذكر مساحته، ومن قام بعمارته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الدور المباركة بمكة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منتظمة حسب الترتيب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أمّ المؤمنين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على مايقال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لأبي بكر، بهذا الزقاق، وهي مشهورة فيه، وعلى بابها حجر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دار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ورفيقه في الأسفار</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ثم تناول الجانب التاريخي لهذه الدار، ووصف المسجد الذي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دار الأرقم المخزومي، وهي الدار المعروفة بدار الخيزران عند الصفا؛ والمقصود بالزيارة منها هو المسجد الذي فيها، وهو مشهور من المساجد التي ذكرها 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الموضع أفضل الأماكن بمكة بعد دار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لكثرة 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يدعو الناس للإسلام مستخفياً، وإقامته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الموضع دون إقامته بدار خديجة، ولذلك كانت أفضل من هذا الموضع، والله أعلم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وقد تكلم عن وصف هذا المسجد، ومساحته، والكتابة الموجودة على اللوحة الموجودة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الدور المباركة بمكة، دار العباس بن عبدالمطلب بالمسعى؛ وفيها العلم الأخضر وهي الآن رباط للفقراء</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هذه جملة الأماكن الإسلامية المأثورة في مكة المكرمة، على ما وصل إليه تعدادها مصنفة لدى تقي الدين الفاسي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بعد ما تقدم عنواناً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الجبال المباركة بمكة وحرمها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وضمن ما جاء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المرسلات؛ وهو يماني مسجد الخيف، وذكر المحب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الغار الذي أنزلت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بمنى، إذ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وَالمُرْسَلاتِ عُرفاً، وإنه ليتلوها، وإني لألقاها من فيه، وإنّ فاه لرطب بها، إذ وثبت علينا حية،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أقتلوها، فابتدرناها فذهبت،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شركم، كما وقيتم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يقتل المحرم من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الغار مشهور بمنى، خلف مسجد الخيف نحو الجبل مما يلي اليمن، كذلك يأثره الخلف عن السلف، والله أعلم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تصنيفات الفاسي المهمة في هذا الموضوع، ما ذكره في الباب الثاني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أماكن بمكة المشرفة التي لها تعلق بالمناسك، وهي ستة وعشرون موضعاً، مرتبة على ترتيب 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تكلم عنها بالتفصيل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اللطيف في فضل مكة وأهلها وبناء البيت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العلامة جمال الدين محمد جار الله بن محمد نور الدين بن أبي بكر بن علي بن ظهيرة القرشي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خصّ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الأماكن المعظمة والمشاهد المكرمة التي تقصد زيارتها المشهورة بالفضل بمكة شرفها الله تعالى، وحرمها، وضواحيها، من المواليد، والدور، والمساجد، والجبال، والمقابر،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أول ما بدأ بذكر المواليد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وهو من أجلّها مولد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فنبدأ به وهو بمكة في المكان المعروف بسوق الليل، مشهور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هذا المكان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متوارث، يأثره الخلف عن السلف، وجرت العادة بمكة في ليلة الثاني عشر من ربيع الأول في كل عام، أنّ قاضي مكة الشافعي يتهيأ لزيارة هذا المحل الشريف بعد صلاة المغرب، في جمع عظيم، منهم الثلاثة القضاة، وأكثر الأعيان من الفقهاء، والفضلاء، وذوي البيوت، بفوانيس كثيرة، وشموع عظيمة، وزحام عظيم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ثم استمر في عرض هذه الأماكن بالتفصيل، يرد ذكرها هنا مجملة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دار أمّها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بمكة في الزقاق المعروف بزقاق الحجر، وسماها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دارخزيمة، وغالب هذه الدار كانت في زمن المؤلف، على صفة المسجد، وكانت بها قبة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الوحي، إلى جنبها موضع يزوره الناس يسمى المختبأ، زعموا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يختبئ فيه من الحجارة التي يرميه بها المشركون، ولا أصل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مولد سيدنا علي بن أبي طالب، كرم الله وجهه، وهو بالمحل المعروف بشعب علي، وهو مقابل لمولد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أعلاه، مما يلي الجبل، مشهور عند أهل مكة لا اختلاف فيه، وعلى بابه حجر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مولد أميرالمؤمنين علي بن أبي طالب، وفي هذا المحل تربى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الكعبة، وضعّفه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فيما قيل مولد سيدنا حمزة بن عبد المطلب،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بأسفل مكة على طريق الذاهب إلى بركة الماجن،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خطأ، 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شيئاً يدل على صحة ذلك، بل في صحته نظر؛ لأنّ هذا الموضع ليس محلًا لبني هاشم،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يذكر أنه موضع ولادة عمر بن الخطاب، وقد ضعفه الفاسي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أعلم في ذلك شيئا يستأنس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مولد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xml:space="preserve">ثم استمر في ذكر الدور المباركة، فأعاد ذكر ما قد سبق ذكره منها، باعتبار أنها مساجد، وذكر من هذه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الأرقم بن أبي الأرقم المخزومي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الخيزران المجاورة للصفا، والمقصود بالزيارة المسجد الذي فيها، لأنّ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مستتراً فيه مبدأ الإسلام، وفيه أسلم عمر بن الخطاب، وحمزة بن عبدالمطلب وغيرهما، ومنه ظهر الإسلام، وبه كان اجتماع الصحابة، فله فضل كبير، وهذا المسجد بنته الخيزران جارية المهدي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العباس بن عبد المطلب، التي أصبحت فيما بعد رباط للفقراء بالمسعى المعظم، وكان في جدارها الميلان الأخضران اللذان يسنّ الجري بينهما حالة السعي</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ثم ذكر المساجد المأثورة في منى وجهتها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موجود معروف إلى يومنا هذا، ومنها ما هو داثر لايعرف بمكة وخارجها، ثم ذكر المساجد المعروفة في وقته، فعدّدها وذكر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البيعة، ومسجد الجن، ومسجد الإجابة المعروفة في وقتنا الحاضر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استعرض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التي في منى وجهتها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البيعة، مسجد النحر بين الجمرتين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الأولى والوسطى على يمين الذاهب إلى عرفة،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الكبش على يسار الصاعد إلى عرفة بسفح ثبير،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عائشة، وهو بسفح ثبير أيضاً،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بلحف الجبل المشرف على مسجد الخيف المسمى بالضب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الصغاني، وبالصفايح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بصاد مهملة، آخره تحتية ومهملة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بغار المرسلات، وهو مشهور به إلى هذا الوقت،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يقتله المحرم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بمنى إذ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والمُرْسَلاتِ عُرْفاً، وإنه ليتلوها، وإني لأتلقاها من فيه، وإنّ فاه لرطب بها، إذ وثبت علينا حية،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أقتلوها، فابتدرناها فذهبت،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شركم، كما وقيتم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عرفة الذي يصلي فيه الإمام، وهو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التنعيم التي اعتمرت منها عائشة بعد حجها عام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الجعرانة وهو الذي أحرم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مرجعه من الطائف بعد فتح مكة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وقد تعقب العلامة جمال الدين محمد بن ظهيرة المساجد التي ذكرها الإمام الأزرقي، ولم تعرف في وقته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المساجد التي ذكرها الأزرقي، ولم تعرف الآن فخمسة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بين شعب ابن عامر المعروف الآن بشعب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بأجياد،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هناك في موضع منه،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العلم ينكرون ذلك، وإنما يثبتون أنه صلّى بأجياد الصغير، و لايوقف على موضع مصلاه أيضاً تحقيقاّ بل حدساً بغير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يقابل مسجد الحرس،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بمسجد الحرس، فدعا شجرة كانت في هذا المسجد، فأقبلت عليه، فسألها عن شي‌ء، ثم أمرها بالرجوع فرجعت إلى موضعها، وقد 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بذي طوى، في علومكة بين الثنيتين اللتين يدخل منهما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تعيين محله يقيناً لايوقف عليه الآن بل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بعرفة عن يمين الموقف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وليس بمسجد عرفة الذي يصلي فيه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المساجد المذكورة لم تعرف الآن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بأعلام بيت الله الحرام في تاريخ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الإمام محمد قطب الدين بن أحمد علاء الدين بن محمد النهروالي المكي الشهير بالقطبي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الحديث عن الأماكن التاريخية المأثورة خاتمة كتابه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ذكر المواضع المباركة والأماكن المأثورة بمكة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عرض لها بشكل مفصل، وتتبع تاريخي منتظم، بدءاً من المواضع التي وردت في رسالة الإمام الحسن البصري، ثم ذكر الزيادات التي ذكرها النقاش فيما يتصل بهذه الأمكنة، جاء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دار الأرقم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بقية الأمكنة، وما يتصل بتاريخها، وعمارتها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 الإمام القطبي النهروالي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منها في عصره، وهو ما أنهى مقالته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فاقتصرنا على المعروف منها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 المسكي في التاريخ المكي وتراجم الملوك 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القادر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الأماكن المشهورة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بمكة ونواحيها أماكن مشهورة يستحب زيارتها، ومساجد متعددة غير المسجد الحرام، و رُبط كثيرة ذكرها المتقدمون، فما نبّه المتقدمون عليه من المساجد المأثورة، ننبّه عليه عند ذكره، ونذكر الجميع باعتبار ما هو موجود في زمننا، والمواليد التي ذكروها صارت في زمننا كلها مساجد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فبدأ أول ما بدأ بذكر مكان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بفم شعب علي، وهو معروف وقد ذكروه، وكان عمّره الناصر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الأشرف شعبان صاحب مصر، ثم الناصر فرج بن برقوق، ثم الملك المظفر الغساني صاحب اليمن، ثم السلطان سليمان خان، فعمّره قبة ومسجداً يصلى فيه، وذلك في عام خمسة وثلاثين وتسعمائة، ثم عمّره سلطان الإسلام ومرجع الخاص والعام مولانا السلطان الغازي محمد خان ابن مولانا المقدس السلطان مراد خان، وذلك في سنة تسع بعد الألف، وكانت هذه العمارة على يد شخص من أكابر الدولة العثمانية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غضنفير أغا، وأنفق على ذلك أموالًا عظيمة، ورفع جدران المحل المذكور، وجعل عليه قبة عظيمة، ومنارة، وأوقف عليه وقفاً بالديار الرومية، ورتب له مؤذناً، وخادماً، وإماماً، وجعل لكلٍ في كل عام شيئاً معيناً، يحمل من مغلات الوقف المذكور، ويقسم عليهم، ثم جعلت له السلطنة الشريفة مدرساً بمعلوم، يدرس في يومين من أيام الأسبوع بالمحل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بزقاق الحجر على يمين الذاهب إلى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دارخديجة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بجانب مولد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أفضل محل بالحرم بعد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دار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الصفا معروفة، وقد ذكروها، و فيها مسجد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مستتراً فيه في مبدأ الاسلام، و صار لفظها بالمسجد يطلق عليها كلها، و لها إمام وخادم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هكذا يستمر المؤرخون المكيون في تتابع وتواتر علمي في توثيق هذه الأمكنة، وبيان ما طرأ عليها من إصلاحات، واهتمام الملوك والولاة المسلمين بها، حتى العصر الحاضر من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الكرم في أخبار مكة و البيت و ولاة الحرم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تاج الدين بن تقي الدين السنجاري،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أماكن مكة و مزاراتها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تحت هذا العنوان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بمكة أماكن كثيرة، ومزارات مشهورة، وقد ذكرها المؤرخون في مطولاتهم، وسيأتي ذكر بعضها في محل الحاجة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المرام في أخبار البيت الحرام و المشاعر العظام و مكة و الحرم و ولاتها الفخام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أحمد بن سالم بن عمر المكي المالكي، المعروف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عقد الفصل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الأماكن التي يستجاب فيها الدعاء بمكة المشرفة وحرمها، وما قاربها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القاضي مجد الدين الشيرازي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الوصل والمنى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أخر بمكة وحرمها يستجاب فيها الدعاء؛ لأنه نقل عن النقاش المفسر أنه قال في منسكه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ويستجاب الدعاء على ثبير، وفي مسجد الكبش، زاد غيره وفي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دار خديجة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وفي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عند الزوال، وفي دار الخيزران عند المختبأ بعد العشاءين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سالنامة العربية في شأن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 المباركة المأثورة بمكة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بإسهاب، وذكرت ما جرى عليها من إصلاحات وتطوير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الحضراوي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 فضائل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مآثرها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وصلت لديه إلى واحد وثلاثين موضعاً، لم يكن عرضه مقصوراً على ما هو منسوب منها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سرد ما يتصل ببعض الصحابة الكرام رضوان الله عليهم أجمعين، عرض لكل ما ذكره السابقون، صحح منها الصحيح، وزيف منها ما ليس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إفادة الأنام بذكر أخبار بلد الله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عقد عدة فصول لهذا الموضوع بشكل تفصيلي، وعرض لمعظم ما دونه المؤلفون المكيون السابقون، يأتي البحث هنا إلى عناوين تلك الفصول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المساجد المأثورة المباركة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المواضع المعروفة بمكة بالمواليد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استعرضها تفصيلًا، وتتبع تواريخ عمارتها، واهتمام الملوك والأمراء بها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الأماكن المشهورة التي لها تعلق بالمناسك</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الأماكن التي ليس لها تعلق بالمناسك، ولكنها اشتهرت بين الناس</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إلى غير ذلك من المؤلفات التاريخية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تستمر سلسلة التواتر العلمي المكتوب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أحاط به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مناسك الحج، ويليه دليل الآثار المطلوبة في مكة المحبوبة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 العلامة الشيخ عبدالمالك بن عبد القادر بن علي المعروف بالطرابلسي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منها ثلاثين موضعاً، شمل المشاعر المقدسة؛ وقد رسم خريطة لمكة المكرمة، وضح عليها مواقع الأماكن الإسلامية التاريخية المأثورة المعروفة في الوقت الحاضر</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مكة التاريخية والأثرية</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الشيخ عاتق بن غيث البلادي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أشمل كتاب في موضوعه، كما يتضح هذا من العنوان والمضمون، وسيأتي الحديث عنه مفصلًا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هذه المجموعة من المؤلفين الثقات، ومعظمهم من المحدثين والفقهاء، والقضاة ورجال العلم حديثهم عما صح من الأماكن المأثورة بمعناه الاصطلاحي، يحقق التواتر في أجلى صوره، وأدق معانيه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من الأماكن المأثورة فى مكة المكرمة استقلالًا المنثور منها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عدد من العلماء المكيين المؤلفات المستقلة في الأماكن المأثورة المتواترة في مكة المكرمة، المتوافر منها فيما تم الاطلاع عليه في الوقت الحاضر مطبوعاً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الإنابة في أماكن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السيد عفيف الدين عبد الله بن إبراهيم ميرغني الحسيني، المتقي المكي، الطائفي،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بالمحجوب</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ذكر المؤلف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طالعت بعض شرح العالم العلامة الشيخ إدريس الشماع الشافعي على منظومة الشيخ عبد الملك العصامي،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الإنابة في أماكن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تلك منظومة مقيدة بأوقات معينة، كما ذكره الإمام أبو بكر بن محمد بن الحسن بن النقاش، وقد ذكره كثير من علمائنا غير مقيدة، كما رواه الشيخ الجليل سيد التابعين الحسن البصري،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عبد الملك في آخر نظمه، وقد كنت رأيت بيتين في ذلك غير مقيدين للشيخ الإمام والعالم الهمام عمر بن إبراهيم بن نجيم صاحب النهر الفايق شرح كنز الدقايق، خطر لي أن أجمع عليهما بعض الفوايد، وأذكر كل فايدة في محلها اللائق بها ليسهل به إدراكها، وحفظها؛ لكني رأيت عدة ما فيها خمسة عشر موضعاً، وقد أنهاها غيره من علمائنا إلى عشرين، فنظمت الزيادة في بيت، وألحقته بهما، وشرحت الكل؛ والبيتان والزيادة هما هذان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البرايا يستجاب بكعبة و ملتزم و الموقفين، كذا الحجر</w:t>
      </w:r>
    </w:p>
    <w:p>
      <w:pPr>
        <w:pStyle w:val="BookText"/>
        <w:rPr/>
      </w:pPr>
      <w:r>
        <w:rPr>
          <w:rFonts w:ascii="Amiri" w:hAnsi="Amiri" w:eastAsia="Amiri" w:cs="Amiri"/>
          <w:color w:val="111111"/>
          <w:sz w:val="28"/>
          <w:sz w:val="28"/>
          <w:szCs w:val="28"/>
          <w:rtl w:val="true"/>
          <w:lang w:bidi="ar-SA"/>
        </w:rPr>
        <w:t>طواف، وسعي، مروتين، وزمزم مقام، و ميزاب، جمارك تعتبر</w:t>
      </w:r>
    </w:p>
    <w:p>
      <w:pPr>
        <w:pStyle w:val="BookText"/>
        <w:rPr/>
      </w:pPr>
      <w:r>
        <w:rPr>
          <w:rFonts w:ascii="Amiri" w:hAnsi="Amiri" w:eastAsia="Amiri" w:cs="Amiri"/>
          <w:color w:val="111111"/>
          <w:sz w:val="28"/>
          <w:sz w:val="28"/>
          <w:szCs w:val="28"/>
          <w:rtl w:val="true"/>
          <w:lang w:bidi="ar-SA"/>
        </w:rPr>
        <w:t>منى، و يمان، رؤية البيت حجره لدى سدرة عشرون تمت غرر</w:t>
      </w:r>
    </w:p>
    <w:p>
      <w:pPr>
        <w:pStyle w:val="BookText"/>
        <w:rPr/>
      </w:pPr>
      <w:r>
        <w:rPr>
          <w:rFonts w:ascii="Amiri" w:hAnsi="Amiri" w:eastAsia="Amiri" w:cs="Amiri"/>
          <w:color w:val="111111"/>
          <w:sz w:val="28"/>
          <w:sz w:val="28"/>
          <w:szCs w:val="28"/>
          <w:rtl w:val="true"/>
          <w:lang w:bidi="ar-SA"/>
        </w:rPr>
        <w:t>وسميت ما جمعته بالكتاب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الإنابة في أماكن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لكوني أذكر في كل محل بعض ما يناسبه من مسائل فقهية، وأدعية مأثورة ومروية، تتميماً للفوايد، وتحصيلًا للعوايد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الأنام في مآثر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السيد عبد الله بن السيد محمد صالح الزواوي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الرسالة 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 هي بلد الله، وفيها بيته المعظم الذي هو أول بيت وضع للناس في الأرض، الموصوف بكونه مباركاً، وهدًى للعالمين، وبكونه فيه آياتٌ بيناتٌ، وبكونه من دخله كان آمناً، وجعله الله قبلةً لجميع الأمة المحمدية في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وكلها مباركة يستجاب فيها الدعاء، ولكن لاشك أنّ بعضها يترجح على بعض بمزايا اختصت بها، لكونه عليه الصلاة والسلام ولد فيها، أو تعبد فيها، أو لوجود أثر منه، أو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أصحابه الكرام، وذلك البعض المرجح كثير، ومختلف فيه، ولكن المشهور من ذلك الذي يعتاد الأماثل التردد عليه، ويزورونه، ويدلون الحجاج عليه، هو ما هو معلوم</w:t>
      </w:r>
    </w:p>
    <w:p>
      <w:pPr>
        <w:pStyle w:val="BookText"/>
        <w:rPr/>
      </w:pPr>
      <w:r>
        <w:rPr>
          <w:rFonts w:ascii="Amiri" w:hAnsi="Amiri" w:eastAsia="Amiri" w:cs="Amiri"/>
          <w:color w:val="111111"/>
          <w:sz w:val="28"/>
          <w:sz w:val="28"/>
          <w:szCs w:val="28"/>
          <w:rtl w:val="true"/>
          <w:lang w:bidi="ar-SA"/>
        </w:rPr>
        <w:t xml:space="preserve">عند أكثر أفاضل المطوفين من العارفين، وذلك البعض جبال، ومساجد، وموالد، وهي الدور التي ولد فيها الأماثل، وسكنوها، وزاد فضلها بهم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ثم خص كلًا من تلك الأماكن بالعرض المفصل وقال عندما جاء العرض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الدور التي ولد فيهاالأماثل الكرام، وسكنوها وزاد بهم فضلها، منها 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بسوق الليل وهو على الصحيح 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وتربى فيه، وموضع مسقط رأسه الشريف في نفس المحل معروف إلى الآن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مكة التاريخية والأثرية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بن غيث البلادي،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موسوعي يدل عليه عنوانه، حيث يتطرق لكافة الأماكن التاريخية، والأثرية في مكة المكرمة، وما حولها، مرتباً ترتيباً هجائياً، يتميز بأنه يقدم معلومات تاريخية مفيدة عن الموقع الذي يتحدث عنه، ويزيد عليه إضافة معلومات جديدة لما استحدث على الموقع في تعبير واضح، وبهذا يكون المؤلف حفظه الله أوصل الحاضر بالماضي، وهذه ميزة التاريخ والمؤرخين في المدرسة التاريخية المكية حتى العصر الحاضر، يقدم البحث أنموذجاً للإضافات المفيدة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الشيخ عاتق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 المولد النبوي الشريف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الشعب الذي كان يسكنه بنو هاشم، وفيه حاصرتهم قريش عند بعثته؛ وكان هذا المكان اتخذ مسجداً، ثم هدم لكثرة تبرك الناس به، ثم بنيت في المكان عمارة حسنة جعلت مقراً لمكتبة مكة، وهي مكتبة عامة يرتادها طلبة العلم، بناها الشيخ عباس قطان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من ماله الخاص، واشترى مكتبة الشيخ ماجد كردي من أولاده، فجعلها أساس مكتبة مكة اليوم، ثم سلمها لوزارة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مديرية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سلمتها إدارة الإعلام للأوقاف</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25" w:name="pg11291_109784"/>
    </w:p>
    <w:p>
      <w:pPr>
        <w:pStyle w:val="Heading2"/>
        <w:numPr>
          <w:ilvl w:val="1"/>
          <w:numId w:val="1"/>
        </w:numPr>
        <w:rPr/>
      </w:pPr>
      <w:bookmarkStart w:id="26" w:name="__RefHeading___Toc1792106_1067777946"/>
      <w:bookmarkStart w:id="27" w:name="_Toc9"/>
      <w:bookmarkEnd w:id="25"/>
      <w:bookmarkEnd w:id="26"/>
      <w:r>
        <w:rPr>
          <w:rtl w:val="true"/>
        </w:rPr>
        <w:t xml:space="preserve">شخصيات من الحرمين الشريفين </w:t>
      </w:r>
      <w:r>
        <w:rPr>
          <w:rtl w:val="true"/>
        </w:rPr>
        <w:t>(</w:t>
      </w:r>
      <w:r>
        <w:rPr/>
        <w:t>26</w:t>
      </w:r>
      <w:r>
        <w:rPr>
          <w:rtl w:val="true"/>
        </w:rPr>
        <w:t>)</w:t>
      </w:r>
      <w:bookmarkEnd w:id="27"/>
    </w:p>
    <w:p>
      <w:pPr>
        <w:pStyle w:val="BookText"/>
        <w:rPr/>
      </w:pPr>
      <w:r>
        <w:rPr>
          <w:rFonts w:ascii="Amiri" w:hAnsi="Amiri" w:eastAsia="Amiri" w:cs="Amiri"/>
          <w:color w:val="111111"/>
          <w:sz w:val="28"/>
          <w:sz w:val="28"/>
          <w:szCs w:val="28"/>
          <w:rtl w:val="true"/>
          <w:lang w:bidi="ar-SA"/>
        </w:rPr>
        <w:t>قيس بن عبادة الأنصاري</w:t>
      </w:r>
    </w:p>
    <w:p>
      <w:pPr>
        <w:pStyle w:val="BookText"/>
        <w:rPr/>
      </w:pPr>
      <w:r>
        <w:rPr>
          <w:rFonts w:ascii="Amiri" w:hAnsi="Amiri" w:eastAsia="Amiri" w:cs="Amiri"/>
          <w:color w:val="111111"/>
          <w:sz w:val="28"/>
          <w:sz w:val="28"/>
          <w:szCs w:val="28"/>
          <w:rtl w:val="true"/>
          <w:lang w:bidi="ar-SA"/>
        </w:rPr>
        <w:t>قيس بن سعد بن عبادة بن دليم بن حارثة بن أبي خزيمة بن طريف بن الخزرج بن ساعدة بن كعب بن الخزرج الأنصاري الخزرجي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عبدالملك</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كان أبوه سعد بن عبادة زعيماً للخزرج، و له ستة أولاد كلهم نصروا الإسلام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ضمته مدرسة 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إسلامه، فجعلت منه صحابياً جليلًا، ذا مواقف كبيرة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سعد بن معاذ زعيم الأوس، وكأنهما أبيا إلّا أن يكونا شريكين فاعلين في كل معروف قدم للرسالة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للمهاجرين وفي كل موقف برّ وصدق وإخلاص، بدءاً بالسكن والطعام، ومروراً ببناء علاقات اجتماعية مع المهاجرين كالزواج والعمل وحتى نصل إلى المشاركات الفعلية في المعارك والغزوات التي خاضها المسلمون ضد أعدائهم، فلا تجد شيئاً من ذلك إلّا ورأيت الأنصار بشقيهم الأوس والخزرج قد احتلوا مواقعهم المؤثرة والمثمرة والفاعلة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يسعني أن أتحدث عن أنصاري حتى أتحدث شيئاً ولو كان مختصراً عن هذه الجماعة وساحتها المعطاء، بما تحمله من مناقب كبيرة ورفيعة ومواقف جليلة، ووفاء بما عاهدوا الله تعالى عليه حين بايعوا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أذكرمن مواقفهم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موقفاً شهد به القرآن الكريم، وقد تضافرت جهود الفريقين الخزرج و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استجابت كل من القبيلتين للإيمان ولنداء التوحيد، و لمشروع التآخي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 مما يحمون منه أنفسهم وأموالهم ونساءهم وأولادهم، ولاستقبال المهاجرين من مكة وإيوائهم ونصرهم، فكان بحق إيواءاً عظيماً، يتضمن إنفاقاً كبيراً، وجهاداً لامثيل له، ويكفيهم شهادةً وتكريماً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آوَوْا ونَصَرُوا أولئِكَ هُمُ الْمُؤْمِنُونَ حَقّاً ثمن ذلك لَهُمْ مَغْفِرَةٌ ورِزْقٌ كَرِيمٌ إنها شهادة قرآنية عظيمة، وجائزتها مغفرة من الله تعالى ورزق كريم، وهي جائزة 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وصفهم الله تعالى في آية أخرى وَالَّذِينَ تَبَوَّأوُا الدَّارَ والإيمَانَ مِنْ قَبْلِهِمْ يُحِبُّونَ مَنْ هَاجَرَ إلَيْهِمْ ولَا يجِدُونَ فىِ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وهنا أكتفي بما يقوله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أدق وأجمل ما رأيت وهو يعرض هذه الصورة القرآنية الرائعة، وهي تصف ما هم عليه من مناقب وعطاء، حين يتعرض لتفسير هذه الآية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كذلك صورة وضيئة صادقة تبرز أهم الملامح المميزة للأنصار؛ هذه المجموعة التي تفردت بصفات، وبلغت إلى آفاق، لولا أنها وقعت بالفعل، لحسبها الناس أحلاماً طائرة، ورؤىً مجنحة، ومثلًا</w:t>
      </w:r>
    </w:p>
    <w:p>
      <w:pPr>
        <w:pStyle w:val="BookText"/>
        <w:rPr/>
      </w:pPr>
      <w:r>
        <w:rPr>
          <w:rFonts w:ascii="Amiri" w:hAnsi="Amiri" w:eastAsia="Amiri" w:cs="Amiri"/>
          <w:color w:val="111111"/>
          <w:sz w:val="28"/>
          <w:sz w:val="28"/>
          <w:szCs w:val="28"/>
          <w:rtl w:val="true"/>
          <w:lang w:bidi="ar-SA"/>
        </w:rPr>
        <w:t>عليا قد صاغها خيال 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تَبَوَّأوُا الدَّارَ والإيمَانَ مِنْ قَبْلِهِمْ أي دار الهجرة، يثرب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تبوأها الأنصار قبل المهاجرين، كما تبوأوا فيها الإيمان، وكأنه منزل لهم ودار، وهو تعبير ذوظلال، وهو أقرب ما يصور موقف الأنصار من الإيمان، لقد كان دارهم ونزلهم ووطنهم الذي تعيش فيه قلوبهم، وتسكن إليه أرواحهم، ويثوبون إليه ويطمئنون له، كما يثوب المرء ويطمئن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يُحِبُّونَ مَنْ هَاجَرَ إلَيْهِمْ ولَا يجِدُونَ فىِ صُدُورِهِمْ حَاجَةً ممَّا أوُتوُا ولم يعرف تاريخ البشرية كله حادثاً جماعياً كحادث استقبال الأنصار للمهاجرين بهذا الحب الكريم، وبهذا البذل السخي، وبهذه المشاركة الرضية، وبهذا التسابق إلى الإيواء واحتمال الأعباء، حتى ليروى أنه لم ينزل مهاجر في دار أنصاري إلّا بقرعة، لأنّ عدد الراغبين في الإيواء المتزاحمين عليه أكثر من عدد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يجِدُونَ فىِ صُدُورِهِمْ حَاجَةً ممَّا أوُتوُا</w:t>
      </w:r>
    </w:p>
    <w:p>
      <w:pPr>
        <w:pStyle w:val="BookText"/>
        <w:rPr/>
      </w:pPr>
      <w:r>
        <w:rPr>
          <w:rFonts w:ascii="Amiri" w:hAnsi="Amiri" w:eastAsia="Amiri" w:cs="Amiri"/>
          <w:color w:val="111111"/>
          <w:sz w:val="28"/>
          <w:sz w:val="28"/>
          <w:szCs w:val="28"/>
          <w:rtl w:val="true"/>
          <w:lang w:bidi="ar-SA"/>
        </w:rPr>
        <w:t>مما يناله المهاجرون من مقام مفضل في بعض المواضع، ومن مال يختصمون به كهذا الفي‌ء، فلا يجدون في أنفسهم شيئاً من هذا، ولايقول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ولا ضيقاً،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يلقي ظلال النظافة الكاملة لصدورهم والبراءة المطلقة لقلوبهم، فلا تجد شيئاً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ويُؤْثِرُونَ عَلىَ أنْفُسِهِمْ ولَوْ كَانَ بِهِمْ خَصَاصَةٌ</w:t>
      </w:r>
    </w:p>
    <w:p>
      <w:pPr>
        <w:pStyle w:val="BookText"/>
        <w:rPr/>
      </w:pPr>
      <w:r>
        <w:rPr>
          <w:rFonts w:ascii="Amiri" w:hAnsi="Amiri" w:eastAsia="Amiri" w:cs="Amiri"/>
          <w:color w:val="111111"/>
          <w:sz w:val="28"/>
          <w:sz w:val="28"/>
          <w:szCs w:val="28"/>
          <w:rtl w:val="true"/>
          <w:lang w:bidi="ar-SA"/>
        </w:rPr>
        <w:t>والإيثار على النفس مع الحاجة قمة عليا، وقد بلغ إليها الأنصار بما لم تشهد البشرية له نظيراً، وكانوا كذلك في كل مرة وفي كل حالة بصورة خارقة لمألوف البشر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يُوقَ شُحَّ نَفْسِهِ فَأولئِكَ هُمُ الْمُفْلِحُونَ</w:t>
      </w:r>
    </w:p>
    <w:p>
      <w:pPr>
        <w:pStyle w:val="BookText"/>
        <w:rPr/>
      </w:pPr>
      <w:r>
        <w:rPr>
          <w:rFonts w:ascii="Amiri" w:hAnsi="Amiri" w:eastAsia="Amiri" w:cs="Amiri"/>
          <w:color w:val="111111"/>
          <w:sz w:val="28"/>
          <w:sz w:val="28"/>
          <w:szCs w:val="28"/>
          <w:rtl w:val="true"/>
          <w:lang w:bidi="ar-SA"/>
        </w:rPr>
        <w:t>فهذا الشحّ، شحّ النفس، هو المعوق عن كل خير؛ لأنّ الخير بذل في صورة من الصور، بذل في المال، بذل في العاطفة، بذل في الجهد، وبذل في الحياة عند الاقتضاء، وما يمكن أن يصنع الخير شحيح يهم دائماً أن يأخذ ولا يهم مرةً أن يعطي، ومن يوق شح نفسه، فقد وقي هذا المعوق عن الخير، فانطلق إليه معطياً باذلًا كريماً، وهذا هو الفلاح في حقيقة معناه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وفعلًا بذل الأنصار المال والعاطفة والجهد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فنالوا منزلة الفلاح كما شهدت بذلك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موقفاً شهدت به الأخبار، حين تعاضدت فيه كلمته وكلمة زعيم الأوس الصحابي الجليل سعد بن معاذ الأنصاري حينما عرض عليهما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توصلت إليه المفاوضات مع كل من عيينة بن حصن بن حذيفة بن بدر والحارث بن عوف بن أبي حارثة المري، وهما قائدا غطفان، التي شاركت مشاركةً فعالةً مع مشركي قبائل قريش في غزوة الخندق، فأعطاهما ثلث ثمار المدينة على أن يرجعا بمن معهما عنه وعن أصحابه، فجرى بينه وبينهما الصلح، حتى كتبوا الكتاب ولم تقع الشهادة ولا عزيمة الصلح، إلّا المراوضة في ذلك،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بعث إلى سعد بن معاذ وسعد بن عبادة، فذكر ذلك لهما، واستشارهما فيه،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تحبه فنصنعه، أم شيئاً أمرك الله به، لا بد لنا من العمل به، أم شيئاً تصنعه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أصنعه لكم، والله ما أصنع ذلك إلّا لأنني رأيت العرب قد رمتكم عن قوس واحدة وكالبوكم من كل جانب، فأردت أن أكسرعنكم شوكتهم إلى أمر ما، فقال له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نحن وهؤلاء القوم على الشرك بالله وعبادة الأوثان، لا نعبد الله ولا نعرفه، وهم لايطمعون أن يأكلوا منها ثمرةً إلّا قرًى أو بيعاً، أفحين أكرمنا الله بالإسلام وهدانا له وأعزنا بك وبه، نعطهم أموالنا، والله مالنا بهذا من حاجة، والله لا نعطيهم إلّا السيف حتى يحكم الله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وذاك فتناول سعد بن معاذ الصحيفة، فمحا ما فيها من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ليجهدوا علينا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نشأته وإسلامه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هكذا بيت كريم وعريق ولد قيس بن سعد، ونشأ وتربى، صحيح أنني لم أجد مصدراً يؤرخ لولادة قيس، إلّا أنّ عمره حين هجرة المسلمين إلى المدينة المنورة لعله كان قرابة ستة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قيس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به أبوه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نقيباً من نقباء الأنصار، وحظي بصحبة مباركة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ونال شرف خدمته عشر سنوات، وكان صاحب لوائه في بعض غزواته، واستعمله على الصدقة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أديباً شاعراً وخطيباً محاوراً جريئاً لا يفوته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كله في حواراته، و ردوده على معاوية وغيره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رجلًا شجاعاً مقداماً، زاده الله تعالى قوةً في الجسم، وبسطةً في الطول حتى أنه فاق الناس طولًا، تشاهد رجلاه يخطان الأرض وهو على فرسه، وقد ذكر ابن عساكر في تاريخه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الروم أرسل إلى معاوية أن ابعث إليّ بسراويل أطول رجل من العرب، فقال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نظننا إلّا قد احتجنا إلى سراويلك؛ فقام، فتنحى، فجاء بها، فألقاها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وما أردت إلى هذا؟ ألّا ذهبت إلى بيتك، فبعثت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بها أن يعلم الناس أنها سراويل قيس والوفود شهود</w:t>
      </w:r>
    </w:p>
    <w:p>
      <w:pPr>
        <w:pStyle w:val="BookText"/>
        <w:rPr/>
      </w:pPr>
      <w:r>
        <w:rPr>
          <w:rFonts w:ascii="Amiri" w:hAnsi="Amiri" w:eastAsia="Amiri" w:cs="Amiri"/>
          <w:color w:val="111111"/>
          <w:sz w:val="28"/>
          <w:sz w:val="28"/>
          <w:szCs w:val="28"/>
          <w:rtl w:val="true"/>
          <w:lang w:bidi="ar-SA"/>
        </w:rPr>
        <w:t>و ألا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قيس وهذه سراويل عاديّ نمته ثمود</w:t>
      </w:r>
    </w:p>
    <w:p>
      <w:pPr>
        <w:pStyle w:val="BookText"/>
        <w:rPr/>
      </w:pPr>
      <w:r>
        <w:rPr>
          <w:rFonts w:ascii="Amiri" w:hAnsi="Amiri" w:eastAsia="Amiri" w:cs="Amiri"/>
          <w:color w:val="111111"/>
          <w:sz w:val="28"/>
          <w:sz w:val="28"/>
          <w:szCs w:val="28"/>
          <w:rtl w:val="true"/>
          <w:lang w:bidi="ar-SA"/>
        </w:rPr>
        <w:t>و إني من الحي اليماني لسيد و ما الناس إلّا سيد ومسود</w:t>
      </w:r>
    </w:p>
    <w:p>
      <w:pPr>
        <w:pStyle w:val="BookText"/>
        <w:rPr/>
      </w:pPr>
      <w:r>
        <w:rPr>
          <w:rFonts w:ascii="Amiri" w:hAnsi="Amiri" w:eastAsia="Amiri" w:cs="Amiri"/>
          <w:color w:val="111111"/>
          <w:sz w:val="28"/>
          <w:sz w:val="28"/>
          <w:szCs w:val="28"/>
          <w:rtl w:val="true"/>
          <w:lang w:bidi="ar-SA"/>
        </w:rPr>
        <w:t>فكدهم بمثلي إنّ مثلي عليهم شديدوخلقي في‌الرجال‌شديد</w:t>
      </w:r>
    </w:p>
    <w:p>
      <w:pPr>
        <w:pStyle w:val="BookText"/>
        <w:rPr/>
      </w:pPr>
      <w:r>
        <w:rPr>
          <w:rFonts w:ascii="Amiri" w:hAnsi="Amiri" w:eastAsia="Amiri" w:cs="Amiri"/>
          <w:color w:val="111111"/>
          <w:sz w:val="28"/>
          <w:sz w:val="28"/>
          <w:szCs w:val="28"/>
          <w:rtl w:val="true"/>
          <w:lang w:bidi="ar-SA"/>
        </w:rPr>
        <w:t>فأمر معاوية بأطول رجل في الجيش، فوضعها على أنفه، فوقعت في الأرض؛ فدعا له بسراويل، فلما جاء بها، 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عنك ثيابك هذه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قريش فأقوام مسرولة و اليثربيون أصحاب التبابين</w:t>
      </w:r>
    </w:p>
    <w:p>
      <w:pPr>
        <w:pStyle w:val="BookText"/>
        <w:rPr/>
      </w:pPr>
      <w:r>
        <w:rPr>
          <w:rFonts w:ascii="Amiri" w:hAnsi="Amiri" w:eastAsia="Amiri" w:cs="Amiri"/>
          <w:color w:val="111111"/>
          <w:sz w:val="28"/>
          <w:sz w:val="28"/>
          <w:szCs w:val="28"/>
          <w:rtl w:val="true"/>
          <w:lang w:bidi="ar-SA"/>
        </w:rPr>
        <w:t>فقال قيس 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اليهود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ببلدتنا كما قريش هم أهل السياخين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بانت عليه قدرات الزعامة وهو بعد صبياً، وظل قومه ينظرون إليه ويتعاملون معه كقائد وزعيم رغم حداثة سنه، حتى نقل قولهم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استطعنا أن نشتري لقيس لحيةً بأموالنا لفعلنا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يحكي لنا ما عليه الرجل من مقومات قيادية توفرت فيه، ولا ينقصه شي‌ء منها إلّا اللحية في أعرافهم، وقد علت وجوه رجالهم، ولهذا صدر منهم قولهم المذكور، الذي يتضمن اعترافهم بملاكاته تلك، وهو اعتراف من الصعب أن يصدر منهم إذا ما عرفنا طبيعتهم وشموخهم وتعاليهم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الجود شيمة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في بيت 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شهادة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 قيس أهله بصفات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وسخاء ومروءة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مثلًا بالجود والكرم؛ نعم هناك صفات جليلة، الجود والكرم والسخاء طغت كلها على سلوكه وسيرته وسيرة أبيه سعد بن عبادة، وجده من قبل، واشتهر بينهم بها، فقد غدا قيس منزلًا للقرى، فكانوا يجدون عنده المأوى الذي يؤوى إليه، فيقرى الضيف، ويشبع الجائع، ويكسى العريان، وتقضى حاجة المحتاج، وكان الناس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الشحم واللحم فليأت أطم دليم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الثاني لقيس؛ وكان ينادي له مناد من فوق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اللحم والثريد، هلم إليه أيها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يوقد ناره ليلًا وهي عادة الكرام يومذاك، ليهتدي إليها الغريب الساري ليلًا والضال، والذي يبحث عما يجد عنده أمانه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بهذا يفعل كما كان أبوه وجده يفعلان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سخائه وكرمه أنّ قيساً اشترك مع ثلاثمائة صحابي في غزوة سيف البحر بقيادة أبي عبيدة بن الجراح، فأصابهم فيها جوع شديد وفنى ما معهم من زاد، فقام قيس فذبح ثلاثة جمال له، وبعد مدة ذبح ثلاثة أخرى، ثم ذبح لهم ثلاثة أخرى، حتى نهاه أبوعبيدة عن ذلك حين رزق الله الجيش بحوت كبير، ظلوا يأكلون منه ثمانية عشر يوماً، وعندما عادوا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له ذلك، قال عن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في بيت جود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ولكثرة ما عرف به قيس من السخاء والكرم، حتى ورد أنه كان يستدين ويطعم المجاهدين في سبيل الله تعالى، دفع ذلك بعض الصحابة كأبي بكر وعمر، أو أنهما تحدثا يوماً عن سخائه وكرمه،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تركنا هذا الفتى لسخائه لأهلك مال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سعد ذلك قام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ابن أبي قحافة وابن الخطاب يبخلان علي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اشتكى لأبيه ما زعمه بعضهم أنه لا مال لي</w:t>
      </w:r>
    </w:p>
    <w:p>
      <w:pPr>
        <w:pStyle w:val="BookText"/>
        <w:rPr/>
      </w:pPr>
      <w:r>
        <w:rPr>
          <w:rFonts w:ascii="Amiri" w:hAnsi="Amiri" w:eastAsia="Amiri" w:cs="Amiri"/>
          <w:color w:val="111111"/>
          <w:sz w:val="28"/>
          <w:sz w:val="28"/>
          <w:szCs w:val="28"/>
          <w:rtl w:val="true"/>
          <w:lang w:bidi="ar-SA"/>
        </w:rPr>
        <w:t>وإنما المال لأبي،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يقضي عن الأباعد، ويحمل الكل، ويطعم في المجاعة ولا يصنع هذا بي، فلما سمع أبوه هذا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أربع حوائط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بذلك كتاباً وأشهد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قيس بأنه كان يطعم الناس في أسفاره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لقيس بن سعد صحفة يدار بها حيث دار وكان إذا نفد ما معه تدين، وكان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اللحم والثريد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على قيس بن سعد 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قلة الجرذان،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املؤوا بيتها خبزاً ولحماً وسمناً 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عبد البر في الاستيعاب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لأكثرن جرذان بيتك، فملأ بيتها طعاماً وودكاً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قيس إذا جاءه من يرد له دينه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نعود في شي‌ء أعطيناه؛ أو إنا قوم إذا أعطينا شيئاً لم نرجع فيه، وذلك لما أقرض رجلًا ثلاثين ألفاً فجاء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 قيس بن سعد باع أرضاً من معاوية بتسعين ألفاً، فقدم المدينة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القرض فليأت، فأقرض منها خمسين ألفاً وأطلق الباقي، ثم مرض بعد ذلك فقل عواده،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بنت عتيق أخت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قلة من عادني في مرضي هذا، و إني لأرى ذلك من أجل مالي على الناس من القرض، فبعث إلى كل رجل ممن كان له عليه دين بصكه المكتوب عليه، فوهبهم ماله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لقيس بن سعد عليه دين فهو منه في حل، فما أمسى حتى كسرت عتبة بابه من كثرة العواد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لما مرض قيس فاستبطأ إخوانه عن عيادته، سأل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يستحون مما لك عليهم من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مالًا يمنع الأخوان من الزيارة، ثم أمرمنادياً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لقيس عليه دين، فهو في حل منه، فكسرت درجته بالعشي لكثرة من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جمع من الأشراف بالكرم، فغدا الناس يتحدثون بسخائهم و جودهم، و كل فريق يبالغ في وصف من يراه الأكرم والأسخى، فعن خبر الهيثم بن عدي أنه اختلف ثلاثة عند الكعبة في أكرم أهل زمنهم،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الأوسي، فتماروا في ذلك حتى ارتفع ضجيجهم عند الكعبة؛ فقال لهم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كل رجل منكم إلى صاحبه الذي يزعم أنه أكرم من غيره، فلينظر ما يعطيه و ليحكم على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صاحب عبد الله بن جعفر إليه، فوجده قد وضع رجله في الغرز ليذهب إلى ضيعة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ابن سبيل ومنقطع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رجله من الغرز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رجلك واستو عليها فهي لك بما عليها، وخذ ما في الحقيبة، و لا تخدعن عن السيف فإنه من سيوف علي، فرجع إلى أصحابه بناقة عظيمة، وإذا في الحقيبة أربعة آلاف دينار، ومطرف من خز وغير ذلك، وأجل ذلك سيف علي بن أبي طالب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صاحب قيس إليه فوجده نائماً،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 ومنقطع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فحاجتك أيسر من إيقاظه، هذا كيس فيه سبعمائة دينار ما في دار قيس مال غيره اليوم، واذهب إلى مولانا بغلامينا في معاطن الإبل فخذ لك ناقةً وعبداً، واذهب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 قيس من نومه،</w:t>
      </w:r>
    </w:p>
    <w:p>
      <w:pPr>
        <w:pStyle w:val="BookText"/>
        <w:rPr/>
      </w:pPr>
      <w:r>
        <w:rPr>
          <w:rFonts w:ascii="Amiri" w:hAnsi="Amiri" w:eastAsia="Amiri" w:cs="Amiri"/>
          <w:color w:val="111111"/>
          <w:sz w:val="28"/>
          <w:sz w:val="28"/>
          <w:szCs w:val="28"/>
          <w:rtl w:val="true"/>
          <w:lang w:bidi="ar-SA"/>
        </w:rPr>
        <w:t>أخبرته الجارية بما صنعت، فأعتقها شكراً على صنيعها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أيقظتني حتى أعطيه ما يكفيه أبداً، فلعل الذي أعطيتيه لايقع منه موقع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صاحب عرابة الأوسي إليه فوجده وقد خرج عن منزله يريد الصلاة وهو متوكئ على عبدين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 ومنقطع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العبدين ثم صفق بيديه، باليمنى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والله ما أصبحت ولا أمسيت وقد تركت الحقوق من مال عرابة شيئاً، ولكن خذ هذين العبدين،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تأخذهما فهما حران، فإن شئت فأعتق، وإن شئت فخذ، وأقبل يلتمس الحائط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وجاء بهما إلى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الناس على أنّ ابن جعفر قد جاد بمال عظيم، وأنّ ذلك ليس بمستنكر له، إلّا أنّ السيف أجلّها؛ وأنّ قيساً أحد الأجواد؛ حكم مملوكته في ماله بغير علمه، واستحسن فعلها واعتقها شكراً لها على ما فعلت؛ وأجمعوا على أنّ أسخى الثلاثة عرابة الأوسي؛ لأنه جاد بجميع ما يملك، وذلك جهد من مقل</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ومثل هذه الروايات كثيرة في تراثنا، ولعل القارئ يرى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ذمة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تحكي لنا قصص الكرام، مبالغةً قد تصل إلى حد الخيال، ولكن تبقى صفات الكرم والسخاء والمروءة، من أروع ما اتصف به الإنسان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كتب الواقدي أنه كان من كرام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أسخيائهم، وحتى كتب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قيس يضرب به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لايكون قيس كذلك جواداً كريماً و ذا مروءة، وهو الذي طالما كان يدعو ربه، وقد عرف بكثرة الدعاء،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مالًا وفعالًا، فإنه لايصلح الفعال إلّا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 لايصلحني القليل، ولا أصلح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هب لي حمدا ومجداً، فإنه لامجد إلّا بفعال، ولا فعال إلّا بمال، أللهم لايصلحني القليل، ولا أصلح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كان حبّ صفات الكرام ويتغنى بها،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 أكون في حال رجل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الشام، فإذا نحن بخباء،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نزلنا هاهنا، فإذا امرأة في الخباء، فلم تلبث أن جاء رجل بذود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 من الإبل الثلاث إلى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نزلوا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بناقة فضرب عرقوبيها،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جاءنا بأخرى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عندنا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لانطعم أضيافنا الغاب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البائت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إن أقمنا عنده لم‌يبق عنده بعير، فارتحلوا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وهات كسوتي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فدفعناه إلى امرأته، ثم سرنا، فلم نلبث أن رأينا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والله ما أعطيناه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متاعكم، فخذوه،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إلّا مارأيت، ولقد جمعنا ما كان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لم أذهب حيث تذهبون، فخذوه،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لأميلن عليكم برمحي ما بقي منكم رجل أو تأخذونه،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فولى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لانبيع القرى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شيم الكرام فالقرى لايباع، يا له من موقف ما أروعه وأجمله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وتفرد بأخرى عن أهل بيته، فقد عرف قيس بذكاء ودهاء وفطنة، و بالتالي مكر وكيد وخداع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الرجل يتمتع بهذه القدرات الخاصة، وقد لانجد مثيلًا لها إلّا عند القلة من البشر، وهو أمر لمسه من يعيشون معه، فكانوا يحسبون له ولما يحمله من تلك القدرات ألف حساب، فقد كان يعرف بدهاء عجيب، وذكاء حاد، وفطنة قلّ نظيرها، ظهرت على سيرته ومن خلال تعامله مع من حوله، حتى صاروا يحذرونه في تعاملاتهم، وفيما يطرحونه من آراء، وفيما يتفوهون به من أقوال، وما يتخذونه من مواقف، فردوده تتسم بالسرعة والدقة واللباقة بل بالمخادعة 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بأنه واحد ممن هم لايتجاوزون أصابع اليد بالدهاء والمكر والكيد، حتى اشتهروا بأنهم من دهاة العرب، يقال لهم ذوو رأي العرب في مكيدتهم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وعمرو بن العاص، والمغيرة بن شعبة، وعبد الله بن بديل بن ورقاء الخزاعي، وقيس بن سعد؛ و كان قيس و ابن بديل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وقف الأول والثاني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 المغيرة معتزلًا بالطائف وأرضها إلى حين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كلّ هذا كان وقيس يعيش الجاهلية بكل ما تحمله، أي قبل إسلامه، لكنه ما أن أعلن إسلامه حين أخذه أبوه سعد بن عبادة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خادمك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على يديه، وصدق فيه حتى تغيرت حياته، وغدا يتعامل تعاملًا آخر يتناسب وإسلامه وأخلاق الدين الجديد وقيمه ومبادئه، حيث تغير تغيراً جذرياً وكلياً، وهو ما جعل قيس يضحك ويقول حين يتذكر تلك الأيام والمواقف والأحداث المتصفة بدهائه عبر مكره وخداعه وكيده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الإسلام لمكرت مكراً لاتطيقه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سمعت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لكنت من أمكر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أروع ما قرأته عن الرجل قدرته على الدهاء وعلى الإمساك به في الوقت ذاته، فالدهاء الذي يتمتع به لم يترك قيس له العنان، ويجعله مطلقاً كما هو حال معاوية وابن العاص اللذين لم يتقيدا بشرع، فيما قيده قيس بالشرع، نعم كما كانت له قدرة على الدهاء كانت له القدرة على ضبطه بضوابط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الشيخ عبدالحسين الأميني في الغديرعن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شهرته بالدهاء مع تقيده بالدين وكلاءته حمى الشريعة والتزامه البالغ في إعمال الرأي بمايوافق رضا مولاه سبحانه، وكفه عما يخالف ربه، نثبت لقيس الأولوية والتقدم والبروز بين دهاة العرب، ولا يعادله من الدهاة الخمسة المشهورين أحد إلّا عبد الله بن بديل؛ وذلك لاشتراكهما في المبدإ، والتزامهما بالدين الحنيف، والكفّ عن الهوى، والوقوف عند مضلات الفتن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لقيس و ابن بديل أسوة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في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 و لولا كراهية الغدر لكنت من أدهى الناس، ولكن كل غدرة فجرة، وكل فجرة كفرة، ولكل غادر لواء يعرف به يوم القيامة؛ والله ما أستغفل بالمكيدة، ولا أستغمز بالشديدة</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وفعلًا اعترف الناس بذلك وبمؤامراته التي كان يحيكها، والتي تبين قدرته على الخديعة والكيد والمكر، وهم عاجزون عن ردها والتغلب عليها، ولكنهم وقفوا مبهورين بما رأوه منه بعد إسلامه، وكيف حوله من</w:t>
      </w:r>
    </w:p>
    <w:p>
      <w:pPr>
        <w:pStyle w:val="BookText"/>
        <w:rPr/>
      </w:pPr>
      <w:r>
        <w:rPr>
          <w:rFonts w:ascii="Amiri" w:hAnsi="Amiri" w:eastAsia="Amiri" w:cs="Amiri"/>
          <w:color w:val="111111"/>
          <w:sz w:val="28"/>
          <w:sz w:val="28"/>
          <w:szCs w:val="28"/>
          <w:rtl w:val="true"/>
          <w:lang w:bidi="ar-SA"/>
        </w:rPr>
        <w:t xml:space="preserve">ذاك الذي عرف به بينهم وفي أوساطهم إلى مؤمن يتسم بالأمان والاستقامة والصدق والوديعة والطمأنينة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التدبير وذا فكر سليم إضافةً إلى شجاعته وبسالته وإقدامه، وظلّ قريباً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وملازماً له حتى قال عنه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بن سعد بن عبادة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صاحب الشرطة من الأمير، وظلّ حاملًا لواء الأنصار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غزواته حتى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الراية من أبيه سعد يوم فتح مكة وأعطاها لابنه قيس لبطولته وفروسيته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هكذا أميناً وصاحب عهد وميثاق، ورجلًا وفياً بارزاً طيلة حياته، حتى وافاه أجله رضوان 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نصرته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صفة أخرى تألقت فيه حتى غدت علامةً واضحةً رافقته طيلة حياته المليئة إيماناً وجهاداً ومواقف ثمينةً، إنها نصرة الحق، ولا تأخذه في ذلك لومة لائم، إنها الشجاعة توأم الجود، إنه الإقدام المنبثق من الحق وللحق، الحاضر في جميع مشاهده، التي استبسل بها تحت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الملكوت الأعلى، قد تجلت شجاعته مواقف عظيمةً واعيةً يضعها بين يدي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علم أنّ علياً مع الحق والحق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نقضت طائفة عهد البيعة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أعلن معاوية تمرده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وحربه، وحين مرقت أخرى، وقف قيس مع الجانب الذي تمثل فيه الحق والعدل، فنهض إلى جانب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عزيزاً لا يلين، متيقناً لاينتابه شك في ذلك ولاريب، متوثباً لايخشى لومة لائم، وإذا به يتألق في كل معارك الحق ضد الباطل يقاتل الناكثين والقاسطين والمارقين في معركة الجمل ومعركة صفين فالنهروان، وهو يحمل لواء الأنصار وصوته يعلو سماء المعارك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اللواء الذي كنا نحفّ به مع النبي، وجبريل لنا مدد</w:t>
      </w:r>
    </w:p>
    <w:p>
      <w:pPr>
        <w:pStyle w:val="BookText"/>
        <w:rPr/>
      </w:pPr>
      <w:r>
        <w:rPr>
          <w:rFonts w:ascii="Amiri" w:hAnsi="Amiri" w:eastAsia="Amiri" w:cs="Amiri"/>
          <w:color w:val="111111"/>
          <w:sz w:val="28"/>
          <w:sz w:val="28"/>
          <w:szCs w:val="28"/>
          <w:rtl w:val="true"/>
          <w:lang w:bidi="ar-SA"/>
        </w:rPr>
        <w:t>ما ضر من كانت الأنصار عيبته ألا يكون له من غيرهم أحد</w:t>
      </w:r>
    </w:p>
    <w:p>
      <w:pPr>
        <w:pStyle w:val="BookText"/>
        <w:rPr/>
      </w:pPr>
      <w:r>
        <w:rPr>
          <w:rFonts w:ascii="Amiri" w:hAnsi="Amiri" w:eastAsia="Amiri" w:cs="Amiri"/>
          <w:color w:val="111111"/>
          <w:sz w:val="28"/>
          <w:sz w:val="28"/>
          <w:szCs w:val="28"/>
          <w:rtl w:val="true"/>
          <w:lang w:bidi="ar-SA"/>
        </w:rPr>
        <w:t>قوم إذا حاربوا طالت أكفهم بالمشرفية حتى تفتح البلد</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يذكرني وعيه الرسالي هذا بموقف الصحابي الجليل عمار بن ياسر، وذلك لما وقف عمار يرشد من جاءه مسترشداً،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تعرف صاحب الراية السوداء المقابلة لي؟ فإنها راية عمروبن‌العاص، قاتلتها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وهذه الراية ما بخيرهن ولا أبرهن، بل هي أشرهن وأفجرهن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بدراً وأحداً وحنيناً، أو شهدها لك أب يخبرك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مراكزنا على مراكز رايات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أحد ويوم حنين، وإنّ هؤلاء على مراكز رايات المشركين من الأحزاب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مشابهة أنّ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ضربونا حتى يبلغوا بنا سعفات هجر، لعرفت أنّ مصلحتنا على الحق، وأنهم على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الباطل</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فإن دل هذا على شي‌ء وهو يدل قطعاً، فإنه يدل على وعي دقيق بالوضع القائم والأحداث التي حصلت، وعلى إلمام بالرؤية الرسالية في الأحداث الجارية وبصيرة بها، مهما تلبست بأغطية هدفها أن تعمي الرؤية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وعي افتقدته طائفة كبيرة من المسلمين، فيما عمت أخرى وصمت غيرها، فآلت الأمور إلى فتنة تركت آثارها السيئة على الساحة يومذاك، بل وعلى الأجيال المتعاقبة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فهو صاحب بصيرة في الأمور، ونظرة بعيدة، وذو حزم وحنكة، و قد حظي بهذا باتفاق المؤرخين وإطباقهم، ومن ذلك قوله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ما على الأرض أحد أحب إلينا أن يقم فينا منك، لأنك نجمنا الذي نهتدي به، ومفزعنا الذي نصير إليه، ولكن والله لو خليت معاوية للمكر، ليرومن مصر، وليفسدن اليمن، وليطمعن في العراق، ومعه قوم يمانيون قد أشربوا قتل عثمان، وقد اكتفوا بالظن عن العلم، وبالشك عن اليقين، و بالهوى عن الخير، فسر بأهل الحجاز وأهل العراق، ثم أرمه بأمر يضيق فيه خناقه، ويقصر له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يا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دعاه معاوية لمفارقة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 حين تفرق عنه الناس، فكتب إليه كما ينقل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وثن ابن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تدعوني إلى مفارقة علي بن أبي طالب والدخول في طاعتك، وتخوفني بتفرق أصحابه عنه، وانثيال الناس عليك وإجفالهم إليك، فوالله الذي لا إله غيره، لاسالمتك أبداً وأنت حربه، ولا دخلت في طاعتك وأنت عدوه، ولا اخترت عدو الله على وليه، و لاحزب الشيطان على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أنه بعد محاججة طويلة جرت بين قيس ومعاوية، وقعت بعد استتباب الأمر لمعاوية، قال قيس 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لأحد من الأنصار ولا لقريش، ولا لأحد من العرب والعجم في الخلافة 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من بعده، فغضب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 عمن أخذت هذا وعمن رويته وعمن سمعته؟ أبوك أخبرك وعنه أخذته؟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ممن هو خير من أبي، وأعظم علي حقاً 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هذه الأمة وصديقها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فى ولائه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قيس بحبه وولائه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كان في غديرخم يهتف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إمامنا و إمام لسوانا أتى به التنزيل</w:t>
      </w:r>
    </w:p>
    <w:p>
      <w:pPr>
        <w:pStyle w:val="BookText"/>
        <w:rPr/>
      </w:pPr>
      <w:r>
        <w:rPr>
          <w:rFonts w:ascii="Amiri" w:hAnsi="Amiri" w:eastAsia="Amiri" w:cs="Amiri"/>
          <w:color w:val="111111"/>
          <w:sz w:val="28"/>
          <w:sz w:val="28"/>
          <w:szCs w:val="28"/>
          <w:rtl w:val="true"/>
          <w:lang w:bidi="ar-SA"/>
        </w:rPr>
        <w:t>حين قال النبي من كنت مو لاه فهذا مولاه خطب جليل</w:t>
      </w:r>
    </w:p>
    <w:p>
      <w:pPr>
        <w:pStyle w:val="BookText"/>
        <w:rPr/>
      </w:pPr>
      <w:r>
        <w:rPr>
          <w:rFonts w:ascii="Amiri" w:hAnsi="Amiri" w:eastAsia="Amiri" w:cs="Amiri"/>
          <w:color w:val="111111"/>
          <w:sz w:val="28"/>
          <w:sz w:val="28"/>
          <w:szCs w:val="28"/>
          <w:rtl w:val="true"/>
          <w:lang w:bidi="ar-SA"/>
        </w:rPr>
        <w:t>إنّ ما قاله النبي على الأمة حتم ما فيه قال و قيل</w:t>
      </w:r>
    </w:p>
    <w:p>
      <w:pPr>
        <w:pStyle w:val="BookText"/>
        <w:rPr/>
      </w:pPr>
      <w:r>
        <w:rPr>
          <w:rFonts w:ascii="Amiri" w:hAnsi="Amiri" w:eastAsia="Amiri" w:cs="Amiri"/>
          <w:color w:val="111111"/>
          <w:sz w:val="28"/>
          <w:sz w:val="28"/>
          <w:szCs w:val="28"/>
          <w:rtl w:val="true"/>
          <w:lang w:bidi="ar-SA"/>
        </w:rPr>
        <w:t>وهذا بعض ما قالوه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خلص 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العشرة الذين 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أصفياء أولياء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السابقين الذين رجعوا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هذا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مشكور، وذكر أنه لم يبايع غير إمامه فيما عرفه إبراهيم الثقفي في كتابه الغارات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أبي الحديد فيصفه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وقائل بمحبته و 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مخلص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الخوئي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تارةً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وهو ممن لم يبايع أبا بكر؛ وثالثة في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عده البرقي في آخر رجاله من المنكرين على أبي بكر، وهم اثنا عشر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قد علم خياركم أنّ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بمكانه في سبق سابقة وحسن عناء، وقد جعل الله هذا الأمر لعلي بمحضر منكم وسماع أذنيكم، فلا ترجعوا ضلالًا 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ترجمة البراء بن مالك أنه من السابقين الذين رجعوا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شهد بسماعه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ترجمة عبيد الله بن العباس خطبته في ذم عبيد الله ونصرة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لحوق عبيد الله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خطبة جميلة يحرض فيها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 معاوية حين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طلحة والزبير،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قيس وأجملت</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ذكر يونس بن عبد الرحمن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لسعد بن عبادة ستة أولاد، كلهم قد 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قيس بن سعد بن عبادة، وكان قيس أحد العشرة الذين لحقوا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العصر الأول ممن كان طولهم عشرة أشبار بأشبار أنفسهم، وكان شبر الرجل منهم يقال إنه مثل ذراع أحدنا، وكان قيس وسعد أبوه طولهما عشرة أشبار بأشبارهما، ويقال إنه كان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الأنصار، أربعة من الخزرج كلها، ورجل من الأوس؛ و سعد لم يزل سيداً في الجاهلية والإسلام، و أبوه وجدّه وجدّ جدّه لم يزل فيهم الشرف، وكان سعد يجير فيجار له وذلك لسؤدده، ولم يزل هو وأبوه أصحاب إطعام في الجاهلية والإسلام، وقيس ابنه بعده على مثل ذلك</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وأقوال أخرى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فضائل أخرى من مكارم الأخلاق ومحاسنها، راح عدد من المؤرخين وعلماء الرجال يذكرونها له، وهذه أقوال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أحد الفضلاء الجلة، وأحد دهاة العرب، وأهل الرأي والمكيدة في الحروب، مع النجدة والبسالة والسخاء والكرم، وكان شريف قومه غير مدافع هو وأبوه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سعد شجاعاً جواداً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مطاعاً، ممدوحاً شجاعاً، و كانت له صفة يدار بها حين 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الخطيب البغدادي لقيس الشجاعة مع البطولة والسخاء مع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الأجواد المشهورين وكان شريف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شهاب كما أخرج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حاملًا راية الأنصار، مع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ذوي الرأي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عنه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يقادم بدهائه وسياسته معاوية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ما وقع بينه وبين معاوية لرأى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مبعوثاً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لمكانته الكبيرة وقدرته، كان يسجل حضوراً في بعوث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المناطق والبلدان، فقد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بعوث عديدة بقيادة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صحابي من الصحابة، فحظي قيس ببعضها، فقد ذكر محمد 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الأسلمي حدثني شيخ من المصطلق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من الجعرانة سنة ثمان، بعث قيس بن سعد بن عبادة إلى ناحية اليمن وأمره أن يطأ صداء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فعسكر بناحية قناة في أربعمائة من المسلمين، وقدم رجل من صداء فسأل عن ذلك البعث، فأخبروه، فخرج سريعاً حتى ورد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وافداً على من ورائي فأردد الجيش وأنا لك بقومي، فردهم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منهم بعد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رجلًا فأسلموا و رجعوا إلى بلادهم ففشا فيهم الإسلام، فوافى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رجل منهم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البعث نفسه لكن بعبارة أخرى أو هو غيره حين 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قيس بن سعد في أربعمائة نفر إلى قبيلة صداء من قبائل مذحج، التي تسكن نجران وما يجاورها؛ لأنّ نجران كانت تشكل منطقة استراتيجية، و طريقاً آمناً بين الحجاز واليمن، وقبائل مذحج لم تسلم إلّا بعد أن حاربها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تمت البيعة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كان واحداً من ثلاثة بعثهم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لخلع أبي موسى الأشعري عنها؛ لما بلغه أنه يخذل أهل الكوفة عن اللحاق به نحو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بعثت إليك الحسن وعماراً وقيساً، فأخل لهم المصر وأهله، واعتزل عملنا مذؤوماً مدحوراً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ولما نكث كل من الزبير وطلحة بيعتهما للإمام، وتوجها إلى البصرة وقد اصطحبا معهما عائشة، كما جاء في كتاب قثم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استخلفه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يخبره أنّ طلحة والزبير وعائشة قد خرجوا من مكة، يريدون البصرة، و قد استنفروا الناس فلم يخف معهم إلّا من لا يعتد بمسيره، ومن خلفت بعدك فعلى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غمه ذلك، وأعظمه الناس، وسقط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أخيه عقيل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خرجت معتمراً، فلقيت عائشة معها طلحة والزبير وذووهما، وهم متوجهون إلى البصرة، فقد أظهروا الخلاف و نكثوا البيعة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لقيس موقف يشخص فيه أموراً مهمةً، ويدعو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هؤلاء الناكثين،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والله ما غمنا بهذين الرجلين كغمنا بعائشة؛ لأنّ هذين الرجلين حلالا الدم عندنا،</w:t>
      </w:r>
    </w:p>
    <w:p>
      <w:pPr>
        <w:pStyle w:val="BookText"/>
        <w:rPr/>
      </w:pPr>
      <w:r>
        <w:rPr>
          <w:rFonts w:ascii="Amiri" w:hAnsi="Amiri" w:eastAsia="Amiri" w:cs="Amiri"/>
          <w:color w:val="111111"/>
          <w:sz w:val="28"/>
          <w:sz w:val="28"/>
          <w:szCs w:val="28"/>
          <w:rtl w:val="true"/>
          <w:lang w:bidi="ar-SA"/>
        </w:rPr>
        <w:t xml:space="preserve">لبيعتهما و نكثهما، ولأنّ عائشة من علمت مقامها في الإسلام، و مكانها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فضلها ودينها وأمومتها منا ومنك، ولكنهما يقدمان البصرة، وليس كل أهلها لهما، وتقدم الكوفة، وكل أهلها لك، وتسير بحقك إلى باطلهم، و لقد كنا نخاف أن يسيرا إلى الشام،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 رسول الله وأم المؤمنين، فيشتد البلاء، وتعظم الفتنة، فأما إذا أتيا البصرة وقد سبقت إلى طاعتك، وسبقوا إلى بيعتك، وحكم عليهم عاملك، ولا والله ما معهما مثل ما معك، ولا يقدمان على مثل ما تقدم عليه، فسر فإنّ الله معك، وتتابعت الأنصار فقالوا وأحسنوا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 بعد كلامه هذا كان واحداً من وفد ضم ثلاثة في خبر أو أربعة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وعماربن ياسر وقيس بن سعد بن عبادة حين نزلوا الكوفة، و معهم كتاب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خطب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يستنفر أهلها لمعركة الجمل، وبعد خطبة عمار، قام قيس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لو استقبلنا في الشورى، لكان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به،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قتال من أبى ذلك حلالًا، فكيف في الحجة على طلحة والزبير، وقد بايعاه طوعاً، ثم خلعاه حسداً وبغياً، وقد جاءكم علي في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بقسم الله إذ كان قسمنا علياً و أبناء الرسول محمد</w:t>
      </w:r>
    </w:p>
    <w:p>
      <w:pPr>
        <w:pStyle w:val="BookText"/>
        <w:rPr/>
      </w:pPr>
      <w:r>
        <w:rPr>
          <w:rFonts w:ascii="Amiri" w:hAnsi="Amiri" w:eastAsia="Amiri" w:cs="Amiri"/>
          <w:color w:val="111111"/>
          <w:sz w:val="28"/>
          <w:sz w:val="28"/>
          <w:szCs w:val="28"/>
          <w:rtl w:val="true"/>
          <w:lang w:bidi="ar-SA"/>
        </w:rPr>
        <w:t>وقلنالهم أهلًا وسهلًا ومرحباً بمد يدينا من هدًى وتودّد</w:t>
      </w:r>
    </w:p>
    <w:p>
      <w:pPr>
        <w:pStyle w:val="BookText"/>
        <w:rPr/>
      </w:pPr>
      <w:r>
        <w:rPr>
          <w:rFonts w:ascii="Amiri" w:hAnsi="Amiri" w:eastAsia="Amiri" w:cs="Amiri"/>
          <w:color w:val="111111"/>
          <w:sz w:val="28"/>
          <w:sz w:val="28"/>
          <w:szCs w:val="28"/>
          <w:rtl w:val="true"/>
          <w:lang w:bidi="ar-SA"/>
        </w:rPr>
        <w:t>فما للزبير الناقض العهد حرمة و لا لأخيه طلحة اليوم من يد</w:t>
      </w:r>
    </w:p>
    <w:p>
      <w:pPr>
        <w:pStyle w:val="BookText"/>
        <w:rPr/>
      </w:pPr>
      <w:r>
        <w:rPr>
          <w:rFonts w:ascii="Amiri" w:hAnsi="Amiri" w:eastAsia="Amiri" w:cs="Amiri"/>
          <w:color w:val="111111"/>
          <w:sz w:val="28"/>
          <w:sz w:val="28"/>
          <w:szCs w:val="28"/>
          <w:rtl w:val="true"/>
          <w:lang w:bidi="ar-SA"/>
        </w:rPr>
        <w:t>أتاكم سليل المصطفى ووصيه و أنتم بحمد الله عارضة الندي</w:t>
      </w:r>
    </w:p>
    <w:p>
      <w:pPr>
        <w:pStyle w:val="BookText"/>
        <w:rPr/>
      </w:pPr>
      <w:r>
        <w:rPr>
          <w:rFonts w:ascii="Amiri" w:hAnsi="Amiri" w:eastAsia="Amiri" w:cs="Amiri"/>
          <w:color w:val="111111"/>
          <w:sz w:val="28"/>
          <w:sz w:val="28"/>
          <w:szCs w:val="28"/>
          <w:rtl w:val="true"/>
          <w:lang w:bidi="ar-SA"/>
        </w:rPr>
        <w:t>فمن قائم يرجى بخيل إلى الوغى و ضم العوالي و الصفيح المهند</w:t>
      </w:r>
    </w:p>
    <w:p>
      <w:pPr>
        <w:pStyle w:val="BookText"/>
        <w:rPr/>
      </w:pPr>
      <w:r>
        <w:rPr>
          <w:rFonts w:ascii="Amiri" w:hAnsi="Amiri" w:eastAsia="Amiri" w:cs="Amiri"/>
          <w:color w:val="111111"/>
          <w:sz w:val="28"/>
          <w:sz w:val="28"/>
          <w:szCs w:val="28"/>
          <w:rtl w:val="true"/>
          <w:lang w:bidi="ar-SA"/>
        </w:rPr>
        <w:t>يسود من أدناه غير مدافع وإن كان ما تقضيه غير مسود</w:t>
      </w:r>
    </w:p>
    <w:p>
      <w:pPr>
        <w:pStyle w:val="BookText"/>
        <w:rPr/>
      </w:pPr>
      <w:r>
        <w:rPr>
          <w:rFonts w:ascii="Amiri" w:hAnsi="Amiri" w:eastAsia="Amiri" w:cs="Amiri"/>
          <w:color w:val="111111"/>
          <w:sz w:val="28"/>
          <w:sz w:val="28"/>
          <w:szCs w:val="28"/>
          <w:rtl w:val="true"/>
          <w:lang w:bidi="ar-SA"/>
        </w:rPr>
        <w:t>فإن يأت ما نهوى فذاك نريده و إن تخط ما نهوى فغير تعمد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ولاية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الفقرة نتناول أمراً مهماً في ملف حياة هذا الصحابي الجليل، يعد الأكثر إثارةً في سيرته و جدلًا، فقد دعاه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والياً له على مصر، في شهر صفر سنة ست وثلاثين هجرية، حين عين عماله وهو في المدينة المنورة، بعد بيعته بالخلافة يوم الجمعة لخمس بقين من ذي الحجة سنة خمس وثلاثين، و قبل توجهه إلى معركة الجمل في جمادى الآخرة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قائلًا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إلى مصر فقد وليتكها، و اخرج إلى رحلك، و اجمع إليك ثقاتك، و من أحببت أن يصحبك، حتى تأتيها ومعك جند، فإنّ ذلك أرعب لعدوك وأعز لوليك، فإذا أنت قدمتها إن شاء الله، فأحسن إلى المحسن، واشتد على المريب، و ارفق بالعامة والخاصة، فإنّ 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فهمت ما قلت،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إليها بجند، فوالله لئن لم أدخلها إلّا بجند آتيها به من المدينة لا أدخلها أبداً، فأنا أدع ذلك الجند لك، فإن أنت احتجت إليهم كانوا منك قريباً، وإن أردت أن تبعثهم إلى وجه من وجوهك كانوا عدةً لك، و أنا أصير إليها بنفسي وأهل بيتي؛ و أما ما أوصيتني به من الرفق والإحسان، فإنّ الله عزّوجلّ هو المستعان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في سبعة نفر من أصحابه حتى دخل مصر، فصعد المنبر فجلس عليه، و أمر بكتاب معه من أمير المؤمنين فقرئ على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بعثت إليكم قيس بن سعد بن عبادة أميراً، فوازروه، وكانفوه، و أعينوه على الحق، و قد أمرته بالإحسان إلى محسنكم، والشدة على مريبكم، و الرفق بعوامكم وخواصكم، و هو ممن أرضى هديه، و أرجو صلاحه و نصيحته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قيس بن سعد قام خطيباً، يدعو الناس للبيعة قائلًا بعد أن حمد الله وأثنى عليه وصلى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جاء بالحق، وأمات الباطل، وكبت الظالمين؛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 خير من نعلم بعد محمد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فقوموا أيها الناس فبايعوا على كتاب الله عز وجل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نحن لم نعمل لكم بذلك فلا بيعة لنا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الناس فبايعوا واستقامت له مصر وبعث عليها عماله، إلّا قرية خربتا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خرنبا، عند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مصر لم تبايع، وأهلها كانوا يومئذ عشرة آلاف، قد أعظموا قتل عثمان، فبعث بعض رجالهم إلى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لانقاتلك فابعث عمالك، فالأرض أرضك، ولكن أقرنا على حالنا حتى ننظر إلى ما يصير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مسلمة بن مخلد الأنصاري وهو من رهط قيس، فنعى عثمان و دعا إلى الطلب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علي تثب؟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أحب أن لي ملك الشام إلى مصر و أني أقتلك؛ فبعث إليه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كاف عنك ما دمت أنت والي مصر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قيساً كان له حزم و رأي، فبعث إلى الذين بخربتا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أكرهكم على البيعة، و أن أدعكم و أكف عنكم، فهادنهم وهادن مسلمة بن مخلد، و جبى الخراج، ليس أحد من الناس ينازعه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والذي يستظهر من الأخبار أنّ مصر لم تكن واحدةً في موقفها من ولاية قيس، بل من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ساحة قلقة تفرق أهلها بين مواقف شتى، وهو ما نراه جلياً فيما جاء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قيس بن سعد، فإنه لما انتهى إلى أيلة لقيته خيل،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فالة عثمان، فأنا أطلب من آوي إليه وأنتصر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فمضى حتى دخل مصر، فافترق أهل مصر فرقاً، فرقة دخلت في الجماعة وكانوا معه، وفرقة وقفت واعتزلت إلى خربتا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قتلة عثمان فنحن معكم، وإلّا فنحن على جديلتنا حتى نحرك أو نصيب حاجتنا، وفرقة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يقد إخواننا، وهم في ذلك مع الجماعة؛ وكتب قيس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فهي وإن كان أغلب الثائرين على الخليفة عثمان منها، إلّا أنّ هذا لايعني أنها بلد يطمأن إليه، والأوضاع مستقرة فيه، بل هو كما أوجد معارضين للخليفة الثالث، يمكن أن يوجد معارضين أيضاً لخلافة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لأهمية موقعها ودورها الذي لعبته في الثورة على الخليفة الثالث عثمان، قد تلعب غيره في أي نزاع يحصل، مما يجعلها بؤرة أزمة، ومحل نظرالآخرين ومطامعهم، وبالتالي تحتاج إلى أمير يمسك العصا من وسطها ولو إلى حين، ويدير شؤونها بلباقة وحنكة وصبر وسعة أفق، وبعد نظر، وهو ما تمتع به قيس بن سعد، حتى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اضطراب أمرها بعد قيس على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لمصر إلّا قيس أو الأشتر، وكان الأشتر بعد صفين قد عاد إلى عمله بالجزيرة، وقال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على شرطتي حتى تنقضي الحكومة، ثم تسير إلى أذربيجان، وأرسل إلى الأشتر وهو بنصيبين فاستدعاه، وولّاه مصر وكتب له عهداً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شهادة من الإمام على ما يتمتع به قيس من قدرات قيادية تنفع في مواطن الأزمات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أبان قيس حقيقة موقفه وخطورته برسالتيه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فإني أخبر أميرالمؤمنين أكرمه الله أن قبلي رجالًا معتزلين، قد سألوني أن أكف عنهم، وأن أدعهم على حالهم حتى يستقيم أمر الناس، فنرى ويروا رأيهم، فقد رأيت أن أكف عنهم، وألّا أتعجل حربهم، وأن أتألفهم فيما بين ذلك، لعل الله عزّوجلّ أن يقبل بقلوبهم، ويفرقهم عن ضلالتهم،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إليه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فسر إلى القوم الذين ذكرت، فإن دخلوا فيما دخل فيه المسلمون وإلّا فناجزهم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عجبت لأمرك، أتأمرني بقتال قوم كافين، مفرغيك لقتال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متى حاربتهم ساعدوا عليك عدوك، فأطعني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عنهم، فإنّ الرأي تركهم،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وقيس بموقفه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مواقفه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بحق من المخلصين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ومناصحيه، والصادقين في ولائهم الواعي له كما هو واضح في رسالته الجوابية الثانية لمعاوية والتي تأتينا، فقد استطاع أن يهدئ هذه الجبهة، ويشكل بموقعه هذا خطراً كبيراً على معاوية، حتى ذكر الطبري في تاريخه أنه كان أثقل خلق الله على معاوية؛ لقربه من الشام مخافة أن يقبل علي في أهل العراق، ويقبل إليه قيس بن سعد في أهل البصرة، فيقع معاوية بينهما؛ وهذا الذي يبدو أنه دفع معاوية إلى مراسلة قيس يمنيه، لاستمالته أو على الأقل لتهدئة الأمر بينه وبين قيس، وتطييب الأجواء بعيداً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بالكوفة وقبل أن يسير إلى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تدل على شدة خوف معاوية من تولي قيس ولاية مصر، خصوصاً أنّ الحرب لابدّ منها بينه وبين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بخطوته هذه إلى قيس فلعله يحقق شيئاً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معاوية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معاوية بن أبي سفيان إلى قيس بن سعد، أما بعد، فإنكم إن كنتم نقمتم على عثمان بن عفان في أثرة رأيتموها، أو ضربة سوط ضربها، أو في شتيمة رجل، أو في تسييره آخر، أو في استعماله الفتى، فإنكم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دمه لم يكن يحل لكم، فقد ركبتم عظيماً من الأمر، وجئتم</w:t>
      </w:r>
    </w:p>
    <w:p>
      <w:pPr>
        <w:pStyle w:val="BookText"/>
        <w:rPr/>
      </w:pPr>
      <w:r>
        <w:rPr>
          <w:rFonts w:ascii="Amiri" w:hAnsi="Amiri" w:eastAsia="Amiri" w:cs="Amiri"/>
          <w:color w:val="111111"/>
          <w:sz w:val="28"/>
          <w:sz w:val="28"/>
          <w:szCs w:val="28"/>
          <w:rtl w:val="true"/>
          <w:lang w:bidi="ar-SA"/>
        </w:rPr>
        <w:t>شيئاً إدّاً، فتب إلى الله عزّوجلّ يا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كنت في المجلبين على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التوبة من قتل المؤمن تغني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صاحبك فإنا استيقنا أنه الذي أغرى به الناس، وحملهم على قتله حتى قتلوه، وأنه لم يسلم من دمه عظم قومك، فإن استطعت يا قيس أن تكون ممن يطلب بدم عثمان فافعل، تابعنا على أمرنا، ولك سلطان العراقين إذا ظهرت ما بقيت، ولمن أحببت من أهل بيتك سلطان الحجاز ما دام لي سلطان، وسلني غير هذا مما تحب، فإنك لا تسألني شيئاً إلا أوتيته، واكتب لي برأيك فيما كتبت به إليك،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معاوية،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وفهمت ما ذكرت فيه من قتل عثمان، وذلك أمر لم أقارفه، ولم أطف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صاحبي هو أغوى الناس بعثمان، و دسهم إليه حتى قتلوه، وهذا ما لم أطلع عليه، وذكرت أنّ عظم عشيرتي لم تسلم من دم عثمان، فأول الناس كان فيه قياماً عشيرتي، وأما ما سألتني من متابعتك، وعرضت علي من الجزاء به، فقد فهمته، وهذا أمر لي فيه نظر وفكرة، وليس هذا مما يسرع إليه، وأنا كاف عنك، ولن يأتيك من قبلي شي‌ء تكرهه حتى ترى ونرى إن شاء الله، والمستجار الله عزّوجلّ،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الإجابة الهادئة كما يراها القارئ، والتي لاتخلو من فنّ السياسة لمصلحة يراها الرجل،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يدافعه ولايبدي له أمره، ولايعجل له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يره إلّا مقارباً مباعداً، ولم يأمن أن يكون له في ذلك مباعداً مكايداً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في تاريخ الطبري؛ فيما جعلت معاوية متحيراً في فهم مراد قيس حتى عدها خديعةً يبتغي من ورائها تحقيق أغراض له، وهو يعرف قيساً جيداً في دهائه، ويرى نفسه أنه لايصانع بالخداع ولا يخادع بالمكائد، لهذا كتب إليه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قرأت كتابك، فلم أرك تدنو فأعدك سلماً، ولم أرك تباعد فأعدك حرباً، أنت فيما هاهنا كحنك الجزور، وليس مثلي يصانع المخادع، ولا ينتزع للمكايد، ومعه عدد الرجال، وبيده أعنة الخيل،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قيس كتاب معاوية هذا ورأه أنه لايقبل معه المدافعة والمماطلة، أظهر له ذات نفسه،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قيس بن سعد إلى معاوية بن أبي سفيان، أما بعد، فإنّ العجب من اغترارك بي، وطمعك في، واستسقاطك رأيي؛ أتسومني الخروج من طاعة أولى الناس بالإمرة، وأقولهم للحق، وأهداهم سبيلًا، وأقربهم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وتأمرني بالدخول في طاعتك، طاعة أبعد الناس من هذا الأمر، وأقولهم للزور، وأضلهم سبيلًا، وأبعدهم من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ولد ضالين مضلين، طاغوت من طواغيت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إني مالئ عليك مصرخيلًا ورجلًا، فوالله إن لم أشغلك بنفسك حتى تكون نفسك أهم إليك، إنك لذو جد؛ والسلام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معاوية كتاب قيس آيس منه وثقل عليه مكانه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الأخبار، وراحت الأقوال تختلف في سبب عزله، وهي بلا شك تحتاج الى تدقيق وإعمال نظر فيها، تبين أنّ قيساً قام بعمل لم ينل قبول بعض رفاق دربه، فيما فسره آخرون لصالحه، وفريق ثالث اتخذ منه وسيلة لتشويه شخصيته خصوصاً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مبرراً لعزله عن ولاية مصر، التي تقض مضاجعهم مادام قيس عليها، وأبطال هذا الفريق هم معاوية وعمرو بن العاص، غايتهم منها إبعاد قيس عن ولاية مصر وهو ما يريده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ولي يكون أهون علينا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استطاعوا التفريق بينه وبين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أقر لعيونهم، وأسلم لتحقيق آمالهم وأهدافهم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الخبر كما في تاريخ دمشق لابن عساكر وفي غيره أيضاً أنّ عمرو بن العاص ومعاوية بن أبي سفيان كان قد شق عليهما وعلى أهل الشام ما يصنع قيس بن سعد من مناصحة علي، وما ضيق على أهل الشام، فلا يحمل إليهم طعام؛ فكان عمرو بن العاص ومعاوية جاهدين أن يخرجا قيساً من مصر، ويغلبا عليهما، وكان قيس قد امتنع منهما بالمكيدة والدهاء، فمكرا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فكتب معاوية كتاباً في قيس إليه يذكر فيه ما أتى إلى عثمان من الأمر العظيم، وأنه على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في السلاح،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 الله ينصر خليفته المظلوم، ويخذل عدوه، أبشروا، هذا قيس بن سعد،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سيدهم وكبيرهم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قد أبصر الأمر، وعرفه على نفسه، ورجع إلى ما عليه من السمع والطاعة، والطلب بدم خليفتكم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بذلك كتاباً، وأمر بالكتاب فقرئ، وقد أمر بحمل الطعام إليكم، فادعوا الله لقيس بن سعد، وارفعوا أيديكم، وابتهلوا له في الدعاء بالبقاء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فعجّوا وعجّ معاوية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ورفعوا أيديهم ساعة، ثم افترقوا، فأخذ معاوية بيد عمروبن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تحين خروج العيون اليوم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يسير الخبر إليه سبعاً أو ثمانياً فيكون أول من يعزل قيس بن سعد، فكل من ولي يكون أهون علينا من قيس، فتحينوا خبر علي، فلما ورد الخبر كان أول من حمله إليه محمد بن أبي بكر، فأخبره بما صنع، ورفده الأشتر، ونالا من قيس،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استعملت رجلًا له حق، فجعل علي لا يقبل هذا القول على قيس بن سعد،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قيساً في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سر قومه، أي في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في جاهلية وإسلام، وقيس رجل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فيأبى محمد بن أبي بكر أن يقصر عنه، فعزله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والمكيدة كما تذكر عن الزهري في تاريخ الطبري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مصر من حين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قيس بن سعد بن عبادة، وكان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ذوي الرأي والبأس، وكان معاوية بن أبي سفيان وعمرو بن العاص جاهدين على أن يخرجاه من مصر ليغلبا عليها، فكان قد امتنع فيها بالدهاء والمكايدة، فلم يقدرا عليه، ولا على أن يفتتحا مصر، حتى كاد معاوية قيس بن سعد من قبل علي، وكان معاوية يحدث رجالًا من ذوي الرأي من قريش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ابتدعت مكايدةً قط كانت أعجب عندي من مكايدة كدت بها قيساً من قبل علي وهو بالعراق حين امتنع مني قيس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قيس بن سعد، ولا تدعوا إلى غزوه، فإنه لنا شيعة، يأتينا كيس نصيحته سراً، ألا ترون ما يفعل بإخوانكم الذين عنده من أهل خربتا، يجري عليهم أعطياتهم وأرزاقهم، ويؤمن</w:t>
      </w:r>
    </w:p>
    <w:p>
      <w:pPr>
        <w:pStyle w:val="BookText"/>
        <w:rPr/>
      </w:pPr>
      <w:r>
        <w:rPr>
          <w:rFonts w:ascii="Amiri" w:hAnsi="Amiri" w:eastAsia="Amiri" w:cs="Amiri"/>
          <w:color w:val="111111"/>
          <w:sz w:val="28"/>
          <w:sz w:val="28"/>
          <w:szCs w:val="28"/>
          <w:rtl w:val="true"/>
          <w:lang w:bidi="ar-SA"/>
        </w:rPr>
        <w:t>سربهم، ويحسن إلى كل راكب قدم عليه منكم، لايستنكرونه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وهممت أن أكتب بذلك إلى شيعة من أهل العراق، فيسمع بذلك جواسيس علي عندي وبالعراق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هشام بن محمد عن أبي مخنف أنه لما آيس معاوية من قيس أن تابعه على أمره، شق ذلك، لما يعرف من حزمه وبأسه، أظهر للناس قبله، أنّ قيس بن سعد قد تابعكم، فادعوا الله له، وقرأ عليهم كتابه الذي لان له فيه وقاربه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واختلق معاوية كتاباً من قيس بن سعد فقرأه على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معاوية بن أبي سفيان من قيس بن سعد، سلام عليك، فإني أحمد الله الذي لا إله إلّا هو، أما بعد، فإني لما نظرت رأيت أنه لا يسعني مظاهرة قوم قتلوا إمامهم مسلماً محرماً براً تقياً، فنستغفر الله عزّوجلّ لذنوبنا، ونسأله العصمة لديننا، ألا وإنني قد ألقيت إليكم بالسلم، وإني أجبتك إلى قتال قتلة عثمان، إمام الهدى المظلوم، فعول علي فيما أحببت من الأموال والرجال أعجل عليك، والسلام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عزله</w:t>
      </w:r>
    </w:p>
    <w:p>
      <w:pPr>
        <w:pStyle w:val="BookText"/>
        <w:rPr/>
      </w:pPr>
      <w:r>
        <w:rPr>
          <w:rFonts w:ascii="Amiri" w:hAnsi="Amiri" w:eastAsia="Amiri" w:cs="Amiri"/>
          <w:color w:val="111111"/>
          <w:sz w:val="28"/>
          <w:sz w:val="28"/>
          <w:szCs w:val="28"/>
          <w:rtl w:val="true"/>
          <w:lang w:bidi="ar-SA"/>
        </w:rPr>
        <w:t>إذن، مواقف قيس من طائفة من الناس عثمانية الهوى في قرية خربتا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موقفه مع مسلمة بن مخلد الأنصاري ورسالته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رسالته الجوابية الأولى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هو غياب حكمة كل هذه الأمور حتى عند بعض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ذمة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تغير من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ولم يفقد ثقة الإمام به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لا أصدق بهذا على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آثارها و خلقت جواً ملوثاً في الساحة، وراح الناس ينشغلون بتأويلاتهم لما سمعوا بما شاع في أهل الشام أنّ قيس بن سعد بايع معاوية، وسرحت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جواسيس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بذلك، وراحت تضغط بقوة حين سرحت عيون علي بن أبي طالب إليه بذلك، فلما أتاه ذلك أعظمه وأكبره وتعجب له ودعا بنيه ودعا عبد الله بن جعفر فأعلمهم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دع ما يريبك إلى ما لايريبك، أعزل قيساً عن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أصدق بهذا على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أعزله، فوالله لئن كان هذا حقاً لا يعتزل لك إن عزلته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هدف قيس من عمله هذا كما جاء في رسالته الجوابية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 منه أن يناجزهم، هو أن يتفرغ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 الأكبر، فيما لايرى هذا عبد الله بن جعفر وغيره، الذي راح يفسر مواقف قيس بالممالأة، وأنّ الحل هو قتالهم وقد عبر عن خوفه هذا حين 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أن يكون هذا ممالأة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صار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عزله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أعزله، فوالله لئن كان هذا حقاً لا يعتزل لك إن 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عبد الله بن جعفر ومن قد يكون معه، قد اقتنع حين لم يتمرد قيس على إمامه، بل أطاع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فلبى أمره حين استبدله بمحمد بن أبي بكر وهو أخ لعبد الله بن جعفر من أمه أسماء بنت عميس التي كانت زوجة لجعفر بن أبي طالب وبعد استشهاده تزوجها أبو بكر، ثم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غضب قيس كما ورد، فلا أظن غضبه إلّا لمصلحة عليا أدركها ولم يدركها غيره حتى من بعض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خفيت عليهم حكمة ما قام به قيس، وقد تكون مكيدة معاوية قد انطلت عليهم وأقلقتهم، ووسائل إعلامه التي تهدف إلى ضعضعة وتمزيق الساحة قد تركت أثرها، فخشيت هذه الثلة المؤمنة، فبادرت إلى الإمام ليضع حلًا، ولعل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المصلحة تقتضي تبديله، لحسم الخلاف في الساحة، ودفع القلق والاضطراب عنها، والتفرغ للاستعداد لمعركة صفين وهي قادمة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 ير معاوية وصاحبه عمرو بن العاص إلّا الكيد لقيس، فلعلهما ينجحا في النيل منه و تشويه سمعته عند أصحاب الإمام وعند العامة من الناس والجند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تستطع زعزعت مكانته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ازداد تمسكاً به في مواطن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قيس فقد تلقاه وهو عائد إلى المدينة حسان بن ثابت وكان عثماني الهوى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نزعك علي بن أبي طالب، وقد قتلت عثمان فبقي عليك الإثم، ولم يحسن لك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القلب والبصر، والله لولا أن ألقي بين رهطي ورهطك حرباً لضربت عنقك، أخرج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وقيس حتى في هذا كان لا يريد اشغال الساحة بنزاعات جانبية تحول دون تحقيق النصر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حسان وحيداً في موقفه، بل هو يحكي تياراً يترقب أي خلل في ساحة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فقط ليشمت بل ليوسعه ويعمقه؛ وحتى لايترك مبرراً لأعلام معاوية أن يكيد ويملأ الساحة بأقوال وأباطيل مضللة راح يلقيها هنا وهناك؛ بادر قيس وهو يردف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لقبيح، أن أفارق علياً وإن عزلني، والله لألحقن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بالقدوم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يصحبه سهل بن حنيف، فخبره قيس، فصدقه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أنّ قيس بن سعد كان يقاسي أموراً عظاماً من المكايدة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فأطاع علي قيس بن سعد في الأمر كله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 أم المؤمنين أم سلمة أرسلت إلى قيس تلومه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أفارقه طائعاً هو عزلني،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علي تخبره بنصيحة قيس وأبيه في القديم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 إلى قيس يعزم عليه إلا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إليه إلّا استحياء، وإني لأعلم أنه مقتول؛ معه جند سوء لا نية لهم، فقدم على علي، فأكرمه، وحباه؛ فأخبره قيس بخبره، وما كان يعمل بمصر، فعرف علي أنّ قيساً كان يداري أمراً عظيماً من المكيدة التي قصر عنها رأي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 علي قيساً في الأمر كله، وجعله على شرطة الخميس الذين كانوا يبايعون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هو وسهل بن حنيف معه صفين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إذن ما إن عزل عن ولاية مصر حتى التحق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وقد أدرك معاوية الدور الجديد لقيس وبينه بوضوح، وهو يتغيظ على كل من مروان والأسود بن أبي البختري، اللذين كما في الخبر</w:t>
      </w:r>
    </w:p>
    <w:p>
      <w:pPr>
        <w:pStyle w:val="BookText"/>
        <w:rPr/>
      </w:pPr>
      <w:r>
        <w:rPr>
          <w:rFonts w:ascii="Amiri" w:hAnsi="Amiri" w:eastAsia="Amiri" w:cs="Amiri"/>
          <w:color w:val="111111"/>
          <w:sz w:val="28"/>
          <w:sz w:val="28"/>
          <w:szCs w:val="28"/>
          <w:rtl w:val="true"/>
          <w:lang w:bidi="ar-SA"/>
        </w:rPr>
        <w:t xml:space="preserve">عن الزهري، أخافا قيس حين عودته إلى المدينة من مصر بعد عزله منها حتى ركب راحلته، فظهر إلى علي، فقال لهما محملهما مسؤولية التحاق قيس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أمددتما علياً بقيس بن سعد ورأيه ومكانه، فوالله لو أنكما أمددتماه بمائة ألف مقاتل ما كان ذلك بأغيظ لي من إخراجكما قيس بن سعد إلى علي</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ففي أي موقع وضع فيه هذا الصحابي الجليل، كان يشكل أهمية بالغة، ويمثل طورة كبيرة راحت تؤرق معاوية وتقلقه، سواء أكان والياً على مصر أم قائداً يحمل راية الأنصار في معسكر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زعيماً لشرطة الخميس في إدارة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نصر بن مزاحم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المسير إلى صفين دعا من كان معه من المهاجرين والأنصار فاستشارهم فقام فيمن قام قيس بن سعد بن عبادة،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انكمش بنا إلى عدونا ولا تعرج، فوالله لجهادهم أحب إلي من جهاد الترك والروم، لادهانهم في دين الله، واستذلالهم أولياء الله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والأنصار والتابعين بإحسان؛ إذا غضبوا على رجل حبسوه أو ضربوه أو جرموه أو سيروه، وفيئنا لهم في أنفسهم حلال ونحن لهم فيما يزعمون 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أشياخ الأنصار منهم خزيمة بن ثابت وأبو أيوب الأنصاري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تقدمت أشياخ قومك وبدأتهم يا قيس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عارف بفضلكم معظم لشأنكم، ولكني وجدت في نفسي الضغن الذي جاش في صدوركم حين ذكرت الأحزاب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من كلماته وأشعاره، وأراجيزه وهو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شيئاً مما ذكرته بعض المصادر، فقد روى نصر بن مزاحم في كتاب صفين أنّ معاوية لما تعاظمت عليه الأمور يوم صفين، جمع خواص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غمني رجال من أصحاب علي وعدّ فيهم قيس بن سعد في الأنصار، فعبأ لكل رجل منهم رجلًا من أصحابه، فجعل من قريش بسر بن أرطأة لقتال قيس بن سعد، فغدا بسر بن أرطأة في اليوم الثالث في حماة الخيل، فلقى قيس بن سعد في كماة الأنصار، فاشتدت الحرب بينهما، وبرز قيس كأنه فنيق مقرم،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سعد زانه عباده والخزرجيون رجال ساده</w:t>
      </w:r>
    </w:p>
    <w:p>
      <w:pPr>
        <w:pStyle w:val="BookText"/>
        <w:rPr/>
      </w:pPr>
      <w:r>
        <w:rPr>
          <w:rFonts w:ascii="Amiri" w:hAnsi="Amiri" w:eastAsia="Amiri" w:cs="Amiri"/>
          <w:color w:val="111111"/>
          <w:sz w:val="28"/>
          <w:sz w:val="28"/>
          <w:szCs w:val="28"/>
          <w:rtl w:val="true"/>
          <w:lang w:bidi="ar-SA"/>
        </w:rPr>
        <w:t>ليس فراري في الوغى بعاده إنّ الفرار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قلاده</w:t>
      </w:r>
    </w:p>
    <w:p>
      <w:pPr>
        <w:pStyle w:val="BookText"/>
        <w:rPr/>
      </w:pPr>
      <w:r>
        <w:rPr>
          <w:rFonts w:ascii="Amiri" w:hAnsi="Amiri" w:eastAsia="Amiri" w:cs="Amiri"/>
          <w:color w:val="111111"/>
          <w:sz w:val="28"/>
          <w:sz w:val="28"/>
          <w:szCs w:val="28"/>
          <w:rtl w:val="true"/>
          <w:lang w:bidi="ar-SA"/>
        </w:rPr>
        <w:t>يا رب أنت لقني الشهاده والقتل خير من عناق غاده</w:t>
      </w:r>
    </w:p>
    <w:p>
      <w:pPr>
        <w:pStyle w:val="BookText"/>
        <w:rPr/>
      </w:pPr>
      <w:r>
        <w:rPr>
          <w:rFonts w:ascii="Amiri" w:hAnsi="Amiri" w:eastAsia="Amiri" w:cs="Amiri"/>
          <w:color w:val="111111"/>
          <w:sz w:val="28"/>
          <w:sz w:val="28"/>
          <w:szCs w:val="28"/>
          <w:rtl w:val="true"/>
          <w:lang w:bidi="ar-SA"/>
        </w:rPr>
        <w:t>حتى متى تثنى لي الوساده</w:t>
      </w:r>
    </w:p>
    <w:p>
      <w:pPr>
        <w:pStyle w:val="BookText"/>
        <w:rPr/>
      </w:pPr>
      <w:r>
        <w:rPr>
          <w:rFonts w:ascii="Amiri" w:hAnsi="Amiri" w:eastAsia="Amiri" w:cs="Amiri"/>
          <w:color w:val="111111"/>
          <w:sz w:val="28"/>
          <w:sz w:val="28"/>
          <w:szCs w:val="28"/>
          <w:rtl w:val="true"/>
          <w:lang w:bidi="ar-SA"/>
        </w:rPr>
        <w:t xml:space="preserve">وطاعن خيل بسر، وبرز له بسر بعد 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مضي ملي من النهار، أي ساعة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ويطعن بسر قيساً، فيضربه قيس بالسيف فرده على عقبيه، ورجع القوم جميعاً ولقيس الفضل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قيس بن سعد بن عبادة الأنصاري الأنصار، وقام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قال ما بلغكم، وأجاب عنكم صاحباكم، فلعمري لئن غظتم معاوية اليوم، لقد غظتموه بالأمس، وإن وترتموه في</w:t>
      </w:r>
    </w:p>
    <w:p>
      <w:pPr>
        <w:pStyle w:val="BookText"/>
        <w:rPr/>
      </w:pPr>
      <w:r>
        <w:rPr>
          <w:rFonts w:ascii="Amiri" w:hAnsi="Amiri" w:eastAsia="Amiri" w:cs="Amiri"/>
          <w:color w:val="111111"/>
          <w:sz w:val="28"/>
          <w:sz w:val="28"/>
          <w:szCs w:val="28"/>
          <w:rtl w:val="true"/>
          <w:lang w:bidi="ar-SA"/>
        </w:rPr>
        <w:t>الإسلام فقد وترتموه في الشرك، وما لكم إليه من ذنب أعظم من نصر هذا الدين الذي أنتم عليه، فجدوا اليوم جداً تنسون به ما كان أمس، وجدوا غداً جداً تنسونه به ما كان اليوم، وأنتم مع هذا اللواء الذي كان يقاتل عن يمينه جبرائيل، وعن يساره ميكائيل، والقوم مع لواء أبي جهل والأحزاب، وأما التمر فإنا لم نغرسه، ولكن غلبنا عليه من غرسه، وأما الطفيشل فلو كان طعامنا لسمينا به كما سميت قريش السخينة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ثم قال قيس بن سعد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هند دع التوثب في الحر ب إذا نحن في البلاد نأينا</w:t>
      </w:r>
    </w:p>
    <w:p>
      <w:pPr>
        <w:pStyle w:val="BookText"/>
        <w:rPr/>
      </w:pPr>
      <w:r>
        <w:rPr>
          <w:rFonts w:ascii="Amiri" w:hAnsi="Amiri" w:eastAsia="Amiri" w:cs="Amiri"/>
          <w:color w:val="111111"/>
          <w:sz w:val="28"/>
          <w:sz w:val="28"/>
          <w:szCs w:val="28"/>
          <w:rtl w:val="true"/>
          <w:lang w:bidi="ar-SA"/>
        </w:rPr>
        <w:t>نحن من قد رأيت فادن إذا شئت بمن شئت في العجاج إلينا</w:t>
      </w:r>
    </w:p>
    <w:p>
      <w:pPr>
        <w:pStyle w:val="BookText"/>
        <w:rPr/>
      </w:pPr>
      <w:r>
        <w:rPr>
          <w:rFonts w:ascii="Amiri" w:hAnsi="Amiri" w:eastAsia="Amiri" w:cs="Amiri"/>
          <w:color w:val="111111"/>
          <w:sz w:val="28"/>
          <w:sz w:val="28"/>
          <w:szCs w:val="28"/>
          <w:rtl w:val="true"/>
          <w:lang w:bidi="ar-SA"/>
        </w:rPr>
        <w:t>إن برزنا بالجمع نلقك في الجمع و إن شئت محضةً أسرينا</w:t>
      </w:r>
    </w:p>
    <w:p>
      <w:pPr>
        <w:pStyle w:val="BookText"/>
        <w:rPr/>
      </w:pPr>
      <w:r>
        <w:rPr>
          <w:rFonts w:ascii="Amiri" w:hAnsi="Amiri" w:eastAsia="Amiri" w:cs="Amiri"/>
          <w:color w:val="111111"/>
          <w:sz w:val="28"/>
          <w:sz w:val="28"/>
          <w:szCs w:val="28"/>
          <w:rtl w:val="true"/>
          <w:lang w:bidi="ar-SA"/>
        </w:rPr>
        <w:t>فألقنا في اللفيف نلقك في الخز رج ندعو في حربنا أبوينا</w:t>
      </w:r>
    </w:p>
    <w:p>
      <w:pPr>
        <w:pStyle w:val="BookText"/>
        <w:rPr/>
      </w:pPr>
      <w:r>
        <w:rPr>
          <w:rFonts w:ascii="Amiri" w:hAnsi="Amiri" w:eastAsia="Amiri" w:cs="Amiri"/>
          <w:color w:val="111111"/>
          <w:sz w:val="28"/>
          <w:sz w:val="28"/>
          <w:szCs w:val="28"/>
          <w:rtl w:val="true"/>
          <w:lang w:bidi="ar-SA"/>
        </w:rPr>
        <w:t>إن نشأ فارس له فارس منا و إن شئت باللفيف التقينا</w:t>
      </w:r>
    </w:p>
    <w:p>
      <w:pPr>
        <w:pStyle w:val="BookText"/>
        <w:rPr/>
      </w:pPr>
      <w:r>
        <w:rPr>
          <w:rFonts w:ascii="Amiri" w:hAnsi="Amiri" w:eastAsia="Amiri" w:cs="Amiri"/>
          <w:color w:val="111111"/>
          <w:sz w:val="28"/>
          <w:sz w:val="28"/>
          <w:szCs w:val="28"/>
          <w:rtl w:val="true"/>
          <w:lang w:bidi="ar-SA"/>
        </w:rPr>
        <w:t>أي هذين ما أردت فخذه ليس منا وليس منك الهوينا</w:t>
      </w:r>
    </w:p>
    <w:p>
      <w:pPr>
        <w:pStyle w:val="BookText"/>
        <w:rPr/>
      </w:pPr>
      <w:r>
        <w:rPr>
          <w:rFonts w:ascii="Amiri" w:hAnsi="Amiri" w:eastAsia="Amiri" w:cs="Amiri"/>
          <w:color w:val="111111"/>
          <w:sz w:val="28"/>
          <w:sz w:val="28"/>
          <w:szCs w:val="28"/>
          <w:rtl w:val="true"/>
          <w:lang w:bidi="ar-SA"/>
        </w:rPr>
        <w:t>ثم لا تنزع العجاجة حتى تتجلي حربنا لنا أو علينا</w:t>
      </w:r>
    </w:p>
    <w:p>
      <w:pPr>
        <w:pStyle w:val="BookText"/>
        <w:rPr/>
      </w:pPr>
      <w:r>
        <w:rPr>
          <w:rFonts w:ascii="Amiri" w:hAnsi="Amiri" w:eastAsia="Amiri" w:cs="Amiri"/>
          <w:color w:val="111111"/>
          <w:sz w:val="28"/>
          <w:sz w:val="28"/>
          <w:szCs w:val="28"/>
          <w:rtl w:val="true"/>
          <w:lang w:bidi="ar-SA"/>
        </w:rPr>
        <w:t>ليت ما تطلب الغداة أتانا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الله بالشهادة عينا</w:t>
      </w:r>
    </w:p>
    <w:p>
      <w:pPr>
        <w:pStyle w:val="BookText"/>
        <w:rPr/>
      </w:pPr>
      <w:r>
        <w:rPr>
          <w:rFonts w:ascii="Amiri" w:hAnsi="Amiri" w:eastAsia="Amiri" w:cs="Amiri"/>
          <w:color w:val="111111"/>
          <w:sz w:val="28"/>
          <w:sz w:val="28"/>
          <w:szCs w:val="28"/>
          <w:rtl w:val="true"/>
          <w:lang w:bidi="ar-SA"/>
        </w:rPr>
        <w:t>إننا إننا الذين إذا الفتح شهدنا و خيبراً وحنينا</w:t>
      </w:r>
    </w:p>
    <w:p>
      <w:pPr>
        <w:pStyle w:val="BookText"/>
        <w:rPr/>
      </w:pPr>
      <w:r>
        <w:rPr>
          <w:rFonts w:ascii="Amiri" w:hAnsi="Amiri" w:eastAsia="Amiri" w:cs="Amiri"/>
          <w:color w:val="111111"/>
          <w:sz w:val="28"/>
          <w:sz w:val="28"/>
          <w:szCs w:val="28"/>
          <w:rtl w:val="true"/>
          <w:lang w:bidi="ar-SA"/>
        </w:rPr>
        <w:t>بعد بدر وتلك قاصمة الظهر و أحد و بالنضير ثنينا</w:t>
      </w:r>
    </w:p>
    <w:p>
      <w:pPr>
        <w:pStyle w:val="BookText"/>
        <w:rPr/>
      </w:pPr>
      <w:r>
        <w:rPr>
          <w:rFonts w:ascii="Amiri" w:hAnsi="Amiri" w:eastAsia="Amiri" w:cs="Amiri"/>
          <w:color w:val="111111"/>
          <w:sz w:val="28"/>
          <w:sz w:val="28"/>
          <w:szCs w:val="28"/>
          <w:rtl w:val="true"/>
          <w:lang w:bidi="ar-SA"/>
        </w:rPr>
        <w:t>يوم الأحزاب قد علم الناس شفينا من قبلكم واشتفينا</w:t>
      </w:r>
    </w:p>
    <w:p>
      <w:pPr>
        <w:pStyle w:val="BookText"/>
        <w:rPr/>
      </w:pPr>
      <w:r>
        <w:rPr>
          <w:rFonts w:ascii="Amiri" w:hAnsi="Amiri" w:eastAsia="Amiri" w:cs="Amiri"/>
          <w:color w:val="111111"/>
          <w:sz w:val="28"/>
          <w:sz w:val="28"/>
          <w:szCs w:val="28"/>
          <w:rtl w:val="true"/>
          <w:lang w:bidi="ar-SA"/>
        </w:rPr>
        <w:t>فلما بلغ شعره معاوية 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شتم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توعد ولا تشتم، ما عسى أن تقول لهم؟ إذا أردت ذمهم فذم أبدانهم ولا تذم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خطيب الأنصار قيس بن سعد يقوم كل يوم خطيباً، وهو والله يريد أن يفنينا غداً إن لم يحبسه عنا حابس الفيل،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التوكل والصبر، وأن تبعث إلى رجال من رؤساء الأنصار فتعاتبهم، فأرسل معاوية إلى رجال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إلى 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لايريد شتمنا، فكف عن شتمه؛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لايشتم، ولكن لا أكف عن حربه حتى ألقى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وتحركت الخيل غدوة فظن قيس أنّ معاوية فيها، فحمل على رجل يشبهه فقنعه بالسيف فإذا غير معاوية، وحمل الثانية على آخر يشبهه فضربه، ثم انصرف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لهذا الشاتمي معاويه إن كل ما أوعدت ريح هاويه</w:t>
      </w:r>
    </w:p>
    <w:p>
      <w:pPr>
        <w:pStyle w:val="BookText"/>
        <w:rPr/>
      </w:pPr>
      <w:r>
        <w:rPr>
          <w:rFonts w:ascii="Amiri" w:hAnsi="Amiri" w:eastAsia="Amiri" w:cs="Amiri"/>
          <w:color w:val="111111"/>
          <w:sz w:val="28"/>
          <w:sz w:val="28"/>
          <w:szCs w:val="28"/>
          <w:rtl w:val="true"/>
          <w:lang w:bidi="ar-SA"/>
        </w:rPr>
        <w:t>خوفتنا أكلب قوم عاويه إلي يا بن الخاطئين الماضيه</w:t>
      </w:r>
    </w:p>
    <w:p>
      <w:pPr>
        <w:pStyle w:val="BookText"/>
        <w:rPr/>
      </w:pPr>
      <w:r>
        <w:rPr>
          <w:rFonts w:ascii="Amiri" w:hAnsi="Amiri" w:eastAsia="Amiri" w:cs="Amiri"/>
          <w:color w:val="111111"/>
          <w:sz w:val="28"/>
          <w:sz w:val="28"/>
          <w:szCs w:val="28"/>
          <w:rtl w:val="true"/>
          <w:lang w:bidi="ar-SA"/>
        </w:rPr>
        <w:t>ترقل إرقال العجوز الجاريه في أثر الساري ليالي الشاتيه</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هذا الرجل فأخبروه بمساويه؛ وفي خبر فلما تحاجز الفريقان شتمه معاوية شتماً وشتم الأنصار، فغضب النعمان ومسلمة فأرضاهما بعدما هما أن ينصرفا إلى قومهما، ثم إنّ معاوية سأل النعمان أن يخرج إلى قيس، فيعاتبه ويسأله السلم، فخرج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ألستم معشر الأنصار تعلمون أنكم أخطأتم في خذل عثمان، وقتلتم أنصاره يوم الجمل، وحملتم خيولكم على أهل الشام بصفين، فلو كنتم إذ خذلتم عثمان خذلتم علياً، لكانت واحدة بواحدة، ولكنكم خذلتم حقاً ونصرتم باطلًا، ثم لم ترضوا حتى أوغلتم في الحرب، ودعوتم إلى البراز، ثم لم ينزل بعلي أمر قطّ إلّا هونتم عليه المصيبة، ووعدتموه بالظفر، وقد أخذت الحرب منا ومنكم ما قد رأيتم، فاتقوا الله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قيس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أراك يا نعمان تجترئ على هذه المقالة أنه لاينصح أخاه من غش نفسه، وأنت والله الغاش الضال، أما ذكرك عثمان فإن كانت الأخبار تكفيك فخذ مني واحدة، قتل عثمان من لست خيراً منه، وخذله من هو خير منك؛ وأما أصحاب الجمل، فقاتلناهم على النكث؛ وأما معاوية فوالله أن لو اجتمعت عليه العرب لقاتلته الأنصار؛ وأما قولك إنا لسنا كالناس، فنحن في هذه الحرب كما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نتقي السيوف بوجوهنا والرماح بنحورنا حتى جاء الحق وظهر أمر الله وهم كارهون، ولكن انظر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مع معاوية إلّا طليقاً أو أعرابياً أو يمانياً مستدرجاً بغرور؟ وانظر أين المهاجرون والأنصار والتابعون بإحسان الذين رضي الله عنهم ورضوا عنه؟ ثم انظر هل ترى مع معاوية غيرك وغير صويحبك، ولستما والله ببدريين ولا أحديين، ولا لكما سابقة في الإسلام، ولا آية في القرآن، ولعمري لئن شغبت علينا، فقد شغب علينا أبوك، وقال قيس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الراقصات بكل أشعث أغبر خوص العيون تحثها الركبان</w:t>
      </w:r>
    </w:p>
    <w:p>
      <w:pPr>
        <w:pStyle w:val="BookText"/>
        <w:rPr/>
      </w:pPr>
      <w:r>
        <w:rPr>
          <w:rFonts w:ascii="Amiri" w:hAnsi="Amiri" w:eastAsia="Amiri" w:cs="Amiri"/>
          <w:color w:val="111111"/>
          <w:sz w:val="28"/>
          <w:sz w:val="28"/>
          <w:szCs w:val="28"/>
          <w:rtl w:val="true"/>
          <w:lang w:bidi="ar-SA"/>
        </w:rPr>
        <w:t>ما ابن المخلد ناسياً أسيافنا في من نحاربه ولا النعمان</w:t>
      </w:r>
    </w:p>
    <w:p>
      <w:pPr>
        <w:pStyle w:val="BookText"/>
        <w:rPr/>
      </w:pPr>
      <w:r>
        <w:rPr>
          <w:rFonts w:ascii="Amiri" w:hAnsi="Amiri" w:eastAsia="Amiri" w:cs="Amiri"/>
          <w:color w:val="111111"/>
          <w:sz w:val="28"/>
          <w:sz w:val="28"/>
          <w:szCs w:val="28"/>
          <w:rtl w:val="true"/>
          <w:lang w:bidi="ar-SA"/>
        </w:rPr>
        <w:t>تركا البيان وفي العيان كفاية لو كان ينفع صاحبيه عيان</w:t>
      </w:r>
    </w:p>
    <w:p>
      <w:pPr>
        <w:pStyle w:val="BookText"/>
        <w:rPr/>
      </w:pPr>
      <w:r>
        <w:rPr>
          <w:rFonts w:ascii="Amiri" w:hAnsi="Amiri" w:eastAsia="Amiri" w:cs="Amiri"/>
          <w:color w:val="111111"/>
          <w:sz w:val="28"/>
          <w:sz w:val="28"/>
          <w:szCs w:val="28"/>
          <w:rtl w:val="true"/>
          <w:lang w:bidi="ar-SA"/>
        </w:rPr>
        <w:t>وطالما كان يردد وهو يخوض غمار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 حسبنا ربنا ونعم الوكيل</w:t>
      </w:r>
    </w:p>
    <w:p>
      <w:pPr>
        <w:pStyle w:val="BookText"/>
        <w:rPr/>
      </w:pPr>
      <w:r>
        <w:rPr>
          <w:rFonts w:ascii="Amiri" w:hAnsi="Amiri" w:eastAsia="Amiri" w:cs="Amiri"/>
          <w:color w:val="111111"/>
          <w:sz w:val="28"/>
          <w:sz w:val="28"/>
          <w:szCs w:val="28"/>
          <w:rtl w:val="true"/>
          <w:lang w:bidi="ar-SA"/>
        </w:rPr>
        <w:t>حسبنا ربنا الذي فتح البصر ة بالأمس والحديث طويل</w:t>
      </w:r>
    </w:p>
    <w:p>
      <w:pPr>
        <w:pStyle w:val="BookText"/>
        <w:rPr/>
      </w:pPr>
      <w:r>
        <w:rPr>
          <w:rFonts w:ascii="Amiri" w:hAnsi="Amiri" w:eastAsia="Amiri" w:cs="Amiri"/>
          <w:color w:val="111111"/>
          <w:sz w:val="28"/>
          <w:sz w:val="28"/>
          <w:szCs w:val="28"/>
          <w:rtl w:val="true"/>
          <w:lang w:bidi="ar-SA"/>
        </w:rPr>
        <w:t>و عليٌّ إمامنا و إم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لسوانا أتى به التنزيل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نال تقدير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واحترامه وثناءه، يقول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 قيس بن سعد فأثنى عليه خيراً، وسوده على الأنصار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وهو كموقف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حين أعطاه راية الأنصار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قيس في ولائه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وينضم في هذا الولاء إلى الصحابة سلمان وأبي ذر والمقداد وعمار رضوان الله تعالى عليهم، وخير دليل مواقفه التي أشرنا إليها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يعد لحرب معاوية وفي سلمه وصلحه، فقد ظل قيس بعد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ولائه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الوارث الشرعي للإمامة، لهذا بادر إلى مبايعته دون تردد أو تباطئ، واستمر واقفاً إلى جنبه مدافعاً غير مبال بالأخطار، و كان تحت قيادته خمسة آلاف ممن حلقوا رؤوسهم حداداً على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واستعداداً للشهادة بين يدي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خطب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وحثهم على الجهاد معه، فتثاقلوا قام قيس في جماعة، فأنبوا الناس ولاموهم وحرضوهم، وكلموا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كلام عدي بن حاتم الذي سبقهم في حديثه والقائل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 سبحان الله ما أقبح هذا المقام، ألا تجيبون إمامكم وابن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خطباء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ألسنتهم كالمخاريق في الدعة، فإذا جد الجد فرواغون كالثعالب، أما تخافون مقت الله؟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وقد شكر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مواقفه الشجاعة، حين وقف قيس يؤنب الناس ويلومهم على تخاذلهم، فقال له الإمام ولعدي بن حاتم الطائي ومعقل بن قيس الرياحي وزياد بن صعصعة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رحمكم الله، ما زلت أعرفكم بصدق النية والوفاء والقبول والمودة الصحيحة، فجزاكم الله خيراً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وحين انسل عبيد الله بن العباس ليلًا من معسكر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معسكر معاوية، وأصبحوا بغير أمير، صلى بهم قيس ثم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يهولنكم ولا يعظمن عليكم ما صنع هذا الرجل الوله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وأباه وأخاه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وأباه لم يأتيا قط، كما عن الكشي في 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يأتوا بيوم خيراً قط، إنّ أباه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يقاتله ببدر فأسره كعب بن عمرو الأنصاري، فأتى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فداه فقسمه بين المسلمين، وإنّ أخاه ولاه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 فسرق مال الله ومال المسلمين، فاشترى به الجواري، وزعم أنّ ذلك له حلال، وأنّ هذا ولاه أيضاً على اليمن فهرب من بسر بن أرطأة، وترك ولده حتى قتلوا، وصنع الآن هذا الذي صنع، فتنادى الناس ألحمد لله الذي أخرجه من بيننا، إمض بنا إلى عدونا، فنهض بهم وخرج إليهم بسر بن أرطأة في عشرين ألفاً، فصاحوا بهم هذا أميركم قد بايع، وهذا الحسن قد صالح، فعلام تقتلون أنفسكم؟ فقال لهم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إما القتال مع غير إمام، أو تبايعون بيعة ضلال،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 بلا إمام، فخرجوا وضربوا أهل الشام حتى ردوهم إلى مصافهم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قيس يدعوه ويمنيه،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لاتلقاني أبداً إلّا وبيني وبينك الرمح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أنت يهودي ابن يهودي، تشقي نفسك وتقتلها في ما ليس لك، فإن ظهر أحب الفريقين إليك نبذك وعزلك، وإن ظهر أبغضهما إليك نكل بك وقتلك، وقد كان أبوك أوتر غير</w:t>
      </w:r>
    </w:p>
    <w:p>
      <w:pPr>
        <w:pStyle w:val="BookText"/>
        <w:rPr/>
      </w:pPr>
      <w:r>
        <w:rPr>
          <w:rFonts w:ascii="Amiri" w:hAnsi="Amiri" w:eastAsia="Amiri" w:cs="Amiri"/>
          <w:color w:val="111111"/>
          <w:sz w:val="28"/>
          <w:sz w:val="28"/>
          <w:szCs w:val="28"/>
          <w:rtl w:val="true"/>
          <w:lang w:bidi="ar-SA"/>
        </w:rPr>
        <w:t>قوسه ورمى غير غرضه، فأكثر الحز وأخطأ المفصل، فخذله قومه وأدركه يومه، فمات بحوران طريداً غريباً،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فأنما أنت وثن ابن وثن من هذه الأوثان، دخلت في الإسلام كرهاً، وأقمت عليه فرقاً، وخرجت عنه طوعاً، ولم يجعل الله لك فيه نصيباً، لم تتقدم بإسلامك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يقدم 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نفاقك، ولم تزل حرباً لله ورسوله، وحزباً من أحزاب المشركين، فأنت عدوّ الله ورسوله والمؤمنين من عباده؛ وذكرت أبي، ولعمري ما أوتر إلّا قوسه، ولا رمى إلّا غرضه، فشغب عليه من لاتشق غباره، ولاتبلغ كعبه، وكان امرءاً مرغوباً عنه، مزهوداً فيه؛ وزعمت أني يهودي ابن يهودي، ولقد علمت وعلم الناس أني وأبي من أنصار الدين الذي خرجت منه، وأعداء الدين الذي دخلت فيه وصرت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غاظه وأراد إجابته،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إن كاتبته أجابك بأشد من هذا، وإن تركته دخل فيما دخل فيه الناس، فأمسك عنه؛ وانصرف قيس بمن معه إلى الكوفة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بيعته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لما سبق من القول فإني لم أجد خبراً أو روايةً تثبت أنّ قيساً بايع معاوية رجاء رحمته أو خوفاً من عذابه، وبقي على عهده الذي قطعه على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حلفت أن لا ألقاه إلّا وبيني وبينه الرمح أو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رده على معاوية كما يحمله خبر آخر أنه لما قدم على معاوية ليبايعه كما بايع أصحابه،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قيس تلجم علي مع من ألجم؟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كنت أحب ألّا يأتي هذا اليوم إلّا وقد أصابك ظفر من أظفاري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قد كنت كارهاً أن أقوم في هذا المقام، فأحييك بهذه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وهل أنت إلّا حبر من أحبار اليهود؟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معاوية كنت صنماً من أصنام الجاهلية، دخلت في الإسلام كارهاً، وخرجت منه طائعاً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غفراً، مد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زدت وزدت</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ولكنه بايع نزولًا عند رغبة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له كما نراه في الأخبار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معجم رجال الحديث،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بن أحمد وأبو إسحاق حمدويه وإبراهيم ابنا نصير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العطار الكوفي عن يونس بن يعقوب عن الفضل غلام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كتب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أنت والحسين بن علي وأصحاب علي، فخرج معهم قيس بن سعد بن عبادة الأنصاري، وقدموا الشام فأذن له معاوية وأعد لهم الخطباء،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قم فبايع، فقام فبايع، 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فقام فبايع،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قم فبايع فالتفت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يأمره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إنه إمامي 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جعفر بن بشير،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قيس بن سعد بن عبادة الأنصاري صاحب شرطة الخميس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فنظر قيس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بايعت؟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تنتهي؟ أما والله إني،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أما والله لإن شئت لتناقض،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مثل البعير جسيماً، وكان خفيف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وفي رواية ذكرها أبو الفرج الأصفهاني في مقاتل الطالبيين أنه لما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اعتزل قيس بن سعد في أربعة آلاف وأبى أن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لأبي الفرج أيضاً أنّ معاوية أرسل إلى قيس يدعوه إلى البيعة فأتي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طويلًا يركب الفرس المسرف، ورجلاه تخطان في الأرض، وما في وجهه طاقة شعر، وكان يسمى خصي الأنصار، فلما أرادوا أن يدخلوه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أن لا ألقاه إلّا وبيني وبينه الرمح أو السيف، فأمر معاوية برمح أو سيف فوضع بينه وبينه ليبر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لما صالح الحسن معاوية، اعتزل بن سعد في أربعة آلاف وأبى أن يبايع، فلما بايع الحسن أدخل قيس بن سعد ليبايع؛ قال أبومخنف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حل من بيعتك؟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لقيس كرسي وجلس معاوية على سريره،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يده على فخذه ولم يمدها إلى معاوية، فجثا معاوية عن سريره وأكب على قيس حتى مسح يده على يده، فما رفع قيس إليه يده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في رواية سعيد بن عبد الرحمن بن حسان، التي تضمنت حواراً دار بين معاوية وقيس بن سعد بحضور رهط من الأنصار، رد قيس على ما أثاره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الردود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استقامة الأمر عليك فعلى كره منا، وأما فلنا حدك يوم صفين، فإنا كنا مع رجل نرى طاعته لله طاعة،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وفي خبر أنه ما أن تم الصلح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تخاذل جنده، وتآمربعضهم، وطعنه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حتى وقف قيس حين عاد إلى المدينة المنورة مخاطباً جنوده، الذين كان يرى أنّ لهم في ذمته حق الشورى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شئتم جالدت بكم حتى يموت الأعجل منا، وإن شئتم أخذت لكم أماناً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جنوده الأمان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لنا أماناً؛ فأخذ لهم الأمان من معاوية</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يذكرني موقف قيس هذا بموقف أبيه سعد بن عبادة الذي رفض بيعة الخليفة الأول رغم ما تعرض له من ترغيب تارةً، وتهديد أخرى، حتى توفي؛ رائع جداً أن يقف الإنسان مدافعاً عن رأي يتبناه أو موقف اتخذه إذا كانا قائمين على دليل يقطع بصحته وأنه معذر 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جهاد طويل ومواقف رائعة مليئة بالحق والحكمة والوفاء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المدينة المنورة، وقيل في تفليس؛ حشره الله تعالى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للأزرقي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أحداث 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وجمهرة النسب والأعلام للزركلي؛ وباقي المصادر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وقد استظهره من كلام السيد الخوئي في مسألة اشتراط التأخّر وعدم كفاية المساواة الحقيقية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يجري في مقامنا بالنحو المذكور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الاصفهاني، صلاة 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العزم الساكن إلى أشرف الأماكن لأبي الفرج بن الجوزي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المناجاة الشعبانية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أبي حمزة الثمالي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بعض المترجمين لهذا الدعاء عن العربية ففسّروا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 على هذه العين والصفقة، مع أنهما إخبار لا إنشاء تنبئان عن أمر غير مشهود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دعاء عرفة للإمام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الشبلي المتقدم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الفقرات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انظر المباحث السابقة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 المتقدم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الرواية عن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وقد تقدّم منا توضيح مفصّل نسبياً حول علاقة الحج بالولاية فيما مضى من أبحاث فليراجع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 المتقدم سابقاً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كانت واحدة منها فقط بعد الهجرة، ورغم أنه في ذي‌القعدة من العام السادس والسابع والثامن بعد الهجرة قد اعتمر، عمرة الحديبية في العام السادس، وعمرة القضاء في العام السابع كما اشتهرت التسمية، إلّا أنه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الهجرة لم تتسنّ له فريضة الحج إلّا مرة واحدة في العام العاشر للهجرة، وهي المعروفة بحجة الوداع، وأحياناً تسمى حجةالإسلام وحجة البلاغ، وقد تحدّثت النصوص الحديثية عن هذه الحجة، واعتبرت أساساً لأعمال الحج عند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إنّ ما سننقله بعد الآن من كلمات، هو جزء من خطبة أخرى للرسول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وما ذكرناه أعلاه ذكره اليعقوبي في الخطبة التي ألقيت عند بئر زمزم، وقد جاءت هذه الخطبة عينها بنص مختصر، وبعض الاختلاف في العبارات بوصفها خطبة للنبي في عرفات أو منى، في مصادر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والإتمام تارة يكون بلحاظ الامتداد الزماني، مثل الإتمام المأموربه في قوله‌تعالى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الصِّيامَ إِلَى اللَّيْلِ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وأخرى بلحاظ رعاية تمام الشروط والقيام بتمام الأجزاء وتجنب تمام الموانع المانعة عن الفعل المأموربه، وهذا مثل قوله‌تعالى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أَتِمُّوا الْحَجَّ وَ الْعُمْرَةَ لِلهِ، وعلى هذا الأساس فإتمام الحج هو الإحرام في المواقيت المعينة 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وقد اعتبر لقاء الإمام المعصوم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المصاديق الباطنية لإتمام الحج، كما اعتبرت مراعاة التقوى الإلهية وتجنب اللغو واللهو من مصاديقه أيضاً، وفي هذا يقول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إتمامها أن لارفث ولافسوق ولاجدال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معنى أنّ الآية اللاحقة لهذه الآية هي المبينة للمراد من الإتمام، كما 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حول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أحرمت فعليك بتقوى الله وذكر الله كثيراً وقلّة الكلام إلّا بخير، فإنّ من تمام الحج والعمرة أن يحفظ المرء لسانه إلّا 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إذن الدخول إلى الحرم والمشاهد المشرفة للأئمة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زيارة الإمام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النصف من رجب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الزيارة الجامعة الكبيرة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الفقيه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الخرائج والجرائح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11840</w:t>
      </w:r>
      <w:r>
        <w:rPr>
          <w:rFonts w:ascii="IRNazanin" w:hAnsi="IRNazanin" w:eastAsia="IRNazanin"/>
          <w:b w:val="false"/>
          <w:b w:val="false"/>
          <w:bCs w:val="false"/>
          <w:i w:val="false"/>
          <w:i w:val="false"/>
          <w:iCs w:val="false"/>
          <w:color w:val="333333"/>
          <w:sz w:val="20"/>
          <w:sz w:val="20"/>
          <w:szCs w:val="20"/>
          <w:rtl w:val="true"/>
        </w:rPr>
        <w:t>؛ 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مستدرك الوسائل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الغدير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كنزالعمال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مستدرك الوسائل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الدر المنثور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الدرالمنثور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حلية الأولياء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 روضة الواعظين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الشهيدالأول، محمد، الدروس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الشهيدالثاني، زين الدين، المسالك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محمد، مدارك الأحكام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محمد حسن، جواهر الكلام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اليزدي، محمدكاظم،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كتاب الحج،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تحرير الوسيلة، كتاب الحج،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وجوب حجةالإسلام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شرايط وجوب حجة الإسلام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محسن، مستمسك العروة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عن معتمد العروة للخوئي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بتلخيص وتصرف منا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الاشتهاردي، علي پناه، مدارك العروة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بتصرف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أبوالقاسم، معتمد العروة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محمد، مدارك الأحكام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يوسف، الحدائق الناضرة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اليزدي، محمدكاظم، العروة الوثقى، كتاب الحج،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وجوب الحج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روح الله، تحرير الوسيلة، كتاب الحج،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وجوب الحج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الحج، تقرير بحث السيد الگلبايگاني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روح الله،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أبوالقاسم، معتمد العروة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 وإيضاح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الروحاني، محمد صادق، فقه الصادق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بتصرف منا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وجاء في كتب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النقل والرواية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في المتن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أحمد، مستند الشيعة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محسن، مستمسك العروة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البروجردي في العروة، و الإمام الخميني في تحرير الوسيلة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منا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 القاسم، معتمد العروة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كلامه مضموناً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الوسايل، أبواب وجوب الحج،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محمد، عوالي اللئالي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المغربي، دعائم الإسلام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السيد الرضي، نهج البلاغة، رقم الحكمة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أحمد، جامع المدارك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 الايضاح منا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كتاب الحج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أبوالقاسم، معتمد العروة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الخلاف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كتاب الحج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محمد، تفصيل الشريعة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 و تلخيص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الشريف، كتاب التعريفات،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التواتر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الإمام أبي عبدالله محمد بن إسماعيل البخاري،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قرأ أصله تصحيحاً وتحقيقاً عبد العزيزبن عبدالله بن باز، ترقيم محمد فؤاد عبد الباقي، إخراج محب الدين الخطيب،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السلفية ومكتبتها،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حجر العسقلاني عليه مع تعليق سماحة الشيخ عبدالعزيزبن باز على ذلك في نفس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تحقيق خالد أبو صالح،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بن منيع الزهري، الطبقات الكبرى، الطبعة الأولى،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أعد فهارسها رياض عبد الله عبد الهادي،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تقي الدين محمد بن أحمد بن علي المكي، شفاء الغرام بأخبار البلد الحرام، الطبعة الثانية،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 و مقابلة أيمن فؤاد سيد و مصطفى محمد الذهبي،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ومطبعة النهضة الحديثة،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سعادت، مطبعة عثمانية،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بالتوبيخ لمن ذم التاريخ،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حققه وعلق عليه فرانز روزنثال، ترجمة محمد صالح أحمد العي، بيروت، دارالكتب العلمية،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الطبعة الأولى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تحقيق و تعليق عبدالله بن إبراهيم الأنصاري، والسيد عبدالعال السيد إبراهيم،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نفقة الشيخ خليفة بن حمدآل ثاني،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الأسفل من كتاب الإصابة في تمييز الصحابة، الطبعة الأولى،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الكبرى لصاحبها مصطفى محمد، 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الجمالية، عام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تصحيح محمود محمد شاكر،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والترجمة والنشر، عام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 مصطفى عبد الواحد،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للشؤون الإسلامية، لجنة إحياء التراث الإسلامي، 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السنة النبوية و عناية السلف به ملامح عن المنهج و دلائله، ومظاهره، وأثره،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والمؤرخون بمكة من القرن الثالث الهجري إلى القرن الثالث عشر،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مؤسسة الفرقان للتراث الإسلامي، عام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والمؤرخون بمكة من القرن الثالث الهجري إلى القرن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والمؤرخون بمكة من القرن الثالث الهجري إلى القرن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وما جاء فيها من الآثار، الطبعة الثالثة، دراسة وتحقيق رشدي ملحس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مكةالمكرمة، مطابع دار الثقافة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الجنبذ كما يذكره الزبيدي الجنبذة، وقد تفتح الباء أي مع ضم الجيم على كل حال، أو هو لحن، وقد حكى الجوهري الفتح من العامة،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الشي‌ء واستدار كالقبة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هو فارسي معرب،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وفي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كل شي‌ء، وما علا من الأرض، واستدار، ومكان مجنبذ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مرتفع، وهي صفة الجنة، ووسطها جنابذ من ذهب وفضة يسكنها قوم أهل الجنة كالأعراب في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الزبيدي، محمد مرتضى الحسيني، تاج العروس، دراسة وتحقيق علي شيري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للطباعة والنشر والتوزيع،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مادة جنبذ</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شعب ابن عامر و حرف دار رائعة في أصله، قال ابن 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المسجد لايعرف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ملحس، تحقيق كتاب أخبار مكة للأزرقي،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وما جاء فيها من الآثار،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الهيلة، محمدالحبيب، التاريخ والمؤرخون بمكة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دراسة وتحقيق عبدالملك بن عبدالله بن دهيش،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النهضة الحديثة،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المسجد علي يمينك وأنت متجه إلي بئر طوى عند مفترق الطريقين، وقد أزيل في توسعة الشارع المذكور، الفاكهي، أخبار مكة في قديم الدهر و حديثه،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 لهذا المسجد في الجزء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تحقيق و مقابلة أيمن فؤاد سيد ومصطفى محمد الذهبي،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ومطبعة النهضة الحديثة،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الإنابة في أماكن 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الطبعة الأولى، تحقيق عبدالله نذير أحمد مزي، مكةالمكرمة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المكية،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التعريف بهذا المكان يقول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بالمحل المعروف بشعب علي، وهو مقابل لمولد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أعلاه مما يلي الجبل، مشهور عند أهل مكة، لا اختلاف فيه، جامع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إعداد وتقديم السيد محمدرضا الحسيني الجلالي، الطبعة الأولى،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شريعت،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الإنابة في أماكن 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توزيع مكتبة الثقافة 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في فضل مكة وأهلها وبناء البيت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في فضل مكة وأهلها وبناء البيت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بأعلام بيت الله الحرام في 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تحقيق و تقديم أشرف أحمد جمال،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التجارية، مصطفى باز،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 المسكي في التاريخ المكي و تراجم الملوك و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 المسكي في التاريخ المكي و تراجم الملوك والخلفاء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عبدالله محمد المصري،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أم القرى،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في أخبار مكة والبيت و ولاة الحرم،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دراسة وتحقيق عبد الملك بن عبد الله بن دهيش،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الأسدي،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في أخبار البيت الحرام والمشاعر العظام ومكة والحرم وولاتها الفخام،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الميرية، عام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سالنامة العربية في شأن الدولة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إفادة الأنام بذكر أخبار بلد الله الحرام،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ومطبعة النهضة الحديثة،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مكة للنشر والتوزيع،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تحقيق عبد الله نذير أحمد مزي،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المكية،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الإنابة في أماكن الإجابة،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الترقي الماجدية،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الأنام في مآثر البلد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مكة التاريخية والأثرية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انتهى الأمر بالمكتبة أخيراً إلى أن تكون تحت مظلة وزارة الشؤون الإسلامية والأوقاف والدعوة والإرشاد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مختصر تاريخ دمشق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القاف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والتشديد، سراويل صغير مقدار شبر يستر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طريق آخر أورده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السخاخين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حساء يؤكل في الجدب، وكانت قريش تعير 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هذا مختصر تاريخ دمشق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قيس، بتصرف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الجمل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يوم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الشيخ الطوسي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قيس بن سعد؛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قتبية الدينوري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ومختصر تاريخ دمشق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الطفيشل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سميدع، كما في القاموس، ويقال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طفشيل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 فارسي معرب، وهو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تفشيله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اللحم يعالج بالبيض والجزر والعسل، وفسر في القاموس بأنه نوع من المرق، وجعله البغدادي في كتاب الطبيخ ضرباً من التنوريات، أي الأطعمة التي تنضج في التنور، وفي منهاج الدكان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طفشيل كل طعام يعمل من القطائي، أعني الحبوب كالعدس والجلبان وما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حواشي الحيوان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فهو مرق معروف، يعيب معاوية الأنصار بأنّ طعامهم التمر وهذا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السخينة فهو طعام رقيق يتخذ من دقيق وسمن وقيل من دقيق وتمر، أغلظ من الحساء وأرق من العصيدة، وكانت قريش تكثر من أكلها فعيرت بها حتى سموا سخينة أو صار لقباً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كلًا من هامش الصفحة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وقعة صفين لنصر بن مزاحم 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وشرح عبد السلام محمد هارون، منشورات مكتبة آية الله العظمى المرعشي النجفي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أعيان الشيعة الجزء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 الخزرجي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 بيروت، لبنان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الدينوري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أعيان الشيعة، ترجمته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كلامه في ترجمته من أعيان الشيعة، للسيد محسن الأمين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وفي رحاب 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للسيد محسن الأمين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ترجمة قيس بن سعد بن عبادة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51300</Words>
  <Characters>232261</Characters>
  <CharactersWithSpaces>282069</CharactersWithSpaces>
  <Paragraphs>1887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2026-08-21T01:19:36Z</dcterms:created>
  <dc:creator>ghaemiyeh.com</dc:creator>
  <dc:description/>
  <dc:language>en-US</dc:language>
  <cp:lastModifiedBy/>
  <dcterms:modified xsi:type="dcterms:W3CDTF">2026-08-21T04:49:42Z</dcterms:modified>
  <cp:revision>1</cp:revision>
  <dc:subject/>
  <dc:title>دو فصلنامه میقات الحج جلد 32</dc:title>
</cp:coreProperties>
</file>

<file path=docProps/custom.xml><?xml version="1.0" encoding="utf-8"?>
<Properties xmlns="http://schemas.openxmlformats.org/officeDocument/2006/custom-properties" xmlns:vt="http://schemas.openxmlformats.org/officeDocument/2006/docPropsVTypes"/>
</file>