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 سوال و اشکال علی المخالفین لاهل البیت الطاهرین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7134_1067777946">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597136_1067777946">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597138_1067777946">
            <w:r>
              <w:rPr>
                <w:webHidden/>
                <w:rStyle w:val="IndexLink"/>
                <w:rtl w:val="true"/>
              </w:rPr>
              <w:t>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597140_1067777946">
            <w:r>
              <w:rPr>
                <w:webHidden/>
                <w:rStyle w:val="IndexLink"/>
                <w:rtl w:val="true"/>
              </w:rPr>
              <w:t>الفصل الأول</w:t>
            </w:r>
            <w:r>
              <w:rPr>
                <w:rStyle w:val="IndexLink"/>
                <w:rtl w:val="true"/>
              </w:rPr>
              <w:t xml:space="preserve">: </w:t>
            </w:r>
            <w:r>
              <w:rPr>
                <w:rStyle w:val="IndexLink"/>
                <w:rtl w:val="true"/>
              </w:rPr>
              <w:t>تخبطهم فی توحید الله تعالی وصفاته المقدسة</w:t>
            </w:r>
            <w:r>
              <w:rPr>
                <w:rStyle w:val="IndexLink"/>
                <w:rtl w:val="true"/>
              </w:rPr>
              <w:tab/>
            </w:r>
            <w:r>
              <w:rPr>
                <w:rStyle w:val="IndexLink"/>
              </w:rPr>
              <w:t>16</w:t>
            </w:r>
          </w:hyperlink>
        </w:p>
        <w:p>
          <w:pPr>
            <w:pStyle w:val="Contents3"/>
            <w:tabs>
              <w:tab w:val="clear" w:pos="8459"/>
              <w:tab w:val="right" w:pos="9026" w:leader="dot"/>
            </w:tabs>
            <w:rPr/>
          </w:pPr>
          <w:hyperlink w:anchor="__RefHeading___Toc1597142_1067777946">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597144_1067777946">
            <w:r>
              <w:rPr>
                <w:webHidden/>
                <w:rStyle w:val="IndexLink"/>
                <w:rtl w:val="true"/>
              </w:rPr>
              <w:t>المسألة</w:t>
            </w:r>
            <w:r>
              <w:rPr>
                <w:rStyle w:val="IndexLink"/>
                <w:rtl w:val="true"/>
              </w:rPr>
              <w:t>:</w:t>
            </w:r>
            <w:r>
              <w:rPr>
                <w:rStyle w:val="IndexLink"/>
              </w:rPr>
              <w:t>1</w:t>
            </w:r>
            <w:r>
              <w:rPr>
                <w:rStyle w:val="IndexLink"/>
                <w:rtl w:val="true"/>
              </w:rPr>
              <w:t xml:space="preserve"> </w:t>
            </w:r>
            <w:r>
              <w:rPr>
                <w:rStyle w:val="IndexLink"/>
                <w:rtl w:val="true"/>
              </w:rPr>
              <w:t xml:space="preserve">زعمهم أن الله تعالی یری بالعین </w:t>
            </w:r>
            <w:r>
              <w:rPr>
                <w:rStyle w:val="IndexLink"/>
                <w:rtl w:val="true"/>
              </w:rPr>
              <w:t>!</w:t>
              <w:tab/>
            </w:r>
            <w:r>
              <w:rPr>
                <w:rStyle w:val="IndexLink"/>
              </w:rPr>
              <w:t>18</w:t>
            </w:r>
          </w:hyperlink>
        </w:p>
        <w:p>
          <w:pPr>
            <w:pStyle w:val="Contents4"/>
            <w:tabs>
              <w:tab w:val="clear" w:pos="8176"/>
              <w:tab w:val="right" w:pos="9026" w:leader="dot"/>
            </w:tabs>
            <w:rPr/>
          </w:pPr>
          <w:hyperlink w:anchor="__RefHeading___Toc1597146_1067777946">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597148_1067777946">
            <w:r>
              <w:rPr>
                <w:webHidden/>
                <w:rStyle w:val="IndexLink"/>
                <w:rtl w:val="true"/>
              </w:rPr>
              <w:t>الأسئلة</w:t>
            </w:r>
            <w:r>
              <w:rPr>
                <w:rStyle w:val="IndexLink"/>
                <w:rtl w:val="true"/>
              </w:rPr>
              <w:tab/>
            </w:r>
            <w:r>
              <w:rPr>
                <w:rStyle w:val="IndexLink"/>
              </w:rPr>
              <w:t>22</w:t>
            </w:r>
          </w:hyperlink>
        </w:p>
        <w:p>
          <w:pPr>
            <w:pStyle w:val="Contents3"/>
            <w:tabs>
              <w:tab w:val="clear" w:pos="8459"/>
              <w:tab w:val="right" w:pos="9026" w:leader="dot"/>
            </w:tabs>
            <w:rPr/>
          </w:pPr>
          <w:hyperlink w:anchor="__RefHeading___Toc1597150_1067777946">
            <w:r>
              <w:rPr>
                <w:webHidden/>
                <w:rStyle w:val="IndexLink"/>
                <w:rtl w:val="true"/>
              </w:rPr>
              <w:t>المسألة</w:t>
            </w:r>
            <w:r>
              <w:rPr>
                <w:rStyle w:val="IndexLink"/>
                <w:rtl w:val="true"/>
              </w:rPr>
              <w:t xml:space="preserve">: </w:t>
            </w:r>
            <w:r>
              <w:rPr>
                <w:rStyle w:val="IndexLink"/>
              </w:rPr>
              <w:t>2</w:t>
            </w:r>
            <w:r>
              <w:rPr>
                <w:rStyle w:val="IndexLink"/>
                <w:rtl w:val="true"/>
              </w:rPr>
              <w:t xml:space="preserve"> </w:t>
            </w:r>
            <w:r>
              <w:rPr>
                <w:rStyle w:val="IndexLink"/>
                <w:rtl w:val="true"/>
              </w:rPr>
              <w:t xml:space="preserve">اعترف أئمتهم بأن توحیدهم مأخوذ من الیهود </w:t>
            </w:r>
            <w:r>
              <w:rPr>
                <w:rStyle w:val="IndexLink"/>
                <w:rtl w:val="true"/>
              </w:rPr>
              <w:t>!</w:t>
              <w:tab/>
            </w:r>
            <w:r>
              <w:rPr>
                <w:rStyle w:val="IndexLink"/>
              </w:rPr>
              <w:t>23</w:t>
            </w:r>
          </w:hyperlink>
        </w:p>
        <w:p>
          <w:pPr>
            <w:pStyle w:val="Contents4"/>
            <w:tabs>
              <w:tab w:val="clear" w:pos="8176"/>
              <w:tab w:val="right" w:pos="9026" w:leader="dot"/>
            </w:tabs>
            <w:rPr/>
          </w:pPr>
          <w:hyperlink w:anchor="__RefHeading___Toc1597152_1067777946">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597154_1067777946">
            <w:r>
              <w:rPr>
                <w:webHidden/>
                <w:rStyle w:val="IndexLink"/>
                <w:rtl w:val="true"/>
              </w:rPr>
              <w:t>الأسئلة</w:t>
            </w:r>
            <w:r>
              <w:rPr>
                <w:rStyle w:val="IndexLink"/>
                <w:rtl w:val="true"/>
              </w:rPr>
              <w:tab/>
            </w:r>
            <w:r>
              <w:rPr>
                <w:rStyle w:val="IndexLink"/>
              </w:rPr>
              <w:t>25</w:t>
            </w:r>
          </w:hyperlink>
        </w:p>
        <w:p>
          <w:pPr>
            <w:pStyle w:val="Contents3"/>
            <w:tabs>
              <w:tab w:val="clear" w:pos="8459"/>
              <w:tab w:val="right" w:pos="9026" w:leader="dot"/>
            </w:tabs>
            <w:rPr/>
          </w:pPr>
          <w:hyperlink w:anchor="__RefHeading___Toc1597156_1067777946">
            <w:r>
              <w:rPr>
                <w:webHidden/>
                <w:rStyle w:val="IndexLink"/>
                <w:rtl w:val="true"/>
              </w:rPr>
              <w:t>المسألة</w:t>
            </w:r>
            <w:r>
              <w:rPr>
                <w:rStyle w:val="IndexLink"/>
                <w:rtl w:val="true"/>
              </w:rPr>
              <w:t xml:space="preserve">: </w:t>
            </w:r>
            <w:r>
              <w:rPr>
                <w:rStyle w:val="IndexLink"/>
              </w:rPr>
              <w:t>3</w:t>
            </w:r>
            <w:r>
              <w:rPr>
                <w:rStyle w:val="IndexLink"/>
                <w:rtl w:val="true"/>
              </w:rPr>
              <w:t xml:space="preserve"> </w:t>
            </w:r>
            <w:r>
              <w:rPr>
                <w:rStyle w:val="IndexLink"/>
                <w:rtl w:val="true"/>
              </w:rPr>
              <w:t>اتهموا نبینا</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بأن الحاخام علمه التوحید </w:t>
            </w:r>
            <w:r>
              <w:rPr>
                <w:rStyle w:val="IndexLink"/>
                <w:rtl w:val="true"/>
              </w:rPr>
              <w:t>!</w:t>
              <w:tab/>
            </w:r>
            <w:r>
              <w:rPr>
                <w:rStyle w:val="IndexLink"/>
              </w:rPr>
              <w:t>32</w:t>
            </w:r>
          </w:hyperlink>
        </w:p>
        <w:p>
          <w:pPr>
            <w:pStyle w:val="Contents4"/>
            <w:tabs>
              <w:tab w:val="clear" w:pos="8176"/>
              <w:tab w:val="right" w:pos="9026" w:leader="dot"/>
            </w:tabs>
            <w:rPr/>
          </w:pPr>
          <w:hyperlink w:anchor="__RefHeading___Toc1597158_1067777946">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597160_1067777946">
            <w:r>
              <w:rPr>
                <w:webHidden/>
                <w:rStyle w:val="IndexLink"/>
                <w:rtl w:val="true"/>
              </w:rPr>
              <w:t>الأسئلة</w:t>
            </w:r>
            <w:r>
              <w:rPr>
                <w:rStyle w:val="IndexLink"/>
                <w:rtl w:val="true"/>
              </w:rPr>
              <w:tab/>
            </w:r>
            <w:r>
              <w:rPr>
                <w:rStyle w:val="IndexLink"/>
              </w:rPr>
              <w:t>33</w:t>
            </w:r>
          </w:hyperlink>
        </w:p>
        <w:p>
          <w:pPr>
            <w:pStyle w:val="Contents3"/>
            <w:tabs>
              <w:tab w:val="clear" w:pos="8459"/>
              <w:tab w:val="right" w:pos="9026" w:leader="dot"/>
            </w:tabs>
            <w:rPr/>
          </w:pPr>
          <w:hyperlink w:anchor="__RefHeading___Toc1597162_1067777946">
            <w:r>
              <w:rPr>
                <w:webHidden/>
                <w:rStyle w:val="IndexLink"/>
                <w:rtl w:val="true"/>
              </w:rPr>
              <w:t>المسألة</w:t>
            </w:r>
            <w:r>
              <w:rPr>
                <w:rStyle w:val="IndexLink"/>
                <w:rtl w:val="true"/>
              </w:rPr>
              <w:t xml:space="preserve">: </w:t>
            </w:r>
            <w:r>
              <w:rPr>
                <w:rStyle w:val="IndexLink"/>
              </w:rPr>
              <w:t>4</w:t>
            </w:r>
            <w:r>
              <w:rPr>
                <w:rStyle w:val="IndexLink"/>
                <w:rtl w:val="true"/>
              </w:rPr>
              <w:t xml:space="preserve"> </w:t>
            </w:r>
            <w:r>
              <w:rPr>
                <w:rStyle w:val="IndexLink"/>
                <w:rtl w:val="true"/>
              </w:rPr>
              <w:t>البابا المعاصر یذم تنزیه القرآن ، ویؤید تجسیم الوهابیین</w:t>
            </w:r>
            <w:r>
              <w:rPr>
                <w:rStyle w:val="IndexLink"/>
                <w:rtl w:val="true"/>
              </w:rPr>
              <w:t>!</w:t>
              <w:tab/>
            </w:r>
            <w:r>
              <w:rPr>
                <w:rStyle w:val="IndexLink"/>
              </w:rPr>
              <w:t>34</w:t>
            </w:r>
          </w:hyperlink>
        </w:p>
        <w:p>
          <w:pPr>
            <w:pStyle w:val="Contents4"/>
            <w:tabs>
              <w:tab w:val="clear" w:pos="8176"/>
              <w:tab w:val="right" w:pos="9026" w:leader="dot"/>
            </w:tabs>
            <w:rPr/>
          </w:pPr>
          <w:hyperlink w:anchor="__RefHeading___Toc1597164_1067777946">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597166_1067777946">
            <w:r>
              <w:rPr>
                <w:webHidden/>
                <w:rStyle w:val="IndexLink"/>
                <w:rtl w:val="true"/>
              </w:rPr>
              <w:t>الأسئلة</w:t>
            </w:r>
            <w:r>
              <w:rPr>
                <w:rStyle w:val="IndexLink"/>
                <w:rtl w:val="true"/>
              </w:rPr>
              <w:tab/>
            </w:r>
            <w:r>
              <w:rPr>
                <w:rStyle w:val="IndexLink"/>
              </w:rPr>
              <w:t>35</w:t>
            </w:r>
          </w:hyperlink>
        </w:p>
        <w:p>
          <w:pPr>
            <w:pStyle w:val="Contents3"/>
            <w:tabs>
              <w:tab w:val="clear" w:pos="8459"/>
              <w:tab w:val="right" w:pos="9026" w:leader="dot"/>
            </w:tabs>
            <w:rPr/>
          </w:pPr>
          <w:hyperlink w:anchor="__RefHeading___Toc1597168_1067777946">
            <w:r>
              <w:rPr>
                <w:webHidden/>
                <w:rStyle w:val="IndexLink"/>
                <w:rtl w:val="true"/>
              </w:rPr>
              <w:t>المسألة</w:t>
            </w:r>
            <w:r>
              <w:rPr>
                <w:rStyle w:val="IndexLink"/>
                <w:rtl w:val="true"/>
              </w:rPr>
              <w:t xml:space="preserve">: </w:t>
            </w:r>
            <w:r>
              <w:rPr>
                <w:rStyle w:val="IndexLink"/>
              </w:rPr>
              <w:t>5</w:t>
            </w:r>
            <w:r>
              <w:rPr>
                <w:rStyle w:val="IndexLink"/>
                <w:rtl w:val="true"/>
              </w:rPr>
              <w:t xml:space="preserve"> </w:t>
            </w:r>
            <w:r>
              <w:rPr>
                <w:rStyle w:val="IndexLink"/>
                <w:rtl w:val="true"/>
              </w:rPr>
              <w:t xml:space="preserve">إمامهم ابن تیمیة یتبنی أن معبودهم جسم </w:t>
            </w:r>
            <w:r>
              <w:rPr>
                <w:rStyle w:val="IndexLink"/>
                <w:rtl w:val="true"/>
              </w:rPr>
              <w:t>!</w:t>
              <w:tab/>
            </w:r>
            <w:r>
              <w:rPr>
                <w:rStyle w:val="IndexLink"/>
              </w:rPr>
              <w:t>36</w:t>
            </w:r>
          </w:hyperlink>
        </w:p>
        <w:p>
          <w:pPr>
            <w:pStyle w:val="Contents4"/>
            <w:tabs>
              <w:tab w:val="clear" w:pos="8176"/>
              <w:tab w:val="right" w:pos="9026" w:leader="dot"/>
            </w:tabs>
            <w:rPr/>
          </w:pPr>
          <w:hyperlink w:anchor="__RefHeading___Toc1597170_1067777946">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597172_1067777946">
            <w:r>
              <w:rPr>
                <w:webHidden/>
                <w:rStyle w:val="IndexLink"/>
                <w:rtl w:val="true"/>
              </w:rPr>
              <w:t>الأسئلة</w:t>
            </w:r>
            <w:r>
              <w:rPr>
                <w:rStyle w:val="IndexLink"/>
                <w:rtl w:val="true"/>
              </w:rPr>
              <w:tab/>
            </w:r>
            <w:r>
              <w:rPr>
                <w:rStyle w:val="IndexLink"/>
              </w:rPr>
              <w:t>37</w:t>
            </w:r>
          </w:hyperlink>
        </w:p>
        <w:p>
          <w:pPr>
            <w:pStyle w:val="Contents3"/>
            <w:tabs>
              <w:tab w:val="clear" w:pos="8459"/>
              <w:tab w:val="right" w:pos="9026" w:leader="dot"/>
            </w:tabs>
            <w:rPr/>
          </w:pPr>
          <w:hyperlink w:anchor="__RefHeading___Toc1597174_1067777946">
            <w:r>
              <w:rPr>
                <w:webHidden/>
                <w:rStyle w:val="IndexLink"/>
                <w:rtl w:val="true"/>
              </w:rPr>
              <w:t>المسألة</w:t>
            </w:r>
            <w:r>
              <w:rPr>
                <w:rStyle w:val="IndexLink"/>
                <w:rtl w:val="true"/>
              </w:rPr>
              <w:t xml:space="preserve">: </w:t>
            </w:r>
            <w:r>
              <w:rPr>
                <w:rStyle w:val="IndexLink"/>
              </w:rPr>
              <w:t>6</w:t>
            </w:r>
            <w:r>
              <w:rPr>
                <w:rStyle w:val="IndexLink"/>
                <w:rtl w:val="true"/>
              </w:rPr>
              <w:t xml:space="preserve"> </w:t>
            </w:r>
            <w:r>
              <w:rPr>
                <w:rStyle w:val="IndexLink"/>
                <w:rtl w:val="true"/>
              </w:rPr>
              <w:t>أغرب أنواع التقیة فی العالم</w:t>
            </w:r>
            <w:r>
              <w:rPr>
                <w:rStyle w:val="IndexLink"/>
                <w:rtl w:val="true"/>
              </w:rPr>
              <w:t xml:space="preserve">.. </w:t>
            </w:r>
            <w:r>
              <w:rPr>
                <w:rStyle w:val="IndexLink"/>
                <w:rtl w:val="true"/>
              </w:rPr>
              <w:t xml:space="preserve">یکتمون معبودهم خوفاً من المسلمین </w:t>
            </w:r>
            <w:r>
              <w:rPr>
                <w:rStyle w:val="IndexLink"/>
                <w:rtl w:val="true"/>
              </w:rPr>
              <w:t>!</w:t>
              <w:tab/>
            </w:r>
            <w:r>
              <w:rPr>
                <w:rStyle w:val="IndexLink"/>
              </w:rPr>
              <w:t>38</w:t>
            </w:r>
          </w:hyperlink>
        </w:p>
        <w:p>
          <w:pPr>
            <w:pStyle w:val="Contents4"/>
            <w:tabs>
              <w:tab w:val="clear" w:pos="8176"/>
              <w:tab w:val="right" w:pos="9026" w:leader="dot"/>
            </w:tabs>
            <w:rPr/>
          </w:pPr>
          <w:hyperlink w:anchor="__RefHeading___Toc1597176_1067777946">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597178_1067777946">
            <w:r>
              <w:rPr>
                <w:webHidden/>
                <w:rStyle w:val="IndexLink"/>
                <w:rtl w:val="true"/>
              </w:rPr>
              <w:t>الأسئلة</w:t>
            </w:r>
            <w:r>
              <w:rPr>
                <w:rStyle w:val="IndexLink"/>
                <w:rtl w:val="true"/>
              </w:rPr>
              <w:tab/>
            </w:r>
            <w:r>
              <w:rPr>
                <w:rStyle w:val="IndexLink"/>
              </w:rPr>
              <w:t>39</w:t>
            </w:r>
          </w:hyperlink>
        </w:p>
        <w:p>
          <w:pPr>
            <w:pStyle w:val="Contents3"/>
            <w:tabs>
              <w:tab w:val="clear" w:pos="8459"/>
              <w:tab w:val="right" w:pos="9026" w:leader="dot"/>
            </w:tabs>
            <w:rPr/>
          </w:pPr>
          <w:hyperlink w:anchor="__RefHeading___Toc1597180_1067777946">
            <w:r>
              <w:rPr>
                <w:webHidden/>
                <w:rStyle w:val="IndexLink"/>
                <w:rtl w:val="true"/>
              </w:rPr>
              <w:t>المسألة</w:t>
            </w:r>
            <w:r>
              <w:rPr>
                <w:rStyle w:val="IndexLink"/>
                <w:rtl w:val="true"/>
              </w:rPr>
              <w:t xml:space="preserve">: </w:t>
            </w:r>
            <w:r>
              <w:rPr>
                <w:rStyle w:val="IndexLink"/>
              </w:rPr>
              <w:t>7</w:t>
            </w:r>
            <w:r>
              <w:rPr>
                <w:rStyle w:val="IndexLink"/>
                <w:rtl w:val="true"/>
              </w:rPr>
              <w:t xml:space="preserve"> </w:t>
            </w:r>
            <w:r>
              <w:rPr>
                <w:rStyle w:val="IndexLink"/>
                <w:rtl w:val="true"/>
              </w:rPr>
              <w:t>هل تستطیعون تفسیر کلام شیخکم ابن عثیمین المتهافت ؟</w:t>
            </w:r>
            <w:r>
              <w:rPr>
                <w:rStyle w:val="IndexLink"/>
                <w:rtl w:val="true"/>
              </w:rPr>
              <w:t>!</w:t>
              <w:tab/>
            </w:r>
            <w:r>
              <w:rPr>
                <w:rStyle w:val="IndexLink"/>
              </w:rPr>
              <w:t>41</w:t>
            </w:r>
          </w:hyperlink>
        </w:p>
        <w:p>
          <w:pPr>
            <w:pStyle w:val="Contents4"/>
            <w:tabs>
              <w:tab w:val="clear" w:pos="8176"/>
              <w:tab w:val="right" w:pos="9026" w:leader="dot"/>
            </w:tabs>
            <w:rPr/>
          </w:pPr>
          <w:hyperlink w:anchor="__RefHeading___Toc1597182_1067777946">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597184_1067777946">
            <w:r>
              <w:rPr>
                <w:webHidden/>
                <w:rStyle w:val="IndexLink"/>
                <w:rtl w:val="true"/>
              </w:rPr>
              <w:t>الأسئلة</w:t>
            </w:r>
            <w:r>
              <w:rPr>
                <w:rStyle w:val="IndexLink"/>
                <w:rtl w:val="true"/>
              </w:rPr>
              <w:tab/>
            </w:r>
            <w:r>
              <w:rPr>
                <w:rStyle w:val="IndexLink"/>
              </w:rPr>
              <w:t>41</w:t>
            </w:r>
          </w:hyperlink>
        </w:p>
        <w:p>
          <w:pPr>
            <w:pStyle w:val="Contents3"/>
            <w:tabs>
              <w:tab w:val="clear" w:pos="8459"/>
              <w:tab w:val="right" w:pos="9026" w:leader="dot"/>
            </w:tabs>
            <w:rPr/>
          </w:pPr>
          <w:hyperlink w:anchor="__RefHeading___Toc1597186_1067777946">
            <w:r>
              <w:rPr>
                <w:webHidden/>
                <w:rStyle w:val="IndexLink"/>
                <w:rtl w:val="true"/>
              </w:rPr>
              <w:t>المسألة</w:t>
            </w:r>
            <w:r>
              <w:rPr>
                <w:rStyle w:val="IndexLink"/>
                <w:rtl w:val="true"/>
              </w:rPr>
              <w:t xml:space="preserve">: </w:t>
            </w:r>
            <w:r>
              <w:rPr>
                <w:rStyle w:val="IndexLink"/>
              </w:rPr>
              <w:t>8</w:t>
            </w:r>
            <w:r>
              <w:rPr>
                <w:rStyle w:val="IndexLink"/>
                <w:rtl w:val="true"/>
              </w:rPr>
              <w:t xml:space="preserve"> </w:t>
            </w:r>
            <w:r>
              <w:rPr>
                <w:rStyle w:val="IndexLink"/>
                <w:rtl w:val="true"/>
              </w:rPr>
              <w:t>حدیث الأعرابی الذی استندوا إلیه فی التجسیم</w:t>
            </w:r>
            <w:r>
              <w:rPr>
                <w:rStyle w:val="IndexLink"/>
                <w:rtl w:val="true"/>
              </w:rPr>
              <w:tab/>
            </w:r>
            <w:r>
              <w:rPr>
                <w:rStyle w:val="IndexLink"/>
              </w:rPr>
              <w:t>42</w:t>
            </w:r>
          </w:hyperlink>
        </w:p>
        <w:p>
          <w:pPr>
            <w:pStyle w:val="Contents4"/>
            <w:tabs>
              <w:tab w:val="clear" w:pos="8176"/>
              <w:tab w:val="right" w:pos="9026" w:leader="dot"/>
            </w:tabs>
            <w:rPr/>
          </w:pPr>
          <w:hyperlink w:anchor="__RefHeading___Toc1597188_1067777946">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597190_1067777946">
            <w:r>
              <w:rPr>
                <w:webHidden/>
                <w:rStyle w:val="IndexLink"/>
                <w:rtl w:val="true"/>
              </w:rPr>
              <w:t>الأسئلة</w:t>
            </w:r>
            <w:r>
              <w:rPr>
                <w:rStyle w:val="IndexLink"/>
                <w:rtl w:val="true"/>
              </w:rPr>
              <w:tab/>
            </w:r>
            <w:r>
              <w:rPr>
                <w:rStyle w:val="IndexLink"/>
              </w:rPr>
              <w:t>43</w:t>
            </w:r>
          </w:hyperlink>
        </w:p>
        <w:p>
          <w:pPr>
            <w:pStyle w:val="Contents3"/>
            <w:tabs>
              <w:tab w:val="clear" w:pos="8459"/>
              <w:tab w:val="right" w:pos="9026" w:leader="dot"/>
            </w:tabs>
            <w:rPr/>
          </w:pPr>
          <w:hyperlink w:anchor="__RefHeading___Toc1597192_1067777946">
            <w:r>
              <w:rPr>
                <w:webHidden/>
                <w:rStyle w:val="IndexLink"/>
                <w:rtl w:val="true"/>
              </w:rPr>
              <w:t>المسألة</w:t>
            </w:r>
            <w:r>
              <w:rPr>
                <w:rStyle w:val="IndexLink"/>
                <w:rtl w:val="true"/>
              </w:rPr>
              <w:t xml:space="preserve">: </w:t>
            </w:r>
            <w:r>
              <w:rPr>
                <w:rStyle w:val="IndexLink"/>
              </w:rPr>
              <w:t>9</w:t>
            </w:r>
            <w:r>
              <w:rPr>
                <w:rStyle w:val="IndexLink"/>
                <w:rtl w:val="true"/>
              </w:rPr>
              <w:t xml:space="preserve"> </w:t>
            </w:r>
            <w:r>
              <w:rPr>
                <w:rStyle w:val="IndexLink"/>
                <w:rtl w:val="true"/>
              </w:rPr>
              <w:t xml:space="preserve">حدیث أم الطفیل الذی یزعم أن الله تعالی شاب أجعد الشعر </w:t>
            </w:r>
            <w:r>
              <w:rPr>
                <w:rStyle w:val="IndexLink"/>
                <w:rtl w:val="true"/>
              </w:rPr>
              <w:t>!</w:t>
              <w:tab/>
            </w:r>
            <w:r>
              <w:rPr>
                <w:rStyle w:val="IndexLink"/>
              </w:rPr>
              <w:t>44</w:t>
            </w:r>
          </w:hyperlink>
        </w:p>
        <w:p>
          <w:pPr>
            <w:pStyle w:val="Contents4"/>
            <w:tabs>
              <w:tab w:val="clear" w:pos="8176"/>
              <w:tab w:val="right" w:pos="9026" w:leader="dot"/>
            </w:tabs>
            <w:rPr/>
          </w:pPr>
          <w:hyperlink w:anchor="__RefHeading___Toc1597194_1067777946">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597196_1067777946">
            <w:r>
              <w:rPr>
                <w:webHidden/>
                <w:rStyle w:val="IndexLink"/>
                <w:rtl w:val="true"/>
              </w:rPr>
              <w:t>الأسئلة</w:t>
            </w:r>
            <w:r>
              <w:rPr>
                <w:rStyle w:val="IndexLink"/>
                <w:rtl w:val="true"/>
              </w:rPr>
              <w:tab/>
            </w:r>
            <w:r>
              <w:rPr>
                <w:rStyle w:val="IndexLink"/>
              </w:rPr>
              <w:t>46</w:t>
            </w:r>
          </w:hyperlink>
        </w:p>
        <w:p>
          <w:pPr>
            <w:pStyle w:val="Contents3"/>
            <w:tabs>
              <w:tab w:val="clear" w:pos="8459"/>
              <w:tab w:val="right" w:pos="9026" w:leader="dot"/>
            </w:tabs>
            <w:rPr/>
          </w:pPr>
          <w:hyperlink w:anchor="__RefHeading___Toc1597198_1067777946">
            <w:r>
              <w:rPr>
                <w:webHidden/>
                <w:rStyle w:val="IndexLink"/>
                <w:rtl w:val="true"/>
              </w:rPr>
              <w:t>المسألة</w:t>
            </w:r>
            <w:r>
              <w:rPr>
                <w:rStyle w:val="IndexLink"/>
                <w:rtl w:val="true"/>
              </w:rPr>
              <w:t xml:space="preserve">: </w:t>
            </w:r>
            <w:r>
              <w:rPr>
                <w:rStyle w:val="IndexLink"/>
              </w:rPr>
              <w:t>10</w:t>
            </w:r>
            <w:r>
              <w:rPr>
                <w:rStyle w:val="IndexLink"/>
                <w:rtl w:val="true"/>
              </w:rPr>
              <w:t xml:space="preserve"> </w:t>
            </w:r>
            <w:r>
              <w:rPr>
                <w:rStyle w:val="IndexLink"/>
                <w:rtl w:val="true"/>
              </w:rPr>
              <w:t>کیف تقولون إن معبودکم تحمل عرشه الحیوانات ؟</w:t>
            </w:r>
            <w:r>
              <w:rPr>
                <w:rStyle w:val="IndexLink"/>
                <w:rtl w:val="true"/>
              </w:rPr>
              <w:t>!</w:t>
              <w:tab/>
            </w:r>
            <w:r>
              <w:rPr>
                <w:rStyle w:val="IndexLink"/>
              </w:rPr>
              <w:t>47</w:t>
            </w:r>
          </w:hyperlink>
        </w:p>
        <w:p>
          <w:pPr>
            <w:pStyle w:val="Contents4"/>
            <w:tabs>
              <w:tab w:val="clear" w:pos="8176"/>
              <w:tab w:val="right" w:pos="9026" w:leader="dot"/>
            </w:tabs>
            <w:rPr/>
          </w:pPr>
          <w:hyperlink w:anchor="__RefHeading___Toc1597200_1067777946">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597202_1067777946">
            <w:r>
              <w:rPr>
                <w:webHidden/>
                <w:rStyle w:val="IndexLink"/>
                <w:rtl w:val="true"/>
              </w:rPr>
              <w:t>الأسئلة</w:t>
            </w:r>
            <w:r>
              <w:rPr>
                <w:rStyle w:val="IndexLink"/>
                <w:rtl w:val="true"/>
              </w:rPr>
              <w:tab/>
            </w:r>
            <w:r>
              <w:rPr>
                <w:rStyle w:val="IndexLink"/>
              </w:rPr>
              <w:t>47</w:t>
            </w:r>
          </w:hyperlink>
        </w:p>
        <w:p>
          <w:pPr>
            <w:pStyle w:val="Contents3"/>
            <w:tabs>
              <w:tab w:val="clear" w:pos="8459"/>
              <w:tab w:val="right" w:pos="9026" w:leader="dot"/>
            </w:tabs>
            <w:rPr/>
          </w:pPr>
          <w:hyperlink w:anchor="__RefHeading___Toc1597204_1067777946">
            <w:r>
              <w:rPr>
                <w:webHidden/>
                <w:rStyle w:val="IndexLink"/>
                <w:rtl w:val="true"/>
              </w:rPr>
              <w:t>المسألة</w:t>
            </w:r>
            <w:r>
              <w:rPr>
                <w:rStyle w:val="IndexLink"/>
                <w:rtl w:val="true"/>
              </w:rPr>
              <w:t xml:space="preserve">: </w:t>
            </w:r>
            <w:r>
              <w:rPr>
                <w:rStyle w:val="IndexLink"/>
              </w:rPr>
              <w:t>11</w:t>
            </w:r>
            <w:r>
              <w:rPr>
                <w:rStyle w:val="IndexLink"/>
                <w:rtl w:val="true"/>
              </w:rPr>
              <w:t xml:space="preserve"> </w:t>
            </w:r>
            <w:r>
              <w:rPr>
                <w:rStyle w:val="IndexLink"/>
                <w:rtl w:val="true"/>
              </w:rPr>
              <w:t xml:space="preserve">حدیث أن الله خلق آدم علی صورته وطوله ستون ذراعاً </w:t>
            </w:r>
            <w:r>
              <w:rPr>
                <w:rStyle w:val="IndexLink"/>
                <w:rtl w:val="true"/>
              </w:rPr>
              <w:t>!</w:t>
              <w:tab/>
            </w:r>
            <w:r>
              <w:rPr>
                <w:rStyle w:val="IndexLink"/>
              </w:rPr>
              <w:t>48</w:t>
            </w:r>
          </w:hyperlink>
        </w:p>
        <w:p>
          <w:pPr>
            <w:pStyle w:val="Contents4"/>
            <w:tabs>
              <w:tab w:val="clear" w:pos="8176"/>
              <w:tab w:val="right" w:pos="9026" w:leader="dot"/>
            </w:tabs>
            <w:rPr/>
          </w:pPr>
          <w:hyperlink w:anchor="__RefHeading___Toc1597206_1067777946">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597208_1067777946">
            <w:r>
              <w:rPr>
                <w:webHidden/>
                <w:rStyle w:val="IndexLink"/>
                <w:rtl w:val="true"/>
              </w:rPr>
              <w:t>الأسئلة</w:t>
            </w:r>
            <w:r>
              <w:rPr>
                <w:rStyle w:val="IndexLink"/>
                <w:rtl w:val="true"/>
              </w:rPr>
              <w:tab/>
            </w:r>
            <w:r>
              <w:rPr>
                <w:rStyle w:val="IndexLink"/>
              </w:rPr>
              <w:t>49</w:t>
            </w:r>
          </w:hyperlink>
        </w:p>
        <w:p>
          <w:pPr>
            <w:pStyle w:val="Contents3"/>
            <w:tabs>
              <w:tab w:val="clear" w:pos="8459"/>
              <w:tab w:val="right" w:pos="9026" w:leader="dot"/>
            </w:tabs>
            <w:rPr/>
          </w:pPr>
          <w:hyperlink w:anchor="__RefHeading___Toc1597210_1067777946">
            <w:r>
              <w:rPr>
                <w:webHidden/>
                <w:rStyle w:val="IndexLink"/>
                <w:rtl w:val="true"/>
              </w:rPr>
              <w:t>المسألة</w:t>
            </w:r>
            <w:r>
              <w:rPr>
                <w:rStyle w:val="IndexLink"/>
                <w:rtl w:val="true"/>
              </w:rPr>
              <w:t xml:space="preserve">: </w:t>
            </w:r>
            <w:r>
              <w:rPr>
                <w:rStyle w:val="IndexLink"/>
              </w:rPr>
              <w:t>12</w:t>
            </w:r>
            <w:r>
              <w:rPr>
                <w:rStyle w:val="IndexLink"/>
                <w:rtl w:val="true"/>
              </w:rPr>
              <w:t xml:space="preserve"> </w:t>
            </w:r>
            <w:r>
              <w:rPr>
                <w:rStyle w:val="IndexLink"/>
                <w:rtl w:val="true"/>
              </w:rPr>
              <w:t xml:space="preserve">أحادیثهم المزعومة عن أطیط العرش وأزیزه وصریره </w:t>
            </w:r>
            <w:r>
              <w:rPr>
                <w:rStyle w:val="IndexLink"/>
                <w:rtl w:val="true"/>
              </w:rPr>
              <w:t>!</w:t>
              <w:tab/>
            </w:r>
            <w:r>
              <w:rPr>
                <w:rStyle w:val="IndexLink"/>
              </w:rPr>
              <w:t>50</w:t>
            </w:r>
          </w:hyperlink>
        </w:p>
        <w:p>
          <w:pPr>
            <w:pStyle w:val="Contents4"/>
            <w:tabs>
              <w:tab w:val="clear" w:pos="8176"/>
              <w:tab w:val="right" w:pos="9026" w:leader="dot"/>
            </w:tabs>
            <w:rPr/>
          </w:pPr>
          <w:hyperlink w:anchor="__RefHeading___Toc1597212_1067777946">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597214_1067777946">
            <w:r>
              <w:rPr>
                <w:webHidden/>
                <w:rStyle w:val="IndexLink"/>
                <w:rtl w:val="true"/>
              </w:rPr>
              <w:t>الأسئلة</w:t>
            </w:r>
            <w:r>
              <w:rPr>
                <w:rStyle w:val="IndexLink"/>
                <w:rtl w:val="true"/>
              </w:rPr>
              <w:tab/>
            </w:r>
            <w:r>
              <w:rPr>
                <w:rStyle w:val="IndexLink"/>
              </w:rPr>
              <w:t>50</w:t>
            </w:r>
          </w:hyperlink>
        </w:p>
        <w:p>
          <w:pPr>
            <w:pStyle w:val="Contents3"/>
            <w:tabs>
              <w:tab w:val="clear" w:pos="8459"/>
              <w:tab w:val="right" w:pos="9026" w:leader="dot"/>
            </w:tabs>
            <w:rPr/>
          </w:pPr>
          <w:hyperlink w:anchor="__RefHeading___Toc1597216_1067777946">
            <w:r>
              <w:rPr>
                <w:webHidden/>
                <w:rStyle w:val="IndexLink"/>
                <w:rtl w:val="true"/>
              </w:rPr>
              <w:t>المسألة</w:t>
            </w:r>
            <w:r>
              <w:rPr>
                <w:rStyle w:val="IndexLink"/>
                <w:rtl w:val="true"/>
              </w:rPr>
              <w:t xml:space="preserve">: </w:t>
            </w:r>
            <w:r>
              <w:rPr>
                <w:rStyle w:val="IndexLink"/>
              </w:rPr>
              <w:t>13</w:t>
            </w:r>
            <w:r>
              <w:rPr>
                <w:rStyle w:val="IndexLink"/>
                <w:rtl w:val="true"/>
              </w:rPr>
              <w:t xml:space="preserve"> </w:t>
            </w:r>
            <w:r>
              <w:rPr>
                <w:rStyle w:val="IndexLink"/>
                <w:rtl w:val="true"/>
              </w:rPr>
              <w:t>هل تعرفون أقدم من روی أحادیث التشبیه والتجسیم ؟</w:t>
            </w:r>
            <w:r>
              <w:rPr>
                <w:rStyle w:val="IndexLink"/>
                <w:rtl w:val="true"/>
              </w:rPr>
              <w:t>!</w:t>
              <w:tab/>
            </w:r>
            <w:r>
              <w:rPr>
                <w:rStyle w:val="IndexLink"/>
              </w:rPr>
              <w:t>52</w:t>
            </w:r>
          </w:hyperlink>
        </w:p>
        <w:p>
          <w:pPr>
            <w:pStyle w:val="Contents4"/>
            <w:tabs>
              <w:tab w:val="clear" w:pos="8176"/>
              <w:tab w:val="right" w:pos="9026" w:leader="dot"/>
            </w:tabs>
            <w:rPr/>
          </w:pPr>
          <w:hyperlink w:anchor="__RefHeading___Toc1597218_1067777946">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597220_1067777946">
            <w:r>
              <w:rPr>
                <w:webHidden/>
                <w:rStyle w:val="IndexLink"/>
                <w:rtl w:val="true"/>
              </w:rPr>
              <w:t>الأسئلة</w:t>
            </w:r>
            <w:r>
              <w:rPr>
                <w:rStyle w:val="IndexLink"/>
                <w:rtl w:val="true"/>
              </w:rPr>
              <w:tab/>
            </w:r>
            <w:r>
              <w:rPr>
                <w:rStyle w:val="IndexLink"/>
              </w:rPr>
              <w:t>53</w:t>
            </w:r>
          </w:hyperlink>
        </w:p>
        <w:p>
          <w:pPr>
            <w:pStyle w:val="Contents3"/>
            <w:tabs>
              <w:tab w:val="clear" w:pos="8459"/>
              <w:tab w:val="right" w:pos="9026" w:leader="dot"/>
            </w:tabs>
            <w:rPr/>
          </w:pPr>
          <w:hyperlink w:anchor="__RefHeading___Toc1597222_1067777946">
            <w:r>
              <w:rPr>
                <w:webHidden/>
                <w:rStyle w:val="IndexLink"/>
                <w:rtl w:val="true"/>
              </w:rPr>
              <w:t>المسألة</w:t>
            </w:r>
            <w:r>
              <w:rPr>
                <w:rStyle w:val="IndexLink"/>
                <w:rtl w:val="true"/>
              </w:rPr>
              <w:t xml:space="preserve">: </w:t>
            </w:r>
            <w:r>
              <w:rPr>
                <w:rStyle w:val="IndexLink"/>
              </w:rPr>
              <w:t>14</w:t>
            </w:r>
            <w:r>
              <w:rPr>
                <w:rStyle w:val="IndexLink"/>
                <w:rtl w:val="true"/>
              </w:rPr>
              <w:t xml:space="preserve"> </w:t>
            </w:r>
            <w:r>
              <w:rPr>
                <w:rStyle w:val="IndexLink"/>
                <w:rtl w:val="true"/>
              </w:rPr>
              <w:t>من تکفیر المجسمین لمن خالفهم</w:t>
            </w:r>
            <w:r>
              <w:rPr>
                <w:rStyle w:val="IndexLink"/>
                <w:rtl w:val="true"/>
              </w:rPr>
              <w:t xml:space="preserve">.. </w:t>
            </w:r>
            <w:r>
              <w:rPr>
                <w:rStyle w:val="IndexLink"/>
                <w:rtl w:val="true"/>
              </w:rPr>
              <w:t xml:space="preserve">وإرهابهم لهم </w:t>
            </w:r>
            <w:r>
              <w:rPr>
                <w:rStyle w:val="IndexLink"/>
                <w:rtl w:val="true"/>
              </w:rPr>
              <w:t>!</w:t>
              <w:tab/>
            </w:r>
            <w:r>
              <w:rPr>
                <w:rStyle w:val="IndexLink"/>
              </w:rPr>
              <w:t>54</w:t>
            </w:r>
          </w:hyperlink>
        </w:p>
        <w:p>
          <w:pPr>
            <w:pStyle w:val="Contents4"/>
            <w:tabs>
              <w:tab w:val="clear" w:pos="8176"/>
              <w:tab w:val="right" w:pos="9026" w:leader="dot"/>
            </w:tabs>
            <w:rPr/>
          </w:pPr>
          <w:hyperlink w:anchor="__RefHeading___Toc1597224_1067777946">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597226_1067777946">
            <w:r>
              <w:rPr>
                <w:webHidden/>
                <w:rStyle w:val="IndexLink"/>
                <w:rtl w:val="true"/>
              </w:rPr>
              <w:t>الأسئلة</w:t>
            </w:r>
            <w:r>
              <w:rPr>
                <w:rStyle w:val="IndexLink"/>
                <w:rtl w:val="true"/>
              </w:rPr>
              <w:tab/>
            </w:r>
            <w:r>
              <w:rPr>
                <w:rStyle w:val="IndexLink"/>
              </w:rPr>
              <w:t>57</w:t>
            </w:r>
          </w:hyperlink>
        </w:p>
        <w:p>
          <w:pPr>
            <w:pStyle w:val="Contents3"/>
            <w:tabs>
              <w:tab w:val="clear" w:pos="8459"/>
              <w:tab w:val="right" w:pos="9026" w:leader="dot"/>
            </w:tabs>
            <w:rPr/>
          </w:pPr>
          <w:hyperlink w:anchor="__RefHeading___Toc1597228_1067777946">
            <w:r>
              <w:rPr>
                <w:webHidden/>
                <w:rStyle w:val="IndexLink"/>
                <w:rtl w:val="true"/>
              </w:rPr>
              <w:t>المسألة</w:t>
            </w:r>
            <w:r>
              <w:rPr>
                <w:rStyle w:val="IndexLink"/>
                <w:rtl w:val="true"/>
              </w:rPr>
              <w:t xml:space="preserve">: </w:t>
            </w:r>
            <w:r>
              <w:rPr>
                <w:rStyle w:val="IndexLink"/>
              </w:rPr>
              <w:t>15</w:t>
            </w:r>
            <w:r>
              <w:rPr>
                <w:rStyle w:val="IndexLink"/>
                <w:rtl w:val="true"/>
              </w:rPr>
              <w:t xml:space="preserve"> </w:t>
            </w:r>
            <w:r>
              <w:rPr>
                <w:rStyle w:val="IndexLink"/>
                <w:rtl w:val="true"/>
              </w:rPr>
              <w:t>ما هو موقفکم من الحشویة ؟</w:t>
            </w:r>
            <w:r>
              <w:rPr>
                <w:rStyle w:val="IndexLink"/>
                <w:rtl w:val="true"/>
              </w:rPr>
              <w:tab/>
            </w:r>
            <w:r>
              <w:rPr>
                <w:rStyle w:val="IndexLink"/>
              </w:rPr>
              <w:t>59</w:t>
            </w:r>
          </w:hyperlink>
        </w:p>
        <w:p>
          <w:pPr>
            <w:pStyle w:val="Contents4"/>
            <w:tabs>
              <w:tab w:val="clear" w:pos="8176"/>
              <w:tab w:val="right" w:pos="9026" w:leader="dot"/>
            </w:tabs>
            <w:rPr/>
          </w:pPr>
          <w:hyperlink w:anchor="__RefHeading___Toc1597230_1067777946">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597232_1067777946">
            <w:r>
              <w:rPr>
                <w:webHidden/>
                <w:rStyle w:val="IndexLink"/>
                <w:rtl w:val="true"/>
              </w:rPr>
              <w:t>الأسئلة</w:t>
            </w:r>
            <w:r>
              <w:rPr>
                <w:rStyle w:val="IndexLink"/>
                <w:rtl w:val="true"/>
              </w:rPr>
              <w:tab/>
            </w:r>
            <w:r>
              <w:rPr>
                <w:rStyle w:val="IndexLink"/>
              </w:rPr>
              <w:t>60</w:t>
            </w:r>
          </w:hyperlink>
        </w:p>
        <w:p>
          <w:pPr>
            <w:pStyle w:val="Contents3"/>
            <w:tabs>
              <w:tab w:val="clear" w:pos="8459"/>
              <w:tab w:val="right" w:pos="9026" w:leader="dot"/>
            </w:tabs>
            <w:rPr/>
          </w:pPr>
          <w:hyperlink w:anchor="__RefHeading___Toc1597234_1067777946">
            <w:r>
              <w:rPr>
                <w:webHidden/>
                <w:rStyle w:val="IndexLink"/>
                <w:rtl w:val="true"/>
              </w:rPr>
              <w:t>المسألة</w:t>
            </w:r>
            <w:r>
              <w:rPr>
                <w:rStyle w:val="IndexLink"/>
                <w:rtl w:val="true"/>
              </w:rPr>
              <w:t xml:space="preserve">: </w:t>
            </w:r>
            <w:r>
              <w:rPr>
                <w:rStyle w:val="IndexLink"/>
              </w:rPr>
              <w:t>16</w:t>
            </w:r>
            <w:r>
              <w:rPr>
                <w:rStyle w:val="IndexLink"/>
                <w:rtl w:val="true"/>
              </w:rPr>
              <w:t xml:space="preserve"> </w:t>
            </w:r>
            <w:r>
              <w:rPr>
                <w:rStyle w:val="IndexLink"/>
                <w:rtl w:val="true"/>
              </w:rPr>
              <w:t>یحرمون التأویل ویرتکبونه</w:t>
            </w:r>
            <w:r>
              <w:rPr>
                <w:rStyle w:val="IndexLink"/>
                <w:rtl w:val="true"/>
              </w:rPr>
              <w:t>..</w:t>
            </w:r>
            <w:r>
              <w:rPr>
                <w:rStyle w:val="IndexLink"/>
                <w:rtl w:val="true"/>
              </w:rPr>
              <w:t xml:space="preserve">وینفون المجاز ویستعملونه </w:t>
            </w:r>
            <w:r>
              <w:rPr>
                <w:rStyle w:val="IndexLink"/>
                <w:rtl w:val="true"/>
              </w:rPr>
              <w:t>!!</w:t>
              <w:tab/>
            </w:r>
            <w:r>
              <w:rPr>
                <w:rStyle w:val="IndexLink"/>
              </w:rPr>
              <w:t>63</w:t>
            </w:r>
          </w:hyperlink>
        </w:p>
        <w:p>
          <w:pPr>
            <w:pStyle w:val="Contents4"/>
            <w:tabs>
              <w:tab w:val="clear" w:pos="8176"/>
              <w:tab w:val="right" w:pos="9026" w:leader="dot"/>
            </w:tabs>
            <w:rPr/>
          </w:pPr>
          <w:hyperlink w:anchor="__RefHeading___Toc1597236_1067777946">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597238_1067777946">
            <w:r>
              <w:rPr>
                <w:webHidden/>
                <w:rStyle w:val="IndexLink"/>
                <w:rtl w:val="true"/>
              </w:rPr>
              <w:t>الأسئلة</w:t>
            </w:r>
            <w:r>
              <w:rPr>
                <w:rStyle w:val="IndexLink"/>
                <w:rtl w:val="true"/>
              </w:rPr>
              <w:tab/>
            </w:r>
            <w:r>
              <w:rPr>
                <w:rStyle w:val="IndexLink"/>
              </w:rPr>
              <w:t>64</w:t>
            </w:r>
          </w:hyperlink>
        </w:p>
        <w:p>
          <w:pPr>
            <w:pStyle w:val="Contents3"/>
            <w:tabs>
              <w:tab w:val="clear" w:pos="8459"/>
              <w:tab w:val="right" w:pos="9026" w:leader="dot"/>
            </w:tabs>
            <w:rPr/>
          </w:pPr>
          <w:hyperlink w:anchor="__RefHeading___Toc1597240_1067777946">
            <w:r>
              <w:rPr>
                <w:webHidden/>
                <w:rStyle w:val="IndexLink"/>
                <w:rtl w:val="true"/>
              </w:rPr>
              <w:t>المسألة</w:t>
            </w:r>
            <w:r>
              <w:rPr>
                <w:rStyle w:val="IndexLink"/>
                <w:rtl w:val="true"/>
              </w:rPr>
              <w:t xml:space="preserve">: </w:t>
            </w:r>
            <w:r>
              <w:rPr>
                <w:rStyle w:val="IndexLink"/>
              </w:rPr>
              <w:t>17</w:t>
            </w:r>
            <w:r>
              <w:rPr>
                <w:rStyle w:val="IndexLink"/>
                <w:rtl w:val="true"/>
              </w:rPr>
              <w:t xml:space="preserve"> </w:t>
            </w:r>
            <w:r>
              <w:rPr>
                <w:rStyle w:val="IndexLink"/>
                <w:rtl w:val="true"/>
              </w:rPr>
              <w:t>ما رأیکم فی هذه الأحادیث الموضوعة ؟</w:t>
            </w:r>
            <w:r>
              <w:rPr>
                <w:rStyle w:val="IndexLink"/>
                <w:rtl w:val="true"/>
              </w:rPr>
              <w:tab/>
            </w:r>
            <w:r>
              <w:rPr>
                <w:rStyle w:val="IndexLink"/>
              </w:rPr>
              <w:t>67</w:t>
            </w:r>
          </w:hyperlink>
        </w:p>
        <w:p>
          <w:pPr>
            <w:pStyle w:val="Contents4"/>
            <w:tabs>
              <w:tab w:val="clear" w:pos="8176"/>
              <w:tab w:val="right" w:pos="9026" w:leader="dot"/>
            </w:tabs>
            <w:rPr/>
          </w:pPr>
          <w:hyperlink w:anchor="__RefHeading___Toc1597242_1067777946">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597244_1067777946">
            <w:r>
              <w:rPr>
                <w:webHidden/>
                <w:rStyle w:val="IndexLink"/>
                <w:rtl w:val="true"/>
              </w:rPr>
              <w:t>الأسئلة</w:t>
            </w:r>
            <w:r>
              <w:rPr>
                <w:rStyle w:val="IndexLink"/>
                <w:rtl w:val="true"/>
              </w:rPr>
              <w:tab/>
            </w:r>
            <w:r>
              <w:rPr>
                <w:rStyle w:val="IndexLink"/>
              </w:rPr>
              <w:t>68</w:t>
            </w:r>
          </w:hyperlink>
        </w:p>
        <w:p>
          <w:pPr>
            <w:pStyle w:val="Contents3"/>
            <w:tabs>
              <w:tab w:val="clear" w:pos="8459"/>
              <w:tab w:val="right" w:pos="9026" w:leader="dot"/>
            </w:tabs>
            <w:rPr/>
          </w:pPr>
          <w:hyperlink w:anchor="__RefHeading___Toc1597246_1067777946">
            <w:r>
              <w:rPr>
                <w:webHidden/>
                <w:rStyle w:val="IndexLink"/>
                <w:rtl w:val="true"/>
              </w:rPr>
              <w:t>المسألة</w:t>
            </w:r>
            <w:r>
              <w:rPr>
                <w:rStyle w:val="IndexLink"/>
                <w:rtl w:val="true"/>
              </w:rPr>
              <w:t xml:space="preserve">: </w:t>
            </w:r>
            <w:r>
              <w:rPr>
                <w:rStyle w:val="IndexLink"/>
              </w:rPr>
              <w:t>18</w:t>
            </w:r>
            <w:r>
              <w:rPr>
                <w:rStyle w:val="IndexLink"/>
                <w:rtl w:val="true"/>
              </w:rPr>
              <w:t>قولهم بالثنائیة بین ذات الله تعالی وصفاته</w:t>
            </w:r>
            <w:r>
              <w:rPr>
                <w:rStyle w:val="IndexLink"/>
                <w:rtl w:val="true"/>
              </w:rPr>
              <w:tab/>
            </w:r>
            <w:r>
              <w:rPr>
                <w:rStyle w:val="IndexLink"/>
              </w:rPr>
              <w:t>69</w:t>
            </w:r>
          </w:hyperlink>
        </w:p>
        <w:p>
          <w:pPr>
            <w:pStyle w:val="Contents4"/>
            <w:tabs>
              <w:tab w:val="clear" w:pos="8176"/>
              <w:tab w:val="right" w:pos="9026" w:leader="dot"/>
            </w:tabs>
            <w:rPr/>
          </w:pPr>
          <w:hyperlink w:anchor="__RefHeading___Toc1597248_1067777946">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597250_1067777946">
            <w:r>
              <w:rPr>
                <w:webHidden/>
                <w:rStyle w:val="IndexLink"/>
                <w:rtl w:val="true"/>
              </w:rPr>
              <w:t>الأسئلة</w:t>
            </w:r>
            <w:r>
              <w:rPr>
                <w:rStyle w:val="IndexLink"/>
                <w:rtl w:val="true"/>
              </w:rPr>
              <w:tab/>
            </w:r>
            <w:r>
              <w:rPr>
                <w:rStyle w:val="IndexLink"/>
              </w:rPr>
              <w:t>70</w:t>
            </w:r>
          </w:hyperlink>
        </w:p>
        <w:p>
          <w:pPr>
            <w:pStyle w:val="Contents3"/>
            <w:tabs>
              <w:tab w:val="clear" w:pos="8459"/>
              <w:tab w:val="right" w:pos="9026" w:leader="dot"/>
            </w:tabs>
            <w:rPr/>
          </w:pPr>
          <w:hyperlink w:anchor="__RefHeading___Toc1597252_1067777946">
            <w:r>
              <w:rPr>
                <w:webHidden/>
                <w:rStyle w:val="IndexLink"/>
                <w:rtl w:val="true"/>
              </w:rPr>
              <w:t>المسألة</w:t>
            </w:r>
            <w:r>
              <w:rPr>
                <w:rStyle w:val="IndexLink"/>
                <w:rtl w:val="true"/>
              </w:rPr>
              <w:t xml:space="preserve">: </w:t>
            </w:r>
            <w:r>
              <w:rPr>
                <w:rStyle w:val="IndexLink"/>
              </w:rPr>
              <w:t>19</w:t>
            </w:r>
            <w:r>
              <w:rPr>
                <w:rStyle w:val="IndexLink"/>
                <w:rtl w:val="true"/>
              </w:rPr>
              <w:t xml:space="preserve"> </w:t>
            </w:r>
            <w:r>
              <w:rPr>
                <w:rStyle w:val="IndexLink"/>
                <w:rtl w:val="true"/>
              </w:rPr>
              <w:t>ما هو موقفکم من علماء المذاهب الأربعة وأتباعهم ؟</w:t>
            </w:r>
            <w:r>
              <w:rPr>
                <w:rStyle w:val="IndexLink"/>
                <w:rtl w:val="true"/>
              </w:rPr>
              <w:tab/>
            </w:r>
            <w:r>
              <w:rPr>
                <w:rStyle w:val="IndexLink"/>
              </w:rPr>
              <w:t>71</w:t>
            </w:r>
          </w:hyperlink>
        </w:p>
        <w:p>
          <w:pPr>
            <w:pStyle w:val="Contents4"/>
            <w:tabs>
              <w:tab w:val="clear" w:pos="8176"/>
              <w:tab w:val="right" w:pos="9026" w:leader="dot"/>
            </w:tabs>
            <w:rPr/>
          </w:pPr>
          <w:hyperlink w:anchor="__RefHeading___Toc1597254_1067777946">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597256_1067777946">
            <w:r>
              <w:rPr>
                <w:webHidden/>
                <w:rStyle w:val="IndexLink"/>
                <w:rtl w:val="true"/>
              </w:rPr>
              <w:t>الأسئلة</w:t>
            </w:r>
            <w:r>
              <w:rPr>
                <w:rStyle w:val="IndexLink"/>
                <w:rtl w:val="true"/>
              </w:rPr>
              <w:tab/>
            </w:r>
            <w:r>
              <w:rPr>
                <w:rStyle w:val="IndexLink"/>
              </w:rPr>
              <w:t>71</w:t>
            </w:r>
          </w:hyperlink>
        </w:p>
        <w:p>
          <w:pPr>
            <w:pStyle w:val="Contents3"/>
            <w:tabs>
              <w:tab w:val="clear" w:pos="8459"/>
              <w:tab w:val="right" w:pos="9026" w:leader="dot"/>
            </w:tabs>
            <w:rPr/>
          </w:pPr>
          <w:hyperlink w:anchor="__RefHeading___Toc1597258_1067777946">
            <w:r>
              <w:rPr>
                <w:webHidden/>
                <w:rStyle w:val="IndexLink"/>
                <w:rtl w:val="true"/>
              </w:rPr>
              <w:t>المسألة</w:t>
            </w:r>
            <w:r>
              <w:rPr>
                <w:rStyle w:val="IndexLink"/>
                <w:rtl w:val="true"/>
              </w:rPr>
              <w:t xml:space="preserve">: </w:t>
            </w:r>
            <w:r>
              <w:rPr>
                <w:rStyle w:val="IndexLink"/>
              </w:rPr>
              <w:t>20</w:t>
            </w:r>
            <w:r>
              <w:rPr>
                <w:rStyle w:val="IndexLink"/>
                <w:rtl w:val="true"/>
              </w:rPr>
              <w:t xml:space="preserve"> </w:t>
            </w:r>
            <w:r>
              <w:rPr>
                <w:rStyle w:val="IndexLink"/>
                <w:rtl w:val="true"/>
              </w:rPr>
              <w:t xml:space="preserve">إسقاطهم لعقیدتهم بالتشبیه والتجسیم علی الشیعة </w:t>
            </w:r>
            <w:r>
              <w:rPr>
                <w:rStyle w:val="IndexLink"/>
                <w:rtl w:val="true"/>
              </w:rPr>
              <w:t>!</w:t>
              <w:tab/>
            </w:r>
            <w:r>
              <w:rPr>
                <w:rStyle w:val="IndexLink"/>
              </w:rPr>
              <w:t>72</w:t>
            </w:r>
          </w:hyperlink>
        </w:p>
        <w:p>
          <w:pPr>
            <w:pStyle w:val="Contents4"/>
            <w:tabs>
              <w:tab w:val="clear" w:pos="8176"/>
              <w:tab w:val="right" w:pos="9026" w:leader="dot"/>
            </w:tabs>
            <w:rPr/>
          </w:pPr>
          <w:hyperlink w:anchor="__RefHeading___Toc1597260_1067777946">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597262_1067777946">
            <w:r>
              <w:rPr>
                <w:webHidden/>
                <w:rStyle w:val="IndexLink"/>
                <w:rtl w:val="true"/>
              </w:rPr>
              <w:t>الأسئلة</w:t>
            </w:r>
            <w:r>
              <w:rPr>
                <w:rStyle w:val="IndexLink"/>
                <w:rtl w:val="true"/>
              </w:rPr>
              <w:tab/>
            </w:r>
            <w:r>
              <w:rPr>
                <w:rStyle w:val="IndexLink"/>
              </w:rPr>
              <w:t>75</w:t>
            </w:r>
          </w:hyperlink>
        </w:p>
        <w:p>
          <w:pPr>
            <w:pStyle w:val="Contents2"/>
            <w:tabs>
              <w:tab w:val="clear" w:pos="8743"/>
              <w:tab w:val="right" w:pos="9026" w:leader="dot"/>
            </w:tabs>
            <w:rPr/>
          </w:pPr>
          <w:hyperlink w:anchor="__RefHeading___Toc1597264_1067777946">
            <w:r>
              <w:rPr>
                <w:webHidden/>
                <w:rStyle w:val="IndexLink"/>
                <w:rtl w:val="true"/>
              </w:rPr>
              <w:t>الفصل الثانی</w:t>
            </w:r>
            <w:r>
              <w:rPr>
                <w:rStyle w:val="IndexLink"/>
                <w:rtl w:val="true"/>
              </w:rPr>
              <w:t xml:space="preserve">: </w:t>
            </w:r>
            <w:r>
              <w:rPr>
                <w:rStyle w:val="IndexLink"/>
                <w:rtl w:val="true"/>
              </w:rPr>
              <w:t>لماذا ینکرون مشروعیة التوسل والإستشفاع والإستغاثة ؟</w:t>
            </w:r>
            <w:r>
              <w:rPr>
                <w:rStyle w:val="IndexLink"/>
                <w:rtl w:val="true"/>
              </w:rPr>
              <w:tab/>
            </w:r>
            <w:r>
              <w:rPr>
                <w:rStyle w:val="IndexLink"/>
              </w:rPr>
              <w:t>76</w:t>
            </w:r>
          </w:hyperlink>
        </w:p>
        <w:p>
          <w:pPr>
            <w:pStyle w:val="Contents3"/>
            <w:tabs>
              <w:tab w:val="clear" w:pos="8459"/>
              <w:tab w:val="right" w:pos="9026" w:leader="dot"/>
            </w:tabs>
            <w:rPr/>
          </w:pPr>
          <w:hyperlink w:anchor="__RefHeading___Toc1597266_1067777946">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597268_1067777946">
            <w:r>
              <w:rPr>
                <w:webHidden/>
                <w:rStyle w:val="IndexLink"/>
                <w:rtl w:val="true"/>
              </w:rPr>
              <w:t>المسألة</w:t>
            </w:r>
            <w:r>
              <w:rPr>
                <w:rStyle w:val="IndexLink"/>
                <w:rtl w:val="true"/>
              </w:rPr>
              <w:t xml:space="preserve">: </w:t>
            </w:r>
            <w:r>
              <w:rPr>
                <w:rStyle w:val="IndexLink"/>
              </w:rPr>
              <w:t>21</w:t>
            </w:r>
            <w:r>
              <w:rPr>
                <w:rStyle w:val="IndexLink"/>
                <w:rtl w:val="true"/>
              </w:rPr>
              <w:t xml:space="preserve"> </w:t>
            </w:r>
            <w:r>
              <w:rPr>
                <w:rStyle w:val="IndexLink"/>
                <w:rtl w:val="true"/>
              </w:rPr>
              <w:t>مخالفتهم للمسلمین فی زیارة قبر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والتوسل به</w:t>
            </w:r>
            <w:r>
              <w:rPr>
                <w:rStyle w:val="IndexLink"/>
                <w:rtl w:val="true"/>
              </w:rPr>
              <w:tab/>
            </w:r>
            <w:r>
              <w:rPr>
                <w:rStyle w:val="IndexLink"/>
              </w:rPr>
              <w:t>78</w:t>
            </w:r>
          </w:hyperlink>
        </w:p>
        <w:p>
          <w:pPr>
            <w:pStyle w:val="Contents4"/>
            <w:tabs>
              <w:tab w:val="clear" w:pos="8176"/>
              <w:tab w:val="right" w:pos="9026" w:leader="dot"/>
            </w:tabs>
            <w:rPr/>
          </w:pPr>
          <w:hyperlink w:anchor="__RefHeading___Toc1597270_1067777946">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597272_1067777946">
            <w:r>
              <w:rPr>
                <w:webHidden/>
                <w:rStyle w:val="IndexLink"/>
                <w:rtl w:val="true"/>
              </w:rPr>
              <w:t>الأسئلة</w:t>
            </w:r>
            <w:r>
              <w:rPr>
                <w:rStyle w:val="IndexLink"/>
                <w:rtl w:val="true"/>
              </w:rPr>
              <w:tab/>
            </w:r>
            <w:r>
              <w:rPr>
                <w:rStyle w:val="IndexLink"/>
              </w:rPr>
              <w:t>80</w:t>
            </w:r>
          </w:hyperlink>
        </w:p>
        <w:p>
          <w:pPr>
            <w:pStyle w:val="Contents3"/>
            <w:tabs>
              <w:tab w:val="clear" w:pos="8459"/>
              <w:tab w:val="right" w:pos="9026" w:leader="dot"/>
            </w:tabs>
            <w:rPr/>
          </w:pPr>
          <w:hyperlink w:anchor="__RefHeading___Toc1597274_1067777946">
            <w:r>
              <w:rPr>
                <w:webHidden/>
                <w:rStyle w:val="IndexLink"/>
                <w:rtl w:val="true"/>
              </w:rPr>
              <w:t>المسألة</w:t>
            </w:r>
            <w:r>
              <w:rPr>
                <w:rStyle w:val="IndexLink"/>
                <w:rtl w:val="true"/>
              </w:rPr>
              <w:t xml:space="preserve">: </w:t>
            </w:r>
            <w:r>
              <w:rPr>
                <w:rStyle w:val="IndexLink"/>
              </w:rPr>
              <w:t>22</w:t>
            </w:r>
            <w:r>
              <w:rPr>
                <w:rStyle w:val="IndexLink"/>
                <w:rtl w:val="true"/>
              </w:rPr>
              <w:t xml:space="preserve"> </w:t>
            </w:r>
            <w:r>
              <w:rPr>
                <w:rStyle w:val="IndexLink"/>
                <w:rtl w:val="true"/>
              </w:rPr>
              <w:t>عدم فهمهم لآیات التوسل الثلاث</w:t>
            </w:r>
            <w:r>
              <w:rPr>
                <w:rStyle w:val="IndexLink"/>
                <w:rtl w:val="true"/>
              </w:rPr>
              <w:tab/>
            </w:r>
            <w:r>
              <w:rPr>
                <w:rStyle w:val="IndexLink"/>
              </w:rPr>
              <w:t>81</w:t>
            </w:r>
          </w:hyperlink>
        </w:p>
        <w:p>
          <w:pPr>
            <w:pStyle w:val="Contents4"/>
            <w:tabs>
              <w:tab w:val="clear" w:pos="8176"/>
              <w:tab w:val="right" w:pos="9026" w:leader="dot"/>
            </w:tabs>
            <w:rPr/>
          </w:pPr>
          <w:hyperlink w:anchor="__RefHeading___Toc1597276_1067777946">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597278_1067777946">
            <w:r>
              <w:rPr>
                <w:webHidden/>
                <w:rStyle w:val="IndexLink"/>
                <w:rtl w:val="true"/>
              </w:rPr>
              <w:t>الأسئلة</w:t>
            </w:r>
            <w:r>
              <w:rPr>
                <w:rStyle w:val="IndexLink"/>
                <w:rtl w:val="true"/>
              </w:rPr>
              <w:tab/>
            </w:r>
            <w:r>
              <w:rPr>
                <w:rStyle w:val="IndexLink"/>
              </w:rPr>
              <w:t>82</w:t>
            </w:r>
          </w:hyperlink>
        </w:p>
        <w:p>
          <w:pPr>
            <w:pStyle w:val="Contents3"/>
            <w:tabs>
              <w:tab w:val="clear" w:pos="8459"/>
              <w:tab w:val="right" w:pos="9026" w:leader="dot"/>
            </w:tabs>
            <w:rPr/>
          </w:pPr>
          <w:hyperlink w:anchor="__RefHeading___Toc1597280_1067777946">
            <w:r>
              <w:rPr>
                <w:webHidden/>
                <w:rStyle w:val="IndexLink"/>
                <w:rtl w:val="true"/>
              </w:rPr>
              <w:t>المسألة</w:t>
            </w:r>
            <w:r>
              <w:rPr>
                <w:rStyle w:val="IndexLink"/>
                <w:rtl w:val="true"/>
              </w:rPr>
              <w:t xml:space="preserve">: </w:t>
            </w:r>
            <w:r>
              <w:rPr>
                <w:rStyle w:val="IndexLink"/>
              </w:rPr>
              <w:t>23</w:t>
            </w:r>
            <w:r>
              <w:rPr>
                <w:rStyle w:val="IndexLink"/>
                <w:rtl w:val="true"/>
              </w:rPr>
              <w:t xml:space="preserve"> </w:t>
            </w:r>
            <w:r>
              <w:rPr>
                <w:rStyle w:val="IndexLink"/>
                <w:rtl w:val="true"/>
              </w:rPr>
              <w:t>هدم الوهابیین لقبورالأنبیاء والأئمة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والصحابة</w:t>
            </w:r>
            <w:r>
              <w:rPr>
                <w:rStyle w:val="IndexLink"/>
                <w:rtl w:val="true"/>
              </w:rPr>
              <w:t>(</w:t>
            </w:r>
            <w:r>
              <w:rPr>
                <w:rStyle w:val="IndexLink"/>
                <w:rtl w:val="true"/>
              </w:rPr>
              <w:t>رض</w:t>
            </w:r>
            <w:r>
              <w:rPr>
                <w:rStyle w:val="IndexLink"/>
                <w:rtl w:val="true"/>
              </w:rPr>
              <w:t>)</w:t>
              <w:tab/>
            </w:r>
            <w:r>
              <w:rPr>
                <w:rStyle w:val="IndexLink"/>
              </w:rPr>
              <w:t>83</w:t>
            </w:r>
          </w:hyperlink>
        </w:p>
        <w:p>
          <w:pPr>
            <w:pStyle w:val="Contents4"/>
            <w:tabs>
              <w:tab w:val="clear" w:pos="8176"/>
              <w:tab w:val="right" w:pos="9026" w:leader="dot"/>
            </w:tabs>
            <w:rPr/>
          </w:pPr>
          <w:hyperlink w:anchor="__RefHeading___Toc1597282_1067777946">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597284_1067777946">
            <w:r>
              <w:rPr>
                <w:webHidden/>
                <w:rStyle w:val="IndexLink"/>
                <w:rtl w:val="true"/>
              </w:rPr>
              <w:t>الأسئلة</w:t>
            </w:r>
            <w:r>
              <w:rPr>
                <w:rStyle w:val="IndexLink"/>
                <w:rtl w:val="true"/>
              </w:rPr>
              <w:tab/>
            </w:r>
            <w:r>
              <w:rPr>
                <w:rStyle w:val="IndexLink"/>
              </w:rPr>
              <w:t>85</w:t>
            </w:r>
          </w:hyperlink>
        </w:p>
        <w:p>
          <w:pPr>
            <w:pStyle w:val="Contents3"/>
            <w:tabs>
              <w:tab w:val="clear" w:pos="8459"/>
              <w:tab w:val="right" w:pos="9026" w:leader="dot"/>
            </w:tabs>
            <w:rPr/>
          </w:pPr>
          <w:hyperlink w:anchor="__RefHeading___Toc1597286_1067777946">
            <w:r>
              <w:rPr>
                <w:webHidden/>
                <w:rStyle w:val="IndexLink"/>
                <w:rtl w:val="true"/>
              </w:rPr>
              <w:t>المسألة</w:t>
            </w:r>
            <w:r>
              <w:rPr>
                <w:rStyle w:val="IndexLink"/>
                <w:rtl w:val="true"/>
              </w:rPr>
              <w:t xml:space="preserve">: </w:t>
            </w:r>
            <w:r>
              <w:rPr>
                <w:rStyle w:val="IndexLink"/>
              </w:rPr>
              <w:t>24</w:t>
            </w:r>
            <w:r>
              <w:rPr>
                <w:rStyle w:val="IndexLink"/>
                <w:rtl w:val="true"/>
              </w:rPr>
              <w:t xml:space="preserve"> </w:t>
            </w:r>
            <w:r>
              <w:rPr>
                <w:rStyle w:val="IndexLink"/>
                <w:rtl w:val="true"/>
              </w:rPr>
              <w:t>لماذا أغمضوا عیونهم عن قبر إمامهم أحمد فی بغداد ؟</w:t>
            </w:r>
            <w:r>
              <w:rPr>
                <w:rStyle w:val="IndexLink"/>
                <w:rtl w:val="true"/>
              </w:rPr>
              <w:t>!</w:t>
              <w:tab/>
            </w:r>
            <w:r>
              <w:rPr>
                <w:rStyle w:val="IndexLink"/>
              </w:rPr>
              <w:t>88</w:t>
            </w:r>
          </w:hyperlink>
        </w:p>
        <w:p>
          <w:pPr>
            <w:pStyle w:val="Contents4"/>
            <w:tabs>
              <w:tab w:val="clear" w:pos="8176"/>
              <w:tab w:val="right" w:pos="9026" w:leader="dot"/>
            </w:tabs>
            <w:rPr/>
          </w:pPr>
          <w:hyperlink w:anchor="__RefHeading___Toc1597288_1067777946">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597290_1067777946">
            <w:r>
              <w:rPr>
                <w:webHidden/>
                <w:rStyle w:val="IndexLink"/>
                <w:rtl w:val="true"/>
              </w:rPr>
              <w:t>الأسئلة</w:t>
            </w:r>
            <w:r>
              <w:rPr>
                <w:rStyle w:val="IndexLink"/>
                <w:rtl w:val="true"/>
              </w:rPr>
              <w:tab/>
            </w:r>
            <w:r>
              <w:rPr>
                <w:rStyle w:val="IndexLink"/>
              </w:rPr>
              <w:t>88</w:t>
            </w:r>
          </w:hyperlink>
        </w:p>
        <w:p>
          <w:pPr>
            <w:pStyle w:val="Contents3"/>
            <w:tabs>
              <w:tab w:val="clear" w:pos="8459"/>
              <w:tab w:val="right" w:pos="9026" w:leader="dot"/>
            </w:tabs>
            <w:rPr/>
          </w:pPr>
          <w:hyperlink w:anchor="__RefHeading___Toc1597292_1067777946">
            <w:r>
              <w:rPr>
                <w:webHidden/>
                <w:rStyle w:val="IndexLink"/>
                <w:rtl w:val="true"/>
              </w:rPr>
              <w:t>المسألة</w:t>
            </w:r>
            <w:r>
              <w:rPr>
                <w:rStyle w:val="IndexLink"/>
                <w:rtl w:val="true"/>
              </w:rPr>
              <w:t xml:space="preserve">: </w:t>
            </w:r>
            <w:r>
              <w:rPr>
                <w:rStyle w:val="IndexLink"/>
              </w:rPr>
              <w:t>25</w:t>
            </w:r>
            <w:r>
              <w:rPr>
                <w:rStyle w:val="IndexLink"/>
                <w:rtl w:val="true"/>
              </w:rPr>
              <w:t xml:space="preserve"> </w:t>
            </w:r>
            <w:r>
              <w:rPr>
                <w:rStyle w:val="IndexLink"/>
                <w:rtl w:val="true"/>
              </w:rPr>
              <w:t>من تهافت منطقهم</w:t>
            </w:r>
            <w:r>
              <w:rPr>
                <w:rStyle w:val="IndexLink"/>
                <w:rtl w:val="true"/>
              </w:rPr>
              <w:t xml:space="preserve">: </w:t>
            </w:r>
            <w:r>
              <w:rPr>
                <w:rStyle w:val="IndexLink"/>
                <w:rtl w:val="true"/>
              </w:rPr>
              <w:t xml:space="preserve">تکرار زیارة قبر النبی </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حرام </w:t>
            </w:r>
            <w:r>
              <w:rPr>
                <w:rStyle w:val="IndexLink"/>
                <w:rtl w:val="true"/>
              </w:rPr>
              <w:t>!</w:t>
              <w:tab/>
            </w:r>
            <w:r>
              <w:rPr>
                <w:rStyle w:val="IndexLink"/>
              </w:rPr>
              <w:t>90</w:t>
            </w:r>
          </w:hyperlink>
        </w:p>
        <w:p>
          <w:pPr>
            <w:pStyle w:val="Contents4"/>
            <w:tabs>
              <w:tab w:val="clear" w:pos="8176"/>
              <w:tab w:val="right" w:pos="9026" w:leader="dot"/>
            </w:tabs>
            <w:rPr/>
          </w:pPr>
          <w:hyperlink w:anchor="__RefHeading___Toc1597294_1067777946">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597296_1067777946">
            <w:r>
              <w:rPr>
                <w:webHidden/>
                <w:rStyle w:val="IndexLink"/>
                <w:rtl w:val="true"/>
              </w:rPr>
              <w:t>الأسئلة</w:t>
            </w:r>
            <w:r>
              <w:rPr>
                <w:rStyle w:val="IndexLink"/>
                <w:rtl w:val="true"/>
              </w:rPr>
              <w:tab/>
            </w:r>
            <w:r>
              <w:rPr>
                <w:rStyle w:val="IndexLink"/>
              </w:rPr>
              <w:t>91</w:t>
            </w:r>
          </w:hyperlink>
        </w:p>
        <w:p>
          <w:pPr>
            <w:pStyle w:val="Contents3"/>
            <w:tabs>
              <w:tab w:val="clear" w:pos="8459"/>
              <w:tab w:val="right" w:pos="9026" w:leader="dot"/>
            </w:tabs>
            <w:rPr/>
          </w:pPr>
          <w:hyperlink w:anchor="__RefHeading___Toc1597298_1067777946">
            <w:r>
              <w:rPr>
                <w:webHidden/>
                <w:rStyle w:val="IndexLink"/>
                <w:rtl w:val="true"/>
              </w:rPr>
              <w:t>المسألة</w:t>
            </w:r>
            <w:r>
              <w:rPr>
                <w:rStyle w:val="IndexLink"/>
                <w:rtl w:val="true"/>
              </w:rPr>
              <w:t xml:space="preserve">: </w:t>
            </w:r>
            <w:r>
              <w:rPr>
                <w:rStyle w:val="IndexLink"/>
              </w:rPr>
              <w:t>26</w:t>
            </w:r>
            <w:r>
              <w:rPr>
                <w:rStyle w:val="IndexLink"/>
                <w:rtl w:val="true"/>
              </w:rPr>
              <w:t xml:space="preserve"> </w:t>
            </w:r>
            <w:r>
              <w:rPr>
                <w:rStyle w:val="IndexLink"/>
                <w:rtl w:val="true"/>
              </w:rPr>
              <w:t xml:space="preserve">یقولون بفتح باب الإجتهاد </w:t>
            </w:r>
            <w:r>
              <w:rPr>
                <w:rStyle w:val="IndexLink"/>
                <w:rtl w:val="true"/>
              </w:rPr>
              <w:t>..</w:t>
            </w:r>
            <w:r>
              <w:rPr>
                <w:rStyle w:val="IndexLink"/>
                <w:rtl w:val="true"/>
              </w:rPr>
              <w:t>ویجبرون المسلمین علی اتباع رأیهم</w:t>
            </w:r>
            <w:r>
              <w:rPr>
                <w:rStyle w:val="IndexLink"/>
                <w:rtl w:val="true"/>
              </w:rPr>
              <w:t>!</w:t>
              <w:tab/>
            </w:r>
            <w:r>
              <w:rPr>
                <w:rStyle w:val="IndexLink"/>
              </w:rPr>
              <w:t>93</w:t>
            </w:r>
          </w:hyperlink>
        </w:p>
        <w:p>
          <w:pPr>
            <w:pStyle w:val="Contents4"/>
            <w:tabs>
              <w:tab w:val="clear" w:pos="8176"/>
              <w:tab w:val="right" w:pos="9026" w:leader="dot"/>
            </w:tabs>
            <w:rPr/>
          </w:pPr>
          <w:hyperlink w:anchor="__RefHeading___Toc1597300_1067777946">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597302_1067777946">
            <w:r>
              <w:rPr>
                <w:webHidden/>
                <w:rStyle w:val="IndexLink"/>
                <w:rtl w:val="true"/>
              </w:rPr>
              <w:t>الأسئلة</w:t>
            </w:r>
            <w:r>
              <w:rPr>
                <w:rStyle w:val="IndexLink"/>
                <w:rtl w:val="true"/>
              </w:rPr>
              <w:tab/>
            </w:r>
            <w:r>
              <w:rPr>
                <w:rStyle w:val="IndexLink"/>
              </w:rPr>
              <w:t>94</w:t>
            </w:r>
          </w:hyperlink>
        </w:p>
        <w:p>
          <w:pPr>
            <w:pStyle w:val="Contents3"/>
            <w:tabs>
              <w:tab w:val="clear" w:pos="8459"/>
              <w:tab w:val="right" w:pos="9026" w:leader="dot"/>
            </w:tabs>
            <w:rPr/>
          </w:pPr>
          <w:hyperlink w:anchor="__RefHeading___Toc1597304_1067777946">
            <w:r>
              <w:rPr>
                <w:webHidden/>
                <w:rStyle w:val="IndexLink"/>
                <w:rtl w:val="true"/>
              </w:rPr>
              <w:t>المسألة</w:t>
            </w:r>
            <w:r>
              <w:rPr>
                <w:rStyle w:val="IndexLink"/>
                <w:rtl w:val="true"/>
              </w:rPr>
              <w:t xml:space="preserve">: </w:t>
            </w:r>
            <w:r>
              <w:rPr>
                <w:rStyle w:val="IndexLink"/>
              </w:rPr>
              <w:t>27</w:t>
            </w:r>
            <w:r>
              <w:rPr>
                <w:rStyle w:val="IndexLink"/>
                <w:rtl w:val="true"/>
              </w:rPr>
              <w:t xml:space="preserve"> </w:t>
            </w:r>
            <w:r>
              <w:rPr>
                <w:rStyle w:val="IndexLink"/>
                <w:rtl w:val="true"/>
              </w:rPr>
              <w:t>تحریفهم لکتب العلماء وحذفهم منها زیارة قبر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95</w:t>
            </w:r>
          </w:hyperlink>
        </w:p>
        <w:p>
          <w:pPr>
            <w:pStyle w:val="Contents4"/>
            <w:tabs>
              <w:tab w:val="clear" w:pos="8176"/>
              <w:tab w:val="right" w:pos="9026" w:leader="dot"/>
            </w:tabs>
            <w:rPr/>
          </w:pPr>
          <w:hyperlink w:anchor="__RefHeading___Toc1597306_1067777946">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597308_1067777946">
            <w:r>
              <w:rPr>
                <w:webHidden/>
                <w:rStyle w:val="IndexLink"/>
                <w:rtl w:val="true"/>
              </w:rPr>
              <w:t>الأسئلة</w:t>
            </w:r>
            <w:r>
              <w:rPr>
                <w:rStyle w:val="IndexLink"/>
                <w:rtl w:val="true"/>
              </w:rPr>
              <w:tab/>
            </w:r>
            <w:r>
              <w:rPr>
                <w:rStyle w:val="IndexLink"/>
              </w:rPr>
              <w:t>96</w:t>
            </w:r>
          </w:hyperlink>
        </w:p>
        <w:p>
          <w:pPr>
            <w:pStyle w:val="Contents3"/>
            <w:tabs>
              <w:tab w:val="clear" w:pos="8459"/>
              <w:tab w:val="right" w:pos="9026" w:leader="dot"/>
            </w:tabs>
            <w:rPr/>
          </w:pPr>
          <w:hyperlink w:anchor="__RefHeading___Toc1597310_1067777946">
            <w:r>
              <w:rPr>
                <w:webHidden/>
                <w:rStyle w:val="IndexLink"/>
                <w:rtl w:val="true"/>
              </w:rPr>
              <w:t>المسألة</w:t>
            </w:r>
            <w:r>
              <w:rPr>
                <w:rStyle w:val="IndexLink"/>
                <w:rtl w:val="true"/>
              </w:rPr>
              <w:t xml:space="preserve">: </w:t>
            </w:r>
            <w:r>
              <w:rPr>
                <w:rStyle w:val="IndexLink"/>
              </w:rPr>
              <w:t>28</w:t>
            </w:r>
            <w:r>
              <w:rPr>
                <w:rStyle w:val="IndexLink"/>
                <w:rtl w:val="true"/>
              </w:rPr>
              <w:t xml:space="preserve"> </w:t>
            </w:r>
            <w:r>
              <w:rPr>
                <w:rStyle w:val="IndexLink"/>
                <w:rtl w:val="true"/>
              </w:rPr>
              <w:t xml:space="preserve">مخالفة الوهابیین لجمیع المسلمین فی التوسل والإستشفاع </w:t>
            </w:r>
            <w:r>
              <w:rPr>
                <w:rStyle w:val="IndexLink"/>
                <w:rtl w:val="true"/>
              </w:rPr>
              <w:t>!</w:t>
              <w:tab/>
            </w:r>
            <w:r>
              <w:rPr>
                <w:rStyle w:val="IndexLink"/>
              </w:rPr>
              <w:t>97</w:t>
            </w:r>
          </w:hyperlink>
        </w:p>
        <w:p>
          <w:pPr>
            <w:pStyle w:val="Contents4"/>
            <w:tabs>
              <w:tab w:val="clear" w:pos="8176"/>
              <w:tab w:val="right" w:pos="9026" w:leader="dot"/>
            </w:tabs>
            <w:rPr/>
          </w:pPr>
          <w:hyperlink w:anchor="__RefHeading___Toc1597312_1067777946">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597314_1067777946">
            <w:r>
              <w:rPr>
                <w:webHidden/>
                <w:rStyle w:val="IndexLink"/>
                <w:rtl w:val="true"/>
              </w:rPr>
              <w:t>الأسئلة</w:t>
            </w:r>
            <w:r>
              <w:rPr>
                <w:rStyle w:val="IndexLink"/>
                <w:rtl w:val="true"/>
              </w:rPr>
              <w:tab/>
            </w:r>
            <w:r>
              <w:rPr>
                <w:rStyle w:val="IndexLink"/>
              </w:rPr>
              <w:t>98</w:t>
            </w:r>
          </w:hyperlink>
        </w:p>
        <w:p>
          <w:pPr>
            <w:pStyle w:val="Contents3"/>
            <w:tabs>
              <w:tab w:val="clear" w:pos="8459"/>
              <w:tab w:val="right" w:pos="9026" w:leader="dot"/>
            </w:tabs>
            <w:rPr/>
          </w:pPr>
          <w:hyperlink w:anchor="__RefHeading___Toc1597316_1067777946">
            <w:r>
              <w:rPr>
                <w:webHidden/>
                <w:rStyle w:val="IndexLink"/>
                <w:rtl w:val="true"/>
              </w:rPr>
              <w:t>المسألة</w:t>
            </w:r>
            <w:r>
              <w:rPr>
                <w:rStyle w:val="IndexLink"/>
                <w:rtl w:val="true"/>
              </w:rPr>
              <w:t xml:space="preserve">: </w:t>
            </w:r>
            <w:r>
              <w:rPr>
                <w:rStyle w:val="IndexLink"/>
              </w:rPr>
              <w:t>29</w:t>
            </w:r>
            <w:r>
              <w:rPr>
                <w:rStyle w:val="IndexLink"/>
                <w:rtl w:val="true"/>
              </w:rPr>
              <w:t xml:space="preserve"> </w:t>
            </w:r>
            <w:r>
              <w:rPr>
                <w:rStyle w:val="IndexLink"/>
                <w:rtl w:val="true"/>
              </w:rPr>
              <w:t>مخالفتهم للأحادیث الصحیحة فی مشروعیة التوسل</w:t>
            </w:r>
            <w:r>
              <w:rPr>
                <w:rStyle w:val="IndexLink"/>
                <w:rtl w:val="true"/>
              </w:rPr>
              <w:tab/>
            </w:r>
            <w:r>
              <w:rPr>
                <w:rStyle w:val="IndexLink"/>
              </w:rPr>
              <w:t>99</w:t>
            </w:r>
          </w:hyperlink>
        </w:p>
        <w:p>
          <w:pPr>
            <w:pStyle w:val="Contents4"/>
            <w:tabs>
              <w:tab w:val="clear" w:pos="8176"/>
              <w:tab w:val="right" w:pos="9026" w:leader="dot"/>
            </w:tabs>
            <w:rPr/>
          </w:pPr>
          <w:hyperlink w:anchor="__RefHeading___Toc1597318_1067777946">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597320_1067777946">
            <w:r>
              <w:rPr>
                <w:webHidden/>
                <w:rStyle w:val="IndexLink"/>
                <w:rtl w:val="true"/>
              </w:rPr>
              <w:t>الأسئلة</w:t>
            </w:r>
            <w:r>
              <w:rPr>
                <w:rStyle w:val="IndexLink"/>
                <w:rtl w:val="true"/>
              </w:rPr>
              <w:tab/>
            </w:r>
            <w:r>
              <w:rPr>
                <w:rStyle w:val="IndexLink"/>
              </w:rPr>
              <w:t>100</w:t>
            </w:r>
          </w:hyperlink>
        </w:p>
        <w:p>
          <w:pPr>
            <w:pStyle w:val="Contents3"/>
            <w:tabs>
              <w:tab w:val="clear" w:pos="8459"/>
              <w:tab w:val="right" w:pos="9026" w:leader="dot"/>
            </w:tabs>
            <w:rPr/>
          </w:pPr>
          <w:hyperlink w:anchor="__RefHeading___Toc1597322_1067777946">
            <w:r>
              <w:rPr>
                <w:webHidden/>
                <w:rStyle w:val="IndexLink"/>
                <w:rtl w:val="true"/>
              </w:rPr>
              <w:t>المسألة</w:t>
            </w:r>
            <w:r>
              <w:rPr>
                <w:rStyle w:val="IndexLink"/>
                <w:rtl w:val="true"/>
              </w:rPr>
              <w:t xml:space="preserve">: </w:t>
            </w:r>
            <w:r>
              <w:rPr>
                <w:rStyle w:val="IndexLink"/>
              </w:rPr>
              <w:t>30</w:t>
            </w:r>
            <w:r>
              <w:rPr>
                <w:rStyle w:val="IndexLink"/>
                <w:rtl w:val="true"/>
              </w:rPr>
              <w:t xml:space="preserve"> </w:t>
            </w:r>
            <w:r>
              <w:rPr>
                <w:rStyle w:val="IndexLink"/>
                <w:rtl w:val="true"/>
              </w:rPr>
              <w:t>الصحابة علموا الناس التوسل بالنبی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بعد وفاته</w:t>
            </w:r>
            <w:r>
              <w:rPr>
                <w:rStyle w:val="IndexLink"/>
                <w:rtl w:val="true"/>
              </w:rPr>
              <w:tab/>
            </w:r>
            <w:r>
              <w:rPr>
                <w:rStyle w:val="IndexLink"/>
              </w:rPr>
              <w:t>101</w:t>
            </w:r>
          </w:hyperlink>
        </w:p>
        <w:p>
          <w:pPr>
            <w:pStyle w:val="Contents4"/>
            <w:tabs>
              <w:tab w:val="clear" w:pos="8176"/>
              <w:tab w:val="right" w:pos="9026" w:leader="dot"/>
            </w:tabs>
            <w:rPr/>
          </w:pPr>
          <w:hyperlink w:anchor="__RefHeading___Toc1597324_1067777946">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597326_1067777946">
            <w:r>
              <w:rPr>
                <w:webHidden/>
                <w:rStyle w:val="IndexLink"/>
                <w:rtl w:val="true"/>
              </w:rPr>
              <w:t>الأسئلة</w:t>
            </w:r>
            <w:r>
              <w:rPr>
                <w:rStyle w:val="IndexLink"/>
                <w:rtl w:val="true"/>
              </w:rPr>
              <w:tab/>
            </w:r>
            <w:r>
              <w:rPr>
                <w:rStyle w:val="IndexLink"/>
              </w:rPr>
              <w:t>107</w:t>
            </w:r>
          </w:hyperlink>
        </w:p>
        <w:p>
          <w:pPr>
            <w:pStyle w:val="Contents3"/>
            <w:tabs>
              <w:tab w:val="clear" w:pos="8459"/>
              <w:tab w:val="right" w:pos="9026" w:leader="dot"/>
            </w:tabs>
            <w:rPr/>
          </w:pPr>
          <w:hyperlink w:anchor="__RefHeading___Toc1597328_1067777946">
            <w:r>
              <w:rPr>
                <w:webHidden/>
                <w:rStyle w:val="IndexLink"/>
                <w:rtl w:val="true"/>
              </w:rPr>
              <w:t>المسألة</w:t>
            </w:r>
            <w:r>
              <w:rPr>
                <w:rStyle w:val="IndexLink"/>
                <w:rtl w:val="true"/>
              </w:rPr>
              <w:t xml:space="preserve">: </w:t>
            </w:r>
            <w:r>
              <w:rPr>
                <w:rStyle w:val="IndexLink"/>
              </w:rPr>
              <w:t>31</w:t>
            </w:r>
            <w:r>
              <w:rPr>
                <w:rStyle w:val="IndexLink"/>
                <w:rtl w:val="true"/>
              </w:rPr>
              <w:t xml:space="preserve"> </w:t>
            </w:r>
            <w:r>
              <w:rPr>
                <w:rStyle w:val="IndexLink"/>
                <w:rtl w:val="true"/>
              </w:rPr>
              <w:t>عائشة علمت المسلمین أن یتوسلوا بقبر النبی</w:t>
            </w:r>
            <w:r>
              <w:rPr>
                <w:rStyle w:val="IndexLink"/>
                <w:rtl w:val="true"/>
              </w:rPr>
              <w:t>(</w:t>
            </w:r>
            <w:r>
              <w:rPr>
                <w:rStyle w:val="IndexLink"/>
                <w:rtl w:val="true"/>
              </w:rPr>
              <w:t xml:space="preserve">صلّی الله علیه و آله وسلّم </w:t>
            </w:r>
            <w:r>
              <w:rPr>
                <w:rStyle w:val="IndexLink"/>
                <w:rtl w:val="true"/>
              </w:rPr>
              <w:t>) !</w:t>
              <w:tab/>
            </w:r>
            <w:r>
              <w:rPr>
                <w:rStyle w:val="IndexLink"/>
              </w:rPr>
              <w:t>108</w:t>
            </w:r>
          </w:hyperlink>
        </w:p>
        <w:p>
          <w:pPr>
            <w:pStyle w:val="Contents4"/>
            <w:tabs>
              <w:tab w:val="clear" w:pos="8176"/>
              <w:tab w:val="right" w:pos="9026" w:leader="dot"/>
            </w:tabs>
            <w:rPr/>
          </w:pPr>
          <w:hyperlink w:anchor="__RefHeading___Toc1597330_1067777946">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597332_1067777946">
            <w:r>
              <w:rPr>
                <w:webHidden/>
                <w:rStyle w:val="IndexLink"/>
                <w:rtl w:val="true"/>
              </w:rPr>
              <w:t>الأسئلة</w:t>
            </w:r>
            <w:r>
              <w:rPr>
                <w:rStyle w:val="IndexLink"/>
                <w:rtl w:val="true"/>
              </w:rPr>
              <w:tab/>
            </w:r>
            <w:r>
              <w:rPr>
                <w:rStyle w:val="IndexLink"/>
              </w:rPr>
              <w:t>109</w:t>
            </w:r>
          </w:hyperlink>
        </w:p>
        <w:p>
          <w:pPr>
            <w:pStyle w:val="Contents3"/>
            <w:tabs>
              <w:tab w:val="clear" w:pos="8459"/>
              <w:tab w:val="right" w:pos="9026" w:leader="dot"/>
            </w:tabs>
            <w:rPr/>
          </w:pPr>
          <w:hyperlink w:anchor="__RefHeading___Toc1597334_1067777946">
            <w:r>
              <w:rPr>
                <w:webHidden/>
                <w:rStyle w:val="IndexLink"/>
                <w:rtl w:val="true"/>
              </w:rPr>
              <w:t>المسألة</w:t>
            </w:r>
            <w:r>
              <w:rPr>
                <w:rStyle w:val="IndexLink"/>
                <w:rtl w:val="true"/>
              </w:rPr>
              <w:t xml:space="preserve">: </w:t>
            </w:r>
            <w:r>
              <w:rPr>
                <w:rStyle w:val="IndexLink"/>
              </w:rPr>
              <w:t>32</w:t>
            </w:r>
            <w:r>
              <w:rPr>
                <w:rStyle w:val="IndexLink"/>
                <w:rtl w:val="true"/>
              </w:rPr>
              <w:t xml:space="preserve"> </w:t>
            </w:r>
            <w:r>
              <w:rPr>
                <w:rStyle w:val="IndexLink"/>
                <w:rtl w:val="true"/>
              </w:rPr>
              <w:t>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سید الأحیاء عند ربه وهو ینفع حیاً ومیتاً</w:t>
            </w:r>
            <w:r>
              <w:rPr>
                <w:rStyle w:val="IndexLink"/>
                <w:rtl w:val="true"/>
              </w:rPr>
              <w:tab/>
            </w:r>
            <w:r>
              <w:rPr>
                <w:rStyle w:val="IndexLink"/>
              </w:rPr>
              <w:t>110</w:t>
            </w:r>
          </w:hyperlink>
        </w:p>
        <w:p>
          <w:pPr>
            <w:pStyle w:val="Contents4"/>
            <w:tabs>
              <w:tab w:val="clear" w:pos="8176"/>
              <w:tab w:val="right" w:pos="9026" w:leader="dot"/>
            </w:tabs>
            <w:rPr/>
          </w:pPr>
          <w:hyperlink w:anchor="__RefHeading___Toc1597336_1067777946">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597338_1067777946">
            <w:r>
              <w:rPr>
                <w:webHidden/>
                <w:rStyle w:val="IndexLink"/>
                <w:rtl w:val="true"/>
              </w:rPr>
              <w:t>الأسئلة</w:t>
            </w:r>
            <w:r>
              <w:rPr>
                <w:rStyle w:val="IndexLink"/>
                <w:rtl w:val="true"/>
              </w:rPr>
              <w:tab/>
            </w:r>
            <w:r>
              <w:rPr>
                <w:rStyle w:val="IndexLink"/>
              </w:rPr>
              <w:t>114</w:t>
            </w:r>
          </w:hyperlink>
        </w:p>
        <w:p>
          <w:pPr>
            <w:pStyle w:val="Contents3"/>
            <w:tabs>
              <w:tab w:val="clear" w:pos="8459"/>
              <w:tab w:val="right" w:pos="9026" w:leader="dot"/>
            </w:tabs>
            <w:rPr/>
          </w:pPr>
          <w:hyperlink w:anchor="__RefHeading___Toc1597340_1067777946">
            <w:r>
              <w:rPr>
                <w:webHidden/>
                <w:rStyle w:val="IndexLink"/>
                <w:rtl w:val="true"/>
              </w:rPr>
              <w:t>المسألة</w:t>
            </w:r>
            <w:r>
              <w:rPr>
                <w:rStyle w:val="IndexLink"/>
                <w:rtl w:val="true"/>
              </w:rPr>
              <w:t xml:space="preserve">: </w:t>
            </w:r>
            <w:r>
              <w:rPr>
                <w:rStyle w:val="IndexLink"/>
              </w:rPr>
              <w:t>33</w:t>
            </w:r>
            <w:r>
              <w:rPr>
                <w:rStyle w:val="IndexLink"/>
                <w:rtl w:val="true"/>
              </w:rPr>
              <w:t xml:space="preserve"> </w:t>
            </w:r>
            <w:r>
              <w:rPr>
                <w:rStyle w:val="IndexLink"/>
                <w:rtl w:val="true"/>
              </w:rPr>
              <w:t>الصلاة علی النبی وآله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شرط لقبول الصلاة</w:t>
            </w:r>
            <w:r>
              <w:rPr>
                <w:rStyle w:val="IndexLink"/>
                <w:rtl w:val="true"/>
              </w:rPr>
              <w:tab/>
            </w:r>
            <w:r>
              <w:rPr>
                <w:rStyle w:val="IndexLink"/>
              </w:rPr>
              <w:t>116</w:t>
            </w:r>
          </w:hyperlink>
        </w:p>
        <w:p>
          <w:pPr>
            <w:pStyle w:val="Contents4"/>
            <w:tabs>
              <w:tab w:val="clear" w:pos="8176"/>
              <w:tab w:val="right" w:pos="9026" w:leader="dot"/>
            </w:tabs>
            <w:rPr/>
          </w:pPr>
          <w:hyperlink w:anchor="__RefHeading___Toc1597342_1067777946">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597344_1067777946">
            <w:r>
              <w:rPr>
                <w:webHidden/>
                <w:rStyle w:val="IndexLink"/>
                <w:rtl w:val="true"/>
              </w:rPr>
              <w:t>الأسئلة</w:t>
            </w:r>
            <w:r>
              <w:rPr>
                <w:rStyle w:val="IndexLink"/>
                <w:rtl w:val="true"/>
              </w:rPr>
              <w:tab/>
            </w:r>
            <w:r>
              <w:rPr>
                <w:rStyle w:val="IndexLink"/>
              </w:rPr>
              <w:t>117</w:t>
            </w:r>
          </w:hyperlink>
        </w:p>
        <w:p>
          <w:pPr>
            <w:pStyle w:val="Contents3"/>
            <w:tabs>
              <w:tab w:val="clear" w:pos="8459"/>
              <w:tab w:val="right" w:pos="9026" w:leader="dot"/>
            </w:tabs>
            <w:rPr/>
          </w:pPr>
          <w:hyperlink w:anchor="__RefHeading___Toc1597346_1067777946">
            <w:r>
              <w:rPr>
                <w:webHidden/>
                <w:rStyle w:val="IndexLink"/>
                <w:rtl w:val="true"/>
              </w:rPr>
              <w:t>المسألة</w:t>
            </w:r>
            <w:r>
              <w:rPr>
                <w:rStyle w:val="IndexLink"/>
                <w:rtl w:val="true"/>
              </w:rPr>
              <w:t xml:space="preserve">: </w:t>
            </w:r>
            <w:r>
              <w:rPr>
                <w:rStyle w:val="IndexLink"/>
              </w:rPr>
              <w:t>34</w:t>
            </w:r>
            <w:r>
              <w:rPr>
                <w:rStyle w:val="IndexLink"/>
                <w:rtl w:val="true"/>
              </w:rPr>
              <w:t xml:space="preserve"> </w:t>
            </w:r>
            <w:r>
              <w:rPr>
                <w:rStyle w:val="IndexLink"/>
                <w:rtl w:val="true"/>
              </w:rPr>
              <w:t>روت عائشة أن علیاً</w:t>
            </w:r>
            <w:r>
              <w:rPr>
                <w:rStyle w:val="IndexLink"/>
                <w:rtl w:val="true"/>
              </w:rPr>
              <w:t>(</w:t>
            </w:r>
            <w:r>
              <w:rPr>
                <w:rStyle w:val="IndexLink"/>
                <w:rtl w:val="true"/>
              </w:rPr>
              <w:t>علیه السّلام</w:t>
            </w:r>
            <w:r>
              <w:rPr>
                <w:rStyle w:val="IndexLink"/>
                <w:rtl w:val="true"/>
              </w:rPr>
              <w:t>)</w:t>
            </w:r>
            <w:r>
              <w:rPr>
                <w:rStyle w:val="IndexLink"/>
                <w:rtl w:val="true"/>
              </w:rPr>
              <w:t>أقرب الخلق وسیلة إلی الله تعالی</w:t>
            </w:r>
            <w:r>
              <w:rPr>
                <w:rStyle w:val="IndexLink"/>
                <w:rtl w:val="true"/>
              </w:rPr>
              <w:tab/>
            </w:r>
            <w:r>
              <w:rPr>
                <w:rStyle w:val="IndexLink"/>
              </w:rPr>
              <w:t>118</w:t>
            </w:r>
          </w:hyperlink>
        </w:p>
        <w:p>
          <w:pPr>
            <w:pStyle w:val="Contents4"/>
            <w:tabs>
              <w:tab w:val="clear" w:pos="8176"/>
              <w:tab w:val="right" w:pos="9026" w:leader="dot"/>
            </w:tabs>
            <w:rPr/>
          </w:pPr>
          <w:hyperlink w:anchor="__RefHeading___Toc1597348_1067777946">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597350_1067777946">
            <w:r>
              <w:rPr>
                <w:webHidden/>
                <w:rStyle w:val="IndexLink"/>
                <w:rtl w:val="true"/>
              </w:rPr>
              <w:t>الأسئلة</w:t>
            </w:r>
            <w:r>
              <w:rPr>
                <w:rStyle w:val="IndexLink"/>
                <w:rtl w:val="true"/>
              </w:rPr>
              <w:tab/>
            </w:r>
            <w:r>
              <w:rPr>
                <w:rStyle w:val="IndexLink"/>
              </w:rPr>
              <w:t>119</w:t>
            </w:r>
          </w:hyperlink>
        </w:p>
        <w:p>
          <w:pPr>
            <w:pStyle w:val="Contents3"/>
            <w:tabs>
              <w:tab w:val="clear" w:pos="8459"/>
              <w:tab w:val="right" w:pos="9026" w:leader="dot"/>
            </w:tabs>
            <w:rPr/>
          </w:pPr>
          <w:hyperlink w:anchor="__RefHeading___Toc1597352_1067777946">
            <w:r>
              <w:rPr>
                <w:webHidden/>
                <w:rStyle w:val="IndexLink"/>
                <w:rtl w:val="true"/>
              </w:rPr>
              <w:t>المسألة</w:t>
            </w:r>
            <w:r>
              <w:rPr>
                <w:rStyle w:val="IndexLink"/>
                <w:rtl w:val="true"/>
              </w:rPr>
              <w:t xml:space="preserve">: </w:t>
            </w:r>
            <w:r>
              <w:rPr>
                <w:rStyle w:val="IndexLink"/>
              </w:rPr>
              <w:t>35</w:t>
            </w:r>
            <w:r>
              <w:rPr>
                <w:rStyle w:val="IndexLink"/>
                <w:rtl w:val="true"/>
              </w:rPr>
              <w:t xml:space="preserve"> </w:t>
            </w:r>
            <w:r>
              <w:rPr>
                <w:rStyle w:val="IndexLink"/>
                <w:rtl w:val="true"/>
              </w:rPr>
              <w:t>جوَّزوا التوسل بالحیوانات ، وحرَّموه بالأنبیاء</w:t>
            </w:r>
            <w:r>
              <w:rPr>
                <w:rStyle w:val="IndexLink"/>
                <w:rtl w:val="true"/>
              </w:rPr>
              <w:t>(</w:t>
            </w:r>
            <w:r>
              <w:rPr>
                <w:rStyle w:val="IndexLink"/>
                <w:rtl w:val="true"/>
              </w:rPr>
              <w:t>علیهم السّلام</w:t>
            </w:r>
            <w:r>
              <w:rPr>
                <w:rStyle w:val="IndexLink"/>
                <w:rtl w:val="true"/>
              </w:rPr>
              <w:t>) !</w:t>
              <w:tab/>
            </w:r>
            <w:r>
              <w:rPr>
                <w:rStyle w:val="IndexLink"/>
              </w:rPr>
              <w:t>120</w:t>
            </w:r>
          </w:hyperlink>
        </w:p>
        <w:p>
          <w:pPr>
            <w:pStyle w:val="Contents4"/>
            <w:tabs>
              <w:tab w:val="clear" w:pos="8176"/>
              <w:tab w:val="right" w:pos="9026" w:leader="dot"/>
            </w:tabs>
            <w:rPr/>
          </w:pPr>
          <w:hyperlink w:anchor="__RefHeading___Toc1597354_1067777946">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597356_1067777946">
            <w:r>
              <w:rPr>
                <w:webHidden/>
                <w:rStyle w:val="IndexLink"/>
                <w:rtl w:val="true"/>
              </w:rPr>
              <w:t>الأسئلة</w:t>
            </w:r>
            <w:r>
              <w:rPr>
                <w:rStyle w:val="IndexLink"/>
                <w:rtl w:val="true"/>
              </w:rPr>
              <w:tab/>
            </w:r>
            <w:r>
              <w:rPr>
                <w:rStyle w:val="IndexLink"/>
              </w:rPr>
              <w:t>120</w:t>
            </w:r>
          </w:hyperlink>
        </w:p>
        <w:p>
          <w:pPr>
            <w:pStyle w:val="Contents3"/>
            <w:tabs>
              <w:tab w:val="clear" w:pos="8459"/>
              <w:tab w:val="right" w:pos="9026" w:leader="dot"/>
            </w:tabs>
            <w:rPr/>
          </w:pPr>
          <w:hyperlink w:anchor="__RefHeading___Toc1597358_1067777946">
            <w:r>
              <w:rPr>
                <w:webHidden/>
                <w:rStyle w:val="IndexLink"/>
                <w:rtl w:val="true"/>
              </w:rPr>
              <w:t>المسألة</w:t>
            </w:r>
            <w:r>
              <w:rPr>
                <w:rStyle w:val="IndexLink"/>
                <w:rtl w:val="true"/>
              </w:rPr>
              <w:t xml:space="preserve">: </w:t>
            </w:r>
            <w:r>
              <w:rPr>
                <w:rStyle w:val="IndexLink"/>
              </w:rPr>
              <w:t>36</w:t>
            </w:r>
            <w:r>
              <w:rPr>
                <w:rStyle w:val="IndexLink"/>
                <w:rtl w:val="true"/>
              </w:rPr>
              <w:t xml:space="preserve"> </w:t>
            </w:r>
            <w:r>
              <w:rPr>
                <w:rStyle w:val="IndexLink"/>
                <w:rtl w:val="true"/>
              </w:rPr>
              <w:t>خالفوا فتوی إمامهم أحمد باستحباب التوسل بالنبی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121</w:t>
            </w:r>
          </w:hyperlink>
        </w:p>
        <w:p>
          <w:pPr>
            <w:pStyle w:val="Contents4"/>
            <w:tabs>
              <w:tab w:val="clear" w:pos="8176"/>
              <w:tab w:val="right" w:pos="9026" w:leader="dot"/>
            </w:tabs>
            <w:rPr/>
          </w:pPr>
          <w:hyperlink w:anchor="__RefHeading___Toc1597360_1067777946">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597362_1067777946">
            <w:r>
              <w:rPr>
                <w:webHidden/>
                <w:rStyle w:val="IndexLink"/>
                <w:rtl w:val="true"/>
              </w:rPr>
              <w:t>الأسئلة</w:t>
            </w:r>
            <w:r>
              <w:rPr>
                <w:rStyle w:val="IndexLink"/>
                <w:rtl w:val="true"/>
              </w:rPr>
              <w:tab/>
            </w:r>
            <w:r>
              <w:rPr>
                <w:rStyle w:val="IndexLink"/>
              </w:rPr>
              <w:t>122</w:t>
            </w:r>
          </w:hyperlink>
        </w:p>
        <w:p>
          <w:pPr>
            <w:pStyle w:val="Contents3"/>
            <w:tabs>
              <w:tab w:val="clear" w:pos="8459"/>
              <w:tab w:val="right" w:pos="9026" w:leader="dot"/>
            </w:tabs>
            <w:rPr/>
          </w:pPr>
          <w:hyperlink w:anchor="__RefHeading___Toc1597364_1067777946">
            <w:r>
              <w:rPr>
                <w:webHidden/>
                <w:rStyle w:val="IndexLink"/>
                <w:rtl w:val="true"/>
              </w:rPr>
              <w:t>المسألة</w:t>
            </w:r>
            <w:r>
              <w:rPr>
                <w:rStyle w:val="IndexLink"/>
                <w:rtl w:val="true"/>
              </w:rPr>
              <w:t xml:space="preserve">: </w:t>
            </w:r>
            <w:r>
              <w:rPr>
                <w:rStyle w:val="IndexLink"/>
              </w:rPr>
              <w:t>37</w:t>
            </w:r>
            <w:r>
              <w:rPr>
                <w:rStyle w:val="IndexLink"/>
                <w:rtl w:val="true"/>
              </w:rPr>
              <w:t xml:space="preserve"> </w:t>
            </w:r>
            <w:r>
              <w:rPr>
                <w:rStyle w:val="IndexLink"/>
                <w:rtl w:val="true"/>
              </w:rPr>
              <w:t>قبر إمامهم ابن حنبل مزار</w:t>
            </w:r>
            <w:r>
              <w:rPr>
                <w:rStyle w:val="IndexLink"/>
                <w:rtl w:val="true"/>
              </w:rPr>
              <w:t xml:space="preserve">.. </w:t>
            </w:r>
            <w:r>
              <w:rPr>
                <w:rStyle w:val="IndexLink"/>
                <w:rtl w:val="true"/>
              </w:rPr>
              <w:t xml:space="preserve">وهو کان یزور القبور ویتوسل بالأموات </w:t>
            </w:r>
            <w:r>
              <w:rPr>
                <w:rStyle w:val="IndexLink"/>
                <w:rtl w:val="true"/>
              </w:rPr>
              <w:t>!</w:t>
              <w:tab/>
            </w:r>
            <w:r>
              <w:rPr>
                <w:rStyle w:val="IndexLink"/>
              </w:rPr>
              <w:t>123</w:t>
            </w:r>
          </w:hyperlink>
        </w:p>
        <w:p>
          <w:pPr>
            <w:pStyle w:val="Contents4"/>
            <w:tabs>
              <w:tab w:val="clear" w:pos="8176"/>
              <w:tab w:val="right" w:pos="9026" w:leader="dot"/>
            </w:tabs>
            <w:rPr/>
          </w:pPr>
          <w:hyperlink w:anchor="__RefHeading___Toc1597366_1067777946">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597368_1067777946">
            <w:r>
              <w:rPr>
                <w:webHidden/>
                <w:rStyle w:val="IndexLink"/>
                <w:rtl w:val="true"/>
              </w:rPr>
              <w:t>الأسئلة</w:t>
            </w:r>
            <w:r>
              <w:rPr>
                <w:rStyle w:val="IndexLink"/>
                <w:rtl w:val="true"/>
              </w:rPr>
              <w:tab/>
            </w:r>
            <w:r>
              <w:rPr>
                <w:rStyle w:val="IndexLink"/>
              </w:rPr>
              <w:t>125</w:t>
            </w:r>
          </w:hyperlink>
        </w:p>
        <w:p>
          <w:pPr>
            <w:pStyle w:val="Contents3"/>
            <w:tabs>
              <w:tab w:val="clear" w:pos="8459"/>
              <w:tab w:val="right" w:pos="9026" w:leader="dot"/>
            </w:tabs>
            <w:rPr/>
          </w:pPr>
          <w:hyperlink w:anchor="__RefHeading___Toc1597370_1067777946">
            <w:r>
              <w:rPr>
                <w:webHidden/>
                <w:rStyle w:val="IndexLink"/>
                <w:rtl w:val="true"/>
              </w:rPr>
              <w:t>المسألة</w:t>
            </w:r>
            <w:r>
              <w:rPr>
                <w:rStyle w:val="IndexLink"/>
                <w:rtl w:val="true"/>
              </w:rPr>
              <w:t xml:space="preserve">: </w:t>
            </w:r>
            <w:r>
              <w:rPr>
                <w:rStyle w:val="IndexLink"/>
              </w:rPr>
              <w:t>38</w:t>
            </w:r>
            <w:r>
              <w:rPr>
                <w:rStyle w:val="IndexLink"/>
                <w:rtl w:val="true"/>
              </w:rPr>
              <w:t xml:space="preserve"> </w:t>
            </w:r>
            <w:r>
              <w:rPr>
                <w:rStyle w:val="IndexLink"/>
                <w:rtl w:val="true"/>
              </w:rPr>
              <w:t xml:space="preserve">حیلة ابن تیمیة لتکفیر المتوسلین وهدر دمائهم </w:t>
            </w:r>
            <w:r>
              <w:rPr>
                <w:rStyle w:val="IndexLink"/>
                <w:rtl w:val="true"/>
              </w:rPr>
              <w:t>!</w:t>
              <w:tab/>
            </w:r>
            <w:r>
              <w:rPr>
                <w:rStyle w:val="IndexLink"/>
              </w:rPr>
              <w:t>126</w:t>
            </w:r>
          </w:hyperlink>
        </w:p>
        <w:p>
          <w:pPr>
            <w:pStyle w:val="Contents4"/>
            <w:tabs>
              <w:tab w:val="clear" w:pos="8176"/>
              <w:tab w:val="right" w:pos="9026" w:leader="dot"/>
            </w:tabs>
            <w:rPr/>
          </w:pPr>
          <w:hyperlink w:anchor="__RefHeading___Toc1597372_1067777946">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597374_1067777946">
            <w:r>
              <w:rPr>
                <w:webHidden/>
                <w:rStyle w:val="IndexLink"/>
                <w:rtl w:val="true"/>
              </w:rPr>
              <w:t>الأسئلة</w:t>
            </w:r>
            <w:r>
              <w:rPr>
                <w:rStyle w:val="IndexLink"/>
                <w:rtl w:val="true"/>
              </w:rPr>
              <w:tab/>
            </w:r>
            <w:r>
              <w:rPr>
                <w:rStyle w:val="IndexLink"/>
              </w:rPr>
              <w:t>127</w:t>
            </w:r>
          </w:hyperlink>
        </w:p>
        <w:p>
          <w:pPr>
            <w:pStyle w:val="Contents3"/>
            <w:tabs>
              <w:tab w:val="clear" w:pos="8459"/>
              <w:tab w:val="right" w:pos="9026" w:leader="dot"/>
            </w:tabs>
            <w:rPr/>
          </w:pPr>
          <w:hyperlink w:anchor="__RefHeading___Toc1597376_1067777946">
            <w:r>
              <w:rPr>
                <w:webHidden/>
                <w:rStyle w:val="IndexLink"/>
                <w:rtl w:val="true"/>
              </w:rPr>
              <w:t>المسألة</w:t>
            </w:r>
            <w:r>
              <w:rPr>
                <w:rStyle w:val="IndexLink"/>
                <w:rtl w:val="true"/>
              </w:rPr>
              <w:t xml:space="preserve">: </w:t>
            </w:r>
            <w:r>
              <w:rPr>
                <w:rStyle w:val="IndexLink"/>
              </w:rPr>
              <w:t>39</w:t>
            </w:r>
            <w:r>
              <w:rPr>
                <w:rStyle w:val="IndexLink"/>
                <w:rtl w:val="true"/>
              </w:rPr>
              <w:t xml:space="preserve"> </w:t>
            </w:r>
            <w:r>
              <w:rPr>
                <w:rStyle w:val="IndexLink"/>
                <w:rtl w:val="true"/>
              </w:rPr>
              <w:t xml:space="preserve">شیطنة ابن تیمیة فی نقل التوسل من الفقه إلی أصول العقائد </w:t>
            </w:r>
            <w:r>
              <w:rPr>
                <w:rStyle w:val="IndexLink"/>
                <w:rtl w:val="true"/>
              </w:rPr>
              <w:t>!</w:t>
              <w:tab/>
            </w:r>
            <w:r>
              <w:rPr>
                <w:rStyle w:val="IndexLink"/>
              </w:rPr>
              <w:t>128</w:t>
            </w:r>
          </w:hyperlink>
        </w:p>
        <w:p>
          <w:pPr>
            <w:pStyle w:val="Contents4"/>
            <w:tabs>
              <w:tab w:val="clear" w:pos="8176"/>
              <w:tab w:val="right" w:pos="9026" w:leader="dot"/>
            </w:tabs>
            <w:rPr/>
          </w:pPr>
          <w:hyperlink w:anchor="__RefHeading___Toc1597378_1067777946">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597380_1067777946">
            <w:r>
              <w:rPr>
                <w:webHidden/>
                <w:rStyle w:val="IndexLink"/>
                <w:rtl w:val="true"/>
              </w:rPr>
              <w:t>الأسئلة</w:t>
            </w:r>
            <w:r>
              <w:rPr>
                <w:rStyle w:val="IndexLink"/>
                <w:rtl w:val="true"/>
              </w:rPr>
              <w:tab/>
            </w:r>
            <w:r>
              <w:rPr>
                <w:rStyle w:val="IndexLink"/>
              </w:rPr>
              <w:t>128</w:t>
            </w:r>
          </w:hyperlink>
        </w:p>
        <w:p>
          <w:pPr>
            <w:pStyle w:val="Contents3"/>
            <w:tabs>
              <w:tab w:val="clear" w:pos="8459"/>
              <w:tab w:val="right" w:pos="9026" w:leader="dot"/>
            </w:tabs>
            <w:rPr/>
          </w:pPr>
          <w:hyperlink w:anchor="__RefHeading___Toc1597382_1067777946">
            <w:r>
              <w:rPr>
                <w:webHidden/>
                <w:rStyle w:val="IndexLink"/>
                <w:rtl w:val="true"/>
              </w:rPr>
              <w:t>المسألة</w:t>
            </w:r>
            <w:r>
              <w:rPr>
                <w:rStyle w:val="IndexLink"/>
                <w:rtl w:val="true"/>
              </w:rPr>
              <w:t xml:space="preserve">: </w:t>
            </w:r>
            <w:r>
              <w:rPr>
                <w:rStyle w:val="IndexLink"/>
              </w:rPr>
              <w:t>40</w:t>
            </w:r>
            <w:r>
              <w:rPr>
                <w:rStyle w:val="IndexLink"/>
                <w:rtl w:val="true"/>
              </w:rPr>
              <w:t xml:space="preserve"> </w:t>
            </w:r>
            <w:r>
              <w:rPr>
                <w:rStyle w:val="IndexLink"/>
                <w:rtl w:val="true"/>
              </w:rPr>
              <w:t>هل رجع ابن تیمیة عن رأیه وجوَّز التوسل بالنبی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w:t>
            </w:r>
            <w:r>
              <w:rPr>
                <w:rStyle w:val="IndexLink"/>
                <w:rtl w:val="true"/>
              </w:rPr>
              <w:t>!</w:t>
              <w:tab/>
            </w:r>
            <w:r>
              <w:rPr>
                <w:rStyle w:val="IndexLink"/>
              </w:rPr>
              <w:t>130</w:t>
            </w:r>
          </w:hyperlink>
        </w:p>
        <w:p>
          <w:pPr>
            <w:pStyle w:val="Contents4"/>
            <w:tabs>
              <w:tab w:val="clear" w:pos="8176"/>
              <w:tab w:val="right" w:pos="9026" w:leader="dot"/>
            </w:tabs>
            <w:rPr/>
          </w:pPr>
          <w:hyperlink w:anchor="__RefHeading___Toc1597384_1067777946">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597386_1067777946">
            <w:r>
              <w:rPr>
                <w:webHidden/>
                <w:rStyle w:val="IndexLink"/>
                <w:rtl w:val="true"/>
              </w:rPr>
              <w:t>الأسئلة</w:t>
            </w:r>
            <w:r>
              <w:rPr>
                <w:rStyle w:val="IndexLink"/>
                <w:rtl w:val="true"/>
              </w:rPr>
              <w:tab/>
            </w:r>
            <w:r>
              <w:rPr>
                <w:rStyle w:val="IndexLink"/>
              </w:rPr>
              <w:t>131</w:t>
            </w:r>
          </w:hyperlink>
        </w:p>
        <w:p>
          <w:pPr>
            <w:pStyle w:val="Contents3"/>
            <w:tabs>
              <w:tab w:val="clear" w:pos="8459"/>
              <w:tab w:val="right" w:pos="9026" w:leader="dot"/>
            </w:tabs>
            <w:rPr/>
          </w:pPr>
          <w:hyperlink w:anchor="__RefHeading___Toc1597388_1067777946">
            <w:r>
              <w:rPr>
                <w:webHidden/>
                <w:rStyle w:val="IndexLink"/>
                <w:rtl w:val="true"/>
              </w:rPr>
              <w:t>المسألة</w:t>
            </w:r>
            <w:r>
              <w:rPr>
                <w:rStyle w:val="IndexLink"/>
                <w:rtl w:val="true"/>
              </w:rPr>
              <w:t xml:space="preserve">: </w:t>
            </w:r>
            <w:r>
              <w:rPr>
                <w:rStyle w:val="IndexLink"/>
              </w:rPr>
              <w:t>41</w:t>
            </w:r>
            <w:r>
              <w:rPr>
                <w:rStyle w:val="IndexLink"/>
                <w:rtl w:val="true"/>
              </w:rPr>
              <w:t xml:space="preserve"> </w:t>
            </w:r>
            <w:r>
              <w:rPr>
                <w:rStyle w:val="IndexLink"/>
                <w:rtl w:val="true"/>
              </w:rPr>
              <w:t>ابن عبد الوهاب وحفیده</w:t>
            </w:r>
            <w:r>
              <w:rPr>
                <w:rStyle w:val="IndexLink"/>
                <w:rtl w:val="true"/>
              </w:rPr>
              <w:t xml:space="preserve">.. </w:t>
            </w:r>
            <w:r>
              <w:rPr>
                <w:rStyle w:val="IndexLink"/>
                <w:rtl w:val="true"/>
              </w:rPr>
              <w:t xml:space="preserve">زادا علی ابن تیمیة </w:t>
            </w:r>
            <w:r>
              <w:rPr>
                <w:rStyle w:val="IndexLink"/>
                <w:rtl w:val="true"/>
              </w:rPr>
              <w:t>!</w:t>
              <w:tab/>
            </w:r>
            <w:r>
              <w:rPr>
                <w:rStyle w:val="IndexLink"/>
              </w:rPr>
              <w:t>132</w:t>
            </w:r>
          </w:hyperlink>
        </w:p>
        <w:p>
          <w:pPr>
            <w:pStyle w:val="Contents4"/>
            <w:tabs>
              <w:tab w:val="clear" w:pos="8176"/>
              <w:tab w:val="right" w:pos="9026" w:leader="dot"/>
            </w:tabs>
            <w:rPr/>
          </w:pPr>
          <w:hyperlink w:anchor="__RefHeading___Toc1597390_1067777946">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597392_1067777946">
            <w:r>
              <w:rPr>
                <w:webHidden/>
                <w:rStyle w:val="IndexLink"/>
                <w:rtl w:val="true"/>
              </w:rPr>
              <w:t>الأسئلة</w:t>
            </w:r>
            <w:r>
              <w:rPr>
                <w:rStyle w:val="IndexLink"/>
                <w:rtl w:val="true"/>
              </w:rPr>
              <w:tab/>
            </w:r>
            <w:r>
              <w:rPr>
                <w:rStyle w:val="IndexLink"/>
              </w:rPr>
              <w:t>134</w:t>
            </w:r>
          </w:hyperlink>
        </w:p>
        <w:p>
          <w:pPr>
            <w:pStyle w:val="Contents3"/>
            <w:tabs>
              <w:tab w:val="clear" w:pos="8459"/>
              <w:tab w:val="right" w:pos="9026" w:leader="dot"/>
            </w:tabs>
            <w:rPr/>
          </w:pPr>
          <w:hyperlink w:anchor="__RefHeading___Toc1597394_1067777946">
            <w:r>
              <w:rPr>
                <w:webHidden/>
                <w:rStyle w:val="IndexLink"/>
                <w:rtl w:val="true"/>
              </w:rPr>
              <w:t>المسألة</w:t>
            </w:r>
            <w:r>
              <w:rPr>
                <w:rStyle w:val="IndexLink"/>
                <w:rtl w:val="true"/>
              </w:rPr>
              <w:t xml:space="preserve">: </w:t>
            </w:r>
            <w:r>
              <w:rPr>
                <w:rStyle w:val="IndexLink"/>
              </w:rPr>
              <w:t>42</w:t>
            </w:r>
            <w:r>
              <w:rPr>
                <w:rStyle w:val="IndexLink"/>
                <w:rtl w:val="true"/>
              </w:rPr>
              <w:t xml:space="preserve"> </w:t>
            </w:r>
            <w:r>
              <w:rPr>
                <w:rStyle w:val="IndexLink"/>
                <w:rtl w:val="true"/>
              </w:rPr>
              <w:t>الطلب من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ما لا یقدر علیه إلا الله تعالی</w:t>
            </w:r>
            <w:r>
              <w:rPr>
                <w:rStyle w:val="IndexLink"/>
                <w:rtl w:val="true"/>
              </w:rPr>
              <w:tab/>
            </w:r>
            <w:r>
              <w:rPr>
                <w:rStyle w:val="IndexLink"/>
              </w:rPr>
              <w:t>135</w:t>
            </w:r>
          </w:hyperlink>
        </w:p>
        <w:p>
          <w:pPr>
            <w:pStyle w:val="Contents4"/>
            <w:tabs>
              <w:tab w:val="clear" w:pos="8176"/>
              <w:tab w:val="right" w:pos="9026" w:leader="dot"/>
            </w:tabs>
            <w:rPr/>
          </w:pPr>
          <w:hyperlink w:anchor="__RefHeading___Toc1597396_1067777946">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597398_1067777946">
            <w:r>
              <w:rPr>
                <w:webHidden/>
                <w:rStyle w:val="IndexLink"/>
                <w:rtl w:val="true"/>
              </w:rPr>
              <w:t>الأسئلة</w:t>
            </w:r>
            <w:r>
              <w:rPr>
                <w:rStyle w:val="IndexLink"/>
                <w:rtl w:val="true"/>
              </w:rPr>
              <w:tab/>
            </w:r>
            <w:r>
              <w:rPr>
                <w:rStyle w:val="IndexLink"/>
              </w:rPr>
              <w:t>136</w:t>
            </w:r>
          </w:hyperlink>
        </w:p>
        <w:p>
          <w:pPr>
            <w:pStyle w:val="Contents3"/>
            <w:tabs>
              <w:tab w:val="clear" w:pos="8459"/>
              <w:tab w:val="right" w:pos="9026" w:leader="dot"/>
            </w:tabs>
            <w:rPr/>
          </w:pPr>
          <w:hyperlink w:anchor="__RefHeading___Toc1597400_1067777946">
            <w:r>
              <w:rPr>
                <w:webHidden/>
                <w:rStyle w:val="IndexLink"/>
                <w:rtl w:val="true"/>
              </w:rPr>
              <w:t>المسألة</w:t>
            </w:r>
            <w:r>
              <w:rPr>
                <w:rStyle w:val="IndexLink"/>
                <w:rtl w:val="true"/>
              </w:rPr>
              <w:t xml:space="preserve">: </w:t>
            </w:r>
            <w:r>
              <w:rPr>
                <w:rStyle w:val="IndexLink"/>
              </w:rPr>
              <w:t>43</w:t>
            </w:r>
            <w:r>
              <w:rPr>
                <w:rStyle w:val="IndexLink"/>
                <w:rtl w:val="true"/>
              </w:rPr>
              <w:t xml:space="preserve"> </w:t>
            </w:r>
            <w:r>
              <w:rPr>
                <w:rStyle w:val="IndexLink"/>
                <w:rtl w:val="true"/>
              </w:rPr>
              <w:t>من هم المتوسل بهم عند المسلمین ؟</w:t>
            </w:r>
            <w:r>
              <w:rPr>
                <w:rStyle w:val="IndexLink"/>
                <w:rtl w:val="true"/>
              </w:rPr>
              <w:tab/>
            </w:r>
            <w:r>
              <w:rPr>
                <w:rStyle w:val="IndexLink"/>
              </w:rPr>
              <w:t>138</w:t>
            </w:r>
          </w:hyperlink>
        </w:p>
        <w:p>
          <w:pPr>
            <w:pStyle w:val="Contents4"/>
            <w:tabs>
              <w:tab w:val="clear" w:pos="8176"/>
              <w:tab w:val="right" w:pos="9026" w:leader="dot"/>
            </w:tabs>
            <w:rPr/>
          </w:pPr>
          <w:hyperlink w:anchor="__RefHeading___Toc1597402_1067777946">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597404_1067777946">
            <w:r>
              <w:rPr>
                <w:webHidden/>
                <w:rStyle w:val="IndexLink"/>
                <w:rtl w:val="true"/>
              </w:rPr>
              <w:t>الأسئلة</w:t>
            </w:r>
            <w:r>
              <w:rPr>
                <w:rStyle w:val="IndexLink"/>
                <w:rtl w:val="true"/>
              </w:rPr>
              <w:tab/>
            </w:r>
            <w:r>
              <w:rPr>
                <w:rStyle w:val="IndexLink"/>
              </w:rPr>
              <w:t>139</w:t>
            </w:r>
          </w:hyperlink>
        </w:p>
        <w:p>
          <w:pPr>
            <w:pStyle w:val="Contents3"/>
            <w:tabs>
              <w:tab w:val="clear" w:pos="8459"/>
              <w:tab w:val="right" w:pos="9026" w:leader="dot"/>
            </w:tabs>
            <w:rPr/>
          </w:pPr>
          <w:hyperlink w:anchor="__RefHeading___Toc1597406_1067777946">
            <w:r>
              <w:rPr>
                <w:webHidden/>
                <w:rStyle w:val="IndexLink"/>
                <w:rtl w:val="true"/>
              </w:rPr>
              <w:t>المسألة</w:t>
            </w:r>
            <w:r>
              <w:rPr>
                <w:rStyle w:val="IndexLink"/>
                <w:rtl w:val="true"/>
              </w:rPr>
              <w:t xml:space="preserve">: </w:t>
            </w:r>
            <w:r>
              <w:rPr>
                <w:rStyle w:val="IndexLink"/>
              </w:rPr>
              <w:t>44</w:t>
            </w:r>
            <w:r>
              <w:rPr>
                <w:rStyle w:val="IndexLink"/>
                <w:rtl w:val="true"/>
              </w:rPr>
              <w:t xml:space="preserve"> </w:t>
            </w:r>
            <w:r>
              <w:rPr>
                <w:rStyle w:val="IndexLink"/>
                <w:rtl w:val="true"/>
              </w:rPr>
              <w:t>تحریم الوهابیین التسمیة بعبد النبی وعبد علی وعبد الحسین</w:t>
            </w:r>
            <w:r>
              <w:rPr>
                <w:rStyle w:val="IndexLink"/>
                <w:rtl w:val="true"/>
              </w:rPr>
              <w:tab/>
            </w:r>
            <w:r>
              <w:rPr>
                <w:rStyle w:val="IndexLink"/>
              </w:rPr>
              <w:t>140</w:t>
            </w:r>
          </w:hyperlink>
        </w:p>
        <w:p>
          <w:pPr>
            <w:pStyle w:val="Contents4"/>
            <w:tabs>
              <w:tab w:val="clear" w:pos="8176"/>
              <w:tab w:val="right" w:pos="9026" w:leader="dot"/>
            </w:tabs>
            <w:rPr/>
          </w:pPr>
          <w:hyperlink w:anchor="__RefHeading___Toc1597408_1067777946">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597410_1067777946">
            <w:r>
              <w:rPr>
                <w:webHidden/>
                <w:rStyle w:val="IndexLink"/>
                <w:rtl w:val="true"/>
              </w:rPr>
              <w:t>الأسئلة</w:t>
            </w:r>
            <w:r>
              <w:rPr>
                <w:rStyle w:val="IndexLink"/>
                <w:rtl w:val="true"/>
              </w:rPr>
              <w:tab/>
            </w:r>
            <w:r>
              <w:rPr>
                <w:rStyle w:val="IndexLink"/>
              </w:rPr>
              <w:t>140</w:t>
            </w:r>
          </w:hyperlink>
        </w:p>
        <w:p>
          <w:pPr>
            <w:pStyle w:val="Contents2"/>
            <w:tabs>
              <w:tab w:val="clear" w:pos="8743"/>
              <w:tab w:val="right" w:pos="9026" w:leader="dot"/>
            </w:tabs>
            <w:rPr/>
          </w:pPr>
          <w:hyperlink w:anchor="__RefHeading___Toc1597412_1067777946">
            <w:r>
              <w:rPr>
                <w:webHidden/>
                <w:rStyle w:val="IndexLink"/>
                <w:rtl w:val="true"/>
              </w:rPr>
              <w:t xml:space="preserve">الفصل الثالث </w:t>
            </w:r>
            <w:r>
              <w:rPr>
                <w:rStyle w:val="IndexLink"/>
                <w:rtl w:val="true"/>
              </w:rPr>
              <w:t xml:space="preserve">: </w:t>
            </w:r>
            <w:r>
              <w:rPr>
                <w:rStyle w:val="IndexLink"/>
                <w:rtl w:val="true"/>
              </w:rPr>
              <w:t>بعض الإشکالات علیهم فی مسائل شفاعة نبینا</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142</w:t>
            </w:r>
          </w:hyperlink>
        </w:p>
        <w:p>
          <w:pPr>
            <w:pStyle w:val="Contents3"/>
            <w:tabs>
              <w:tab w:val="clear" w:pos="8459"/>
              <w:tab w:val="right" w:pos="9026" w:leader="dot"/>
            </w:tabs>
            <w:rPr/>
          </w:pPr>
          <w:hyperlink w:anchor="__RefHeading___Toc1597414_1067777946">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597416_1067777946">
            <w:r>
              <w:rPr>
                <w:webHidden/>
                <w:rStyle w:val="IndexLink"/>
                <w:rtl w:val="true"/>
              </w:rPr>
              <w:t>المسألة</w:t>
            </w:r>
            <w:r>
              <w:rPr>
                <w:rStyle w:val="IndexLink"/>
                <w:rtl w:val="true"/>
              </w:rPr>
              <w:t xml:space="preserve">: </w:t>
            </w:r>
            <w:r>
              <w:rPr>
                <w:rStyle w:val="IndexLink"/>
              </w:rPr>
              <w:t>45</w:t>
            </w:r>
            <w:r>
              <w:rPr>
                <w:rStyle w:val="IndexLink"/>
                <w:rtl w:val="true"/>
              </w:rPr>
              <w:t xml:space="preserve"> </w:t>
            </w:r>
            <w:r>
              <w:rPr>
                <w:rStyle w:val="IndexLink"/>
                <w:rtl w:val="true"/>
              </w:rPr>
              <w:t>الشفاعة یوم القیامة حقیقیة ولیست شکلیة</w:t>
            </w:r>
            <w:r>
              <w:rPr>
                <w:rStyle w:val="IndexLink"/>
                <w:rtl w:val="true"/>
              </w:rPr>
              <w:tab/>
            </w:r>
            <w:r>
              <w:rPr>
                <w:rStyle w:val="IndexLink"/>
              </w:rPr>
              <w:t>144</w:t>
            </w:r>
          </w:hyperlink>
        </w:p>
        <w:p>
          <w:pPr>
            <w:pStyle w:val="Contents4"/>
            <w:tabs>
              <w:tab w:val="clear" w:pos="8176"/>
              <w:tab w:val="right" w:pos="9026" w:leader="dot"/>
            </w:tabs>
            <w:rPr/>
          </w:pPr>
          <w:hyperlink w:anchor="__RefHeading___Toc1597418_1067777946">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597420_1067777946">
            <w:r>
              <w:rPr>
                <w:webHidden/>
                <w:rStyle w:val="IndexLink"/>
                <w:rtl w:val="true"/>
              </w:rPr>
              <w:t>الأسئلة</w:t>
            </w:r>
            <w:r>
              <w:rPr>
                <w:rStyle w:val="IndexLink"/>
                <w:rtl w:val="true"/>
              </w:rPr>
              <w:tab/>
            </w:r>
            <w:r>
              <w:rPr>
                <w:rStyle w:val="IndexLink"/>
              </w:rPr>
              <w:t>146</w:t>
            </w:r>
          </w:hyperlink>
        </w:p>
        <w:p>
          <w:pPr>
            <w:pStyle w:val="Contents3"/>
            <w:tabs>
              <w:tab w:val="clear" w:pos="8459"/>
              <w:tab w:val="right" w:pos="9026" w:leader="dot"/>
            </w:tabs>
            <w:rPr/>
          </w:pPr>
          <w:hyperlink w:anchor="__RefHeading___Toc1597422_1067777946">
            <w:r>
              <w:rPr>
                <w:webHidden/>
                <w:rStyle w:val="IndexLink"/>
                <w:rtl w:val="true"/>
              </w:rPr>
              <w:t>المسألة</w:t>
            </w:r>
            <w:r>
              <w:rPr>
                <w:rStyle w:val="IndexLink"/>
                <w:rtl w:val="true"/>
              </w:rPr>
              <w:t xml:space="preserve">: </w:t>
            </w:r>
            <w:r>
              <w:rPr>
                <w:rStyle w:val="IndexLink"/>
              </w:rPr>
              <w:t>46</w:t>
            </w:r>
            <w:r>
              <w:rPr>
                <w:rStyle w:val="IndexLink"/>
                <w:rtl w:val="true"/>
              </w:rPr>
              <w:t xml:space="preserve"> </w:t>
            </w:r>
            <w:r>
              <w:rPr>
                <w:rStyle w:val="IndexLink"/>
                <w:rtl w:val="true"/>
              </w:rPr>
              <w:t>افتراؤهم علی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أنه شهد بشفاعة الأصنام وسجد لها </w:t>
            </w:r>
            <w:r>
              <w:rPr>
                <w:rStyle w:val="IndexLink"/>
                <w:rtl w:val="true"/>
              </w:rPr>
              <w:t>!</w:t>
              <w:tab/>
            </w:r>
            <w:r>
              <w:rPr>
                <w:rStyle w:val="IndexLink"/>
              </w:rPr>
              <w:t>147</w:t>
            </w:r>
          </w:hyperlink>
        </w:p>
        <w:p>
          <w:pPr>
            <w:pStyle w:val="Contents4"/>
            <w:tabs>
              <w:tab w:val="clear" w:pos="8176"/>
              <w:tab w:val="right" w:pos="9026" w:leader="dot"/>
            </w:tabs>
            <w:rPr/>
          </w:pPr>
          <w:hyperlink w:anchor="__RefHeading___Toc1597424_1067777946">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597426_1067777946">
            <w:r>
              <w:rPr>
                <w:webHidden/>
                <w:rStyle w:val="IndexLink"/>
                <w:rtl w:val="true"/>
              </w:rPr>
              <w:t>الأسئلة</w:t>
            </w:r>
            <w:r>
              <w:rPr>
                <w:rStyle w:val="IndexLink"/>
                <w:rtl w:val="true"/>
              </w:rPr>
              <w:tab/>
            </w:r>
            <w:r>
              <w:rPr>
                <w:rStyle w:val="IndexLink"/>
              </w:rPr>
              <w:t>148</w:t>
            </w:r>
          </w:hyperlink>
        </w:p>
        <w:p>
          <w:pPr>
            <w:pStyle w:val="Contents3"/>
            <w:tabs>
              <w:tab w:val="clear" w:pos="8459"/>
              <w:tab w:val="right" w:pos="9026" w:leader="dot"/>
            </w:tabs>
            <w:rPr/>
          </w:pPr>
          <w:hyperlink w:anchor="__RefHeading___Toc1597428_1067777946">
            <w:r>
              <w:rPr>
                <w:webHidden/>
                <w:rStyle w:val="IndexLink"/>
                <w:rtl w:val="true"/>
              </w:rPr>
              <w:t>المسألة</w:t>
            </w:r>
            <w:r>
              <w:rPr>
                <w:rStyle w:val="IndexLink"/>
                <w:rtl w:val="true"/>
              </w:rPr>
              <w:t xml:space="preserve">: </w:t>
            </w:r>
            <w:r>
              <w:rPr>
                <w:rStyle w:val="IndexLink"/>
              </w:rPr>
              <w:t>47</w:t>
            </w:r>
            <w:r>
              <w:rPr>
                <w:rStyle w:val="IndexLink"/>
                <w:rtl w:val="true"/>
              </w:rPr>
              <w:t xml:space="preserve"> </w:t>
            </w:r>
            <w:r>
              <w:rPr>
                <w:rStyle w:val="IndexLink"/>
                <w:rtl w:val="true"/>
              </w:rPr>
              <w:t>لم ترو مصادرهم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کان یبغض اللات والعزی </w:t>
            </w:r>
            <w:r>
              <w:rPr>
                <w:rStyle w:val="IndexLink"/>
                <w:rtl w:val="true"/>
              </w:rPr>
              <w:t>!</w:t>
              <w:tab/>
            </w:r>
            <w:r>
              <w:rPr>
                <w:rStyle w:val="IndexLink"/>
              </w:rPr>
              <w:t>151</w:t>
            </w:r>
          </w:hyperlink>
        </w:p>
        <w:p>
          <w:pPr>
            <w:pStyle w:val="Contents4"/>
            <w:tabs>
              <w:tab w:val="clear" w:pos="8176"/>
              <w:tab w:val="right" w:pos="9026" w:leader="dot"/>
            </w:tabs>
            <w:rPr/>
          </w:pPr>
          <w:hyperlink w:anchor="__RefHeading___Toc1597430_1067777946">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597432_1067777946">
            <w:r>
              <w:rPr>
                <w:webHidden/>
                <w:rStyle w:val="IndexLink"/>
                <w:rtl w:val="true"/>
              </w:rPr>
              <w:t>الأسئلة</w:t>
            </w:r>
            <w:r>
              <w:rPr>
                <w:rStyle w:val="IndexLink"/>
                <w:rtl w:val="true"/>
              </w:rPr>
              <w:tab/>
            </w:r>
            <w:r>
              <w:rPr>
                <w:rStyle w:val="IndexLink"/>
              </w:rPr>
              <w:t>153</w:t>
            </w:r>
          </w:hyperlink>
        </w:p>
        <w:p>
          <w:pPr>
            <w:pStyle w:val="Contents3"/>
            <w:tabs>
              <w:tab w:val="clear" w:pos="8459"/>
              <w:tab w:val="right" w:pos="9026" w:leader="dot"/>
            </w:tabs>
            <w:rPr/>
          </w:pPr>
          <w:hyperlink w:anchor="__RefHeading___Toc1597434_1067777946">
            <w:r>
              <w:rPr>
                <w:webHidden/>
                <w:rStyle w:val="IndexLink"/>
                <w:rtl w:val="true"/>
              </w:rPr>
              <w:t>المسألة</w:t>
            </w:r>
            <w:r>
              <w:rPr>
                <w:rStyle w:val="IndexLink"/>
                <w:rtl w:val="true"/>
              </w:rPr>
              <w:t xml:space="preserve">: </w:t>
            </w:r>
            <w:r>
              <w:rPr>
                <w:rStyle w:val="IndexLink"/>
              </w:rPr>
              <w:t>48</w:t>
            </w:r>
            <w:r>
              <w:rPr>
                <w:rStyle w:val="IndexLink"/>
                <w:rtl w:val="true"/>
              </w:rPr>
              <w:t xml:space="preserve"> </w:t>
            </w:r>
            <w:r>
              <w:rPr>
                <w:rStyle w:val="IndexLink"/>
                <w:rtl w:val="true"/>
              </w:rPr>
              <w:t xml:space="preserve">بعض الصحابة کانوا یقسمون باللات والعزی </w:t>
            </w:r>
            <w:r>
              <w:rPr>
                <w:rStyle w:val="IndexLink"/>
                <w:rtl w:val="true"/>
              </w:rPr>
              <w:t>!</w:t>
              <w:tab/>
            </w:r>
            <w:r>
              <w:rPr>
                <w:rStyle w:val="IndexLink"/>
              </w:rPr>
              <w:t>154</w:t>
            </w:r>
          </w:hyperlink>
        </w:p>
        <w:p>
          <w:pPr>
            <w:pStyle w:val="Contents4"/>
            <w:tabs>
              <w:tab w:val="clear" w:pos="8176"/>
              <w:tab w:val="right" w:pos="9026" w:leader="dot"/>
            </w:tabs>
            <w:rPr/>
          </w:pPr>
          <w:hyperlink w:anchor="__RefHeading___Toc1597436_1067777946">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597438_1067777946">
            <w:r>
              <w:rPr>
                <w:webHidden/>
                <w:rStyle w:val="IndexLink"/>
                <w:rtl w:val="true"/>
              </w:rPr>
              <w:t>الأسئلة</w:t>
            </w:r>
            <w:r>
              <w:rPr>
                <w:rStyle w:val="IndexLink"/>
                <w:rtl w:val="true"/>
              </w:rPr>
              <w:tab/>
            </w:r>
            <w:r>
              <w:rPr>
                <w:rStyle w:val="IndexLink"/>
              </w:rPr>
              <w:t>154</w:t>
            </w:r>
          </w:hyperlink>
        </w:p>
        <w:p>
          <w:pPr>
            <w:pStyle w:val="Contents3"/>
            <w:tabs>
              <w:tab w:val="clear" w:pos="8459"/>
              <w:tab w:val="right" w:pos="9026" w:leader="dot"/>
            </w:tabs>
            <w:rPr/>
          </w:pPr>
          <w:hyperlink w:anchor="__RefHeading___Toc1597440_1067777946">
            <w:r>
              <w:rPr>
                <w:webHidden/>
                <w:rStyle w:val="IndexLink"/>
                <w:rtl w:val="true"/>
              </w:rPr>
              <w:t>المسألة</w:t>
            </w:r>
            <w:r>
              <w:rPr>
                <w:rStyle w:val="IndexLink"/>
                <w:rtl w:val="true"/>
              </w:rPr>
              <w:t xml:space="preserve">: </w:t>
            </w:r>
            <w:r>
              <w:rPr>
                <w:rStyle w:val="IndexLink"/>
              </w:rPr>
              <w:t>49</w:t>
            </w:r>
            <w:r>
              <w:rPr>
                <w:rStyle w:val="IndexLink"/>
                <w:rtl w:val="true"/>
              </w:rPr>
              <w:t xml:space="preserve"> </w:t>
            </w:r>
            <w:r>
              <w:rPr>
                <w:rStyle w:val="IndexLink"/>
                <w:rtl w:val="true"/>
              </w:rPr>
              <w:t xml:space="preserve">فسروا لنا هذا الحدیث الصحیح عندکم فی اللات والعزی </w:t>
            </w:r>
            <w:r>
              <w:rPr>
                <w:rStyle w:val="IndexLink"/>
                <w:rtl w:val="true"/>
              </w:rPr>
              <w:t>!</w:t>
              <w:tab/>
            </w:r>
            <w:r>
              <w:rPr>
                <w:rStyle w:val="IndexLink"/>
              </w:rPr>
              <w:t>156</w:t>
            </w:r>
          </w:hyperlink>
        </w:p>
        <w:p>
          <w:pPr>
            <w:pStyle w:val="Contents4"/>
            <w:tabs>
              <w:tab w:val="clear" w:pos="8176"/>
              <w:tab w:val="right" w:pos="9026" w:leader="dot"/>
            </w:tabs>
            <w:rPr/>
          </w:pPr>
          <w:hyperlink w:anchor="__RefHeading___Toc1597442_1067777946">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597444_1067777946">
            <w:r>
              <w:rPr>
                <w:webHidden/>
                <w:rStyle w:val="IndexLink"/>
                <w:rtl w:val="true"/>
              </w:rPr>
              <w:t>الأسئلة</w:t>
            </w:r>
            <w:r>
              <w:rPr>
                <w:rStyle w:val="IndexLink"/>
                <w:rtl w:val="true"/>
              </w:rPr>
              <w:tab/>
            </w:r>
            <w:r>
              <w:rPr>
                <w:rStyle w:val="IndexLink"/>
              </w:rPr>
              <w:t>156</w:t>
            </w:r>
          </w:hyperlink>
        </w:p>
        <w:p>
          <w:pPr>
            <w:pStyle w:val="Contents3"/>
            <w:tabs>
              <w:tab w:val="clear" w:pos="8459"/>
              <w:tab w:val="right" w:pos="9026" w:leader="dot"/>
            </w:tabs>
            <w:rPr/>
          </w:pPr>
          <w:hyperlink w:anchor="__RefHeading___Toc1597446_1067777946">
            <w:r>
              <w:rPr>
                <w:webHidden/>
                <w:rStyle w:val="IndexLink"/>
                <w:rtl w:val="true"/>
              </w:rPr>
              <w:t>المسألة</w:t>
            </w:r>
            <w:r>
              <w:rPr>
                <w:rStyle w:val="IndexLink"/>
                <w:rtl w:val="true"/>
              </w:rPr>
              <w:t xml:space="preserve">: </w:t>
            </w:r>
            <w:r>
              <w:rPr>
                <w:rStyle w:val="IndexLink"/>
              </w:rPr>
              <w:t>50</w:t>
            </w:r>
            <w:r>
              <w:rPr>
                <w:rStyle w:val="IndexLink"/>
                <w:rtl w:val="true"/>
              </w:rPr>
              <w:t xml:space="preserve"> </w:t>
            </w:r>
            <w:r>
              <w:rPr>
                <w:rStyle w:val="IndexLink"/>
                <w:rtl w:val="true"/>
              </w:rPr>
              <w:t>لماذا تردون الأحادیث الصحیحة فی تفسیرالمقام المحمود لنبینا</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بالشفاعة وتفسرونه بالإسرائیلیات ؟</w:t>
            </w:r>
            <w:r>
              <w:rPr>
                <w:rStyle w:val="IndexLink"/>
                <w:rtl w:val="true"/>
              </w:rPr>
              <w:t>!</w:t>
              <w:tab/>
            </w:r>
            <w:r>
              <w:rPr>
                <w:rStyle w:val="IndexLink"/>
              </w:rPr>
              <w:t>157</w:t>
            </w:r>
          </w:hyperlink>
        </w:p>
        <w:p>
          <w:pPr>
            <w:pStyle w:val="Contents4"/>
            <w:tabs>
              <w:tab w:val="clear" w:pos="8176"/>
              <w:tab w:val="right" w:pos="9026" w:leader="dot"/>
            </w:tabs>
            <w:rPr/>
          </w:pPr>
          <w:hyperlink w:anchor="__RefHeading___Toc1597448_1067777946">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597450_1067777946">
            <w:r>
              <w:rPr>
                <w:webHidden/>
                <w:rStyle w:val="IndexLink"/>
                <w:rtl w:val="true"/>
              </w:rPr>
              <w:t>الأسئلة</w:t>
            </w:r>
            <w:r>
              <w:rPr>
                <w:rStyle w:val="IndexLink"/>
                <w:rtl w:val="true"/>
              </w:rPr>
              <w:tab/>
            </w:r>
            <w:r>
              <w:rPr>
                <w:rStyle w:val="IndexLink"/>
              </w:rPr>
              <w:t>161</w:t>
            </w:r>
          </w:hyperlink>
        </w:p>
        <w:p>
          <w:pPr>
            <w:pStyle w:val="Contents3"/>
            <w:tabs>
              <w:tab w:val="clear" w:pos="8459"/>
              <w:tab w:val="right" w:pos="9026" w:leader="dot"/>
            </w:tabs>
            <w:rPr/>
          </w:pPr>
          <w:hyperlink w:anchor="__RefHeading___Toc1597452_1067777946">
            <w:r>
              <w:rPr>
                <w:webHidden/>
                <w:rStyle w:val="IndexLink"/>
                <w:rtl w:val="true"/>
              </w:rPr>
              <w:t>المسألة</w:t>
            </w:r>
            <w:r>
              <w:rPr>
                <w:rStyle w:val="IndexLink"/>
                <w:rtl w:val="true"/>
              </w:rPr>
              <w:t xml:space="preserve">: </w:t>
            </w:r>
            <w:r>
              <w:rPr>
                <w:rStyle w:val="IndexLink"/>
              </w:rPr>
              <w:t>51</w:t>
            </w:r>
            <w:r>
              <w:rPr>
                <w:rStyle w:val="IndexLink"/>
                <w:rtl w:val="true"/>
              </w:rPr>
              <w:t xml:space="preserve"> </w:t>
            </w:r>
            <w:r>
              <w:rPr>
                <w:rStyle w:val="IndexLink"/>
                <w:rtl w:val="true"/>
              </w:rPr>
              <w:t>ما رأیکم فی توسیعات بولس وعمر للشفاعة إلی حد إلغاء العقوبة والمسؤولیة عن الناس؟</w:t>
            </w:r>
            <w:r>
              <w:rPr>
                <w:rStyle w:val="IndexLink"/>
                <w:rtl w:val="true"/>
              </w:rPr>
              <w:t>!</w:t>
              <w:tab/>
            </w:r>
            <w:r>
              <w:rPr>
                <w:rStyle w:val="IndexLink"/>
              </w:rPr>
              <w:t>162</w:t>
            </w:r>
          </w:hyperlink>
        </w:p>
        <w:p>
          <w:pPr>
            <w:pStyle w:val="Contents4"/>
            <w:tabs>
              <w:tab w:val="clear" w:pos="8176"/>
              <w:tab w:val="right" w:pos="9026" w:leader="dot"/>
            </w:tabs>
            <w:rPr/>
          </w:pPr>
          <w:hyperlink w:anchor="__RefHeading___Toc1597454_1067777946">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597456_1067777946">
            <w:r>
              <w:rPr>
                <w:webHidden/>
                <w:rStyle w:val="IndexLink"/>
                <w:rtl w:val="true"/>
              </w:rPr>
              <w:t>الأسئلة</w:t>
            </w:r>
            <w:r>
              <w:rPr>
                <w:rStyle w:val="IndexLink"/>
                <w:rtl w:val="true"/>
              </w:rPr>
              <w:tab/>
            </w:r>
            <w:r>
              <w:rPr>
                <w:rStyle w:val="IndexLink"/>
              </w:rPr>
              <w:t>165</w:t>
            </w:r>
          </w:hyperlink>
        </w:p>
        <w:p>
          <w:pPr>
            <w:pStyle w:val="Contents3"/>
            <w:tabs>
              <w:tab w:val="clear" w:pos="8459"/>
              <w:tab w:val="right" w:pos="9026" w:leader="dot"/>
            </w:tabs>
            <w:rPr/>
          </w:pPr>
          <w:hyperlink w:anchor="__RefHeading___Toc1597458_1067777946">
            <w:r>
              <w:rPr>
                <w:webHidden/>
                <w:rStyle w:val="IndexLink"/>
                <w:rtl w:val="true"/>
              </w:rPr>
              <w:t>المسألة</w:t>
            </w:r>
            <w:r>
              <w:rPr>
                <w:rStyle w:val="IndexLink"/>
                <w:rtl w:val="true"/>
              </w:rPr>
              <w:t xml:space="preserve">: </w:t>
            </w:r>
            <w:r>
              <w:rPr>
                <w:rStyle w:val="IndexLink"/>
              </w:rPr>
              <w:t>52</w:t>
            </w:r>
            <w:r>
              <w:rPr>
                <w:rStyle w:val="IndexLink"/>
                <w:rtl w:val="true"/>
              </w:rPr>
              <w:t xml:space="preserve"> </w:t>
            </w:r>
            <w:r>
              <w:rPr>
                <w:rStyle w:val="IndexLink"/>
                <w:rtl w:val="true"/>
              </w:rPr>
              <w:t xml:space="preserve">ما رأیکم فی قول عمر وابن تیمیة بفناء النار ونقل أهلها إلی الجنة </w:t>
            </w:r>
            <w:r>
              <w:rPr>
                <w:rStyle w:val="IndexLink"/>
                <w:rtl w:val="true"/>
              </w:rPr>
              <w:t>!</w:t>
              <w:tab/>
            </w:r>
            <w:r>
              <w:rPr>
                <w:rStyle w:val="IndexLink"/>
              </w:rPr>
              <w:t>166</w:t>
            </w:r>
          </w:hyperlink>
        </w:p>
        <w:p>
          <w:pPr>
            <w:pStyle w:val="Contents4"/>
            <w:tabs>
              <w:tab w:val="clear" w:pos="8176"/>
              <w:tab w:val="right" w:pos="9026" w:leader="dot"/>
            </w:tabs>
            <w:rPr/>
          </w:pPr>
          <w:hyperlink w:anchor="__RefHeading___Toc1597460_1067777946">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597462_1067777946">
            <w:r>
              <w:rPr>
                <w:webHidden/>
                <w:rStyle w:val="IndexLink"/>
                <w:rtl w:val="true"/>
              </w:rPr>
              <w:t>عقیدة السنیین</w:t>
            </w:r>
            <w:r>
              <w:rPr>
                <w:rStyle w:val="IndexLink"/>
                <w:rtl w:val="true"/>
              </w:rPr>
              <w:tab/>
            </w:r>
            <w:r>
              <w:rPr>
                <w:rStyle w:val="IndexLink"/>
              </w:rPr>
              <w:t>167</w:t>
            </w:r>
          </w:hyperlink>
        </w:p>
        <w:p>
          <w:pPr>
            <w:pStyle w:val="Contents4"/>
            <w:tabs>
              <w:tab w:val="clear" w:pos="8176"/>
              <w:tab w:val="right" w:pos="9026" w:leader="dot"/>
            </w:tabs>
            <w:rPr/>
          </w:pPr>
          <w:hyperlink w:anchor="__RefHeading___Toc1597464_1067777946">
            <w:r>
              <w:rPr>
                <w:webHidden/>
                <w:rStyle w:val="IndexLink"/>
                <w:rtl w:val="true"/>
              </w:rPr>
              <w:t>الأسئلة</w:t>
            </w:r>
            <w:r>
              <w:rPr>
                <w:rStyle w:val="IndexLink"/>
                <w:rtl w:val="true"/>
              </w:rPr>
              <w:tab/>
            </w:r>
            <w:r>
              <w:rPr>
                <w:rStyle w:val="IndexLink"/>
              </w:rPr>
              <w:t>169</w:t>
            </w:r>
          </w:hyperlink>
        </w:p>
        <w:p>
          <w:pPr>
            <w:pStyle w:val="Contents3"/>
            <w:tabs>
              <w:tab w:val="clear" w:pos="8459"/>
              <w:tab w:val="right" w:pos="9026" w:leader="dot"/>
            </w:tabs>
            <w:rPr/>
          </w:pPr>
          <w:hyperlink w:anchor="__RefHeading___Toc1597466_1067777946">
            <w:r>
              <w:rPr>
                <w:webHidden/>
                <w:rStyle w:val="IndexLink"/>
                <w:rtl w:val="true"/>
              </w:rPr>
              <w:t>المسألة</w:t>
            </w:r>
            <w:r>
              <w:rPr>
                <w:rStyle w:val="IndexLink"/>
                <w:rtl w:val="true"/>
              </w:rPr>
              <w:t xml:space="preserve">: </w:t>
            </w:r>
            <w:r>
              <w:rPr>
                <w:rStyle w:val="IndexLink"/>
              </w:rPr>
              <w:t>53</w:t>
            </w:r>
            <w:r>
              <w:rPr>
                <w:rStyle w:val="IndexLink"/>
                <w:rtl w:val="true"/>
              </w:rPr>
              <w:t xml:space="preserve"> </w:t>
            </w:r>
            <w:r>
              <w:rPr>
                <w:rStyle w:val="IndexLink"/>
                <w:rtl w:val="true"/>
              </w:rPr>
              <w:t>ما قولکم فی شفاعات عمر المخترعة ؟</w:t>
            </w:r>
            <w:r>
              <w:rPr>
                <w:rStyle w:val="IndexLink"/>
                <w:rtl w:val="true"/>
              </w:rPr>
              <w:t>!</w:t>
              <w:tab/>
            </w:r>
            <w:r>
              <w:rPr>
                <w:rStyle w:val="IndexLink"/>
              </w:rPr>
              <w:t>170</w:t>
            </w:r>
          </w:hyperlink>
        </w:p>
        <w:p>
          <w:pPr>
            <w:pStyle w:val="Contents4"/>
            <w:tabs>
              <w:tab w:val="clear" w:pos="8176"/>
              <w:tab w:val="right" w:pos="9026" w:leader="dot"/>
            </w:tabs>
            <w:rPr/>
          </w:pPr>
          <w:hyperlink w:anchor="__RefHeading___Toc1597468_1067777946">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597470_1067777946">
            <w:r>
              <w:rPr>
                <w:webHidden/>
                <w:rStyle w:val="IndexLink"/>
                <w:rtl w:val="true"/>
              </w:rPr>
              <w:t>الأسئلة</w:t>
            </w:r>
            <w:r>
              <w:rPr>
                <w:rStyle w:val="IndexLink"/>
                <w:rtl w:val="true"/>
              </w:rPr>
              <w:tab/>
            </w:r>
            <w:r>
              <w:rPr>
                <w:rStyle w:val="IndexLink"/>
              </w:rPr>
              <w:t>172</w:t>
            </w:r>
          </w:hyperlink>
        </w:p>
        <w:p>
          <w:pPr>
            <w:pStyle w:val="Contents3"/>
            <w:tabs>
              <w:tab w:val="clear" w:pos="8459"/>
              <w:tab w:val="right" w:pos="9026" w:leader="dot"/>
            </w:tabs>
            <w:rPr/>
          </w:pPr>
          <w:hyperlink w:anchor="__RefHeading___Toc1597472_1067777946">
            <w:r>
              <w:rPr>
                <w:webHidden/>
                <w:rStyle w:val="IndexLink"/>
                <w:rtl w:val="true"/>
              </w:rPr>
              <w:t>المسألة</w:t>
            </w:r>
            <w:r>
              <w:rPr>
                <w:rStyle w:val="IndexLink"/>
                <w:rtl w:val="true"/>
              </w:rPr>
              <w:t xml:space="preserve">: </w:t>
            </w:r>
            <w:r>
              <w:rPr>
                <w:rStyle w:val="IndexLink"/>
              </w:rPr>
              <w:t>54</w:t>
            </w:r>
            <w:r>
              <w:rPr>
                <w:rStyle w:val="IndexLink"/>
                <w:rtl w:val="true"/>
              </w:rPr>
              <w:t xml:space="preserve"> </w:t>
            </w:r>
            <w:r>
              <w:rPr>
                <w:rStyle w:val="IndexLink"/>
                <w:rtl w:val="true"/>
              </w:rPr>
              <w:t>ما قولکم فی ادعاء عمر وکعب الأحبار أن کل المسلمین فی الجنة ؟</w:t>
            </w:r>
            <w:r>
              <w:rPr>
                <w:rStyle w:val="IndexLink"/>
                <w:rtl w:val="true"/>
              </w:rPr>
              <w:t>!</w:t>
              <w:tab/>
            </w:r>
            <w:r>
              <w:rPr>
                <w:rStyle w:val="IndexLink"/>
              </w:rPr>
              <w:t>173</w:t>
            </w:r>
          </w:hyperlink>
        </w:p>
        <w:p>
          <w:pPr>
            <w:pStyle w:val="Contents4"/>
            <w:tabs>
              <w:tab w:val="clear" w:pos="8176"/>
              <w:tab w:val="right" w:pos="9026" w:leader="dot"/>
            </w:tabs>
            <w:rPr/>
          </w:pPr>
          <w:hyperlink w:anchor="__RefHeading___Toc1597474_1067777946">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597476_1067777946">
            <w:r>
              <w:rPr>
                <w:webHidden/>
                <w:rStyle w:val="IndexLink"/>
                <w:rtl w:val="true"/>
              </w:rPr>
              <w:t>الأسئلة</w:t>
            </w:r>
            <w:r>
              <w:rPr>
                <w:rStyle w:val="IndexLink"/>
                <w:rtl w:val="true"/>
              </w:rPr>
              <w:tab/>
            </w:r>
            <w:r>
              <w:rPr>
                <w:rStyle w:val="IndexLink"/>
              </w:rPr>
              <w:t>180</w:t>
            </w:r>
          </w:hyperlink>
        </w:p>
        <w:p>
          <w:pPr>
            <w:pStyle w:val="Contents3"/>
            <w:tabs>
              <w:tab w:val="clear" w:pos="8459"/>
              <w:tab w:val="right" w:pos="9026" w:leader="dot"/>
            </w:tabs>
            <w:rPr/>
          </w:pPr>
          <w:hyperlink w:anchor="__RefHeading___Toc1597478_1067777946">
            <w:r>
              <w:rPr>
                <w:webHidden/>
                <w:rStyle w:val="IndexLink"/>
                <w:rtl w:val="true"/>
              </w:rPr>
              <w:t>المسألة</w:t>
            </w:r>
            <w:r>
              <w:rPr>
                <w:rStyle w:val="IndexLink"/>
                <w:rtl w:val="true"/>
              </w:rPr>
              <w:t xml:space="preserve">: </w:t>
            </w:r>
            <w:r>
              <w:rPr>
                <w:rStyle w:val="IndexLink"/>
              </w:rPr>
              <w:t>55</w:t>
            </w:r>
            <w:r>
              <w:rPr>
                <w:rStyle w:val="IndexLink"/>
                <w:rtl w:val="true"/>
              </w:rPr>
              <w:t xml:space="preserve"> </w:t>
            </w:r>
            <w:r>
              <w:rPr>
                <w:rStyle w:val="IndexLink"/>
                <w:rtl w:val="true"/>
              </w:rPr>
              <w:t>هل تقبلون عقیدة فداء المسلمین بالیهود والنصاری یوم القیامة؟</w:t>
            </w:r>
            <w:r>
              <w:rPr>
                <w:rStyle w:val="IndexLink"/>
                <w:rtl w:val="true"/>
              </w:rPr>
              <w:tab/>
            </w:r>
            <w:r>
              <w:rPr>
                <w:rStyle w:val="IndexLink"/>
              </w:rPr>
              <w:t>181</w:t>
            </w:r>
          </w:hyperlink>
        </w:p>
        <w:p>
          <w:pPr>
            <w:pStyle w:val="Contents4"/>
            <w:tabs>
              <w:tab w:val="clear" w:pos="8176"/>
              <w:tab w:val="right" w:pos="9026" w:leader="dot"/>
            </w:tabs>
            <w:rPr/>
          </w:pPr>
          <w:hyperlink w:anchor="__RefHeading___Toc1597480_1067777946">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597482_1067777946">
            <w:r>
              <w:rPr>
                <w:webHidden/>
                <w:rStyle w:val="IndexLink"/>
                <w:rtl w:val="true"/>
              </w:rPr>
              <w:t>الأسئلة</w:t>
            </w:r>
            <w:r>
              <w:rPr>
                <w:rStyle w:val="IndexLink"/>
                <w:rtl w:val="true"/>
              </w:rPr>
              <w:tab/>
            </w:r>
            <w:r>
              <w:rPr>
                <w:rStyle w:val="IndexLink"/>
              </w:rPr>
              <w:t>182</w:t>
            </w:r>
          </w:hyperlink>
        </w:p>
        <w:p>
          <w:pPr>
            <w:pStyle w:val="Contents3"/>
            <w:tabs>
              <w:tab w:val="clear" w:pos="8459"/>
              <w:tab w:val="right" w:pos="9026" w:leader="dot"/>
            </w:tabs>
            <w:rPr/>
          </w:pPr>
          <w:hyperlink w:anchor="__RefHeading___Toc1597484_1067777946">
            <w:r>
              <w:rPr>
                <w:webHidden/>
                <w:rStyle w:val="IndexLink"/>
                <w:rtl w:val="true"/>
              </w:rPr>
              <w:t>المسألة</w:t>
            </w:r>
            <w:r>
              <w:rPr>
                <w:rStyle w:val="IndexLink"/>
                <w:rtl w:val="true"/>
              </w:rPr>
              <w:t xml:space="preserve">: </w:t>
            </w:r>
            <w:r>
              <w:rPr>
                <w:rStyle w:val="IndexLink"/>
              </w:rPr>
              <w:t>56</w:t>
            </w:r>
            <w:r>
              <w:rPr>
                <w:rStyle w:val="IndexLink"/>
                <w:rtl w:val="true"/>
              </w:rPr>
              <w:t xml:space="preserve"> </w:t>
            </w:r>
            <w:r>
              <w:rPr>
                <w:rStyle w:val="IndexLink"/>
                <w:rtl w:val="true"/>
              </w:rPr>
              <w:t>هل تثبتون الشفاعة للیهود والنصاری وتحرمون منها بنی هاشم؟</w:t>
            </w:r>
            <w:r>
              <w:rPr>
                <w:rStyle w:val="IndexLink"/>
                <w:rtl w:val="true"/>
              </w:rPr>
              <w:t>!</w:t>
              <w:tab/>
            </w:r>
            <w:r>
              <w:rPr>
                <w:rStyle w:val="IndexLink"/>
              </w:rPr>
              <w:t>183</w:t>
            </w:r>
          </w:hyperlink>
        </w:p>
        <w:p>
          <w:pPr>
            <w:pStyle w:val="Contents4"/>
            <w:tabs>
              <w:tab w:val="clear" w:pos="8176"/>
              <w:tab w:val="right" w:pos="9026" w:leader="dot"/>
            </w:tabs>
            <w:rPr/>
          </w:pPr>
          <w:hyperlink w:anchor="__RefHeading___Toc1597486_1067777946">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597488_1067777946">
            <w:r>
              <w:rPr>
                <w:webHidden/>
                <w:rStyle w:val="IndexLink"/>
                <w:rtl w:val="true"/>
              </w:rPr>
              <w:t>کیف عالج أتباع عمر أحادیث شفاعة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لأقاربه؟</w:t>
            </w:r>
            <w:r>
              <w:rPr>
                <w:rStyle w:val="IndexLink"/>
                <w:rtl w:val="true"/>
              </w:rPr>
              <w:tab/>
            </w:r>
            <w:r>
              <w:rPr>
                <w:rStyle w:val="IndexLink"/>
              </w:rPr>
              <w:t>184</w:t>
            </w:r>
          </w:hyperlink>
        </w:p>
        <w:p>
          <w:pPr>
            <w:pStyle w:val="Contents4"/>
            <w:tabs>
              <w:tab w:val="clear" w:pos="8176"/>
              <w:tab w:val="right" w:pos="9026" w:leader="dot"/>
            </w:tabs>
            <w:rPr/>
          </w:pPr>
          <w:hyperlink w:anchor="__RefHeading___Toc1597490_1067777946">
            <w:r>
              <w:rPr>
                <w:webHidden/>
                <w:rStyle w:val="IndexLink"/>
                <w:rtl w:val="true"/>
              </w:rPr>
              <w:t>الإختراع القرشی</w:t>
            </w:r>
            <w:r>
              <w:rPr>
                <w:rStyle w:val="IndexLink"/>
                <w:rtl w:val="true"/>
              </w:rPr>
              <w:t xml:space="preserve">.. </w:t>
            </w:r>
            <w:r>
              <w:rPr>
                <w:rStyle w:val="IndexLink"/>
                <w:rtl w:val="true"/>
              </w:rPr>
              <w:t xml:space="preserve">شفاعة الضحضاح لرئیس بنی هاشم </w:t>
            </w:r>
            <w:r>
              <w:rPr>
                <w:rStyle w:val="IndexLink"/>
                <w:rtl w:val="true"/>
              </w:rPr>
              <w:t>!</w:t>
              <w:tab/>
            </w:r>
            <w:r>
              <w:rPr>
                <w:rStyle w:val="IndexLink"/>
              </w:rPr>
              <w:t>185</w:t>
            </w:r>
          </w:hyperlink>
        </w:p>
        <w:p>
          <w:pPr>
            <w:pStyle w:val="Contents4"/>
            <w:tabs>
              <w:tab w:val="clear" w:pos="8176"/>
              <w:tab w:val="right" w:pos="9026" w:leader="dot"/>
            </w:tabs>
            <w:rPr/>
          </w:pPr>
          <w:hyperlink w:anchor="__RefHeading___Toc1597492_1067777946">
            <w:r>
              <w:rPr>
                <w:webHidden/>
                <w:rStyle w:val="IndexLink"/>
                <w:rtl w:val="true"/>
              </w:rPr>
              <w:t>ماذا فعلوا بوعد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أن یصل رحم عمه أبی طالب؟</w:t>
            </w:r>
            <w:r>
              <w:rPr>
                <w:rStyle w:val="IndexLink"/>
                <w:rtl w:val="true"/>
              </w:rPr>
              <w:tab/>
            </w:r>
            <w:r>
              <w:rPr>
                <w:rStyle w:val="IndexLink"/>
              </w:rPr>
              <w:t>186</w:t>
            </w:r>
          </w:hyperlink>
        </w:p>
        <w:p>
          <w:pPr>
            <w:pStyle w:val="Contents4"/>
            <w:tabs>
              <w:tab w:val="clear" w:pos="8176"/>
              <w:tab w:val="right" w:pos="9026" w:leader="dot"/>
            </w:tabs>
            <w:rPr/>
          </w:pPr>
          <w:hyperlink w:anchor="__RefHeading___Toc1597494_1067777946">
            <w:r>
              <w:rPr>
                <w:webHidden/>
                <w:rStyle w:val="IndexLink"/>
                <w:rtl w:val="true"/>
              </w:rPr>
              <w:t>عمل المعروف ینجی الکفار من النار</w:t>
            </w:r>
            <w:r>
              <w:rPr>
                <w:rStyle w:val="IndexLink"/>
                <w:rtl w:val="true"/>
              </w:rPr>
              <w:t xml:space="preserve">.. </w:t>
            </w:r>
            <w:r>
              <w:rPr>
                <w:rStyle w:val="IndexLink"/>
                <w:rtl w:val="true"/>
              </w:rPr>
              <w:t xml:space="preserve">إلا أبا طالب </w:t>
            </w:r>
            <w:r>
              <w:rPr>
                <w:rStyle w:val="IndexLink"/>
                <w:rtl w:val="true"/>
              </w:rPr>
              <w:t>!</w:t>
              <w:tab/>
            </w:r>
            <w:r>
              <w:rPr>
                <w:rStyle w:val="IndexLink"/>
              </w:rPr>
              <w:t>187</w:t>
            </w:r>
          </w:hyperlink>
        </w:p>
        <w:p>
          <w:pPr>
            <w:pStyle w:val="Contents4"/>
            <w:tabs>
              <w:tab w:val="clear" w:pos="8176"/>
              <w:tab w:val="right" w:pos="9026" w:leader="dot"/>
            </w:tabs>
            <w:rPr/>
          </w:pPr>
          <w:hyperlink w:anchor="__RefHeading___Toc1597496_1067777946">
            <w:r>
              <w:rPr>
                <w:webHidden/>
                <w:rStyle w:val="IndexLink"/>
                <w:rtl w:val="true"/>
              </w:rPr>
              <w:t xml:space="preserve">أحادیث نجت من الرقابة القرشیة </w:t>
            </w:r>
            <w:r>
              <w:rPr>
                <w:rStyle w:val="IndexLink"/>
                <w:rtl w:val="true"/>
              </w:rPr>
              <w:t>!</w:t>
              <w:tab/>
            </w:r>
            <w:r>
              <w:rPr>
                <w:rStyle w:val="IndexLink"/>
              </w:rPr>
              <w:t>188</w:t>
            </w:r>
          </w:hyperlink>
        </w:p>
        <w:p>
          <w:pPr>
            <w:pStyle w:val="Contents4"/>
            <w:tabs>
              <w:tab w:val="clear" w:pos="8176"/>
              <w:tab w:val="right" w:pos="9026" w:leader="dot"/>
            </w:tabs>
            <w:rPr/>
          </w:pPr>
          <w:hyperlink w:anchor="__RefHeading___Toc1597498_1067777946">
            <w:r>
              <w:rPr>
                <w:webHidden/>
                <w:rStyle w:val="IndexLink"/>
                <w:rtl w:val="true"/>
              </w:rPr>
              <w:t>الأسئلة</w:t>
            </w:r>
            <w:r>
              <w:rPr>
                <w:rStyle w:val="IndexLink"/>
                <w:rtl w:val="true"/>
              </w:rPr>
              <w:tab/>
            </w:r>
            <w:r>
              <w:rPr>
                <w:rStyle w:val="IndexLink"/>
              </w:rPr>
              <w:t>189</w:t>
            </w:r>
          </w:hyperlink>
        </w:p>
        <w:p>
          <w:pPr>
            <w:pStyle w:val="Contents3"/>
            <w:tabs>
              <w:tab w:val="clear" w:pos="8459"/>
              <w:tab w:val="right" w:pos="9026" w:leader="dot"/>
            </w:tabs>
            <w:rPr/>
          </w:pPr>
          <w:hyperlink w:anchor="__RefHeading___Toc1597500_1067777946">
            <w:r>
              <w:rPr>
                <w:webHidden/>
                <w:rStyle w:val="IndexLink"/>
                <w:rtl w:val="true"/>
              </w:rPr>
              <w:t>المسألة</w:t>
            </w:r>
            <w:r>
              <w:rPr>
                <w:rStyle w:val="IndexLink"/>
                <w:rtl w:val="true"/>
              </w:rPr>
              <w:t xml:space="preserve">: </w:t>
            </w:r>
            <w:r>
              <w:rPr>
                <w:rStyle w:val="IndexLink"/>
              </w:rPr>
              <w:t>57</w:t>
            </w:r>
            <w:r>
              <w:rPr>
                <w:rStyle w:val="IndexLink"/>
                <w:rtl w:val="true"/>
              </w:rPr>
              <w:t xml:space="preserve"> </w:t>
            </w:r>
            <w:r>
              <w:rPr>
                <w:rStyle w:val="IndexLink"/>
                <w:rtl w:val="true"/>
              </w:rPr>
              <w:t xml:space="preserve">عقدة بطون قریش من بنی هاشم عشیرة النبی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190</w:t>
            </w:r>
          </w:hyperlink>
        </w:p>
        <w:p>
          <w:pPr>
            <w:pStyle w:val="Contents4"/>
            <w:tabs>
              <w:tab w:val="clear" w:pos="8176"/>
              <w:tab w:val="right" w:pos="9026" w:leader="dot"/>
            </w:tabs>
            <w:rPr/>
          </w:pPr>
          <w:hyperlink w:anchor="__RefHeading___Toc1597502_1067777946">
            <w:r>
              <w:rPr>
                <w:webHidden/>
                <w:rStyle w:val="IndexLink"/>
                <w:rtl w:val="true"/>
              </w:rPr>
              <w:t>الأسرة المصطفاة فی القرآن</w:t>
            </w:r>
            <w:r>
              <w:rPr>
                <w:rStyle w:val="IndexLink"/>
                <w:rtl w:val="true"/>
              </w:rPr>
              <w:tab/>
            </w:r>
            <w:r>
              <w:rPr>
                <w:rStyle w:val="IndexLink"/>
              </w:rPr>
              <w:t>190</w:t>
            </w:r>
          </w:hyperlink>
        </w:p>
        <w:p>
          <w:pPr>
            <w:pStyle w:val="Contents4"/>
            <w:tabs>
              <w:tab w:val="clear" w:pos="8176"/>
              <w:tab w:val="right" w:pos="9026" w:leader="dot"/>
            </w:tabs>
            <w:rPr/>
          </w:pPr>
          <w:hyperlink w:anchor="__RefHeading___Toc1597504_1067777946">
            <w:r>
              <w:rPr>
                <w:webHidden/>
                <w:rStyle w:val="IndexLink"/>
                <w:rtl w:val="true"/>
              </w:rPr>
              <w:t xml:space="preserve">الإختیار الإلهی الصعب علی قریش </w:t>
            </w:r>
            <w:r>
              <w:rPr>
                <w:rStyle w:val="IndexLink"/>
                <w:rtl w:val="true"/>
              </w:rPr>
              <w:t>!</w:t>
              <w:tab/>
            </w:r>
            <w:r>
              <w:rPr>
                <w:rStyle w:val="IndexLink"/>
              </w:rPr>
              <w:t>192</w:t>
            </w:r>
          </w:hyperlink>
        </w:p>
        <w:p>
          <w:pPr>
            <w:pStyle w:val="Contents4"/>
            <w:tabs>
              <w:tab w:val="clear" w:pos="8176"/>
              <w:tab w:val="right" w:pos="9026" w:leader="dot"/>
            </w:tabs>
            <w:rPr/>
          </w:pPr>
          <w:hyperlink w:anchor="__RefHeading___Toc1597506_1067777946">
            <w:r>
              <w:rPr>
                <w:webHidden/>
                <w:rStyle w:val="IndexLink"/>
                <w:rtl w:val="true"/>
              </w:rPr>
              <w:t>لماذا ألغت قریش أسرةالنبی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w:t>
            </w:r>
            <w:r>
              <w:rPr>
                <w:rStyle w:val="IndexLink"/>
                <w:rtl w:val="true"/>
              </w:rPr>
              <w:tab/>
            </w:r>
            <w:r>
              <w:rPr>
                <w:rStyle w:val="IndexLink"/>
              </w:rPr>
              <w:t>193</w:t>
            </w:r>
          </w:hyperlink>
        </w:p>
        <w:p>
          <w:pPr>
            <w:pStyle w:val="Contents4"/>
            <w:tabs>
              <w:tab w:val="clear" w:pos="8176"/>
              <w:tab w:val="right" w:pos="9026" w:leader="dot"/>
            </w:tabs>
            <w:rPr/>
          </w:pPr>
          <w:hyperlink w:anchor="__RefHeading___Toc1597508_1067777946">
            <w:r>
              <w:rPr>
                <w:webHidden/>
                <w:rStyle w:val="IndexLink"/>
                <w:rtl w:val="true"/>
              </w:rPr>
              <w:t>عبد المطلب علیه سیماء الأنبیاء وبهاء الملوک</w:t>
            </w:r>
            <w:r>
              <w:rPr>
                <w:rStyle w:val="IndexLink"/>
                <w:rtl w:val="true"/>
              </w:rPr>
              <w:tab/>
            </w:r>
            <w:r>
              <w:rPr>
                <w:rStyle w:val="IndexLink"/>
              </w:rPr>
              <w:t>196</w:t>
            </w:r>
          </w:hyperlink>
        </w:p>
        <w:p>
          <w:pPr>
            <w:pStyle w:val="Contents4"/>
            <w:tabs>
              <w:tab w:val="clear" w:pos="8176"/>
              <w:tab w:val="right" w:pos="9026" w:leader="dot"/>
            </w:tabs>
            <w:rPr/>
          </w:pPr>
          <w:hyperlink w:anchor="__RefHeading___Toc1597510_1067777946">
            <w:r>
              <w:rPr>
                <w:webHidden/>
                <w:rStyle w:val="IndexLink"/>
                <w:rtl w:val="true"/>
              </w:rPr>
              <w:t>الأسئلة</w:t>
            </w:r>
            <w:r>
              <w:rPr>
                <w:rStyle w:val="IndexLink"/>
                <w:rtl w:val="true"/>
              </w:rPr>
              <w:tab/>
            </w:r>
            <w:r>
              <w:rPr>
                <w:rStyle w:val="IndexLink"/>
              </w:rPr>
              <w:t>197</w:t>
            </w:r>
          </w:hyperlink>
        </w:p>
        <w:p>
          <w:pPr>
            <w:pStyle w:val="Contents3"/>
            <w:tabs>
              <w:tab w:val="clear" w:pos="8459"/>
              <w:tab w:val="right" w:pos="9026" w:leader="dot"/>
            </w:tabs>
            <w:rPr/>
          </w:pPr>
          <w:hyperlink w:anchor="__RefHeading___Toc1597512_1067777946">
            <w:r>
              <w:rPr>
                <w:webHidden/>
                <w:rStyle w:val="IndexLink"/>
                <w:rtl w:val="true"/>
              </w:rPr>
              <w:t>المسألة</w:t>
            </w:r>
            <w:r>
              <w:rPr>
                <w:rStyle w:val="IndexLink"/>
                <w:rtl w:val="true"/>
              </w:rPr>
              <w:t xml:space="preserve">: </w:t>
            </w:r>
            <w:r>
              <w:rPr>
                <w:rStyle w:val="IndexLink"/>
              </w:rPr>
              <w:t>58</w:t>
            </w:r>
            <w:r>
              <w:rPr>
                <w:rStyle w:val="IndexLink"/>
                <w:rtl w:val="true"/>
              </w:rPr>
              <w:t xml:space="preserve"> </w:t>
            </w:r>
            <w:r>
              <w:rPr>
                <w:rStyle w:val="IndexLink"/>
                <w:rtl w:val="true"/>
              </w:rPr>
              <w:t>من صبغ شعره بالأسود ، هل یستحق جهنم ؟</w:t>
            </w:r>
            <w:r>
              <w:rPr>
                <w:rStyle w:val="IndexLink"/>
                <w:rtl w:val="true"/>
              </w:rPr>
              <w:t>!</w:t>
              <w:tab/>
            </w:r>
            <w:r>
              <w:rPr>
                <w:rStyle w:val="IndexLink"/>
              </w:rPr>
              <w:t>199</w:t>
            </w:r>
          </w:hyperlink>
        </w:p>
        <w:p>
          <w:pPr>
            <w:pStyle w:val="Contents4"/>
            <w:tabs>
              <w:tab w:val="clear" w:pos="8176"/>
              <w:tab w:val="right" w:pos="9026" w:leader="dot"/>
            </w:tabs>
            <w:rPr/>
          </w:pPr>
          <w:hyperlink w:anchor="__RefHeading___Toc1597514_1067777946">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597516_1067777946">
            <w:r>
              <w:rPr>
                <w:webHidden/>
                <w:rStyle w:val="IndexLink"/>
                <w:rtl w:val="true"/>
              </w:rPr>
              <w:t>الأسئلة</w:t>
            </w:r>
            <w:r>
              <w:rPr>
                <w:rStyle w:val="IndexLink"/>
                <w:rtl w:val="true"/>
              </w:rPr>
              <w:tab/>
            </w:r>
            <w:r>
              <w:rPr>
                <w:rStyle w:val="IndexLink"/>
              </w:rPr>
              <w:t>202</w:t>
            </w:r>
          </w:hyperlink>
        </w:p>
        <w:p>
          <w:pPr>
            <w:pStyle w:val="Contents3"/>
            <w:tabs>
              <w:tab w:val="clear" w:pos="8459"/>
              <w:tab w:val="right" w:pos="9026" w:leader="dot"/>
            </w:tabs>
            <w:rPr/>
          </w:pPr>
          <w:hyperlink w:anchor="__RefHeading___Toc1597518_1067777946">
            <w:r>
              <w:rPr>
                <w:webHidden/>
                <w:rStyle w:val="IndexLink"/>
                <w:rtl w:val="true"/>
              </w:rPr>
              <w:t>المسألة</w:t>
            </w:r>
            <w:r>
              <w:rPr>
                <w:rStyle w:val="IndexLink"/>
                <w:rtl w:val="true"/>
              </w:rPr>
              <w:t xml:space="preserve">: </w:t>
            </w:r>
            <w:r>
              <w:rPr>
                <w:rStyle w:val="IndexLink"/>
              </w:rPr>
              <w:t>59</w:t>
            </w:r>
            <w:r>
              <w:rPr>
                <w:rStyle w:val="IndexLink"/>
                <w:rtl w:val="true"/>
              </w:rPr>
              <w:t xml:space="preserve"> </w:t>
            </w:r>
            <w:r>
              <w:rPr>
                <w:rStyle w:val="IndexLink"/>
                <w:rtl w:val="true"/>
              </w:rPr>
              <w:t>حب عمر لبنی هاشم</w:t>
            </w:r>
            <w:r>
              <w:rPr>
                <w:rStyle w:val="IndexLink"/>
                <w:rtl w:val="true"/>
              </w:rPr>
              <w:t>..</w:t>
            </w:r>
            <w:r>
              <w:rPr>
                <w:rStyle w:val="IndexLink"/>
                <w:rtl w:val="true"/>
              </w:rPr>
              <w:t xml:space="preserve">وفضیحته التی صارت فضیلة </w:t>
            </w:r>
            <w:r>
              <w:rPr>
                <w:rStyle w:val="IndexLink"/>
                <w:rtl w:val="true"/>
              </w:rPr>
              <w:t>!</w:t>
              <w:tab/>
            </w:r>
            <w:r>
              <w:rPr>
                <w:rStyle w:val="IndexLink"/>
              </w:rPr>
              <w:t>204</w:t>
            </w:r>
          </w:hyperlink>
        </w:p>
        <w:p>
          <w:pPr>
            <w:pStyle w:val="Contents4"/>
            <w:tabs>
              <w:tab w:val="clear" w:pos="8176"/>
              <w:tab w:val="right" w:pos="9026" w:leader="dot"/>
            </w:tabs>
            <w:rPr/>
          </w:pPr>
          <w:hyperlink w:anchor="__RefHeading___Toc1597520_1067777946">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597522_1067777946">
            <w:r>
              <w:rPr>
                <w:webHidden/>
                <w:rStyle w:val="IndexLink"/>
                <w:rtl w:val="true"/>
              </w:rPr>
              <w:t>ماذا قال شراح البخاری ؟</w:t>
            </w:r>
            <w:r>
              <w:rPr>
                <w:rStyle w:val="IndexLink"/>
                <w:rtl w:val="true"/>
              </w:rPr>
              <w:tab/>
            </w:r>
            <w:r>
              <w:rPr>
                <w:rStyle w:val="IndexLink"/>
              </w:rPr>
              <w:t>207</w:t>
            </w:r>
          </w:hyperlink>
        </w:p>
        <w:p>
          <w:pPr>
            <w:pStyle w:val="Contents4"/>
            <w:tabs>
              <w:tab w:val="clear" w:pos="8176"/>
              <w:tab w:val="right" w:pos="9026" w:leader="dot"/>
            </w:tabs>
            <w:rPr/>
          </w:pPr>
          <w:hyperlink w:anchor="__RefHeading___Toc1597524_1067777946">
            <w:r>
              <w:rPr>
                <w:webHidden/>
                <w:rStyle w:val="IndexLink"/>
                <w:rtl w:val="true"/>
              </w:rPr>
              <w:t>الحادثة فی بعض روایات أهل البیت</w:t>
            </w:r>
            <w:r>
              <w:rPr>
                <w:rStyle w:val="IndexLink"/>
                <w:rtl w:val="true"/>
              </w:rPr>
              <w:t>(</w:t>
            </w:r>
            <w:r>
              <w:rPr>
                <w:rStyle w:val="IndexLink"/>
                <w:rtl w:val="true"/>
              </w:rPr>
              <w:t>علیهم السّلام</w:t>
            </w:r>
            <w:r>
              <w:rPr>
                <w:rStyle w:val="IndexLink"/>
                <w:rtl w:val="true"/>
              </w:rPr>
              <w:t>)</w:t>
              <w:tab/>
            </w:r>
            <w:r>
              <w:rPr>
                <w:rStyle w:val="IndexLink"/>
              </w:rPr>
              <w:t>210</w:t>
            </w:r>
          </w:hyperlink>
        </w:p>
        <w:p>
          <w:pPr>
            <w:pStyle w:val="Contents4"/>
            <w:tabs>
              <w:tab w:val="clear" w:pos="8176"/>
              <w:tab w:val="right" w:pos="9026" w:leader="dot"/>
            </w:tabs>
            <w:rPr/>
          </w:pPr>
          <w:hyperlink w:anchor="__RefHeading___Toc1597526_1067777946">
            <w:r>
              <w:rPr>
                <w:webHidden/>
                <w:rStyle w:val="IndexLink"/>
                <w:rtl w:val="true"/>
              </w:rPr>
              <w:t>الأسئلة</w:t>
            </w:r>
            <w:r>
              <w:rPr>
                <w:rStyle w:val="IndexLink"/>
                <w:rtl w:val="true"/>
              </w:rPr>
              <w:tab/>
            </w:r>
            <w:r>
              <w:rPr>
                <w:rStyle w:val="IndexLink"/>
              </w:rPr>
              <w:t>212</w:t>
            </w:r>
          </w:hyperlink>
        </w:p>
        <w:p>
          <w:pPr>
            <w:pStyle w:val="Contents3"/>
            <w:tabs>
              <w:tab w:val="clear" w:pos="8459"/>
              <w:tab w:val="right" w:pos="9026" w:leader="dot"/>
            </w:tabs>
            <w:rPr/>
          </w:pPr>
          <w:hyperlink w:anchor="__RefHeading___Toc1597528_1067777946">
            <w:r>
              <w:rPr>
                <w:webHidden/>
                <w:rStyle w:val="IndexLink"/>
                <w:rtl w:val="true"/>
              </w:rPr>
              <w:t>المسألة</w:t>
            </w:r>
            <w:r>
              <w:rPr>
                <w:rStyle w:val="IndexLink"/>
                <w:rtl w:val="true"/>
              </w:rPr>
              <w:t xml:space="preserve">: </w:t>
            </w:r>
            <w:r>
              <w:rPr>
                <w:rStyle w:val="IndexLink"/>
              </w:rPr>
              <w:t>60</w:t>
            </w:r>
            <w:r>
              <w:rPr>
                <w:rStyle w:val="IndexLink"/>
                <w:rtl w:val="true"/>
              </w:rPr>
              <w:t xml:space="preserve"> </w:t>
            </w:r>
            <w:r>
              <w:rPr>
                <w:rStyle w:val="IndexLink"/>
                <w:rtl w:val="true"/>
              </w:rPr>
              <w:t>هل تقبلون بدعة إسقاط المحرمات عن أهل بدر ؟</w:t>
            </w:r>
            <w:r>
              <w:rPr>
                <w:rStyle w:val="IndexLink"/>
                <w:rtl w:val="true"/>
              </w:rPr>
              <w:tab/>
            </w:r>
            <w:r>
              <w:rPr>
                <w:rStyle w:val="IndexLink"/>
              </w:rPr>
              <w:t>213</w:t>
            </w:r>
          </w:hyperlink>
        </w:p>
        <w:p>
          <w:pPr>
            <w:pStyle w:val="Contents4"/>
            <w:tabs>
              <w:tab w:val="clear" w:pos="8176"/>
              <w:tab w:val="right" w:pos="9026" w:leader="dot"/>
            </w:tabs>
            <w:rPr/>
          </w:pPr>
          <w:hyperlink w:anchor="__RefHeading___Toc1597530_1067777946">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597532_1067777946">
            <w:r>
              <w:rPr>
                <w:webHidden/>
                <w:rStyle w:val="IndexLink"/>
                <w:rtl w:val="true"/>
              </w:rPr>
              <w:t>الأسئلة</w:t>
            </w:r>
            <w:r>
              <w:rPr>
                <w:rStyle w:val="IndexLink"/>
                <w:rtl w:val="true"/>
              </w:rPr>
              <w:tab/>
            </w:r>
            <w:r>
              <w:rPr>
                <w:rStyle w:val="IndexLink"/>
              </w:rPr>
              <w:t>213</w:t>
            </w:r>
          </w:hyperlink>
        </w:p>
        <w:p>
          <w:pPr>
            <w:pStyle w:val="Contents3"/>
            <w:tabs>
              <w:tab w:val="clear" w:pos="8459"/>
              <w:tab w:val="right" w:pos="9026" w:leader="dot"/>
            </w:tabs>
            <w:rPr/>
          </w:pPr>
          <w:hyperlink w:anchor="__RefHeading___Toc1597534_1067777946">
            <w:r>
              <w:rPr>
                <w:webHidden/>
                <w:rStyle w:val="IndexLink"/>
                <w:rtl w:val="true"/>
              </w:rPr>
              <w:t>المسألة</w:t>
            </w:r>
            <w:r>
              <w:rPr>
                <w:rStyle w:val="IndexLink"/>
                <w:rtl w:val="true"/>
              </w:rPr>
              <w:t xml:space="preserve">: </w:t>
            </w:r>
            <w:r>
              <w:rPr>
                <w:rStyle w:val="IndexLink"/>
              </w:rPr>
              <w:t>61</w:t>
            </w:r>
            <w:r>
              <w:rPr>
                <w:rStyle w:val="IndexLink"/>
                <w:rtl w:val="true"/>
              </w:rPr>
              <w:t xml:space="preserve"> </w:t>
            </w:r>
            <w:r>
              <w:rPr>
                <w:rStyle w:val="IndexLink"/>
                <w:rtl w:val="true"/>
              </w:rPr>
              <w:t>هل تشمل الشفاعة من لم یعتقد بعدالة الصحابة ؟</w:t>
            </w:r>
            <w:r>
              <w:rPr>
                <w:rStyle w:val="IndexLink"/>
                <w:rtl w:val="true"/>
              </w:rPr>
              <w:tab/>
            </w:r>
            <w:r>
              <w:rPr>
                <w:rStyle w:val="IndexLink"/>
              </w:rPr>
              <w:t>216</w:t>
            </w:r>
          </w:hyperlink>
        </w:p>
        <w:p>
          <w:pPr>
            <w:pStyle w:val="Contents4"/>
            <w:tabs>
              <w:tab w:val="clear" w:pos="8176"/>
              <w:tab w:val="right" w:pos="9026" w:leader="dot"/>
            </w:tabs>
            <w:rPr/>
          </w:pPr>
          <w:hyperlink w:anchor="__RefHeading___Toc1597536_1067777946">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597538_1067777946">
            <w:r>
              <w:rPr>
                <w:webHidden/>
                <w:rStyle w:val="IndexLink"/>
                <w:rtl w:val="true"/>
              </w:rPr>
              <w:t>الأسئلة</w:t>
            </w:r>
            <w:r>
              <w:rPr>
                <w:rStyle w:val="IndexLink"/>
                <w:rtl w:val="true"/>
              </w:rPr>
              <w:tab/>
            </w:r>
            <w:r>
              <w:rPr>
                <w:rStyle w:val="IndexLink"/>
              </w:rPr>
              <w:t>217</w:t>
            </w:r>
          </w:hyperlink>
        </w:p>
        <w:p>
          <w:pPr>
            <w:pStyle w:val="Contents3"/>
            <w:tabs>
              <w:tab w:val="clear" w:pos="8459"/>
              <w:tab w:val="right" w:pos="9026" w:leader="dot"/>
            </w:tabs>
            <w:rPr/>
          </w:pPr>
          <w:hyperlink w:anchor="__RefHeading___Toc1597540_1067777946">
            <w:r>
              <w:rPr>
                <w:webHidden/>
                <w:rStyle w:val="IndexLink"/>
                <w:rtl w:val="true"/>
              </w:rPr>
              <w:t>المسألة</w:t>
            </w:r>
            <w:r>
              <w:rPr>
                <w:rStyle w:val="IndexLink"/>
                <w:rtl w:val="true"/>
              </w:rPr>
              <w:t xml:space="preserve">: </w:t>
            </w:r>
            <w:r>
              <w:rPr>
                <w:rStyle w:val="IndexLink"/>
              </w:rPr>
              <w:t>62</w:t>
            </w:r>
            <w:r>
              <w:rPr>
                <w:rStyle w:val="IndexLink"/>
                <w:rtl w:val="true"/>
              </w:rPr>
              <w:t xml:space="preserve"> </w:t>
            </w:r>
            <w:r>
              <w:rPr>
                <w:rStyle w:val="IndexLink"/>
                <w:rtl w:val="true"/>
              </w:rPr>
              <w:t>هل تؤمنون برب یعبث ویلغو فی قوله وفعله ؟</w:t>
            </w:r>
            <w:r>
              <w:rPr>
                <w:rStyle w:val="IndexLink"/>
                <w:rtl w:val="true"/>
              </w:rPr>
              <w:tab/>
            </w:r>
            <w:r>
              <w:rPr>
                <w:rStyle w:val="IndexLink"/>
              </w:rPr>
              <w:t>218</w:t>
            </w:r>
          </w:hyperlink>
        </w:p>
        <w:p>
          <w:pPr>
            <w:pStyle w:val="Contents4"/>
            <w:tabs>
              <w:tab w:val="clear" w:pos="8176"/>
              <w:tab w:val="right" w:pos="9026" w:leader="dot"/>
            </w:tabs>
            <w:rPr/>
          </w:pPr>
          <w:hyperlink w:anchor="__RefHeading___Toc1597542_1067777946">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597544_1067777946">
            <w:r>
              <w:rPr>
                <w:webHidden/>
                <w:rStyle w:val="IndexLink"/>
                <w:rtl w:val="true"/>
              </w:rPr>
              <w:t>الأسئلة</w:t>
            </w:r>
            <w:r>
              <w:rPr>
                <w:rStyle w:val="IndexLink"/>
                <w:rtl w:val="true"/>
              </w:rPr>
              <w:tab/>
            </w:r>
            <w:r>
              <w:rPr>
                <w:rStyle w:val="IndexLink"/>
              </w:rPr>
              <w:t>219</w:t>
            </w:r>
          </w:hyperlink>
        </w:p>
        <w:p>
          <w:pPr>
            <w:pStyle w:val="Contents3"/>
            <w:tabs>
              <w:tab w:val="clear" w:pos="8459"/>
              <w:tab w:val="right" w:pos="9026" w:leader="dot"/>
            </w:tabs>
            <w:rPr/>
          </w:pPr>
          <w:hyperlink w:anchor="__RefHeading___Toc1597546_1067777946">
            <w:r>
              <w:rPr>
                <w:webHidden/>
                <w:rStyle w:val="IndexLink"/>
                <w:rtl w:val="true"/>
              </w:rPr>
              <w:t>المسألة</w:t>
            </w:r>
            <w:r>
              <w:rPr>
                <w:rStyle w:val="IndexLink"/>
                <w:rtl w:val="true"/>
              </w:rPr>
              <w:t xml:space="preserve">: </w:t>
            </w:r>
            <w:r>
              <w:rPr>
                <w:rStyle w:val="IndexLink"/>
              </w:rPr>
              <w:t>63</w:t>
            </w:r>
            <w:r>
              <w:rPr>
                <w:rStyle w:val="IndexLink"/>
                <w:rtl w:val="true"/>
              </w:rPr>
              <w:t xml:space="preserve"> </w:t>
            </w:r>
            <w:r>
              <w:rPr>
                <w:rStyle w:val="IndexLink"/>
                <w:rtl w:val="true"/>
              </w:rPr>
              <w:t>ما هو موقفکم من المرجئة ؟</w:t>
            </w:r>
            <w:r>
              <w:rPr>
                <w:rStyle w:val="IndexLink"/>
                <w:rtl w:val="true"/>
              </w:rPr>
              <w:tab/>
            </w:r>
            <w:r>
              <w:rPr>
                <w:rStyle w:val="IndexLink"/>
              </w:rPr>
              <w:t>220</w:t>
            </w:r>
          </w:hyperlink>
        </w:p>
        <w:p>
          <w:pPr>
            <w:pStyle w:val="Contents4"/>
            <w:tabs>
              <w:tab w:val="clear" w:pos="8176"/>
              <w:tab w:val="right" w:pos="9026" w:leader="dot"/>
            </w:tabs>
            <w:rPr/>
          </w:pPr>
          <w:hyperlink w:anchor="__RefHeading___Toc1597548_1067777946">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597550_1067777946">
            <w:r>
              <w:rPr>
                <w:webHidden/>
                <w:rStyle w:val="IndexLink"/>
                <w:rtl w:val="true"/>
              </w:rPr>
              <w:t>الأسئلة</w:t>
            </w:r>
            <w:r>
              <w:rPr>
                <w:rStyle w:val="IndexLink"/>
                <w:rtl w:val="true"/>
              </w:rPr>
              <w:tab/>
            </w:r>
            <w:r>
              <w:rPr>
                <w:rStyle w:val="IndexLink"/>
              </w:rPr>
              <w:t>225</w:t>
            </w:r>
          </w:hyperlink>
        </w:p>
        <w:p>
          <w:pPr>
            <w:pStyle w:val="Contents3"/>
            <w:tabs>
              <w:tab w:val="clear" w:pos="8459"/>
              <w:tab w:val="right" w:pos="9026" w:leader="dot"/>
            </w:tabs>
            <w:rPr/>
          </w:pPr>
          <w:hyperlink w:anchor="__RefHeading___Toc1597552_1067777946">
            <w:r>
              <w:rPr>
                <w:webHidden/>
                <w:rStyle w:val="IndexLink"/>
                <w:rtl w:val="true"/>
              </w:rPr>
              <w:t>المسألة</w:t>
            </w:r>
            <w:r>
              <w:rPr>
                <w:rStyle w:val="IndexLink"/>
                <w:rtl w:val="true"/>
              </w:rPr>
              <w:t xml:space="preserve">: </w:t>
            </w:r>
            <w:r>
              <w:rPr>
                <w:rStyle w:val="IndexLink"/>
              </w:rPr>
              <w:t>64</w:t>
            </w:r>
            <w:r>
              <w:rPr>
                <w:rStyle w:val="IndexLink"/>
                <w:rtl w:val="true"/>
              </w:rPr>
              <w:t xml:space="preserve"> </w:t>
            </w:r>
            <w:r>
              <w:rPr>
                <w:rStyle w:val="IndexLink"/>
                <w:rtl w:val="true"/>
              </w:rPr>
              <w:t>هل أنتم معنا فی البداء</w:t>
            </w:r>
            <w:r>
              <w:rPr>
                <w:rStyle w:val="IndexLink"/>
                <w:rtl w:val="true"/>
              </w:rPr>
              <w:t xml:space="preserve">.. </w:t>
            </w:r>
            <w:r>
              <w:rPr>
                <w:rStyle w:val="IndexLink"/>
                <w:rtl w:val="true"/>
              </w:rPr>
              <w:t>أو مع الیهود ؟</w:t>
            </w:r>
            <w:r>
              <w:rPr>
                <w:rStyle w:val="IndexLink"/>
                <w:rtl w:val="true"/>
              </w:rPr>
              <w:tab/>
            </w:r>
            <w:r>
              <w:rPr>
                <w:rStyle w:val="IndexLink"/>
              </w:rPr>
              <w:t>226</w:t>
            </w:r>
          </w:hyperlink>
        </w:p>
        <w:p>
          <w:pPr>
            <w:pStyle w:val="Contents4"/>
            <w:tabs>
              <w:tab w:val="clear" w:pos="8176"/>
              <w:tab w:val="right" w:pos="9026" w:leader="dot"/>
            </w:tabs>
            <w:rPr/>
          </w:pPr>
          <w:hyperlink w:anchor="__RefHeading___Toc1597554_1067777946">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597556_1067777946">
            <w:r>
              <w:rPr>
                <w:webHidden/>
                <w:rStyle w:val="IndexLink"/>
                <w:rtl w:val="true"/>
              </w:rPr>
              <w:t>الأسئلة</w:t>
            </w:r>
            <w:r>
              <w:rPr>
                <w:rStyle w:val="IndexLink"/>
                <w:rtl w:val="true"/>
              </w:rPr>
              <w:tab/>
            </w:r>
            <w:r>
              <w:rPr>
                <w:rStyle w:val="IndexLink"/>
              </w:rPr>
              <w:t>228</w:t>
            </w:r>
          </w:hyperlink>
        </w:p>
        <w:p>
          <w:pPr>
            <w:pStyle w:val="Contents3"/>
            <w:tabs>
              <w:tab w:val="clear" w:pos="8459"/>
              <w:tab w:val="right" w:pos="9026" w:leader="dot"/>
            </w:tabs>
            <w:rPr/>
          </w:pPr>
          <w:hyperlink w:anchor="__RefHeading___Toc1597558_1067777946">
            <w:r>
              <w:rPr>
                <w:webHidden/>
                <w:rStyle w:val="IndexLink"/>
                <w:rtl w:val="true"/>
              </w:rPr>
              <w:t>المسألة</w:t>
            </w:r>
            <w:r>
              <w:rPr>
                <w:rStyle w:val="IndexLink"/>
                <w:rtl w:val="true"/>
              </w:rPr>
              <w:t xml:space="preserve">: </w:t>
            </w:r>
            <w:r>
              <w:rPr>
                <w:rStyle w:val="IndexLink"/>
              </w:rPr>
              <w:t>65</w:t>
            </w:r>
            <w:r>
              <w:rPr>
                <w:rStyle w:val="IndexLink"/>
                <w:rtl w:val="true"/>
              </w:rPr>
              <w:t xml:space="preserve"> </w:t>
            </w:r>
            <w:r>
              <w:rPr>
                <w:rStyle w:val="IndexLink"/>
                <w:rtl w:val="true"/>
              </w:rPr>
              <w:t>شفاعة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یوم القیامة بید أهل بیته</w:t>
            </w:r>
            <w:r>
              <w:rPr>
                <w:rStyle w:val="IndexLink"/>
                <w:rtl w:val="true"/>
              </w:rPr>
              <w:t>(</w:t>
            </w:r>
            <w:r>
              <w:rPr>
                <w:rStyle w:val="IndexLink"/>
                <w:rtl w:val="true"/>
              </w:rPr>
              <w:t>علیهم السّلام</w:t>
            </w:r>
            <w:r>
              <w:rPr>
                <w:rStyle w:val="IndexLink"/>
                <w:rtl w:val="true"/>
              </w:rPr>
              <w:t>)</w:t>
              <w:tab/>
            </w:r>
            <w:r>
              <w:rPr>
                <w:rStyle w:val="IndexLink"/>
              </w:rPr>
              <w:t>229</w:t>
            </w:r>
          </w:hyperlink>
        </w:p>
        <w:p>
          <w:pPr>
            <w:pStyle w:val="Contents4"/>
            <w:tabs>
              <w:tab w:val="clear" w:pos="8176"/>
              <w:tab w:val="right" w:pos="9026" w:leader="dot"/>
            </w:tabs>
            <w:rPr/>
          </w:pPr>
          <w:hyperlink w:anchor="__RefHeading___Toc1597560_1067777946">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597562_1067777946">
            <w:r>
              <w:rPr>
                <w:webHidden/>
                <w:rStyle w:val="IndexLink"/>
                <w:rtl w:val="true"/>
              </w:rPr>
              <w:t>الأسئلة</w:t>
            </w:r>
            <w:r>
              <w:rPr>
                <w:rStyle w:val="IndexLink"/>
                <w:rtl w:val="true"/>
              </w:rPr>
              <w:tab/>
            </w:r>
            <w:r>
              <w:rPr>
                <w:rStyle w:val="IndexLink"/>
              </w:rPr>
              <w:t>232</w:t>
            </w:r>
          </w:hyperlink>
        </w:p>
        <w:p>
          <w:pPr>
            <w:pStyle w:val="Contents3"/>
            <w:tabs>
              <w:tab w:val="clear" w:pos="8459"/>
              <w:tab w:val="right" w:pos="9026" w:leader="dot"/>
            </w:tabs>
            <w:rPr/>
          </w:pPr>
          <w:hyperlink w:anchor="__RefHeading___Toc1597564_1067777946">
            <w:r>
              <w:rPr>
                <w:webHidden/>
                <w:rStyle w:val="IndexLink"/>
                <w:rtl w:val="true"/>
              </w:rPr>
              <w:t>المسألة</w:t>
            </w:r>
            <w:r>
              <w:rPr>
                <w:rStyle w:val="IndexLink"/>
                <w:rtl w:val="true"/>
              </w:rPr>
              <w:t xml:space="preserve">: </w:t>
            </w:r>
            <w:r>
              <w:rPr>
                <w:rStyle w:val="IndexLink"/>
              </w:rPr>
              <w:t>66</w:t>
            </w:r>
            <w:r>
              <w:rPr>
                <w:rStyle w:val="IndexLink"/>
                <w:rtl w:val="true"/>
              </w:rPr>
              <w:t xml:space="preserve"> </w:t>
            </w:r>
            <w:r>
              <w:rPr>
                <w:rStyle w:val="IndexLink"/>
                <w:rtl w:val="true"/>
              </w:rPr>
              <w:t>من هما المخاطبان بقوله تعالی</w:t>
            </w:r>
            <w:r>
              <w:rPr>
                <w:rStyle w:val="IndexLink"/>
                <w:rtl w:val="true"/>
              </w:rPr>
              <w:t>: (</w:t>
            </w:r>
            <w:r>
              <w:rPr>
                <w:rStyle w:val="IndexLink"/>
                <w:rtl w:val="true"/>
              </w:rPr>
              <w:t>أَلْقِیَا فِی جَهَنَّمَ کُلَّ کَفَّارٍ عَنِیدٍ</w:t>
            </w:r>
            <w:r>
              <w:rPr>
                <w:rStyle w:val="IndexLink"/>
                <w:rtl w:val="true"/>
              </w:rPr>
              <w:t xml:space="preserve">) </w:t>
            </w:r>
            <w:r>
              <w:rPr>
                <w:rStyle w:val="IndexLink"/>
                <w:rtl w:val="true"/>
              </w:rPr>
              <w:t>؟</w:t>
            </w:r>
            <w:r>
              <w:rPr>
                <w:rStyle w:val="IndexLink"/>
                <w:rtl w:val="true"/>
              </w:rPr>
              <w:tab/>
            </w:r>
            <w:r>
              <w:rPr>
                <w:rStyle w:val="IndexLink"/>
              </w:rPr>
              <w:t>232</w:t>
            </w:r>
          </w:hyperlink>
        </w:p>
        <w:p>
          <w:pPr>
            <w:pStyle w:val="Contents4"/>
            <w:tabs>
              <w:tab w:val="clear" w:pos="8176"/>
              <w:tab w:val="right" w:pos="9026" w:leader="dot"/>
            </w:tabs>
            <w:rPr/>
          </w:pPr>
          <w:hyperlink w:anchor="__RefHeading___Toc1597566_1067777946">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597568_1067777946">
            <w:r>
              <w:rPr>
                <w:webHidden/>
                <w:rStyle w:val="IndexLink"/>
                <w:rtl w:val="true"/>
              </w:rPr>
              <w:t>لماذا هرب المفسرون من کون المخاطب مثنی ؟</w:t>
            </w:r>
            <w:r>
              <w:rPr>
                <w:rStyle w:val="IndexLink"/>
                <w:rtl w:val="true"/>
              </w:rPr>
              <w:t>!</w:t>
              <w:tab/>
            </w:r>
            <w:r>
              <w:rPr>
                <w:rStyle w:val="IndexLink"/>
              </w:rPr>
              <w:t>233</w:t>
            </w:r>
          </w:hyperlink>
        </w:p>
        <w:p>
          <w:pPr>
            <w:pStyle w:val="Contents4"/>
            <w:tabs>
              <w:tab w:val="clear" w:pos="8176"/>
              <w:tab w:val="right" w:pos="9026" w:leader="dot"/>
            </w:tabs>
            <w:rPr/>
          </w:pPr>
          <w:hyperlink w:anchor="__RefHeading___Toc1597570_1067777946">
            <w:r>
              <w:rPr>
                <w:webHidden/>
                <w:rStyle w:val="IndexLink"/>
                <w:rtl w:val="true"/>
              </w:rPr>
              <w:t>الأسئلة</w:t>
            </w:r>
            <w:r>
              <w:rPr>
                <w:rStyle w:val="IndexLink"/>
                <w:rtl w:val="true"/>
              </w:rPr>
              <w:tab/>
            </w:r>
            <w:r>
              <w:rPr>
                <w:rStyle w:val="IndexLink"/>
              </w:rPr>
              <w:t>237</w:t>
            </w:r>
          </w:hyperlink>
        </w:p>
        <w:p>
          <w:pPr>
            <w:pStyle w:val="Contents3"/>
            <w:tabs>
              <w:tab w:val="clear" w:pos="8459"/>
              <w:tab w:val="right" w:pos="9026" w:leader="dot"/>
            </w:tabs>
            <w:rPr/>
          </w:pPr>
          <w:hyperlink w:anchor="__RefHeading___Toc1597572_1067777946">
            <w:r>
              <w:rPr>
                <w:webHidden/>
                <w:rStyle w:val="IndexLink"/>
                <w:rtl w:val="true"/>
              </w:rPr>
              <w:t>المسألة</w:t>
            </w:r>
            <w:r>
              <w:rPr>
                <w:rStyle w:val="IndexLink"/>
                <w:rtl w:val="true"/>
              </w:rPr>
              <w:t xml:space="preserve">: </w:t>
            </w:r>
            <w:r>
              <w:rPr>
                <w:rStyle w:val="IndexLink"/>
              </w:rPr>
              <w:t>67</w:t>
            </w:r>
            <w:r>
              <w:rPr>
                <w:rStyle w:val="IndexLink"/>
                <w:rtl w:val="true"/>
              </w:rPr>
              <w:t xml:space="preserve"> </w:t>
            </w:r>
            <w:r>
              <w:rPr>
                <w:rStyle w:val="IndexLink"/>
                <w:rtl w:val="true"/>
              </w:rPr>
              <w:t>ما رأیکم فی شفاعة أویس القرنی أحد شیعة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w:t>
            </w:r>
            <w:r>
              <w:rPr>
                <w:rStyle w:val="IndexLink"/>
                <w:rtl w:val="true"/>
              </w:rPr>
              <w:tab/>
            </w:r>
            <w:r>
              <w:rPr>
                <w:rStyle w:val="IndexLink"/>
              </w:rPr>
              <w:t>238</w:t>
            </w:r>
          </w:hyperlink>
        </w:p>
        <w:p>
          <w:pPr>
            <w:pStyle w:val="Contents4"/>
            <w:tabs>
              <w:tab w:val="clear" w:pos="8176"/>
              <w:tab w:val="right" w:pos="9026" w:leader="dot"/>
            </w:tabs>
            <w:rPr/>
          </w:pPr>
          <w:hyperlink w:anchor="__RefHeading___Toc1597574_1067777946">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1597576_1067777946">
            <w:r>
              <w:rPr>
                <w:webHidden/>
                <w:rStyle w:val="IndexLink"/>
                <w:rtl w:val="true"/>
              </w:rPr>
              <w:t>الأسئلة</w:t>
            </w:r>
            <w:r>
              <w:rPr>
                <w:rStyle w:val="IndexLink"/>
                <w:rtl w:val="true"/>
              </w:rPr>
              <w:tab/>
            </w:r>
            <w:r>
              <w:rPr>
                <w:rStyle w:val="IndexLink"/>
              </w:rPr>
              <w:t>240</w:t>
            </w:r>
          </w:hyperlink>
        </w:p>
        <w:p>
          <w:pPr>
            <w:pStyle w:val="Contents3"/>
            <w:tabs>
              <w:tab w:val="clear" w:pos="8459"/>
              <w:tab w:val="right" w:pos="9026" w:leader="dot"/>
            </w:tabs>
            <w:rPr/>
          </w:pPr>
          <w:hyperlink w:anchor="__RefHeading___Toc1597578_1067777946">
            <w:r>
              <w:rPr>
                <w:webHidden/>
                <w:rStyle w:val="IndexLink"/>
                <w:rtl w:val="true"/>
              </w:rPr>
              <w:t>المسألة</w:t>
            </w:r>
            <w:r>
              <w:rPr>
                <w:rStyle w:val="IndexLink"/>
                <w:rtl w:val="true"/>
              </w:rPr>
              <w:t xml:space="preserve">: </w:t>
            </w:r>
            <w:r>
              <w:rPr>
                <w:rStyle w:val="IndexLink"/>
              </w:rPr>
              <w:t>68</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w:t>
            </w:r>
            <w:r>
              <w:rPr>
                <w:rStyle w:val="IndexLink"/>
                <w:rtl w:val="true"/>
              </w:rPr>
              <w:t>میزان الإسلام والکفر</w:t>
            </w:r>
            <w:r>
              <w:rPr>
                <w:rStyle w:val="IndexLink"/>
                <w:rtl w:val="true"/>
              </w:rPr>
              <w:t xml:space="preserve">.. </w:t>
            </w:r>
            <w:r>
              <w:rPr>
                <w:rStyle w:val="IndexLink"/>
                <w:rtl w:val="true"/>
              </w:rPr>
              <w:t xml:space="preserve">والإیمان والنفاق </w:t>
            </w:r>
            <w:r>
              <w:rPr>
                <w:rStyle w:val="IndexLink"/>
                <w:rtl w:val="true"/>
              </w:rPr>
              <w:t>!</w:t>
              <w:tab/>
            </w:r>
            <w:r>
              <w:rPr>
                <w:rStyle w:val="IndexLink"/>
              </w:rPr>
              <w:t>241</w:t>
            </w:r>
          </w:hyperlink>
        </w:p>
        <w:p>
          <w:pPr>
            <w:pStyle w:val="Contents4"/>
            <w:tabs>
              <w:tab w:val="clear" w:pos="8176"/>
              <w:tab w:val="right" w:pos="9026" w:leader="dot"/>
            </w:tabs>
            <w:rPr/>
          </w:pPr>
          <w:hyperlink w:anchor="__RefHeading___Toc1597580_1067777946">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597582_1067777946">
            <w:r>
              <w:rPr>
                <w:webHidden/>
                <w:rStyle w:val="IndexLink"/>
                <w:rtl w:val="true"/>
              </w:rPr>
              <w:t>الأسئلة</w:t>
            </w:r>
            <w:r>
              <w:rPr>
                <w:rStyle w:val="IndexLink"/>
                <w:rtl w:val="true"/>
              </w:rPr>
              <w:tab/>
            </w:r>
            <w:r>
              <w:rPr>
                <w:rStyle w:val="IndexLink"/>
              </w:rPr>
              <w:t>243</w:t>
            </w:r>
          </w:hyperlink>
        </w:p>
        <w:p>
          <w:pPr>
            <w:pStyle w:val="Contents3"/>
            <w:tabs>
              <w:tab w:val="clear" w:pos="8459"/>
              <w:tab w:val="right" w:pos="9026" w:leader="dot"/>
            </w:tabs>
            <w:rPr/>
          </w:pPr>
          <w:hyperlink w:anchor="__RefHeading___Toc1597584_1067777946">
            <w:r>
              <w:rPr>
                <w:webHidden/>
                <w:rStyle w:val="IndexLink"/>
                <w:rtl w:val="true"/>
              </w:rPr>
              <w:t>المسألة</w:t>
            </w:r>
            <w:r>
              <w:rPr>
                <w:rStyle w:val="IndexLink"/>
                <w:rtl w:val="true"/>
              </w:rPr>
              <w:t xml:space="preserve">: </w:t>
            </w:r>
            <w:r>
              <w:rPr>
                <w:rStyle w:val="IndexLink"/>
              </w:rPr>
              <w:t>69</w:t>
            </w:r>
            <w:r>
              <w:rPr>
                <w:rStyle w:val="IndexLink"/>
                <w:rtl w:val="true"/>
              </w:rPr>
              <w:t xml:space="preserve"> </w:t>
            </w:r>
            <w:r>
              <w:rPr>
                <w:rStyle w:val="IndexLink"/>
                <w:rtl w:val="true"/>
              </w:rPr>
              <w:t>شهدوا أن أکثر الصحابة فی النار لاتشملهم الشفاعة</w:t>
            </w:r>
            <w:r>
              <w:rPr>
                <w:rStyle w:val="IndexLink"/>
                <w:rtl w:val="true"/>
              </w:rPr>
              <w:t>!</w:t>
              <w:tab/>
            </w:r>
            <w:r>
              <w:rPr>
                <w:rStyle w:val="IndexLink"/>
              </w:rPr>
              <w:t>244</w:t>
            </w:r>
          </w:hyperlink>
        </w:p>
        <w:p>
          <w:pPr>
            <w:pStyle w:val="Contents4"/>
            <w:tabs>
              <w:tab w:val="clear" w:pos="8176"/>
              <w:tab w:val="right" w:pos="9026" w:leader="dot"/>
            </w:tabs>
            <w:rPr/>
          </w:pPr>
          <w:hyperlink w:anchor="__RefHeading___Toc1597586_1067777946">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597588_1067777946">
            <w:r>
              <w:rPr>
                <w:webHidden/>
                <w:rStyle w:val="IndexLink"/>
                <w:rtl w:val="true"/>
              </w:rPr>
              <w:t>الأسئلة</w:t>
            </w:r>
            <w:r>
              <w:rPr>
                <w:rStyle w:val="IndexLink"/>
                <w:rtl w:val="true"/>
              </w:rPr>
              <w:tab/>
            </w:r>
            <w:r>
              <w:rPr>
                <w:rStyle w:val="IndexLink"/>
              </w:rPr>
              <w:t>246</w:t>
            </w:r>
          </w:hyperlink>
        </w:p>
        <w:p>
          <w:pPr>
            <w:pStyle w:val="Contents3"/>
            <w:tabs>
              <w:tab w:val="clear" w:pos="8459"/>
              <w:tab w:val="right" w:pos="9026" w:leader="dot"/>
            </w:tabs>
            <w:rPr/>
          </w:pPr>
          <w:hyperlink w:anchor="__RefHeading___Toc1597590_1067777946">
            <w:r>
              <w:rPr>
                <w:webHidden/>
                <w:rStyle w:val="IndexLink"/>
                <w:rtl w:val="true"/>
              </w:rPr>
              <w:t>المسألة</w:t>
            </w:r>
            <w:r>
              <w:rPr>
                <w:rStyle w:val="IndexLink"/>
                <w:rtl w:val="true"/>
              </w:rPr>
              <w:t xml:space="preserve">: </w:t>
            </w:r>
            <w:r>
              <w:rPr>
                <w:rStyle w:val="IndexLink"/>
              </w:rPr>
              <w:t>70</w:t>
            </w:r>
            <w:r>
              <w:rPr>
                <w:rStyle w:val="IndexLink"/>
                <w:rtl w:val="true"/>
              </w:rPr>
              <w:t xml:space="preserve"> </w:t>
            </w:r>
            <w:r>
              <w:rPr>
                <w:rStyle w:val="IndexLink"/>
                <w:rtl w:val="true"/>
              </w:rPr>
              <w:t>أحادیثهم الصحیحة فی مقام فاطمة الزهراء</w:t>
            </w:r>
            <w:r>
              <w:rPr>
                <w:rStyle w:val="IndexLink"/>
                <w:rtl w:val="true"/>
              </w:rPr>
              <w:t>(</w:t>
            </w:r>
            <w:r>
              <w:rPr>
                <w:rStyle w:val="IndexLink"/>
                <w:rtl w:val="true"/>
              </w:rPr>
              <w:t>علیهاالسّلام</w:t>
            </w:r>
            <w:r>
              <w:rPr>
                <w:rStyle w:val="IndexLink"/>
                <w:rtl w:val="true"/>
              </w:rPr>
              <w:t>)</w:t>
            </w:r>
            <w:r>
              <w:rPr>
                <w:rStyle w:val="IndexLink"/>
                <w:rtl w:val="true"/>
              </w:rPr>
              <w:t>یوم القیامة</w:t>
            </w:r>
            <w:r>
              <w:rPr>
                <w:rStyle w:val="IndexLink"/>
                <w:rtl w:val="true"/>
              </w:rPr>
              <w:tab/>
            </w:r>
            <w:r>
              <w:rPr>
                <w:rStyle w:val="IndexLink"/>
              </w:rPr>
              <w:t>247</w:t>
            </w:r>
          </w:hyperlink>
        </w:p>
        <w:p>
          <w:pPr>
            <w:pStyle w:val="Contents4"/>
            <w:tabs>
              <w:tab w:val="clear" w:pos="8176"/>
              <w:tab w:val="right" w:pos="9026" w:leader="dot"/>
            </w:tabs>
            <w:rPr/>
          </w:pPr>
          <w:hyperlink w:anchor="__RefHeading___Toc1597592_1067777946">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597594_1067777946">
            <w:r>
              <w:rPr>
                <w:webHidden/>
                <w:rStyle w:val="IndexLink"/>
                <w:rtl w:val="true"/>
              </w:rPr>
              <w:t>الأسئلة</w:t>
            </w:r>
            <w:r>
              <w:rPr>
                <w:rStyle w:val="IndexLink"/>
                <w:rtl w:val="true"/>
              </w:rPr>
              <w:tab/>
            </w:r>
            <w:r>
              <w:rPr>
                <w:rStyle w:val="IndexLink"/>
              </w:rPr>
              <w:t>249</w:t>
            </w:r>
          </w:hyperlink>
        </w:p>
        <w:p>
          <w:pPr>
            <w:pStyle w:val="Contents2"/>
            <w:tabs>
              <w:tab w:val="clear" w:pos="8743"/>
              <w:tab w:val="right" w:pos="9026" w:leader="dot"/>
            </w:tabs>
            <w:rPr/>
          </w:pPr>
          <w:hyperlink w:anchor="__RefHeading___Toc1597596_1067777946">
            <w:r>
              <w:rPr>
                <w:webHidden/>
                <w:rStyle w:val="IndexLink"/>
                <w:rtl w:val="true"/>
              </w:rPr>
              <w:t xml:space="preserve">الفصل الرابع </w:t>
            </w:r>
            <w:r>
              <w:rPr>
                <w:rStyle w:val="IndexLink"/>
                <w:rtl w:val="true"/>
              </w:rPr>
              <w:t xml:space="preserve">: </w:t>
            </w:r>
            <w:r>
              <w:rPr>
                <w:rStyle w:val="IndexLink"/>
                <w:rtl w:val="true"/>
              </w:rPr>
              <w:t xml:space="preserve">کثرة الأکاذیب فی جمع القرآن والمحافظة علیه </w:t>
            </w:r>
            <w:r>
              <w:rPr>
                <w:rStyle w:val="IndexLink"/>
                <w:rtl w:val="true"/>
              </w:rPr>
              <w:t>!</w:t>
              <w:tab/>
            </w:r>
            <w:r>
              <w:rPr>
                <w:rStyle w:val="IndexLink"/>
              </w:rPr>
              <w:t>250</w:t>
            </w:r>
          </w:hyperlink>
        </w:p>
        <w:p>
          <w:pPr>
            <w:pStyle w:val="Contents3"/>
            <w:tabs>
              <w:tab w:val="clear" w:pos="8459"/>
              <w:tab w:val="right" w:pos="9026" w:leader="dot"/>
            </w:tabs>
            <w:rPr/>
          </w:pPr>
          <w:hyperlink w:anchor="__RefHeading___Toc1597598_1067777946">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1597600_1067777946">
            <w:r>
              <w:rPr>
                <w:webHidden/>
                <w:rStyle w:val="IndexLink"/>
                <w:rtl w:val="true"/>
              </w:rPr>
              <w:t>المسألة</w:t>
            </w:r>
            <w:r>
              <w:rPr>
                <w:rStyle w:val="IndexLink"/>
                <w:rtl w:val="true"/>
              </w:rPr>
              <w:t>:</w:t>
            </w:r>
            <w:r>
              <w:rPr>
                <w:rStyle w:val="IndexLink"/>
              </w:rPr>
              <w:t>71</w:t>
            </w:r>
            <w:r>
              <w:rPr>
                <w:rStyle w:val="IndexLink"/>
                <w:rtl w:val="true"/>
              </w:rPr>
              <w:t xml:space="preserve"> </w:t>
            </w:r>
            <w:r>
              <w:rPr>
                <w:rStyle w:val="IndexLink"/>
                <w:rtl w:val="true"/>
              </w:rPr>
              <w:t>من جواهر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وأمیر المؤمنین</w:t>
            </w:r>
            <w:r>
              <w:rPr>
                <w:rStyle w:val="IndexLink"/>
                <w:rtl w:val="true"/>
              </w:rPr>
              <w:t>(</w:t>
            </w:r>
            <w:r>
              <w:rPr>
                <w:rStyle w:val="IndexLink"/>
                <w:rtl w:val="true"/>
              </w:rPr>
              <w:t>علیه السّلام</w:t>
            </w:r>
            <w:r>
              <w:rPr>
                <w:rStyle w:val="IndexLink"/>
                <w:rtl w:val="true"/>
              </w:rPr>
              <w:t>)</w:t>
            </w:r>
            <w:r>
              <w:rPr>
                <w:rStyle w:val="IndexLink"/>
                <w:rtl w:val="true"/>
              </w:rPr>
              <w:t>فی وصف القرآن</w:t>
            </w:r>
            <w:r>
              <w:rPr>
                <w:rStyle w:val="IndexLink"/>
                <w:rtl w:val="true"/>
              </w:rPr>
              <w:tab/>
            </w:r>
            <w:r>
              <w:rPr>
                <w:rStyle w:val="IndexLink"/>
              </w:rPr>
              <w:t>252</w:t>
            </w:r>
          </w:hyperlink>
        </w:p>
        <w:p>
          <w:pPr>
            <w:pStyle w:val="Contents4"/>
            <w:tabs>
              <w:tab w:val="clear" w:pos="8176"/>
              <w:tab w:val="right" w:pos="9026" w:leader="dot"/>
            </w:tabs>
            <w:rPr/>
          </w:pPr>
          <w:hyperlink w:anchor="__RefHeading___Toc1597602_1067777946">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597604_1067777946">
            <w:r>
              <w:rPr>
                <w:webHidden/>
                <w:rStyle w:val="IndexLink"/>
                <w:rtl w:val="true"/>
              </w:rPr>
              <w:t>الأسئلة</w:t>
            </w:r>
            <w:r>
              <w:rPr>
                <w:rStyle w:val="IndexLink"/>
                <w:rtl w:val="true"/>
              </w:rPr>
              <w:tab/>
            </w:r>
            <w:r>
              <w:rPr>
                <w:rStyle w:val="IndexLink"/>
              </w:rPr>
              <w:t>253</w:t>
            </w:r>
          </w:hyperlink>
        </w:p>
        <w:p>
          <w:pPr>
            <w:pStyle w:val="Contents3"/>
            <w:tabs>
              <w:tab w:val="clear" w:pos="8459"/>
              <w:tab w:val="right" w:pos="9026" w:leader="dot"/>
            </w:tabs>
            <w:rPr/>
          </w:pPr>
          <w:hyperlink w:anchor="__RefHeading___Toc1597606_1067777946">
            <w:r>
              <w:rPr>
                <w:webHidden/>
                <w:rStyle w:val="IndexLink"/>
                <w:rtl w:val="true"/>
              </w:rPr>
              <w:t>المسألة</w:t>
            </w:r>
            <w:r>
              <w:rPr>
                <w:rStyle w:val="IndexLink"/>
                <w:rtl w:val="true"/>
              </w:rPr>
              <w:t xml:space="preserve">: </w:t>
            </w:r>
            <w:r>
              <w:rPr>
                <w:rStyle w:val="IndexLink"/>
              </w:rPr>
              <w:t>72</w:t>
            </w:r>
            <w:r>
              <w:rPr>
                <w:rStyle w:val="IndexLink"/>
                <w:rtl w:val="true"/>
              </w:rPr>
              <w:t xml:space="preserve"> </w:t>
            </w:r>
            <w:r>
              <w:rPr>
                <w:rStyle w:val="IndexLink"/>
                <w:rtl w:val="true"/>
              </w:rPr>
              <w:t xml:space="preserve">مشکلة جمع القرآن افتعلها عمر </w:t>
            </w:r>
            <w:r>
              <w:rPr>
                <w:rStyle w:val="IndexLink"/>
                <w:rtl w:val="true"/>
              </w:rPr>
              <w:t>!</w:t>
              <w:tab/>
            </w:r>
            <w:r>
              <w:rPr>
                <w:rStyle w:val="IndexLink"/>
              </w:rPr>
              <w:t>254</w:t>
            </w:r>
          </w:hyperlink>
        </w:p>
        <w:p>
          <w:pPr>
            <w:pStyle w:val="Contents4"/>
            <w:tabs>
              <w:tab w:val="clear" w:pos="8176"/>
              <w:tab w:val="right" w:pos="9026" w:leader="dot"/>
            </w:tabs>
            <w:rPr/>
          </w:pPr>
          <w:hyperlink w:anchor="__RefHeading___Toc1597608_1067777946">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1597610_1067777946">
            <w:r>
              <w:rPr>
                <w:webHidden/>
                <w:rStyle w:val="IndexLink"/>
                <w:rtl w:val="true"/>
              </w:rPr>
              <w:t>الأسئلة</w:t>
            </w:r>
            <w:r>
              <w:rPr>
                <w:rStyle w:val="IndexLink"/>
                <w:rtl w:val="true"/>
              </w:rPr>
              <w:tab/>
            </w:r>
            <w:r>
              <w:rPr>
                <w:rStyle w:val="IndexLink"/>
              </w:rPr>
              <w:t>255</w:t>
            </w:r>
          </w:hyperlink>
        </w:p>
        <w:p>
          <w:pPr>
            <w:pStyle w:val="Contents2"/>
            <w:tabs>
              <w:tab w:val="clear" w:pos="8743"/>
              <w:tab w:val="right" w:pos="9026" w:leader="dot"/>
            </w:tabs>
            <w:rPr/>
          </w:pPr>
          <w:hyperlink w:anchor="__RefHeading___Toc1597612_1067777946">
            <w:r>
              <w:rPr>
                <w:webHidden/>
                <w:rStyle w:val="IndexLink"/>
                <w:rtl w:val="true"/>
              </w:rPr>
              <w:t xml:space="preserve">الفصل الخامس </w:t>
            </w:r>
            <w:r>
              <w:rPr>
                <w:rStyle w:val="IndexLink"/>
                <w:rtl w:val="true"/>
              </w:rPr>
              <w:t xml:space="preserve">: </w:t>
            </w:r>
            <w:r>
              <w:rPr>
                <w:rStyle w:val="IndexLink"/>
                <w:rtl w:val="true"/>
              </w:rPr>
              <w:t>لماذا رفض عمر نسخة القرآن الشرعیة وأخذ یجمعه عند حفصة ؟</w:t>
            </w:r>
            <w:r>
              <w:rPr>
                <w:rStyle w:val="IndexLink"/>
                <w:rtl w:val="true"/>
              </w:rPr>
              <w:t>!</w:t>
              <w:tab/>
            </w:r>
            <w:r>
              <w:rPr>
                <w:rStyle w:val="IndexLink"/>
              </w:rPr>
              <w:t>258</w:t>
            </w:r>
          </w:hyperlink>
        </w:p>
        <w:p>
          <w:pPr>
            <w:pStyle w:val="Contents3"/>
            <w:tabs>
              <w:tab w:val="clear" w:pos="8459"/>
              <w:tab w:val="right" w:pos="9026" w:leader="dot"/>
            </w:tabs>
            <w:rPr/>
          </w:pPr>
          <w:hyperlink w:anchor="__RefHeading___Toc1597614_1067777946">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1597616_1067777946">
            <w:r>
              <w:rPr>
                <w:webHidden/>
                <w:rStyle w:val="IndexLink"/>
                <w:rtl w:val="true"/>
              </w:rPr>
              <w:t>المسألة</w:t>
            </w:r>
            <w:r>
              <w:rPr>
                <w:rStyle w:val="IndexLink"/>
                <w:rtl w:val="true"/>
              </w:rPr>
              <w:t xml:space="preserve">: </w:t>
            </w:r>
            <w:r>
              <w:rPr>
                <w:rStyle w:val="IndexLink"/>
              </w:rPr>
              <w:t>73</w:t>
            </w:r>
            <w:r>
              <w:rPr>
                <w:rStyle w:val="IndexLink"/>
                <w:rtl w:val="true"/>
              </w:rPr>
              <w:t xml:space="preserve"> </w:t>
            </w:r>
            <w:r>
              <w:rPr>
                <w:rStyle w:val="IndexLink"/>
                <w:rtl w:val="true"/>
              </w:rPr>
              <w:t xml:space="preserve">وصیة النبی </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بالقرآن التی یرویها السنة والشیعة</w:t>
            </w:r>
            <w:r>
              <w:rPr>
                <w:rStyle w:val="IndexLink"/>
                <w:rtl w:val="true"/>
              </w:rPr>
              <w:tab/>
            </w:r>
            <w:r>
              <w:rPr>
                <w:rStyle w:val="IndexLink"/>
              </w:rPr>
              <w:t>260</w:t>
            </w:r>
          </w:hyperlink>
        </w:p>
        <w:p>
          <w:pPr>
            <w:pStyle w:val="Contents4"/>
            <w:tabs>
              <w:tab w:val="clear" w:pos="8176"/>
              <w:tab w:val="right" w:pos="9026" w:leader="dot"/>
            </w:tabs>
            <w:rPr/>
          </w:pPr>
          <w:hyperlink w:anchor="__RefHeading___Toc1597618_1067777946">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597620_1067777946">
            <w:r>
              <w:rPr>
                <w:webHidden/>
                <w:rStyle w:val="IndexLink"/>
                <w:rtl w:val="true"/>
              </w:rPr>
              <w:t>بأی الوصیتین عمل عمر ؟</w:t>
            </w:r>
            <w:r>
              <w:rPr>
                <w:rStyle w:val="IndexLink"/>
                <w:rtl w:val="true"/>
              </w:rPr>
              <w:t>!</w:t>
              <w:tab/>
            </w:r>
            <w:r>
              <w:rPr>
                <w:rStyle w:val="IndexLink"/>
              </w:rPr>
              <w:t>261</w:t>
            </w:r>
          </w:hyperlink>
        </w:p>
        <w:p>
          <w:pPr>
            <w:pStyle w:val="Contents4"/>
            <w:tabs>
              <w:tab w:val="clear" w:pos="8176"/>
              <w:tab w:val="right" w:pos="9026" w:leader="dot"/>
            </w:tabs>
            <w:rPr/>
          </w:pPr>
          <w:hyperlink w:anchor="__RefHeading___Toc1597622_1067777946">
            <w:r>
              <w:rPr>
                <w:webHidden/>
                <w:rStyle w:val="IndexLink"/>
                <w:rtl w:val="true"/>
              </w:rPr>
              <w:t>الأسئلة</w:t>
            </w:r>
            <w:r>
              <w:rPr>
                <w:rStyle w:val="IndexLink"/>
                <w:rtl w:val="true"/>
              </w:rPr>
              <w:tab/>
            </w:r>
            <w:r>
              <w:rPr>
                <w:rStyle w:val="IndexLink"/>
              </w:rPr>
              <w:t>263</w:t>
            </w:r>
          </w:hyperlink>
        </w:p>
        <w:p>
          <w:pPr>
            <w:pStyle w:val="Contents3"/>
            <w:tabs>
              <w:tab w:val="clear" w:pos="8459"/>
              <w:tab w:val="right" w:pos="9026" w:leader="dot"/>
            </w:tabs>
            <w:rPr/>
          </w:pPr>
          <w:hyperlink w:anchor="__RefHeading___Toc1597624_1067777946">
            <w:r>
              <w:rPr>
                <w:webHidden/>
                <w:rStyle w:val="IndexLink"/>
                <w:rtl w:val="true"/>
              </w:rPr>
              <w:t>المسألة</w:t>
            </w:r>
            <w:r>
              <w:rPr>
                <w:rStyle w:val="IndexLink"/>
                <w:rtl w:val="true"/>
              </w:rPr>
              <w:t xml:space="preserve">: </w:t>
            </w:r>
            <w:r>
              <w:rPr>
                <w:rStyle w:val="IndexLink"/>
              </w:rPr>
              <w:t>74</w:t>
            </w:r>
            <w:r>
              <w:rPr>
                <w:rStyle w:val="IndexLink"/>
                <w:rtl w:val="true"/>
              </w:rPr>
              <w:t xml:space="preserve"> </w:t>
            </w:r>
            <w:r>
              <w:rPr>
                <w:rStyle w:val="IndexLink"/>
                <w:rtl w:val="true"/>
              </w:rPr>
              <w:t xml:space="preserve">بدعة عمر بأن القرآن نزل علی سبعة أحرف </w:t>
            </w:r>
            <w:r>
              <w:rPr>
                <w:rStyle w:val="IndexLink"/>
                <w:rtl w:val="true"/>
              </w:rPr>
              <w:t>!</w:t>
              <w:tab/>
            </w:r>
            <w:r>
              <w:rPr>
                <w:rStyle w:val="IndexLink"/>
              </w:rPr>
              <w:t>264</w:t>
            </w:r>
          </w:hyperlink>
        </w:p>
        <w:p>
          <w:pPr>
            <w:pStyle w:val="Contents4"/>
            <w:tabs>
              <w:tab w:val="clear" w:pos="8176"/>
              <w:tab w:val="right" w:pos="9026" w:leader="dot"/>
            </w:tabs>
            <w:rPr/>
          </w:pPr>
          <w:hyperlink w:anchor="__RefHeading___Toc1597626_1067777946">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1597628_1067777946">
            <w:r>
              <w:rPr>
                <w:webHidden/>
                <w:rStyle w:val="IndexLink"/>
                <w:rtl w:val="true"/>
              </w:rPr>
              <w:t>سبب ابتداع عمر هذه البدعة ؟</w:t>
            </w:r>
            <w:r>
              <w:rPr>
                <w:rStyle w:val="IndexLink"/>
                <w:rtl w:val="true"/>
              </w:rPr>
              <w:tab/>
            </w:r>
            <w:r>
              <w:rPr>
                <w:rStyle w:val="IndexLink"/>
              </w:rPr>
              <w:t>267</w:t>
            </w:r>
          </w:hyperlink>
        </w:p>
        <w:p>
          <w:pPr>
            <w:pStyle w:val="Contents4"/>
            <w:tabs>
              <w:tab w:val="clear" w:pos="8176"/>
              <w:tab w:val="right" w:pos="9026" w:leader="dot"/>
            </w:tabs>
            <w:rPr/>
          </w:pPr>
          <w:hyperlink w:anchor="__RefHeading___Toc1597630_1067777946">
            <w:r>
              <w:rPr>
                <w:webHidden/>
                <w:rStyle w:val="IndexLink"/>
                <w:rtl w:val="true"/>
              </w:rPr>
              <w:t>من أدلة بطلان بدعة عمر</w:t>
            </w:r>
            <w:r>
              <w:rPr>
                <w:rStyle w:val="IndexLink"/>
                <w:rtl w:val="true"/>
              </w:rPr>
              <w:tab/>
            </w:r>
            <w:r>
              <w:rPr>
                <w:rStyle w:val="IndexLink"/>
              </w:rPr>
              <w:t>269</w:t>
            </w:r>
          </w:hyperlink>
        </w:p>
        <w:p>
          <w:pPr>
            <w:pStyle w:val="Contents4"/>
            <w:tabs>
              <w:tab w:val="clear" w:pos="8176"/>
              <w:tab w:val="right" w:pos="9026" w:leader="dot"/>
            </w:tabs>
            <w:rPr/>
          </w:pPr>
          <w:hyperlink w:anchor="__RefHeading___Toc1597632_1067777946">
            <w:r>
              <w:rPr>
                <w:webHidden/>
                <w:rStyle w:val="IndexLink"/>
                <w:rtl w:val="true"/>
              </w:rPr>
              <w:t xml:space="preserve">الأحادیث الصحیحة التی رفضوها من أجل بدعة عمر </w:t>
            </w:r>
            <w:r>
              <w:rPr>
                <w:rStyle w:val="IndexLink"/>
                <w:rtl w:val="true"/>
              </w:rPr>
              <w:t>!</w:t>
              <w:tab/>
            </w:r>
            <w:r>
              <w:rPr>
                <w:rStyle w:val="IndexLink"/>
              </w:rPr>
              <w:t>272</w:t>
            </w:r>
          </w:hyperlink>
        </w:p>
        <w:p>
          <w:pPr>
            <w:pStyle w:val="Contents4"/>
            <w:tabs>
              <w:tab w:val="clear" w:pos="8176"/>
              <w:tab w:val="right" w:pos="9026" w:leader="dot"/>
            </w:tabs>
            <w:rPr/>
          </w:pPr>
          <w:hyperlink w:anchor="__RefHeading___Toc1597634_1067777946">
            <w:r>
              <w:rPr>
                <w:webHidden/>
                <w:rStyle w:val="IndexLink"/>
                <w:rtl w:val="true"/>
              </w:rPr>
              <w:t xml:space="preserve">أهل البیت </w:t>
            </w:r>
            <w:r>
              <w:rPr>
                <w:rStyle w:val="IndexLink"/>
                <w:rtl w:val="true"/>
              </w:rPr>
              <w:t>(</w:t>
            </w:r>
            <w:r>
              <w:rPr>
                <w:rStyle w:val="IndexLink"/>
                <w:rtl w:val="true"/>
              </w:rPr>
              <w:t>علیهم السّلام</w:t>
            </w:r>
            <w:r>
              <w:rPr>
                <w:rStyle w:val="IndexLink"/>
                <w:rtl w:val="true"/>
              </w:rPr>
              <w:t xml:space="preserve">) .. </w:t>
            </w:r>
            <w:r>
              <w:rPr>
                <w:rStyle w:val="IndexLink"/>
                <w:rtl w:val="true"/>
              </w:rPr>
              <w:t>کلامهم نور</w:t>
            </w:r>
            <w:r>
              <w:rPr>
                <w:rStyle w:val="IndexLink"/>
                <w:rtl w:val="true"/>
              </w:rPr>
              <w:tab/>
            </w:r>
            <w:r>
              <w:rPr>
                <w:rStyle w:val="IndexLink"/>
              </w:rPr>
              <w:t>274</w:t>
            </w:r>
          </w:hyperlink>
        </w:p>
        <w:p>
          <w:pPr>
            <w:pStyle w:val="Contents4"/>
            <w:tabs>
              <w:tab w:val="clear" w:pos="8176"/>
              <w:tab w:val="right" w:pos="9026" w:leader="dot"/>
            </w:tabs>
            <w:rPr/>
          </w:pPr>
          <w:hyperlink w:anchor="__RefHeading___Toc1597636_1067777946">
            <w:r>
              <w:rPr>
                <w:webHidden/>
                <w:rStyle w:val="IndexLink"/>
                <w:rtl w:val="true"/>
              </w:rPr>
              <w:t>الأسئلة</w:t>
            </w:r>
            <w:r>
              <w:rPr>
                <w:rStyle w:val="IndexLink"/>
                <w:rtl w:val="true"/>
              </w:rPr>
              <w:tab/>
            </w:r>
            <w:r>
              <w:rPr>
                <w:rStyle w:val="IndexLink"/>
              </w:rPr>
              <w:t>279</w:t>
            </w:r>
          </w:hyperlink>
        </w:p>
        <w:p>
          <w:pPr>
            <w:pStyle w:val="Contents3"/>
            <w:tabs>
              <w:tab w:val="clear" w:pos="8459"/>
              <w:tab w:val="right" w:pos="9026" w:leader="dot"/>
            </w:tabs>
            <w:rPr/>
          </w:pPr>
          <w:hyperlink w:anchor="__RefHeading___Toc1597638_1067777946">
            <w:r>
              <w:rPr>
                <w:webHidden/>
                <w:rStyle w:val="IndexLink"/>
                <w:rtl w:val="true"/>
              </w:rPr>
              <w:t>المسألة</w:t>
            </w:r>
            <w:r>
              <w:rPr>
                <w:rStyle w:val="IndexLink"/>
                <w:rtl w:val="true"/>
              </w:rPr>
              <w:t xml:space="preserve">: </w:t>
            </w:r>
            <w:r>
              <w:rPr>
                <w:rStyle w:val="IndexLink"/>
              </w:rPr>
              <w:t>75</w:t>
            </w:r>
            <w:r>
              <w:rPr>
                <w:rStyle w:val="IndexLink"/>
                <w:rtl w:val="true"/>
              </w:rPr>
              <w:t xml:space="preserve"> </w:t>
            </w:r>
            <w:r>
              <w:rPr>
                <w:rStyle w:val="IndexLink"/>
                <w:rtl w:val="true"/>
              </w:rPr>
              <w:t>علی</w:t>
            </w:r>
            <w:r>
              <w:rPr>
                <w:rStyle w:val="IndexLink"/>
                <w:rtl w:val="true"/>
              </w:rPr>
              <w:t>(</w:t>
            </w:r>
            <w:r>
              <w:rPr>
                <w:rStyle w:val="IndexLink"/>
                <w:rtl w:val="true"/>
              </w:rPr>
              <w:t>علیه السّلام</w:t>
            </w:r>
            <w:r>
              <w:rPr>
                <w:rStyle w:val="IndexLink"/>
                <w:rtl w:val="true"/>
              </w:rPr>
              <w:t>)</w:t>
            </w:r>
            <w:r>
              <w:rPr>
                <w:rStyle w:val="IndexLink"/>
                <w:rtl w:val="true"/>
              </w:rPr>
              <w:t xml:space="preserve">یحرک عثمان لتخلیص المسلمین من بدعة عمر </w:t>
            </w:r>
            <w:r>
              <w:rPr>
                <w:rStyle w:val="IndexLink"/>
                <w:rtl w:val="true"/>
              </w:rPr>
              <w:t>!</w:t>
              <w:tab/>
            </w:r>
            <w:r>
              <w:rPr>
                <w:rStyle w:val="IndexLink"/>
              </w:rPr>
              <w:t>280</w:t>
            </w:r>
          </w:hyperlink>
        </w:p>
        <w:p>
          <w:pPr>
            <w:pStyle w:val="Contents4"/>
            <w:tabs>
              <w:tab w:val="clear" w:pos="8176"/>
              <w:tab w:val="right" w:pos="9026" w:leader="dot"/>
            </w:tabs>
            <w:rPr/>
          </w:pPr>
          <w:hyperlink w:anchor="__RefHeading___Toc1597640_1067777946">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597642_1067777946">
            <w:r>
              <w:rPr>
                <w:webHidden/>
                <w:rStyle w:val="IndexLink"/>
                <w:rtl w:val="true"/>
              </w:rPr>
              <w:t>روایات السلطة تصف تفاقم أزمة الأحرف السبعة</w:t>
            </w:r>
            <w:r>
              <w:rPr>
                <w:rStyle w:val="IndexLink"/>
                <w:rtl w:val="true"/>
              </w:rPr>
              <w:t>!</w:t>
              <w:tab/>
            </w:r>
            <w:r>
              <w:rPr>
                <w:rStyle w:val="IndexLink"/>
              </w:rPr>
              <w:t>282</w:t>
            </w:r>
          </w:hyperlink>
        </w:p>
        <w:p>
          <w:pPr>
            <w:pStyle w:val="Contents4"/>
            <w:tabs>
              <w:tab w:val="clear" w:pos="8176"/>
              <w:tab w:val="right" w:pos="9026" w:leader="dot"/>
            </w:tabs>
            <w:rPr/>
          </w:pPr>
          <w:hyperlink w:anchor="__RefHeading___Toc1597644_1067777946">
            <w:r>
              <w:rPr>
                <w:webHidden/>
                <w:rStyle w:val="IndexLink"/>
                <w:rtl w:val="true"/>
              </w:rPr>
              <w:t>حذیفة یحمل بأمر علی</w:t>
            </w:r>
            <w:r>
              <w:rPr>
                <w:rStyle w:val="IndexLink"/>
                <w:rtl w:val="true"/>
              </w:rPr>
              <w:t>(</w:t>
            </w:r>
            <w:r>
              <w:rPr>
                <w:rStyle w:val="IndexLink"/>
                <w:rtl w:val="true"/>
              </w:rPr>
              <w:t>علیه السّلام</w:t>
            </w:r>
            <w:r>
              <w:rPr>
                <w:rStyle w:val="IndexLink"/>
                <w:rtl w:val="true"/>
              </w:rPr>
              <w:t>)</w:t>
            </w:r>
            <w:r>
              <w:rPr>
                <w:rStyle w:val="IndexLink"/>
                <w:rtl w:val="true"/>
              </w:rPr>
              <w:t>لواء توحید القرآن</w:t>
            </w:r>
            <w:r>
              <w:rPr>
                <w:rStyle w:val="IndexLink"/>
                <w:rtl w:val="true"/>
              </w:rPr>
              <w:tab/>
            </w:r>
            <w:r>
              <w:rPr>
                <w:rStyle w:val="IndexLink"/>
              </w:rPr>
              <w:t>284</w:t>
            </w:r>
          </w:hyperlink>
        </w:p>
        <w:p>
          <w:pPr>
            <w:pStyle w:val="Contents4"/>
            <w:tabs>
              <w:tab w:val="clear" w:pos="8176"/>
              <w:tab w:val="right" w:pos="9026" w:leader="dot"/>
            </w:tabs>
            <w:rPr/>
          </w:pPr>
          <w:hyperlink w:anchor="__RefHeading___Toc1597646_1067777946">
            <w:r>
              <w:rPr>
                <w:webHidden/>
                <w:rStyle w:val="IndexLink"/>
                <w:rtl w:val="true"/>
              </w:rPr>
              <w:t>الأسئلة</w:t>
            </w:r>
            <w:r>
              <w:rPr>
                <w:rStyle w:val="IndexLink"/>
                <w:rtl w:val="true"/>
              </w:rPr>
              <w:tab/>
            </w:r>
            <w:r>
              <w:rPr>
                <w:rStyle w:val="IndexLink"/>
              </w:rPr>
              <w:t>288</w:t>
            </w:r>
          </w:hyperlink>
        </w:p>
        <w:p>
          <w:pPr>
            <w:pStyle w:val="Contents3"/>
            <w:tabs>
              <w:tab w:val="clear" w:pos="8459"/>
              <w:tab w:val="right" w:pos="9026" w:leader="dot"/>
            </w:tabs>
            <w:rPr/>
          </w:pPr>
          <w:hyperlink w:anchor="__RefHeading___Toc1597648_1067777946">
            <w:r>
              <w:rPr>
                <w:webHidden/>
                <w:rStyle w:val="IndexLink"/>
                <w:rtl w:val="true"/>
              </w:rPr>
              <w:t>المسألة</w:t>
            </w:r>
            <w:r>
              <w:rPr>
                <w:rStyle w:val="IndexLink"/>
                <w:rtl w:val="true"/>
              </w:rPr>
              <w:t xml:space="preserve">: </w:t>
            </w:r>
            <w:r>
              <w:rPr>
                <w:rStyle w:val="IndexLink"/>
              </w:rPr>
              <w:t>76</w:t>
            </w:r>
            <w:r>
              <w:rPr>
                <w:rStyle w:val="IndexLink"/>
                <w:rtl w:val="true"/>
              </w:rPr>
              <w:t xml:space="preserve"> </w:t>
            </w:r>
            <w:r>
              <w:rPr>
                <w:rStyle w:val="IndexLink"/>
                <w:rtl w:val="true"/>
              </w:rPr>
              <w:t>نسخة علی</w:t>
            </w:r>
            <w:r>
              <w:rPr>
                <w:rStyle w:val="IndexLink"/>
                <w:rtl w:val="true"/>
              </w:rPr>
              <w:t>(</w:t>
            </w:r>
            <w:r>
              <w:rPr>
                <w:rStyle w:val="IndexLink"/>
                <w:rtl w:val="true"/>
              </w:rPr>
              <w:t>علیه السّلام</w:t>
            </w:r>
            <w:r>
              <w:rPr>
                <w:rStyle w:val="IndexLink"/>
                <w:rtl w:val="true"/>
              </w:rPr>
              <w:t>)</w:t>
            </w:r>
            <w:r>
              <w:rPr>
                <w:rStyle w:val="IndexLink"/>
                <w:rtl w:val="true"/>
              </w:rPr>
              <w:t>هی النسخة التی کتبوا عنها مصحف عثمان</w:t>
            </w:r>
            <w:r>
              <w:rPr>
                <w:rStyle w:val="IndexLink"/>
                <w:rtl w:val="true"/>
              </w:rPr>
              <w:tab/>
            </w:r>
            <w:r>
              <w:rPr>
                <w:rStyle w:val="IndexLink"/>
              </w:rPr>
              <w:t>290</w:t>
            </w:r>
          </w:hyperlink>
        </w:p>
        <w:p>
          <w:pPr>
            <w:pStyle w:val="Contents4"/>
            <w:tabs>
              <w:tab w:val="clear" w:pos="8176"/>
              <w:tab w:val="right" w:pos="9026" w:leader="dot"/>
            </w:tabs>
            <w:rPr/>
          </w:pPr>
          <w:hyperlink w:anchor="__RefHeading___Toc1597650_1067777946">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597652_1067777946">
            <w:r>
              <w:rPr>
                <w:webHidden/>
                <w:rStyle w:val="IndexLink"/>
                <w:rtl w:val="true"/>
              </w:rPr>
              <w:t>ملاحظة</w:t>
            </w:r>
            <w:r>
              <w:rPr>
                <w:rStyle w:val="IndexLink"/>
                <w:rtl w:val="true"/>
              </w:rPr>
              <w:t>:</w:t>
              <w:tab/>
            </w:r>
            <w:r>
              <w:rPr>
                <w:rStyle w:val="IndexLink"/>
              </w:rPr>
              <w:t>295</w:t>
            </w:r>
          </w:hyperlink>
        </w:p>
        <w:p>
          <w:pPr>
            <w:pStyle w:val="Contents4"/>
            <w:tabs>
              <w:tab w:val="clear" w:pos="8176"/>
              <w:tab w:val="right" w:pos="9026" w:leader="dot"/>
            </w:tabs>
            <w:rPr/>
          </w:pPr>
          <w:hyperlink w:anchor="__RefHeading___Toc1597654_1067777946">
            <w:r>
              <w:rPr>
                <w:webHidden/>
                <w:rStyle w:val="IndexLink"/>
                <w:rtl w:val="true"/>
              </w:rPr>
              <w:t>الأسئلة</w:t>
            </w:r>
            <w:r>
              <w:rPr>
                <w:rStyle w:val="IndexLink"/>
                <w:rtl w:val="true"/>
              </w:rPr>
              <w:tab/>
            </w:r>
            <w:r>
              <w:rPr>
                <w:rStyle w:val="IndexLink"/>
              </w:rPr>
              <w:t>296</w:t>
            </w:r>
          </w:hyperlink>
        </w:p>
        <w:p>
          <w:pPr>
            <w:pStyle w:val="Contents2"/>
            <w:tabs>
              <w:tab w:val="clear" w:pos="8743"/>
              <w:tab w:val="right" w:pos="9026" w:leader="dot"/>
            </w:tabs>
            <w:rPr/>
          </w:pPr>
          <w:hyperlink w:anchor="__RefHeading___Toc1597656_1067777946">
            <w:r>
              <w:rPr>
                <w:webHidden/>
                <w:rStyle w:val="IndexLink"/>
                <w:rtl w:val="true"/>
              </w:rPr>
              <w:t xml:space="preserve">الفصل السادس </w:t>
            </w:r>
            <w:r>
              <w:rPr>
                <w:rStyle w:val="IndexLink"/>
                <w:rtl w:val="true"/>
              </w:rPr>
              <w:t xml:space="preserve">: </w:t>
            </w:r>
            <w:r>
              <w:rPr>
                <w:rStyle w:val="IndexLink"/>
                <w:rtl w:val="true"/>
              </w:rPr>
              <w:t xml:space="preserve">تحریف القرآن جائز وشرعی </w:t>
            </w:r>
            <w:r>
              <w:rPr>
                <w:rStyle w:val="IndexLink"/>
                <w:rtl w:val="true"/>
              </w:rPr>
              <w:t xml:space="preserve">! </w:t>
            </w:r>
            <w:r>
              <w:rPr>
                <w:rStyle w:val="IndexLink"/>
                <w:rtl w:val="true"/>
              </w:rPr>
              <w:t xml:space="preserve">بفتوی عمر وفقهاء السنة </w:t>
            </w:r>
            <w:r>
              <w:rPr>
                <w:rStyle w:val="IndexLink"/>
                <w:rtl w:val="true"/>
              </w:rPr>
              <w:t>!!</w:t>
              <w:tab/>
            </w:r>
            <w:r>
              <w:rPr>
                <w:rStyle w:val="IndexLink"/>
              </w:rPr>
              <w:t>298</w:t>
            </w:r>
          </w:hyperlink>
        </w:p>
        <w:p>
          <w:pPr>
            <w:pStyle w:val="Contents3"/>
            <w:tabs>
              <w:tab w:val="clear" w:pos="8459"/>
              <w:tab w:val="right" w:pos="9026" w:leader="dot"/>
            </w:tabs>
            <w:rPr/>
          </w:pPr>
          <w:hyperlink w:anchor="__RefHeading___Toc1597658_1067777946">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1597660_1067777946">
            <w:r>
              <w:rPr>
                <w:webHidden/>
                <w:rStyle w:val="IndexLink"/>
                <w:rtl w:val="true"/>
              </w:rPr>
              <w:t>المسألة</w:t>
            </w:r>
            <w:r>
              <w:rPr>
                <w:rStyle w:val="IndexLink"/>
                <w:rtl w:val="true"/>
              </w:rPr>
              <w:t xml:space="preserve">: </w:t>
            </w:r>
            <w:r>
              <w:rPr>
                <w:rStyle w:val="IndexLink"/>
              </w:rPr>
              <w:t>77</w:t>
            </w:r>
            <w:r>
              <w:rPr>
                <w:rStyle w:val="IndexLink"/>
                <w:rtl w:val="true"/>
              </w:rPr>
              <w:t xml:space="preserve"> </w:t>
            </w:r>
            <w:r>
              <w:rPr>
                <w:rStyle w:val="IndexLink"/>
                <w:rtl w:val="true"/>
              </w:rPr>
              <w:t>عمر یفتی بجواز</w:t>
            </w:r>
            <w:r>
              <w:rPr>
                <w:rStyle w:val="IndexLink"/>
                <w:rtl w:val="true"/>
              </w:rPr>
              <w:t xml:space="preserve">.. </w:t>
            </w:r>
            <w:r>
              <w:rPr>
                <w:rStyle w:val="IndexLink"/>
                <w:rtl w:val="true"/>
              </w:rPr>
              <w:t xml:space="preserve">تحریف القرآن </w:t>
            </w:r>
            <w:r>
              <w:rPr>
                <w:rStyle w:val="IndexLink"/>
                <w:rtl w:val="true"/>
              </w:rPr>
              <w:t>!</w:t>
              <w:tab/>
            </w:r>
            <w:r>
              <w:rPr>
                <w:rStyle w:val="IndexLink"/>
              </w:rPr>
              <w:t>300</w:t>
            </w:r>
          </w:hyperlink>
        </w:p>
        <w:p>
          <w:pPr>
            <w:pStyle w:val="Contents4"/>
            <w:tabs>
              <w:tab w:val="clear" w:pos="8176"/>
              <w:tab w:val="right" w:pos="9026" w:leader="dot"/>
            </w:tabs>
            <w:rPr/>
          </w:pPr>
          <w:hyperlink w:anchor="__RefHeading___Toc1597662_1067777946">
            <w:r>
              <w:rPr>
                <w:webHidden/>
                <w:rStyle w:val="IndexLink"/>
                <w:rtl w:val="true"/>
              </w:rPr>
              <w:t xml:space="preserve">ما تقولون فی هذه الفتوی </w:t>
            </w:r>
            <w:r>
              <w:rPr>
                <w:rStyle w:val="IndexLink"/>
                <w:rtl w:val="true"/>
              </w:rPr>
              <w:t>:</w:t>
              <w:tab/>
            </w:r>
            <w:r>
              <w:rPr>
                <w:rStyle w:val="IndexLink"/>
              </w:rPr>
              <w:t>300</w:t>
            </w:r>
          </w:hyperlink>
        </w:p>
        <w:p>
          <w:pPr>
            <w:pStyle w:val="Contents4"/>
            <w:tabs>
              <w:tab w:val="clear" w:pos="8176"/>
              <w:tab w:val="right" w:pos="9026" w:leader="dot"/>
            </w:tabs>
            <w:rPr/>
          </w:pPr>
          <w:hyperlink w:anchor="__RefHeading___Toc1597664_1067777946">
            <w:r>
              <w:rPr>
                <w:webHidden/>
                <w:rStyle w:val="IndexLink"/>
                <w:rtl w:val="true"/>
              </w:rPr>
              <w:t>الأسئلة</w:t>
            </w:r>
            <w:r>
              <w:rPr>
                <w:rStyle w:val="IndexLink"/>
                <w:rtl w:val="true"/>
              </w:rPr>
              <w:tab/>
            </w:r>
            <w:r>
              <w:rPr>
                <w:rStyle w:val="IndexLink"/>
              </w:rPr>
              <w:t>301</w:t>
            </w:r>
          </w:hyperlink>
        </w:p>
        <w:p>
          <w:pPr>
            <w:pStyle w:val="Contents3"/>
            <w:tabs>
              <w:tab w:val="clear" w:pos="8459"/>
              <w:tab w:val="right" w:pos="9026" w:leader="dot"/>
            </w:tabs>
            <w:rPr/>
          </w:pPr>
          <w:hyperlink w:anchor="__RefHeading___Toc1597666_1067777946">
            <w:r>
              <w:rPr>
                <w:webHidden/>
                <w:rStyle w:val="IndexLink"/>
                <w:rtl w:val="true"/>
              </w:rPr>
              <w:t>المسألة</w:t>
            </w:r>
            <w:r>
              <w:rPr>
                <w:rStyle w:val="IndexLink"/>
                <w:rtl w:val="true"/>
              </w:rPr>
              <w:t xml:space="preserve">: </w:t>
            </w:r>
            <w:r>
              <w:rPr>
                <w:rStyle w:val="IndexLink"/>
              </w:rPr>
              <w:t>78</w:t>
            </w:r>
            <w:r>
              <w:rPr>
                <w:rStyle w:val="IndexLink"/>
                <w:rtl w:val="true"/>
              </w:rPr>
              <w:t xml:space="preserve"> </w:t>
            </w:r>
            <w:r>
              <w:rPr>
                <w:rStyle w:val="IndexLink"/>
                <w:rtl w:val="true"/>
              </w:rPr>
              <w:t>فتاوی فقهائهم تبعاً لعمر بجواز</w:t>
            </w:r>
            <w:r>
              <w:rPr>
                <w:rStyle w:val="IndexLink"/>
                <w:rtl w:val="true"/>
              </w:rPr>
              <w:t xml:space="preserve">.. </w:t>
            </w:r>
            <w:r>
              <w:rPr>
                <w:rStyle w:val="IndexLink"/>
                <w:rtl w:val="true"/>
              </w:rPr>
              <w:t xml:space="preserve">تحریف القرآن </w:t>
            </w:r>
            <w:r>
              <w:rPr>
                <w:rStyle w:val="IndexLink"/>
                <w:rtl w:val="true"/>
              </w:rPr>
              <w:t>!</w:t>
              <w:tab/>
            </w:r>
            <w:r>
              <w:rPr>
                <w:rStyle w:val="IndexLink"/>
              </w:rPr>
              <w:t>303</w:t>
            </w:r>
          </w:hyperlink>
        </w:p>
        <w:p>
          <w:pPr>
            <w:pStyle w:val="Contents4"/>
            <w:tabs>
              <w:tab w:val="clear" w:pos="8176"/>
              <w:tab w:val="right" w:pos="9026" w:leader="dot"/>
            </w:tabs>
            <w:rPr/>
          </w:pPr>
          <w:hyperlink w:anchor="__RefHeading___Toc1597668_1067777946">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597670_1067777946">
            <w:r>
              <w:rPr>
                <w:webHidden/>
                <w:rStyle w:val="IndexLink"/>
                <w:rtl w:val="true"/>
              </w:rPr>
              <w:t>الأسئلة</w:t>
            </w:r>
            <w:r>
              <w:rPr>
                <w:rStyle w:val="IndexLink"/>
                <w:rtl w:val="true"/>
              </w:rPr>
              <w:tab/>
            </w:r>
            <w:r>
              <w:rPr>
                <w:rStyle w:val="IndexLink"/>
              </w:rPr>
              <w:t>308</w:t>
            </w:r>
          </w:hyperlink>
        </w:p>
        <w:p>
          <w:pPr>
            <w:pStyle w:val="Contents3"/>
            <w:tabs>
              <w:tab w:val="clear" w:pos="8459"/>
              <w:tab w:val="right" w:pos="9026" w:leader="dot"/>
            </w:tabs>
            <w:rPr/>
          </w:pPr>
          <w:hyperlink w:anchor="__RefHeading___Toc1597672_1067777946">
            <w:r>
              <w:rPr>
                <w:webHidden/>
                <w:rStyle w:val="IndexLink"/>
                <w:rtl w:val="true"/>
              </w:rPr>
              <w:t>المسألة</w:t>
            </w:r>
            <w:r>
              <w:rPr>
                <w:rStyle w:val="IndexLink"/>
                <w:rtl w:val="true"/>
              </w:rPr>
              <w:t xml:space="preserve">: </w:t>
            </w:r>
            <w:r>
              <w:rPr>
                <w:rStyle w:val="IndexLink"/>
              </w:rPr>
              <w:t>79</w:t>
            </w:r>
            <w:r>
              <w:rPr>
                <w:rStyle w:val="IndexLink"/>
                <w:rtl w:val="true"/>
              </w:rPr>
              <w:t xml:space="preserve"> </w:t>
            </w:r>
            <w:r>
              <w:rPr>
                <w:rStyle w:val="IndexLink"/>
                <w:rtl w:val="true"/>
              </w:rPr>
              <w:t>وهل یبقی عندکم تواتر لنص القرآن ؟</w:t>
            </w:r>
            <w:r>
              <w:rPr>
                <w:rStyle w:val="IndexLink"/>
                <w:rtl w:val="true"/>
              </w:rPr>
              <w:tab/>
            </w:r>
            <w:r>
              <w:rPr>
                <w:rStyle w:val="IndexLink"/>
              </w:rPr>
              <w:t>309</w:t>
            </w:r>
          </w:hyperlink>
        </w:p>
        <w:p>
          <w:pPr>
            <w:pStyle w:val="Contents4"/>
            <w:tabs>
              <w:tab w:val="clear" w:pos="8176"/>
              <w:tab w:val="right" w:pos="9026" w:leader="dot"/>
            </w:tabs>
            <w:rPr/>
          </w:pPr>
          <w:hyperlink w:anchor="__RefHeading___Toc1597674_1067777946">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597676_1067777946">
            <w:r>
              <w:rPr>
                <w:webHidden/>
                <w:rStyle w:val="IndexLink"/>
                <w:rtl w:val="true"/>
              </w:rPr>
              <w:t>آیات خزیمة ضاعت مراراً</w:t>
            </w:r>
            <w:r>
              <w:rPr>
                <w:rStyle w:val="IndexLink"/>
                <w:rtl w:val="true"/>
              </w:rPr>
              <w:t xml:space="preserve">.. </w:t>
            </w:r>
            <w:r>
              <w:rPr>
                <w:rStyle w:val="IndexLink"/>
                <w:rtl w:val="true"/>
              </w:rPr>
              <w:t xml:space="preserve">ووجدها زید </w:t>
            </w:r>
            <w:r>
              <w:rPr>
                <w:rStyle w:val="IndexLink"/>
                <w:rtl w:val="true"/>
              </w:rPr>
              <w:t>!!</w:t>
              <w:tab/>
            </w:r>
            <w:r>
              <w:rPr>
                <w:rStyle w:val="IndexLink"/>
              </w:rPr>
              <w:t>311</w:t>
            </w:r>
          </w:hyperlink>
        </w:p>
        <w:p>
          <w:pPr>
            <w:pStyle w:val="Contents4"/>
            <w:tabs>
              <w:tab w:val="clear" w:pos="8176"/>
              <w:tab w:val="right" w:pos="9026" w:leader="dot"/>
            </w:tabs>
            <w:rPr/>
          </w:pPr>
          <w:hyperlink w:anchor="__RefHeading___Toc1597678_1067777946">
            <w:r>
              <w:rPr>
                <w:webHidden/>
                <w:rStyle w:val="IndexLink"/>
                <w:rtl w:val="true"/>
              </w:rPr>
              <w:t>الأسئلة</w:t>
            </w:r>
            <w:r>
              <w:rPr>
                <w:rStyle w:val="IndexLink"/>
                <w:rtl w:val="true"/>
              </w:rPr>
              <w:tab/>
            </w:r>
            <w:r>
              <w:rPr>
                <w:rStyle w:val="IndexLink"/>
              </w:rPr>
              <w:t>315</w:t>
            </w:r>
          </w:hyperlink>
        </w:p>
        <w:p>
          <w:pPr>
            <w:pStyle w:val="Contents2"/>
            <w:tabs>
              <w:tab w:val="clear" w:pos="8743"/>
              <w:tab w:val="right" w:pos="9026" w:leader="dot"/>
            </w:tabs>
            <w:rPr/>
          </w:pPr>
          <w:hyperlink w:anchor="__RefHeading___Toc1597680_1067777946">
            <w:r>
              <w:rPr>
                <w:webHidden/>
                <w:rStyle w:val="IndexLink"/>
                <w:rtl w:val="true"/>
              </w:rPr>
              <w:t xml:space="preserve">الفصل السابع </w:t>
            </w:r>
            <w:r>
              <w:rPr>
                <w:rStyle w:val="IndexLink"/>
                <w:rtl w:val="true"/>
              </w:rPr>
              <w:t xml:space="preserve">: </w:t>
            </w:r>
            <w:r>
              <w:rPr>
                <w:rStyle w:val="IndexLink"/>
                <w:rtl w:val="true"/>
              </w:rPr>
              <w:t>زید بن ثابت الذی جعله عمر کبیرالقراء بدل أبیّ بن کعب؟</w:t>
            </w:r>
            <w:r>
              <w:rPr>
                <w:rStyle w:val="IndexLink"/>
                <w:rtl w:val="true"/>
              </w:rPr>
              <w:t>!</w:t>
              <w:tab/>
            </w:r>
            <w:r>
              <w:rPr>
                <w:rStyle w:val="IndexLink"/>
              </w:rPr>
              <w:t>316</w:t>
            </w:r>
          </w:hyperlink>
        </w:p>
        <w:p>
          <w:pPr>
            <w:pStyle w:val="Contents3"/>
            <w:tabs>
              <w:tab w:val="clear" w:pos="8459"/>
              <w:tab w:val="right" w:pos="9026" w:leader="dot"/>
            </w:tabs>
            <w:rPr/>
          </w:pPr>
          <w:hyperlink w:anchor="__RefHeading___Toc1597682_1067777946">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1597684_1067777946">
            <w:r>
              <w:rPr>
                <w:webHidden/>
                <w:rStyle w:val="IndexLink"/>
                <w:rtl w:val="true"/>
              </w:rPr>
              <w:t>المسألة</w:t>
            </w:r>
            <w:r>
              <w:rPr>
                <w:rStyle w:val="IndexLink"/>
                <w:rtl w:val="true"/>
              </w:rPr>
              <w:t xml:space="preserve">: </w:t>
            </w:r>
            <w:r>
              <w:rPr>
                <w:rStyle w:val="IndexLink"/>
              </w:rPr>
              <w:t>80</w:t>
            </w:r>
            <w:r>
              <w:rPr>
                <w:rStyle w:val="IndexLink"/>
                <w:rtl w:val="true"/>
              </w:rPr>
              <w:t xml:space="preserve"> </w:t>
            </w:r>
            <w:r>
              <w:rPr>
                <w:rStyle w:val="IndexLink"/>
                <w:rtl w:val="true"/>
              </w:rPr>
              <w:t>من هو زید بن ثابت الذی تبناه عمر وقربه ؟</w:t>
            </w:r>
            <w:r>
              <w:rPr>
                <w:rStyle w:val="IndexLink"/>
                <w:rtl w:val="true"/>
              </w:rPr>
              <w:t>!</w:t>
              <w:tab/>
            </w:r>
            <w:r>
              <w:rPr>
                <w:rStyle w:val="IndexLink"/>
              </w:rPr>
              <w:t>318</w:t>
            </w:r>
          </w:hyperlink>
        </w:p>
        <w:p>
          <w:pPr>
            <w:pStyle w:val="Contents4"/>
            <w:tabs>
              <w:tab w:val="clear" w:pos="8176"/>
              <w:tab w:val="right" w:pos="9026" w:leader="dot"/>
            </w:tabs>
            <w:rPr/>
          </w:pPr>
          <w:hyperlink w:anchor="__RefHeading___Toc1597686_1067777946">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597688_1067777946">
            <w:r>
              <w:rPr>
                <w:webHidden/>
                <w:rStyle w:val="IndexLink"/>
                <w:rtl w:val="true"/>
              </w:rPr>
              <w:t>زید بن ثابت</w:t>
            </w:r>
            <w:r>
              <w:rPr>
                <w:rStyle w:val="IndexLink"/>
                <w:rtl w:val="true"/>
              </w:rPr>
              <w:t xml:space="preserve">.. </w:t>
            </w:r>
            <w:r>
              <w:rPr>
                <w:rStyle w:val="IndexLink"/>
                <w:rtl w:val="true"/>
              </w:rPr>
              <w:t>یهودی من أم أنصاریة ؟</w:t>
            </w:r>
            <w:r>
              <w:rPr>
                <w:rStyle w:val="IndexLink"/>
                <w:rtl w:val="true"/>
              </w:rPr>
              <w:t>!</w:t>
              <w:tab/>
            </w:r>
            <w:r>
              <w:rPr>
                <w:rStyle w:val="IndexLink"/>
              </w:rPr>
              <w:t>320</w:t>
            </w:r>
          </w:hyperlink>
        </w:p>
        <w:p>
          <w:pPr>
            <w:pStyle w:val="Contents4"/>
            <w:tabs>
              <w:tab w:val="clear" w:pos="8176"/>
              <w:tab w:val="right" w:pos="9026" w:leader="dot"/>
            </w:tabs>
            <w:rPr/>
          </w:pPr>
          <w:hyperlink w:anchor="__RefHeading___Toc1597690_1067777946">
            <w:r>
              <w:rPr>
                <w:webHidden/>
                <w:rStyle w:val="IndexLink"/>
                <w:rtl w:val="true"/>
              </w:rPr>
              <w:t xml:space="preserve">معرفة زید بن ثابت بشئ من الحساب وجهل الخلفاء به </w:t>
            </w:r>
            <w:r>
              <w:rPr>
                <w:rStyle w:val="IndexLink"/>
                <w:rtl w:val="true"/>
              </w:rPr>
              <w:t>!</w:t>
              <w:tab/>
            </w:r>
            <w:r>
              <w:rPr>
                <w:rStyle w:val="IndexLink"/>
              </w:rPr>
              <w:t>321</w:t>
            </w:r>
          </w:hyperlink>
        </w:p>
        <w:p>
          <w:pPr>
            <w:pStyle w:val="Contents4"/>
            <w:tabs>
              <w:tab w:val="clear" w:pos="8176"/>
              <w:tab w:val="right" w:pos="9026" w:leader="dot"/>
            </w:tabs>
            <w:rPr/>
          </w:pPr>
          <w:hyperlink w:anchor="__RefHeading___Toc1597692_1067777946">
            <w:r>
              <w:rPr>
                <w:webHidden/>
                <w:rStyle w:val="IndexLink"/>
                <w:rtl w:val="true"/>
              </w:rPr>
              <w:t xml:space="preserve">ثروة زید بن ثابت وترفه </w:t>
            </w:r>
            <w:r>
              <w:rPr>
                <w:rStyle w:val="IndexLink"/>
                <w:rtl w:val="true"/>
              </w:rPr>
              <w:t>!</w:t>
              <w:tab/>
            </w:r>
            <w:r>
              <w:rPr>
                <w:rStyle w:val="IndexLink"/>
              </w:rPr>
              <w:t>324</w:t>
            </w:r>
          </w:hyperlink>
        </w:p>
        <w:p>
          <w:pPr>
            <w:pStyle w:val="Contents4"/>
            <w:tabs>
              <w:tab w:val="clear" w:pos="8176"/>
              <w:tab w:val="right" w:pos="9026" w:leader="dot"/>
            </w:tabs>
            <w:rPr/>
          </w:pPr>
          <w:hyperlink w:anchor="__RefHeading___Toc1597694_1067777946">
            <w:r>
              <w:rPr>
                <w:webHidden/>
                <w:rStyle w:val="IndexLink"/>
                <w:rtl w:val="true"/>
              </w:rPr>
              <w:t>أحادیث زید عن نفسه</w:t>
            </w:r>
            <w:r>
              <w:rPr>
                <w:rStyle w:val="IndexLink"/>
                <w:rtl w:val="true"/>
              </w:rPr>
              <w:t xml:space="preserve">.. </w:t>
            </w:r>
            <w:r>
              <w:rPr>
                <w:rStyle w:val="IndexLink"/>
                <w:rtl w:val="true"/>
              </w:rPr>
              <w:t>وادعاؤه القرب من النبی</w:t>
            </w:r>
            <w:r>
              <w:rPr>
                <w:rStyle w:val="IndexLink"/>
                <w:rtl w:val="true"/>
              </w:rPr>
              <w:t>(</w:t>
            </w:r>
            <w:r>
              <w:rPr>
                <w:rStyle w:val="IndexLink"/>
                <w:rtl w:val="true"/>
              </w:rPr>
              <w:t xml:space="preserve">صلّی الله علیه و آله وسلّم </w:t>
            </w:r>
            <w:r>
              <w:rPr>
                <w:rStyle w:val="IndexLink"/>
                <w:rtl w:val="true"/>
              </w:rPr>
              <w:t>) !</w:t>
              <w:tab/>
            </w:r>
            <w:r>
              <w:rPr>
                <w:rStyle w:val="IndexLink"/>
              </w:rPr>
              <w:t>325</w:t>
            </w:r>
          </w:hyperlink>
        </w:p>
        <w:p>
          <w:pPr>
            <w:pStyle w:val="Contents4"/>
            <w:tabs>
              <w:tab w:val="clear" w:pos="8176"/>
              <w:tab w:val="right" w:pos="9026" w:leader="dot"/>
            </w:tabs>
            <w:rPr/>
          </w:pPr>
          <w:hyperlink w:anchor="__RefHeading___Toc1597696_1067777946">
            <w:r>
              <w:rPr>
                <w:webHidden/>
                <w:rStyle w:val="IndexLink"/>
                <w:rtl w:val="true"/>
              </w:rPr>
              <w:t>الأسئلة</w:t>
            </w:r>
            <w:r>
              <w:rPr>
                <w:rStyle w:val="IndexLink"/>
                <w:rtl w:val="true"/>
              </w:rPr>
              <w:tab/>
            </w:r>
            <w:r>
              <w:rPr>
                <w:rStyle w:val="IndexLink"/>
              </w:rPr>
              <w:t>327</w:t>
            </w:r>
          </w:hyperlink>
        </w:p>
        <w:p>
          <w:pPr>
            <w:pStyle w:val="Contents3"/>
            <w:tabs>
              <w:tab w:val="clear" w:pos="8459"/>
              <w:tab w:val="right" w:pos="9026" w:leader="dot"/>
            </w:tabs>
            <w:rPr/>
          </w:pPr>
          <w:hyperlink w:anchor="__RefHeading___Toc1597698_1067777946">
            <w:r>
              <w:rPr>
                <w:webHidden/>
                <w:rStyle w:val="IndexLink"/>
                <w:rtl w:val="true"/>
              </w:rPr>
              <w:t>المسألة</w:t>
            </w:r>
            <w:r>
              <w:rPr>
                <w:rStyle w:val="IndexLink"/>
                <w:rtl w:val="true"/>
              </w:rPr>
              <w:t xml:space="preserve">: </w:t>
            </w:r>
            <w:r>
              <w:rPr>
                <w:rStyle w:val="IndexLink"/>
              </w:rPr>
              <w:t>81</w:t>
            </w:r>
            <w:r>
              <w:rPr>
                <w:rStyle w:val="IndexLink"/>
                <w:rtl w:val="true"/>
              </w:rPr>
              <w:t xml:space="preserve"> </w:t>
            </w:r>
            <w:r>
              <w:rPr>
                <w:rStyle w:val="IndexLink"/>
                <w:rtl w:val="true"/>
              </w:rPr>
              <w:t>من هو القارئ ابن أبزی الذی قربه عمر بدل أبیّ بن کعب؟</w:t>
            </w:r>
            <w:r>
              <w:rPr>
                <w:rStyle w:val="IndexLink"/>
                <w:rtl w:val="true"/>
              </w:rPr>
              <w:t>!</w:t>
              <w:tab/>
            </w:r>
            <w:r>
              <w:rPr>
                <w:rStyle w:val="IndexLink"/>
              </w:rPr>
              <w:t>328</w:t>
            </w:r>
          </w:hyperlink>
        </w:p>
        <w:p>
          <w:pPr>
            <w:pStyle w:val="Contents4"/>
            <w:tabs>
              <w:tab w:val="clear" w:pos="8176"/>
              <w:tab w:val="right" w:pos="9026" w:leader="dot"/>
            </w:tabs>
            <w:rPr/>
          </w:pPr>
          <w:hyperlink w:anchor="__RefHeading___Toc1597700_1067777946">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1597702_1067777946">
            <w:r>
              <w:rPr>
                <w:webHidden/>
                <w:rStyle w:val="IndexLink"/>
                <w:rtl w:val="true"/>
              </w:rPr>
              <w:t>هل کان عبد الرحمن بن أبزی مغنیاً شارب خمر ؟</w:t>
            </w:r>
            <w:r>
              <w:rPr>
                <w:rStyle w:val="IndexLink"/>
                <w:rtl w:val="true"/>
              </w:rPr>
              <w:t>!</w:t>
              <w:tab/>
            </w:r>
            <w:r>
              <w:rPr>
                <w:rStyle w:val="IndexLink"/>
              </w:rPr>
              <w:t>329</w:t>
            </w:r>
          </w:hyperlink>
        </w:p>
        <w:p>
          <w:pPr>
            <w:pStyle w:val="Contents4"/>
            <w:tabs>
              <w:tab w:val="clear" w:pos="8176"/>
              <w:tab w:val="right" w:pos="9026" w:leader="dot"/>
            </w:tabs>
            <w:rPr/>
          </w:pPr>
          <w:hyperlink w:anchor="__RefHeading___Toc1597704_1067777946">
            <w:r>
              <w:rPr>
                <w:webHidden/>
                <w:rStyle w:val="IndexLink"/>
                <w:rtl w:val="true"/>
              </w:rPr>
              <w:t>کان ابن أبزی فی جیش یزید لقتال الإمام الحسین</w:t>
            </w:r>
            <w:r>
              <w:rPr>
                <w:rStyle w:val="IndexLink"/>
                <w:rtl w:val="true"/>
              </w:rPr>
              <w:t>(</w:t>
            </w:r>
            <w:r>
              <w:rPr>
                <w:rStyle w:val="IndexLink"/>
                <w:rtl w:val="true"/>
              </w:rPr>
              <w:t>علیه السّلام</w:t>
            </w:r>
            <w:r>
              <w:rPr>
                <w:rStyle w:val="IndexLink"/>
                <w:rtl w:val="true"/>
              </w:rPr>
              <w:t>)</w:t>
              <w:tab/>
            </w:r>
            <w:r>
              <w:rPr>
                <w:rStyle w:val="IndexLink"/>
              </w:rPr>
              <w:t>330</w:t>
            </w:r>
          </w:hyperlink>
        </w:p>
        <w:p>
          <w:pPr>
            <w:pStyle w:val="Contents4"/>
            <w:tabs>
              <w:tab w:val="clear" w:pos="8176"/>
              <w:tab w:val="right" w:pos="9026" w:leader="dot"/>
            </w:tabs>
            <w:rPr/>
          </w:pPr>
          <w:hyperlink w:anchor="__RefHeading___Toc1597706_1067777946">
            <w:r>
              <w:rPr>
                <w:webHidden/>
                <w:rStyle w:val="IndexLink"/>
                <w:rtl w:val="true"/>
              </w:rPr>
              <w:t>عبد الرحمن بن أبزی</w:t>
            </w:r>
            <w:r>
              <w:rPr>
                <w:rStyle w:val="IndexLink"/>
                <w:rtl w:val="true"/>
              </w:rPr>
              <w:t xml:space="preserve">.. </w:t>
            </w:r>
            <w:r>
              <w:rPr>
                <w:rStyle w:val="IndexLink"/>
                <w:rtl w:val="true"/>
              </w:rPr>
              <w:t xml:space="preserve">وثقه البخاری وجعله من الصحابة </w:t>
            </w:r>
            <w:r>
              <w:rPr>
                <w:rStyle w:val="IndexLink"/>
                <w:rtl w:val="true"/>
              </w:rPr>
              <w:t>!</w:t>
              <w:tab/>
            </w:r>
            <w:r>
              <w:rPr>
                <w:rStyle w:val="IndexLink"/>
              </w:rPr>
              <w:t>331</w:t>
            </w:r>
          </w:hyperlink>
        </w:p>
        <w:p>
          <w:pPr>
            <w:pStyle w:val="Contents4"/>
            <w:tabs>
              <w:tab w:val="clear" w:pos="8176"/>
              <w:tab w:val="right" w:pos="9026" w:leader="dot"/>
            </w:tabs>
            <w:rPr/>
          </w:pPr>
          <w:hyperlink w:anchor="__RefHeading___Toc1597708_1067777946">
            <w:r>
              <w:rPr>
                <w:webHidden/>
                <w:rStyle w:val="IndexLink"/>
                <w:rtl w:val="true"/>
              </w:rPr>
              <w:t>الأسئلة</w:t>
            </w:r>
            <w:r>
              <w:rPr>
                <w:rStyle w:val="IndexLink"/>
                <w:rtl w:val="true"/>
              </w:rPr>
              <w:tab/>
            </w:r>
            <w:r>
              <w:rPr>
                <w:rStyle w:val="IndexLink"/>
              </w:rPr>
              <w:t>333</w:t>
            </w:r>
          </w:hyperlink>
        </w:p>
        <w:p>
          <w:pPr>
            <w:pStyle w:val="Contents2"/>
            <w:tabs>
              <w:tab w:val="clear" w:pos="8743"/>
              <w:tab w:val="right" w:pos="9026" w:leader="dot"/>
            </w:tabs>
            <w:rPr/>
          </w:pPr>
          <w:hyperlink w:anchor="__RefHeading___Toc1597710_1067777946">
            <w:r>
              <w:rPr>
                <w:webHidden/>
                <w:rStyle w:val="IndexLink"/>
                <w:rtl w:val="true"/>
              </w:rPr>
              <w:t xml:space="preserve">الفصل الثامن </w:t>
            </w:r>
            <w:r>
              <w:rPr>
                <w:rStyle w:val="IndexLink"/>
                <w:rtl w:val="true"/>
              </w:rPr>
              <w:t>:</w:t>
            </w:r>
            <w:r>
              <w:rPr>
                <w:rStyle w:val="IndexLink"/>
                <w:rtl w:val="true"/>
              </w:rPr>
              <w:t xml:space="preserve">محنة کبیر قراء المسلمین أبی بن کعب مع عمر </w:t>
            </w:r>
            <w:r>
              <w:rPr>
                <w:rStyle w:val="IndexLink"/>
                <w:rtl w:val="true"/>
              </w:rPr>
              <w:t>!!</w:t>
              <w:tab/>
            </w:r>
            <w:r>
              <w:rPr>
                <w:rStyle w:val="IndexLink"/>
              </w:rPr>
              <w:t>334</w:t>
            </w:r>
          </w:hyperlink>
        </w:p>
        <w:p>
          <w:pPr>
            <w:pStyle w:val="Contents3"/>
            <w:tabs>
              <w:tab w:val="clear" w:pos="8459"/>
              <w:tab w:val="right" w:pos="9026" w:leader="dot"/>
            </w:tabs>
            <w:rPr/>
          </w:pPr>
          <w:hyperlink w:anchor="__RefHeading___Toc1597712_1067777946">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1597714_1067777946">
            <w:r>
              <w:rPr>
                <w:webHidden/>
                <w:rStyle w:val="IndexLink"/>
                <w:rtl w:val="true"/>
              </w:rPr>
              <w:t>المسألة</w:t>
            </w:r>
            <w:r>
              <w:rPr>
                <w:rStyle w:val="IndexLink"/>
                <w:rtl w:val="true"/>
              </w:rPr>
              <w:t xml:space="preserve">: </w:t>
            </w:r>
            <w:r>
              <w:rPr>
                <w:rStyle w:val="IndexLink"/>
              </w:rPr>
              <w:t>82</w:t>
            </w:r>
            <w:r>
              <w:rPr>
                <w:rStyle w:val="IndexLink"/>
                <w:rtl w:val="true"/>
              </w:rPr>
              <w:t xml:space="preserve"> </w:t>
            </w:r>
            <w:r>
              <w:rPr>
                <w:rStyle w:val="IndexLink"/>
                <w:rtl w:val="true"/>
              </w:rPr>
              <w:t>شهادة عظیمة لأبی بن کعب</w:t>
            </w:r>
            <w:r>
              <w:rPr>
                <w:rStyle w:val="IndexLink"/>
                <w:rtl w:val="true"/>
              </w:rPr>
              <w:t xml:space="preserve">.. </w:t>
            </w:r>
            <w:r>
              <w:rPr>
                <w:rStyle w:val="IndexLink"/>
                <w:rtl w:val="true"/>
              </w:rPr>
              <w:t xml:space="preserve">رووها وخالفوها </w:t>
            </w:r>
            <w:r>
              <w:rPr>
                <w:rStyle w:val="IndexLink"/>
                <w:rtl w:val="true"/>
              </w:rPr>
              <w:t>!!</w:t>
              <w:tab/>
            </w:r>
            <w:r>
              <w:rPr>
                <w:rStyle w:val="IndexLink"/>
              </w:rPr>
              <w:t>336</w:t>
            </w:r>
          </w:hyperlink>
        </w:p>
        <w:p>
          <w:pPr>
            <w:pStyle w:val="Contents4"/>
            <w:tabs>
              <w:tab w:val="clear" w:pos="8176"/>
              <w:tab w:val="right" w:pos="9026" w:leader="dot"/>
            </w:tabs>
            <w:rPr/>
          </w:pPr>
          <w:hyperlink w:anchor="__RefHeading___Toc1597716_1067777946">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1597718_1067777946">
            <w:r>
              <w:rPr>
                <w:webHidden/>
                <w:rStyle w:val="IndexLink"/>
                <w:rtl w:val="true"/>
              </w:rPr>
              <w:t>موقف عمر من أبیّ</w:t>
            </w:r>
            <w:r>
              <w:rPr>
                <w:rStyle w:val="IndexLink"/>
                <w:rtl w:val="true"/>
              </w:rPr>
              <w:t xml:space="preserve">.. </w:t>
            </w:r>
            <w:r>
              <w:rPr>
                <w:rStyle w:val="IndexLink"/>
                <w:rtl w:val="true"/>
              </w:rPr>
              <w:t xml:space="preserve">رغم هذه الشهادات </w:t>
            </w:r>
            <w:r>
              <w:rPr>
                <w:rStyle w:val="IndexLink"/>
                <w:rtl w:val="true"/>
              </w:rPr>
              <w:t>!</w:t>
              <w:tab/>
            </w:r>
            <w:r>
              <w:rPr>
                <w:rStyle w:val="IndexLink"/>
              </w:rPr>
              <w:t>338</w:t>
            </w:r>
          </w:hyperlink>
        </w:p>
        <w:p>
          <w:pPr>
            <w:pStyle w:val="Contents4"/>
            <w:tabs>
              <w:tab w:val="clear" w:pos="8176"/>
              <w:tab w:val="right" w:pos="9026" w:leader="dot"/>
            </w:tabs>
            <w:rPr/>
          </w:pPr>
          <w:hyperlink w:anchor="__RefHeading___Toc1597720_1067777946">
            <w:r>
              <w:rPr>
                <w:webHidden/>
                <w:rStyle w:val="IndexLink"/>
                <w:rtl w:val="true"/>
              </w:rPr>
              <w:t xml:space="preserve">عمر یضع حداً بطریقته لصراعه مع أبیّ بن کعب </w:t>
            </w:r>
            <w:r>
              <w:rPr>
                <w:rStyle w:val="IndexLink"/>
                <w:rtl w:val="true"/>
              </w:rPr>
              <w:t>!!</w:t>
              <w:tab/>
            </w:r>
            <w:r>
              <w:rPr>
                <w:rStyle w:val="IndexLink"/>
              </w:rPr>
              <w:t>338</w:t>
            </w:r>
          </w:hyperlink>
        </w:p>
        <w:p>
          <w:pPr>
            <w:pStyle w:val="Contents3"/>
            <w:tabs>
              <w:tab w:val="clear" w:pos="8459"/>
              <w:tab w:val="right" w:pos="9026" w:leader="dot"/>
            </w:tabs>
            <w:rPr/>
          </w:pPr>
          <w:hyperlink w:anchor="__RefHeading___Toc1597722_1067777946">
            <w:r>
              <w:rPr>
                <w:webHidden/>
                <w:rStyle w:val="IndexLink"/>
                <w:rtl w:val="true"/>
              </w:rPr>
              <w:t>المسألة</w:t>
            </w:r>
            <w:r>
              <w:rPr>
                <w:rStyle w:val="IndexLink"/>
                <w:rtl w:val="true"/>
              </w:rPr>
              <w:t xml:space="preserve">: </w:t>
            </w:r>
            <w:r>
              <w:rPr>
                <w:rStyle w:val="IndexLink"/>
              </w:rPr>
              <w:t>83</w:t>
            </w:r>
            <w:r>
              <w:rPr>
                <w:rStyle w:val="IndexLink"/>
                <w:rtl w:val="true"/>
              </w:rPr>
              <w:t xml:space="preserve"> </w:t>
            </w:r>
            <w:r>
              <w:rPr>
                <w:rStyle w:val="IndexLink"/>
                <w:rtl w:val="true"/>
              </w:rPr>
              <w:t>أبی بن کعب خزرجی</w:t>
            </w:r>
            <w:r>
              <w:rPr>
                <w:rStyle w:val="IndexLink"/>
                <w:rtl w:val="true"/>
              </w:rPr>
              <w:t xml:space="preserve">.. </w:t>
            </w:r>
            <w:r>
              <w:rPr>
                <w:rStyle w:val="IndexLink"/>
                <w:rtl w:val="true"/>
              </w:rPr>
              <w:t>ضد سقیفة عمر</w:t>
            </w:r>
            <w:r>
              <w:rPr>
                <w:rStyle w:val="IndexLink"/>
                <w:rtl w:val="true"/>
              </w:rPr>
              <w:t>!</w:t>
              <w:tab/>
            </w:r>
            <w:r>
              <w:rPr>
                <w:rStyle w:val="IndexLink"/>
              </w:rPr>
              <w:t>341</w:t>
            </w:r>
          </w:hyperlink>
        </w:p>
        <w:p>
          <w:pPr>
            <w:pStyle w:val="Contents4"/>
            <w:tabs>
              <w:tab w:val="clear" w:pos="8176"/>
              <w:tab w:val="right" w:pos="9026" w:leader="dot"/>
            </w:tabs>
            <w:rPr/>
          </w:pPr>
          <w:hyperlink w:anchor="__RefHeading___Toc1597724_1067777946">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1597726_1067777946">
            <w:r>
              <w:rPr>
                <w:webHidden/>
                <w:rStyle w:val="IndexLink"/>
                <w:rtl w:val="true"/>
              </w:rPr>
              <w:t>أبی بن کعب کان مع المعتصمین فی بیت فاطمة</w:t>
            </w:r>
            <w:r>
              <w:rPr>
                <w:rStyle w:val="IndexLink"/>
                <w:rtl w:val="true"/>
              </w:rPr>
              <w:t>(</w:t>
            </w:r>
            <w:r>
              <w:rPr>
                <w:rStyle w:val="IndexLink"/>
                <w:rtl w:val="true"/>
              </w:rPr>
              <w:t>علیهاالسّلام</w:t>
            </w:r>
            <w:r>
              <w:rPr>
                <w:rStyle w:val="IndexLink"/>
                <w:rtl w:val="true"/>
              </w:rPr>
              <w:t>)</w:t>
              <w:tab/>
            </w:r>
            <w:r>
              <w:rPr>
                <w:rStyle w:val="IndexLink"/>
              </w:rPr>
              <w:t>342</w:t>
            </w:r>
          </w:hyperlink>
        </w:p>
        <w:p>
          <w:pPr>
            <w:pStyle w:val="Contents4"/>
            <w:tabs>
              <w:tab w:val="clear" w:pos="8176"/>
              <w:tab w:val="right" w:pos="9026" w:leader="dot"/>
            </w:tabs>
            <w:rPr/>
          </w:pPr>
          <w:hyperlink w:anchor="__RefHeading___Toc1597728_1067777946">
            <w:r>
              <w:rPr>
                <w:webHidden/>
                <w:rStyle w:val="IndexLink"/>
                <w:rtl w:val="true"/>
              </w:rPr>
              <w:t xml:space="preserve">أبی بن کعب أحد الإثنی عشر المعترضین علی أبی بکر فی المسجد </w:t>
            </w:r>
            <w:r>
              <w:rPr>
                <w:rStyle w:val="IndexLink"/>
                <w:rtl w:val="true"/>
              </w:rPr>
              <w:t>!</w:t>
              <w:tab/>
            </w:r>
            <w:r>
              <w:rPr>
                <w:rStyle w:val="IndexLink"/>
              </w:rPr>
              <w:t>342</w:t>
            </w:r>
          </w:hyperlink>
        </w:p>
        <w:p>
          <w:pPr>
            <w:pStyle w:val="Contents3"/>
            <w:tabs>
              <w:tab w:val="clear" w:pos="8459"/>
              <w:tab w:val="right" w:pos="9026" w:leader="dot"/>
            </w:tabs>
            <w:rPr/>
          </w:pPr>
          <w:hyperlink w:anchor="__RefHeading___Toc1597730_1067777946">
            <w:r>
              <w:rPr>
                <w:webHidden/>
                <w:rStyle w:val="IndexLink"/>
                <w:rtl w:val="true"/>
              </w:rPr>
              <w:t>المسألة</w:t>
            </w:r>
            <w:r>
              <w:rPr>
                <w:rStyle w:val="IndexLink"/>
                <w:rtl w:val="true"/>
              </w:rPr>
              <w:t xml:space="preserve">: </w:t>
            </w:r>
            <w:r>
              <w:rPr>
                <w:rStyle w:val="IndexLink"/>
              </w:rPr>
              <w:t>84</w:t>
            </w:r>
            <w:r>
              <w:rPr>
                <w:rStyle w:val="IndexLink"/>
                <w:rtl w:val="true"/>
              </w:rPr>
              <w:t xml:space="preserve"> </w:t>
            </w:r>
            <w:r>
              <w:rPr>
                <w:rStyle w:val="IndexLink"/>
                <w:rtl w:val="true"/>
              </w:rPr>
              <w:t xml:space="preserve">أبی بن کعب قتله أهل العُقدة </w:t>
            </w:r>
            <w:r>
              <w:rPr>
                <w:rStyle w:val="IndexLink"/>
                <w:rtl w:val="true"/>
              </w:rPr>
              <w:t>(</w:t>
            </w:r>
            <w:r>
              <w:rPr>
                <w:rStyle w:val="IndexLink"/>
                <w:rtl w:val="true"/>
              </w:rPr>
              <w:t>صحیفة التحالف ضد عترة النبی</w:t>
            </w:r>
            <w:r>
              <w:rPr>
                <w:rStyle w:val="IndexLink"/>
                <w:rtl w:val="true"/>
              </w:rPr>
              <w:t>) !</w:t>
              <w:tab/>
            </w:r>
            <w:r>
              <w:rPr>
                <w:rStyle w:val="IndexLink"/>
              </w:rPr>
              <w:t>352</w:t>
            </w:r>
          </w:hyperlink>
        </w:p>
        <w:p>
          <w:pPr>
            <w:pStyle w:val="Contents4"/>
            <w:tabs>
              <w:tab w:val="clear" w:pos="8176"/>
              <w:tab w:val="right" w:pos="9026" w:leader="dot"/>
            </w:tabs>
            <w:rPr/>
          </w:pPr>
          <w:hyperlink w:anchor="__RefHeading___Toc1597732_1067777946">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597734_1067777946">
            <w:r>
              <w:rPr>
                <w:webHidden/>
                <w:rStyle w:val="IndexLink"/>
                <w:rtl w:val="true"/>
              </w:rPr>
              <w:t>قول أبیّ</w:t>
            </w:r>
            <w:r>
              <w:rPr>
                <w:rStyle w:val="IndexLink"/>
                <w:rtl w:val="true"/>
              </w:rPr>
              <w:t xml:space="preserve">: </w:t>
            </w:r>
            <w:r>
              <w:rPr>
                <w:rStyle w:val="IndexLink"/>
                <w:rtl w:val="true"/>
              </w:rPr>
              <w:t xml:space="preserve">ما زالت هذه الأمة مکبوبة علی وجهها منذ فقدوا نبیهم </w:t>
            </w:r>
            <w:r>
              <w:rPr>
                <w:rStyle w:val="IndexLink"/>
                <w:rtl w:val="true"/>
              </w:rPr>
              <w:t>!</w:t>
              <w:tab/>
            </w:r>
            <w:r>
              <w:rPr>
                <w:rStyle w:val="IndexLink"/>
              </w:rPr>
              <w:t>355</w:t>
            </w:r>
          </w:hyperlink>
        </w:p>
        <w:p>
          <w:pPr>
            <w:pStyle w:val="Contents3"/>
            <w:tabs>
              <w:tab w:val="clear" w:pos="8459"/>
              <w:tab w:val="right" w:pos="9026" w:leader="dot"/>
            </w:tabs>
            <w:rPr/>
          </w:pPr>
          <w:hyperlink w:anchor="__RefHeading___Toc1597736_1067777946">
            <w:r>
              <w:rPr>
                <w:webHidden/>
                <w:rStyle w:val="IndexLink"/>
                <w:rtl w:val="true"/>
              </w:rPr>
              <w:t>المسألة</w:t>
            </w:r>
            <w:r>
              <w:rPr>
                <w:rStyle w:val="IndexLink"/>
                <w:rtl w:val="true"/>
              </w:rPr>
              <w:t xml:space="preserve">: </w:t>
            </w:r>
            <w:r>
              <w:rPr>
                <w:rStyle w:val="IndexLink"/>
              </w:rPr>
              <w:t>85</w:t>
            </w:r>
            <w:r>
              <w:rPr>
                <w:rStyle w:val="IndexLink"/>
                <w:rtl w:val="true"/>
              </w:rPr>
              <w:t xml:space="preserve"> </w:t>
            </w:r>
            <w:r>
              <w:rPr>
                <w:rStyle w:val="IndexLink"/>
                <w:rtl w:val="true"/>
              </w:rPr>
              <w:t xml:space="preserve">نماذج من صراع عمر مع أبی علی قراءة القرآن </w:t>
            </w:r>
            <w:r>
              <w:rPr>
                <w:rStyle w:val="IndexLink"/>
                <w:rtl w:val="true"/>
              </w:rPr>
              <w:t>!</w:t>
              <w:tab/>
            </w:r>
            <w:r>
              <w:rPr>
                <w:rStyle w:val="IndexLink"/>
              </w:rPr>
              <w:t>357</w:t>
            </w:r>
          </w:hyperlink>
        </w:p>
        <w:p>
          <w:pPr>
            <w:pStyle w:val="Contents3"/>
            <w:tabs>
              <w:tab w:val="clear" w:pos="8459"/>
              <w:tab w:val="right" w:pos="9026" w:leader="dot"/>
            </w:tabs>
            <w:rPr/>
          </w:pPr>
          <w:hyperlink w:anchor="__RefHeading___Toc1597738_1067777946">
            <w:r>
              <w:rPr>
                <w:webHidden/>
                <w:rStyle w:val="IndexLink"/>
                <w:rtl w:val="true"/>
              </w:rPr>
              <w:t>المسألة</w:t>
            </w:r>
            <w:r>
              <w:rPr>
                <w:rStyle w:val="IndexLink"/>
                <w:rtl w:val="true"/>
              </w:rPr>
              <w:t xml:space="preserve">: </w:t>
            </w:r>
            <w:r>
              <w:rPr>
                <w:rStyle w:val="IndexLink"/>
              </w:rPr>
              <w:t>86</w:t>
            </w:r>
            <w:r>
              <w:rPr>
                <w:rStyle w:val="IndexLink"/>
                <w:rtl w:val="true"/>
              </w:rPr>
              <w:t xml:space="preserve"> </w:t>
            </w:r>
            <w:r>
              <w:rPr>
                <w:rStyle w:val="IndexLink"/>
                <w:rtl w:val="true"/>
              </w:rPr>
              <w:t>محاولة عمریة لتحریف القرآن</w:t>
            </w:r>
            <w:r>
              <w:rPr>
                <w:rStyle w:val="IndexLink"/>
                <w:rtl w:val="true"/>
              </w:rPr>
              <w:t xml:space="preserve">.. </w:t>
            </w:r>
            <w:r>
              <w:rPr>
                <w:rStyle w:val="IndexLink"/>
                <w:rtl w:val="true"/>
              </w:rPr>
              <w:t xml:space="preserve">أحبطها أبیُّ بن کعب </w:t>
            </w:r>
            <w:r>
              <w:rPr>
                <w:rStyle w:val="IndexLink"/>
                <w:rtl w:val="true"/>
              </w:rPr>
              <w:t>!</w:t>
              <w:tab/>
            </w:r>
            <w:r>
              <w:rPr>
                <w:rStyle w:val="IndexLink"/>
              </w:rPr>
              <w:t>362</w:t>
            </w:r>
          </w:hyperlink>
        </w:p>
        <w:p>
          <w:pPr>
            <w:pStyle w:val="Contents3"/>
            <w:tabs>
              <w:tab w:val="clear" w:pos="8459"/>
              <w:tab w:val="right" w:pos="9026" w:leader="dot"/>
            </w:tabs>
            <w:rPr/>
          </w:pPr>
          <w:hyperlink w:anchor="__RefHeading___Toc1597740_1067777946">
            <w:r>
              <w:rPr>
                <w:webHidden/>
                <w:rStyle w:val="IndexLink"/>
                <w:rtl w:val="true"/>
              </w:rPr>
              <w:t>المسألة</w:t>
            </w:r>
            <w:r>
              <w:rPr>
                <w:rStyle w:val="IndexLink"/>
                <w:rtl w:val="true"/>
              </w:rPr>
              <w:t xml:space="preserve">: </w:t>
            </w:r>
            <w:r>
              <w:rPr>
                <w:rStyle w:val="IndexLink"/>
              </w:rPr>
              <w:t>87</w:t>
            </w:r>
            <w:r>
              <w:rPr>
                <w:rStyle w:val="IndexLink"/>
                <w:rtl w:val="true"/>
              </w:rPr>
              <w:t xml:space="preserve"> </w:t>
            </w:r>
            <w:r>
              <w:rPr>
                <w:rStyle w:val="IndexLink"/>
                <w:rtl w:val="true"/>
              </w:rPr>
              <w:t xml:space="preserve">آیات مزعومة وتحریفات نسبوها إلی أبیّ بن کعب </w:t>
            </w:r>
            <w:r>
              <w:rPr>
                <w:rStyle w:val="IndexLink"/>
                <w:rtl w:val="true"/>
              </w:rPr>
              <w:t>!</w:t>
              <w:tab/>
            </w:r>
            <w:r>
              <w:rPr>
                <w:rStyle w:val="IndexLink"/>
              </w:rPr>
              <w:t>368</w:t>
            </w:r>
          </w:hyperlink>
        </w:p>
        <w:p>
          <w:pPr>
            <w:pStyle w:val="Contents4"/>
            <w:tabs>
              <w:tab w:val="clear" w:pos="8176"/>
              <w:tab w:val="right" w:pos="9026" w:leader="dot"/>
            </w:tabs>
            <w:rPr/>
          </w:pPr>
          <w:hyperlink w:anchor="__RefHeading___Toc1597742_1067777946">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597744_1067777946">
            <w:r>
              <w:rPr>
                <w:webHidden/>
                <w:rStyle w:val="IndexLink"/>
                <w:rtl w:val="true"/>
              </w:rPr>
              <w:t>آیة عمر</w:t>
            </w:r>
            <w:r>
              <w:rPr>
                <w:rStyle w:val="IndexLink"/>
                <w:rtl w:val="true"/>
              </w:rPr>
              <w:t xml:space="preserve">: </w:t>
            </w:r>
            <w:r>
              <w:rPr>
                <w:rStyle w:val="IndexLink"/>
                <w:rtl w:val="true"/>
              </w:rPr>
              <w:t>صراط من أنعمت علیهم</w:t>
            </w:r>
            <w:r>
              <w:rPr>
                <w:rStyle w:val="IndexLink"/>
                <w:rtl w:val="true"/>
              </w:rPr>
              <w:t xml:space="preserve">.. </w:t>
            </w:r>
            <w:r>
              <w:rPr>
                <w:rStyle w:val="IndexLink"/>
                <w:rtl w:val="true"/>
              </w:rPr>
              <w:t xml:space="preserve">وغیر الضالین ، نسبوها إلی أبیّ </w:t>
            </w:r>
            <w:r>
              <w:rPr>
                <w:rStyle w:val="IndexLink"/>
                <w:rtl w:val="true"/>
              </w:rPr>
              <w:t>!</w:t>
              <w:tab/>
            </w:r>
            <w:r>
              <w:rPr>
                <w:rStyle w:val="IndexLink"/>
              </w:rPr>
              <w:t>368</w:t>
            </w:r>
          </w:hyperlink>
        </w:p>
        <w:p>
          <w:pPr>
            <w:pStyle w:val="Contents3"/>
            <w:tabs>
              <w:tab w:val="clear" w:pos="8459"/>
              <w:tab w:val="right" w:pos="9026" w:leader="dot"/>
            </w:tabs>
            <w:rPr/>
          </w:pPr>
          <w:hyperlink w:anchor="__RefHeading___Toc1597746_1067777946">
            <w:r>
              <w:rPr>
                <w:webHidden/>
                <w:rStyle w:val="IndexLink"/>
                <w:rtl w:val="true"/>
              </w:rPr>
              <w:t>المسألة</w:t>
            </w:r>
            <w:r>
              <w:rPr>
                <w:rStyle w:val="IndexLink"/>
                <w:rtl w:val="true"/>
              </w:rPr>
              <w:t xml:space="preserve">: </w:t>
            </w:r>
            <w:r>
              <w:rPr>
                <w:rStyle w:val="IndexLink"/>
              </w:rPr>
              <w:t>88</w:t>
            </w:r>
            <w:r>
              <w:rPr>
                <w:rStyle w:val="IndexLink"/>
                <w:rtl w:val="true"/>
              </w:rPr>
              <w:t xml:space="preserve"> </w:t>
            </w:r>
            <w:r>
              <w:rPr>
                <w:rStyle w:val="IndexLink"/>
                <w:rtl w:val="true"/>
              </w:rPr>
              <w:t>آیة عمر</w:t>
            </w:r>
            <w:r>
              <w:rPr>
                <w:rStyle w:val="IndexLink"/>
                <w:rtl w:val="true"/>
              </w:rPr>
              <w:t xml:space="preserve">: </w:t>
            </w:r>
            <w:r>
              <w:rPr>
                <w:rStyle w:val="IndexLink"/>
                <w:rtl w:val="true"/>
              </w:rPr>
              <w:t>وهو أب لهم</w:t>
            </w:r>
            <w:r>
              <w:rPr>
                <w:rStyle w:val="IndexLink"/>
                <w:rtl w:val="true"/>
              </w:rPr>
              <w:t>..</w:t>
            </w:r>
            <w:r>
              <w:rPr>
                <w:rStyle w:val="IndexLink"/>
                <w:rtl w:val="true"/>
              </w:rPr>
              <w:t xml:space="preserve">نسبوها إلی أبیّ بن کعب </w:t>
            </w:r>
            <w:r>
              <w:rPr>
                <w:rStyle w:val="IndexLink"/>
                <w:rtl w:val="true"/>
              </w:rPr>
              <w:t>!</w:t>
              <w:tab/>
            </w:r>
            <w:r>
              <w:rPr>
                <w:rStyle w:val="IndexLink"/>
              </w:rPr>
              <w:t>370</w:t>
            </w:r>
          </w:hyperlink>
        </w:p>
        <w:p>
          <w:pPr>
            <w:pStyle w:val="Contents3"/>
            <w:tabs>
              <w:tab w:val="clear" w:pos="8459"/>
              <w:tab w:val="right" w:pos="9026" w:leader="dot"/>
            </w:tabs>
            <w:rPr/>
          </w:pPr>
          <w:hyperlink w:anchor="__RefHeading___Toc1597748_1067777946">
            <w:r>
              <w:rPr>
                <w:webHidden/>
                <w:rStyle w:val="IndexLink"/>
                <w:rtl w:val="true"/>
              </w:rPr>
              <w:t>المسألة</w:t>
            </w:r>
            <w:r>
              <w:rPr>
                <w:rStyle w:val="IndexLink"/>
                <w:rtl w:val="true"/>
              </w:rPr>
              <w:t xml:space="preserve">: </w:t>
            </w:r>
            <w:r>
              <w:rPr>
                <w:rStyle w:val="IndexLink"/>
              </w:rPr>
              <w:t>89</w:t>
            </w:r>
            <w:r>
              <w:rPr>
                <w:rStyle w:val="IndexLink"/>
                <w:rtl w:val="true"/>
              </w:rPr>
              <w:t xml:space="preserve"> </w:t>
            </w:r>
            <w:r>
              <w:rPr>
                <w:rStyle w:val="IndexLink"/>
                <w:rtl w:val="true"/>
              </w:rPr>
              <w:t>ونسبوا بدعة عمر فی الأحرف السبعة</w:t>
            </w:r>
            <w:r>
              <w:rPr>
                <w:rStyle w:val="IndexLink"/>
                <w:rtl w:val="true"/>
              </w:rPr>
              <w:t xml:space="preserve">.. </w:t>
            </w:r>
            <w:r>
              <w:rPr>
                <w:rStyle w:val="IndexLink"/>
                <w:rtl w:val="true"/>
              </w:rPr>
              <w:t xml:space="preserve">إلی أبیّ بن کعب </w:t>
            </w:r>
            <w:r>
              <w:rPr>
                <w:rStyle w:val="IndexLink"/>
                <w:rtl w:val="true"/>
              </w:rPr>
              <w:t>!</w:t>
              <w:tab/>
            </w:r>
            <w:r>
              <w:rPr>
                <w:rStyle w:val="IndexLink"/>
              </w:rPr>
              <w:t>371</w:t>
            </w:r>
          </w:hyperlink>
        </w:p>
        <w:p>
          <w:pPr>
            <w:pStyle w:val="Contents3"/>
            <w:tabs>
              <w:tab w:val="clear" w:pos="8459"/>
              <w:tab w:val="right" w:pos="9026" w:leader="dot"/>
            </w:tabs>
            <w:rPr/>
          </w:pPr>
          <w:hyperlink w:anchor="__RefHeading___Toc1597750_1067777946">
            <w:r>
              <w:rPr>
                <w:webHidden/>
                <w:rStyle w:val="IndexLink"/>
                <w:rtl w:val="true"/>
              </w:rPr>
              <w:t>المسألة</w:t>
            </w:r>
            <w:r>
              <w:rPr>
                <w:rStyle w:val="IndexLink"/>
                <w:rtl w:val="true"/>
              </w:rPr>
              <w:t xml:space="preserve">: </w:t>
            </w:r>
            <w:r>
              <w:rPr>
                <w:rStyle w:val="IndexLink"/>
              </w:rPr>
              <w:t>90</w:t>
            </w:r>
            <w:r>
              <w:rPr>
                <w:rStyle w:val="IndexLink"/>
                <w:rtl w:val="true"/>
              </w:rPr>
              <w:t xml:space="preserve"> </w:t>
            </w:r>
            <w:r>
              <w:rPr>
                <w:rStyle w:val="IndexLink"/>
                <w:rtl w:val="true"/>
              </w:rPr>
              <w:t>آیات أبی موسی الأشعری</w:t>
            </w:r>
            <w:r>
              <w:rPr>
                <w:rStyle w:val="IndexLink"/>
                <w:rtl w:val="true"/>
              </w:rPr>
              <w:t xml:space="preserve">.. </w:t>
            </w:r>
            <w:r>
              <w:rPr>
                <w:rStyle w:val="IndexLink"/>
                <w:rtl w:val="true"/>
              </w:rPr>
              <w:t xml:space="preserve">نسبوها إلی أبیّ بن کعب </w:t>
            </w:r>
            <w:r>
              <w:rPr>
                <w:rStyle w:val="IndexLink"/>
                <w:rtl w:val="true"/>
              </w:rPr>
              <w:t>!</w:t>
              <w:tab/>
            </w:r>
            <w:r>
              <w:rPr>
                <w:rStyle w:val="IndexLink"/>
              </w:rPr>
              <w:t>373</w:t>
            </w:r>
          </w:hyperlink>
        </w:p>
        <w:p>
          <w:pPr>
            <w:pStyle w:val="Contents3"/>
            <w:tabs>
              <w:tab w:val="clear" w:pos="8459"/>
              <w:tab w:val="right" w:pos="9026" w:leader="dot"/>
            </w:tabs>
            <w:rPr/>
          </w:pPr>
          <w:hyperlink w:anchor="__RefHeading___Toc1597752_1067777946">
            <w:r>
              <w:rPr>
                <w:webHidden/>
                <w:rStyle w:val="IndexLink"/>
                <w:rtl w:val="true"/>
              </w:rPr>
              <w:t>المسألة</w:t>
            </w:r>
            <w:r>
              <w:rPr>
                <w:rStyle w:val="IndexLink"/>
                <w:rtl w:val="true"/>
              </w:rPr>
              <w:t xml:space="preserve">: </w:t>
            </w:r>
            <w:r>
              <w:rPr>
                <w:rStyle w:val="IndexLink"/>
              </w:rPr>
              <w:t>91</w:t>
            </w:r>
            <w:r>
              <w:rPr>
                <w:rStyle w:val="IndexLink"/>
                <w:rtl w:val="true"/>
              </w:rPr>
              <w:t xml:space="preserve"> </w:t>
            </w:r>
            <w:r>
              <w:rPr>
                <w:rStyle w:val="IndexLink"/>
                <w:rtl w:val="true"/>
              </w:rPr>
              <w:t>آیات وادی التراب وذات الدین</w:t>
            </w:r>
            <w:r>
              <w:rPr>
                <w:rStyle w:val="IndexLink"/>
                <w:rtl w:val="true"/>
              </w:rPr>
              <w:t xml:space="preserve">.. </w:t>
            </w:r>
            <w:r>
              <w:rPr>
                <w:rStyle w:val="IndexLink"/>
                <w:rtl w:val="true"/>
              </w:rPr>
              <w:t xml:space="preserve">نسبوها إلی أبیّ بن کعب </w:t>
            </w:r>
            <w:r>
              <w:rPr>
                <w:rStyle w:val="IndexLink"/>
                <w:rtl w:val="true"/>
              </w:rPr>
              <w:t>!</w:t>
              <w:tab/>
            </w:r>
            <w:r>
              <w:rPr>
                <w:rStyle w:val="IndexLink"/>
              </w:rPr>
              <w:t>377</w:t>
            </w:r>
          </w:hyperlink>
        </w:p>
        <w:p>
          <w:pPr>
            <w:pStyle w:val="Contents3"/>
            <w:tabs>
              <w:tab w:val="clear" w:pos="8459"/>
              <w:tab w:val="right" w:pos="9026" w:leader="dot"/>
            </w:tabs>
            <w:rPr/>
          </w:pPr>
          <w:hyperlink w:anchor="__RefHeading___Toc1597754_1067777946">
            <w:r>
              <w:rPr>
                <w:webHidden/>
                <w:rStyle w:val="IndexLink"/>
                <w:rtl w:val="true"/>
              </w:rPr>
              <w:t>المسألة</w:t>
            </w:r>
            <w:r>
              <w:rPr>
                <w:rStyle w:val="IndexLink"/>
                <w:rtl w:val="true"/>
              </w:rPr>
              <w:t xml:space="preserve">: </w:t>
            </w:r>
            <w:r>
              <w:rPr>
                <w:rStyle w:val="IndexLink"/>
              </w:rPr>
              <w:t>92</w:t>
            </w:r>
            <w:r>
              <w:rPr>
                <w:rStyle w:val="IndexLink"/>
                <w:rtl w:val="true"/>
              </w:rPr>
              <w:t xml:space="preserve"> </w:t>
            </w:r>
            <w:r>
              <w:rPr>
                <w:rStyle w:val="IndexLink"/>
                <w:rtl w:val="true"/>
              </w:rPr>
              <w:t xml:space="preserve">ونسبوا واحدة من آیتی عمر إلی أبی بن کعب </w:t>
            </w:r>
            <w:r>
              <w:rPr>
                <w:rStyle w:val="IndexLink"/>
                <w:rtl w:val="true"/>
              </w:rPr>
              <w:t>!</w:t>
              <w:tab/>
            </w:r>
            <w:r>
              <w:rPr>
                <w:rStyle w:val="IndexLink"/>
              </w:rPr>
              <w:t>379</w:t>
            </w:r>
          </w:hyperlink>
        </w:p>
        <w:p>
          <w:pPr>
            <w:pStyle w:val="Contents3"/>
            <w:tabs>
              <w:tab w:val="clear" w:pos="8459"/>
              <w:tab w:val="right" w:pos="9026" w:leader="dot"/>
            </w:tabs>
            <w:rPr/>
          </w:pPr>
          <w:hyperlink w:anchor="__RefHeading___Toc1597756_1067777946">
            <w:r>
              <w:rPr>
                <w:webHidden/>
                <w:rStyle w:val="IndexLink"/>
                <w:rtl w:val="true"/>
              </w:rPr>
              <w:t>المسألة</w:t>
            </w:r>
            <w:r>
              <w:rPr>
                <w:rStyle w:val="IndexLink"/>
                <w:rtl w:val="true"/>
              </w:rPr>
              <w:t xml:space="preserve">: </w:t>
            </w:r>
            <w:r>
              <w:rPr>
                <w:rStyle w:val="IndexLink"/>
              </w:rPr>
              <w:t>93</w:t>
            </w:r>
            <w:r>
              <w:rPr>
                <w:rStyle w:val="IndexLink"/>
                <w:rtl w:val="true"/>
              </w:rPr>
              <w:t xml:space="preserve"> </w:t>
            </w:r>
            <w:r>
              <w:rPr>
                <w:rStyle w:val="IndexLink"/>
                <w:rtl w:val="true"/>
              </w:rPr>
              <w:t>آیةعمر</w:t>
            </w:r>
            <w:r>
              <w:rPr>
                <w:rStyle w:val="IndexLink"/>
                <w:rtl w:val="true"/>
              </w:rPr>
              <w:t xml:space="preserve">: </w:t>
            </w:r>
            <w:r>
              <w:rPr>
                <w:rStyle w:val="IndexLink"/>
                <w:rtl w:val="true"/>
              </w:rPr>
              <w:t xml:space="preserve">ولو حمیتم کما حموا لفسد المسجد الحرام ، نسبوها إلی أبیّ </w:t>
            </w:r>
            <w:r>
              <w:rPr>
                <w:rStyle w:val="IndexLink"/>
                <w:rtl w:val="true"/>
              </w:rPr>
              <w:t>!</w:t>
              <w:tab/>
            </w:r>
            <w:r>
              <w:rPr>
                <w:rStyle w:val="IndexLink"/>
              </w:rPr>
              <w:t>380</w:t>
            </w:r>
          </w:hyperlink>
        </w:p>
        <w:p>
          <w:pPr>
            <w:pStyle w:val="Contents4"/>
            <w:tabs>
              <w:tab w:val="clear" w:pos="8176"/>
              <w:tab w:val="right" w:pos="9026" w:leader="dot"/>
            </w:tabs>
            <w:rPr/>
          </w:pPr>
          <w:hyperlink w:anchor="__RefHeading___Toc1597758_1067777946">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1597760_1067777946">
            <w:r>
              <w:rPr>
                <w:webHidden/>
                <w:rStyle w:val="IndexLink"/>
                <w:rtl w:val="true"/>
              </w:rPr>
              <w:t>عمر یعترف أنه کان یبحث عن أنصار للثورة علی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386</w:t>
            </w:r>
          </w:hyperlink>
        </w:p>
        <w:p>
          <w:pPr>
            <w:pStyle w:val="Contents4"/>
            <w:tabs>
              <w:tab w:val="clear" w:pos="8176"/>
              <w:tab w:val="right" w:pos="9026" w:leader="dot"/>
            </w:tabs>
            <w:rPr/>
          </w:pPr>
          <w:hyperlink w:anchor="__RefHeading___Toc1597762_1067777946">
            <w:r>
              <w:rPr>
                <w:webHidden/>
                <w:rStyle w:val="IndexLink"/>
                <w:rtl w:val="true"/>
              </w:rPr>
              <w:t xml:space="preserve">واعتزل عمر عن النبی والمسلمین ، ولم یبایع بیعة الشجرة </w:t>
            </w:r>
            <w:r>
              <w:rPr>
                <w:rStyle w:val="IndexLink"/>
                <w:rtl w:val="true"/>
              </w:rPr>
              <w:t>!!</w:t>
              <w:tab/>
            </w:r>
            <w:r>
              <w:rPr>
                <w:rStyle w:val="IndexLink"/>
              </w:rPr>
              <w:t>386</w:t>
            </w:r>
          </w:hyperlink>
        </w:p>
        <w:p>
          <w:pPr>
            <w:pStyle w:val="Contents4"/>
            <w:tabs>
              <w:tab w:val="clear" w:pos="8176"/>
              <w:tab w:val="right" w:pos="9026" w:leader="dot"/>
            </w:tabs>
            <w:rPr/>
          </w:pPr>
          <w:hyperlink w:anchor="__RefHeading___Toc1597764_1067777946">
            <w:r>
              <w:rPr>
                <w:webHidden/>
                <w:rStyle w:val="IndexLink"/>
                <w:rtl w:val="true"/>
              </w:rPr>
              <w:t>نزلت سورة الفتح فی رجوع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من الحدیبیة </w:t>
            </w:r>
            <w:r>
              <w:rPr>
                <w:rStyle w:val="IndexLink"/>
                <w:rtl w:val="true"/>
              </w:rPr>
              <w:t>!!</w:t>
              <w:tab/>
            </w:r>
            <w:r>
              <w:rPr>
                <w:rStyle w:val="IndexLink"/>
              </w:rPr>
              <w:t>388</w:t>
            </w:r>
          </w:hyperlink>
        </w:p>
        <w:p>
          <w:pPr>
            <w:pStyle w:val="Contents4"/>
            <w:tabs>
              <w:tab w:val="clear" w:pos="8176"/>
              <w:tab w:val="right" w:pos="9026" w:leader="dot"/>
            </w:tabs>
            <w:rPr/>
          </w:pPr>
          <w:hyperlink w:anchor="__RefHeading___Toc1597766_1067777946">
            <w:r>
              <w:rPr>
                <w:webHidden/>
                <w:rStyle w:val="IndexLink"/>
                <w:rtl w:val="true"/>
              </w:rPr>
              <w:t xml:space="preserve">عمر وعقدة شجرة بیعة الرضوان </w:t>
            </w:r>
            <w:r>
              <w:rPr>
                <w:rStyle w:val="IndexLink"/>
                <w:rtl w:val="true"/>
              </w:rPr>
              <w:t>!</w:t>
              <w:tab/>
            </w:r>
            <w:r>
              <w:rPr>
                <w:rStyle w:val="IndexLink"/>
              </w:rPr>
              <w:t>390</w:t>
            </w:r>
          </w:hyperlink>
        </w:p>
        <w:p>
          <w:pPr>
            <w:pStyle w:val="Contents4"/>
            <w:tabs>
              <w:tab w:val="clear" w:pos="8176"/>
              <w:tab w:val="right" w:pos="9026" w:leader="dot"/>
            </w:tabs>
            <w:rPr/>
          </w:pPr>
          <w:hyperlink w:anchor="__RefHeading___Toc1597768_1067777946">
            <w:r>
              <w:rPr>
                <w:webHidden/>
                <w:rStyle w:val="IndexLink"/>
                <w:rtl w:val="true"/>
              </w:rPr>
              <w:t>الأسئلة علی الفصل الخاص بأبیّ بن کعب</w:t>
            </w:r>
            <w:r>
              <w:rPr>
                <w:rStyle w:val="IndexLink"/>
                <w:rtl w:val="true"/>
              </w:rPr>
              <w:tab/>
            </w:r>
            <w:r>
              <w:rPr>
                <w:rStyle w:val="IndexLink"/>
              </w:rPr>
              <w:t>391</w:t>
            </w:r>
          </w:hyperlink>
        </w:p>
        <w:p>
          <w:pPr>
            <w:pStyle w:val="Contents2"/>
            <w:tabs>
              <w:tab w:val="clear" w:pos="8743"/>
              <w:tab w:val="right" w:pos="9026" w:leader="dot"/>
            </w:tabs>
            <w:rPr/>
          </w:pPr>
          <w:hyperlink w:anchor="__RefHeading___Toc1597770_1067777946">
            <w:r>
              <w:rPr>
                <w:webHidden/>
                <w:rStyle w:val="IndexLink"/>
                <w:rtl w:val="true"/>
              </w:rPr>
              <w:t xml:space="preserve">الفصل التاسع </w:t>
            </w:r>
            <w:r>
              <w:rPr>
                <w:rStyle w:val="IndexLink"/>
                <w:rtl w:val="true"/>
              </w:rPr>
              <w:t xml:space="preserve">: </w:t>
            </w:r>
            <w:r>
              <w:rPr>
                <w:rStyle w:val="IndexLink"/>
                <w:rtl w:val="true"/>
              </w:rPr>
              <w:t xml:space="preserve">من أقوال عمر وشرکائه القائلین بتحریف القرآن </w:t>
            </w:r>
            <w:r>
              <w:rPr>
                <w:rStyle w:val="IndexLink"/>
                <w:rtl w:val="true"/>
              </w:rPr>
              <w:t>!</w:t>
              <w:tab/>
            </w:r>
            <w:r>
              <w:rPr>
                <w:rStyle w:val="IndexLink"/>
              </w:rPr>
              <w:t>394</w:t>
            </w:r>
          </w:hyperlink>
        </w:p>
        <w:p>
          <w:pPr>
            <w:pStyle w:val="Contents3"/>
            <w:tabs>
              <w:tab w:val="clear" w:pos="8459"/>
              <w:tab w:val="right" w:pos="9026" w:leader="dot"/>
            </w:tabs>
            <w:rPr/>
          </w:pPr>
          <w:hyperlink w:anchor="__RefHeading___Toc1597772_1067777946">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1597774_1067777946">
            <w:r>
              <w:rPr>
                <w:webHidden/>
                <w:rStyle w:val="IndexLink"/>
                <w:rtl w:val="true"/>
              </w:rPr>
              <w:t>المسألة</w:t>
            </w:r>
            <w:r>
              <w:rPr>
                <w:rStyle w:val="IndexLink"/>
                <w:rtl w:val="true"/>
              </w:rPr>
              <w:t xml:space="preserve">: </w:t>
            </w:r>
            <w:r>
              <w:rPr>
                <w:rStyle w:val="IndexLink"/>
              </w:rPr>
              <w:t>94</w:t>
            </w:r>
            <w:r>
              <w:rPr>
                <w:rStyle w:val="IndexLink"/>
                <w:rtl w:val="true"/>
              </w:rPr>
              <w:t xml:space="preserve"> </w:t>
            </w:r>
            <w:r>
              <w:rPr>
                <w:rStyle w:val="IndexLink"/>
                <w:rtl w:val="true"/>
              </w:rPr>
              <w:t xml:space="preserve">زعم عمر بن الخطاب أن القرآن ضاع أکثرمن ثلثیه </w:t>
            </w:r>
            <w:r>
              <w:rPr>
                <w:rStyle w:val="IndexLink"/>
                <w:rtl w:val="true"/>
              </w:rPr>
              <w:t>!!</w:t>
              <w:tab/>
            </w:r>
            <w:r>
              <w:rPr>
                <w:rStyle w:val="IndexLink"/>
              </w:rPr>
              <w:t>396</w:t>
            </w:r>
          </w:hyperlink>
        </w:p>
        <w:p>
          <w:pPr>
            <w:pStyle w:val="Contents4"/>
            <w:tabs>
              <w:tab w:val="clear" w:pos="8176"/>
              <w:tab w:val="right" w:pos="9026" w:leader="dot"/>
            </w:tabs>
            <w:rPr/>
          </w:pPr>
          <w:hyperlink w:anchor="__RefHeading___Toc1597776_1067777946">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1597778_1067777946">
            <w:r>
              <w:rPr>
                <w:webHidden/>
                <w:rStyle w:val="IndexLink"/>
                <w:rtl w:val="true"/>
              </w:rPr>
              <w:t>الأسئلة</w:t>
            </w:r>
            <w:r>
              <w:rPr>
                <w:rStyle w:val="IndexLink"/>
                <w:rtl w:val="true"/>
              </w:rPr>
              <w:tab/>
            </w:r>
            <w:r>
              <w:rPr>
                <w:rStyle w:val="IndexLink"/>
              </w:rPr>
              <w:t>401</w:t>
            </w:r>
          </w:hyperlink>
        </w:p>
        <w:p>
          <w:pPr>
            <w:pStyle w:val="Contents3"/>
            <w:tabs>
              <w:tab w:val="clear" w:pos="8459"/>
              <w:tab w:val="right" w:pos="9026" w:leader="dot"/>
            </w:tabs>
            <w:rPr/>
          </w:pPr>
          <w:hyperlink w:anchor="__RefHeading___Toc1597780_1067777946">
            <w:r>
              <w:rPr>
                <w:webHidden/>
                <w:rStyle w:val="IndexLink"/>
                <w:rtl w:val="true"/>
              </w:rPr>
              <w:t>المسألة</w:t>
            </w:r>
            <w:r>
              <w:rPr>
                <w:rStyle w:val="IndexLink"/>
                <w:rtl w:val="true"/>
              </w:rPr>
              <w:t xml:space="preserve">: </w:t>
            </w:r>
            <w:r>
              <w:rPr>
                <w:rStyle w:val="IndexLink"/>
              </w:rPr>
              <w:t>95</w:t>
            </w:r>
            <w:r>
              <w:rPr>
                <w:rStyle w:val="IndexLink"/>
                <w:rtl w:val="true"/>
              </w:rPr>
              <w:t xml:space="preserve"> </w:t>
            </w:r>
            <w:r>
              <w:rPr>
                <w:rStyle w:val="IndexLink"/>
                <w:rtl w:val="true"/>
              </w:rPr>
              <w:t>قال عمر</w:t>
            </w:r>
            <w:r>
              <w:rPr>
                <w:rStyle w:val="IndexLink"/>
                <w:rtl w:val="true"/>
              </w:rPr>
              <w:t xml:space="preserve">: </w:t>
            </w:r>
            <w:r>
              <w:rPr>
                <w:rStyle w:val="IndexLink"/>
                <w:rtl w:val="true"/>
              </w:rPr>
              <w:t xml:space="preserve">ضاع من سورة الأحزاب ثلثاها </w:t>
            </w:r>
            <w:r>
              <w:rPr>
                <w:rStyle w:val="IndexLink"/>
                <w:rtl w:val="true"/>
              </w:rPr>
              <w:t xml:space="preserve">! </w:t>
            </w:r>
            <w:r>
              <w:rPr>
                <w:rStyle w:val="IndexLink"/>
                <w:rtl w:val="true"/>
              </w:rPr>
              <w:t>وقالت عائشة</w:t>
            </w:r>
            <w:r>
              <w:rPr>
                <w:rStyle w:val="IndexLink"/>
                <w:rtl w:val="true"/>
              </w:rPr>
              <w:t xml:space="preserve">: </w:t>
            </w:r>
            <w:r>
              <w:rPr>
                <w:rStyle w:val="IndexLink"/>
                <w:rtl w:val="true"/>
              </w:rPr>
              <w:t xml:space="preserve">نصفها </w:t>
            </w:r>
            <w:r>
              <w:rPr>
                <w:rStyle w:val="IndexLink"/>
                <w:rtl w:val="true"/>
              </w:rPr>
              <w:t>!</w:t>
              <w:tab/>
            </w:r>
            <w:r>
              <w:rPr>
                <w:rStyle w:val="IndexLink"/>
              </w:rPr>
              <w:t>402</w:t>
            </w:r>
          </w:hyperlink>
        </w:p>
        <w:p>
          <w:pPr>
            <w:pStyle w:val="Contents4"/>
            <w:tabs>
              <w:tab w:val="clear" w:pos="8176"/>
              <w:tab w:val="right" w:pos="9026" w:leader="dot"/>
            </w:tabs>
            <w:rPr/>
          </w:pPr>
          <w:hyperlink w:anchor="__RefHeading___Toc1597782_1067777946">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1597784_1067777946">
            <w:r>
              <w:rPr>
                <w:webHidden/>
                <w:rStyle w:val="IndexLink"/>
                <w:rtl w:val="true"/>
              </w:rPr>
              <w:t>الأسئلة</w:t>
            </w:r>
            <w:r>
              <w:rPr>
                <w:rStyle w:val="IndexLink"/>
                <w:rtl w:val="true"/>
              </w:rPr>
              <w:tab/>
            </w:r>
            <w:r>
              <w:rPr>
                <w:rStyle w:val="IndexLink"/>
              </w:rPr>
              <w:t>403</w:t>
            </w:r>
          </w:hyperlink>
        </w:p>
        <w:p>
          <w:pPr>
            <w:pStyle w:val="Contents3"/>
            <w:tabs>
              <w:tab w:val="clear" w:pos="8459"/>
              <w:tab w:val="right" w:pos="9026" w:leader="dot"/>
            </w:tabs>
            <w:rPr/>
          </w:pPr>
          <w:hyperlink w:anchor="__RefHeading___Toc1597786_1067777946">
            <w:r>
              <w:rPr>
                <w:webHidden/>
                <w:rStyle w:val="IndexLink"/>
                <w:rtl w:val="true"/>
              </w:rPr>
              <w:t>المسألة</w:t>
            </w:r>
            <w:r>
              <w:rPr>
                <w:rStyle w:val="IndexLink"/>
                <w:rtl w:val="true"/>
              </w:rPr>
              <w:t xml:space="preserve">: </w:t>
            </w:r>
            <w:r>
              <w:rPr>
                <w:rStyle w:val="IndexLink"/>
              </w:rPr>
              <w:t>96</w:t>
            </w:r>
            <w:r>
              <w:rPr>
                <w:rStyle w:val="IndexLink"/>
                <w:rtl w:val="true"/>
              </w:rPr>
              <w:t xml:space="preserve"> </w:t>
            </w:r>
            <w:r>
              <w:rPr>
                <w:rStyle w:val="IndexLink"/>
                <w:rtl w:val="true"/>
              </w:rPr>
              <w:t>قال أبو موسی الأشعری</w:t>
            </w:r>
            <w:r>
              <w:rPr>
                <w:rStyle w:val="IndexLink"/>
                <w:rtl w:val="true"/>
              </w:rPr>
              <w:t xml:space="preserve">: </w:t>
            </w:r>
            <w:r>
              <w:rPr>
                <w:rStyle w:val="IndexLink"/>
                <w:rtl w:val="true"/>
              </w:rPr>
              <w:t xml:space="preserve">سورة براءة ضاع أکثرها </w:t>
            </w:r>
            <w:r>
              <w:rPr>
                <w:rStyle w:val="IndexLink"/>
                <w:rtl w:val="true"/>
              </w:rPr>
              <w:t>!</w:t>
              <w:tab/>
            </w:r>
            <w:r>
              <w:rPr>
                <w:rStyle w:val="IndexLink"/>
              </w:rPr>
              <w:t>404</w:t>
            </w:r>
          </w:hyperlink>
        </w:p>
        <w:p>
          <w:pPr>
            <w:pStyle w:val="Contents4"/>
            <w:tabs>
              <w:tab w:val="clear" w:pos="8176"/>
              <w:tab w:val="right" w:pos="9026" w:leader="dot"/>
            </w:tabs>
            <w:rPr/>
          </w:pPr>
          <w:hyperlink w:anchor="__RefHeading___Toc1597788_1067777946">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1597790_1067777946">
            <w:r>
              <w:rPr>
                <w:webHidden/>
                <w:rStyle w:val="IndexLink"/>
                <w:rtl w:val="true"/>
              </w:rPr>
              <w:t>الأسئلة</w:t>
            </w:r>
            <w:r>
              <w:rPr>
                <w:rStyle w:val="IndexLink"/>
                <w:rtl w:val="true"/>
              </w:rPr>
              <w:tab/>
            </w:r>
            <w:r>
              <w:rPr>
                <w:rStyle w:val="IndexLink"/>
              </w:rPr>
              <w:t>406</w:t>
            </w:r>
          </w:hyperlink>
        </w:p>
        <w:p>
          <w:pPr>
            <w:pStyle w:val="Contents2"/>
            <w:tabs>
              <w:tab w:val="clear" w:pos="8743"/>
              <w:tab w:val="right" w:pos="9026" w:leader="dot"/>
            </w:tabs>
            <w:rPr/>
          </w:pPr>
          <w:hyperlink w:anchor="__RefHeading___Toc1597792_1067777946">
            <w:r>
              <w:rPr>
                <w:webHidden/>
                <w:rStyle w:val="IndexLink"/>
                <w:rtl w:val="true"/>
              </w:rPr>
              <w:t>الفصل العاشر</w:t>
            </w:r>
            <w:r>
              <w:rPr>
                <w:rStyle w:val="IndexLink"/>
                <w:rtl w:val="true"/>
              </w:rPr>
              <w:t xml:space="preserve">: </w:t>
            </w:r>
            <w:r>
              <w:rPr>
                <w:rStyle w:val="IndexLink"/>
                <w:rtl w:val="true"/>
              </w:rPr>
              <w:t xml:space="preserve">السؤال والبحث العلمی فی القرآن </w:t>
            </w:r>
            <w:r>
              <w:rPr>
                <w:rStyle w:val="IndexLink"/>
                <w:rtl w:val="true"/>
              </w:rPr>
              <w:t xml:space="preserve">.. </w:t>
            </w:r>
            <w:r>
              <w:rPr>
                <w:rStyle w:val="IndexLink"/>
                <w:rtl w:val="true"/>
              </w:rPr>
              <w:t>حرام ؟</w:t>
            </w:r>
            <w:r>
              <w:rPr>
                <w:rStyle w:val="IndexLink"/>
                <w:rtl w:val="true"/>
              </w:rPr>
              <w:t>!</w:t>
              <w:tab/>
            </w:r>
            <w:r>
              <w:rPr>
                <w:rStyle w:val="IndexLink"/>
              </w:rPr>
              <w:t>408</w:t>
            </w:r>
          </w:hyperlink>
        </w:p>
        <w:p>
          <w:pPr>
            <w:pStyle w:val="Contents3"/>
            <w:tabs>
              <w:tab w:val="clear" w:pos="8459"/>
              <w:tab w:val="right" w:pos="9026" w:leader="dot"/>
            </w:tabs>
            <w:rPr/>
          </w:pPr>
          <w:hyperlink w:anchor="__RefHeading___Toc1597794_1067777946">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1597796_1067777946">
            <w:r>
              <w:rPr>
                <w:webHidden/>
                <w:rStyle w:val="IndexLink"/>
                <w:rtl w:val="true"/>
              </w:rPr>
              <w:t>المسألة</w:t>
            </w:r>
            <w:r>
              <w:rPr>
                <w:rStyle w:val="IndexLink"/>
                <w:rtl w:val="true"/>
              </w:rPr>
              <w:t xml:space="preserve">: </w:t>
            </w:r>
            <w:r>
              <w:rPr>
                <w:rStyle w:val="IndexLink"/>
              </w:rPr>
              <w:t>97</w:t>
            </w:r>
            <w:r>
              <w:rPr>
                <w:rStyle w:val="IndexLink"/>
                <w:rtl w:val="true"/>
              </w:rPr>
              <w:t xml:space="preserve"> </w:t>
            </w:r>
            <w:r>
              <w:rPr>
                <w:rStyle w:val="IndexLink"/>
                <w:rtl w:val="true"/>
              </w:rPr>
              <w:t xml:space="preserve">کل طلبة العلوم الدینیة السنة یستحقون الجلد والنفی بفتوی عمر </w:t>
            </w:r>
            <w:r>
              <w:rPr>
                <w:rStyle w:val="IndexLink"/>
                <w:rtl w:val="true"/>
              </w:rPr>
              <w:t>!</w:t>
              <w:tab/>
            </w:r>
            <w:r>
              <w:rPr>
                <w:rStyle w:val="IndexLink"/>
              </w:rPr>
              <w:t>410</w:t>
            </w:r>
          </w:hyperlink>
        </w:p>
        <w:p>
          <w:pPr>
            <w:pStyle w:val="Contents4"/>
            <w:tabs>
              <w:tab w:val="clear" w:pos="8176"/>
              <w:tab w:val="right" w:pos="9026" w:leader="dot"/>
            </w:tabs>
            <w:rPr/>
          </w:pPr>
          <w:hyperlink w:anchor="__RefHeading___Toc1597798_1067777946">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1597800_1067777946">
            <w:r>
              <w:rPr>
                <w:webHidden/>
                <w:rStyle w:val="IndexLink"/>
                <w:rtl w:val="true"/>
              </w:rPr>
              <w:t>الأسئلة</w:t>
            </w:r>
            <w:r>
              <w:rPr>
                <w:rStyle w:val="IndexLink"/>
                <w:rtl w:val="true"/>
              </w:rPr>
              <w:tab/>
            </w:r>
            <w:r>
              <w:rPr>
                <w:rStyle w:val="IndexLink"/>
              </w:rPr>
              <w:t>412</w:t>
            </w:r>
          </w:hyperlink>
        </w:p>
        <w:p>
          <w:pPr>
            <w:pStyle w:val="Contents2"/>
            <w:tabs>
              <w:tab w:val="clear" w:pos="8743"/>
              <w:tab w:val="right" w:pos="9026" w:leader="dot"/>
            </w:tabs>
            <w:rPr/>
          </w:pPr>
          <w:hyperlink w:anchor="__RefHeading___Toc1597802_1067777946">
            <w:r>
              <w:rPr>
                <w:webHidden/>
                <w:rStyle w:val="IndexLink"/>
                <w:rtl w:val="true"/>
              </w:rPr>
              <w:t>الفصل الحادی عشر</w:t>
            </w:r>
            <w:r>
              <w:rPr>
                <w:rStyle w:val="IndexLink"/>
                <w:rtl w:val="true"/>
              </w:rPr>
              <w:t xml:space="preserve">: </w:t>
            </w:r>
            <w:r>
              <w:rPr>
                <w:rStyle w:val="IndexLink"/>
                <w:rtl w:val="true"/>
              </w:rPr>
              <w:t>البسملة أعظم آیة فی کتاب الله</w:t>
            </w:r>
            <w:r>
              <w:rPr>
                <w:rStyle w:val="IndexLink"/>
                <w:rtl w:val="true"/>
              </w:rPr>
              <w:t xml:space="preserve">.. </w:t>
            </w:r>
            <w:r>
              <w:rPr>
                <w:rStyle w:val="IndexLink"/>
                <w:rtl w:val="true"/>
              </w:rPr>
              <w:t xml:space="preserve">کتموها وأنکروها </w:t>
            </w:r>
            <w:r>
              <w:rPr>
                <w:rStyle w:val="IndexLink"/>
                <w:rtl w:val="true"/>
              </w:rPr>
              <w:t>!</w:t>
              <w:tab/>
            </w:r>
            <w:r>
              <w:rPr>
                <w:rStyle w:val="IndexLink"/>
              </w:rPr>
              <w:t>414</w:t>
            </w:r>
          </w:hyperlink>
        </w:p>
        <w:p>
          <w:pPr>
            <w:pStyle w:val="Contents3"/>
            <w:tabs>
              <w:tab w:val="clear" w:pos="8459"/>
              <w:tab w:val="right" w:pos="9026" w:leader="dot"/>
            </w:tabs>
            <w:rPr/>
          </w:pPr>
          <w:hyperlink w:anchor="__RefHeading___Toc1597804_1067777946">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1597806_1067777946">
            <w:r>
              <w:rPr>
                <w:webHidden/>
                <w:rStyle w:val="IndexLink"/>
                <w:rtl w:val="true"/>
              </w:rPr>
              <w:t>المسألة</w:t>
            </w:r>
            <w:r>
              <w:rPr>
                <w:rStyle w:val="IndexLink"/>
                <w:rtl w:val="true"/>
              </w:rPr>
              <w:t xml:space="preserve">: </w:t>
            </w:r>
            <w:r>
              <w:rPr>
                <w:rStyle w:val="IndexLink"/>
              </w:rPr>
              <w:t>98</w:t>
            </w:r>
            <w:r>
              <w:rPr>
                <w:rStyle w:val="IndexLink"/>
                <w:rtl w:val="true"/>
              </w:rPr>
              <w:t xml:space="preserve"> </w:t>
            </w:r>
            <w:r>
              <w:rPr>
                <w:rStyle w:val="IndexLink"/>
                <w:rtl w:val="true"/>
              </w:rPr>
              <w:t xml:space="preserve">خوف الجن والطلقاء ومحبیهم من البسملة </w:t>
            </w:r>
            <w:r>
              <w:rPr>
                <w:rStyle w:val="IndexLink"/>
                <w:rtl w:val="true"/>
              </w:rPr>
              <w:t>!</w:t>
              <w:tab/>
            </w:r>
            <w:r>
              <w:rPr>
                <w:rStyle w:val="IndexLink"/>
              </w:rPr>
              <w:t>416</w:t>
            </w:r>
          </w:hyperlink>
        </w:p>
        <w:p>
          <w:pPr>
            <w:pStyle w:val="Contents3"/>
            <w:tabs>
              <w:tab w:val="clear" w:pos="8459"/>
              <w:tab w:val="right" w:pos="9026" w:leader="dot"/>
            </w:tabs>
            <w:rPr/>
          </w:pPr>
          <w:hyperlink w:anchor="__RefHeading___Toc1597808_1067777946">
            <w:r>
              <w:rPr>
                <w:webHidden/>
                <w:rStyle w:val="IndexLink"/>
                <w:rtl w:val="true"/>
              </w:rPr>
              <w:t>المسألة</w:t>
            </w:r>
            <w:r>
              <w:rPr>
                <w:rStyle w:val="IndexLink"/>
                <w:rtl w:val="true"/>
              </w:rPr>
              <w:t xml:space="preserve">: </w:t>
            </w:r>
            <w:r>
              <w:rPr>
                <w:rStyle w:val="IndexLink"/>
              </w:rPr>
              <w:t>99</w:t>
            </w:r>
            <w:r>
              <w:rPr>
                <w:rStyle w:val="IndexLink"/>
                <w:rtl w:val="true"/>
              </w:rPr>
              <w:t xml:space="preserve"> </w:t>
            </w:r>
            <w:r>
              <w:rPr>
                <w:rStyle w:val="IndexLink"/>
                <w:rtl w:val="true"/>
              </w:rPr>
              <w:t xml:space="preserve">تحیر المخالفون لأهل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فی کل المسائل المتعلقة بالبسملة </w:t>
            </w:r>
            <w:r>
              <w:rPr>
                <w:rStyle w:val="IndexLink"/>
                <w:rtl w:val="true"/>
              </w:rPr>
              <w:t>!</w:t>
              <w:tab/>
            </w:r>
            <w:r>
              <w:rPr>
                <w:rStyle w:val="IndexLink"/>
              </w:rPr>
              <w:t>419</w:t>
            </w:r>
          </w:hyperlink>
        </w:p>
        <w:p>
          <w:pPr>
            <w:pStyle w:val="Contents4"/>
            <w:tabs>
              <w:tab w:val="clear" w:pos="8176"/>
              <w:tab w:val="right" w:pos="9026" w:leader="dot"/>
            </w:tabs>
            <w:rPr/>
          </w:pPr>
          <w:hyperlink w:anchor="__RefHeading___Toc1597810_1067777946">
            <w:r>
              <w:rPr>
                <w:webHidden/>
                <w:rStyle w:val="IndexLink"/>
                <w:rtl w:val="true"/>
              </w:rPr>
              <w:t>قال فقهاء مذهب أهل البیت</w:t>
            </w:r>
            <w:r>
              <w:rPr>
                <w:rStyle w:val="IndexLink"/>
                <w:rtl w:val="true"/>
              </w:rPr>
              <w:t>(</w:t>
            </w:r>
            <w:r>
              <w:rPr>
                <w:rStyle w:val="IndexLink"/>
                <w:rtl w:val="true"/>
              </w:rPr>
              <w:t>علیهم السّلام</w:t>
            </w:r>
            <w:r>
              <w:rPr>
                <w:rStyle w:val="IndexLink"/>
                <w:rtl w:val="true"/>
              </w:rPr>
              <w:t>) :</w:t>
              <w:tab/>
            </w:r>
            <w:r>
              <w:rPr>
                <w:rStyle w:val="IndexLink"/>
              </w:rPr>
              <w:t>419</w:t>
            </w:r>
          </w:hyperlink>
        </w:p>
        <w:p>
          <w:pPr>
            <w:pStyle w:val="Contents4"/>
            <w:tabs>
              <w:tab w:val="clear" w:pos="8176"/>
              <w:tab w:val="right" w:pos="9026" w:leader="dot"/>
            </w:tabs>
            <w:rPr/>
          </w:pPr>
          <w:hyperlink w:anchor="__RefHeading___Toc1597812_1067777946">
            <w:r>
              <w:rPr>
                <w:webHidden/>
                <w:rStyle w:val="IndexLink"/>
                <w:rtl w:val="true"/>
              </w:rPr>
              <w:t xml:space="preserve">البسملة فی أوائل السور لیست عندهم من القرآن </w:t>
            </w:r>
            <w:r>
              <w:rPr>
                <w:rStyle w:val="IndexLink"/>
                <w:rtl w:val="true"/>
              </w:rPr>
              <w:t>!</w:t>
              <w:tab/>
            </w:r>
            <w:r>
              <w:rPr>
                <w:rStyle w:val="IndexLink"/>
              </w:rPr>
              <w:t>422</w:t>
            </w:r>
          </w:hyperlink>
        </w:p>
        <w:p>
          <w:pPr>
            <w:pStyle w:val="Contents5"/>
            <w:tabs>
              <w:tab w:val="clear" w:pos="7892"/>
              <w:tab w:val="right" w:pos="9026" w:leader="dot"/>
            </w:tabs>
            <w:rPr/>
          </w:pPr>
          <w:hyperlink w:anchor="__RefHeading___Toc1597814_1067777946">
            <w:r>
              <w:rPr>
                <w:webHidden/>
                <w:rStyle w:val="IndexLink"/>
                <w:rtl w:val="true"/>
              </w:rPr>
              <w:t>ومن قال إنها منه قال</w:t>
            </w:r>
            <w:r>
              <w:rPr>
                <w:rStyle w:val="IndexLink"/>
                <w:rtl w:val="true"/>
              </w:rPr>
              <w:t xml:space="preserve">: </w:t>
            </w:r>
            <w:r>
              <w:rPr>
                <w:rStyle w:val="IndexLink"/>
                <w:rtl w:val="true"/>
              </w:rPr>
              <w:t xml:space="preserve">أظن ظناً ولا أقطع </w:t>
            </w:r>
            <w:r>
              <w:rPr>
                <w:rStyle w:val="IndexLink"/>
                <w:rtl w:val="true"/>
              </w:rPr>
              <w:t>!</w:t>
              <w:tab/>
            </w:r>
            <w:r>
              <w:rPr>
                <w:rStyle w:val="IndexLink"/>
              </w:rPr>
              <w:t>422</w:t>
            </w:r>
          </w:hyperlink>
        </w:p>
        <w:p>
          <w:pPr>
            <w:pStyle w:val="Contents3"/>
            <w:tabs>
              <w:tab w:val="clear" w:pos="8459"/>
              <w:tab w:val="right" w:pos="9026" w:leader="dot"/>
            </w:tabs>
            <w:rPr/>
          </w:pPr>
          <w:hyperlink w:anchor="__RefHeading___Toc1597816_1067777946">
            <w:r>
              <w:rPr>
                <w:webHidden/>
                <w:rStyle w:val="IndexLink"/>
                <w:rtl w:val="true"/>
              </w:rPr>
              <w:t>المسألة</w:t>
            </w:r>
            <w:r>
              <w:rPr>
                <w:rStyle w:val="IndexLink"/>
                <w:rtl w:val="true"/>
              </w:rPr>
              <w:t xml:space="preserve">: </w:t>
            </w:r>
            <w:r>
              <w:rPr>
                <w:rStyle w:val="IndexLink"/>
              </w:rPr>
              <w:t>100</w:t>
            </w:r>
            <w:r>
              <w:rPr>
                <w:rStyle w:val="IndexLink"/>
                <w:rtl w:val="true"/>
              </w:rPr>
              <w:t>تخبط المخالفین لأهل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فی الجهر بالبسملة </w:t>
            </w:r>
            <w:r>
              <w:rPr>
                <w:rStyle w:val="IndexLink"/>
                <w:rtl w:val="true"/>
              </w:rPr>
              <w:t>!</w:t>
              <w:tab/>
            </w:r>
            <w:r>
              <w:rPr>
                <w:rStyle w:val="IndexLink"/>
              </w:rPr>
              <w:t>425</w:t>
            </w:r>
          </w:hyperlink>
        </w:p>
        <w:p>
          <w:pPr>
            <w:pStyle w:val="Contents3"/>
            <w:tabs>
              <w:tab w:val="clear" w:pos="8459"/>
              <w:tab w:val="right" w:pos="9026" w:leader="dot"/>
            </w:tabs>
            <w:rPr/>
          </w:pPr>
          <w:hyperlink w:anchor="__RefHeading___Toc1597818_1067777946">
            <w:r>
              <w:rPr>
                <w:webHidden/>
                <w:rStyle w:val="IndexLink"/>
                <w:rtl w:val="true"/>
              </w:rPr>
              <w:t>المسألة</w:t>
            </w:r>
            <w:r>
              <w:rPr>
                <w:rStyle w:val="IndexLink"/>
                <w:rtl w:val="true"/>
              </w:rPr>
              <w:t xml:space="preserve">: </w:t>
            </w:r>
            <w:r>
              <w:rPr>
                <w:rStyle w:val="IndexLink"/>
              </w:rPr>
              <w:t>101</w:t>
            </w:r>
            <w:r>
              <w:rPr>
                <w:rStyle w:val="IndexLink"/>
                <w:rtl w:val="true"/>
              </w:rPr>
              <w:t xml:space="preserve"> </w:t>
            </w:r>
            <w:r>
              <w:rPr>
                <w:rStyle w:val="IndexLink"/>
                <w:rtl w:val="true"/>
              </w:rPr>
              <w:t>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یخوضون معرکة من أجل البسملة</w:t>
            </w:r>
            <w:r>
              <w:rPr>
                <w:rStyle w:val="IndexLink"/>
                <w:rtl w:val="true"/>
              </w:rPr>
              <w:tab/>
            </w:r>
            <w:r>
              <w:rPr>
                <w:rStyle w:val="IndexLink"/>
              </w:rPr>
              <w:t>428</w:t>
            </w:r>
          </w:hyperlink>
        </w:p>
        <w:p>
          <w:pPr>
            <w:pStyle w:val="Contents4"/>
            <w:tabs>
              <w:tab w:val="clear" w:pos="8176"/>
              <w:tab w:val="right" w:pos="9026" w:leader="dot"/>
            </w:tabs>
            <w:rPr/>
          </w:pPr>
          <w:hyperlink w:anchor="__RefHeading___Toc1597820_1067777946">
            <w:r>
              <w:rPr>
                <w:webHidden/>
                <w:rStyle w:val="IndexLink"/>
                <w:rtl w:val="true"/>
              </w:rPr>
              <w:t>البسملة أعظم آیة فی القرآن ، وسورة الحمد هی السبع المثانی</w:t>
            </w:r>
            <w:r>
              <w:rPr>
                <w:rStyle w:val="IndexLink"/>
                <w:rtl w:val="true"/>
              </w:rPr>
              <w:tab/>
            </w:r>
            <w:r>
              <w:rPr>
                <w:rStyle w:val="IndexLink"/>
              </w:rPr>
              <w:t>428</w:t>
            </w:r>
          </w:hyperlink>
        </w:p>
        <w:p>
          <w:pPr>
            <w:pStyle w:val="Contents4"/>
            <w:tabs>
              <w:tab w:val="clear" w:pos="8176"/>
              <w:tab w:val="right" w:pos="9026" w:leader="dot"/>
            </w:tabs>
            <w:rPr/>
          </w:pPr>
          <w:hyperlink w:anchor="__RefHeading___Toc1597822_1067777946">
            <w:r>
              <w:rPr>
                <w:webHidden/>
                <w:rStyle w:val="IndexLink"/>
                <w:rtl w:val="true"/>
              </w:rPr>
              <w:t>الأسئلة علی الفصل الخاص بالبسملة</w:t>
            </w:r>
            <w:r>
              <w:rPr>
                <w:rStyle w:val="IndexLink"/>
                <w:rtl w:val="true"/>
              </w:rPr>
              <w:tab/>
            </w:r>
            <w:r>
              <w:rPr>
                <w:rStyle w:val="IndexLink"/>
              </w:rPr>
              <w:t>432</w:t>
            </w:r>
          </w:hyperlink>
        </w:p>
        <w:p>
          <w:pPr>
            <w:pStyle w:val="Contents2"/>
            <w:tabs>
              <w:tab w:val="clear" w:pos="8743"/>
              <w:tab w:val="right" w:pos="9026" w:leader="dot"/>
            </w:tabs>
            <w:rPr/>
          </w:pPr>
          <w:hyperlink w:anchor="__RefHeading___Toc1597824_1067777946">
            <w:r>
              <w:rPr>
                <w:webHidden/>
                <w:rStyle w:val="IndexLink"/>
                <w:rtl w:val="true"/>
              </w:rPr>
              <w:t xml:space="preserve">الفصل الثانی عشر </w:t>
            </w:r>
            <w:r>
              <w:rPr>
                <w:rStyle w:val="IndexLink"/>
                <w:rtl w:val="true"/>
              </w:rPr>
              <w:t xml:space="preserve">: </w:t>
            </w:r>
            <w:r>
              <w:rPr>
                <w:rStyle w:val="IndexLink"/>
                <w:rtl w:val="true"/>
              </w:rPr>
              <w:t>سورتا الحسن والحسین</w:t>
            </w:r>
            <w:r>
              <w:rPr>
                <w:rStyle w:val="IndexLink"/>
                <w:rtl w:val="true"/>
              </w:rPr>
              <w:t>(</w:t>
            </w:r>
            <w:r>
              <w:rPr>
                <w:rStyle w:val="IndexLink"/>
                <w:rtl w:val="true"/>
              </w:rPr>
              <w:t>علیهماالسّلام</w:t>
            </w:r>
            <w:r>
              <w:rPr>
                <w:rStyle w:val="IndexLink"/>
                <w:rtl w:val="true"/>
              </w:rPr>
              <w:t>)</w:t>
            </w:r>
            <w:r>
              <w:rPr>
                <w:rStyle w:val="IndexLink"/>
                <w:rtl w:val="true"/>
              </w:rPr>
              <w:t xml:space="preserve">وسورتا عمر </w:t>
            </w:r>
            <w:r>
              <w:rPr>
                <w:rStyle w:val="IndexLink"/>
                <w:rtl w:val="true"/>
              </w:rPr>
              <w:t>!</w:t>
              <w:tab/>
            </w:r>
            <w:r>
              <w:rPr>
                <w:rStyle w:val="IndexLink"/>
              </w:rPr>
              <w:t>434</w:t>
            </w:r>
          </w:hyperlink>
        </w:p>
        <w:p>
          <w:pPr>
            <w:pStyle w:val="Contents3"/>
            <w:tabs>
              <w:tab w:val="clear" w:pos="8459"/>
              <w:tab w:val="right" w:pos="9026" w:leader="dot"/>
            </w:tabs>
            <w:rPr/>
          </w:pPr>
          <w:hyperlink w:anchor="__RefHeading___Toc1597826_1067777946">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1597828_1067777946">
            <w:r>
              <w:rPr>
                <w:webHidden/>
                <w:rStyle w:val="IndexLink"/>
                <w:rtl w:val="true"/>
              </w:rPr>
              <w:t>المسألة</w:t>
            </w:r>
            <w:r>
              <w:rPr>
                <w:rStyle w:val="IndexLink"/>
                <w:rtl w:val="true"/>
              </w:rPr>
              <w:t xml:space="preserve">: </w:t>
            </w:r>
            <w:r>
              <w:rPr>
                <w:rStyle w:val="IndexLink"/>
              </w:rPr>
              <w:t>102</w:t>
            </w:r>
            <w:r>
              <w:rPr>
                <w:rStyle w:val="IndexLink"/>
                <w:rtl w:val="true"/>
              </w:rPr>
              <w:t xml:space="preserve"> </w:t>
            </w:r>
            <w:r>
              <w:rPr>
                <w:rStyle w:val="IndexLink"/>
                <w:rtl w:val="true"/>
              </w:rPr>
              <w:t xml:space="preserve">تشکیکهم فی سورتی المعوذتین ، وعدم قطعهم بأنهما من القرآن </w:t>
            </w:r>
            <w:r>
              <w:rPr>
                <w:rStyle w:val="IndexLink"/>
                <w:rtl w:val="true"/>
              </w:rPr>
              <w:t>!</w:t>
              <w:tab/>
            </w:r>
            <w:r>
              <w:rPr>
                <w:rStyle w:val="IndexLink"/>
              </w:rPr>
              <w:t>436</w:t>
            </w:r>
          </w:hyperlink>
        </w:p>
        <w:p>
          <w:pPr>
            <w:pStyle w:val="Contents4"/>
            <w:tabs>
              <w:tab w:val="clear" w:pos="8176"/>
              <w:tab w:val="right" w:pos="9026" w:leader="dot"/>
            </w:tabs>
            <w:rPr/>
          </w:pPr>
          <w:hyperlink w:anchor="__RefHeading___Toc1597830_1067777946">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1597832_1067777946">
            <w:r>
              <w:rPr>
                <w:webHidden/>
                <w:rStyle w:val="IndexLink"/>
                <w:rtl w:val="true"/>
              </w:rPr>
              <w:t xml:space="preserve">روایات مصادر السنة ما بین مثبت لقرآنیة المعوذتین وبین مشکک </w:t>
            </w:r>
            <w:r>
              <w:rPr>
                <w:rStyle w:val="IndexLink"/>
                <w:rtl w:val="true"/>
              </w:rPr>
              <w:t>!</w:t>
              <w:tab/>
            </w:r>
            <w:r>
              <w:rPr>
                <w:rStyle w:val="IndexLink"/>
              </w:rPr>
              <w:t>438</w:t>
            </w:r>
          </w:hyperlink>
        </w:p>
        <w:p>
          <w:pPr>
            <w:pStyle w:val="Contents4"/>
            <w:tabs>
              <w:tab w:val="clear" w:pos="8176"/>
              <w:tab w:val="right" w:pos="9026" w:leader="dot"/>
            </w:tabs>
            <w:rPr/>
          </w:pPr>
          <w:hyperlink w:anchor="__RefHeading___Toc1597834_1067777946">
            <w:r>
              <w:rPr>
                <w:webHidden/>
                <w:rStyle w:val="IndexLink"/>
                <w:rtl w:val="true"/>
              </w:rPr>
              <w:t>لماذا اقتصر البخاری فی صحیحه علی روایات التشکیک ؟</w:t>
            </w:r>
            <w:r>
              <w:rPr>
                <w:rStyle w:val="IndexLink"/>
                <w:rtl w:val="true"/>
              </w:rPr>
              <w:t>!</w:t>
              <w:tab/>
            </w:r>
            <w:r>
              <w:rPr>
                <w:rStyle w:val="IndexLink"/>
              </w:rPr>
              <w:t>439</w:t>
            </w:r>
          </w:hyperlink>
        </w:p>
        <w:p>
          <w:pPr>
            <w:pStyle w:val="Contents4"/>
            <w:tabs>
              <w:tab w:val="clear" w:pos="8176"/>
              <w:tab w:val="right" w:pos="9026" w:leader="dot"/>
            </w:tabs>
            <w:rPr/>
          </w:pPr>
          <w:hyperlink w:anchor="__RefHeading___Toc1597836_1067777946">
            <w:r>
              <w:rPr>
                <w:webHidden/>
                <w:rStyle w:val="IndexLink"/>
                <w:rtl w:val="true"/>
              </w:rPr>
              <w:t>الأسئلة</w:t>
            </w:r>
            <w:r>
              <w:rPr>
                <w:rStyle w:val="IndexLink"/>
                <w:rtl w:val="true"/>
              </w:rPr>
              <w:tab/>
            </w:r>
            <w:r>
              <w:rPr>
                <w:rStyle w:val="IndexLink"/>
              </w:rPr>
              <w:t>442</w:t>
            </w:r>
          </w:hyperlink>
        </w:p>
        <w:p>
          <w:pPr>
            <w:pStyle w:val="Contents3"/>
            <w:tabs>
              <w:tab w:val="clear" w:pos="8459"/>
              <w:tab w:val="right" w:pos="9026" w:leader="dot"/>
            </w:tabs>
            <w:rPr/>
          </w:pPr>
          <w:hyperlink w:anchor="__RefHeading___Toc1597838_1067777946">
            <w:r>
              <w:rPr>
                <w:webHidden/>
                <w:rStyle w:val="IndexLink"/>
                <w:rtl w:val="true"/>
              </w:rPr>
              <w:t>المسألة</w:t>
            </w:r>
            <w:r>
              <w:rPr>
                <w:rStyle w:val="IndexLink"/>
                <w:rtl w:val="true"/>
              </w:rPr>
              <w:t xml:space="preserve">: </w:t>
            </w:r>
            <w:r>
              <w:rPr>
                <w:rStyle w:val="IndexLink"/>
              </w:rPr>
              <w:t>103</w:t>
            </w:r>
            <w:r>
              <w:rPr>
                <w:rStyle w:val="IndexLink"/>
                <w:rtl w:val="true"/>
              </w:rPr>
              <w:t xml:space="preserve"> </w:t>
            </w:r>
            <w:r>
              <w:rPr>
                <w:rStyle w:val="IndexLink"/>
                <w:rtl w:val="true"/>
              </w:rPr>
              <w:t xml:space="preserve">سورتا الحفد والخلع بدل المعوذتین ، کان یصلی بهما عمر </w:t>
            </w:r>
            <w:r>
              <w:rPr>
                <w:rStyle w:val="IndexLink"/>
                <w:rtl w:val="true"/>
              </w:rPr>
              <w:t>!</w:t>
              <w:tab/>
            </w:r>
            <w:r>
              <w:rPr>
                <w:rStyle w:val="IndexLink"/>
              </w:rPr>
              <w:t>445</w:t>
            </w:r>
          </w:hyperlink>
        </w:p>
        <w:p>
          <w:pPr>
            <w:pStyle w:val="Contents4"/>
            <w:tabs>
              <w:tab w:val="clear" w:pos="8176"/>
              <w:tab w:val="right" w:pos="9026" w:leader="dot"/>
            </w:tabs>
            <w:rPr/>
          </w:pPr>
          <w:hyperlink w:anchor="__RefHeading___Toc1597840_1067777946">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1597842_1067777946">
            <w:r>
              <w:rPr>
                <w:webHidden/>
                <w:rStyle w:val="IndexLink"/>
                <w:rtl w:val="true"/>
              </w:rPr>
              <w:t>لعن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زعماء قریش فی صلاته </w:t>
            </w:r>
            <w:r>
              <w:rPr>
                <w:rStyle w:val="IndexLink"/>
                <w:rtl w:val="true"/>
              </w:rPr>
              <w:t>!</w:t>
              <w:tab/>
            </w:r>
            <w:r>
              <w:rPr>
                <w:rStyle w:val="IndexLink"/>
              </w:rPr>
              <w:t>445</w:t>
            </w:r>
          </w:hyperlink>
        </w:p>
        <w:p>
          <w:pPr>
            <w:pStyle w:val="Contents4"/>
            <w:tabs>
              <w:tab w:val="clear" w:pos="8176"/>
              <w:tab w:val="right" w:pos="9026" w:leader="dot"/>
            </w:tabs>
            <w:rPr/>
          </w:pPr>
          <w:hyperlink w:anchor="__RefHeading___Toc1597844_1067777946">
            <w:r>
              <w:rPr>
                <w:webHidden/>
                <w:rStyle w:val="IndexLink"/>
                <w:rtl w:val="true"/>
              </w:rPr>
              <w:t xml:space="preserve">ابن حزم یتجرأ ویفضح سورتی عمر </w:t>
            </w:r>
            <w:r>
              <w:rPr>
                <w:rStyle w:val="IndexLink"/>
                <w:rtl w:val="true"/>
              </w:rPr>
              <w:t>!</w:t>
              <w:tab/>
            </w:r>
            <w:r>
              <w:rPr>
                <w:rStyle w:val="IndexLink"/>
              </w:rPr>
              <w:t>449</w:t>
            </w:r>
          </w:hyperlink>
        </w:p>
        <w:p>
          <w:pPr>
            <w:pStyle w:val="Contents4"/>
            <w:tabs>
              <w:tab w:val="clear" w:pos="8176"/>
              <w:tab w:val="right" w:pos="9026" w:leader="dot"/>
            </w:tabs>
            <w:rPr/>
          </w:pPr>
          <w:hyperlink w:anchor="__RefHeading___Toc1597846_1067777946">
            <w:r>
              <w:rPr>
                <w:webHidden/>
                <w:rStyle w:val="IndexLink"/>
                <w:rtl w:val="true"/>
              </w:rPr>
              <w:t xml:space="preserve">ونسبوا سورتی الحفد والخلع العمریتین إلی أبیّ بن کعب </w:t>
            </w:r>
            <w:r>
              <w:rPr>
                <w:rStyle w:val="IndexLink"/>
                <w:rtl w:val="true"/>
              </w:rPr>
              <w:t>!</w:t>
              <w:tab/>
            </w:r>
            <w:r>
              <w:rPr>
                <w:rStyle w:val="IndexLink"/>
              </w:rPr>
              <w:t>449</w:t>
            </w:r>
          </w:hyperlink>
        </w:p>
        <w:p>
          <w:pPr>
            <w:pStyle w:val="Contents4"/>
            <w:tabs>
              <w:tab w:val="clear" w:pos="8176"/>
              <w:tab w:val="right" w:pos="9026" w:leader="dot"/>
            </w:tabs>
            <w:rPr/>
          </w:pPr>
          <w:hyperlink w:anchor="__RefHeading___Toc1597848_1067777946">
            <w:r>
              <w:rPr>
                <w:webHidden/>
                <w:rStyle w:val="IndexLink"/>
                <w:rtl w:val="true"/>
              </w:rPr>
              <w:t>الأسئلة</w:t>
            </w:r>
            <w:r>
              <w:rPr>
                <w:rStyle w:val="IndexLink"/>
                <w:rtl w:val="true"/>
              </w:rPr>
              <w:tab/>
            </w:r>
            <w:r>
              <w:rPr>
                <w:rStyle w:val="IndexLink"/>
              </w:rPr>
              <w:t>450</w:t>
            </w:r>
          </w:hyperlink>
        </w:p>
        <w:p>
          <w:pPr>
            <w:pStyle w:val="Contents2"/>
            <w:tabs>
              <w:tab w:val="clear" w:pos="8743"/>
              <w:tab w:val="right" w:pos="9026" w:leader="dot"/>
            </w:tabs>
            <w:rPr/>
          </w:pPr>
          <w:hyperlink w:anchor="__RefHeading___Toc1597850_1067777946">
            <w:r>
              <w:rPr>
                <w:webHidden/>
                <w:rStyle w:val="IndexLink"/>
                <w:rtl w:val="true"/>
              </w:rPr>
              <w:t xml:space="preserve">الفصل الثالث عشر </w:t>
            </w:r>
            <w:r>
              <w:rPr>
                <w:rStyle w:val="IndexLink"/>
                <w:rtl w:val="true"/>
              </w:rPr>
              <w:t xml:space="preserve">: </w:t>
            </w:r>
            <w:r>
              <w:rPr>
                <w:rStyle w:val="IndexLink"/>
                <w:rtl w:val="true"/>
              </w:rPr>
              <w:t>صحِّحوا مصاحفکم</w:t>
            </w:r>
            <w:r>
              <w:rPr>
                <w:rStyle w:val="IndexLink"/>
                <w:rtl w:val="true"/>
              </w:rPr>
              <w:t>..</w:t>
            </w:r>
            <w:r>
              <w:rPr>
                <w:rStyle w:val="IndexLink"/>
                <w:rtl w:val="true"/>
              </w:rPr>
              <w:t xml:space="preserve">أو خطِّئوا مصادرکم </w:t>
            </w:r>
            <w:r>
              <w:rPr>
                <w:rStyle w:val="IndexLink"/>
                <w:rtl w:val="true"/>
              </w:rPr>
              <w:t>!</w:t>
              <w:tab/>
            </w:r>
            <w:r>
              <w:rPr>
                <w:rStyle w:val="IndexLink"/>
              </w:rPr>
              <w:t>452</w:t>
            </w:r>
          </w:hyperlink>
        </w:p>
        <w:p>
          <w:pPr>
            <w:pStyle w:val="Contents3"/>
            <w:tabs>
              <w:tab w:val="clear" w:pos="8459"/>
              <w:tab w:val="right" w:pos="9026" w:leader="dot"/>
            </w:tabs>
            <w:rPr/>
          </w:pPr>
          <w:hyperlink w:anchor="__RefHeading___Toc1597852_1067777946">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1597854_1067777946">
            <w:r>
              <w:rPr>
                <w:webHidden/>
                <w:rStyle w:val="IndexLink"/>
                <w:rtl w:val="true"/>
              </w:rPr>
              <w:t>المسألة</w:t>
            </w:r>
            <w:r>
              <w:rPr>
                <w:rStyle w:val="IndexLink"/>
                <w:rtl w:val="true"/>
              </w:rPr>
              <w:t xml:space="preserve">: </w:t>
            </w:r>
            <w:r>
              <w:rPr>
                <w:rStyle w:val="IndexLink"/>
              </w:rPr>
              <w:t>104</w:t>
            </w:r>
            <w:r>
              <w:rPr>
                <w:rStyle w:val="IndexLink"/>
                <w:rtl w:val="true"/>
              </w:rPr>
              <w:t xml:space="preserve"> </w:t>
            </w:r>
            <w:r>
              <w:rPr>
                <w:rStyle w:val="IndexLink"/>
                <w:rtl w:val="true"/>
              </w:rPr>
              <w:t>إفتحوا مصاحفکم وصححوها</w:t>
            </w:r>
            <w:r>
              <w:rPr>
                <w:rStyle w:val="IndexLink"/>
                <w:rtl w:val="true"/>
              </w:rPr>
              <w:t xml:space="preserve">.. </w:t>
            </w:r>
            <w:r>
              <w:rPr>
                <w:rStyle w:val="IndexLink"/>
                <w:rtl w:val="true"/>
              </w:rPr>
              <w:t xml:space="preserve">أو ارفضوا البخاری وعمر </w:t>
            </w:r>
            <w:r>
              <w:rPr>
                <w:rStyle w:val="IndexLink"/>
                <w:rtl w:val="true"/>
              </w:rPr>
              <w:t>!</w:t>
              <w:tab/>
            </w:r>
            <w:r>
              <w:rPr>
                <w:rStyle w:val="IndexLink"/>
              </w:rPr>
              <w:t>454</w:t>
            </w:r>
          </w:hyperlink>
        </w:p>
        <w:p>
          <w:pPr>
            <w:pStyle w:val="Contents4"/>
            <w:tabs>
              <w:tab w:val="clear" w:pos="8176"/>
              <w:tab w:val="right" w:pos="9026" w:leader="dot"/>
            </w:tabs>
            <w:rPr/>
          </w:pPr>
          <w:hyperlink w:anchor="__RefHeading___Toc1597856_1067777946">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1597858_1067777946">
            <w:r>
              <w:rPr>
                <w:webHidden/>
                <w:rStyle w:val="IndexLink"/>
                <w:rtl w:val="true"/>
              </w:rPr>
              <w:t>صححوا هذه الآیة فی سورة الجمعة</w:t>
            </w:r>
            <w:r>
              <w:rPr>
                <w:rStyle w:val="IndexLink"/>
                <w:rtl w:val="true"/>
              </w:rPr>
              <w:t>:</w:t>
              <w:tab/>
            </w:r>
            <w:r>
              <w:rPr>
                <w:rStyle w:val="IndexLink"/>
              </w:rPr>
              <w:t>455</w:t>
            </w:r>
          </w:hyperlink>
        </w:p>
        <w:p>
          <w:pPr>
            <w:pStyle w:val="Contents4"/>
            <w:tabs>
              <w:tab w:val="clear" w:pos="8176"/>
              <w:tab w:val="right" w:pos="9026" w:leader="dot"/>
            </w:tabs>
            <w:rPr/>
          </w:pPr>
          <w:hyperlink w:anchor="__RefHeading___Toc1597860_1067777946">
            <w:r>
              <w:rPr>
                <w:webHidden/>
                <w:rStyle w:val="IndexLink"/>
                <w:rtl w:val="true"/>
              </w:rPr>
              <w:t>وصححوا آیتین فی سورة الحمد</w:t>
            </w:r>
            <w:r>
              <w:rPr>
                <w:rStyle w:val="IndexLink"/>
                <w:rtl w:val="true"/>
              </w:rPr>
              <w:t>:</w:t>
              <w:tab/>
            </w:r>
            <w:r>
              <w:rPr>
                <w:rStyle w:val="IndexLink"/>
              </w:rPr>
              <w:t>455</w:t>
            </w:r>
          </w:hyperlink>
        </w:p>
        <w:p>
          <w:pPr>
            <w:pStyle w:val="Contents4"/>
            <w:tabs>
              <w:tab w:val="clear" w:pos="8176"/>
              <w:tab w:val="right" w:pos="9026" w:leader="dot"/>
            </w:tabs>
            <w:rPr/>
          </w:pPr>
          <w:hyperlink w:anchor="__RefHeading___Toc1597862_1067777946">
            <w:r>
              <w:rPr>
                <w:webHidden/>
                <w:rStyle w:val="IndexLink"/>
                <w:rtl w:val="true"/>
              </w:rPr>
              <w:t xml:space="preserve">وصححوا ثلاث آیات فی سورة البقرة وآل عمران وطه </w:t>
            </w:r>
            <w:r>
              <w:rPr>
                <w:rStyle w:val="IndexLink"/>
                <w:rtl w:val="true"/>
              </w:rPr>
              <w:t>:</w:t>
              <w:tab/>
            </w:r>
            <w:r>
              <w:rPr>
                <w:rStyle w:val="IndexLink"/>
              </w:rPr>
              <w:t>455</w:t>
            </w:r>
          </w:hyperlink>
        </w:p>
        <w:p>
          <w:pPr>
            <w:pStyle w:val="Contents4"/>
            <w:tabs>
              <w:tab w:val="clear" w:pos="8176"/>
              <w:tab w:val="right" w:pos="9026" w:leader="dot"/>
            </w:tabs>
            <w:rPr/>
          </w:pPr>
          <w:hyperlink w:anchor="__RefHeading___Toc1597864_1067777946">
            <w:r>
              <w:rPr>
                <w:webHidden/>
                <w:rStyle w:val="IndexLink"/>
                <w:rtl w:val="true"/>
              </w:rPr>
              <w:t xml:space="preserve">وصححوا فی مصحفکم آیة فی سورة النازعات </w:t>
            </w:r>
            <w:r>
              <w:rPr>
                <w:rStyle w:val="IndexLink"/>
                <w:rtl w:val="true"/>
              </w:rPr>
              <w:t>:</w:t>
              <w:tab/>
            </w:r>
            <w:r>
              <w:rPr>
                <w:rStyle w:val="IndexLink"/>
              </w:rPr>
              <w:t>456</w:t>
            </w:r>
          </w:hyperlink>
        </w:p>
        <w:p>
          <w:pPr>
            <w:pStyle w:val="Contents4"/>
            <w:tabs>
              <w:tab w:val="clear" w:pos="8176"/>
              <w:tab w:val="right" w:pos="9026" w:leader="dot"/>
            </w:tabs>
            <w:rPr/>
          </w:pPr>
          <w:hyperlink w:anchor="__RefHeading___Toc1597866_1067777946">
            <w:r>
              <w:rPr>
                <w:webHidden/>
                <w:rStyle w:val="IndexLink"/>
                <w:rtl w:val="true"/>
              </w:rPr>
              <w:t>الأسئلة</w:t>
            </w:r>
            <w:r>
              <w:rPr>
                <w:rStyle w:val="IndexLink"/>
                <w:rtl w:val="true"/>
              </w:rPr>
              <w:tab/>
            </w:r>
            <w:r>
              <w:rPr>
                <w:rStyle w:val="IndexLink"/>
              </w:rPr>
              <w:t>457</w:t>
            </w:r>
          </w:hyperlink>
        </w:p>
        <w:p>
          <w:pPr>
            <w:pStyle w:val="Contents3"/>
            <w:tabs>
              <w:tab w:val="clear" w:pos="8459"/>
              <w:tab w:val="right" w:pos="9026" w:leader="dot"/>
            </w:tabs>
            <w:rPr/>
          </w:pPr>
          <w:hyperlink w:anchor="__RefHeading___Toc1597868_1067777946">
            <w:r>
              <w:rPr>
                <w:webHidden/>
                <w:rStyle w:val="IndexLink"/>
                <w:rtl w:val="true"/>
              </w:rPr>
              <w:t>المسألة</w:t>
            </w:r>
            <w:r>
              <w:rPr>
                <w:rStyle w:val="IndexLink"/>
                <w:rtl w:val="true"/>
              </w:rPr>
              <w:t xml:space="preserve">: </w:t>
            </w:r>
            <w:r>
              <w:rPr>
                <w:rStyle w:val="IndexLink"/>
              </w:rPr>
              <w:t>105</w:t>
            </w:r>
            <w:r>
              <w:rPr>
                <w:rStyle w:val="IndexLink"/>
                <w:rtl w:val="true"/>
              </w:rPr>
              <w:t xml:space="preserve"> </w:t>
            </w:r>
            <w:r>
              <w:rPr>
                <w:rStyle w:val="IndexLink"/>
                <w:rtl w:val="true"/>
              </w:rPr>
              <w:t xml:space="preserve">آیات عائشة التی أکلتها السخلة </w:t>
            </w:r>
            <w:r>
              <w:rPr>
                <w:rStyle w:val="IndexLink"/>
                <w:rtl w:val="true"/>
              </w:rPr>
              <w:t>!</w:t>
              <w:tab/>
            </w:r>
            <w:r>
              <w:rPr>
                <w:rStyle w:val="IndexLink"/>
              </w:rPr>
              <w:t>459</w:t>
            </w:r>
          </w:hyperlink>
        </w:p>
        <w:p>
          <w:pPr>
            <w:pStyle w:val="Contents4"/>
            <w:tabs>
              <w:tab w:val="clear" w:pos="8176"/>
              <w:tab w:val="right" w:pos="9026" w:leader="dot"/>
            </w:tabs>
            <w:rPr/>
          </w:pPr>
          <w:hyperlink w:anchor="__RefHeading___Toc1597870_1067777946">
            <w:r>
              <w:rPr>
                <w:webHidden/>
                <w:rStyle w:val="IndexLink"/>
                <w:rtl w:val="true"/>
              </w:rPr>
              <w:t xml:space="preserve">فجعلت قرآن المسلمین ناقصاً إلی یوم الدین </w:t>
            </w:r>
            <w:r>
              <w:rPr>
                <w:rStyle w:val="IndexLink"/>
                <w:rtl w:val="true"/>
              </w:rPr>
              <w:t>!!</w:t>
              <w:tab/>
            </w:r>
            <w:r>
              <w:rPr>
                <w:rStyle w:val="IndexLink"/>
              </w:rPr>
              <w:t>459</w:t>
            </w:r>
          </w:hyperlink>
        </w:p>
        <w:p>
          <w:pPr>
            <w:pStyle w:val="Contents4"/>
            <w:tabs>
              <w:tab w:val="clear" w:pos="8176"/>
              <w:tab w:val="right" w:pos="9026" w:leader="dot"/>
            </w:tabs>
            <w:rPr/>
          </w:pPr>
          <w:hyperlink w:anchor="__RefHeading___Toc1597872_1067777946">
            <w:r>
              <w:rPr>
                <w:webHidden/>
                <w:rStyle w:val="IndexLink"/>
                <w:rtl w:val="true"/>
              </w:rPr>
              <w:t>الأسئلة</w:t>
            </w:r>
            <w:r>
              <w:rPr>
                <w:rStyle w:val="IndexLink"/>
                <w:rtl w:val="true"/>
              </w:rPr>
              <w:tab/>
            </w:r>
            <w:r>
              <w:rPr>
                <w:rStyle w:val="IndexLink"/>
              </w:rPr>
              <w:t>460</w:t>
            </w:r>
          </w:hyperlink>
        </w:p>
        <w:p>
          <w:pPr>
            <w:pStyle w:val="Contents3"/>
            <w:tabs>
              <w:tab w:val="clear" w:pos="8459"/>
              <w:tab w:val="right" w:pos="9026" w:leader="dot"/>
            </w:tabs>
            <w:rPr/>
          </w:pPr>
          <w:hyperlink w:anchor="__RefHeading___Toc1597874_1067777946">
            <w:r>
              <w:rPr>
                <w:webHidden/>
                <w:rStyle w:val="IndexLink"/>
                <w:rtl w:val="true"/>
              </w:rPr>
              <w:t>المسألة</w:t>
            </w:r>
            <w:r>
              <w:rPr>
                <w:rStyle w:val="IndexLink"/>
                <w:rtl w:val="true"/>
              </w:rPr>
              <w:t xml:space="preserve">: </w:t>
            </w:r>
            <w:r>
              <w:rPr>
                <w:rStyle w:val="IndexLink"/>
              </w:rPr>
              <w:t>106</w:t>
            </w:r>
            <w:r>
              <w:rPr>
                <w:rStyle w:val="IndexLink"/>
                <w:rtl w:val="true"/>
              </w:rPr>
              <w:t xml:space="preserve"> </w:t>
            </w:r>
            <w:r>
              <w:rPr>
                <w:rStyle w:val="IndexLink"/>
                <w:rtl w:val="true"/>
              </w:rPr>
              <w:t>محاولات عمر تحریف آیة</w:t>
            </w:r>
            <w:r>
              <w:rPr>
                <w:rStyle w:val="IndexLink"/>
                <w:rtl w:val="true"/>
              </w:rPr>
              <w:t xml:space="preserve">: </w:t>
            </w:r>
            <w:r>
              <w:rPr>
                <w:rStyle w:val="IndexLink"/>
                <w:rtl w:val="true"/>
              </w:rPr>
              <w:t>وَمَنْ عِنْدَهُ عِلْمُ الْکِتَاب ِ</w:t>
            </w:r>
            <w:r>
              <w:rPr>
                <w:rStyle w:val="IndexLink"/>
                <w:rtl w:val="true"/>
              </w:rPr>
              <w:t>!</w:t>
              <w:tab/>
            </w:r>
            <w:r>
              <w:rPr>
                <w:rStyle w:val="IndexLink"/>
              </w:rPr>
              <w:t>463</w:t>
            </w:r>
          </w:hyperlink>
        </w:p>
        <w:p>
          <w:pPr>
            <w:pStyle w:val="Contents4"/>
            <w:tabs>
              <w:tab w:val="clear" w:pos="8176"/>
              <w:tab w:val="right" w:pos="9026" w:leader="dot"/>
            </w:tabs>
            <w:rPr/>
          </w:pPr>
          <w:hyperlink w:anchor="__RefHeading___Toc1597876_1067777946">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1597878_1067777946">
            <w:r>
              <w:rPr>
                <w:webHidden/>
                <w:rStyle w:val="IndexLink"/>
                <w:rtl w:val="true"/>
              </w:rPr>
              <w:t>علماء السنة رأوا قراءة عمر</w:t>
            </w:r>
            <w:r>
              <w:rPr>
                <w:rStyle w:val="IndexLink"/>
                <w:rtl w:val="true"/>
              </w:rPr>
              <w:t>..</w:t>
            </w:r>
            <w:r>
              <w:rPr>
                <w:rStyle w:val="IndexLink"/>
                <w:rtl w:val="true"/>
              </w:rPr>
              <w:t xml:space="preserve">واقفة </w:t>
            </w:r>
            <w:r>
              <w:rPr>
                <w:rStyle w:val="IndexLink"/>
                <w:rtl w:val="true"/>
              </w:rPr>
              <w:t>!</w:t>
              <w:tab/>
            </w:r>
            <w:r>
              <w:rPr>
                <w:rStyle w:val="IndexLink"/>
              </w:rPr>
              <w:t>465</w:t>
            </w:r>
          </w:hyperlink>
        </w:p>
        <w:p>
          <w:pPr>
            <w:pStyle w:val="Contents4"/>
            <w:tabs>
              <w:tab w:val="clear" w:pos="8176"/>
              <w:tab w:val="right" w:pos="9026" w:leader="dot"/>
            </w:tabs>
            <w:rPr/>
          </w:pPr>
          <w:hyperlink w:anchor="__RefHeading___Toc1597880_1067777946">
            <w:r>
              <w:rPr>
                <w:webHidden/>
                <w:rStyle w:val="IndexLink"/>
                <w:rtl w:val="true"/>
              </w:rPr>
              <w:t xml:space="preserve">عبد الله بن سلام والرواسب الیهودیةً </w:t>
            </w:r>
            <w:r>
              <w:rPr>
                <w:rStyle w:val="IndexLink"/>
                <w:rtl w:val="true"/>
              </w:rPr>
              <w:t>!</w:t>
              <w:tab/>
            </w:r>
            <w:r>
              <w:rPr>
                <w:rStyle w:val="IndexLink"/>
              </w:rPr>
              <w:t>468</w:t>
            </w:r>
          </w:hyperlink>
        </w:p>
        <w:p>
          <w:pPr>
            <w:pStyle w:val="Contents4"/>
            <w:tabs>
              <w:tab w:val="clear" w:pos="8176"/>
              <w:tab w:val="right" w:pos="9026" w:leader="dot"/>
            </w:tabs>
            <w:rPr/>
          </w:pPr>
          <w:hyperlink w:anchor="__RefHeading___Toc1597882_1067777946">
            <w:r>
              <w:rPr>
                <w:webHidden/>
                <w:rStyle w:val="IndexLink"/>
                <w:rtl w:val="true"/>
              </w:rPr>
              <w:t xml:space="preserve">أمثلة من أحادیثهم الموضوعة فی تفسیر الآیة </w:t>
            </w:r>
            <w:r>
              <w:rPr>
                <w:rStyle w:val="IndexLink"/>
                <w:rtl w:val="true"/>
              </w:rPr>
              <w:t>!</w:t>
              <w:tab/>
            </w:r>
            <w:r>
              <w:rPr>
                <w:rStyle w:val="IndexLink"/>
              </w:rPr>
              <w:t>469</w:t>
            </w:r>
          </w:hyperlink>
        </w:p>
        <w:p>
          <w:pPr>
            <w:pStyle w:val="Contents4"/>
            <w:tabs>
              <w:tab w:val="clear" w:pos="8176"/>
              <w:tab w:val="right" w:pos="9026" w:leader="dot"/>
            </w:tabs>
            <w:rPr/>
          </w:pPr>
          <w:hyperlink w:anchor="__RefHeading___Toc1597884_1067777946">
            <w:r>
              <w:rPr>
                <w:webHidden/>
                <w:rStyle w:val="IndexLink"/>
                <w:rtl w:val="true"/>
              </w:rPr>
              <w:t>الأسئلة</w:t>
            </w:r>
            <w:r>
              <w:rPr>
                <w:rStyle w:val="IndexLink"/>
                <w:rtl w:val="true"/>
              </w:rPr>
              <w:tab/>
            </w:r>
            <w:r>
              <w:rPr>
                <w:rStyle w:val="IndexLink"/>
              </w:rPr>
              <w:t>471</w:t>
            </w:r>
          </w:hyperlink>
        </w:p>
        <w:p>
          <w:pPr>
            <w:pStyle w:val="Contents2"/>
            <w:tabs>
              <w:tab w:val="clear" w:pos="8743"/>
              <w:tab w:val="right" w:pos="9026" w:leader="dot"/>
            </w:tabs>
            <w:rPr/>
          </w:pPr>
          <w:hyperlink w:anchor="__RefHeading___Toc1597886_1067777946">
            <w:r>
              <w:rPr>
                <w:webHidden/>
                <w:rStyle w:val="IndexLink"/>
                <w:rtl w:val="true"/>
              </w:rPr>
              <w:t xml:space="preserve">الفصل الرابع عشر </w:t>
            </w:r>
            <w:r>
              <w:rPr>
                <w:rStyle w:val="IndexLink"/>
                <w:rtl w:val="true"/>
              </w:rPr>
              <w:t xml:space="preserve">: </w:t>
            </w:r>
            <w:r>
              <w:rPr>
                <w:rStyle w:val="IndexLink"/>
                <w:rtl w:val="true"/>
              </w:rPr>
              <w:t>ماهی آخر سورة ، وآخر آیة نزلت من القرآن؟</w:t>
            </w:r>
            <w:r>
              <w:rPr>
                <w:rStyle w:val="IndexLink"/>
                <w:rtl w:val="true"/>
              </w:rPr>
              <w:t>!</w:t>
              <w:tab/>
            </w:r>
            <w:r>
              <w:rPr>
                <w:rStyle w:val="IndexLink"/>
              </w:rPr>
              <w:t>474</w:t>
            </w:r>
          </w:hyperlink>
        </w:p>
        <w:p>
          <w:pPr>
            <w:pStyle w:val="Contents3"/>
            <w:tabs>
              <w:tab w:val="clear" w:pos="8459"/>
              <w:tab w:val="right" w:pos="9026" w:leader="dot"/>
            </w:tabs>
            <w:rPr/>
          </w:pPr>
          <w:hyperlink w:anchor="__RefHeading___Toc1597888_1067777946">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1597890_1067777946">
            <w:r>
              <w:rPr>
                <w:webHidden/>
                <w:rStyle w:val="IndexLink"/>
                <w:rtl w:val="true"/>
              </w:rPr>
              <w:t>المسألة</w:t>
            </w:r>
            <w:r>
              <w:rPr>
                <w:rStyle w:val="IndexLink"/>
                <w:rtl w:val="true"/>
              </w:rPr>
              <w:t xml:space="preserve">: </w:t>
            </w:r>
            <w:r>
              <w:rPr>
                <w:rStyle w:val="IndexLink"/>
              </w:rPr>
              <w:t>107</w:t>
            </w:r>
            <w:r>
              <w:rPr>
                <w:rStyle w:val="IndexLink"/>
                <w:rtl w:val="true"/>
              </w:rPr>
              <w:t xml:space="preserve"> </w:t>
            </w:r>
            <w:r>
              <w:rPr>
                <w:rStyle w:val="IndexLink"/>
                <w:rtl w:val="true"/>
              </w:rPr>
              <w:t xml:space="preserve">روایاتکم </w:t>
            </w:r>
            <w:r>
              <w:rPr>
                <w:rStyle w:val="IndexLink"/>
                <w:rtl w:val="true"/>
              </w:rPr>
              <w:t>(</w:t>
            </w:r>
            <w:r>
              <w:rPr>
                <w:rStyle w:val="IndexLink"/>
                <w:rtl w:val="true"/>
              </w:rPr>
              <w:t>الصحیحة</w:t>
            </w:r>
            <w:r>
              <w:rPr>
                <w:rStyle w:val="IndexLink"/>
                <w:rtl w:val="true"/>
              </w:rPr>
              <w:t xml:space="preserve">) </w:t>
            </w:r>
            <w:r>
              <w:rPr>
                <w:rStyle w:val="IndexLink"/>
                <w:rtl w:val="true"/>
              </w:rPr>
              <w:t>المتناقضة فی آخر ما نزل من القرآن ؟</w:t>
            </w:r>
            <w:r>
              <w:rPr>
                <w:rStyle w:val="IndexLink"/>
                <w:rtl w:val="true"/>
              </w:rPr>
              <w:t>!</w:t>
              <w:tab/>
            </w:r>
            <w:r>
              <w:rPr>
                <w:rStyle w:val="IndexLink"/>
              </w:rPr>
              <w:t>476</w:t>
            </w:r>
          </w:hyperlink>
        </w:p>
        <w:p>
          <w:pPr>
            <w:pStyle w:val="Contents4"/>
            <w:tabs>
              <w:tab w:val="clear" w:pos="8176"/>
              <w:tab w:val="right" w:pos="9026" w:leader="dot"/>
            </w:tabs>
            <w:rPr/>
          </w:pPr>
          <w:hyperlink w:anchor="__RefHeading___Toc1597892_1067777946">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1597894_1067777946">
            <w:r>
              <w:rPr>
                <w:webHidden/>
                <w:rStyle w:val="IndexLink"/>
                <w:rtl w:val="true"/>
              </w:rPr>
              <w:t>الأسئلة</w:t>
            </w:r>
            <w:r>
              <w:rPr>
                <w:rStyle w:val="IndexLink"/>
                <w:rtl w:val="true"/>
              </w:rPr>
              <w:tab/>
            </w:r>
            <w:r>
              <w:rPr>
                <w:rStyle w:val="IndexLink"/>
              </w:rPr>
              <w:t>480</w:t>
            </w:r>
          </w:hyperlink>
        </w:p>
        <w:p>
          <w:pPr>
            <w:pStyle w:val="Contents2"/>
            <w:tabs>
              <w:tab w:val="clear" w:pos="8743"/>
              <w:tab w:val="right" w:pos="9026" w:leader="dot"/>
            </w:tabs>
            <w:rPr/>
          </w:pPr>
          <w:hyperlink w:anchor="__RefHeading___Toc1597896_1067777946">
            <w:r>
              <w:rPr>
                <w:webHidden/>
                <w:rStyle w:val="IndexLink"/>
                <w:rtl w:val="true"/>
              </w:rPr>
              <w:t xml:space="preserve">الفصل الخامس عشر </w:t>
            </w:r>
            <w:r>
              <w:rPr>
                <w:rStyle w:val="IndexLink"/>
                <w:rtl w:val="true"/>
              </w:rPr>
              <w:t xml:space="preserve">: </w:t>
            </w:r>
            <w:r>
              <w:rPr>
                <w:rStyle w:val="IndexLink"/>
                <w:rtl w:val="true"/>
              </w:rPr>
              <w:t>کیف یکون المنسوخ من کتاب الله أضعاف غیر المنسوخ ؟</w:t>
            </w:r>
            <w:r>
              <w:rPr>
                <w:rStyle w:val="IndexLink"/>
                <w:rtl w:val="true"/>
              </w:rPr>
              <w:t>!</w:t>
              <w:tab/>
            </w:r>
            <w:r>
              <w:rPr>
                <w:rStyle w:val="IndexLink"/>
              </w:rPr>
              <w:t>482</w:t>
            </w:r>
          </w:hyperlink>
        </w:p>
        <w:p>
          <w:pPr>
            <w:pStyle w:val="Contents3"/>
            <w:tabs>
              <w:tab w:val="clear" w:pos="8459"/>
              <w:tab w:val="right" w:pos="9026" w:leader="dot"/>
            </w:tabs>
            <w:rPr/>
          </w:pPr>
          <w:hyperlink w:anchor="__RefHeading___Toc1597898_1067777946">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1597900_1067777946">
            <w:r>
              <w:rPr>
                <w:webHidden/>
                <w:rStyle w:val="IndexLink"/>
                <w:rtl w:val="true"/>
              </w:rPr>
              <w:t>المسألة</w:t>
            </w:r>
            <w:r>
              <w:rPr>
                <w:rStyle w:val="IndexLink"/>
                <w:rtl w:val="true"/>
              </w:rPr>
              <w:t xml:space="preserve">: </w:t>
            </w:r>
            <w:r>
              <w:rPr>
                <w:rStyle w:val="IndexLink"/>
              </w:rPr>
              <w:t>108</w:t>
            </w:r>
            <w:r>
              <w:rPr>
                <w:rStyle w:val="IndexLink"/>
                <w:rtl w:val="true"/>
              </w:rPr>
              <w:t xml:space="preserve"> </w:t>
            </w:r>
            <w:r>
              <w:rPr>
                <w:rStyle w:val="IndexLink"/>
                <w:rtl w:val="true"/>
              </w:rPr>
              <w:t xml:space="preserve">اخترعوا نسخ التلاوة لتبرئة أئمتهم من القول بالتحریف </w:t>
            </w:r>
            <w:r>
              <w:rPr>
                <w:rStyle w:val="IndexLink"/>
                <w:rtl w:val="true"/>
              </w:rPr>
              <w:t>!</w:t>
              <w:tab/>
            </w:r>
            <w:r>
              <w:rPr>
                <w:rStyle w:val="IndexLink"/>
              </w:rPr>
              <w:t>484</w:t>
            </w:r>
          </w:hyperlink>
        </w:p>
        <w:p>
          <w:pPr>
            <w:pStyle w:val="Contents4"/>
            <w:tabs>
              <w:tab w:val="clear" w:pos="8176"/>
              <w:tab w:val="right" w:pos="9026" w:leader="dot"/>
            </w:tabs>
            <w:rPr/>
          </w:pPr>
          <w:hyperlink w:anchor="__RefHeading___Toc1597902_1067777946">
            <w:r>
              <w:rPr>
                <w:webHidden/>
                <w:rStyle w:val="IndexLink"/>
                <w:rtl w:val="true"/>
              </w:rPr>
              <w:t>اشارة</w:t>
            </w:r>
            <w:r>
              <w:rPr>
                <w:rStyle w:val="IndexLink"/>
                <w:rtl w:val="true"/>
              </w:rPr>
              <w:tab/>
            </w:r>
            <w:r>
              <w:rPr>
                <w:rStyle w:val="IndexLink"/>
              </w:rPr>
              <w:t>484</w:t>
            </w:r>
          </w:hyperlink>
        </w:p>
        <w:p>
          <w:pPr>
            <w:pStyle w:val="Contents4"/>
            <w:tabs>
              <w:tab w:val="clear" w:pos="8176"/>
              <w:tab w:val="right" w:pos="9026" w:leader="dot"/>
            </w:tabs>
            <w:rPr/>
          </w:pPr>
          <w:hyperlink w:anchor="__RefHeading___Toc1597904_1067777946">
            <w:r>
              <w:rPr>
                <w:webHidden/>
                <w:rStyle w:val="IndexLink"/>
                <w:rtl w:val="true"/>
              </w:rPr>
              <w:t xml:space="preserve">لکن لایمکن قبول روایات هذا القسم أیضاً ، لأمور </w:t>
            </w:r>
            <w:r>
              <w:rPr>
                <w:rStyle w:val="IndexLink"/>
                <w:rtl w:val="true"/>
              </w:rPr>
              <w:t>:</w:t>
              <w:tab/>
            </w:r>
            <w:r>
              <w:rPr>
                <w:rStyle w:val="IndexLink"/>
              </w:rPr>
              <w:t>486</w:t>
            </w:r>
          </w:hyperlink>
        </w:p>
        <w:p>
          <w:pPr>
            <w:pStyle w:val="Contents4"/>
            <w:tabs>
              <w:tab w:val="clear" w:pos="8176"/>
              <w:tab w:val="right" w:pos="9026" w:leader="dot"/>
            </w:tabs>
            <w:rPr/>
          </w:pPr>
          <w:hyperlink w:anchor="__RefHeading___Toc1597906_1067777946">
            <w:r>
              <w:rPr>
                <w:webHidden/>
                <w:rStyle w:val="IndexLink"/>
                <w:rtl w:val="true"/>
              </w:rPr>
              <w:t>ثم قال ابن الجوزی</w:t>
            </w:r>
            <w:r>
              <w:rPr>
                <w:rStyle w:val="IndexLink"/>
                <w:rtl w:val="true"/>
              </w:rPr>
              <w:t xml:space="preserve">: </w:t>
            </w:r>
            <w:r>
              <w:rPr>
                <w:rStyle w:val="IndexLink"/>
                <w:rtl w:val="true"/>
              </w:rPr>
              <w:t xml:space="preserve">فصل ومما نسخ رسمه واختلف فی بقاء حکمه </w:t>
            </w:r>
            <w:r>
              <w:rPr>
                <w:rStyle w:val="IndexLink"/>
                <w:rtl w:val="true"/>
              </w:rPr>
              <w:t>:</w:t>
              <w:tab/>
            </w:r>
            <w:r>
              <w:rPr>
                <w:rStyle w:val="IndexLink"/>
              </w:rPr>
              <w:t>489</w:t>
            </w:r>
          </w:hyperlink>
        </w:p>
        <w:p>
          <w:pPr>
            <w:pStyle w:val="Contents4"/>
            <w:tabs>
              <w:tab w:val="clear" w:pos="8176"/>
              <w:tab w:val="right" w:pos="9026" w:leader="dot"/>
            </w:tabs>
            <w:rPr/>
          </w:pPr>
          <w:hyperlink w:anchor="__RefHeading___Toc1597908_1067777946">
            <w:r>
              <w:rPr>
                <w:webHidden/>
                <w:rStyle w:val="IndexLink"/>
                <w:rtl w:val="true"/>
              </w:rPr>
              <w:t>الأسئلة</w:t>
            </w:r>
            <w:r>
              <w:rPr>
                <w:rStyle w:val="IndexLink"/>
                <w:rtl w:val="true"/>
              </w:rPr>
              <w:tab/>
            </w:r>
            <w:r>
              <w:rPr>
                <w:rStyle w:val="IndexLink"/>
              </w:rPr>
              <w:t>492</w:t>
            </w:r>
          </w:hyperlink>
        </w:p>
        <w:p>
          <w:pPr>
            <w:pStyle w:val="Contents2"/>
            <w:tabs>
              <w:tab w:val="clear" w:pos="8743"/>
              <w:tab w:val="right" w:pos="9026" w:leader="dot"/>
            </w:tabs>
            <w:rPr/>
          </w:pPr>
          <w:hyperlink w:anchor="__RefHeading___Toc1597910_1067777946">
            <w:r>
              <w:rPr>
                <w:webHidden/>
                <w:rStyle w:val="IndexLink"/>
                <w:rtl w:val="true"/>
              </w:rPr>
              <w:t xml:space="preserve">الفصل السادس عشر </w:t>
            </w:r>
            <w:r>
              <w:rPr>
                <w:rStyle w:val="IndexLink"/>
                <w:rtl w:val="true"/>
              </w:rPr>
              <w:t xml:space="preserve">: </w:t>
            </w:r>
            <w:r>
              <w:rPr>
                <w:rStyle w:val="IndexLink"/>
                <w:rtl w:val="true"/>
              </w:rPr>
              <w:t>أسطورة رفع القرآن من الصحف ومن الصدور</w:t>
            </w:r>
            <w:r>
              <w:rPr>
                <w:rStyle w:val="IndexLink"/>
                <w:rtl w:val="true"/>
              </w:rPr>
              <w:tab/>
            </w:r>
            <w:r>
              <w:rPr>
                <w:rStyle w:val="IndexLink"/>
              </w:rPr>
              <w:t>494</w:t>
            </w:r>
          </w:hyperlink>
        </w:p>
        <w:p>
          <w:pPr>
            <w:pStyle w:val="Contents3"/>
            <w:tabs>
              <w:tab w:val="clear" w:pos="8459"/>
              <w:tab w:val="right" w:pos="9026" w:leader="dot"/>
            </w:tabs>
            <w:rPr/>
          </w:pPr>
          <w:hyperlink w:anchor="__RefHeading___Toc1597912_1067777946">
            <w:r>
              <w:rPr>
                <w:webHidden/>
                <w:rStyle w:val="IndexLink"/>
                <w:rtl w:val="true"/>
              </w:rPr>
              <w:t>اشارة</w:t>
            </w:r>
            <w:r>
              <w:rPr>
                <w:rStyle w:val="IndexLink"/>
                <w:rtl w:val="true"/>
              </w:rPr>
              <w:tab/>
            </w:r>
            <w:r>
              <w:rPr>
                <w:rStyle w:val="IndexLink"/>
              </w:rPr>
              <w:t>494</w:t>
            </w:r>
          </w:hyperlink>
        </w:p>
        <w:p>
          <w:pPr>
            <w:pStyle w:val="Contents3"/>
            <w:tabs>
              <w:tab w:val="clear" w:pos="8459"/>
              <w:tab w:val="right" w:pos="9026" w:leader="dot"/>
            </w:tabs>
            <w:rPr/>
          </w:pPr>
          <w:hyperlink w:anchor="__RefHeading___Toc1597914_1067777946">
            <w:r>
              <w:rPr>
                <w:webHidden/>
                <w:rStyle w:val="IndexLink"/>
                <w:rtl w:val="true"/>
              </w:rPr>
              <w:t>المسألة</w:t>
            </w:r>
            <w:r>
              <w:rPr>
                <w:rStyle w:val="IndexLink"/>
                <w:rtl w:val="true"/>
              </w:rPr>
              <w:t xml:space="preserve">: </w:t>
            </w:r>
            <w:r>
              <w:rPr>
                <w:rStyle w:val="IndexLink"/>
              </w:rPr>
              <w:t>108</w:t>
            </w:r>
            <w:r>
              <w:rPr>
                <w:rStyle w:val="IndexLink"/>
                <w:rtl w:val="true"/>
              </w:rPr>
              <w:t xml:space="preserve"> </w:t>
            </w:r>
            <w:r>
              <w:rPr>
                <w:rStyle w:val="IndexLink"/>
                <w:rtl w:val="true"/>
              </w:rPr>
              <w:t xml:space="preserve">زعموا أن القرآن سیرفع من الأرض وأن الکعبة ستهدم ومکة ستخرب </w:t>
            </w:r>
            <w:r>
              <w:rPr>
                <w:rStyle w:val="IndexLink"/>
                <w:rtl w:val="true"/>
              </w:rPr>
              <w:t>!</w:t>
              <w:tab/>
            </w:r>
            <w:r>
              <w:rPr>
                <w:rStyle w:val="IndexLink"/>
              </w:rPr>
              <w:t>496</w:t>
            </w:r>
          </w:hyperlink>
        </w:p>
        <w:p>
          <w:pPr>
            <w:pStyle w:val="Contents4"/>
            <w:tabs>
              <w:tab w:val="clear" w:pos="8176"/>
              <w:tab w:val="right" w:pos="9026" w:leader="dot"/>
            </w:tabs>
            <w:rPr/>
          </w:pPr>
          <w:hyperlink w:anchor="__RefHeading___Toc1597916_1067777946">
            <w:r>
              <w:rPr>
                <w:webHidden/>
                <w:rStyle w:val="IndexLink"/>
                <w:rtl w:val="true"/>
              </w:rPr>
              <w:t>اشارة</w:t>
            </w:r>
            <w:r>
              <w:rPr>
                <w:rStyle w:val="IndexLink"/>
                <w:rtl w:val="true"/>
              </w:rPr>
              <w:tab/>
            </w:r>
            <w:r>
              <w:rPr>
                <w:rStyle w:val="IndexLink"/>
              </w:rPr>
              <w:t>496</w:t>
            </w:r>
          </w:hyperlink>
        </w:p>
        <w:p>
          <w:pPr>
            <w:pStyle w:val="Contents4"/>
            <w:tabs>
              <w:tab w:val="clear" w:pos="8176"/>
              <w:tab w:val="right" w:pos="9026" w:leader="dot"/>
            </w:tabs>
            <w:rPr/>
          </w:pPr>
          <w:hyperlink w:anchor="__RefHeading___Toc1597918_1067777946">
            <w:r>
              <w:rPr>
                <w:webHidden/>
                <w:rStyle w:val="IndexLink"/>
                <w:rtl w:val="true"/>
              </w:rPr>
              <w:t xml:space="preserve">کان عمر یتلقی من کعب الأحبارکما یتلقی المؤمن من نبیه </w:t>
            </w:r>
            <w:r>
              <w:rPr>
                <w:rStyle w:val="IndexLink"/>
                <w:rtl w:val="true"/>
              </w:rPr>
              <w:t>!</w:t>
              <w:tab/>
            </w:r>
            <w:r>
              <w:rPr>
                <w:rStyle w:val="IndexLink"/>
              </w:rPr>
              <w:t>497</w:t>
            </w:r>
          </w:hyperlink>
        </w:p>
        <w:p>
          <w:pPr>
            <w:pStyle w:val="Contents4"/>
            <w:tabs>
              <w:tab w:val="clear" w:pos="8176"/>
              <w:tab w:val="right" w:pos="9026" w:leader="dot"/>
            </w:tabs>
            <w:rPr/>
          </w:pPr>
          <w:hyperlink w:anchor="__RefHeading___Toc1597920_1067777946">
            <w:r>
              <w:rPr>
                <w:webHidden/>
                <w:rStyle w:val="IndexLink"/>
                <w:rtl w:val="true"/>
              </w:rPr>
              <w:t>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یقفون فی وجه کعب وثقافته الیهودیة</w:t>
            </w:r>
            <w:r>
              <w:rPr>
                <w:rStyle w:val="IndexLink"/>
                <w:rtl w:val="true"/>
              </w:rPr>
              <w:tab/>
            </w:r>
            <w:r>
              <w:rPr>
                <w:rStyle w:val="IndexLink"/>
              </w:rPr>
              <w:t>502</w:t>
            </w:r>
          </w:hyperlink>
        </w:p>
        <w:p>
          <w:pPr>
            <w:pStyle w:val="Contents4"/>
            <w:tabs>
              <w:tab w:val="clear" w:pos="8176"/>
              <w:tab w:val="right" w:pos="9026" w:leader="dot"/>
            </w:tabs>
            <w:rPr/>
          </w:pPr>
          <w:hyperlink w:anchor="__RefHeading___Toc1597922_1067777946">
            <w:r>
              <w:rPr>
                <w:webHidden/>
                <w:rStyle w:val="IndexLink"/>
                <w:rtl w:val="true"/>
              </w:rPr>
              <w:t>قال عمر</w:t>
            </w:r>
            <w:r>
              <w:rPr>
                <w:rStyle w:val="IndexLink"/>
                <w:rtl w:val="true"/>
              </w:rPr>
              <w:t xml:space="preserve">: </w:t>
            </w:r>
            <w:r>
              <w:rPr>
                <w:rStyle w:val="IndexLink"/>
                <w:rtl w:val="true"/>
              </w:rPr>
              <w:t>الإسلام کالبعیر</w:t>
            </w:r>
            <w:r>
              <w:rPr>
                <w:rStyle w:val="IndexLink"/>
                <w:rtl w:val="true"/>
              </w:rPr>
              <w:t xml:space="preserve">.. </w:t>
            </w:r>
            <w:r>
              <w:rPr>
                <w:rStyle w:val="IndexLink"/>
                <w:rtl w:val="true"/>
              </w:rPr>
              <w:t xml:space="preserve">سوف یهرم ویموت </w:t>
            </w:r>
            <w:r>
              <w:rPr>
                <w:rStyle w:val="IndexLink"/>
                <w:rtl w:val="true"/>
              </w:rPr>
              <w:t>!</w:t>
              <w:tab/>
            </w:r>
            <w:r>
              <w:rPr>
                <w:rStyle w:val="IndexLink"/>
              </w:rPr>
              <w:t>503</w:t>
            </w:r>
          </w:hyperlink>
        </w:p>
        <w:p>
          <w:pPr>
            <w:pStyle w:val="Contents4"/>
            <w:tabs>
              <w:tab w:val="clear" w:pos="8176"/>
              <w:tab w:val="right" w:pos="9026" w:leader="dot"/>
            </w:tabs>
            <w:rPr/>
          </w:pPr>
          <w:hyperlink w:anchor="__RefHeading___Toc1597924_1067777946">
            <w:r>
              <w:rPr>
                <w:webHidden/>
                <w:rStyle w:val="IndexLink"/>
                <w:rtl w:val="true"/>
              </w:rPr>
              <w:t>زعم کعب أن الکعبة ستهدم</w:t>
            </w:r>
            <w:r>
              <w:rPr>
                <w:rStyle w:val="IndexLink"/>
                <w:rtl w:val="true"/>
              </w:rPr>
              <w:t xml:space="preserve">.. </w:t>
            </w:r>
            <w:r>
              <w:rPr>
                <w:rStyle w:val="IndexLink"/>
                <w:rtl w:val="true"/>
              </w:rPr>
              <w:t xml:space="preserve">ومکة ستخرب فلا یسکنها أحد </w:t>
            </w:r>
            <w:r>
              <w:rPr>
                <w:rStyle w:val="IndexLink"/>
                <w:rtl w:val="true"/>
              </w:rPr>
              <w:t>!</w:t>
              <w:tab/>
            </w:r>
            <w:r>
              <w:rPr>
                <w:rStyle w:val="IndexLink"/>
              </w:rPr>
              <w:t>504</w:t>
            </w:r>
          </w:hyperlink>
        </w:p>
        <w:p>
          <w:pPr>
            <w:pStyle w:val="Contents4"/>
            <w:tabs>
              <w:tab w:val="clear" w:pos="8176"/>
              <w:tab w:val="right" w:pos="9026" w:leader="dot"/>
            </w:tabs>
            <w:rPr/>
          </w:pPr>
          <w:hyperlink w:anchor="__RefHeading___Toc1597926_1067777946">
            <w:r>
              <w:rPr>
                <w:webHidden/>
                <w:rStyle w:val="IndexLink"/>
                <w:rtl w:val="true"/>
              </w:rPr>
              <w:t xml:space="preserve">تحیر شراح البخاری وغیره فی أحادیث هدم الکعبة </w:t>
            </w:r>
            <w:r>
              <w:rPr>
                <w:rStyle w:val="IndexLink"/>
                <w:rtl w:val="true"/>
              </w:rPr>
              <w:t>!</w:t>
              <w:tab/>
            </w:r>
            <w:r>
              <w:rPr>
                <w:rStyle w:val="IndexLink"/>
              </w:rPr>
              <w:t>508</w:t>
            </w:r>
          </w:hyperlink>
        </w:p>
        <w:p>
          <w:pPr>
            <w:pStyle w:val="Contents4"/>
            <w:tabs>
              <w:tab w:val="clear" w:pos="8176"/>
              <w:tab w:val="right" w:pos="9026" w:leader="dot"/>
            </w:tabs>
            <w:rPr/>
          </w:pPr>
          <w:hyperlink w:anchor="__RefHeading___Toc1597928_1067777946">
            <w:r>
              <w:rPr>
                <w:webHidden/>
                <w:rStyle w:val="IndexLink"/>
                <w:rtl w:val="true"/>
              </w:rPr>
              <w:t>قال کعب</w:t>
            </w:r>
            <w:r>
              <w:rPr>
                <w:rStyle w:val="IndexLink"/>
                <w:rtl w:val="true"/>
              </w:rPr>
              <w:t xml:space="preserve">: </w:t>
            </w:r>
            <w:r>
              <w:rPr>
                <w:rStyle w:val="IndexLink"/>
                <w:rtl w:val="true"/>
              </w:rPr>
              <w:t xml:space="preserve">قریش ستفنی بید أهل الیمن فلا یبقی منها أحد </w:t>
            </w:r>
            <w:r>
              <w:rPr>
                <w:rStyle w:val="IndexLink"/>
                <w:rtl w:val="true"/>
              </w:rPr>
              <w:t>!</w:t>
              <w:tab/>
            </w:r>
            <w:r>
              <w:rPr>
                <w:rStyle w:val="IndexLink"/>
              </w:rPr>
              <w:t>511</w:t>
            </w:r>
          </w:hyperlink>
        </w:p>
        <w:p>
          <w:pPr>
            <w:pStyle w:val="Contents4"/>
            <w:tabs>
              <w:tab w:val="clear" w:pos="8176"/>
              <w:tab w:val="right" w:pos="9026" w:leader="dot"/>
            </w:tabs>
            <w:rPr/>
          </w:pPr>
          <w:hyperlink w:anchor="__RefHeading___Toc1597930_1067777946">
            <w:r>
              <w:rPr>
                <w:webHidden/>
                <w:rStyle w:val="IndexLink"/>
                <w:rtl w:val="true"/>
              </w:rPr>
              <w:t xml:space="preserve">زعمهم أن القرآن یرفع من الأرض ومن الصدور </w:t>
            </w:r>
            <w:r>
              <w:rPr>
                <w:rStyle w:val="IndexLink"/>
                <w:rtl w:val="true"/>
              </w:rPr>
              <w:t>!</w:t>
              <w:tab/>
            </w:r>
            <w:r>
              <w:rPr>
                <w:rStyle w:val="IndexLink"/>
              </w:rPr>
              <w:t>514</w:t>
            </w:r>
          </w:hyperlink>
        </w:p>
        <w:p>
          <w:pPr>
            <w:pStyle w:val="Contents4"/>
            <w:tabs>
              <w:tab w:val="clear" w:pos="8176"/>
              <w:tab w:val="right" w:pos="9026" w:leader="dot"/>
            </w:tabs>
            <w:rPr/>
          </w:pPr>
          <w:hyperlink w:anchor="__RefHeading___Toc1597932_1067777946">
            <w:r>
              <w:rPr>
                <w:webHidden/>
                <w:rStyle w:val="IndexLink"/>
                <w:rtl w:val="true"/>
              </w:rPr>
              <w:t>الرد علی روایات رفع القرآن</w:t>
            </w:r>
            <w:r>
              <w:rPr>
                <w:rStyle w:val="IndexLink"/>
                <w:rtl w:val="true"/>
              </w:rPr>
              <w:tab/>
            </w:r>
            <w:r>
              <w:rPr>
                <w:rStyle w:val="IndexLink"/>
              </w:rPr>
              <w:t>517</w:t>
            </w:r>
          </w:hyperlink>
        </w:p>
        <w:p>
          <w:pPr>
            <w:pStyle w:val="Contents4"/>
            <w:tabs>
              <w:tab w:val="clear" w:pos="8176"/>
              <w:tab w:val="right" w:pos="9026" w:leader="dot"/>
            </w:tabs>
            <w:rPr/>
          </w:pPr>
          <w:hyperlink w:anchor="__RefHeading___Toc1597934_1067777946">
            <w:r>
              <w:rPr>
                <w:webHidden/>
                <w:rStyle w:val="IndexLink"/>
                <w:rtl w:val="true"/>
              </w:rPr>
              <w:t>الأسئلة</w:t>
            </w:r>
            <w:r>
              <w:rPr>
                <w:rStyle w:val="IndexLink"/>
                <w:rtl w:val="true"/>
              </w:rPr>
              <w:tab/>
            </w:r>
            <w:r>
              <w:rPr>
                <w:rStyle w:val="IndexLink"/>
              </w:rPr>
              <w:t>519</w:t>
            </w:r>
          </w:hyperlink>
        </w:p>
        <w:p>
          <w:pPr>
            <w:pStyle w:val="Contents2"/>
            <w:tabs>
              <w:tab w:val="clear" w:pos="8743"/>
              <w:tab w:val="right" w:pos="9026" w:leader="dot"/>
            </w:tabs>
            <w:rPr/>
          </w:pPr>
          <w:hyperlink w:anchor="__RefHeading___Toc1597936_1067777946">
            <w:r>
              <w:rPr>
                <w:webHidden/>
                <w:rStyle w:val="IndexLink"/>
                <w:rtl w:val="true"/>
              </w:rPr>
              <w:t>فهرس الموضوعات</w:t>
            </w:r>
            <w:r>
              <w:rPr>
                <w:rStyle w:val="IndexLink"/>
                <w:rtl w:val="true"/>
              </w:rPr>
              <w:tab/>
            </w:r>
            <w:r>
              <w:rPr>
                <w:rStyle w:val="IndexLink"/>
              </w:rPr>
              <w:t>522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56_130009"/>
      <w:bookmarkStart w:id="1" w:name="pg10156_130009"/>
      <w:bookmarkEnd w:id="1"/>
    </w:p>
    <w:p>
      <w:pPr>
        <w:pStyle w:val="Heading2"/>
        <w:numPr>
          <w:ilvl w:val="1"/>
          <w:numId w:val="1"/>
        </w:numPr>
        <w:rPr/>
      </w:pPr>
      <w:bookmarkStart w:id="2" w:name="pg10156_130009"/>
      <w:bookmarkStart w:id="3" w:name="__RefHeading___Toc1597134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کورانی، 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سوال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علی الکورانی العاملی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الهدی،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5902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5902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7136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156_130011"/>
      <w:bookmarkStart w:id="8" w:name="pg10156_130011"/>
      <w:bookmarkEnd w:id="8"/>
    </w:p>
    <w:p>
      <w:pPr>
        <w:pStyle w:val="Heading2"/>
        <w:numPr>
          <w:ilvl w:val="1"/>
          <w:numId w:val="1"/>
        </w:numPr>
        <w:rPr/>
      </w:pPr>
      <w:bookmarkStart w:id="9" w:name="pg10156_130011"/>
      <w:bookmarkStart w:id="10" w:name="__RefHeading___Toc1597138_1067777946"/>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وأفضل الصلاة وأتم السلام علی سیدنا ونبینا محمد وآله الطیبین الطاهرین ، واللعنة علی أعدائهم أجمعین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 فقد طرح المخالفون لمذهب 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من إشکالاتهم وشبهاتهم علی مذهب الحق وأتباعه ، وأکثروا تکرارها فی خطبهم وکتبهم، وملؤوا منها الأسواق ، وعبؤوا بها مواقعهم فی شبکات النت، ووزعوا کتیباتها وأشرطتها علی الحجاج والزوار ، فی بلاد الحرمین ، وغیرها من بلاد المسلمین ، والمهجر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أجاب عنها فقهاء الشیعة وعلماؤهم من القدماء والمعاصرین ، فجزاهم الله خیر الجزاء لدفاعهم عن ظلامة 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ومذهبهم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أسئلة وإشکالات علمیة کتبناها لتکون جواباً علی ما یثیرونه علینا ،وتنبیهاً إلی أن الأولی لهم أن یعالجوا المشکلات والتناقضات التی امتلأت بها مصادرهم، وقامت علیها مؤلفاتهم وأبحاثهم فی عقائدهم وفقههم وتفسیرهم، فإن إصلاح الدار أوجب من انتقاد الجار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اعتمدنا فیها علی مصادرهم الأساسیة فی الحدیث والتفسیر والفقه والعقائد ، وأقوال کبار أئمتهم من القدماء والمتأخرین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واعتمدنا فی ترتیب أبوابها علی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الوهابیة والتوحید ، وتدوین القرآن ، والعقائد الإسلامیة ، وآیات الغدیر ،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المنهج الذی اخترناه فهو تحریر المسألة بعبارة ملیئة ، موثقة من المصادر ، ثم توجیه الأسئلة حولها أو الإشکالات ، وبذلک یسهل الأمر علی القارئ ، والباحث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ولی القصد والتوفیق ، والهادی إلی سواء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الکورانی العاملی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شوال المکرم</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bookmarkStart w:id="12" w:name="pg10156_130013"/>
    </w:p>
    <w:p>
      <w:pPr>
        <w:pStyle w:val="Heading2"/>
        <w:numPr>
          <w:ilvl w:val="1"/>
          <w:numId w:val="1"/>
        </w:numPr>
        <w:rPr/>
      </w:pPr>
      <w:bookmarkStart w:id="13" w:name="__RefHeading___Toc1597140_1067777946"/>
      <w:bookmarkStart w:id="14" w:name="_Toc4"/>
      <w:bookmarkEnd w:id="12"/>
      <w:bookmarkEnd w:id="13"/>
      <w:r>
        <w:rPr>
          <w:rtl w:val="true"/>
        </w:rPr>
        <w:t>الفصل الأول</w:t>
      </w:r>
      <w:r>
        <w:rPr>
          <w:rtl w:val="true"/>
        </w:rPr>
        <w:t xml:space="preserve">: </w:t>
      </w:r>
      <w:r>
        <w:rPr>
          <w:rtl w:val="true"/>
        </w:rPr>
        <w:t>تخبطهم فی توحید الله تعالی وصفاته المقدسة</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597142_1067777946"/>
      <w:bookmarkStart w:id="16" w:name="_Toc5"/>
      <w:bookmarkEnd w:id="15"/>
      <w:r>
        <w:rPr>
          <w:rtl w:val="true"/>
        </w:rPr>
        <w:t>اشارة</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156_130015"/>
      <w:bookmarkStart w:id="18" w:name="pg10156_130015"/>
      <w:bookmarkEnd w:id="18"/>
    </w:p>
    <w:p>
      <w:pPr>
        <w:pStyle w:val="Heading3"/>
        <w:numPr>
          <w:ilvl w:val="2"/>
          <w:numId w:val="1"/>
        </w:numPr>
        <w:rPr/>
      </w:pPr>
      <w:bookmarkStart w:id="19" w:name="pg10156_130015"/>
      <w:bookmarkStart w:id="20" w:name="__RefHeading___Toc1597144_1067777946"/>
      <w:bookmarkStart w:id="21" w:name="_Toc6"/>
      <w:bookmarkEnd w:id="19"/>
      <w:bookmarkEnd w:id="20"/>
      <w:r>
        <w:rPr>
          <w:rtl w:val="true"/>
        </w:rPr>
        <w:t>المسألة</w:t>
      </w:r>
      <w:r>
        <w:rPr>
          <w:rtl w:val="true"/>
        </w:rPr>
        <w:t>:</w:t>
      </w:r>
      <w:r>
        <w:rPr/>
        <w:t>1</w:t>
      </w:r>
      <w:r>
        <w:rPr>
          <w:rtl w:val="true"/>
        </w:rPr>
        <w:t xml:space="preserve"> </w:t>
      </w:r>
      <w:r>
        <w:rPr>
          <w:rtl w:val="true"/>
        </w:rPr>
        <w:t xml:space="preserve">زعمهم أن الله تعالی یری بالعین </w:t>
      </w:r>
      <w:r>
        <w:rPr>
          <w:rtl w:val="true"/>
        </w:rPr>
        <w:t>!</w:t>
      </w:r>
      <w:bookmarkEnd w:id="21"/>
    </w:p>
    <w:p>
      <w:pPr>
        <w:pStyle w:val="Heading4"/>
        <w:numPr>
          <w:ilvl w:val="3"/>
          <w:numId w:val="1"/>
        </w:numPr>
        <w:rPr/>
      </w:pPr>
      <w:bookmarkStart w:id="22" w:name="__RefHeading___Toc1597146_1067777946"/>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قال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یعرف بالعقل والقلب ، ویستحیل أن تراه العیون ، لأنها لاتری إلا الشئ المادی الذی یخضع لقوانین الزمان والمکان ، والله تعالی لاتدرکه الأبصار ولا 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 وَهُوَ السَّمِیعُ الْبَصِیرُ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الإحتجاج</w:t>
      </w:r>
      <w:r>
        <w:rPr>
          <w:rFonts w:eastAsia="IRNazanin" w:cs="IRNazanin"/>
          <w:color w:val="111111"/>
          <w:sz w:val="28"/>
          <w:szCs w:val="28"/>
          <w:rtl w:val="true"/>
          <w:lang w:bidi="fa-IR"/>
        </w:rPr>
        <w:t>:</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الصلت إن الله تبارک وتعالی لایوصف بمکان ، ولایدرک بالأبصار والأوهام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والکافی</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المخالفون لمذهب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إن الله تعالی یری بالعین فی الآخرة ، وقال بعضهم یری بالعین حتی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البخاری</w:t>
      </w:r>
      <w:r>
        <w:rPr>
          <w:rFonts w:eastAsia="IRNazanin" w:cs="IRNazanin"/>
          <w:color w:val="111111"/>
          <w:sz w:val="28"/>
          <w:szCs w:val="28"/>
          <w:rtl w:val="true"/>
          <w:lang w:bidi="fa-IR"/>
        </w:rPr>
        <w:t>:</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قالوا یا رسول الله هل نری ربنا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تمارون فی القمر لیلة البدر لیس دونه سحاب؟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تمارون فی الشمس لیس دونها سحاب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فإنکم ترونه کذلک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بین ظهری الناس المسیح الدجال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لیس بأعور إلا أن المسیح الدجال أعور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طمأنهم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عینی الله سالمتان ، والحمد لله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فی هامش شرح الترمذی</w:t>
      </w:r>
      <w:r>
        <w:rPr>
          <w:rFonts w:eastAsia="IRNazanin" w:cs="IRNazanin"/>
          <w:color w:val="111111"/>
          <w:sz w:val="28"/>
          <w:szCs w:val="28"/>
          <w:rtl w:val="true"/>
          <w:lang w:bidi="fa-IR"/>
        </w:rPr>
        <w:t>:</w:t>
      </w:r>
      <w:r>
        <w:rPr>
          <w:rFonts w:eastAsia="IRNazanin" w:cs="IRNazanin"/>
          <w:color w:val="111111"/>
          <w:sz w:val="28"/>
          <w:szCs w:val="28"/>
          <w:lang w:bidi="fa-IR"/>
        </w:rPr>
        <w:t>6/188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لم ینزل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لنفی الرؤیة لله ولاجاءت بها عائشة ، فإنه سبحانه وتعالی </w:t>
      </w:r>
    </w:p>
    <w:p>
      <w:pPr>
        <w:pStyle w:val="BookText"/>
        <w:rPr/>
      </w:pPr>
      <w:r>
        <w:rPr>
          <w:rFonts w:ascii="IRNazanin" w:hAnsi="IRNazanin" w:eastAsia="IRNazanin"/>
          <w:color w:val="111111"/>
          <w:sz w:val="28"/>
          <w:sz w:val="28"/>
          <w:szCs w:val="28"/>
          <w:rtl w:val="true"/>
          <w:lang w:bidi="fa-IR"/>
        </w:rPr>
        <w:t xml:space="preserve">یری فی الدنیا والاخرة جوازاً ووقوعاً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وأول ما ظهرت أحادیث الرؤیة بالعین والتشبیه من عمر بن الخطاب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کرسیه وسع السموات والأرض ، وإن له أطیطاً کأطیط الرحل الجدید إذا رُکِبَ ، من ثقله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ورجاله رجال الصحیح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روایة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بن حمید ، وابن أبی عاصم فی السنة ، والبزار ، وأبی یعلی ، وابن جریر ، وأبی الشیخ ، والطبرانی، وابن مردویه ، والضیاء المقدسی فی المختارة ،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له أطیطاً کأطیط الرحل الجدید إذا رکب من ثقله ، ما یفضل منه أربع أصابع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عمر أخذه من کعب الأحبار ، فقد روی ابن خزیمة فی توحیده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اجتمع ابن عباس وکعب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بنو هاشم نزعم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رأی ربه مرتین ، قال فکبر کعب حتی جاوبته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قسم رؤیته وکلامه بین محمد وموسی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یدل علی أن کعباً کان یتبنی الرؤیة وکان بنو هاشم ینفونها ، وقد نسبها هذا الأثر الی بنی هاشم زاعماً أنهم قبلوا بها ، ولیس بصحیح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الطبری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الأحبار قال 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أین ربنا ، وهو علی العرش العظیم متکئٌ واضعٌ إحدی رجلیه علی الأخری ، ومسافة هذه الأرض التی أنت علیها خمسمائة سنة ، ومن الأرض إلی الأرض مسیرة خمسمائة سنة ، وکثافتها خمسمائة سنة ، حتی أتمَّ سبع أرضین ، ثم من الأرض إلی السماء مسیرة خمسمائة سنة ، وکثافتها خمسمائة سنة ، والله علی العرش متکئ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وقد 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کعب الأحبار فی مجلس عمر وکذَّبه ، کما کذَّبت عائشة حدیثهم الذی زعموا فیه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ربه ، وکذلک ابن عباس وابن مسعود ، وجمهور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المجلسی فی البحار</w:t>
      </w:r>
      <w:r>
        <w:rPr>
          <w:rFonts w:eastAsia="IRNazanin" w:cs="IRNazanin"/>
          <w:color w:val="111111"/>
          <w:sz w:val="28"/>
          <w:szCs w:val="28"/>
          <w:rtl w:val="true"/>
          <w:lang w:bidi="fa-IR"/>
        </w:rPr>
        <w:t>:</w:t>
      </w:r>
      <w:r>
        <w:rPr>
          <w:rFonts w:eastAsia="IRNazanin" w:cs="IRNazanin"/>
          <w:color w:val="111111"/>
          <w:sz w:val="28"/>
          <w:szCs w:val="28"/>
          <w:lang w:bidi="fa-IR"/>
        </w:rPr>
        <w:t>36/194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عباس أنه حضر مجلس عمر بن الخطاب یوماً وعنده کعب الحبر،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أحافظ أنت للتوراة؟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لأحفظ منها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جنبة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سله أین کان الله جل ثناؤه قبل أن یخلق عرشه ، ومِمَّ خلق الماء الذی جعل علیه عرشه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هل عندک من هذا علم ؟</w:t>
      </w:r>
    </w:p>
    <w:p>
      <w:pPr>
        <w:pStyle w:val="BookText"/>
        <w:rPr/>
      </w:pP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 المؤمنین ، نجد فی الأصل الحکیم أن الله تبارک وتعالی کان قدیماً قبل خلق العرش ، وکان علی صخرة بیت المقدس فی الهواء ، فلما أراد أن یخلق عرشه تَفَلَ تَفَلَةً کانت منها البحار الغامرة واللجج الدائرة ، فهناک خلق عرشه من بعض الصخرة التی کانت تحته ، وآخر ما بقی منها لمسجد قدسه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حاضراً ، فَعَظَّمَ عَلِیٌّ رَبَّهُ وقام علی قدمیه ونفض ثیابه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علیه عمر لمَّا عاد إلی مجلسه ، ففعله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 علیها یا غواص ما تقول یا أبا الحسن ، فما علمتک إلا مفرجاً للغم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کعب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غلط أصحابک وحرفوا کتب الله وفتحوا الفریة علیه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کعب 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الصخرة التی زعمت لاتحوی جلاله ولاتسع عظمته ، والهواء </w:t>
      </w:r>
    </w:p>
    <w:p>
      <w:pPr>
        <w:pStyle w:val="BookText"/>
        <w:rPr/>
      </w:pPr>
      <w:r>
        <w:rPr>
          <w:rFonts w:ascii="IRNazanin" w:hAnsi="IRNazanin" w:eastAsia="IRNazanin"/>
          <w:color w:val="111111"/>
          <w:sz w:val="28"/>
          <w:sz w:val="28"/>
          <w:szCs w:val="28"/>
          <w:rtl w:val="true"/>
          <w:lang w:bidi="fa-IR"/>
        </w:rPr>
        <w:t xml:space="preserve">الذی ذکرت لایحوز أقطاره ، ولو کانت الصخرة والهواء قدیمین معه لکان لهما قِدْمته ، وعزّ الله وجل أن یقال له مکان یومی إلیه ، والله لیس کما یقول الملحدون ولا کما یظن الجاهلون ، ولکن کان ولا مکان بحیث لا تبلغه الأذهان ، وقولی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عن کونه وهو مما عَلَّمَ من البیان یقول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علمنی من البیان لأنطق بحججه وعظمته ، وکان ولم یزل ربنا مقتدراً علی ما یشاء محیطاً بکل الأشیاء ، ثم کَوَّنَ ما أراد بلا فکرة حادثة له أصاب ، ولا شبهة دخلت علیه فیما أراد ، وإنه عز وجل خلق نوراً ابتدعه من غیر شئ ، ثم خلق منه ظلمة ، وکان قدیراً أن یخلق الظلمة لامن شئ کما خلق النور من غیر شئ، ثم خلق من الظلمة نوراً وخلق من النور یاقوتة غلظها کغلظ سبع سماوات وسبعٍ أرضین ، ثم زجر الیاقوتة فماعت لهیبته فصارت ماءً مرتعداً ، ولا یزال مرتعداً إلی یوم القیامة ، ثم خلق عرشه من نوره وجعله علی الماء ، وللعرش عشرة آلاف لسان یسبح الله کل لسان منها بعشرة آلاف لغة لیس فیها لغة تشبه الأخری ، وکان العرش علی الماء من دونه حجب الضباب وذلک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عَرْشُهُ عَلَی الْمَاءِ لِیَبْلُوَکُمْ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کعب 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کانت البحار تفلته علی قولک ، کان أعظم من أن تحویه صخرة بیت المقدس أو یحویه الهواء الذی أشرت إلیه أنه حل فیه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فضحک عمر بن الخطاب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الأمر ، وهکذا یکون العلم ، لا کعلمک یا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لاعشت إلی زمان لا أری فیه أبا 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24" w:name="pg10156_130019"/>
    </w:p>
    <w:p>
      <w:pPr>
        <w:pStyle w:val="Heading4"/>
        <w:numPr>
          <w:ilvl w:val="3"/>
          <w:numId w:val="1"/>
        </w:numPr>
        <w:rPr/>
      </w:pPr>
      <w:bookmarkStart w:id="25" w:name="__RefHeading___Toc1597148_1067777946"/>
      <w:bookmarkStart w:id="26" w:name="_Toc8"/>
      <w:bookmarkEnd w:id="24"/>
      <w:bookmarkEnd w:id="25"/>
      <w:r>
        <w:rPr>
          <w:rtl w:val="true"/>
        </w:rPr>
        <w:t>الأسئلة</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بماذا تفسرون تبنی عمر لتجسیم کعب الأحبار ومقولة أطیط العرش من ثقل الله تعالی ،رغم وضوح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 وَهُوَ السَّمِیعُ الْبَصِیرُ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ورغم نفی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لأفکار کعب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ترون أن أحادیث التجسیم لم تکن معروفة 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فی عهد أبی بکر ، ولم تُرْوَ إلا فی زمن عمر عن کعب الأحبار وجماعته ، ثم تبناها رواة بنی أمیة ونشروها بین المسلمین ، وأدخلوها فی صحاحهم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تجعلون ذات الله تعالی خاضعة لقوانین الزمان والمکان ، مع أنه سبحانه وتعالی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کان ولا زمان ولا مکان ، ثم خلقهما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معنی تحریم العمل بالمتشابه ، ووجوب رد المتشابه من القرآن والسنة الی المحکم منهما ، فما بالکم تأخذون بالمتشابه من آیات الصفات ، ولا تردونها الی الآیات المحکمة ؟</w:t>
      </w:r>
      <w:r>
        <w:rPr>
          <w:rFonts w:eastAsia="IRNazanin" w:cs="IRNazanin"/>
          <w:color w:val="111111"/>
          <w:sz w:val="28"/>
          <w:szCs w:val="28"/>
          <w:rtl w:val="true"/>
          <w:lang w:bidi="fa-IR"/>
        </w:rPr>
        <w:t xml:space="preserve">! </w:t>
      </w:r>
      <w:bookmarkStart w:id="27" w:name="pg10156_130020"/>
    </w:p>
    <w:p>
      <w:pPr>
        <w:pStyle w:val="Heading3"/>
        <w:numPr>
          <w:ilvl w:val="2"/>
          <w:numId w:val="1"/>
        </w:numPr>
        <w:rPr/>
      </w:pPr>
      <w:bookmarkStart w:id="28" w:name="__RefHeading___Toc1597150_1067777946"/>
      <w:bookmarkStart w:id="29" w:name="_Toc9"/>
      <w:bookmarkEnd w:id="27"/>
      <w:bookmarkEnd w:id="28"/>
      <w:r>
        <w:rPr>
          <w:rtl w:val="true"/>
        </w:rPr>
        <w:t>المسألة</w:t>
      </w:r>
      <w:r>
        <w:rPr>
          <w:rtl w:val="true"/>
        </w:rPr>
        <w:t xml:space="preserve">: </w:t>
      </w:r>
      <w:r>
        <w:rPr/>
        <w:t>2</w:t>
      </w:r>
      <w:r>
        <w:rPr>
          <w:rtl w:val="true"/>
        </w:rPr>
        <w:t xml:space="preserve"> </w:t>
      </w:r>
      <w:r>
        <w:rPr>
          <w:rtl w:val="true"/>
        </w:rPr>
        <w:t xml:space="preserve">اعترف أئمتهم بأن توحیدهم مأخوذ من الیهود </w:t>
      </w:r>
      <w:r>
        <w:rPr>
          <w:rtl w:val="true"/>
        </w:rPr>
        <w:t>!</w:t>
      </w:r>
      <w:bookmarkEnd w:id="29"/>
    </w:p>
    <w:p>
      <w:pPr>
        <w:pStyle w:val="Heading4"/>
        <w:numPr>
          <w:ilvl w:val="3"/>
          <w:numId w:val="1"/>
        </w:numPr>
        <w:rPr/>
      </w:pPr>
      <w:bookmarkStart w:id="30" w:name="__RefHeading___Toc1597152_1067777946"/>
      <w:bookmarkStart w:id="31" w:name="_Toc10"/>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 xml:space="preserve">قال ابن تیمیة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فی فهم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المعلوم لمن له عنایة بالقرآن أن جمهور الیهود لاتقول إن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الله ، وإنما قاله طائفة منهم ، کما قد نقل أنه قال فنحاص بن عازورا ، أو هو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 إن قائلی ذلک من الیهود قلیل ، ولکن الخبر عن الجنس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قال لهم الناس إن الناس قد جمعوا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سبحانه بین هذا الکفر الذی قاله بعضهم وعابه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ما فی التوراة من الصفات التی تقول النفاة إنها تشبیه وتجسیم فإن فیها من ذلک ما تنکره النفاة وتسمیه تشبیهاً وتجسیماً بل فیها إثبات الجهة ، وتکلم الله بالصوت ، وخلق آدم علی صورته وأمثال هذه الأمور ، فإن کان هذا مما کذبته الیهود وبدلته ، کان إنکار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وبیان ذلک أولی من ذکر ما هو دون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والمنصوص عنه موافقٌ للمنصوص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تجد عامة ماجاء به الکتاب والأحادیث فی الصفات موافقاً مطابقاً لما ذکر فی التوراة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قلنا قبل ذلک إن هذا کله مما یمتنع فی العادة توافق المخبرین به من غیر مواطأة وموسی لم یواطئ محمداً ، ومحمد لم یتعلم من أهل الکتاب ، فدل ذلک علی صدق الرسولین العظیمین وصدق الکتابین الکریمین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یقصد ابن تیمیة أن الشئ الوحید الذی عابه الله علی الیهود فی توحیدهم هو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یعنی أنه أقر ما بقی من صفات التجسیم لله تعالی الموجودة فی توراتهم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شذ ابن تیمیة فی قوله بصحة عقائد التوراة ، فإن أحداً غیره من علماء المسلمین لم یفهم من رد القرآن لبنوة عزیر ، أنه أقر ببقیة افتراءات الیهود فی التوحید والصفات ، ولا أنه یقر بأن التوراة الفعلیة صحیحة غیر محرفة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شذ مثله البخاری وقال بصحة ألفاظ التوراة ، کما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الوهاب فقلد إمامه ابن تیمیة ، وقال فی حدیث الحاخام الذی زعموا أنه علم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آخر کتابه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جمیعاً قبضته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العلوم وأمثالها باقیة عند الیهود الذین فی زمنه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ینکروها ولم یتأولوها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الحبر لما ذکر ذلک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 ونزل القرآن بتقریر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الضحک الکثیر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 لما ذکر الحبر هذا العلم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بذکر الیدین ، وأن السموات فی الید الیمنی والأرضین فی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بتسمیتها الشمال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الجبارین والمتکبرین عند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کخردلة فی کف أحدهم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عظمة الکرسی بنسبته إلی السماوات </w:t>
      </w:r>
      <w:r>
        <w:rPr>
          <w:rFonts w:eastAsia="IRNazanin" w:cs="IRNazanin"/>
          <w:color w:val="111111"/>
          <w:sz w:val="28"/>
          <w:szCs w:val="28"/>
          <w:rtl w:val="true"/>
          <w:lang w:bidi="fa-IR"/>
        </w:rPr>
        <w:t xml:space="preserve">. </w:t>
      </w:r>
      <w:bookmarkStart w:id="32" w:name="pg10156_130022"/>
    </w:p>
    <w:p>
      <w:pPr>
        <w:pStyle w:val="BookText"/>
        <w:rPr/>
      </w:pPr>
      <w:bookmarkEnd w:id="32"/>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عظمة العرش بنسبته إلی الکرسی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العرش غیر الکرسی والماء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بین کل سماء إلی 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بین السماء السابعة والکرسی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بین الکرسی والماء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العرش فوق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فوق العرش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بین السماء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کثف کل سماء خمسمائة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البحر الذی فوق السماوات ، بین أسفله وأعلاه مسیرة خمسمائة 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4"/>
        <w:numPr>
          <w:ilvl w:val="3"/>
          <w:numId w:val="1"/>
        </w:numPr>
        <w:rPr/>
      </w:pPr>
      <w:bookmarkStart w:id="33" w:name="__RefHeading___Toc1597154_1067777946"/>
      <w:bookmarkStart w:id="34" w:name="_Toc11"/>
      <w:bookmarkEnd w:id="33"/>
      <w:r>
        <w:rPr>
          <w:rtl w:val="true"/>
        </w:rPr>
        <w:t>الأسئلة</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علی ما قاله إمامکم ابن عبد الوهاب فی المسألة الثانیة والثالثة ، من أن علوم التجسیم کانت محفوظة عند الیهود ، وأن حاخامهم علمها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کان القرآن المکی خالیاً من التوحید حتی أخذه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المدینة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هذه المسافات التی ذکرها إمامکم ابن عبد الوهاب بین الأرض ومکان وجود الله تعالی ، وکم تبلغ بالکیلومتر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أن عمر بن الخطاب منع المسلمین من تدوین القرآن والسنة ، وأنه نفسه الذی جاء بنسخة معربة من التوراة وطلب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یعترف بها </w:t>
      </w:r>
    </w:p>
    <w:p>
      <w:pPr>
        <w:pStyle w:val="BookText"/>
        <w:rPr/>
      </w:pPr>
      <w:r>
        <w:rPr>
          <w:rFonts w:ascii="IRNazanin" w:hAnsi="IRNazanin" w:eastAsia="IRNazanin"/>
          <w:color w:val="111111"/>
          <w:sz w:val="28"/>
          <w:sz w:val="28"/>
          <w:szCs w:val="28"/>
          <w:rtl w:val="true"/>
          <w:lang w:bidi="fa-IR"/>
        </w:rPr>
        <w:t>وینشرها بین المسلمین، فزجره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وسماه وجماعته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وحذر المسلمین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عمر واصل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ثقافة الیهود التی کان معجباً بها ، واستطاع مع کعب الأحبار أن یبثوا الإسرائیلیات فی ثقافة المسلمین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تبع البخاری عمر فقال إن التوراة الفعلیة صحیحة منزلة بألفاظها من عند الله تعالی ، وأن معنی تحریف الیهود للکتاب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مِیثَاقَهُمْ لَعَنَّاهُمْ وَجَعَلْنَا قُلُوبَهُمْ قَاسِیَةً یُحَرِّفُونَ الْکَلِمَ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أنهم یتأولونها ، ولیس معناه أنهم غیروا ألفاظها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صحیحه</w:t>
      </w:r>
      <w:r>
        <w:rPr>
          <w:rFonts w:eastAsia="IRNazanin" w:cs="IRNazanin"/>
          <w:color w:val="111111"/>
          <w:sz w:val="28"/>
          <w:szCs w:val="28"/>
          <w:rtl w:val="true"/>
          <w:lang w:bidi="fa-IR"/>
        </w:rPr>
        <w:t>:</w:t>
      </w:r>
      <w:r>
        <w:rPr>
          <w:rFonts w:eastAsia="IRNazanin" w:cs="IRNazanin"/>
          <w:color w:val="111111"/>
          <w:sz w:val="28"/>
          <w:szCs w:val="28"/>
          <w:lang w:bidi="fa-IR"/>
        </w:rPr>
        <w:t>8/216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قرآن مجید فی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یزیلونه ، ولیس أحد یزیل لفظ کتاب الله من کتب الله عز وجل، ولکنهم یحرفونه یتأولونه عن غیر تأویله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ابن تیمیة فقد زاد علی البخاری وأخذ عقیدته بالله تعالی من التوراة وقال بصحة کل ما فیها من تجسیم وکفر ، ما عدا قولهم إن عزیراً ابن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تقبلون ادعاءه وقد نص القرآن وأجمعت أجیال المسلمین علی أن الیهود والنصاری حرفوا توراتهم وإنجیلهم ، وأنه لا یوثق بما فیهما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نَقْضِهِمْ مِیثَاقَهُمْ لَعَنَّاهُمْ وَجَعَلْنَا قُلُوبَهُمْ قَاسِیَةً یُحَرِّفُونَ الْکَلِمَ عَنْ مَوَاضِعِهِ وَنَسُوا حَظًّا مِمَّا ذُکِّرُوا بِهِ وَلاتَزَالُ تَطَّلِعُ عَلَی خَائِنَةٍ مِنْهُمْ إِلا قَلِیلاً مِنْهُمْ فَاعْفُ عَنْهُمْ وَاصْفَحْ إِنَّ اللهَ یُحِبُّ الْمُحْسِنِینَ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قَدَرُوا اللهَ حَقَّ قَدْرِهِ إِذْ قَالُوا مَا أَنْزَلَ اللهُ عَلَی بَشَرٍ مِنْ شَیْءٍ قُلْ مَنْ أَنْزَلَ الْکِتَابَ الَّذِی جَاءَ بِهِ مُوسَی نُوراً وَهُدیً لِلنَّاسِ تَجْعَلُونَهُ قَرَاطِیسَ تُبْدُونَهَا وَتُخْفُونَ کَثِیراً وَعُلِّمْتُمْ مَا لَمْ تَعْلَمُوا أَنْتُمْ وَلا آبَاؤُکُمْ قُلِ اللهُ ثُمَّ ذَرْهُمْ فِی خَوْضِهِمْ </w:t>
      </w:r>
    </w:p>
    <w:p>
      <w:pPr>
        <w:pStyle w:val="BookText"/>
        <w:rPr/>
      </w:pPr>
      <w:r>
        <w:rPr>
          <w:rFonts w:ascii="Amiri" w:hAnsi="Amiri" w:eastAsia="Amiri" w:cs="Amiri"/>
          <w:color w:val="111111"/>
          <w:sz w:val="28"/>
          <w:sz w:val="28"/>
          <w:szCs w:val="28"/>
          <w:rtl w:val="true"/>
          <w:lang w:bidi="ar-SA"/>
        </w:rPr>
        <w:t>یَلْعَبُونَ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بِأَنَّهُمْ کَانُوا یَکْفُرُونَ بِآیَاتِ اللهِ وَیَقْتُلُونَ النَّبِیِّیْنَ بِغَیْرِ الْحَقِّ ذَلِکَ بِمَا عَصَوا وَکَانُوا یَعْتَدُونَ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فالذین یکفرون بآیات الله ویقتلون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یستبعد علیهم أن یحرفوا ما أنزل الله تعالی ، فکیف نثق بما فی أیدیهم؟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وصل طمعهم الی محاولة تحریف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مِنْهُمْ لَفَرِیقًا یَلْوُونَ أَلْسِنَتَهُمْ بِالْکِتَابِ لِتَحْسَبُوهُ مِنَ الْکِتَابِ وَمَاهُوَ مِنَ الْکِتَابِ وَیَقُولُونَ هُوَ مِنْ عِنْدِاللهِ وَمَاهُوَ مِنْ عِنْدِ اللهِ وَیَقُولُونَ عَلَی اللهِ الْکَذِبَ وَهُمْ یَعْلَمُونَ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أَفَتَطْمَعُونَ أَنْ یُؤْمِنُوا لَکُمْ وَقَدْ کَانَ فَرِیقٌ مِنْهُمْ یَسْمَعُونَ کَلامَ اللهِ ثُمَّ یُحَرِّفُونَهُ مِنْ بَعْدِ مَا عَقَلُوهُ وَهُمْ یَعْلَمُونَ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 رد ابن حجر علی البخاری وابن تیمیة ؟</w:t>
      </w:r>
    </w:p>
    <w:p>
      <w:pPr>
        <w:pStyle w:val="BookText"/>
        <w:rPr/>
      </w:pP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13/436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أحد یزیل لفظ کتاب الله من کتب الله عز وجل، ولکنهم یحرفونه یتأولونه عن غیر تأویله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شیخنا بن الملقن فی شرحه هذا الذی قاله أحد القولین فی تفسیر هذه الآیة وهو مختاره أی البخاری ، وقد صرح کثیر من أصحابنا بأن الیهود والنصاری بدلوا التوراة والإنجیل ، وفرعوا علی ذلک جواز امتهان أوراقهما ، وهو یخالف ما قاله البخاری 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وهو کالصریح فی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من کلام البخاری ذیَّل به تفیسر ابن عباس ، وهو یحتمل أن یکون بقیة کلام بن عباس مزید توضیح للعبارة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الشراح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هذه المسألة علی أقوال</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أنها بدلت کلها ، وهو مقتضی القول المحکی بجواز الإمتهان ، وهو </w:t>
      </w:r>
    </w:p>
    <w:p>
      <w:pPr>
        <w:pStyle w:val="BookText"/>
        <w:rPr/>
      </w:pPr>
      <w:r>
        <w:rPr>
          <w:rFonts w:ascii="Amiri" w:hAnsi="Amiri" w:eastAsia="Amiri" w:cs="Amiri"/>
          <w:color w:val="111111"/>
          <w:sz w:val="28"/>
          <w:sz w:val="28"/>
          <w:szCs w:val="28"/>
          <w:rtl w:val="true"/>
          <w:lang w:bidi="ar-SA"/>
        </w:rPr>
        <w:t>إفراط ، وینبغی حمل إطلاق من أطلقه علی الأکثر وإلا فهی مکابرة ، والآیات والأخبار کثیرة فی أنه بقی منها أشیاء کثیرة لم تبدل ، من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 ومن ذلک قصة رجم الیهودیین، وفیه وجود آیة الرجم ، ویؤیده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بِالتَّوْرَاةِ فَاتْلُوهَا إِنْ کُنْتُمْ صَادِقِینَ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التبدیل وقع ولکن فی معظمها وأدلته کثیرة ، وینبغی حمل الأول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 الیسیر منها ومعظمها باق علی حاله ، ونصره الشیخ تقی الدین بن تیمیة فی کتابه الرد الصحیح علی من بدل دین المسیح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وقع التبدیل والتغییر فی المعانی لافی الألفاظ ، وهو المذکور 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هو قول البخاری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سئل بن تیمیة عن هذه المسألة مجرداً فأجاب فی فتاویه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للعلماء فی ذلک قولین ، واحتج للثانی من أوجه کثیرة ،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مُبَدِّلَ لِکَلِمَاتِهِ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معارض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بَدَّلَهُ بَعْدَ مَا سَمِعَهُ فَإِنَّمَا إِثْمُهُ عَلَی الَّذِینَ یُبَدِّلُونَهُ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یتعین الجمع بما ذکر من الحمل علی اللفظ فی النفی وعلی المعنی فی الإثبات لجواز الحمل فی النفی علی الحکم وفی الاثبات الإثبات علی ما هو أعم من اللفظ والمعنی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 أن نسخ التوراة فی الشرق والغرب والجنوب والشمال لایختلف ، ومن المحال أن یقع التبدیل فتتوارد النسخ بذلک علی منهاج واحد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استدلال عجیب لأنه إذا جاز وقوع التبدیل جاز إعدام المبدل توضیح؟، والنسخ الموجودة الآن هی التی استقر علیها الأمر عندهم عند التبدیل ، والأخبار بذلک </w:t>
      </w:r>
    </w:p>
    <w:p>
      <w:pPr>
        <w:pStyle w:val="BookText"/>
        <w:rPr/>
      </w:pPr>
      <w:r>
        <w:rPr>
          <w:rFonts w:ascii="Amiri" w:hAnsi="Amiri" w:eastAsia="Amiri" w:cs="Amiri"/>
          <w:color w:val="111111"/>
          <w:sz w:val="28"/>
          <w:sz w:val="28"/>
          <w:szCs w:val="28"/>
          <w:rtl w:val="true"/>
          <w:lang w:bidi="ar-SA"/>
        </w:rPr>
        <w:t xml:space="preserve">طافحة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فیما یتعلق بالتوراة فلأن بختنصر لما غزا بیت المقدس وأهلک بنی إسرائیل ومزقهم بین قتیل وأسیر ، وأعدم کتبهم حتی جاء عزیرا تنوین فأملاها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فیما یتعلق بالإنجیل فإن الروم لما دخلوا فی النصرانیة جمع ملکهم وأکابرهم علی ما فی الإنجیل الذی بأیدیهم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وتحریفهم المعانی لا ینکر بل هو موجود عندهم بکثرة ، وإنما النزاع هل حرفت الألفاظ أو لا ، وقد وجد فی الکتابین ما لا یجوز أن یکون بهذه الألفاظ من عند الله عز وجل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سرد أبو محمد بن حزم فی کتابه الفصل فی الملل والنحل أشیاء کثیرة من هذا الجنس ، من ذلک أنه ذکر أن فی أول فصل فی أول ورقة من توراة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تعالی قال لما أکل آدم من الشجرة هذا آدم قد صار کواحد منا فی معرفة الخیر والشر ، وأن السحرة عملوا لفرعون نظیر ما أرسل علیهم من الدم والضفادع ، وأنهم عجزوا عن البعوض ، وأن ابنتی لوط بعد هلاک قومه ضاجعت کل منهما أباها بعد أن سقته الخمر فوطأ کلاً منهما فحملتا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الأمور المنکرة المستبشعة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فی مواضع أخری أن التبدیل وقع فیها إلی أن أعدمت فأملاها عزرا المذکور علی ما هی علیه الآن ، ثم ساق أشیاء من نص التوراة التی بأیدیهم الآن الکذب فیها ظاهر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وبلغنا عن قوم من المسلمین ینکرون أن التوراة والإنجیل اللتین بأیدی الیهود والنصاری محرفان ، والحامل لهم علی ذلک قلة مبالاتهم بنصوص القرآن والسنة ، وقد اشتملا علی أنهم یحرفون الکلم عن مواضعه ویقولون علی الله الکذب وهم یعملون ، ویقولون هو من عند الله وما هو من عند الله ویلبسون الحق بالباطل ویکتمون الحق وهم یعلمون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الیهود والنصاری بضیاع النسخة الأصلیة من التوراة والإنجیل ، وأنها وقع فیها التغییر وکتبت بعد عصر أنبیائها بقرون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تقبلون أن یکون ابن تیمیة مَلَکیاً متعصباً للتوراة أکثر من الیهود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الدکتور أحمد الشلبی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مقارنة الأدیان ، 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تعرض لهذا الموضوع العلامة ول دیورانت وکتب عنه موجزا یمکن أن نقتبسه ، قال هذا الباحث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کتبت هذه الأسفار ، ومتی کتبت ، وأین کتبت ؟ ذلک سؤال کتب فی الإجابة عنه آلاف المجلدات ، ولکن یجب أن نفرغ منه هنا فی فقرة واحدة ، إن العلماء مجمعون علی أن أقدم ما کتب من أسفار التوراة هو سفر التکوین ، وقد کتب بعضه فی یهوذا وبعضه فی إسرائیل ، ثم تم التوافق بین ما کتب هنا وهناک بعد سقوط دولتی الیهود ، والرأی الغالب أن سفر التثنیة من کتابة عزرا ، ویبدو أن أسفار التوراة الخمسة قد اتخذت صورتها الحاضرة حوالی عام</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قصة الحضارة</w:t>
      </w:r>
      <w:r>
        <w:rPr>
          <w:rFonts w:eastAsia="IRNazanin" w:cs="IRNazanin"/>
          <w:color w:val="111111"/>
          <w:sz w:val="28"/>
          <w:szCs w:val="28"/>
          <w:rtl w:val="true"/>
          <w:lang w:bidi="fa-IR"/>
        </w:rPr>
        <w:t>:</w:t>
      </w:r>
      <w:r>
        <w:rPr>
          <w:rFonts w:eastAsia="IRNazanin" w:cs="IRNazanin"/>
          <w:color w:val="111111"/>
          <w:sz w:val="28"/>
          <w:szCs w:val="28"/>
          <w:lang w:bidi="fa-IR"/>
        </w:rPr>
        <w:t>2/367</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ویقول متولی یوسف شلبی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أنهم یتفقون کذلک علی أن أقدم نسخة لهذا الإنجیل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باللغة الیونانیة وقد ضاعت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جیروم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کتب الإنجیل باللسان العبری ، وهو فی أرض یهودیة للمؤمنین فی الیهود </w:t>
      </w:r>
      <w:r>
        <w:rPr>
          <w:rFonts w:eastAsia="IRNazanin" w:cs="IRNazanin"/>
          <w:color w:val="111111"/>
          <w:sz w:val="28"/>
          <w:szCs w:val="28"/>
          <w:rtl w:val="true"/>
          <w:lang w:bidi="fa-IR"/>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تدوینه وترجمته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المسیحیون کثیراً فی تحدید تاریخ تدوین إنجیل متی ، کما یختلفون فی من ترجمه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ابن البطریق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متی دون إنجیله فی عهد قلدیوس ولکنه لم یعین السنة التی تم فیها أو بدئ فیها بتدوین هذا الإنجیل ، ویقول عن مترجمه إنه یوحنا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جرجس 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متی کتب بشارته فی أورشلیم 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لأنه کتبه إجابة لمطلب الیهود الذین آمنوا بالمسیح ، أو کتبه استجابة للرسل ، وکانت لغة تدوینه بالعبرانیة لابالیونانیة کما ذکر ذلک أو سیبیدس کلمة واحدة فی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فالسید جرجس زوین اللبنانی یحدد سنة التدوین</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ویحدد لغة التدوین ، ولکنه لم یحدد من هو المترجم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الدکتور 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متی إنجیله قبل خراب أورشلیم ، وکانت لغة تدوینه بالیونانیة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یخالف الدکتور بوست إجماع المؤرخین المسیحیین فی الإتفاق علی أن لغة التدوین التی کتب بها متی إنجیله هی أما العبریة ، أو السریانیة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ادعی البخاری وابن تیمیة للتوراة والإنجیل مالم یدعه لها الباحثون من الیهود والنصاری ؟</w:t>
      </w:r>
      <w:r>
        <w:rPr>
          <w:rFonts w:eastAsia="IRNazanin" w:cs="IRNazanin"/>
          <w:color w:val="111111"/>
          <w:sz w:val="28"/>
          <w:szCs w:val="28"/>
          <w:rtl w:val="true"/>
          <w:lang w:bidi="fa-IR"/>
        </w:rPr>
        <w:t xml:space="preserve">! </w:t>
      </w:r>
      <w:bookmarkStart w:id="35" w:name="pg10156_130029"/>
    </w:p>
    <w:p>
      <w:pPr>
        <w:pStyle w:val="Heading3"/>
        <w:numPr>
          <w:ilvl w:val="2"/>
          <w:numId w:val="1"/>
        </w:numPr>
        <w:rPr/>
      </w:pPr>
      <w:bookmarkStart w:id="36" w:name="__RefHeading___Toc1597156_1067777946"/>
      <w:bookmarkStart w:id="37" w:name="_Toc12"/>
      <w:bookmarkEnd w:id="35"/>
      <w:bookmarkEnd w:id="36"/>
      <w:r>
        <w:rPr>
          <w:rtl w:val="true"/>
        </w:rPr>
        <w:t>المسألة</w:t>
      </w:r>
      <w:r>
        <w:rPr>
          <w:rtl w:val="true"/>
        </w:rPr>
        <w:t xml:space="preserve">: </w:t>
      </w:r>
      <w:r>
        <w:rPr/>
        <w:t>3</w:t>
      </w:r>
      <w:r>
        <w:rPr>
          <w:rtl w:val="true"/>
        </w:rPr>
        <w:t xml:space="preserve"> </w:t>
      </w:r>
      <w:r>
        <w:rPr>
          <w:rtl w:val="true"/>
        </w:rPr>
        <w:t>اتهموا نبینا</w:t>
      </w:r>
      <w:r>
        <w:rPr>
          <w:rtl w:val="true"/>
        </w:rPr>
        <w:t>(</w:t>
      </w:r>
      <w:r>
        <w:rPr>
          <w:rtl w:val="true"/>
        </w:rPr>
        <w:t xml:space="preserve">صلّی الله علیه و آله وسلّم </w:t>
      </w:r>
      <w:r>
        <w:rPr>
          <w:rtl w:val="true"/>
        </w:rPr>
        <w:t>)</w:t>
      </w:r>
      <w:r>
        <w:rPr>
          <w:rtl w:val="true"/>
        </w:rPr>
        <w:t xml:space="preserve">بأن الحاخام علمه التوحید </w:t>
      </w:r>
      <w:r>
        <w:rPr>
          <w:rtl w:val="true"/>
        </w:rPr>
        <w:t>!</w:t>
      </w:r>
      <w:bookmarkEnd w:id="37"/>
    </w:p>
    <w:p>
      <w:pPr>
        <w:pStyle w:val="Heading4"/>
        <w:numPr>
          <w:ilvl w:val="3"/>
          <w:numId w:val="1"/>
        </w:numPr>
        <w:rPr/>
      </w:pPr>
      <w:bookmarkStart w:id="38" w:name="__RefHeading___Toc1597158_1067777946"/>
      <w:bookmarkStart w:id="39" w:name="_Toc13"/>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مما استندوا الیه فی قولهم بالتجسیم ، أن حاخاماً 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له إن الله تعالی جسدٌ وله یدٌ وأصابع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وضحک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 البخاری</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حبر من الأحبار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إنا نجد أن الله یحمل السماوات علی إصبع والأرضین علی إصبع والشجر علی إصبع والماء والثری علی إصبع وسائر الخلائق علی إصبع فیقول أنا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بدت نواجذه تصدیقاً لقول الحبر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عبد الله بن مسعود قال جاء حبر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أو یا رسول الله إن الله عز وجل یوم القیامة یحمل السموات علی إصبع والأرضین علی إصبع والجبال علی إصبع والشجر علی إصبع والماء والثری علی إصبع وسائر الخلق علی إصبع ، یهزهن فیقول أنا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بدت نواجذه تصدیقاً لقول الحبر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أیضاً فی موارد أخری مثل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 إنا نجد أن الله یجعل السماوات علی 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نجد فی التوراة أو فی کتبنا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قبل روایته ابن عبد الوهاب وأوردها فی آخر کتابه الذی سماه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وعقد لها باباً خاصاً هو آخر باب فی کتابه </w:t>
      </w:r>
      <w:r>
        <w:rPr>
          <w:rFonts w:eastAsia="IRNazanin" w:cs="IRNazanin"/>
          <w:color w:val="111111"/>
          <w:sz w:val="28"/>
          <w:szCs w:val="28"/>
          <w:rtl w:val="true"/>
          <w:lang w:bidi="fa-IR"/>
        </w:rPr>
        <w:t xml:space="preserve">! </w:t>
      </w:r>
      <w:bookmarkStart w:id="40" w:name="pg10156_130030"/>
    </w:p>
    <w:p>
      <w:pPr>
        <w:pStyle w:val="Heading4"/>
        <w:numPr>
          <w:ilvl w:val="3"/>
          <w:numId w:val="1"/>
        </w:numPr>
        <w:rPr/>
      </w:pPr>
      <w:bookmarkStart w:id="41" w:name="__RefHeading___Toc1597160_1067777946"/>
      <w:bookmarkStart w:id="42" w:name="_Toc14"/>
      <w:bookmarkEnd w:id="40"/>
      <w:bookmarkEnd w:id="41"/>
      <w:r>
        <w:rPr>
          <w:rtl w:val="true"/>
        </w:rPr>
        <w:t>الأسئلة</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إصبع لمعبودکم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أو ستة؟ ففی روایة البخاری خمسة ، وفی روایة ابن حنبل ستة ، فهل له عند الحنابلة إصبع زائدة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خالفتم العلماء الذین نفوا أن یکون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أقر الحاخام علی تجسیمه ، بقرینة أنه تلا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قَدَرُوا اللهَ حَقَّ قَدْرِهِ وَالأَرْضُ جَمِیعاً قَبْضَتُهُ یَوْمَ الْقِیَامَةِ وَالسَّمَاوَاتُ مَطْوِیَّاتٌ بِیَمِینِهِ سُبْحَانَهُ وَتَعَالَی عَمَّا یُشْرِکُونَ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 صح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ضحک ، فقد ضحک استغراباً وسخریة من قول الحاخام لاتصدیقاً ، وإذا جاء الإحتمال بطل الإستدلال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النووی فی شرح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17/130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الحدیث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الحبر فی قوله إن الله تعالییقبض السموات والأرضین والمخلوقات بالأصابع ثم قرأ الآیة التی فیها الإشارة الی نحو ما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المتکلمین لیس ضحکه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وتعجبه وتلاوته للآیة تصدیقاً للحبر بل هو رد لقوله وإنکار وتعجب من سوء اعتقاده ، فإن مذهب الیهود التجسیم ففهم منه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تصدیقا له إنما هو من کلام الراوی علی ما فهم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13/336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ضحکه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الحبر فیحتمل الرضی والانکار همزة واما قول الراوی تصدیقا تنوین له فظن منه وحسبان </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تقبلون بهذه الخفة التی نسبها النص الی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یهزهن فیقول أنا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یرقص من فرحه بقدرته ؟</w:t>
      </w:r>
      <w:r>
        <w:rPr>
          <w:rFonts w:eastAsia="IRNazanin" w:cs="IRNazanin"/>
          <w:color w:val="111111"/>
          <w:sz w:val="28"/>
          <w:szCs w:val="28"/>
          <w:rtl w:val="true"/>
          <w:lang w:bidi="fa-IR"/>
        </w:rPr>
        <w:t xml:space="preserve">! </w:t>
      </w:r>
      <w:bookmarkStart w:id="43" w:name="pg10156_130031"/>
    </w:p>
    <w:p>
      <w:pPr>
        <w:pStyle w:val="Heading3"/>
        <w:numPr>
          <w:ilvl w:val="2"/>
          <w:numId w:val="1"/>
        </w:numPr>
        <w:rPr/>
      </w:pPr>
      <w:bookmarkStart w:id="44" w:name="__RefHeading___Toc1597162_1067777946"/>
      <w:bookmarkStart w:id="45" w:name="_Toc15"/>
      <w:bookmarkEnd w:id="43"/>
      <w:bookmarkEnd w:id="44"/>
      <w:r>
        <w:rPr>
          <w:rtl w:val="true"/>
        </w:rPr>
        <w:t>المسألة</w:t>
      </w:r>
      <w:r>
        <w:rPr>
          <w:rtl w:val="true"/>
        </w:rPr>
        <w:t xml:space="preserve">: </w:t>
      </w:r>
      <w:r>
        <w:rPr/>
        <w:t>4</w:t>
      </w:r>
      <w:r>
        <w:rPr>
          <w:rtl w:val="true"/>
        </w:rPr>
        <w:t xml:space="preserve"> </w:t>
      </w:r>
      <w:r>
        <w:rPr>
          <w:rtl w:val="true"/>
        </w:rPr>
        <w:t>البابا المعاصر یذم تنزیه القرآن ، ویؤید تجسیم الوهابیین</w:t>
      </w:r>
      <w:r>
        <w:rPr>
          <w:rtl w:val="true"/>
        </w:rPr>
        <w:t>!</w:t>
      </w:r>
      <w:bookmarkEnd w:id="45"/>
    </w:p>
    <w:p>
      <w:pPr>
        <w:pStyle w:val="Heading4"/>
        <w:numPr>
          <w:ilvl w:val="3"/>
          <w:numId w:val="1"/>
        </w:numPr>
        <w:rPr/>
      </w:pPr>
      <w:bookmarkStart w:id="46" w:name="__RefHeading___Toc1597164_1067777946"/>
      <w:bookmarkStart w:id="47" w:name="_Toc16"/>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 xml:space="preserve">أعلن البابا یوحنا بولس الثانی إصرار المسیحیة علی التجسیم ، وانتقد التوحید والتنزیه فی قرآن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ذلک فی کتاب العبور إلی الرجاء وهو حوار مع البابا للصحافی الإیطالی فیتوری میسوری ، بمناسبة ذکری مرور خمس عشرة سنة علی اعتلائه السدة البابویة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الکتاب المذکور الذی نشرته جریدة السفیر اللبنانیة بمناسبة زیارة البابا إلی لبنان ، قال البابا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یطالع القرآن ، وکان ملماً بالعهدین القدیم والجدید یتبین له جلیاً ما وقع فیه للوحی الإلهی من اختزال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المستحیل ألا یلحظ عدم مقاربة ما قاله الله عن ذاته بلسان الأنبیاء أولاً فی العهد القدیم ، ثم وبشکل نهائی بواسطة ابنه فی العهد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الذی یتجلی فی کشف الله لذاته ، والذی یشکل تراث العهدین القدیم والجدید ، کل ذلک قد تغاضی عنه الإسلام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بالفعل القرآن یصف الله بأجمل ما عرفه اللسان البشری من الأسماء الحسنی، ولکنه فی النهایة إلهٌ متعال عن العالم ذو جلال ، 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إلهنا معنا عمانوئیل </w:t>
      </w:r>
      <w:r>
        <w:rPr>
          <w:rFonts w:eastAsia="IRNazanin" w:cs="IRNazanin"/>
          <w:color w:val="111111"/>
          <w:sz w:val="28"/>
          <w:szCs w:val="28"/>
          <w:rtl w:val="true"/>
          <w:lang w:bidi="fa-IR"/>
        </w:rPr>
        <w:t xml:space="preserve">") ! </w:t>
      </w:r>
      <w:bookmarkStart w:id="48" w:name="pg10156_130032"/>
    </w:p>
    <w:p>
      <w:pPr>
        <w:pStyle w:val="Heading4"/>
        <w:numPr>
          <w:ilvl w:val="3"/>
          <w:numId w:val="1"/>
        </w:numPr>
        <w:rPr/>
      </w:pPr>
      <w:bookmarkStart w:id="49" w:name="__RefHeading___Toc1597166_1067777946"/>
      <w:bookmarkStart w:id="50" w:name="_Toc17"/>
      <w:bookmarkEnd w:id="48"/>
      <w:bookmarkEnd w:id="49"/>
      <w:r>
        <w:rPr>
          <w:rtl w:val="true"/>
        </w:rPr>
        <w:t>الأسئلة</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نوافق البابا علی فهمه تنزیه القرآن لله تعالی ، ونقول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تعالی لیس من نوع الطبیعة لأنه خالقها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شَئٌ وَهُوَ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أنتم فبدل أن ترتقوا بأذهانکم إلی معرفة خالق الطبیعة والزمان والمکان الذی هو فوقها عز وجل ، فقد جسدتموه فی عیسی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وجعلتم الله تعالی مخلوقاً محدوداً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 معکم ومن نوعکم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عمانوئیل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تقولون أنتم للبابا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أیها الحبر ، فنحن مثلکم نعتقد بأن الله جسم علی صورة آدم ، وهو شاب أمرد أجعد الشعر ، یلبس نعلین من 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مثلکم أخذنا معبودنا من الأحبار ، فمرجعنا فی التوحید والصفات هو التوراة ، فنحن نقبل کل ما وصفته به التوراة من أنه جالس علی کرسی وحوله الملائکة ، تحمل عرشه ملائکة علی أشکال الحیوانات ، الثور والأسد والنسر والوعل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القرآن فنؤول آیاته التی تخالف ذلک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الفرق بین القرآن والبخاری ، وأن کل الناس حتی غیر المسلمین یفهمون من القرآن تنزیه الله تعالی وأنه لیس من نوع المادة والمخلوقات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تفهمون أنتم من البخاری التشبیه والتجسیم ، وتحتاجون بسببه الی التمسک بالآیات المتشابهة من القرآن ، وترک المحکمات ؟؟</w:t>
      </w:r>
      <w:r>
        <w:rPr>
          <w:rFonts w:eastAsia="IRNazanin" w:cs="IRNazanin"/>
          <w:color w:val="111111"/>
          <w:sz w:val="28"/>
          <w:szCs w:val="28"/>
          <w:rtl w:val="true"/>
          <w:lang w:bidi="fa-IR"/>
        </w:rPr>
        <w:t xml:space="preserve">! </w:t>
      </w:r>
      <w:bookmarkStart w:id="51" w:name="pg10156_130033"/>
    </w:p>
    <w:p>
      <w:pPr>
        <w:pStyle w:val="Heading3"/>
        <w:numPr>
          <w:ilvl w:val="2"/>
          <w:numId w:val="1"/>
        </w:numPr>
        <w:rPr/>
      </w:pPr>
      <w:bookmarkStart w:id="52" w:name="__RefHeading___Toc1597168_1067777946"/>
      <w:bookmarkStart w:id="53" w:name="_Toc18"/>
      <w:bookmarkEnd w:id="51"/>
      <w:bookmarkEnd w:id="52"/>
      <w:r>
        <w:rPr>
          <w:rtl w:val="true"/>
        </w:rPr>
        <w:t>المسألة</w:t>
      </w:r>
      <w:r>
        <w:rPr>
          <w:rtl w:val="true"/>
        </w:rPr>
        <w:t xml:space="preserve">: </w:t>
      </w:r>
      <w:r>
        <w:rPr/>
        <w:t>5</w:t>
      </w:r>
      <w:r>
        <w:rPr>
          <w:rtl w:val="true"/>
        </w:rPr>
        <w:t xml:space="preserve"> </w:t>
      </w:r>
      <w:r>
        <w:rPr>
          <w:rtl w:val="true"/>
        </w:rPr>
        <w:t xml:space="preserve">إمامهم ابن تیمیة یتبنی أن معبودهم جسم </w:t>
      </w:r>
      <w:r>
        <w:rPr>
          <w:rtl w:val="true"/>
        </w:rPr>
        <w:t>!</w:t>
      </w:r>
      <w:bookmarkEnd w:id="53"/>
    </w:p>
    <w:p>
      <w:pPr>
        <w:pStyle w:val="Heading4"/>
        <w:numPr>
          <w:ilvl w:val="3"/>
          <w:numId w:val="1"/>
        </w:numPr>
        <w:rPr/>
      </w:pPr>
      <w:bookmarkStart w:id="54" w:name="__RefHeading___Toc1597170_1067777946"/>
      <w:bookmarkStart w:id="55" w:name="_Toc19"/>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تلبیس الجهمیة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قَوْمُ مُوسَی مِنْ بَعْدِهِ مِنْ حُلِیِّهِمْ عِجْلاً جَسَداً لَهُ خُوَارٌ أَلَمْ یَرَوْا أَنَّهُ لا یُکَلِّمُهُمْ وَلا یَهْدِیهِمْ سَبِیلاً اتَّخَذُوهُ وَکَانُوا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ذم الله من اتخذ إلهاً جسداً ، والجسد هو الجسم فیکون الله قد ذم من اتخذ إلهاً هو جسم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من وجوه ،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إنما یدل علی نفی أن یکون جسداً لاعلی نفی أن یکون جسماً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والجسم فی اصطلاح نفاة الصفات أعم من الجسد </w:t>
      </w:r>
      <w:r>
        <w:rPr>
          <w:rFonts w:eastAsia="IRNazanin" w:cs="IRNazanin"/>
          <w:color w:val="111111"/>
          <w:sz w:val="28"/>
          <w:szCs w:val="28"/>
          <w:rtl w:val="true"/>
          <w:lang w:bidi="fa-IR"/>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منهاج السنة</w:t>
      </w:r>
      <w:r>
        <w:rPr>
          <w:rFonts w:eastAsia="IRNazanin" w:cs="IRNazanin"/>
          <w:color w:val="111111"/>
          <w:sz w:val="28"/>
          <w:szCs w:val="28"/>
          <w:rtl w:val="true"/>
          <w:lang w:bidi="fa-IR"/>
        </w:rPr>
        <w:t>:</w:t>
      </w:r>
      <w:r>
        <w:rPr>
          <w:rFonts w:eastAsia="IRNazanin" w:cs="IRNazanin"/>
          <w:color w:val="111111"/>
          <w:sz w:val="28"/>
          <w:szCs w:val="28"/>
          <w:lang w:bidi="fa-IR"/>
        </w:rPr>
        <w:t>2/563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المصنف الإمامی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العلامة الحلی فی کتابه منهاج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 علی طریق المعتزلة ومن تابعهم من أن الإعتماد فی تنزیه الرب عن النقائص علی نفی کونه جسماً ، ومعلوم أن هذه الطریقة لم یرد بها کتاب ولا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هی مأثورة عن أحد من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 أنه لا أصل لها فی الشرع </w:t>
      </w:r>
      <w:r>
        <w:rPr>
          <w:rFonts w:eastAsia="IRNazanin" w:cs="IRNazanin"/>
          <w:color w:val="111111"/>
          <w:sz w:val="28"/>
          <w:szCs w:val="28"/>
          <w:rtl w:val="true"/>
          <w:lang w:bidi="fa-IR"/>
        </w:rPr>
        <w:t xml:space="preserve">) !! </w:t>
      </w:r>
      <w:bookmarkStart w:id="56" w:name="pg10156_130034"/>
    </w:p>
    <w:p>
      <w:pPr>
        <w:pStyle w:val="Heading4"/>
        <w:numPr>
          <w:ilvl w:val="3"/>
          <w:numId w:val="1"/>
        </w:numPr>
        <w:rPr/>
      </w:pPr>
      <w:bookmarkStart w:id="57" w:name="__RefHeading___Toc1597172_1067777946"/>
      <w:bookmarkStart w:id="58" w:name="_Toc20"/>
      <w:bookmarkEnd w:id="56"/>
      <w:bookmarkEnd w:id="57"/>
      <w:r>
        <w:rPr>
          <w:rtl w:val="true"/>
        </w:rPr>
        <w:t>الأسئلة</w:t>
      </w:r>
      <w:bookmarkEnd w:id="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الفرق بین أن نقول إن الله تعالی جسم أو 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منهما من عالم الطبیعة ویحتاج إلی مکان وزمان؟ والله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شَئٌ وَهُوَ السَّمِیعُ 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قول شیخکم ابن تیمیة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إنما یدل علی نفی أن یکون جسداً لاعلی نفی أن یکون جسماً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یکون الله تعالی جسماً ، فلا یصدق علیه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لانقول إن الله تعالی جسم ، بل نقول إنه تعالی شئ لا کالأشیاء ، لنخرجه بذلک عن الحدین حد التعطیل وحد التشبیه ، کما أمرنا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دام شیخکم یقول إن الله تعالی جسم ، فلماذا یشنع علی هشام بن الحکم فیما نسبه إلیه من أن الله تعالی جسم لا کالأجسام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وانظروا الی ما قاله شیخکم ناصر القفاری فی کتابه أصول مذهب الشیعة الإمامیة</w:t>
      </w:r>
      <w:r>
        <w:rPr>
          <w:rFonts w:eastAsia="IRNazanin" w:cs="IRNazanin"/>
          <w:color w:val="111111"/>
          <w:sz w:val="28"/>
          <w:szCs w:val="28"/>
          <w:rtl w:val="true"/>
          <w:lang w:bidi="fa-IR"/>
        </w:rPr>
        <w:t>:</w:t>
      </w:r>
      <w:r>
        <w:rPr>
          <w:rFonts w:eastAsia="IRNazanin" w:cs="IRNazanin"/>
          <w:color w:val="111111"/>
          <w:sz w:val="28"/>
          <w:szCs w:val="28"/>
          <w:lang w:bidi="fa-IR"/>
        </w:rPr>
        <w:t>1/529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حدد شیخ الإسلام ابن تیمیة أول من تولی کبر هذه الفریة من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عرف فی الإسلام أنه قال إن الله جسم هو هشام بن الحکم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القول بأنه الله تعالی جسم فریة ، فلماذا یفتریها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له وجه صحیح ، فلماذا جعله کفراً من هشام بن الحکم ، وإیماناً منه ؟</w:t>
      </w:r>
      <w:r>
        <w:rPr>
          <w:rFonts w:eastAsia="IRNazanin" w:cs="IRNazanin"/>
          <w:color w:val="111111"/>
          <w:sz w:val="28"/>
          <w:szCs w:val="28"/>
          <w:rtl w:val="true"/>
          <w:lang w:bidi="fa-IR"/>
        </w:rPr>
        <w:t xml:space="preserve">! </w:t>
      </w:r>
      <w:bookmarkStart w:id="59" w:name="pg10156_130035"/>
    </w:p>
    <w:p>
      <w:pPr>
        <w:pStyle w:val="Heading3"/>
        <w:numPr>
          <w:ilvl w:val="2"/>
          <w:numId w:val="1"/>
        </w:numPr>
        <w:rPr/>
      </w:pPr>
      <w:bookmarkStart w:id="60" w:name="__RefHeading___Toc1597174_1067777946"/>
      <w:bookmarkStart w:id="61" w:name="_Toc21"/>
      <w:bookmarkEnd w:id="59"/>
      <w:bookmarkEnd w:id="60"/>
      <w:r>
        <w:rPr>
          <w:rtl w:val="true"/>
        </w:rPr>
        <w:t>المسألة</w:t>
      </w:r>
      <w:r>
        <w:rPr>
          <w:rtl w:val="true"/>
        </w:rPr>
        <w:t xml:space="preserve">: </w:t>
      </w:r>
      <w:r>
        <w:rPr/>
        <w:t>6</w:t>
      </w:r>
      <w:r>
        <w:rPr>
          <w:rtl w:val="true"/>
        </w:rPr>
        <w:t xml:space="preserve"> </w:t>
      </w:r>
      <w:r>
        <w:rPr>
          <w:rtl w:val="true"/>
        </w:rPr>
        <w:t>أغرب أنواع التقیة فی العالم</w:t>
      </w:r>
      <w:r>
        <w:rPr>
          <w:rtl w:val="true"/>
        </w:rPr>
        <w:t xml:space="preserve">.. </w:t>
      </w:r>
      <w:r>
        <w:rPr>
          <w:rtl w:val="true"/>
        </w:rPr>
        <w:t xml:space="preserve">یکتمون معبودهم خوفاً من المسلمین </w:t>
      </w:r>
      <w:r>
        <w:rPr>
          <w:rtl w:val="true"/>
        </w:rPr>
        <w:t>!</w:t>
      </w:r>
      <w:bookmarkEnd w:id="61"/>
    </w:p>
    <w:p>
      <w:pPr>
        <w:pStyle w:val="Heading4"/>
        <w:numPr>
          <w:ilvl w:val="3"/>
          <w:numId w:val="1"/>
        </w:numPr>
        <w:rPr/>
      </w:pPr>
      <w:bookmarkStart w:id="62" w:name="__RefHeading___Toc1597176_1067777946"/>
      <w:bookmarkStart w:id="63" w:name="_Toc22"/>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 xml:space="preserve">یشنع الوهابیون علی الشیعة وینبزونهم بأنهم یستعملون التقیة ، مع أن التقیة سلوک بشری فطری ، وحکمٌ شرَّعه الله تعالی فی کتابه للمسلمین ، أن یداروا الظالم ویتقوه ، عند الخوف علی النفس والمال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والوهابیون أنفسهم یستعملون التقیة فی حیاتهم العادیة ، بل یستعملون مع المسلمین أسوأ أنواع التقیة وهو التقیة فی معبودهم المجسم الذی یعبدونه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ویخفون عنهم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ذی وفرة ، قدماه فی خضرة ، علیه نعلان من ذهب، علی وجهه فراش من ذهب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رواه الدارقطنی فی کتابه رؤیة الله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الفارسی ، حدثنا أبو زرعة الدمشقی ، حدثنا أحمد بن صالح ، حدثنا ابن وهب ، أخبرنی عمرو بن الحارث ، أن سعید بن أبی هلال أخبره ، عن مروان بن عثمان أخبره عن عمارة بن عامر ، عن أم الطفیل امرأة أبیّ بن کعب ، أنها سمعت رسول الله یذکر أنه رأی ربه عز وجل فی النوم فی صورة شاب ذی وفرة قدماه فی خضرة ، علیه نعلان من ذهب ، علی وجهه فراش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وقبله إمامهم ابن تیمیة فی مجموع فتاویه </w:t>
      </w:r>
      <w:r>
        <w:rPr>
          <w:rFonts w:eastAsia="IRNazanin" w:cs="IRNazanin"/>
          <w:color w:val="111111"/>
          <w:sz w:val="28"/>
          <w:szCs w:val="28"/>
          <w:rtl w:val="true"/>
          <w:lang w:bidi="fa-IR"/>
        </w:rPr>
        <w:t>:</w:t>
      </w:r>
      <w:r>
        <w:rPr>
          <w:rFonts w:eastAsia="IRNazanin" w:cs="IRNazanin"/>
          <w:color w:val="111111"/>
          <w:sz w:val="28"/>
          <w:szCs w:val="28"/>
          <w:lang w:bidi="fa-IR"/>
        </w:rPr>
        <w:t>3/336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وغیره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إمامهم الذهبی فی سیر أعلامه</w:t>
      </w:r>
      <w:r>
        <w:rPr>
          <w:rFonts w:eastAsia="IRNazanin" w:cs="IRNazanin"/>
          <w:color w:val="111111"/>
          <w:sz w:val="28"/>
          <w:szCs w:val="28"/>
          <w:rtl w:val="true"/>
          <w:lang w:bidi="fa-IR"/>
        </w:rPr>
        <w:t>:</w:t>
      </w:r>
      <w:r>
        <w:rPr>
          <w:rFonts w:eastAsia="IRNazanin" w:cs="IRNazanin"/>
          <w:color w:val="111111"/>
          <w:sz w:val="28"/>
          <w:szCs w:val="28"/>
          <w:lang w:bidi="fa-IR"/>
        </w:rPr>
        <w:t>10/602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خبر أم الطفیل ، فرواه محمد ابن إسماعیل الترمذی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صحح الذهبی الحدیث ونفی أن یکون مناماً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حدثوا الناس بما یعرفون ، ودعوا ما ینکرون </w:t>
      </w:r>
      <w:r>
        <w:rPr>
          <w:rFonts w:eastAsia="IRNazanin" w:cs="IRNazanin"/>
          <w:color w:val="111111"/>
          <w:sz w:val="28"/>
          <w:szCs w:val="28"/>
          <w:rtl w:val="true"/>
          <w:lang w:bidi="fa-IR"/>
        </w:rPr>
        <w:t xml:space="preserve">. </w:t>
      </w:r>
      <w:bookmarkStart w:id="64" w:name="pg10156_130036"/>
    </w:p>
    <w:p>
      <w:pPr>
        <w:pStyle w:val="BookText"/>
        <w:rPr/>
      </w:pPr>
      <w:bookmarkEnd w:id="64"/>
      <w:r>
        <w:rPr>
          <w:rFonts w:ascii="IRNazanin" w:hAnsi="IRNazanin" w:eastAsia="IRNazanin"/>
          <w:color w:val="111111"/>
          <w:sz w:val="28"/>
          <w:sz w:val="28"/>
          <w:szCs w:val="28"/>
          <w:rtl w:val="true"/>
          <w:lang w:bidi="fa-IR"/>
        </w:rPr>
        <w:t>وقد صح أن أبا هریرة کتم حدیثاً کثیراً مما لا یحتاجه المسلم فی دینه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بثثته فیکم لقطع هذا البلعوم ، ولیس هذا من باب کتمان العلم فی شئ ، فإن العلم الواجب یجب بثه ونشره ویجب علی الأمة حفظه ، والعلم الذی فی فضائل الأعمال مما یصح إسناده یتعین نقله ویتأکد نشره ، وینبغی للأمة نقله ، والعلم المباح لایجب بثه ولاینبغی أن یدخل فیه إلا خواص العلماء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وقصده بالعلم المباح أی المحظور ، من تسمیة الشئ بضده ، فیجب کتمانه إلا علی خواص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شبیهاً بالعلم الذی یحصره الیهود والنصاری برؤساء الإکلیروس ، أی کبار الکرادلة والحاخامات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عقد إمام الوهابیین فی کتاب توحیده باباً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جحد شیئاً من الأسماء والصفات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 إن الإیمان بکل صفات الله تعالی واجب وإنکار شئ منها کفر ، وبما أن عدداً من صفات الله تعالی علی مذهبه یلزم منها التجسیم ، کما رأیت من شرحه لحدیث الحاخام ، لذا تحدث عن وجوب کتمان ذلک ، واستشهد مثل الذهبی بروایتین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عباس لیثبت جواز کتمان هذا العلم ، مع أنه لاعلاقة للروایتین بالموضوع </w:t>
      </w:r>
      <w:r>
        <w:rPr>
          <w:rFonts w:eastAsia="IRNazanin" w:cs="IRNazanin"/>
          <w:color w:val="111111"/>
          <w:sz w:val="28"/>
          <w:szCs w:val="28"/>
          <w:rtl w:val="true"/>
          <w:lang w:bidi="fa-IR"/>
        </w:rPr>
        <w:t>!</w:t>
      </w:r>
    </w:p>
    <w:p>
      <w:pPr>
        <w:pStyle w:val="Heading4"/>
        <w:numPr>
          <w:ilvl w:val="3"/>
          <w:numId w:val="1"/>
        </w:numPr>
        <w:rPr/>
      </w:pPr>
      <w:bookmarkStart w:id="65" w:name="__RefHeading___Toc1597178_1067777946"/>
      <w:bookmarkStart w:id="66" w:name="_Toc23"/>
      <w:bookmarkEnd w:id="65"/>
      <w:r>
        <w:rPr>
          <w:rtl w:val="true"/>
        </w:rPr>
        <w:t>الأسئلة</w:t>
      </w:r>
      <w:bookmarkEnd w:id="6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یخاف الوهابیون من مصارحة المسلمین بأن معبودهم شاب أجعد له غرة مدلاة علی جبهته ، ویلبس نعلین ذهب ، إلی آخر أوصافه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لایفتی لهم علماؤهم باستحباب صنع تمثال لمعبودهم ، لکی یربوا أولادهم علی معرفته ، ویضعوه فی بیوتهم وسیاراتهم ، فیذکرونه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یوجد فرق جوهری بین عبادتهم للشاب الأجعد الشعر ، وبین عبادة الیهود لمعبودهم الشایب ، وعبادة السیخ لأصنامهم المختلفة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یدعون أنهم أهل التوحید وأنهم رافعوا رایة التوحید ، وهم یعبدون شاباً علی صورة آدم ، أجعد الشعر؟</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یفتون بکفر المسلمین ویتهمونهم بأنهم یشرکون بالله تعالی لأنهم یتوسلون إلیه بنبیه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بینما هم یعبدون صنماً مادیاً مخلوقاً یزعمون أنه الله الخالق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وَتَعَالَی عَمَّا یَصِفُونَ</w:t>
      </w:r>
      <w:r>
        <w:rPr>
          <w:rFonts w:eastAsia="Amiri" w:cs="Amiri" w:ascii="Amiri" w:hAnsi="Amiri"/>
          <w:color w:val="111111"/>
          <w:sz w:val="28"/>
          <w:szCs w:val="28"/>
          <w:rtl w:val="true"/>
          <w:lang w:bidi="ar-SA"/>
        </w:rPr>
        <w:t xml:space="preserve">) . </w:t>
      </w:r>
      <w:bookmarkStart w:id="67" w:name="pg10156_130038"/>
    </w:p>
    <w:p>
      <w:pPr>
        <w:pStyle w:val="Heading3"/>
        <w:numPr>
          <w:ilvl w:val="2"/>
          <w:numId w:val="1"/>
        </w:numPr>
        <w:rPr/>
      </w:pPr>
      <w:bookmarkStart w:id="68" w:name="__RefHeading___Toc1597180_1067777946"/>
      <w:bookmarkStart w:id="69" w:name="_Toc24"/>
      <w:bookmarkEnd w:id="67"/>
      <w:bookmarkEnd w:id="68"/>
      <w:r>
        <w:rPr>
          <w:rtl w:val="true"/>
        </w:rPr>
        <w:t>المسألة</w:t>
      </w:r>
      <w:r>
        <w:rPr>
          <w:rtl w:val="true"/>
        </w:rPr>
        <w:t xml:space="preserve">: </w:t>
      </w:r>
      <w:r>
        <w:rPr/>
        <w:t>7</w:t>
      </w:r>
      <w:r>
        <w:rPr>
          <w:rtl w:val="true"/>
        </w:rPr>
        <w:t xml:space="preserve"> </w:t>
      </w:r>
      <w:r>
        <w:rPr>
          <w:rtl w:val="true"/>
        </w:rPr>
        <w:t>هل تستطیعون تفسیر کلام شیخکم ابن عثیمین المتهافت ؟</w:t>
      </w:r>
      <w:r>
        <w:rPr>
          <w:rtl w:val="true"/>
        </w:rPr>
        <w:t>!</w:t>
      </w:r>
      <w:bookmarkEnd w:id="69"/>
    </w:p>
    <w:p>
      <w:pPr>
        <w:pStyle w:val="Heading4"/>
        <w:numPr>
          <w:ilvl w:val="3"/>
          <w:numId w:val="1"/>
        </w:numPr>
        <w:rPr/>
      </w:pPr>
      <w:bookmarkStart w:id="70" w:name="__RefHeading___Toc1597182_1067777946"/>
      <w:bookmarkStart w:id="71" w:name="_Toc25"/>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قال فی شرح العقیدة الواسطیة لابن تیمیة ص</w:t>
      </w:r>
      <w:r>
        <w:rPr>
          <w:rFonts w:eastAsia="IRNazanin" w:cs="IRNazanin"/>
          <w:color w:val="111111"/>
          <w:sz w:val="28"/>
          <w:szCs w:val="28"/>
          <w:lang w:bidi="fa-IR"/>
        </w:rPr>
        <w:t>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الجسم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تریدون بالجسم ؟ أتریدون أنه جسم مرکب من عظم ولحم وجلد ونحو ذلک ، فهذا باطل ومنتف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لیس کمثله شئ وهو السمیع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تریدون بالجسم ما هو قائم بنفسه متصف بما یلیق به ؟</w:t>
      </w:r>
    </w:p>
    <w:p>
      <w:pPr>
        <w:pStyle w:val="BookText"/>
        <w:rPr/>
      </w:pPr>
      <w:r>
        <w:rPr>
          <w:rFonts w:ascii="IRNazanin" w:hAnsi="IRNazanin" w:eastAsia="IRNazanin"/>
          <w:color w:val="111111"/>
          <w:sz w:val="28"/>
          <w:sz w:val="28"/>
          <w:szCs w:val="28"/>
          <w:rtl w:val="true"/>
          <w:lang w:bidi="fa-IR"/>
        </w:rPr>
        <w:t xml:space="preserve">فهذا حق من حیث المعنی ، لکن لانطلق لفظه نفیاً ولا إثباتاً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72" w:name="__RefHeading___Toc1597184_1067777946"/>
      <w:bookmarkStart w:id="73" w:name="_Toc26"/>
      <w:bookmarkEnd w:id="72"/>
      <w:r>
        <w:rPr>
          <w:rtl w:val="true"/>
        </w:rPr>
        <w:t>الأسئلة</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ینفی ابن عثیمین أن یکون الله تعالی جسماً من نوع أجسامنا مرکباً من لحم وعظم ، والی هنا یمکن أن یقال إن قصده أن الله تعالی شئ لاکالأشیاء ، وهذا یطابق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 وَهُوَ السَّمِیعُ الْبَصِیرُ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لابد أن نضیف الی صفة الجسمیة التی أطلقها علی الله تعالی ، أنه یصحح أن آدم علی صورة الله تعالی ، وأن له یداً بخمس أصابع کما تقول روایة البخاری ، أو ست أصابع کما تقول روایة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أعضاء أخری کما یعتقدون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یقتضی أن یکون له جسم مادی ، فهل یقول إنه جسمه لیس من لحم وعظم ، بل من مادة أخری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أثبت جسمٌنقص فی العبارة؟ من حیث المعنی ، فماذا ینفعه توقفه فی إطلاق الجسم علیه أو نفیه عنه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لانطلق لفظه نفیاً ولا إثباتاً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هذا من </w:t>
      </w:r>
      <w:bookmarkStart w:id="74" w:name="pg10156_130039"/>
    </w:p>
    <w:p>
      <w:pPr>
        <w:pStyle w:val="BookText"/>
        <w:rPr/>
      </w:pPr>
      <w:bookmarkEnd w:id="74"/>
      <w:r>
        <w:rPr>
          <w:rFonts w:ascii="IRNazanin" w:hAnsi="IRNazanin" w:eastAsia="IRNazanin"/>
          <w:color w:val="111111"/>
          <w:sz w:val="28"/>
          <w:sz w:val="28"/>
          <w:szCs w:val="28"/>
          <w:rtl w:val="true"/>
          <w:lang w:bidi="fa-IR"/>
        </w:rPr>
        <w:t>الحیل اللفظیة التی یستعملها ابن تیمیة وتلامیذه ؟</w:t>
      </w:r>
      <w:r>
        <w:rPr>
          <w:rFonts w:eastAsia="IRNazanin" w:cs="IRNazanin"/>
          <w:color w:val="111111"/>
          <w:sz w:val="28"/>
          <w:szCs w:val="28"/>
          <w:rtl w:val="true"/>
          <w:lang w:bidi="fa-IR"/>
        </w:rPr>
        <w:t>!</w:t>
      </w:r>
    </w:p>
    <w:p>
      <w:pPr>
        <w:pStyle w:val="Heading3"/>
        <w:numPr>
          <w:ilvl w:val="2"/>
          <w:numId w:val="1"/>
        </w:numPr>
        <w:rPr/>
      </w:pPr>
      <w:bookmarkStart w:id="75" w:name="__RefHeading___Toc1597186_1067777946"/>
      <w:bookmarkStart w:id="76" w:name="_Toc27"/>
      <w:bookmarkEnd w:id="75"/>
      <w:r>
        <w:rPr>
          <w:rtl w:val="true"/>
        </w:rPr>
        <w:t>المسألة</w:t>
      </w:r>
      <w:r>
        <w:rPr>
          <w:rtl w:val="true"/>
        </w:rPr>
        <w:t xml:space="preserve">: </w:t>
      </w:r>
      <w:r>
        <w:rPr/>
        <w:t>8</w:t>
      </w:r>
      <w:r>
        <w:rPr>
          <w:rtl w:val="true"/>
        </w:rPr>
        <w:t xml:space="preserve"> </w:t>
      </w:r>
      <w:r>
        <w:rPr>
          <w:rtl w:val="true"/>
        </w:rPr>
        <w:t>حدیث الأعرابی الذی استندوا إلیه فی التجسیم</w:t>
      </w:r>
      <w:bookmarkEnd w:id="76"/>
    </w:p>
    <w:p>
      <w:pPr>
        <w:pStyle w:val="Heading4"/>
        <w:numPr>
          <w:ilvl w:val="3"/>
          <w:numId w:val="1"/>
        </w:numPr>
        <w:rPr/>
      </w:pPr>
      <w:bookmarkStart w:id="77" w:name="__RefHeading___Toc1597188_1067777946"/>
      <w:bookmarkStart w:id="78" w:name="_Toc28"/>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 xml:space="preserve">زعم ابن تیمیة أن الله تعالی موجود فی جهة مکانیة ، وتشبث بحدیث أبی رزین العقیلی أن الله تعالی کان قبل خلق الخلق فی عماء تحته هواء وفوقه 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أحمد</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وکیع ، عن عمه أبی رزین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یا رسول الله أین کان ربنا عز وجل قبل أن یخلق خلقه؟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عماء ما تحته هواء وما فوقه هواء ، ثم خلق عرشه علی الماء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1/64/181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4/351/5109</w:t>
      </w:r>
      <w:r>
        <w:rPr>
          <w:rFonts w:ascii="IRNazanin" w:hAnsi="IRNazanin" w:eastAsia="IRNazanin"/>
          <w:color w:val="111111"/>
          <w:sz w:val="28"/>
          <w:sz w:val="28"/>
          <w:szCs w:val="28"/>
          <w:rtl w:val="true"/>
          <w:lang w:bidi="fa-IR"/>
        </w:rPr>
        <w:t>، والطبرانی فی المعجم الکبیر</w:t>
      </w:r>
      <w:r>
        <w:rPr>
          <w:rFonts w:eastAsia="IRNazanin" w:cs="IRNazanin"/>
          <w:color w:val="111111"/>
          <w:sz w:val="28"/>
          <w:szCs w:val="28"/>
          <w:rtl w:val="true"/>
          <w:lang w:bidi="fa-IR"/>
        </w:rPr>
        <w:t>:</w:t>
      </w:r>
      <w:r>
        <w:rPr>
          <w:rFonts w:eastAsia="IRNazanin" w:cs="IRNazanin"/>
          <w:color w:val="111111"/>
          <w:sz w:val="28"/>
          <w:szCs w:val="28"/>
          <w:lang w:bidi="fa-IR"/>
        </w:rPr>
        <w:t>19/207</w:t>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رد علماء الجرح والتعدیل هذا الحدیث ، ولکن ابن تیمیة تمسک به ، واستشهد به فی کتبه أکثر من ثلاثین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کتابه الإستقامة ص</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له أبو رزین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ربنا قبل أن خلق السماوات والأرض؟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عماء ، ما فوقه هواء وما تحته هواء ، ثم خلق عرشه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نفی الأین عنه یحتاج إلی أن یستدل علی انتفاء ذلک بدلیل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تأویل مختلف الحدیث ص</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نقول إن حدیث أبی رزین هذا مختلف فیه ، وقد جاء من غیر ذا الوجه بألفاظ تستشنع أیضاً ، والنقلة له أعراب </w:t>
      </w:r>
      <w:r>
        <w:rPr>
          <w:rFonts w:eastAsia="IRNazanin" w:cs="IRNazanin"/>
          <w:color w:val="111111"/>
          <w:sz w:val="28"/>
          <w:szCs w:val="28"/>
          <w:rtl w:val="true"/>
          <w:lang w:bidi="fa-IR"/>
        </w:rPr>
        <w:t>)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اضطر الألبانی إلی تضعیفه فی ضعیف ابن ماجة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ولکنه فی الوقت نفسه کتب إیمانه به حتی لایغضب علیه من یقدسون ابن تیمیة </w:t>
      </w:r>
      <w:r>
        <w:rPr>
          <w:rFonts w:eastAsia="IRNazanin" w:cs="IRNazanin"/>
          <w:color w:val="111111"/>
          <w:sz w:val="28"/>
          <w:szCs w:val="28"/>
          <w:rtl w:val="true"/>
          <w:lang w:bidi="fa-IR"/>
        </w:rPr>
        <w:t xml:space="preserve">! </w:t>
      </w:r>
      <w:bookmarkStart w:id="79" w:name="pg10156_130040"/>
    </w:p>
    <w:p>
      <w:pPr>
        <w:pStyle w:val="BookText"/>
        <w:rPr/>
      </w:pPr>
      <w:bookmarkEnd w:id="79"/>
      <w:r>
        <w:rPr>
          <w:rFonts w:ascii="IRNazanin" w:hAnsi="IRNazanin" w:eastAsia="IRNazanin"/>
          <w:color w:val="111111"/>
          <w:sz w:val="28"/>
          <w:sz w:val="28"/>
          <w:szCs w:val="28"/>
          <w:rtl w:val="true"/>
          <w:lang w:bidi="fa-IR"/>
        </w:rPr>
        <w:t>قال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 الجنة</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العلو</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نقض ذلک فی هامشه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حدیث الصفات ، فنؤمن به من غیر تأویل ولا تشبیه ، ونکل علمه إلی عالمه</w:t>
      </w:r>
      <w:r>
        <w:rPr>
          <w:rFonts w:eastAsia="IRNazanin" w:cs="IRNazanin"/>
          <w:color w:val="111111"/>
          <w:sz w:val="28"/>
          <w:szCs w:val="28"/>
          <w:rtl w:val="true"/>
          <w:lang w:bidi="fa-IR"/>
        </w:rPr>
        <w:t>) !!</w:t>
      </w:r>
    </w:p>
    <w:p>
      <w:pPr>
        <w:pStyle w:val="Heading4"/>
        <w:numPr>
          <w:ilvl w:val="3"/>
          <w:numId w:val="1"/>
        </w:numPr>
        <w:rPr/>
      </w:pPr>
      <w:bookmarkStart w:id="80" w:name="__RefHeading___Toc1597190_1067777946"/>
      <w:bookmarkStart w:id="81" w:name="_Toc29"/>
      <w:bookmarkEnd w:id="80"/>
      <w:r>
        <w:rPr>
          <w:rtl w:val="true"/>
        </w:rPr>
        <w:t>الأسئلة</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تأخذون دینکم وأصل عقیدتکم فی التوحید من أبی رزین العقیلی ، وهو أعرابی ضعفه علماء الجرح والتعدیل ، وشهدوا بعدم فهمه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تعتقدون بحدیث هذا الأعرابی ، وهو یستلزم أن یکون الهواء والسحاب والمکان والزمان موجودة مع الله تعالی قبل خلق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ذلک وجود أربعة آلهة قدیمة مع الله ، أو قبله ، والعیاذ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زدتم علی قول النصاری بالتثلیث ، فقلتم بالتخمیس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 کیف ضعف الألبانی حدیث أبی رزین وأسقطه، ثم نقل قول أحدهم فی الإیمان به کأنه ارتضاه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فنؤمن به من غیر تأویل ولا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82" w:name="pg10156_130041"/>
    </w:p>
    <w:p>
      <w:pPr>
        <w:pStyle w:val="Heading3"/>
        <w:numPr>
          <w:ilvl w:val="2"/>
          <w:numId w:val="1"/>
        </w:numPr>
        <w:rPr/>
      </w:pPr>
      <w:bookmarkStart w:id="83" w:name="__RefHeading___Toc1597192_1067777946"/>
      <w:bookmarkStart w:id="84" w:name="_Toc30"/>
      <w:bookmarkEnd w:id="82"/>
      <w:bookmarkEnd w:id="83"/>
      <w:r>
        <w:rPr>
          <w:rtl w:val="true"/>
        </w:rPr>
        <w:t>المسألة</w:t>
      </w:r>
      <w:r>
        <w:rPr>
          <w:rtl w:val="true"/>
        </w:rPr>
        <w:t xml:space="preserve">: </w:t>
      </w:r>
      <w:r>
        <w:rPr/>
        <w:t>9</w:t>
      </w:r>
      <w:r>
        <w:rPr>
          <w:rtl w:val="true"/>
        </w:rPr>
        <w:t xml:space="preserve"> </w:t>
      </w:r>
      <w:r>
        <w:rPr>
          <w:rtl w:val="true"/>
        </w:rPr>
        <w:t xml:space="preserve">حدیث أم الطفیل الذی یزعم أن الله تعالی شاب أجعد الشعر </w:t>
      </w:r>
      <w:r>
        <w:rPr>
          <w:rtl w:val="true"/>
        </w:rPr>
        <w:t>!</w:t>
      </w:r>
      <w:bookmarkEnd w:id="84"/>
    </w:p>
    <w:p>
      <w:pPr>
        <w:pStyle w:val="Heading4"/>
        <w:numPr>
          <w:ilvl w:val="3"/>
          <w:numId w:val="1"/>
        </w:numPr>
        <w:rPr/>
      </w:pPr>
      <w:bookmarkStart w:id="85" w:name="__RefHeading___Toc1597194_1067777946"/>
      <w:bookmarkStart w:id="86" w:name="_Toc31"/>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فقد رووا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ربه ، وأنه معاذ الله شابٌ وافر الشعر ، یلبس نعلین من ذهب ، ویقف فی أرض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صححه کل أئمتهم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10/602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خبر أم الطفیل فرواه محمد بن إسماعیل الترمذی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نعیم ، حدثنا ابن وهب ، أخبرنا عمرو بن الحارث ، عن سعید بن أبی هلال ، أن مروان بن عثمان حدثه ، عن عمارة بن عامر ، عن أم الطفیل امرأة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أنه رأی ربه فی صورة کذا ، فهذا خبر منکر جداً ، أحسن النسائی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مروان بن عثمان حتی یُصَدَّقَ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لم ینفرد به نعیم ، فقد رواه أحمد بن صالح المصری الحافظ ، وأحمد بن عیسی التستری ، وأحمد بن عبد الرحمن بن وهب ، عن ابن وهب ، قال أبو زرعة النصری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معروفون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ریب، قد حدث به ابن وهب وشیخه وابن أبی هلال وهم معروفون 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مروان ، وما أدراک ما مروان ؟ فهو حفید أبی سعید بن المعلی الأنصاری ، وشیخه هو عمارة بن عامر بن عمرو بن حزم الأنصاری ، ولئن جوزنا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 فهو أدری بما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 ولرؤیاه فی المنام تعبیر لم یذکره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نحن نحسن أن نعبره ، فأما أن نحمله علی ظاهره الحسی ، فمعاذ الله أن نعتقد الخوض فی ذلک بحیث أن بعض الفضلاء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تصحف </w:t>
      </w:r>
    </w:p>
    <w:p>
      <w:pPr>
        <w:pStyle w:val="BookText"/>
        <w:rPr/>
      </w:pPr>
      <w:r>
        <w:rPr>
          <w:rFonts w:ascii="IRNazanin" w:hAnsi="IRNazanin" w:eastAsia="IRNazanin"/>
          <w:color w:val="111111"/>
          <w:sz w:val="28"/>
          <w:sz w:val="28"/>
          <w:szCs w:val="28"/>
          <w:rtl w:val="true"/>
          <w:lang w:bidi="fa-IR"/>
        </w:rPr>
        <w:t>الحدیث ، وإنما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رِئِیَّة بیاء 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الناس بما یعرفون ودعوا ما ینکرون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صح أن أبا هریرة کتم حدیثاً کثیراً مما لایحتاجه المسلم فی دینه ،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بثثته فیکم لقطع هذا البلعوم ، ولیس هذا من باب کتمان العلم فی شئ ، فإن العلم الواجب یجب بثه ونشره ویجب علی الأمة حفظه ، والعلم الذی فی فضائل الأعمال مما یصح إسناده یتعین نقله ویتأکد نشره وینبغی للأمة نقله ، والعلم المباح لایجب بثه ولا ینبغی أن یدخل فیه إلا خواص العلماء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کلام الذهبی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وقصده بالعلم المباح ، العلم الممنوع ، من تسمیة الشئ بضده ، وقد نقل کلامه بعینه تقریباً إمام الوهابیین حیث عقد باباً فی آخر کتابه التوحید ،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جحد شیئاً من الأسماء والصفات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ویقصد به أن الإیمان بکل صفات الله تعالی واجب وإنکار شئ منها کفر ، وبما أن عدداً من صفات الله تعالی علی مذهبه یلزم منها التجسیم ، لذا نقل کلام الذهبی عن وجوب کتمان ذلک العلم إلا عن أهله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صححه الألبانی مرجعهم فی الحدیث تعلیقته نقص فی العبارة؟ علی سنة ابن أبی عاصم برقم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فیه أنها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أنه رأی ربه عز وجل فی المنام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أحسن صورة ، شاباً ، موفراً ، رجلاه فی خضرة ، علیه نعلان من ذهب ، علی وجهه فراش من ذهب </w:t>
      </w:r>
      <w:r>
        <w:rPr>
          <w:rFonts w:eastAsia="IRNazanin" w:cs="IRNazanin"/>
          <w:color w:val="111111"/>
          <w:sz w:val="28"/>
          <w:szCs w:val="28"/>
          <w:rtl w:val="true"/>
          <w:lang w:bidi="fa-IR"/>
        </w:rPr>
        <w:t xml:space="preserve">) ! </w:t>
      </w:r>
      <w:bookmarkStart w:id="87" w:name="pg10156_130043"/>
    </w:p>
    <w:p>
      <w:pPr>
        <w:pStyle w:val="Heading4"/>
        <w:numPr>
          <w:ilvl w:val="3"/>
          <w:numId w:val="1"/>
        </w:numPr>
        <w:rPr/>
      </w:pPr>
      <w:bookmarkStart w:id="88" w:name="__RefHeading___Toc1597196_1067777946"/>
      <w:bookmarkStart w:id="89" w:name="_Toc32"/>
      <w:bookmarkEnd w:id="87"/>
      <w:bookmarkEnd w:id="88"/>
      <w:r>
        <w:rPr>
          <w:rtl w:val="true"/>
        </w:rPr>
        <w:t>الأسئلة</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 حدیث أم الطفیل من المتشابه المختلف فی صحته ، فلماذا تمسکتم به وترکتم أحادیث التنزیه المحکمة المتفق علی صحتها ؟ کما فعلتم بآیات التنزیه المحکمة والمتشابهة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مادمتم توجبون کتمان العلم بالله تعالی ، فهل تقولون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یکتم أهم صفات معبوده عن عامة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الوهابی الذی یقول لا أرید أن أکتم صفات معبودی ، بل أرید أن أخبر بها أولادی وأجعل له تمثالاً فی بیتی حتی یعرف أولادی معبودهم من صغرهم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صفات معبودکم أنه جعد الشعر ، وأنه له وفرة أی شعر منسدل فهل رأیتم شخصاً أجعد الشعر وله وفرة ؟</w:t>
      </w:r>
      <w:r>
        <w:rPr>
          <w:rFonts w:eastAsia="IRNazanin" w:cs="IRNazanin"/>
          <w:color w:val="111111"/>
          <w:sz w:val="28"/>
          <w:szCs w:val="28"/>
          <w:rtl w:val="true"/>
          <w:lang w:bidi="fa-IR"/>
        </w:rPr>
        <w:t xml:space="preserve">! </w:t>
      </w:r>
      <w:bookmarkStart w:id="90" w:name="pg10156_130044"/>
    </w:p>
    <w:p>
      <w:pPr>
        <w:pStyle w:val="Heading3"/>
        <w:numPr>
          <w:ilvl w:val="2"/>
          <w:numId w:val="1"/>
        </w:numPr>
        <w:rPr/>
      </w:pPr>
      <w:bookmarkStart w:id="91" w:name="__RefHeading___Toc1597198_1067777946"/>
      <w:bookmarkStart w:id="92" w:name="_Toc33"/>
      <w:bookmarkEnd w:id="90"/>
      <w:bookmarkEnd w:id="91"/>
      <w:r>
        <w:rPr>
          <w:rtl w:val="true"/>
        </w:rPr>
        <w:t>المسألة</w:t>
      </w:r>
      <w:r>
        <w:rPr>
          <w:rtl w:val="true"/>
        </w:rPr>
        <w:t xml:space="preserve">: </w:t>
      </w:r>
      <w:r>
        <w:rPr/>
        <w:t>10</w:t>
      </w:r>
      <w:r>
        <w:rPr>
          <w:rtl w:val="true"/>
        </w:rPr>
        <w:t xml:space="preserve"> </w:t>
      </w:r>
      <w:r>
        <w:rPr>
          <w:rtl w:val="true"/>
        </w:rPr>
        <w:t>کیف تقولون إن معبودکم تحمل عرشه الحیوانات ؟</w:t>
      </w:r>
      <w:r>
        <w:rPr>
          <w:rtl w:val="true"/>
        </w:rPr>
        <w:t>!</w:t>
      </w:r>
      <w:bookmarkEnd w:id="92"/>
    </w:p>
    <w:p>
      <w:pPr>
        <w:pStyle w:val="Heading4"/>
        <w:numPr>
          <w:ilvl w:val="3"/>
          <w:numId w:val="1"/>
        </w:numPr>
        <w:rPr/>
      </w:pPr>
      <w:bookmarkStart w:id="93" w:name="__RefHeading___Toc1597200_1067777946"/>
      <w:bookmarkStart w:id="94" w:name="_Toc34"/>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 xml:space="preserve">صحح إمام الوهابیة محمد عبد الوهاب فی آخر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الأوعال التی تحمل عرش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ترون بینکم وبین السماء؟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بینکم وبینها إما واحداً أو اثنین أو ثلاثاً وسبعین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 الشک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یذکر ابن عبد الوهاب أن الشک من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فوقها کذلک حتی عد سبع سماوات ، ثم فوق السماء السابعة بحر بین أعلاه وأسفله کما بین سماء إلی سماء ، ثم فوق ذلک ثمانیة أوعال بین أظلافهن ورکبهن کما بین سماء إلی سماء ، ثم علی ظهورهن العرش بین أعلاه وأسفله کما بین سماء إلی سماء ، ثم الله فوق ذلک تبارک وتعالی</w:t>
      </w:r>
      <w:r>
        <w:rPr>
          <w:rFonts w:eastAsia="IRNazanin" w:cs="IRNazanin"/>
          <w:color w:val="111111"/>
          <w:sz w:val="28"/>
          <w:szCs w:val="28"/>
          <w:rtl w:val="true"/>
          <w:lang w:bidi="fa-IR"/>
        </w:rPr>
        <w:t>) !</w:t>
      </w:r>
    </w:p>
    <w:p>
      <w:pPr>
        <w:pStyle w:val="Heading4"/>
        <w:numPr>
          <w:ilvl w:val="3"/>
          <w:numId w:val="1"/>
        </w:numPr>
        <w:rPr/>
      </w:pPr>
      <w:bookmarkStart w:id="95" w:name="__RefHeading___Toc1597202_1067777946"/>
      <w:bookmarkStart w:id="96" w:name="_Toc35"/>
      <w:bookmarkEnd w:id="95"/>
      <w:r>
        <w:rPr>
          <w:rtl w:val="true"/>
        </w:rPr>
        <w:t>الأسئلة</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قبلتم روایة الأوعال التی تحمل العرش ، فهل تقبلون روایاتکم التی تقول إن الأسد والثور والنسر تشارک الأوعال فی حمل عرش معبودکم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تحرمون لحم الأوعال لأنها حیوان مقدس یحمل عرش معبودکم؟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حدیث إمامکم المزعوم تکون المسافة من الأرض إلی معبودکم تکون مئة وخمسین ألف کیلو متر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مسافة عشر سماوات کل سماء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سیراً علی الأقدام ، ومعدل سیر الإنسان فی السنة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کیلو متر ، بمعدل أربعین کیلو متراً فی الیوم تقریباً ، فیکون مکان معبودکم بین الأرض والقمر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تصدقون ذلک ؟</w:t>
      </w:r>
      <w:r>
        <w:rPr>
          <w:rFonts w:eastAsia="IRNazanin" w:cs="IRNazanin"/>
          <w:color w:val="111111"/>
          <w:sz w:val="28"/>
          <w:szCs w:val="28"/>
          <w:rtl w:val="true"/>
          <w:lang w:bidi="fa-IR"/>
        </w:rPr>
        <w:t xml:space="preserve">!! </w:t>
      </w:r>
      <w:bookmarkStart w:id="97" w:name="pg10156_130045"/>
    </w:p>
    <w:p>
      <w:pPr>
        <w:pStyle w:val="BookText"/>
        <w:rPr/>
      </w:pPr>
      <w:bookmarkEnd w:id="9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تخافون علی معبودکم من المرکبات الفضائیة التی یطلقونها ؟</w:t>
      </w:r>
      <w:r>
        <w:rPr>
          <w:rFonts w:eastAsia="IRNazanin" w:cs="IRNazanin"/>
          <w:color w:val="111111"/>
          <w:sz w:val="28"/>
          <w:szCs w:val="28"/>
          <w:rtl w:val="true"/>
          <w:lang w:bidi="fa-IR"/>
        </w:rPr>
        <w:t>!</w:t>
      </w:r>
    </w:p>
    <w:p>
      <w:pPr>
        <w:pStyle w:val="Heading3"/>
        <w:numPr>
          <w:ilvl w:val="2"/>
          <w:numId w:val="1"/>
        </w:numPr>
        <w:rPr/>
      </w:pPr>
      <w:bookmarkStart w:id="98" w:name="__RefHeading___Toc1597204_1067777946"/>
      <w:bookmarkStart w:id="99" w:name="_Toc36"/>
      <w:bookmarkEnd w:id="98"/>
      <w:r>
        <w:rPr>
          <w:rtl w:val="true"/>
        </w:rPr>
        <w:t>المسألة</w:t>
      </w:r>
      <w:r>
        <w:rPr>
          <w:rtl w:val="true"/>
        </w:rPr>
        <w:t xml:space="preserve">: </w:t>
      </w:r>
      <w:r>
        <w:rPr/>
        <w:t>11</w:t>
      </w:r>
      <w:r>
        <w:rPr>
          <w:rtl w:val="true"/>
        </w:rPr>
        <w:t xml:space="preserve"> </w:t>
      </w:r>
      <w:r>
        <w:rPr>
          <w:rtl w:val="true"/>
        </w:rPr>
        <w:t xml:space="preserve">حدیث أن الله خلق آدم علی صورته وطوله ستون ذراعاً </w:t>
      </w:r>
      <w:r>
        <w:rPr>
          <w:rtl w:val="true"/>
        </w:rPr>
        <w:t>!</w:t>
      </w:r>
      <w:bookmarkEnd w:id="99"/>
    </w:p>
    <w:p>
      <w:pPr>
        <w:pStyle w:val="Heading4"/>
        <w:numPr>
          <w:ilvl w:val="3"/>
          <w:numId w:val="1"/>
        </w:numPr>
        <w:rPr/>
      </w:pPr>
      <w:bookmarkStart w:id="100" w:name="__RefHeading___Toc1597206_1067777946"/>
      <w:bookmarkStart w:id="101" w:name="_Toc37"/>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أصل هذا الحدیث کما بینه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شخصاً یسب صاحبه ویقول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الله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لاتقبح وجهه فإن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خلقه علی صورة المشتوم ، فلا تلعن صورة أخیک التی اختارها الله لأبینا آدم وأولاده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ولکنهم حرفوه فقالوا کما قال الیهود إن الله علی صورة البشر ، وإن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 الله خلق آدم علی صورة الرحمن ، وطوله ستون ذراعاً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فتاوی ابن باز</w:t>
      </w:r>
      <w:r>
        <w:rPr>
          <w:rFonts w:eastAsia="IRNazanin" w:cs="IRNazanin"/>
          <w:color w:val="111111"/>
          <w:sz w:val="28"/>
          <w:szCs w:val="28"/>
          <w:rtl w:val="true"/>
          <w:lang w:bidi="fa-IR"/>
        </w:rPr>
        <w:t>:</w:t>
      </w:r>
      <w:r>
        <w:rPr>
          <w:rFonts w:eastAsia="IRNazanin" w:cs="IRNazanin"/>
          <w:color w:val="111111"/>
          <w:sz w:val="28"/>
          <w:szCs w:val="28"/>
          <w:lang w:bidi="fa-IR"/>
        </w:rPr>
        <w:t>4/368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2331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علی صورته ستون ذراعاً ، فهل هذا الحدیث صحیح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علی صورته طوله ستون ذراعاً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فسلم علی أولئک النفر ، وهم نفر من الملائکة جلوس فاستمع فما یحیونک فإنها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تحیتک وتحیة ذریتک ، فذهب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ورحمة الله ، فزادوه ورحمة الله ، فکل من یدخل الجنة علی صورة آدم طوله ستون ذراعاً ، فلم یزل الخلق تنقص بعده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الإمام أحمد والبخاری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حدیث صحیح ، ولا غرابة فی متنه فإن له معنیان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لم یخلق آدم صغیراً قصیراً کالأطفال من ذریته ثم نما وطال حتی بلغ ستین ذراعاً ، بل جعله یوم خلقه طویلاً علی صورة نفسه النهائیة طوله ستون ذراعاً </w:t>
      </w:r>
      <w:r>
        <w:rPr>
          <w:rFonts w:eastAsia="IRNazanin" w:cs="IRNazanin"/>
          <w:color w:val="111111"/>
          <w:sz w:val="28"/>
          <w:szCs w:val="28"/>
          <w:rtl w:val="true"/>
          <w:lang w:bidi="fa-IR"/>
        </w:rPr>
        <w:t xml:space="preserve">. </w:t>
      </w:r>
      <w:bookmarkStart w:id="102" w:name="pg10156_130046"/>
    </w:p>
    <w:p>
      <w:pPr>
        <w:pStyle w:val="BookText"/>
        <w:rPr/>
      </w:pPr>
      <w:bookmarkEnd w:id="102"/>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علی الله بدلیل ما جاء فی روایة أخری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صورة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السیاق ولایلزم علی ذلک التشبیه فإن الله سمی نفسه بأسماء سمی بها خلقه ووصف نفسه بصفات وصف بها خلقه ، ولم یلزم من ذلک التشبیه ، وکذا الصورة ، ولا یلزم من إثباتها لله تشبیهه بخلقه ، لأن الإشتراک فی الإسم وفی المعنی الکلی لایلزم منه التشبیه فیما یخص کلاً منهما ،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کَمِثْلِهِ شَئٌ وَهُوَ السَّمِیعُ الْبَصِیر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4"/>
        <w:numPr>
          <w:ilvl w:val="3"/>
          <w:numId w:val="1"/>
        </w:numPr>
        <w:rPr/>
      </w:pPr>
      <w:bookmarkStart w:id="103" w:name="__RefHeading___Toc1597208_1067777946"/>
      <w:bookmarkStart w:id="104" w:name="_Toc38"/>
      <w:bookmarkEnd w:id="103"/>
      <w:r>
        <w:rPr>
          <w:rtl w:val="true"/>
        </w:rPr>
        <w:t>الأسئلة</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إمامکم أن العقیدة لایصح أن تبنی علی خبر الواحد ، فکیف ناقض نفسه وبنی لکم عقیدتکم فی الذات الإلهیة وهی أعظم العقائد علی خبر واحد مطعون فی</w:t>
      </w:r>
    </w:p>
    <w:p>
      <w:pPr>
        <w:pStyle w:val="BookText"/>
        <w:rPr/>
      </w:pPr>
      <w:r>
        <w:rPr>
          <w:rFonts w:ascii="IRNazanin" w:hAnsi="IRNazanin" w:eastAsia="IRNazanin"/>
          <w:color w:val="111111"/>
          <w:sz w:val="28"/>
          <w:sz w:val="28"/>
          <w:szCs w:val="28"/>
          <w:rtl w:val="true"/>
          <w:lang w:bidi="fa-IR"/>
        </w:rPr>
        <w:t>راویه؟ قال ابن تیمیة فی منهاجه</w:t>
      </w:r>
      <w:r>
        <w:rPr>
          <w:rFonts w:eastAsia="IRNazanin" w:cs="IRNazanin"/>
          <w:color w:val="111111"/>
          <w:sz w:val="28"/>
          <w:szCs w:val="28"/>
          <w:rtl w:val="true"/>
          <w:lang w:bidi="fa-IR"/>
        </w:rPr>
        <w:t>:</w:t>
      </w:r>
      <w:r>
        <w:rPr>
          <w:rFonts w:eastAsia="IRNazanin" w:cs="IRNazanin"/>
          <w:color w:val="111111"/>
          <w:sz w:val="28"/>
          <w:szCs w:val="28"/>
          <w:lang w:bidi="fa-IR"/>
        </w:rPr>
        <w:t>2/133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من أخبار الآحاد فکیف یثبت به أصل الدین الذی لایصح الإیمان إلا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عقد ابن الجوزی باباً لتقریر ذلک فی کتابه دفع شبه التشبیه ، فقال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الثالث إثبات أن خبر الواحد یفید الظن ولایفید العلم عند السلف وأئمة المحدثین وأنه لایبنی علیه أصول الإعتقاد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أخذتم بتفسیر هذا الحدیث بالمتشابه ، ولم تأخذوا بالمحکم ، وقد رأیتم کلام أئمة المذاهب فی تفسیره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مادام ابن باز یقول إن آدم علی صورة الله ، والله تعالی علی صورة آدم وأن هذا لیس تشبیهاً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تقبلون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علی صورة آدم ، وآدم علی صورته ، ولکنه لا یشبه آدم أبداً ، فننفیه من شبه ولد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یقبل قاضیکم </w:t>
      </w:r>
      <w:bookmarkStart w:id="105" w:name="pg10156_130047"/>
    </w:p>
    <w:p>
      <w:pPr>
        <w:pStyle w:val="BookText"/>
        <w:rPr/>
      </w:pPr>
      <w:bookmarkEnd w:id="105"/>
      <w:r>
        <w:rPr>
          <w:rFonts w:ascii="IRNazanin" w:hAnsi="IRNazanin" w:eastAsia="IRNazanin"/>
          <w:color w:val="111111"/>
          <w:sz w:val="28"/>
          <w:sz w:val="28"/>
          <w:szCs w:val="28"/>
          <w:rtl w:val="true"/>
          <w:lang w:bidi="fa-IR"/>
        </w:rPr>
        <w:t>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الصورة صورة المجرم لکنها لا تشبهه أبداً ؟</w:t>
      </w:r>
      <w:r>
        <w:rPr>
          <w:rFonts w:eastAsia="IRNazanin" w:cs="IRNazanin"/>
          <w:color w:val="111111"/>
          <w:sz w:val="28"/>
          <w:szCs w:val="28"/>
          <w:rtl w:val="true"/>
          <w:lang w:bidi="fa-IR"/>
        </w:rPr>
        <w:t>!</w:t>
      </w:r>
    </w:p>
    <w:p>
      <w:pPr>
        <w:pStyle w:val="Heading3"/>
        <w:numPr>
          <w:ilvl w:val="2"/>
          <w:numId w:val="1"/>
        </w:numPr>
        <w:rPr/>
      </w:pPr>
      <w:bookmarkStart w:id="106" w:name="__RefHeading___Toc1597210_1067777946"/>
      <w:bookmarkStart w:id="107" w:name="_Toc39"/>
      <w:bookmarkEnd w:id="106"/>
      <w:r>
        <w:rPr>
          <w:rtl w:val="true"/>
        </w:rPr>
        <w:t>المسألة</w:t>
      </w:r>
      <w:r>
        <w:rPr>
          <w:rtl w:val="true"/>
        </w:rPr>
        <w:t xml:space="preserve">: </w:t>
      </w:r>
      <w:r>
        <w:rPr/>
        <w:t>12</w:t>
      </w:r>
      <w:r>
        <w:rPr>
          <w:rtl w:val="true"/>
        </w:rPr>
        <w:t xml:space="preserve"> </w:t>
      </w:r>
      <w:r>
        <w:rPr>
          <w:rtl w:val="true"/>
        </w:rPr>
        <w:t xml:space="preserve">أحادیثهم المزعومة عن أطیط العرش وأزیزه وصریره </w:t>
      </w:r>
      <w:r>
        <w:rPr>
          <w:rtl w:val="true"/>
        </w:rPr>
        <w:t>!</w:t>
      </w:r>
      <w:bookmarkEnd w:id="107"/>
    </w:p>
    <w:p>
      <w:pPr>
        <w:pStyle w:val="Heading4"/>
        <w:numPr>
          <w:ilvl w:val="3"/>
          <w:numId w:val="1"/>
        </w:numPr>
        <w:rPr/>
      </w:pPr>
      <w:bookmarkStart w:id="108" w:name="__RefHeading___Toc1597212_1067777946"/>
      <w:bookmarkStart w:id="109" w:name="_Toc40"/>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فقد رووا عن عمر وغیره ، أن الله تعالی یجلس علی عرشه ، وأن العرش له أطیط ، وصریر ، وأزیز ، من ثقل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وَتَعَالَی عَمَّا یَصِفُونَ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 أن امرأة أتت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الله أن یدخلنی الجنة ، فَعَظَّمَ الرب تبارک وتعالی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کرسیه وسع السموات والأرض ، وإن له أطیطاً کأطیط الرَّحْل الجدید إذا رُکب من ثقله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ورجاله رجال الصحیح </w:t>
      </w:r>
      <w:r>
        <w:rPr>
          <w:rFonts w:eastAsia="IRNazanin" w:cs="IRNazanin"/>
          <w:color w:val="111111"/>
          <w:sz w:val="28"/>
          <w:szCs w:val="28"/>
          <w:rtl w:val="true"/>
          <w:lang w:bidi="fa-IR"/>
        </w:rPr>
        <w:t>) !!</w:t>
      </w:r>
    </w:p>
    <w:p>
      <w:pPr>
        <w:pStyle w:val="Heading4"/>
        <w:numPr>
          <w:ilvl w:val="3"/>
          <w:numId w:val="1"/>
        </w:numPr>
        <w:rPr/>
      </w:pPr>
      <w:bookmarkStart w:id="110" w:name="__RefHeading___Toc1597214_1067777946"/>
      <w:bookmarkStart w:id="111" w:name="_Toc41"/>
      <w:bookmarkEnd w:id="110"/>
      <w:r>
        <w:rPr>
          <w:rtl w:val="true"/>
        </w:rPr>
        <w:t>الأسئلة</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تأخذون بما خالف العقل والقرآن ، حتی لو رواه ثقة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 عقولکم أن الله تعالی خالق کل شئ ، والذی لیس کمثله شئ وجود مادی له ثقل ووزن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فیما رویناه فی الکافی</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أبو قرة المحدث أن أدخله علی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فأستأذنته فأذن لی فدخل </w:t>
      </w:r>
    </w:p>
    <w:p>
      <w:pPr>
        <w:pStyle w:val="BookText"/>
        <w:rPr/>
      </w:pPr>
      <w:r>
        <w:rPr>
          <w:rFonts w:ascii="IRNazanin" w:hAnsi="IRNazanin" w:eastAsia="IRNazanin"/>
          <w:color w:val="111111"/>
          <w:sz w:val="28"/>
          <w:sz w:val="28"/>
          <w:szCs w:val="28"/>
          <w:rtl w:val="true"/>
          <w:lang w:bidi="fa-IR"/>
        </w:rPr>
        <w:t>فسأله عن الحلال والحرام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أفتقرُّ أن الله محمول ؟ 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محمول مفعول به مضاف إلی غیره محتاج ، والمحمول اسم نقص فی اللفظ ، والحامل فاعل وهو فی اللفظ مدحة ، وکذلک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وتحت وأعلی وأسفل ، وقد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یقل فی کتبه ، إنه المحمول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الحامل فی البر والبحر ، والممسک السماوات والأرض أن تزولا ، والمحمول ما سوی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یسمع أحد آمن بالله وعظمته قط قال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وَیَحْمِلُ عَرْشَ رَبِّکَ فَوْقَهُمْ یَوْمَئِذٍ 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یَحْمِلُونَ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لیس هو الله ، والعرش اسم علم وقدرة ، وعرشه فیه کل شئ ، ثم أضاف الحمل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 خلقه ، لأنه استعبد خلقه بحمل عرشه ، وهم حملة علمه ، وخلقاً یسبحون حول عرشه وهم یعملون بعلمه ، وملائکة یکتبون أعمال عباده؟ واستعبد أهل الأرض بالطواف حول بیته ،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 والعرش ومن یحمله ومن حول العرش الله الحامل لهم ، الحافظ لهم ، الممسک القائم علی کل نفس ، وفوق کل شئ ، وعلی کل شئ ،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ولا أسفل ، قولاً مفرداً لایوصل بشئ فیفسد اللفظ والمعنی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فتکذب بالروایة التی جاءت أن الله إذا غضب إنما یعرف غضبه أن الملائکة الذین یحملون العرش یجدون ثقله علی کواهلهم ، فیخرون سجداً ، فإذا ذهب الغضب خف ورجعوا إلی مواقفهم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الله تبارک وتعالی منذ لعن إبلیس إلی یومک </w:t>
      </w:r>
      <w:bookmarkStart w:id="112" w:name="pg10156_130049"/>
    </w:p>
    <w:p>
      <w:pPr>
        <w:pStyle w:val="BookText"/>
        <w:rPr/>
      </w:pPr>
      <w:bookmarkEnd w:id="112"/>
      <w:r>
        <w:rPr>
          <w:rFonts w:ascii="IRNazanin" w:hAnsi="IRNazanin" w:eastAsia="IRNazanin"/>
          <w:color w:val="111111"/>
          <w:sz w:val="28"/>
          <w:sz w:val="28"/>
          <w:szCs w:val="28"/>
          <w:rtl w:val="true"/>
          <w:lang w:bidi="fa-IR"/>
        </w:rPr>
        <w:t xml:space="preserve">هذا هو غضبان علیه ، فمتی رضی؟ وهو فی صفتک لم یزل غضبان علیه وعلی أولیائه وعلی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تجترئ أن تصف ربک بالتغییر من حال إلی حال وأنه یجری علیه ما یجری علی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 لم یزُل مع الزائلین ، ولم یتغیر مع المتغیرین ، ولم یتبدل مع المتبدلین ، ومن دونه یده وتدبیره ، وکلهم إلیه محتاج ، وهو غنی عمن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113" w:name="__RefHeading___Toc1597216_1067777946"/>
      <w:bookmarkStart w:id="114" w:name="_Toc42"/>
      <w:bookmarkEnd w:id="113"/>
      <w:r>
        <w:rPr>
          <w:rtl w:val="true"/>
        </w:rPr>
        <w:t>المسألة</w:t>
      </w:r>
      <w:r>
        <w:rPr>
          <w:rtl w:val="true"/>
        </w:rPr>
        <w:t xml:space="preserve">: </w:t>
      </w:r>
      <w:r>
        <w:rPr/>
        <w:t>13</w:t>
      </w:r>
      <w:r>
        <w:rPr>
          <w:rtl w:val="true"/>
        </w:rPr>
        <w:t xml:space="preserve"> </w:t>
      </w:r>
      <w:r>
        <w:rPr>
          <w:rtl w:val="true"/>
        </w:rPr>
        <w:t>هل تعرفون أقدم من روی أحادیث التشبیه والتجسیم ؟</w:t>
      </w:r>
      <w:r>
        <w:rPr>
          <w:rtl w:val="true"/>
        </w:rPr>
        <w:t>!</w:t>
      </w:r>
      <w:bookmarkEnd w:id="114"/>
    </w:p>
    <w:p>
      <w:pPr>
        <w:pStyle w:val="Heading4"/>
        <w:numPr>
          <w:ilvl w:val="3"/>
          <w:numId w:val="1"/>
        </w:numPr>
        <w:rPr/>
      </w:pPr>
      <w:bookmarkStart w:id="115" w:name="__RefHeading___Toc1597218_1067777946"/>
      <w:bookmarkStart w:id="116" w:name="_Toc43"/>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 وابنه عبد الله ، وأبو موسی الأشعری ، وابنه أبو بکرة ، وابن عمرو بن العاص ، وأبو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ومصدرها جمیعاً کعب الأحبار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واصل بنو أمیة سیاسة عمر فی تقریب طبقة الأحبار والقساوسة وتلامیذهم ، وأمروا المسلمین أن یأخذوا من علمهم ، حتی امتلأت مصادرهم بروایاتهم ، ونقلوا الی ثقافة المسلمین عقائد التوراة وثقافتها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کثیرون ،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سلیمان البلخی وتلامذته ، ووهب بن منبه وإخوته ، وعبدالله بن سلام وأولاده ، والحسن البصری وتلامذته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وحماد بن سلمة ، وأمثالهم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واصل بعض الملوک العباسیین نفس الخط ، خاصة المتوکل العباسی فتبنوا أئمة مجسمین مثل أحمد بن حنبل ، والبخاری ، وأبی یعلی الموصلی، </w:t>
      </w:r>
      <w:bookmarkStart w:id="117" w:name="pg10156_130050"/>
    </w:p>
    <w:p>
      <w:pPr>
        <w:pStyle w:val="BookText"/>
        <w:rPr/>
      </w:pPr>
      <w:bookmarkEnd w:id="117"/>
      <w:r>
        <w:rPr>
          <w:rFonts w:ascii="IRNazanin" w:hAnsi="IRNazanin" w:eastAsia="IRNazanin"/>
          <w:color w:val="111111"/>
          <w:sz w:val="28"/>
          <w:sz w:val="28"/>
          <w:szCs w:val="28"/>
          <w:rtl w:val="true"/>
          <w:lang w:bidi="fa-IR"/>
        </w:rPr>
        <w:t>والسمنانی، والدارمی ، وأبی العباس السراج ، وإسحاق الحنظلی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من المشبهین والمجسمین ، الذین نشروا فی المسلمین ثقافة الیهود بتشجیع من السلطة الأمویة ، ثم الخلفاء العباسیین ، ما عدا قلة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وسنعقد فصلاً لتبنی الخلفاء القرشیین لأحبار الیهود والثقافة الیهودیة </w:t>
      </w:r>
      <w:r>
        <w:rPr>
          <w:rFonts w:eastAsia="IRNazanin" w:cs="IRNazanin"/>
          <w:color w:val="111111"/>
          <w:sz w:val="28"/>
          <w:szCs w:val="28"/>
          <w:rtl w:val="true"/>
          <w:lang w:bidi="fa-IR"/>
        </w:rPr>
        <w:t>!</w:t>
      </w:r>
    </w:p>
    <w:p>
      <w:pPr>
        <w:pStyle w:val="Heading4"/>
        <w:numPr>
          <w:ilvl w:val="3"/>
          <w:numId w:val="1"/>
        </w:numPr>
        <w:rPr/>
      </w:pPr>
      <w:bookmarkStart w:id="118" w:name="__RefHeading___Toc1597220_1067777946"/>
      <w:bookmarkStart w:id="119" w:name="_Toc44"/>
      <w:bookmarkEnd w:id="118"/>
      <w:r>
        <w:rPr>
          <w:rtl w:val="true"/>
        </w:rPr>
        <w:t>الأسئلة</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حذفتم روایات کعب الأحبار وتلامیذه ، وروایات عمر وابنه ، وأبی موسی الأشعری وابنه ، وابن عمروبن العاص ، فماذا یبقی عندکم من روایات الصفات التی یقوم علیها دینکم ، ویعتبرها المسلمون تجسیماً وتشبیهاً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تقولون فیما نقله الذهبی عن الإمام مالک من أن أحادیث التجسیم إنما رواها من التابعین موظف عند بنی أمیة ولیس عالماً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8/103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المدائنی ، حدثنا إسحاق بن إبراهیم بن جابر ، حدثنا أبو زید بن أبی الغمر قال ابن القاسم سألت مالکاً عمن حدث بالحدیث الذی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علی صورته ، والحدیث الذی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یکشف عن ساقه ، وأنه یدخل یده فی جهنم حتی یخرج من أراد ، فأنکر مالک ذلک إنکاراً شدیداً ونهی أن یحدث بها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إن ناساً من أهل العلم یتحدثون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قیل ابن عجلان عن أبی الزناد ، قال لم یکن ابن عجلان یعرف هذه الأشیاء ولم یکن عالماً، وذکر أبا الزناد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عاملاً لهؤلاء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وقصد مالک </w:t>
      </w:r>
      <w:bookmarkStart w:id="120" w:name="pg10156_130051"/>
    </w:p>
    <w:p>
      <w:pPr>
        <w:pStyle w:val="BookText"/>
        <w:rPr/>
      </w:pPr>
      <w:bookmarkEnd w:id="120"/>
      <w:r>
        <w:rPr>
          <w:rFonts w:ascii="IRNazanin" w:hAnsi="IRNazanin" w:eastAsia="IRNazanin"/>
          <w:color w:val="111111"/>
          <w:sz w:val="28"/>
          <w:sz w:val="28"/>
          <w:szCs w:val="28"/>
          <w:rtl w:val="true"/>
          <w:lang w:bidi="fa-IR"/>
        </w:rPr>
        <w:t>بهؤلاء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أمیة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کانت هذه الأحادیث صحیحة ،وهی فی ذات الله تعالی وصفاته أهم عقیدة إسلامیة ، لکانت معروفة جیداً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الصحابة أو من غالبهم ؟ فلماذا لم یروها بقیة الصحابة ، بل استنکروها ؟</w:t>
      </w:r>
      <w:r>
        <w:rPr>
          <w:rFonts w:eastAsia="IRNazanin" w:cs="IRNazanin"/>
          <w:color w:val="111111"/>
          <w:sz w:val="28"/>
          <w:szCs w:val="28"/>
          <w:rtl w:val="true"/>
          <w:lang w:bidi="fa-IR"/>
        </w:rPr>
        <w:t>!!</w:t>
      </w:r>
    </w:p>
    <w:p>
      <w:pPr>
        <w:pStyle w:val="Heading3"/>
        <w:numPr>
          <w:ilvl w:val="2"/>
          <w:numId w:val="1"/>
        </w:numPr>
        <w:rPr/>
      </w:pPr>
      <w:bookmarkStart w:id="121" w:name="__RefHeading___Toc1597222_1067777946"/>
      <w:bookmarkStart w:id="122" w:name="_Toc45"/>
      <w:bookmarkEnd w:id="121"/>
      <w:r>
        <w:rPr>
          <w:rtl w:val="true"/>
        </w:rPr>
        <w:t>المسألة</w:t>
      </w:r>
      <w:r>
        <w:rPr>
          <w:rtl w:val="true"/>
        </w:rPr>
        <w:t xml:space="preserve">: </w:t>
      </w:r>
      <w:r>
        <w:rPr/>
        <w:t>14</w:t>
      </w:r>
      <w:r>
        <w:rPr>
          <w:rtl w:val="true"/>
        </w:rPr>
        <w:t xml:space="preserve"> </w:t>
      </w:r>
      <w:r>
        <w:rPr>
          <w:rtl w:val="true"/>
        </w:rPr>
        <w:t>من تکفیر المجسمین لمن خالفهم</w:t>
      </w:r>
      <w:r>
        <w:rPr>
          <w:rtl w:val="true"/>
        </w:rPr>
        <w:t xml:space="preserve">.. </w:t>
      </w:r>
      <w:r>
        <w:rPr>
          <w:rtl w:val="true"/>
        </w:rPr>
        <w:t xml:space="preserve">وإرهابهم لهم </w:t>
      </w:r>
      <w:r>
        <w:rPr>
          <w:rtl w:val="true"/>
        </w:rPr>
        <w:t>!</w:t>
      </w:r>
      <w:bookmarkEnd w:id="122"/>
    </w:p>
    <w:p>
      <w:pPr>
        <w:pStyle w:val="Heading4"/>
        <w:numPr>
          <w:ilvl w:val="3"/>
          <w:numId w:val="1"/>
        </w:numPr>
        <w:rPr/>
      </w:pPr>
      <w:bookmarkStart w:id="123" w:name="__RefHeading___Toc1597224_1067777946"/>
      <w:bookmarkStart w:id="124" w:name="_Toc46"/>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شملت فتواهم بالتکفیر أمهم عائشة لأنها کذبت ما رووه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رأی ربه ، وقالت إن ذلک فریة عظیمة علی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وأشد من تجرأ علیها ابن خزیمة شیخ البخاری ، الذی یلقبونه إمام الأئمة فقد بالغ فی التهجم علیها فی کتابه المسمی التوحید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البخاری فی صحیحه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أُمَّتَاه هل رأی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قَفَّ شعری مما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أنت من ثلاث من حدثکهن فقد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حدثک أن محمداً رأی ربه فقد کذب ،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لاتُدْرِکُهُ الأَبْصَارُ وَهُوَ یُدْرِکُ الأَبْصَارَ وَهُوَ اللَّطِیفُ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لِبَشَرٍ أَنْ یُکَلِّمَهُ اللهُ إِلا وَحْیاً أَوْ مِنْ وَرَاءِ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حدثک أنه یعلم ما فی غدٍ فقد کذب ،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تَدْرِی نَفْسٌ مَاذَا تَکْسِبُ غَداً ، ومن حدثک أنه کتم فقد کذب ثم </w:t>
      </w:r>
    </w:p>
    <w:p>
      <w:pPr>
        <w:pStyle w:val="BookText"/>
        <w:rPr/>
      </w:pP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ولکنه رأی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صورته مرتین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محمداً رأی ربه فقد أعظم علی الله الفریة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هاجمها ابن خزیمة فی کتاب التوحید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لفظة أحسب عائشة تکلمت بها فی وقت غضب ، ولو کانت لفظة أحسن منها یکون فیها درک لبغیتها کان أجمل بها ، لیس یحسن فی اللفظ أن یقول قائل أو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أعظم ابن عباس الفریة ، وأبو ذر ، وأنس بن مالک ، وجماعات من الناس الفریة علی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یتکلم المرء عند الغضب باللفظة التی یکون غیرها أحسن وأجمل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کما قال معمر بن راشد لما ذکر اختلاف عائشة وابن عباس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عائشة عندنا أعلم من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اختلفا فمحال أن یقال قد أعظم ابن عباس الفریة علی الله ، لأنه قد أثبت شیئاً نفته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قوی أمر الحنابلة المجسمة فی بغداد فی عصر المتوکل وبعده ، وکان لهم أتباع سوقة یهاجمون من یخالفهم ، وهجومهم علی الطبری مشهور عندما سألوه عن قعود الله علی العرش ، فنفی أن الله تعالی یقعد علی العرش ویقعد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فأرادوا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توفی هجموا علی جنازته ومنعوا دفنه فی مقابر المسلمین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هاجموا ابن حبان المحدث المعروف شبیهاً بما فعلوا بالطبری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الحموی فی معجم الأدباء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قدم إلی بغداد من طبرستان بعد رجوعه إلیها تعصب علیه أبو عبد الله الجصاص وجعفر بن عرفة والبیاضی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وقصده الحنابلة فسألوه عن أحمد بن حنبل فی الجامع یوم الجمعة ، وعن حدیث الجلوس علی العرش ،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أحمد بن حنبل فلا یعد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ذکره العلماء فی الاختلاف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رأیته روی عنه ولا رأیت له أصحاباً یعول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حدیث الجلوس علی العرش فمحال ، ثم 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لیس له أنیسُ</w:t>
      </w:r>
    </w:p>
    <w:p>
      <w:pPr>
        <w:pStyle w:val="BookText"/>
        <w:rPr/>
      </w:pPr>
      <w:r>
        <w:rPr>
          <w:rFonts w:ascii="IRNazanin" w:hAnsi="IRNazanin" w:eastAsia="IRNazanin"/>
          <w:color w:val="111111"/>
          <w:sz w:val="28"/>
          <w:sz w:val="28"/>
          <w:szCs w:val="28"/>
          <w:rtl w:val="true"/>
          <w:lang w:bidi="fa-IR"/>
        </w:rPr>
        <w:t>ولا له فی عرشه جلیسُ</w:t>
      </w:r>
    </w:p>
    <w:p>
      <w:pPr>
        <w:pStyle w:val="BookText"/>
        <w:rPr/>
      </w:pPr>
      <w:r>
        <w:rPr>
          <w:rFonts w:ascii="IRNazanin" w:hAnsi="IRNazanin" w:eastAsia="IRNazanin"/>
          <w:color w:val="111111"/>
          <w:sz w:val="28"/>
          <w:sz w:val="28"/>
          <w:szCs w:val="28"/>
          <w:rtl w:val="true"/>
          <w:lang w:bidi="fa-IR"/>
        </w:rPr>
        <w:t xml:space="preserve">فلما سمع ذلک الحنابلة منه وأصحاب الحدیث وثبوا ورموه بمحابرهم وقیل کانت ألوفاً ، فقام أبو جعفر بنفسه ودخل داره فرموا داره بالحجارة حتی صار علی بابه کالتل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ورکب نازوک صاحب الشرطة فی ألوف من الجند یمنع عنه العامة ، ووقف علی بابه یوماً إلی اللیل وأمر برفع الحجارة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کتب علی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لیس له أنیس ولا له فی عرشه جلیس ، فأمر نازوک بمحو ذلک ، وکتب مکانه بعض أصحاب 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لأحمدَ منزلٌ لا شکَّ عالٍ</w:t>
      </w:r>
    </w:p>
    <w:p>
      <w:pPr>
        <w:pStyle w:val="BookText"/>
        <w:rPr/>
      </w:pPr>
      <w:r>
        <w:rPr>
          <w:rFonts w:ascii="IRNazanin" w:hAnsi="IRNazanin" w:eastAsia="IRNazanin"/>
          <w:color w:val="111111"/>
          <w:sz w:val="28"/>
          <w:sz w:val="28"/>
          <w:szCs w:val="28"/>
          <w:rtl w:val="true"/>
          <w:lang w:bidi="fa-IR"/>
        </w:rPr>
        <w:t>إذا وافی إلی الرحمن وافد</w:t>
      </w:r>
    </w:p>
    <w:p>
      <w:pPr>
        <w:pStyle w:val="BookText"/>
        <w:rPr/>
      </w:pPr>
      <w:r>
        <w:rPr>
          <w:rFonts w:ascii="IRNazanin" w:hAnsi="IRNazanin" w:eastAsia="IRNazanin"/>
          <w:color w:val="111111"/>
          <w:sz w:val="28"/>
          <w:sz w:val="28"/>
          <w:szCs w:val="28"/>
          <w:rtl w:val="true"/>
          <w:lang w:bidi="fa-IR"/>
        </w:rPr>
        <w:t>فیدنیه ویقعده کریماً</w:t>
      </w:r>
    </w:p>
    <w:p>
      <w:pPr>
        <w:pStyle w:val="BookText"/>
        <w:rPr/>
      </w:pPr>
      <w:r>
        <w:rPr>
          <w:rFonts w:ascii="IRNazanin" w:hAnsi="IRNazanin" w:eastAsia="IRNazanin"/>
          <w:color w:val="111111"/>
          <w:sz w:val="28"/>
          <w:sz w:val="28"/>
          <w:szCs w:val="28"/>
          <w:rtl w:val="true"/>
          <w:lang w:bidi="fa-IR"/>
        </w:rPr>
        <w:t>علی رغم لهم فی أنف حاسد</w:t>
      </w:r>
    </w:p>
    <w:p>
      <w:pPr>
        <w:pStyle w:val="BookText"/>
        <w:rPr/>
      </w:pPr>
      <w:r>
        <w:rPr>
          <w:rFonts w:ascii="IRNazanin" w:hAnsi="IRNazanin" w:eastAsia="IRNazanin"/>
          <w:color w:val="111111"/>
          <w:sz w:val="28"/>
          <w:sz w:val="28"/>
          <w:szCs w:val="28"/>
          <w:rtl w:val="true"/>
          <w:lang w:bidi="fa-IR"/>
        </w:rPr>
        <w:t>علی عرش یغلفه بطیب</w:t>
      </w:r>
    </w:p>
    <w:p>
      <w:pPr>
        <w:pStyle w:val="BookText"/>
        <w:rPr/>
      </w:pPr>
      <w:r>
        <w:rPr>
          <w:rFonts w:ascii="IRNazanin" w:hAnsi="IRNazanin" w:eastAsia="IRNazanin"/>
          <w:color w:val="111111"/>
          <w:sz w:val="28"/>
          <w:sz w:val="28"/>
          <w:szCs w:val="28"/>
          <w:rtl w:val="true"/>
          <w:lang w:bidi="fa-IR"/>
        </w:rPr>
        <w:t>علی الأکباد من باغ وعاند</w:t>
      </w:r>
    </w:p>
    <w:p>
      <w:pPr>
        <w:pStyle w:val="BookText"/>
        <w:rPr/>
      </w:pPr>
      <w:r>
        <w:rPr>
          <w:rFonts w:ascii="IRNazanin" w:hAnsi="IRNazanin" w:eastAsia="IRNazanin"/>
          <w:color w:val="111111"/>
          <w:sz w:val="28"/>
          <w:sz w:val="28"/>
          <w:szCs w:val="28"/>
          <w:rtl w:val="true"/>
          <w:lang w:bidi="fa-IR"/>
        </w:rPr>
        <w:t>له هذا المقام الفرد حقاً</w:t>
      </w:r>
    </w:p>
    <w:p>
      <w:pPr>
        <w:pStyle w:val="BookText"/>
        <w:rPr/>
      </w:pPr>
      <w:r>
        <w:rPr>
          <w:rFonts w:ascii="IRNazanin" w:hAnsi="IRNazanin" w:eastAsia="IRNazanin"/>
          <w:color w:val="111111"/>
          <w:sz w:val="28"/>
          <w:sz w:val="28"/>
          <w:szCs w:val="28"/>
          <w:rtl w:val="true"/>
          <w:lang w:bidi="fa-IR"/>
        </w:rPr>
        <w:t>کذاک رواه لیثٌ عن مجاهد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فخلا فی داره وعمل کتابه المشهور فی الإعتذار إلیهم ، وذکر مذهبه واعتقاده، وجرح من ظن فیه غیر ذلک ، وقرأ الکتاب علیهم وفضل أحمد بن </w:t>
      </w:r>
      <w:bookmarkStart w:id="125" w:name="pg10156_130054"/>
    </w:p>
    <w:p>
      <w:pPr>
        <w:pStyle w:val="BookText"/>
        <w:rPr/>
      </w:pPr>
      <w:bookmarkEnd w:id="125"/>
      <w:r>
        <w:rPr>
          <w:rFonts w:ascii="IRNazanin" w:hAnsi="IRNazanin" w:eastAsia="IRNazanin"/>
          <w:color w:val="111111"/>
          <w:sz w:val="28"/>
          <w:sz w:val="28"/>
          <w:szCs w:val="28"/>
          <w:rtl w:val="true"/>
          <w:lang w:bidi="fa-IR"/>
        </w:rPr>
        <w:t xml:space="preserve">حنبل ، وذکر مذهبه وتصویب اعتقاده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یزل فی ذکره إلی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یخرج کتابه فی الإختلاف حتی مات فوجدوه مدفوناً فی التراب ، فأخرجوه ونسخوه أعنی اختلاف الفقهاء ، هکذا سمعت من جماعة منهم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p>
    <w:p>
      <w:pPr>
        <w:pStyle w:val="Heading4"/>
        <w:numPr>
          <w:ilvl w:val="3"/>
          <w:numId w:val="1"/>
        </w:numPr>
        <w:rPr/>
      </w:pPr>
      <w:bookmarkStart w:id="126" w:name="__RefHeading___Toc1597226_1067777946"/>
      <w:bookmarkStart w:id="127" w:name="_Toc47"/>
      <w:bookmarkEnd w:id="126"/>
      <w:r>
        <w:rPr>
          <w:rtl w:val="true"/>
        </w:rPr>
        <w:t>الأسئلة</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رأیکم فی عقیدة أمکم عائشة التی حکمت بأن من زعم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ربه ، فقد أعظم الفریة علی الله تعالی ؟ فهل أن ابن تیمیة ومقلدیه أعظموا الفریة علی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یعنی هذا تکفیرها لهم ؟ وهل عائشة بحکمها هذا موحدة لله تعالی ، أم مشرکة ، أم ضالة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حدیثاً فی مصادر السنة عن الرؤیة فی الإسراء إلا سؤال أبی ذر وسؤال عائشة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نفی فیهما الرؤیة بالعین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نسبوا إلیه الرؤیة لم یرووا عنه حدیثاً واحداً بأنه رأی ربه بعینه ، بل قالوا ذلک من اجتهادهم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مقابل فی الحقیقة لحدیث أبی ذر وعائشة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نفی الرؤیة ، إلا اجتهادات لیست بأحادیث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الروایة عن ابن عباس فهی متعارضة ومضطربة ، فلابد لهم من القول بسقوطها والرجوع إلی الأصل الذی هو عدم ثبوت ذلک عنه إلا بدلیل ، وقد نقل ابن خزیمة نفسه قبل هجومه علی عائشة أحادیث عن ابن عباس ینفی فیها الرؤیة بالعین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فیما قاله الشیخ محمد عبده فی تفسیر المنار</w:t>
      </w:r>
      <w:r>
        <w:rPr>
          <w:rFonts w:eastAsia="IRNazanin" w:cs="IRNazanin"/>
          <w:color w:val="111111"/>
          <w:sz w:val="28"/>
          <w:szCs w:val="28"/>
          <w:rtl w:val="true"/>
          <w:lang w:bidi="fa-IR"/>
        </w:rPr>
        <w:t>:</w:t>
      </w:r>
      <w:r>
        <w:rPr>
          <w:rFonts w:eastAsia="IRNazanin" w:cs="IRNazanin"/>
          <w:color w:val="111111"/>
          <w:sz w:val="28"/>
          <w:szCs w:val="28"/>
          <w:lang w:bidi="fa-IR"/>
        </w:rPr>
        <w:t>9/148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مما تقدم أن ما روی عن ابن عباس من الإثبات هو الذی یصح فیه ماقیل خطئاً فی نفی عائشة إنه استنباط منه ،لم یکن عنده حدیث مرفوع فیه، وإنه علی ما صح عنه من تقییده الرؤیة القلبیة معارض مرجوح بما صح من تفسیر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لآیتی سورة النجم وهو أنهما فی رؤیته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لجبریل بصورته التی خلقه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روایة عکرمة عنه لایبعد أن تکون مما سمعه من کعب الأحبار الذی قال فیه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کنا لنبلو علیه الکذب ، کما فی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ابن إسحاق لایعتد بها فی هذا المقام فإنه مدلس وهو ثقة فی المغازی لافی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فالإثبات المطلق عنه مرجوح روایةً کما هو مرجوح درایةً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فی تفسیر المنار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فعائشة وهی من أفصح قریش تستدل بنفی الإدراک علی نفی الرؤیة مع ما علم من الفرق بینهما ، وتستدل علی نفیها أیضاً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لِبَشَرٍ أَنْ یُکَلِّمَهُ اللهُ إِلا وَحْیاً أَوْ مِنْ وَرَاءِ حِجَابٍ ، وقد حملوا هذا وذاک علی نفی الرؤیة فی هذه الحیاة الدنیا ، ولکن إدراک الأبصار للرب سبحانه محال فی الآخرة کالدنیا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توافقون علی هذا الإرهاب الفکری الذی مارسه أجدادکم علی الطبری وابن حبان ، وغیرهما ، ویمارسه آباؤکم وأبناؤهم علی المسلمین خاصة فی الحرمین الشریفین ؟</w:t>
      </w:r>
      <w:r>
        <w:rPr>
          <w:rFonts w:eastAsia="IRNazanin" w:cs="IRNazanin"/>
          <w:color w:val="111111"/>
          <w:sz w:val="28"/>
          <w:szCs w:val="28"/>
          <w:rtl w:val="true"/>
          <w:lang w:bidi="fa-IR"/>
        </w:rPr>
        <w:t xml:space="preserve">! </w:t>
      </w:r>
      <w:bookmarkStart w:id="128" w:name="pg10156_130056"/>
    </w:p>
    <w:p>
      <w:pPr>
        <w:pStyle w:val="BookText"/>
        <w:rPr/>
      </w:pPr>
      <w:bookmarkEnd w:id="12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الطبری وابن حبان ، هل هما مسلمان عندکم أم کافران؟</w:t>
      </w:r>
    </w:p>
    <w:p>
      <w:pPr>
        <w:pStyle w:val="Heading3"/>
        <w:numPr>
          <w:ilvl w:val="2"/>
          <w:numId w:val="1"/>
        </w:numPr>
        <w:rPr/>
      </w:pPr>
      <w:bookmarkStart w:id="129" w:name="__RefHeading___Toc1597228_1067777946"/>
      <w:bookmarkStart w:id="130" w:name="_Toc48"/>
      <w:bookmarkEnd w:id="129"/>
      <w:r>
        <w:rPr>
          <w:rtl w:val="true"/>
        </w:rPr>
        <w:t>المسألة</w:t>
      </w:r>
      <w:r>
        <w:rPr>
          <w:rtl w:val="true"/>
        </w:rPr>
        <w:t xml:space="preserve">: </w:t>
      </w:r>
      <w:r>
        <w:rPr/>
        <w:t>15</w:t>
      </w:r>
      <w:r>
        <w:rPr>
          <w:rtl w:val="true"/>
        </w:rPr>
        <w:t xml:space="preserve"> </w:t>
      </w:r>
      <w:r>
        <w:rPr>
          <w:rtl w:val="true"/>
        </w:rPr>
        <w:t>ما هو موقفکم من الحشویة ؟</w:t>
      </w:r>
      <w:bookmarkEnd w:id="130"/>
    </w:p>
    <w:p>
      <w:pPr>
        <w:pStyle w:val="Heading4"/>
        <w:numPr>
          <w:ilvl w:val="3"/>
          <w:numId w:val="1"/>
        </w:numPr>
        <w:rPr/>
      </w:pPr>
      <w:bookmarkStart w:id="131" w:name="__RefHeading___Toc1597230_1067777946"/>
      <w:bookmarkStart w:id="132" w:name="_Toc49"/>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 xml:space="preserve">یری بعض الباحثین أن الحشویة هم الحنابلة المجسمون ، ولهم قصص فی التجسیم ، وفی جمع الإسرائیلیات ونشرها ، وقد وصلت مزاعمهم إلی أن بعضهم رأی الله تعالی فی الدنیا ، وأنه شاب أجعد الشعر ، أو رآه راکباً علی جمل أحمر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زهرة فی المذاهب الإسلامیة</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یحذف قال ابن الجوزی فی ذلک</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 أصحابنا من تکلم فی الأصول بما 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فصنفوا کتباً شانوا بها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ورأیتهم قد نزلوا إلی مرتبة العوام فحملوا الصفات علی مقتضی الحس، فسمعوا أن الله خلق آدم علی صورته فأثبتوا له صورة، ووجهاً زائداً علی الذات ، وفماً ، ولهوات ، وأضراساً ، وأضواء لوجهه ویدین وإصبعین ، وکفاً ، وخنضراً ، وإبهاماً ، وصدراً ، وفخذاً ، وساقین ، ورجلین ، وقالوا ما سمعنا بذکر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أخذوا بالظاهر فی الأسماء والصفات فسموها بالصفات تسمیة مبتدعة، ولا دلیل لهم فی ذلک من النقل ولا من العقل ، ولم یلتفتوا إلی النصوص الصارفة عن الظواهر إلی المعانی الواجبة لله تعالی ، ولا إلی إلغاء ما توجبه الظواهر من صفات الحدث </w:t>
      </w:r>
      <w:r>
        <w:rPr>
          <w:rFonts w:eastAsia="IRNazanin" w:cs="IRNazanin"/>
          <w:color w:val="111111"/>
          <w:sz w:val="28"/>
          <w:szCs w:val="28"/>
          <w:rtl w:val="true"/>
          <w:lang w:bidi="fa-IR"/>
        </w:rPr>
        <w:t xml:space="preserve">. </w:t>
      </w:r>
      <w:bookmarkStart w:id="133" w:name="pg10156_130057"/>
    </w:p>
    <w:p>
      <w:pPr>
        <w:pStyle w:val="BookText"/>
        <w:rPr/>
      </w:pPr>
      <w:bookmarkEnd w:id="133"/>
      <w:r>
        <w:rPr>
          <w:rFonts w:ascii="IRNazanin" w:hAnsi="IRNazanin" w:eastAsia="IRNazanin"/>
          <w:color w:val="111111"/>
          <w:sz w:val="28"/>
          <w:sz w:val="28"/>
          <w:szCs w:val="28"/>
          <w:rtl w:val="true"/>
          <w:lang w:bidi="fa-IR"/>
        </w:rPr>
        <w:t xml:space="preserve">ولم یقنعوا أن یقولوا صفة فعل حتی قالوا صفة ذات ، ثم لما أثبتوا أنها صفات قالوا لانحملها علی توجیه اللغة ، مثل الید علی النعمة والقدرة ، ولا المجئ والإتیان علی معانی البر واللطف ، ولا الساق علی الشدة ، بل قالوا نحملها علی ظواهرها المتعارفة ، والظاهر هو المعهود من نعوت الآدمیین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والشیء إنما یحمل علی حقیقته إن أمکن ، فإن صرف صارف حمل علی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یتحرجون من التشبیه ویأنفون من إضافته إلیهم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وکلامهم صریح فی التشبیه </w:t>
      </w:r>
      <w:r>
        <w:rPr>
          <w:rFonts w:eastAsia="IRNazanin" w:cs="IRNazanin"/>
          <w:color w:val="111111"/>
          <w:sz w:val="28"/>
          <w:szCs w:val="28"/>
          <w:rtl w:val="true"/>
          <w:lang w:bidi="fa-IR"/>
        </w:rPr>
        <w:t>) .</w:t>
      </w:r>
    </w:p>
    <w:p>
      <w:pPr>
        <w:pStyle w:val="Heading4"/>
        <w:numPr>
          <w:ilvl w:val="3"/>
          <w:numId w:val="1"/>
        </w:numPr>
        <w:rPr/>
      </w:pPr>
      <w:bookmarkStart w:id="134" w:name="__RefHeading___Toc1597232_1067777946"/>
      <w:bookmarkStart w:id="135" w:name="_Toc50"/>
      <w:bookmarkEnd w:id="134"/>
      <w:r>
        <w:rPr>
          <w:rtl w:val="true"/>
        </w:rPr>
        <w:t>الأسئلة</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فیما قاله ابن الجوزی الذی هو من أئمة الحنابلة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فیما قاله ابن عساکر عن أجدادکم المجسمة الحشویة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کتابه تبین کذب المفتری</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من الحشویة والأوباش الرعاع المتوسمین بالحنبلیة أظهروا ببغداد من البدع الفظیعة والمخازی الشنیعة مالم یتسمح به ملحد فضلاً عن موحد ، ولا تجوز به قادح فی أصل الشریعة ، ولا معطل ، ونسبوا کل من ینزه الباری تعالی وجل عن النقائص والآفات ، وینفی عنه الحدوث والتشبیهات ، ویقدسه عن الحلول والزوال ، ویعظمه عن التغیر من حال إلی حال وعن حلوله فی الحوادث وحدوث الحوادث فیه ، إلی الکفر والطغیان ، ومنافاة أهل الحق والإیمان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وتناهوا فی قذف الأئمة الماضین وثلب أهل الحق وعصابة الدین ، ولعنهم فی </w:t>
      </w:r>
    </w:p>
    <w:p>
      <w:pPr>
        <w:pStyle w:val="BookText"/>
        <w:rPr/>
      </w:pPr>
      <w:r>
        <w:rPr>
          <w:rFonts w:ascii="IRNazanin" w:hAnsi="IRNazanin" w:eastAsia="IRNazanin"/>
          <w:color w:val="111111"/>
          <w:sz w:val="28"/>
          <w:sz w:val="28"/>
          <w:szCs w:val="28"/>
          <w:rtl w:val="true"/>
          <w:lang w:bidi="fa-IR"/>
        </w:rPr>
        <w:t>الجوامع والمشاهد ، والمحافل والمساجد ، والأسواق والطرقات ، والخلوة والجماعات ، ثم غرهم الطمع والإهمال ومدهم فی طغیانهم الغی والضلال ، إلی الطعن فیمن یعتضد به أئمة الهدی وهو للشریعة العروة الوثقی ، وجعلوا أفعاله الدینیة معاصی دنیة ، وترقوا من ذلک إلی القدح فی الشافعی رحمة الله علیه وأصحابه ، واتفق عود الشیخ الإمام الأوحد أبی نصر ابن الأستاذ الإمام زین الإسلام أبی القسم القشیری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مکة حرسها الله ، فدعا الناس إلی التوحید وقدس الباری عن الحوادث والتحدید ، فاستجاب له أهل التحقیق من الصدور الأفاضل والسادة الأماثل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وتمادت الحشویة فی ضلالتها ، والإصرار علی جهالتها ، وأبوا إلا التصریح بأن المعبود ذو قدم وأضراس ولهوات وأنامل، وأنه ینزل بذاته ویتردد علی حمار فی صورة شاب أمرد بشعر قطط ، وعلیه تاج یلمع ، وفی رجلیه نعلان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 ذلک عنهم وعللوه ، ودونوه فی کتبهم وإلی العوام ألقوه، وأن هذه الأخبار لاتأویل لها ، وأنها تجری علی ظواهرها ، وتُعتقد کما ورد لفظها ، وإنه تعالی یتکلم بصوت کالرعد کصهیل الخیل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وینقمون علی أهل الحق لقولهم إن الله تعالی موصوف بصفات الجلال ، منعوت بالعلم والقدرة والسمع والبصر والحیاة والإرادة والکلام ، وهذه الصفات قدیمة وإنه یتعالی عن قبول الحوادث ، ولا یجوز تشبیه ذاته بذات المخلوقین ، ولا تشبیه کلامه بکلام المخلوقین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المشهور المعلوم أن الأئمة الفقهاء علی اختلاف مذاهبهم فی الفروع کانوا یصرحون بهذا الإعتقاد ویدرسونه ، ظاهراً مکشوفاً لأصحابهم ومن </w:t>
      </w:r>
    </w:p>
    <w:p>
      <w:pPr>
        <w:pStyle w:val="BookText"/>
        <w:rPr/>
      </w:pPr>
      <w:r>
        <w:rPr>
          <w:rFonts w:ascii="IRNazanin" w:hAnsi="IRNazanin" w:eastAsia="IRNazanin"/>
          <w:color w:val="111111"/>
          <w:sz w:val="28"/>
          <w:sz w:val="28"/>
          <w:szCs w:val="28"/>
          <w:rtl w:val="true"/>
          <w:lang w:bidi="fa-IR"/>
        </w:rPr>
        <w:t xml:space="preserve">هاجر من البلاد إلیهم ، ولم یتجاسر أحد علی إنکاره ، ولاتجوز متجوز بالرد علیهم ، دون القدح والطعن فیهم ، وإن هذه عقیدة أصحاب الشافعی ، یدینون الله تعالی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موقفکم من الحشویة أول من سموا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أنهم أسلافکم من أهل السنة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اعتقادکم بالصفات الحسیة لله تعالی اجتهاداً منکم ، فلماذا تحرمون الإجتهاد علی غیرکم ، وتحکمون بکفر أو ضلال من ینزه الله تعالی عن الصفات الحسیة ؟</w:t>
      </w:r>
      <w:r>
        <w:rPr>
          <w:rFonts w:eastAsia="IRNazanin" w:cs="IRNazanin"/>
          <w:color w:val="111111"/>
          <w:sz w:val="28"/>
          <w:szCs w:val="28"/>
          <w:rtl w:val="true"/>
          <w:lang w:bidi="fa-IR"/>
        </w:rPr>
        <w:t xml:space="preserve">! </w:t>
      </w:r>
      <w:bookmarkStart w:id="136" w:name="pg10156_130060"/>
    </w:p>
    <w:p>
      <w:pPr>
        <w:pStyle w:val="Heading3"/>
        <w:numPr>
          <w:ilvl w:val="2"/>
          <w:numId w:val="1"/>
        </w:numPr>
        <w:rPr/>
      </w:pPr>
      <w:bookmarkStart w:id="137" w:name="__RefHeading___Toc1597234_1067777946"/>
      <w:bookmarkStart w:id="138" w:name="_Toc51"/>
      <w:bookmarkEnd w:id="136"/>
      <w:bookmarkEnd w:id="137"/>
      <w:r>
        <w:rPr>
          <w:rtl w:val="true"/>
        </w:rPr>
        <w:t>المسألة</w:t>
      </w:r>
      <w:r>
        <w:rPr>
          <w:rtl w:val="true"/>
        </w:rPr>
        <w:t xml:space="preserve">: </w:t>
      </w:r>
      <w:r>
        <w:rPr/>
        <w:t>16</w:t>
      </w:r>
      <w:r>
        <w:rPr>
          <w:rtl w:val="true"/>
        </w:rPr>
        <w:t xml:space="preserve"> </w:t>
      </w:r>
      <w:r>
        <w:rPr>
          <w:rtl w:val="true"/>
        </w:rPr>
        <w:t>یحرمون التأویل ویرتکبونه</w:t>
      </w:r>
      <w:r>
        <w:rPr>
          <w:rtl w:val="true"/>
        </w:rPr>
        <w:t>..</w:t>
      </w:r>
      <w:r>
        <w:rPr>
          <w:rtl w:val="true"/>
        </w:rPr>
        <w:t xml:space="preserve">وینفون المجاز ویستعملونه </w:t>
      </w:r>
      <w:r>
        <w:rPr>
          <w:rtl w:val="true"/>
        </w:rPr>
        <w:t>!!</w:t>
      </w:r>
      <w:bookmarkEnd w:id="138"/>
    </w:p>
    <w:p>
      <w:pPr>
        <w:pStyle w:val="Heading4"/>
        <w:numPr>
          <w:ilvl w:val="3"/>
          <w:numId w:val="1"/>
        </w:numPr>
        <w:rPr/>
      </w:pPr>
      <w:bookmarkStart w:id="139" w:name="__RefHeading___Toc1597236_1067777946"/>
      <w:bookmarkStart w:id="140" w:name="_Toc52"/>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قام مذهب ابن تیمیة فی التجسیم علی أساس باطل هو تحریم تأویل صفات الله تعالی ووجوب حملها علی ظاهرها الحسی المادی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ید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وَمَنْ أَوْفَی بِمَا عَاهَدَ عَلَیْهُ اللهَ فَسَیُؤْتِیهِ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أن الله تعالی له ید وهی جارحة کأیدینا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بذلک المسلمین الذین قالوا إن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قدرته فوق قدرتهم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الله أن یکون حسیاً له جوارح حسیة مثلنا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لکنک تراهم یرتکبون التأویل الذی حرَّموه عندما یضیق بهم الدلیل ، خاصة عندما یصلون إلی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لایحبونهم ، أو إلی مطاعن بنی أمیة الذین یحبونهم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اضطروا بسبب هذا الأساس الباطل إلی إنکار وجود المجاز فی القرآن والسنة ، فکل الألفاظ بزعمهم یجب أن تحمل علی معناها اللغوی المادی ، ولایجوز أن تحمل علی معان مجازیة ، أو تؤوَّل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یقول القرآن أو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 أو عین الله ، أو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عندهم أن الله تعالی له ید وعین ووجه حقیقةً لامجازاً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عندهم أن الله یفنی ویبقی وجهه فقط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عندما یقول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bookmarkStart w:id="141" w:name="pg10156_130061"/>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تراهم یحملون علیها مساحیهم ومعاول تأویلهم ، لکی یمیعوا معناها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شیخهم ابن باز فی فتاویه</w:t>
      </w:r>
      <w:r>
        <w:rPr>
          <w:rFonts w:eastAsia="IRNazanin" w:cs="IRNazanin"/>
          <w:color w:val="111111"/>
          <w:sz w:val="28"/>
          <w:szCs w:val="28"/>
          <w:rtl w:val="true"/>
          <w:lang w:bidi="fa-IR"/>
        </w:rPr>
        <w:t>:</w:t>
      </w:r>
      <w:r>
        <w:rPr>
          <w:rFonts w:eastAsia="IRNazanin" w:cs="IRNazanin"/>
          <w:color w:val="111111"/>
          <w:sz w:val="28"/>
          <w:szCs w:val="28"/>
          <w:lang w:bidi="fa-IR"/>
        </w:rPr>
        <w:t>4/382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الصحیح الذی علیه المحققون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هؤلاء المحققون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فی القرآن مجاز علی الحد الذی یعرفه أصحاب فن البلاغة ، وکل ما فیه فهو حقیقة فی محله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4"/>
        <w:numPr>
          <w:ilvl w:val="3"/>
          <w:numId w:val="1"/>
        </w:numPr>
        <w:rPr/>
      </w:pPr>
      <w:bookmarkStart w:id="142" w:name="__RefHeading___Toc1597238_1067777946"/>
      <w:bookmarkStart w:id="143" w:name="_Toc53"/>
      <w:bookmarkEnd w:id="142"/>
      <w:r>
        <w:rPr>
          <w:rtl w:val="true"/>
        </w:rPr>
        <w:t>الأسئلة</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 القرآن باللغة العربیة وهی مبنیة علی الحقیقة والمجاز والکنایة والتشبیه والإستعارة ، وغیرها من وسائل البلاغة وأسالیبها ، وهذا من مالها وأسرار بلاغتها،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بإیاک أعنی واسمعی یا جارة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2/631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وروی عن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القرآن بإیاک أعنی واسمعی یا جارة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عصمة الأنبیاء الفخر الرازی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 المأمون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تعالی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أَذِنْتَ لَهُمْ حَتَّی یَتَبَیَّنَ لَکَ الَّذِینَ صَدَقُوا وَتَعْلَمَ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نزل بإیاک أعنی واسمعی یا جارة ، خاطب الله عز وجل بذلک نبیه وأراد به أمته ، 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أُوحِیَ إِلَیْکَ وَإِلَی الَّذِینَ مِنْ قَبْلِکَ لَئِنْ أَشْرَکْتَ لَیَحْبَطَنَّ عَمَلُکَ وَلَتَکُونَنَّ مِنَ الْخَاسِرِین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الزمر</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دلیلکم علی نفی المجاز فی القرآن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یلزم علی قولکم بنفی المجاز فی القرآن والسنة لوازم کثیرة باطلة ، لایمکنکم الإلتزام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تفسرون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تَدْعُ مَعَ اللهِ إِلَهاً آخَرَ لا إِلَهَ </w:t>
      </w:r>
    </w:p>
    <w:p>
      <w:pPr>
        <w:pStyle w:val="BookText"/>
        <w:rPr/>
      </w:pPr>
      <w:r>
        <w:rPr>
          <w:rFonts w:ascii="Amiri" w:hAnsi="Amiri" w:eastAsia="Amiri" w:cs="Amiri"/>
          <w:color w:val="111111"/>
          <w:sz w:val="28"/>
          <w:sz w:val="28"/>
          <w:szCs w:val="28"/>
          <w:rtl w:val="true"/>
          <w:lang w:bidi="ar-SA"/>
        </w:rPr>
        <w:t>إِلاهُوَ کُلُّ شَئْ هَالِکٌ إِلاوَجْهَهُ لَهُ الْحُکْمُ وَإِلَیْهِ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هل تقولون والعیاذ بالله إن الله یفنی إلا صورة وجهه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کنتم تعتقدون بحرمة التأویل فتحرمون تأویل الآیات المتشابهة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تناقضون أنفسکم فترتکبون تأویل الآیات المحکمة التی تنفی التشبیه والتجسیم، ولا تأخذون بها بظاهرها ، وتحملون المتشابه علی المحکم کما یفعل عامة المسلمین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هذه الآیات المحکمة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لا إِلَهَ إِلا هُوَ خَالِقُ کُلِّ شئ فَاعْبُدُوهُ وَهُوَ عَلَی کُلِّ شَئْ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وَهُوَ یُدْرِکُ الأَبْصَارَ وَهُوَ اللَّطِیفُ الْخَبِیرُ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وَالأَرْضِ جَعَلَ لَکُمْ مِنْ أَنْفُسِکُمْ أَزْوَاجاً وَمِنَ الأَنْعَامِ أَزْوَاجاً یَذْرَأُکُمْ فِیهِ لَیْسَ کَمِثْلِهِ شَئٌ وَهُوَ السَّمِیعُ 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 وَمَا خَلْفَهُمْ وَلایُحِیطُونَ بِهِ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فِرَاشاً وَالسَّمَاءَ بِنَاءً وَأَنْزَلَ مِنَ السَّمَاءِ مَاءً فَأَخْرَجَ بِهِ مِنَ الثَّمَرَاتِ رِزْقاً لَکُمْ فَلا تَجْعَلُوا للهِ أَنْدَاداً وَأَنْتُمْ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قُلْتُمْ یَا مُوسَی لَنْ نُؤْمِنَ لَکَ حَتَّی نَرَی اللهَ جَهْرَةً فَأَخَذَتْکُمُ الصَّاعِقَةُ وَأَنْتُمْ تَنْظُرُونَ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وَآتَیْنَا مُوسَی سُلْطَاناً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لایَرْجُونَ لِقَاءَنَا لَوْلا أُنْزِلَ عَلَیْنَا الْمَلائِکَةُ أَوْ نَرَی رَبَّنَا لَقَدِ اسْتَکْبَرُوا فِی أَنْفُسِهِمْ وَعَتَوْا عُتُوّاً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الاخلاص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فلماذا تقولون إن التأویل حرام ، ثم تؤولون کل ذلک بالتشبیه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القرآن کله حقیقة والتأویل فیه حرام ، فالسنة أیضاً کلها حقیقة والتأویل فیها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بالکم لا تترکون حدیثاً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 رأیکم إلا أعملتم فیه معول التأویل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التأویل عندکم حراماً منکراً ، فما ینتج عنه حرام ومنکر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تستندون فی تفسیرکم للقرآن والسنة الی تأویلکم أو تأویل المتأولین ، وتبنون مذهبکم علی الحرام والمنکر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التأویل عندکم حراماً منکراً ، فلا فرق بین أن ترتکبوه أنتم أو یرتکبه غیرکم ، فما بالکم تبحثون عن</w:t>
      </w:r>
    </w:p>
    <w:p>
      <w:pPr>
        <w:pStyle w:val="BookText"/>
        <w:rPr/>
      </w:pPr>
      <w:r>
        <w:rPr>
          <w:rFonts w:ascii="IRNazanin" w:hAnsi="IRNazanin" w:eastAsia="IRNazanin"/>
          <w:color w:val="111111"/>
          <w:sz w:val="28"/>
          <w:sz w:val="28"/>
          <w:szCs w:val="28"/>
          <w:rtl w:val="true"/>
          <w:lang w:bidi="fa-IR"/>
        </w:rPr>
        <w:t>شخص أول الآیة أو الحدیث فتستندون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مثلکم فی ذلک کمن أفتی بتحریم ذبیحة ثم بحث عمن یحللها لکی یأکل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سمعتم بالطلمنکی المؤول الذی وجده إمامکم ابن تیمیة وإمامکم ابن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باز فی فتاویه</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عمر الطلمنکی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المسلمون من أهل السنة علی أن معنی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معکم أین ما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من القرآن أنه علمه ، وأن الله فوق السماوات بذاته مستوٍ علی عرشه کما نطق به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استند ابن باز کإمامه الی تأویل الطلمنکی ، والی إجماع المسلمین علیه ، الذی ادعاه الطلمنکی </w:t>
      </w:r>
      <w:r>
        <w:rPr>
          <w:rFonts w:eastAsia="IRNazanin" w:cs="IRNazanin"/>
          <w:color w:val="111111"/>
          <w:sz w:val="28"/>
          <w:szCs w:val="28"/>
          <w:rtl w:val="true"/>
          <w:lang w:bidi="fa-IR"/>
        </w:rPr>
        <w:t xml:space="preserve">! </w:t>
      </w:r>
      <w:bookmarkStart w:id="144" w:name="pg10156_130064"/>
    </w:p>
    <w:p>
      <w:pPr>
        <w:pStyle w:val="BookText"/>
        <w:rPr/>
      </w:pPr>
      <w:bookmarkEnd w:id="144"/>
      <w:r>
        <w:rPr>
          <w:rFonts w:ascii="IRNazanin" w:hAnsi="IRNazanin" w:eastAsia="IRNazanin"/>
          <w:color w:val="111111"/>
          <w:sz w:val="28"/>
          <w:sz w:val="28"/>
          <w:szCs w:val="28"/>
          <w:rtl w:val="true"/>
          <w:lang w:bidi="fa-IR"/>
        </w:rPr>
        <w:t xml:space="preserve">فإن صح إجماعهم فهو إجماع علی التأویل ینقض تحریمکم له ، وإن لم یصح ، فلا ینفعکم تأویل الطلمنکیین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w:t>
      </w:r>
      <w:r>
        <w:rPr>
          <w:rFonts w:eastAsia="IRNazanin" w:cs="IRNazanin"/>
          <w:color w:val="111111"/>
          <w:sz w:val="28"/>
          <w:szCs w:val="28"/>
          <w:rtl w:val="true"/>
          <w:lang w:bidi="fa-IR"/>
        </w:rPr>
        <w:t>!</w:t>
      </w:r>
    </w:p>
    <w:p>
      <w:pPr>
        <w:pStyle w:val="Heading3"/>
        <w:numPr>
          <w:ilvl w:val="2"/>
          <w:numId w:val="1"/>
        </w:numPr>
        <w:rPr/>
      </w:pPr>
      <w:bookmarkStart w:id="145" w:name="__RefHeading___Toc1597240_1067777946"/>
      <w:bookmarkStart w:id="146" w:name="_Toc54"/>
      <w:bookmarkEnd w:id="145"/>
      <w:r>
        <w:rPr>
          <w:rtl w:val="true"/>
        </w:rPr>
        <w:t>المسألة</w:t>
      </w:r>
      <w:r>
        <w:rPr>
          <w:rtl w:val="true"/>
        </w:rPr>
        <w:t xml:space="preserve">: </w:t>
      </w:r>
      <w:r>
        <w:rPr/>
        <w:t>17</w:t>
      </w:r>
      <w:r>
        <w:rPr>
          <w:rtl w:val="true"/>
        </w:rPr>
        <w:t xml:space="preserve"> </w:t>
      </w:r>
      <w:r>
        <w:rPr>
          <w:rtl w:val="true"/>
        </w:rPr>
        <w:t>ما رأیکم فی هذه الأحادیث الموضوعة ؟</w:t>
      </w:r>
      <w:bookmarkEnd w:id="146"/>
    </w:p>
    <w:p>
      <w:pPr>
        <w:pStyle w:val="Heading4"/>
        <w:numPr>
          <w:ilvl w:val="3"/>
          <w:numId w:val="1"/>
        </w:numPr>
        <w:rPr/>
      </w:pPr>
      <w:bookmarkStart w:id="147" w:name="__RefHeading___Toc1597242_1067777946"/>
      <w:bookmarkStart w:id="148" w:name="_Toc55"/>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أما نحن وعامة المنزهین من المسلمین ، فنعتقد أنها أحادیث وأقوال موضوعة لتأیید مذهب کعب الأحبار ، وأمثاله من المشبهین والمجسمین ، وإن صح شبیه لها فلا بد من تأویله ، لأن القاعدة اللغویة تقول یحمل اللفظ علی معناه الحقیقی ، حتی یمنع مانع لفظی أو عقلی فیحمل علی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له سمع وبصر کسمع الإنسان وبصره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النبی ربه شاباً أجعد واقفاً علی أرض خضرة، یلبس نعلین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عینان سالمتان ، أما الدجال قعینه عوراء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أیدی وأعین ورجلان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له أذن وقد یکون بلا أذن ، لکن له جنب وحقو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یمشی وقد یرکض ویهرول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یری بالعین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یلبس قباء وجبة ویرکب علی 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فتی أمرد جعد الشعر یلبس نعلین من ذهب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یغضب کغضب الانسان وإنه یضحک فی الدنیا والآخرة </w:t>
      </w:r>
      <w:r>
        <w:rPr>
          <w:rFonts w:eastAsia="IRNazanin" w:cs="IRNazanin"/>
          <w:color w:val="111111"/>
          <w:sz w:val="28"/>
          <w:szCs w:val="28"/>
          <w:rtl w:val="true"/>
          <w:lang w:bidi="fa-IR"/>
        </w:rPr>
        <w:t xml:space="preserve">. </w:t>
      </w:r>
      <w:bookmarkStart w:id="149" w:name="pg10156_130065"/>
    </w:p>
    <w:p>
      <w:pPr>
        <w:pStyle w:val="BookText"/>
        <w:rPr/>
      </w:pPr>
      <w:bookmarkEnd w:id="149"/>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یظهر لعباده ضاحکاً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ضحک لطلحة وسعد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ویظل یضحک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کالرعد ، وضحکه کالبرق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متجسداً لأبی بکر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یجلس علی العرش ولعرشه أطیط وصریر وأزیز من ثقله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أثقل من الحدید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تذهب کل یوم إلی تحت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العرش حیوانات کما فی التوراة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العرش ملائکة صوفیة یتکلمون 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علی کرسیه وغائب عن العالم ، وحوله الأنبیاء علی کراسی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یجلس أبو بکر علی کرسی عند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یجلس صاحب أحمد بن حنبل علی سجاد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عدن مسکن الله تعالی وعرشه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بالعین فی الآخرة وإن رؤیته بالعین من أکبر اللذات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ساقه بل عن ساقیه ، ویعفو عن 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یجلس علی الجسر ویضع رجله علی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لاتمتلئ النار حتی یضع الله رجله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جسم ینزل إلی الأرض کل 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ینزل لیلة النصف من شعبان ، ویوم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مقولاتهم وافترائهم</w:t>
      </w:r>
      <w:r>
        <w:rPr>
          <w:rFonts w:eastAsia="IRNazanin" w:cs="IRNazanin"/>
          <w:color w:val="111111"/>
          <w:sz w:val="28"/>
          <w:szCs w:val="28"/>
          <w:rtl w:val="true"/>
          <w:lang w:bidi="fa-IR"/>
        </w:rPr>
        <w:t>... !!</w:t>
      </w:r>
    </w:p>
    <w:p>
      <w:pPr>
        <w:pStyle w:val="Heading4"/>
        <w:numPr>
          <w:ilvl w:val="3"/>
          <w:numId w:val="1"/>
        </w:numPr>
        <w:rPr/>
      </w:pPr>
      <w:bookmarkStart w:id="150" w:name="__RefHeading___Toc1597244_1067777946"/>
      <w:bookmarkStart w:id="151" w:name="_Toc56"/>
      <w:bookmarkEnd w:id="150"/>
      <w:r>
        <w:rPr>
          <w:rtl w:val="true"/>
        </w:rPr>
        <w:t>الأسئلة</w:t>
      </w:r>
      <w:bookmarkEnd w:id="151"/>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أن أحادیث التشبیه والتجسیم إنما یرویها المتأثرون بالثقافة </w:t>
      </w:r>
      <w:bookmarkStart w:id="152" w:name="pg10156_130066"/>
    </w:p>
    <w:p>
      <w:pPr>
        <w:pStyle w:val="BookText"/>
        <w:rPr/>
      </w:pPr>
      <w:bookmarkEnd w:id="152"/>
      <w:r>
        <w:rPr>
          <w:rFonts w:ascii="IRNazanin" w:hAnsi="IRNazanin" w:eastAsia="IRNazanin"/>
          <w:color w:val="111111"/>
          <w:sz w:val="28"/>
          <w:sz w:val="28"/>
          <w:szCs w:val="28"/>
          <w:rtl w:val="true"/>
          <w:lang w:bidi="fa-IR"/>
        </w:rPr>
        <w:t>الیهودیة ، الذین سماهم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المتهوکون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 المسلمین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الذی تقبلونه من هذه النصوص ، وما الذی تکذبونه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ینزل الله إلی الأرض بزعمکم ، هل یصعد أم لا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تزعمون أن معبودکم ینزل کل لیلة ، والأرض دائماً علیها لیل ، فبأی توقیت ینزل ؟</w:t>
      </w:r>
    </w:p>
    <w:p>
      <w:pPr>
        <w:pStyle w:val="Heading3"/>
        <w:numPr>
          <w:ilvl w:val="2"/>
          <w:numId w:val="1"/>
        </w:numPr>
        <w:rPr/>
      </w:pPr>
      <w:bookmarkStart w:id="153" w:name="__RefHeading___Toc1597246_1067777946"/>
      <w:bookmarkStart w:id="154" w:name="_Toc57"/>
      <w:bookmarkEnd w:id="153"/>
      <w:r>
        <w:rPr>
          <w:rtl w:val="true"/>
        </w:rPr>
        <w:t>المسألة</w:t>
      </w:r>
      <w:r>
        <w:rPr>
          <w:rtl w:val="true"/>
        </w:rPr>
        <w:t xml:space="preserve">: </w:t>
      </w:r>
      <w:r>
        <w:rPr/>
        <w:t>18</w:t>
      </w:r>
      <w:r>
        <w:rPr>
          <w:rtl w:val="true"/>
        </w:rPr>
        <w:t>قولهم بالثنائیة بین ذات الله تعالی وصفاته</w:t>
      </w:r>
      <w:bookmarkEnd w:id="154"/>
    </w:p>
    <w:p>
      <w:pPr>
        <w:pStyle w:val="Heading4"/>
        <w:numPr>
          <w:ilvl w:val="3"/>
          <w:numId w:val="1"/>
        </w:numPr>
        <w:rPr/>
      </w:pPr>
      <w:bookmarkStart w:id="155" w:name="__RefHeading___Toc1597248_1067777946"/>
      <w:bookmarkStart w:id="156" w:name="_Toc58"/>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 xml:space="preserve">صفات الله الذاتیة عندنا عین ذاته سبحانه وتعالی ولا اثنینیة بینهما ، بینما قال المخالفون إن صفاته غیر ذاته ، ویلزم من قولهم أن تکون الذات الإلهیة المقدسة مرکبة من جزءین ، لأن الصفات شئ والذات شئ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التوحید 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عن هشام بن الحکم من حدیث الزندیق مع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یلزمک إن ادعیت اثنین فلا بد من فرجة بینهما حتی یکونا اثنین فصارت الفرجة ثالثاً بینهما ، قدیماً معهما ، فیلزمک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ادعیت ثلاثة لزمک ما قلنا فی الإثنین ، حتی یکون بینهم فرجتان فیکون خمساً ، ثم یتناهی فی العدد إلی ما لا نهایة فی الکثره </w:t>
      </w:r>
      <w:r>
        <w:rPr>
          <w:rFonts w:eastAsia="IRNazanin" w:cs="IRNazanin"/>
          <w:color w:val="111111"/>
          <w:sz w:val="28"/>
          <w:szCs w:val="28"/>
          <w:rtl w:val="true"/>
          <w:lang w:bidi="fa-IR"/>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ص</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أعرابیاً قام یوم الجمل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أتقول إن الله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الناس علیه ، قالوا یا أعرابی أما تری ما </w:t>
      </w:r>
      <w:bookmarkStart w:id="157" w:name="pg10156_130067"/>
    </w:p>
    <w:p>
      <w:pPr>
        <w:pStyle w:val="BookText"/>
        <w:rPr/>
      </w:pPr>
      <w:bookmarkEnd w:id="157"/>
      <w:r>
        <w:rPr>
          <w:rFonts w:ascii="IRNazanin" w:hAnsi="IRNazanin" w:eastAsia="IRNazanin"/>
          <w:color w:val="111111"/>
          <w:sz w:val="28"/>
          <w:sz w:val="28"/>
          <w:szCs w:val="28"/>
          <w:rtl w:val="true"/>
          <w:lang w:bidi="fa-IR"/>
        </w:rPr>
        <w:t>فیه أمیر المؤمنین من تقسم القلب ،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 الذی یریده الأعرابی هو الذی نریده من القوم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إن القول فی أن الله واحد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فوجهان منها لایجوزان علی الله عز وجل ، ووجهان یثبتان فیه ، فأما اللذان لا یجوزان علیه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یقصد به باب الأعداد ، فهذا ما لایجوز ، لأن مالا ثانی له لا یدخل فی باب الأعداد ، أما تری أنه کفر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من الناس ، یرید به النوع من الجنس ، فهذا ما لایجوز علیه لأنه تشبیه ، وجل ربنا عن ذلک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الوجهان اللذان یثبتان فیه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لیس له فی الأشیاء شبه ، کذلک ربنا ، 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عز وجل أحدیُّ المعنی ، یعنی به أنه لاینقسم فی وجود ولاعقل ولاوهم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ربنا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نتج من قولهم بالإثنینیة أنهم قالوا إن القرآن کلام الله فهو جزء من ذاته تعالی ، وهو قدیم غیر مخلوق ولا محدث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علیهم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القرآن کلام الله تعالی وهو محدث مخلوق ، ولیس معنی کونه کلام الله تعالی أنه جزء من ذاته ، بل معناه أنه تعالی خلقه وارتضاه ونسبه إلی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یَأْتِیهِمْ مِنْ ذِکْرٍ مِنْ رَبِّهِمْ مُحْدَثٍ إِلا اسْتَمَعُوهُ وَهُمْ یَلْعَبُونَ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597250_1067777946"/>
      <w:bookmarkStart w:id="159" w:name="_Toc59"/>
      <w:bookmarkEnd w:id="158"/>
      <w:r>
        <w:rPr>
          <w:rtl w:val="true"/>
        </w:rPr>
        <w:t>الأسئلة</w:t>
      </w:r>
      <w:bookmarkEnd w:id="159"/>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مادامت صفات الله تعالی غیر ذاته عندکم ، فأیهما کان قبل الآخر ؟ </w:t>
      </w:r>
      <w:bookmarkStart w:id="160" w:name="pg10156_130068"/>
    </w:p>
    <w:p>
      <w:pPr>
        <w:pStyle w:val="BookText"/>
        <w:rPr/>
      </w:pPr>
      <w:bookmarkEnd w:id="16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صفات الله تعالی غیر ذاته یلزم أن یکون تعالی مرکباً من أجزاء ، فهل تلتزمون بلوازم ذلک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تفسرون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یَأْتِیهِمْ مِنْ ذِکْرٍ مِنْ رَبِّهِمْ مُحْدَثٍ إِلا اسْتَمَعُوهُ وَهُمْ یَلْعَبُونَ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597252_1067777946"/>
      <w:bookmarkStart w:id="162" w:name="_Toc60"/>
      <w:bookmarkEnd w:id="161"/>
      <w:r>
        <w:rPr>
          <w:rtl w:val="true"/>
        </w:rPr>
        <w:t>المسألة</w:t>
      </w:r>
      <w:r>
        <w:rPr>
          <w:rtl w:val="true"/>
        </w:rPr>
        <w:t xml:space="preserve">: </w:t>
      </w:r>
      <w:r>
        <w:rPr/>
        <w:t>19</w:t>
      </w:r>
      <w:r>
        <w:rPr>
          <w:rtl w:val="true"/>
        </w:rPr>
        <w:t xml:space="preserve"> </w:t>
      </w:r>
      <w:r>
        <w:rPr>
          <w:rtl w:val="true"/>
        </w:rPr>
        <w:t>ما هو موقفکم من علماء المذاهب الأربعة وأتباعهم ؟</w:t>
      </w:r>
      <w:bookmarkEnd w:id="162"/>
    </w:p>
    <w:p>
      <w:pPr>
        <w:pStyle w:val="Heading4"/>
        <w:numPr>
          <w:ilvl w:val="3"/>
          <w:numId w:val="1"/>
        </w:numPr>
        <w:rPr/>
      </w:pPr>
      <w:bookmarkStart w:id="163" w:name="__RefHeading___Toc1597254_1067777946"/>
      <w:bookmarkStart w:id="164" w:name="_Toc61"/>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 xml:space="preserve">وقف أئمة المذاهب قدیماً ، ثم فی عصرنا ، ضد مقولة التشبیه والتجسیم التی ظهرت فی الحنابلة ، وضد ابن تیمیة الذی أحیاها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ألفوا فی تنزیه الله تعالی ونفی تشبیههم کتباً متعددة ، ومن أشهر مؤلفیهم من غیر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 والسبکی الشافعی ، وابن الجوزی الحنبلی ، والفخر الرازی الأشعری ، والمهدی ابن تومرت المالکی ، وغیرهم ، وغیرهم </w:t>
      </w:r>
      <w:r>
        <w:rPr>
          <w:rFonts w:eastAsia="IRNazanin" w:cs="IRNazanin"/>
          <w:color w:val="111111"/>
          <w:sz w:val="28"/>
          <w:szCs w:val="28"/>
          <w:rtl w:val="true"/>
          <w:lang w:bidi="fa-IR"/>
        </w:rPr>
        <w:t>.</w:t>
      </w:r>
    </w:p>
    <w:p>
      <w:pPr>
        <w:pStyle w:val="Heading4"/>
        <w:numPr>
          <w:ilvl w:val="3"/>
          <w:numId w:val="1"/>
        </w:numPr>
        <w:rPr/>
      </w:pPr>
      <w:bookmarkStart w:id="165" w:name="__RefHeading___Toc1597256_1067777946"/>
      <w:bookmarkStart w:id="166" w:name="_Toc62"/>
      <w:bookmarkEnd w:id="165"/>
      <w:r>
        <w:rPr>
          <w:rtl w:val="true"/>
        </w:rPr>
        <w:t>الأسئلة</w:t>
      </w:r>
      <w:bookmarkEnd w:id="16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تحکمون بکفر أئمة المذاهب الأربعة وأتباعهم أو بضلالهم ، لأن أکثرهم أشعریة ، وبعضهم معتزلة ؟ </w:t>
      </w:r>
      <w:bookmarkStart w:id="167" w:name="pg10156_130069"/>
    </w:p>
    <w:p>
      <w:pPr>
        <w:pStyle w:val="BookText"/>
        <w:rPr/>
      </w:pPr>
      <w:bookmarkEnd w:id="16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تحکمون بکفر علماء الأشاعرة ، لأنهم قامت علیهم حجتکم ، وبکفر عوام الأشاعرة إذا قامت علیهم حجتکم فلم یقبلوها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الأحادیث الکثیرة التی تبطل مذهبکم فی التشبیه ، والتی رواها البیهقی فی کتابه الأسماء والصفات وغیره ، هل تردونها أم تؤولونها ؟</w:t>
      </w:r>
      <w:r>
        <w:rPr>
          <w:rFonts w:eastAsia="IRNazanin" w:cs="IRNazanin"/>
          <w:color w:val="111111"/>
          <w:sz w:val="28"/>
          <w:szCs w:val="28"/>
          <w:rtl w:val="true"/>
          <w:lang w:bidi="fa-IR"/>
        </w:rPr>
        <w:t>!</w:t>
      </w:r>
    </w:p>
    <w:p>
      <w:pPr>
        <w:pStyle w:val="Heading3"/>
        <w:numPr>
          <w:ilvl w:val="2"/>
          <w:numId w:val="1"/>
        </w:numPr>
        <w:rPr/>
      </w:pPr>
      <w:bookmarkStart w:id="168" w:name="__RefHeading___Toc1597258_1067777946"/>
      <w:bookmarkStart w:id="169" w:name="_Toc63"/>
      <w:bookmarkEnd w:id="168"/>
      <w:r>
        <w:rPr>
          <w:rtl w:val="true"/>
        </w:rPr>
        <w:t>المسألة</w:t>
      </w:r>
      <w:r>
        <w:rPr>
          <w:rtl w:val="true"/>
        </w:rPr>
        <w:t xml:space="preserve">: </w:t>
      </w:r>
      <w:r>
        <w:rPr/>
        <w:t>20</w:t>
      </w:r>
      <w:r>
        <w:rPr>
          <w:rtl w:val="true"/>
        </w:rPr>
        <w:t xml:space="preserve"> </w:t>
      </w:r>
      <w:r>
        <w:rPr>
          <w:rtl w:val="true"/>
        </w:rPr>
        <w:t xml:space="preserve">إسقاطهم لعقیدتهم بالتشبیه والتجسیم علی الشیعة </w:t>
      </w:r>
      <w:r>
        <w:rPr>
          <w:rtl w:val="true"/>
        </w:rPr>
        <w:t>!</w:t>
      </w:r>
      <w:bookmarkEnd w:id="169"/>
    </w:p>
    <w:p>
      <w:pPr>
        <w:pStyle w:val="Heading4"/>
        <w:numPr>
          <w:ilvl w:val="3"/>
          <w:numId w:val="1"/>
        </w:numPr>
        <w:rPr/>
      </w:pPr>
      <w:bookmarkStart w:id="170" w:name="__RefHeading___Toc1597260_1067777946"/>
      <w:bookmarkStart w:id="171" w:name="_Toc64"/>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قال ناصر القفاری فی کتابه أصول مذهب الشیعة الإمامیة</w:t>
      </w:r>
      <w:r>
        <w:rPr>
          <w:rFonts w:eastAsia="IRNazanin" w:cs="IRNazanin"/>
          <w:color w:val="111111"/>
          <w:sz w:val="28"/>
          <w:szCs w:val="28"/>
          <w:rtl w:val="true"/>
          <w:lang w:bidi="fa-IR"/>
        </w:rPr>
        <w:t>:</w:t>
      </w:r>
      <w:r>
        <w:rPr>
          <w:rFonts w:eastAsia="IRNazanin" w:cs="IRNazanin"/>
          <w:color w:val="111111"/>
          <w:sz w:val="28"/>
          <w:szCs w:val="28"/>
          <w:lang w:bidi="fa-IR"/>
        </w:rPr>
        <w:t>2/527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عقیدتهم فی أسماء الله وصفاته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للشیعة فی هذا الفصل أربع ضلالات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ضلالة الغلو فی الإثبات ، وما یسمی بالتجسیم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تعطیلهم الحق جل شأنه من أسمائه وصفاته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الضلالة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الأئمة بأسماء الله وصفاته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الضلالة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الآیات بدافع عقیدة التعطیل للأسماء والصفات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وسأتوقف عند کل مسألة من هذه المسائل الأربع وأبین مذهب الشیعة فیها من خلال مصادرها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الغلو فی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التجسیم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اشتهرت ضلالة التجسیم بین الیهود، ولکن أول من ابتدع ذلک بین المسلمین هم </w:t>
      </w:r>
    </w:p>
    <w:p>
      <w:pPr>
        <w:pStyle w:val="BookText"/>
        <w:rPr/>
      </w:pPr>
      <w:r>
        <w:rPr>
          <w:rFonts w:ascii="IRNazanin" w:hAnsi="IRNazanin" w:eastAsia="IRNazanin"/>
          <w:color w:val="111111"/>
          <w:sz w:val="28"/>
          <w:sz w:val="28"/>
          <w:szCs w:val="28"/>
          <w:rtl w:val="true"/>
          <w:lang w:bidi="fa-IR"/>
        </w:rPr>
        <w:t>الروافض، ولهذا 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أکثرهم مشبهة ، وکان بدء ظهور التشبیه فی الإسلام من الروافض مثل هشام بن الحکم ، وهشام بن سالم الجوالیقی ، ویونس بن عبد الرحمن القمی وأبی جعفر الأحول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وکل هؤلاء الرجال المذکورین هم ممن تعدهم الإثنا عشریة فی الطلیعة من شیوخها ، والثقات من نقلة مذهبها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وقد حدد شیخ الإسلام ابن تیمیة أول من تولی کبر هذه الفریة من هؤلاء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من عرف فی الإسلام أنه قال إن الله جسم هو هشام بن الحکم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وقبل ذلک یذکر الأشعری فی مقالات الإسلامیین أن أوائل الشیعة کانوا مجسمة ، ثم بین مذاهبهم فی التجسیم ونقل بعض أقوالهم فی ذلک إلا أنه یقول بأنه قد عدل عنه قوم من متأخریهم إلی التعطیل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یدل علی أن اتجاه الإثنی عشریة إلی التعطیل قد وقع فی فترة مبکرة ، وسیأتی ما قیل فی تحدید ذلک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نقل أصحاب الفرق کلمات مغرقة فی التشبیه والتجسیم منسوبة إلی هشام بن الحکم وأتباعه تقشعر من سماعها جلود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عبد القاهر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هشام بن الحکم أن معبوده جسم ذو حد ونهایة وأنه طویل عریض عمیق وأن طوله مثل عرضه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هشام بن سالم الجوالیقی مفرط فی التجسیم والتشبیه لأنه زعم أن معبوده علی صورة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ذو حواس خمس کحواس الإنسان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ذکر أن یونس بن عبد الرحمن القمی مفرط أیضاً فی باب التشبیه ، وساق بعض أقواله فی ذلک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حزم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هشام إن ربه سبعة أشبار بشبر نفسه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فرق المسلمین والمشرکین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الإسلامیین</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المبحث الثانی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الفرق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السابق 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bookmarkStart w:id="172" w:name="pg10156_130072"/>
    </w:p>
    <w:p>
      <w:pPr>
        <w:pStyle w:val="Heading4"/>
        <w:numPr>
          <w:ilvl w:val="3"/>
          <w:numId w:val="1"/>
        </w:numPr>
        <w:rPr/>
      </w:pPr>
      <w:bookmarkStart w:id="173" w:name="__RefHeading___Toc1597262_1067777946"/>
      <w:bookmarkStart w:id="174" w:name="_Toc65"/>
      <w:bookmarkEnd w:id="172"/>
      <w:bookmarkEnd w:id="173"/>
      <w:r>
        <w:rPr>
          <w:rtl w:val="true"/>
        </w:rPr>
        <w:t>الأسئلة</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 القفاری أن ینقل نصوص عقائد الشیعة من مصادرهم ، فلماذا لم ینقل أی نص من مصادرهم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حکم الشیخ الذی یکذب ؟ فالمصدر الشیعی الوحید الذی نقل منه القفاری هو کتاب أعیان الشیعة للسید محسن الأمین ، وعند مراجعته وجدناه لایتعلق بالموضوع أبداً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حکم الشیخ الذی یدلس؟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فیوهم أنه الفخر الرازی المعروف ، لأنه هو المتبادر إلی الذهن من اسم الرازی مجرداً ، فهل تعرف من هو الرازی الذی نقل کلامه فی اتهام الشیعة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نسبتموه الی هشام بن الحکم وتلامیذه من التشبیه والتجسیم ؟</w:t>
      </w:r>
      <w:r>
        <w:rPr>
          <w:rFonts w:eastAsia="IRNazanin" w:cs="IRNazanin"/>
          <w:color w:val="111111"/>
          <w:sz w:val="28"/>
          <w:szCs w:val="28"/>
          <w:rtl w:val="true"/>
          <w:lang w:bidi="fa-IR"/>
        </w:rPr>
        <w:t xml:space="preserve">! </w:t>
      </w:r>
      <w:bookmarkStart w:id="175" w:name="pg10156_130073"/>
    </w:p>
    <w:p>
      <w:pPr>
        <w:pStyle w:val="Heading2"/>
        <w:numPr>
          <w:ilvl w:val="1"/>
          <w:numId w:val="1"/>
        </w:numPr>
        <w:rPr/>
      </w:pPr>
      <w:bookmarkStart w:id="176" w:name="__RefHeading___Toc1597264_1067777946"/>
      <w:bookmarkStart w:id="177" w:name="_Toc66"/>
      <w:bookmarkEnd w:id="175"/>
      <w:bookmarkEnd w:id="176"/>
      <w:r>
        <w:rPr>
          <w:rtl w:val="true"/>
        </w:rPr>
        <w:t>الفصل الثانی</w:t>
      </w:r>
      <w:r>
        <w:rPr>
          <w:rtl w:val="true"/>
        </w:rPr>
        <w:t xml:space="preserve">: </w:t>
      </w:r>
      <w:r>
        <w:rPr>
          <w:rtl w:val="true"/>
        </w:rPr>
        <w:t>لماذا ینکرون مشروعیة التوسل والإستشفاع والإستغاثة ؟</w:t>
      </w:r>
      <w:bookmarkEnd w:id="177"/>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1597266_1067777946"/>
      <w:bookmarkStart w:id="179" w:name="_Toc67"/>
      <w:bookmarkEnd w:id="178"/>
      <w:r>
        <w:rPr>
          <w:rtl w:val="true"/>
        </w:rPr>
        <w:t>اشارة</w:t>
      </w:r>
      <w:bookmarkEnd w:id="179"/>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0156_130075"/>
      <w:bookmarkStart w:id="181" w:name="pg10156_130075"/>
      <w:bookmarkEnd w:id="181"/>
    </w:p>
    <w:p>
      <w:pPr>
        <w:pStyle w:val="Heading3"/>
        <w:numPr>
          <w:ilvl w:val="2"/>
          <w:numId w:val="1"/>
        </w:numPr>
        <w:rPr/>
      </w:pPr>
      <w:bookmarkStart w:id="182" w:name="pg10156_130075"/>
      <w:bookmarkStart w:id="183" w:name="__RefHeading___Toc1597268_1067777946"/>
      <w:bookmarkStart w:id="184" w:name="_Toc68"/>
      <w:bookmarkEnd w:id="182"/>
      <w:bookmarkEnd w:id="183"/>
      <w:r>
        <w:rPr>
          <w:rtl w:val="true"/>
        </w:rPr>
        <w:t>المسألة</w:t>
      </w:r>
      <w:r>
        <w:rPr>
          <w:rtl w:val="true"/>
        </w:rPr>
        <w:t xml:space="preserve">: </w:t>
      </w:r>
      <w:r>
        <w:rPr/>
        <w:t>21</w:t>
      </w:r>
      <w:r>
        <w:rPr>
          <w:rtl w:val="true"/>
        </w:rPr>
        <w:t xml:space="preserve"> </w:t>
      </w:r>
      <w:r>
        <w:rPr>
          <w:rtl w:val="true"/>
        </w:rPr>
        <w:t>مخالفتهم للمسلمین فی زیارة قبر النبی</w:t>
      </w:r>
      <w:r>
        <w:rPr>
          <w:rtl w:val="true"/>
        </w:rPr>
        <w:t>(</w:t>
      </w:r>
      <w:r>
        <w:rPr>
          <w:rtl w:val="true"/>
        </w:rPr>
        <w:t xml:space="preserve">صلّی الله علیه و آله وسلّم </w:t>
      </w:r>
      <w:r>
        <w:rPr>
          <w:rtl w:val="true"/>
        </w:rPr>
        <w:t>)</w:t>
      </w:r>
      <w:r>
        <w:rPr>
          <w:rtl w:val="true"/>
        </w:rPr>
        <w:t>والتوسل به</w:t>
      </w:r>
      <w:bookmarkEnd w:id="184"/>
    </w:p>
    <w:p>
      <w:pPr>
        <w:pStyle w:val="Heading4"/>
        <w:numPr>
          <w:ilvl w:val="3"/>
          <w:numId w:val="1"/>
        </w:numPr>
        <w:rPr/>
      </w:pPr>
      <w:bookmarkStart w:id="185" w:name="__RefHeading___Toc1597270_1067777946"/>
      <w:bookmarkStart w:id="186" w:name="_Toc69"/>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أجمع المسلمون علی استحباب زیارة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وقبور الأئمة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وقبور المؤمنین والأولیاء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جرت سیرتهم علی اختلاف مذاهبهم ومشاربهم ، من صدر الإسلام إلی عصرنا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جاء ابن تیمیة فی القرن الثامن وخالف عامة المسلمین ، وقال لا یستحب زیارة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بأن من نوی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بخطوة ، ولو من داخل المسجد فهو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ناویاً التوسل إلی الله بصاحب القبر فهو مشرک ، مهدور الدم ، واجب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سیرأعلام النبلاء</w:t>
      </w:r>
      <w:r>
        <w:rPr>
          <w:rFonts w:eastAsia="IRNazanin" w:cs="IRNazanin"/>
          <w:color w:val="111111"/>
          <w:sz w:val="28"/>
          <w:szCs w:val="28"/>
          <w:rtl w:val="true"/>
          <w:lang w:bidi="fa-IR"/>
        </w:rPr>
        <w:t>:</w:t>
      </w:r>
      <w:r>
        <w:rPr>
          <w:rFonts w:eastAsia="IRNazanin" w:cs="IRNazanin"/>
          <w:color w:val="111111"/>
          <w:sz w:val="28"/>
          <w:szCs w:val="28"/>
          <w:lang w:bidi="fa-IR"/>
        </w:rPr>
        <w:t>4/484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 علی ابن تیمیة مانصه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وقف عند الحجرة المقدسة ذلیلاً مسلماً مصلیاً علی نبیه</w:t>
      </w:r>
    </w:p>
    <w:p>
      <w:pPr>
        <w:pStyle w:val="BookText"/>
        <w:rPr/>
      </w:pPr>
      <w:r>
        <w:rPr>
          <w:rFonts w:ascii="IRNazanin" w:hAnsi="IRNazanin" w:eastAsia="IRNazanin"/>
          <w:color w:val="111111"/>
          <w:sz w:val="28"/>
          <w:sz w:val="28"/>
          <w:szCs w:val="28"/>
          <w:rtl w:val="true"/>
          <w:lang w:bidi="fa-IR"/>
        </w:rPr>
        <w:t>فیا طوبی له فقد أحسن الزیارة وأجمل فی التذلل والحب ، وقد أتی بعبادة زائدة علی من صلی علیه فی أرضه أو فی صلاته، إذ الزائر له أجر الزیارة وأجر الصلاة علیه، والمصلی علیه فی سائر البلاد له أجر الصلاة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صلی علیه واحدةً صلی الله علیه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زاره صلوات الله علیه وأساء أدب الزیارة ، أو سجد للقبر أو فعل ما لایشرع ، فهذا فعل حسناً وسیئاً ، فیُعَلَّم برفق والله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یحصل الإنزعاج لمسلم والصیاح وتقبیل</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الجدران وکثرة البکاء ، إلا وهو محب لله ولرسوله ، فحبه المعیار والفارق بین أهل الجنة وأهل النار ، فزیارة قبره من أفضل القرب ، وشد الرحال إلی قبور الأنبیاء والأولیاء، لئن سلَّمنا أنه غیر مأذون فیه لعموم قوله </w:t>
      </w:r>
    </w:p>
    <w:p>
      <w:pPr>
        <w:pStyle w:val="BookText"/>
        <w:rPr/>
      </w:pP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لاتشدوا الرحال إلا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 الرحال إلی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لشد الرحل إلی مسجده وذلک مشروعٌ بلا نزاع ، إذ لاوصول إلی حجرته إلا بعد الدخول إلی مسجده ، فلیبدأ بتحیة المسجد ، ثم بتحیة صاحب المسجد ، رزقنا الله وإیاکم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الحافظ الممدوح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المنارة لتخریج أحادیث التوسل والزیارة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یحذف کلام الأئمة الفقهاء فی استحباب زیارة القبر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المجمع علی علمه وفضله أبو زکریا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زیارة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أهم القربات وأنجح المساعی ، فإذا انصرف الحجاج والمعتمرون من مکة استحب لهم استحباباً متأکداً أن یتوجهوا إلی المدینة لزیارته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وینوی الزائر مع الزیارة التقرب وشد الرحل إلیه والصلاة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أیضاً فی الإیضاح فی مناسک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انصرف الحجاج والمعتمرون من مکة فلیتوجهوا إلی مدینة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لزیارة تربته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من أهم القربات وأنجح المساعی، وقد روی البزار والدارقطنی بإسنادهماعن ابن عمر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وعلق الفقیه ابن حجر الهیتمی علی الحدیث فقال فی حاشیة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یشمل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ومیتاً ، ویشمل الذکر والأنثی ، والآتی من قرب أو بُعد ، فیستدل به علی فضیلة شد الرحال لذلک وندب السفر للزیارة ، إذ للوسائل حکم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الایضاح </w:t>
      </w:r>
      <w:r>
        <w:rPr>
          <w:rFonts w:eastAsia="IRNazanin" w:cs="IRNazanin"/>
          <w:color w:val="111111"/>
          <w:sz w:val="28"/>
          <w:szCs w:val="28"/>
          <w:rtl w:val="true"/>
          <w:lang w:bidi="fa-IR"/>
        </w:rPr>
        <w:t>)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المحقق الکمال ابن الهمام الحنفی فی شرح فتح القدیر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المقصد الثالث فی زیارة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مشایخنا رحمهم الله تعالی من أفضل </w:t>
      </w:r>
      <w:bookmarkStart w:id="187" w:name="pg10156_130077"/>
    </w:p>
    <w:p>
      <w:pPr>
        <w:pStyle w:val="BookText"/>
        <w:rPr/>
      </w:pPr>
      <w:bookmarkEnd w:id="187"/>
      <w:r>
        <w:rPr>
          <w:rFonts w:ascii="IRNazanin" w:hAnsi="IRNazanin" w:eastAsia="IRNazanin"/>
          <w:color w:val="111111"/>
          <w:sz w:val="28"/>
          <w:sz w:val="28"/>
          <w:szCs w:val="28"/>
          <w:rtl w:val="true"/>
          <w:lang w:bidi="fa-IR"/>
        </w:rPr>
        <w:t>المندوبات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مناسک الفارس وشرح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قریبة من الوجوب لمن له سعة، ثم قال بعد کلام مانصه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فیما یقع عند العبد الضعیف تجرید النیة لزیارة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حصل له إذا قدم زیارة المسجد ، أو یستفتح فضل الله سبحانه فی مرة أخری ینویهما فیها ، لأن فی ذلک زیادة تعظیمه وإجلاله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محقق مذهب الحنابلة أبو محمد بن قدامة المقدسی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ویستحب زیارة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روی الدارقطنی بإسناده عن ابن عمر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فزار قبری بعد وفاتی فکأنما زارنی فی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باللفظ الأول سعید ، ثنا حفص بن سلیمان عن لیث عن مجاهد عن ابن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کلام الحافظ الممدوح </w:t>
      </w:r>
      <w:r>
        <w:rPr>
          <w:rFonts w:eastAsia="IRNazanin" w:cs="IRNazanin"/>
          <w:color w:val="111111"/>
          <w:sz w:val="28"/>
          <w:szCs w:val="28"/>
          <w:rtl w:val="true"/>
          <w:lang w:bidi="fa-IR"/>
        </w:rPr>
        <w:t>.</w:t>
      </w:r>
    </w:p>
    <w:p>
      <w:pPr>
        <w:pStyle w:val="Heading4"/>
        <w:numPr>
          <w:ilvl w:val="3"/>
          <w:numId w:val="1"/>
        </w:numPr>
        <w:rPr/>
      </w:pPr>
      <w:bookmarkStart w:id="188" w:name="__RefHeading___Toc1597272_1067777946"/>
      <w:bookmarkStart w:id="189" w:name="_Toc70"/>
      <w:bookmarkEnd w:id="188"/>
      <w:r>
        <w:rPr>
          <w:rtl w:val="true"/>
        </w:rPr>
        <w:t>الأسئلة</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المسلمین عبر العصور إجماع عملی علی زیارة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 الأنبیاء والأولیاء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والدعاء عندها؟ حذف علامة الاستفهام؟ وقد أقرها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والسلف ، وزاروا هذه القبور المبارکة وصلوا عندها ، فما حکم من خرج عن هذا الإجماع العملی للأمة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عامة الأمة یقصدون الحج وزیارة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هم بسبب هذه النیة کفارٌ أو ضُلاَّل ، ماعدا حفنة قلیلة یقلدون ابن تیمیة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رأیتم أحداً مثلکم یکفر عامة المسلمین أو یضللهم ، ثم ینصب نفسه ناطقاً رسمیاً باسمهم ، فیقول نحن أهل التوحید وأهل السنة والجماعة؟</w:t>
      </w:r>
      <w:r>
        <w:rPr>
          <w:rFonts w:eastAsia="IRNazanin" w:cs="IRNazanin"/>
          <w:color w:val="111111"/>
          <w:sz w:val="28"/>
          <w:szCs w:val="28"/>
          <w:rtl w:val="true"/>
          <w:lang w:bidi="fa-IR"/>
        </w:rPr>
        <w:t xml:space="preserve">! </w:t>
      </w:r>
      <w:bookmarkStart w:id="190" w:name="pg10156_130078"/>
    </w:p>
    <w:p>
      <w:pPr>
        <w:pStyle w:val="Heading3"/>
        <w:numPr>
          <w:ilvl w:val="2"/>
          <w:numId w:val="1"/>
        </w:numPr>
        <w:rPr/>
      </w:pPr>
      <w:bookmarkStart w:id="191" w:name="__RefHeading___Toc1597274_1067777946"/>
      <w:bookmarkStart w:id="192" w:name="_Toc71"/>
      <w:bookmarkEnd w:id="190"/>
      <w:bookmarkEnd w:id="191"/>
      <w:r>
        <w:rPr>
          <w:rtl w:val="true"/>
        </w:rPr>
        <w:t>المسألة</w:t>
      </w:r>
      <w:r>
        <w:rPr>
          <w:rtl w:val="true"/>
        </w:rPr>
        <w:t xml:space="preserve">: </w:t>
      </w:r>
      <w:r>
        <w:rPr/>
        <w:t>22</w:t>
      </w:r>
      <w:r>
        <w:rPr>
          <w:rtl w:val="true"/>
        </w:rPr>
        <w:t xml:space="preserve"> </w:t>
      </w:r>
      <w:r>
        <w:rPr>
          <w:rtl w:val="true"/>
        </w:rPr>
        <w:t>عدم فهمهم لآیات التوسل الثلاث</w:t>
      </w:r>
      <w:bookmarkEnd w:id="192"/>
    </w:p>
    <w:p>
      <w:pPr>
        <w:pStyle w:val="Heading4"/>
        <w:numPr>
          <w:ilvl w:val="3"/>
          <w:numId w:val="1"/>
        </w:numPr>
        <w:rPr/>
      </w:pPr>
      <w:bookmarkStart w:id="193" w:name="__RefHeading___Toc1597276_1067777946"/>
      <w:bookmarkStart w:id="194" w:name="_Toc72"/>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اتَّقُوا اللهَ وَابْتَغُوا إِلَیْهِ الْوَسِیلَةَ وَجَاهِدُوا فِی سَبِیلِهِ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أمر سبحانه بابتغاء الوسیلة أی بالبحث عنها ومعرفتها للتوسل بها إلی الله تعالی ، فهی تدل علی مشروعیة أصل التوسل إلیه تعالی بل وجوبه للأمر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یبطل أصل مقولتهم بأن التوسل إلی الله شرک ، فهل أمرنا سبحانه بالشرک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مطلقة ، تشمل التوسل بالأعمال الصالحة والأولیاء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حاول ابن تیمیة وأتباعه أن یضیقوا إطلاقها ویحصروا مدلولها بالتوسل بالأعمال دون الأشخاص ، ثم قالوا إنها تشمل الأشخاص الأحیاء دون الأموات لأنهم لاینفعون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لهم علی ذلک إلا الإستحسان والتحکم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لِیُطَاعَ بِإِذْنِ اللهِ وَلَوْ أَنَّهُمْ إِذْ ظَلَمُوا أَنْفُسَهُمْ جَاءُوکَ فَاسْتَغْفَرُوا اللهَ وَاسْتَغْفَرَ لَهُمُ الرَّسُولُ لَوَجَدُوا اللهَ تَوَّاباً رَحِیماً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والمجئ 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مطلق ، یشمل المجئ إلیه فی حیاته والمجئ إلی قبره الشریف بعد وفاته ، وهکذا فهم المسلمون الآیة وطبقوها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ابن تیمیة حصر المجئ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بحیاته فقط ، واستدل علیه بأن النبی لا ینفع بعد موته ، والتوسل به شرک أکبر </w:t>
      </w:r>
      <w:r>
        <w:rPr>
          <w:rFonts w:eastAsia="IRNazanin" w:cs="IRNazanin"/>
          <w:color w:val="111111"/>
          <w:sz w:val="28"/>
          <w:szCs w:val="28"/>
          <w:rtl w:val="true"/>
          <w:lang w:bidi="fa-IR"/>
        </w:rPr>
        <w:t xml:space="preserve">! </w:t>
      </w:r>
      <w:bookmarkStart w:id="195" w:name="pg10156_130079"/>
    </w:p>
    <w:p>
      <w:pPr>
        <w:pStyle w:val="BookText"/>
        <w:rPr/>
      </w:pPr>
      <w:bookmarkEnd w:id="195"/>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یَدْعُونَ یَبْتَغُونَ إِلَی رَبِّهِمُ الْوَسِیلَةَ أَیُّهُمْ أَقْرَبُ وَیَرْجُونَ رَحْمَتَهُ وَیَخَافُونَ عَذَابَهُ إِنَّ عَذَابَ رَبِّکَ کَانَ مَحْذُوراً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دلت الآیة علی مشروعیة أصل التوسل ، ومدحت المتوسلین بأنهم یبحثون عن الوسیلة الأقرب إلی الله تعالی ، ونحن نقول إن أقرب الناس وسیلة إلی الله تعالی هم محمد وأهل بیته الطاهرون فالتوسل بهم مشروع بل مأمور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تخبط مفسروهم فی تفسیر الآیة فی وجوه بعیدة لایدل علیها ظاهر اللفظ ، ولا ورد بها حدیث 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قوله تعالی عن أولاد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وغیرها ممادل علی مشروعیة التوسل </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597278_1067777946"/>
      <w:bookmarkStart w:id="197" w:name="_Toc73"/>
      <w:bookmarkEnd w:id="196"/>
      <w:r>
        <w:rPr>
          <w:rtl w:val="true"/>
        </w:rPr>
        <w:t>الأسئلة</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دلیکم علی تخصیص الوسیلة فی الآیة وحصرها بالأعمال دون الأشخاص ، مع أنها مطلقة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دلیلکم علی أن الأمر بالمجئ فی الآیة الثانیة مختص بحیاته ، مع أنه أمر مطلق یشمل المجئ إلیه فی حیاته والمجئ الی قبره بعد وفاته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تضمنت الآیة الثالثة مبدئین أقرهما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 مشروعیة أصل التوسل إلی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 أن الأتقیاء یبتغون الأقرب وسیلة إلی ربهم فیتوسلون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دلیکم علی رفض هذین المبدئین؟</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عندکم أقرب وسیلة الی الله تعالی من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98" w:name="pg10156_130080"/>
    </w:p>
    <w:p>
      <w:pPr>
        <w:pStyle w:val="Heading3"/>
        <w:numPr>
          <w:ilvl w:val="2"/>
          <w:numId w:val="1"/>
        </w:numPr>
        <w:rPr/>
      </w:pPr>
      <w:bookmarkStart w:id="199" w:name="__RefHeading___Toc1597280_1067777946"/>
      <w:bookmarkStart w:id="200" w:name="_Toc74"/>
      <w:bookmarkEnd w:id="198"/>
      <w:bookmarkEnd w:id="199"/>
      <w:r>
        <w:rPr>
          <w:rtl w:val="true"/>
        </w:rPr>
        <w:t>المسألة</w:t>
      </w:r>
      <w:r>
        <w:rPr>
          <w:rtl w:val="true"/>
        </w:rPr>
        <w:t xml:space="preserve">: </w:t>
      </w:r>
      <w:r>
        <w:rPr/>
        <w:t>23</w:t>
      </w:r>
      <w:r>
        <w:rPr>
          <w:rtl w:val="true"/>
        </w:rPr>
        <w:t xml:space="preserve"> </w:t>
      </w:r>
      <w:r>
        <w:rPr>
          <w:rtl w:val="true"/>
        </w:rPr>
        <w:t>هدم الوهابیین لقبورالأنبیاء والأئمة</w:t>
      </w:r>
      <w:r>
        <w:rPr>
          <w:rtl w:val="true"/>
        </w:rPr>
        <w:t>(</w:t>
      </w:r>
      <w:r>
        <w:rPr>
          <w:rtl w:val="true"/>
        </w:rPr>
        <w:t>علیهم السّلام</w:t>
      </w:r>
      <w:r>
        <w:rPr>
          <w:rtl w:val="true"/>
        </w:rPr>
        <w:t xml:space="preserve">) </w:t>
      </w:r>
      <w:r>
        <w:rPr>
          <w:rtl w:val="true"/>
        </w:rPr>
        <w:t>والصحابة</w:t>
      </w:r>
      <w:r>
        <w:rPr>
          <w:rtl w:val="true"/>
        </w:rPr>
        <w:t>(</w:t>
      </w:r>
      <w:r>
        <w:rPr>
          <w:rtl w:val="true"/>
        </w:rPr>
        <w:t>رض</w:t>
      </w:r>
      <w:r>
        <w:rPr>
          <w:rtl w:val="true"/>
        </w:rPr>
        <w:t>)</w:t>
      </w:r>
      <w:bookmarkEnd w:id="200"/>
    </w:p>
    <w:p>
      <w:pPr>
        <w:pStyle w:val="Heading4"/>
        <w:numPr>
          <w:ilvl w:val="3"/>
          <w:numId w:val="1"/>
        </w:numPr>
        <w:rPr/>
      </w:pPr>
      <w:bookmarkStart w:id="201" w:name="__RefHeading___Toc1597282_1067777946"/>
      <w:bookmarkStart w:id="202" w:name="_Toc75"/>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فقد أقدموا علی هدم الکثیر من قبور الصحابة والأولیاء ومنها قبور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البقیع وقبابهم ، وأشهرها قبر الإمام الحسن السبط ، والإمام زین العابدین ، والإمام محمد الباقر ، والإمام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هدموها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مشؤومة من القاضی النجدی سلیمان بن بلیهیل ، أصدرها فی یوم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زال مشهدهم المقدس الی الیوم بدون بناء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تمادوا فی غیهم وطغیانهم فحاولوا هدم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بحجة أن وجود القبر فی المسجد حرام ، والصلاة عنده حرام ، وبناء القبة علیه حرام ، والتوسل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خافوا من نقمة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زالوا مصرین علی هذا الإنحراف ، فقد أفتی شیخهم ابن باز عدة فتاوی بوجوب هدمها ، لکنه استعمل فیها التقیة من المسلمبین ، فجعلها عامة لکل القباب والبناء علی القبور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جوابه علی سؤال رقم</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من فتاویه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البناء علی القبر؟ وما الحکم لو کان البناء مسجداً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البناء علی القبور فهو محرم ، سواء کان مسجداً أو قبة أو أی بناء ، فإنه لا یجوز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والخلاصة أنه لا یجوز البناء علی القبور ، لا مسجد ولا غیر مسجد ولا قبة ، وأن هذا من المحرمات العظیمة ، ومن وسائل الشرک فلایجوز فعل ذلک ، وإذا وقع فالواجب علی ولاة الأمور إزالته وهدمه وألایبقی </w:t>
      </w:r>
    </w:p>
    <w:p>
      <w:pPr>
        <w:pStyle w:val="BookText"/>
        <w:rPr/>
      </w:pPr>
      <w:r>
        <w:rPr>
          <w:rFonts w:ascii="IRNazanin" w:hAnsi="IRNazanin" w:eastAsia="IRNazanin"/>
          <w:color w:val="111111"/>
          <w:sz w:val="28"/>
          <w:sz w:val="28"/>
          <w:szCs w:val="28"/>
          <w:rtl w:val="true"/>
          <w:lang w:bidi="fa-IR"/>
        </w:rPr>
        <w:t>علی القبور مساجد ولاقباب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ابن باز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 ibnbaz.org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شیخهم مقبل الوادعی ومرجعهم فی الیمن ، فکتب رسالة صریحة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القبة المبنیة علی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وأفتی فیها بوجوب هدم القبة الشریفة وهدم المسجد ، وجعل القبر الشریف خارج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جرت مناقشات حول کتابه فی شبکات الأنترنت ، منها فی موقع القلعة السلفی بتاریخ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http://www.qal3ah.net:4444/vb/index.php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السید یوسف الرفاعی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نصیحتی إلی علماء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مقابلة مع مجلة المنبر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http://www.14masom.com/menbar/07/05.htm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هدموا بقیة القبب لم تبق سوی قبة الحبیب المصطفی فحاولوا هدمها ، ومن کان حاضراً من المسلمین من أهل مکة والمدینة نصحوا الملک عبد العزیز وأعلموه بالأمر ، فحال بینهم وبین هدم القبة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أشرت إلی هذا الموضوع فی کتابی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أحد علماء السلفیین یدعی مقبل الوادعی وهو من الیمن ، کتب رسالة یطالب فیها بإخراج قبر النبی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والمصیبة أنها أُقرّت ومنح علیها الماجستیر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قرأت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الألبانی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لا أصلی فی الحرم النبوی لوجود القبر فیه ویجب إخراجه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والحمد لله أن الحکومة السعودیة لاتستمع للأصوات التی تطالب إخراج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الحرم النبوی ، لأنها تدرک قدسیة هذه الأمور عند المسلمین ولا تشجع الأفکار المتطرفة ، ونسأل الله تعالی أن یهدی المسؤولین الکرام لإعادة بناء أضرحة أهل البیت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w:t>
      </w:r>
      <w:bookmarkStart w:id="203" w:name="pg10156_130082"/>
    </w:p>
    <w:p>
      <w:pPr>
        <w:pStyle w:val="BookText"/>
        <w:rPr/>
      </w:pPr>
      <w:bookmarkEnd w:id="203"/>
      <w:r>
        <w:rPr>
          <w:rFonts w:ascii="IRNazanin" w:hAnsi="IRNazanin" w:eastAsia="IRNazanin"/>
          <w:color w:val="111111"/>
          <w:sz w:val="28"/>
          <w:sz w:val="28"/>
          <w:szCs w:val="28"/>
          <w:rtl w:val="true"/>
          <w:lang w:bidi="fa-IR"/>
        </w:rPr>
        <w:t xml:space="preserve">الرفاعی ، وهو عالم 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أخذوا فتاویهم هذه من شیخهم ابن تیمیة ، الذی تعرض لوجوب هدم القبة النبویة بشکل غیر صریح خوفاً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تلمیذه ابن القیم کان أکثر صراحة من شیخه ابن تیمیة ، فأفتی بوجوب هدم قبة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وإخراج قبره من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کتابه إغاثة اللهفان</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وأبلغ من ذلک أن رسول الله هدم مسجد الضرار ، ففی هذا دلیل علی هدم ما هو أعظم فساداً منه کالمساجد المبنیة علی</w:t>
      </w:r>
    </w:p>
    <w:p>
      <w:pPr>
        <w:pStyle w:val="BookText"/>
        <w:rPr/>
      </w:pPr>
      <w:r>
        <w:rPr>
          <w:rFonts w:ascii="IRNazanin" w:hAnsi="IRNazanin" w:eastAsia="IRNazanin"/>
          <w:color w:val="111111"/>
          <w:sz w:val="28"/>
          <w:sz w:val="28"/>
          <w:szCs w:val="28"/>
          <w:rtl w:val="true"/>
          <w:lang w:bidi="fa-IR"/>
        </w:rPr>
        <w:t>القبور ، فإن حکم الإسلام فیها أن تهدم کلها حتی تسوی بالأرض، وهی أولی بالهدم من مسجد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القباب التی علی القبور یحب هدمها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أسست علی معصیة الرسول لأنه قد نهی عن البناء علی القبور </w:t>
      </w:r>
      <w:r>
        <w:rPr>
          <w:rFonts w:eastAsia="IRNazanin" w:cs="IRNazanin"/>
          <w:color w:val="111111"/>
          <w:sz w:val="28"/>
          <w:szCs w:val="28"/>
          <w:rtl w:val="true"/>
          <w:lang w:bidi="fa-IR"/>
        </w:rPr>
        <w:t>)!!</w:t>
      </w:r>
    </w:p>
    <w:p>
      <w:pPr>
        <w:pStyle w:val="Heading4"/>
        <w:numPr>
          <w:ilvl w:val="3"/>
          <w:numId w:val="1"/>
        </w:numPr>
        <w:rPr/>
      </w:pPr>
      <w:bookmarkStart w:id="204" w:name="__RefHeading___Toc1597284_1067777946"/>
      <w:bookmarkStart w:id="205" w:name="_Toc76"/>
      <w:bookmarkEnd w:id="204"/>
      <w:r>
        <w:rPr>
          <w:rtl w:val="true"/>
        </w:rPr>
        <w:t>الأسئلة</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تقولون فی مدح الله تعالی للمؤمنین لبنائهم مسجداً علی قبر أهل الکهف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وَکَذَلِکَ أَعْثَرْنَا عَلَیْهِمْ لِیَعْلَمُوا أَنَّ وَعْدَ اللهِ حَقٌّ وَأَنَّ السَّاعَةَ لارَیْبَ فِیهَا 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والَّذِینَ غَلَبُوا عَلَی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بقول أکثر المفسرین المؤمنون الموحدون غلبوا رأی المشرکین الذین خالفوا بناء المسجد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ابْنُوا عَلَیْهِمْ بُنْیَاناً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لَنَتَّخِذَنَّ عَلَیْهِمْ مَسْجِداً ، أی علی قبرهم ، وقد سماه الله </w:t>
      </w:r>
    </w:p>
    <w:p>
      <w:pPr>
        <w:pStyle w:val="BookText"/>
        <w:rPr/>
      </w:pPr>
      <w:r>
        <w:rPr>
          <w:rFonts w:ascii="IRNazanin" w:hAnsi="IRNazanin" w:eastAsia="IRNazanin"/>
          <w:color w:val="111111"/>
          <w:sz w:val="28"/>
          <w:sz w:val="28"/>
          <w:szCs w:val="28"/>
          <w:rtl w:val="true"/>
          <w:lang w:bidi="fa-IR"/>
        </w:rPr>
        <w:t xml:space="preserve">مسجداً فبنوه لیعبدوا الله فیه ویتبرکوا بهم ، ولو کان عملهم منکراً لما أقره الله تعالی وسماه مسجداً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تفسیرالواحدی</w:t>
      </w:r>
      <w:r>
        <w:rPr>
          <w:rFonts w:eastAsia="IRNazanin" w:cs="IRNazanin"/>
          <w:color w:val="111111"/>
          <w:sz w:val="28"/>
          <w:szCs w:val="28"/>
          <w:rtl w:val="true"/>
          <w:lang w:bidi="fa-IR"/>
        </w:rPr>
        <w:t>:</w:t>
      </w:r>
      <w:r>
        <w:rPr>
          <w:rFonts w:eastAsia="IRNazanin" w:cs="IRNazanin"/>
          <w:color w:val="111111"/>
          <w:sz w:val="28"/>
          <w:szCs w:val="28"/>
          <w:lang w:bidi="fa-IR"/>
        </w:rPr>
        <w:t>2/657</w:t>
      </w:r>
      <w:r>
        <w:rPr>
          <w:rFonts w:ascii="IRNazanin" w:hAnsi="IRNazanin" w:eastAsia="IRNazanin"/>
          <w:color w:val="111111"/>
          <w:sz w:val="28"/>
          <w:sz w:val="28"/>
          <w:szCs w:val="28"/>
          <w:rtl w:val="true"/>
          <w:lang w:bidi="fa-IR"/>
        </w:rPr>
        <w:t>،وأبی السعود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،وفتح القدیر</w:t>
      </w:r>
      <w:r>
        <w:rPr>
          <w:rFonts w:eastAsia="IRNazanin" w:cs="IRNazanin"/>
          <w:color w:val="111111"/>
          <w:sz w:val="28"/>
          <w:szCs w:val="28"/>
          <w:rtl w:val="true"/>
          <w:lang w:bidi="fa-IR"/>
        </w:rPr>
        <w:t>:</w:t>
      </w:r>
      <w:r>
        <w:rPr>
          <w:rFonts w:eastAsia="IRNazanin" w:cs="IRNazanin"/>
          <w:color w:val="111111"/>
          <w:sz w:val="28"/>
          <w:szCs w:val="28"/>
          <w:lang w:bidi="fa-IR"/>
        </w:rPr>
        <w:t>3/277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القباب والمبانی علی قبور الأنبیاء والأولیاء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عند مجئ الإسلام ، ولم یتعرض لها المسلمون فی الفتح الإسلامی ولم یهدموها ، ومنها قبر داود وقبر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القدس وقبور غیرهم ، بل أقرها الخلفاء وصلوا عندها ، ولم یستنکرها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کانوا جمیعاً علی ضلال؟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المسجد الحرام والکعبة الشریفة التی نتوجه الیها فی صلاتنا ونطوف حولها ملیئة بقبور الأنبیاء والأولیاء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إن حجر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أمرنا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ندخله فی طوافنا ما هو إلا مُحَوَّطةٌ أقامها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قبر أمه هاجر رضی الله عنها ، حتی لاتدوسَ القبر أقدام الطائفین ، ثم أوصی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یدفنوه فی نفس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استفاضت مصادر التاریخ والحدیث عند الشیعة والسنة ، بوجود قبر هاجر واسماعیل وقبور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الکعبة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تاریخ الطبری</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وعاش إسماعیل فیما ذکر مائةً وسبعاً وثلاثین سنة ، ودفن فی الحجر عند قبر أمه هاجر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تفسیر القرطبی</w:t>
      </w:r>
      <w:r>
        <w:rPr>
          <w:rFonts w:eastAsia="IRNazanin" w:cs="IRNazanin"/>
          <w:color w:val="111111"/>
          <w:sz w:val="28"/>
          <w:szCs w:val="28"/>
          <w:rtl w:val="true"/>
          <w:lang w:bidi="fa-IR"/>
        </w:rPr>
        <w:t>:</w:t>
      </w:r>
      <w:r>
        <w:rPr>
          <w:rFonts w:eastAsia="IRNazanin" w:cs="IRNazanin"/>
          <w:color w:val="111111"/>
          <w:sz w:val="28"/>
          <w:szCs w:val="28"/>
          <w:lang w:bidi="fa-IR"/>
        </w:rPr>
        <w:t>2/130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بین الرکن والمقام إلی زمزم قبور تسعة وتسعین نبیاً ، جاءوا حجاجاً فقبروا 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4/210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بیت إسماعیل وفیه قبر هاجر وقبر إسماعیل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یحذف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فی مسجد الخیف سبعمائة نبی، وإن ما بین الرکن والمقام لمشحون من قبور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لفی </w:t>
      </w:r>
    </w:p>
    <w:p>
      <w:pPr>
        <w:pStyle w:val="BookText"/>
        <w:rPr/>
      </w:pPr>
      <w:r>
        <w:rPr>
          <w:rFonts w:ascii="IRNazanin" w:hAnsi="IRNazanin" w:eastAsia="IRNazanin"/>
          <w:color w:val="111111"/>
          <w:sz w:val="28"/>
          <w:sz w:val="28"/>
          <w:szCs w:val="28"/>
          <w:rtl w:val="true"/>
          <w:lang w:bidi="fa-IR"/>
        </w:rPr>
        <w:t xml:space="preserve">حرم الله عز وجل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علل الشرائع</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إسماعیل دفن أمه فی الحجر ، وجعله عالیاً ، وجعل علیها حائطاً ، لئلا یوطأ قبرها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فهل تقولون إن کل المسلمین الذین یطوفون حول تلک القبور ویصلون عندها ملعونون لأنهم اتخذوها 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تترکون الحج والصلاة إلی القبلة ، لأنها صلاة إلی القبور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الصلاة الی جهة فیها قبر حراماً ، فکیف أمرنا الله تعالی أن نصلی الی الکعبة الشریفة ، وحولها العدید من قبور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06" w:name="pg10156_130085"/>
    </w:p>
    <w:p>
      <w:pPr>
        <w:pStyle w:val="Heading3"/>
        <w:numPr>
          <w:ilvl w:val="2"/>
          <w:numId w:val="1"/>
        </w:numPr>
        <w:rPr/>
      </w:pPr>
      <w:bookmarkStart w:id="207" w:name="__RefHeading___Toc1597286_1067777946"/>
      <w:bookmarkStart w:id="208" w:name="_Toc77"/>
      <w:bookmarkEnd w:id="206"/>
      <w:bookmarkEnd w:id="207"/>
      <w:r>
        <w:rPr>
          <w:rtl w:val="true"/>
        </w:rPr>
        <w:t>المسألة</w:t>
      </w:r>
      <w:r>
        <w:rPr>
          <w:rtl w:val="true"/>
        </w:rPr>
        <w:t xml:space="preserve">: </w:t>
      </w:r>
      <w:r>
        <w:rPr/>
        <w:t>24</w:t>
      </w:r>
      <w:r>
        <w:rPr>
          <w:rtl w:val="true"/>
        </w:rPr>
        <w:t xml:space="preserve"> </w:t>
      </w:r>
      <w:r>
        <w:rPr>
          <w:rtl w:val="true"/>
        </w:rPr>
        <w:t>لماذا أغمضوا عیونهم عن قبر إمامهم أحمد فی بغداد ؟</w:t>
      </w:r>
      <w:r>
        <w:rPr>
          <w:rtl w:val="true"/>
        </w:rPr>
        <w:t>!</w:t>
      </w:r>
      <w:bookmarkEnd w:id="208"/>
    </w:p>
    <w:p>
      <w:pPr>
        <w:pStyle w:val="Heading4"/>
        <w:numPr>
          <w:ilvl w:val="3"/>
          <w:numId w:val="1"/>
        </w:numPr>
        <w:rPr/>
      </w:pPr>
      <w:bookmarkStart w:id="209" w:name="__RefHeading___Toc1597288_1067777946"/>
      <w:bookmarkStart w:id="210" w:name="_Toc78"/>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 xml:space="preserve">من عجائب ابن تیمیة وأتباعه أن حرکتهم نشأت فی بغداد ، ثم حمل رایتها ابن تیمیة فی القرن الثامن فی الشام ، ثم نشطت فی القرن الحادی عشر فی الجزیرة ، وکانت أبرز شعاراتها محاربة زیارة القبور والصلاة عندها والتوسل إلی الله تعالی بأصحابها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وطول هذه المدة کان قبر إمامهم أحمد بن حنبل فی بغداد مبنیاً علیه ضریح وقبة ، ومتخذاً علیه مسجداً ، وکان وما زال مزاراً لهم ولبقیة الحنابلة ، وهم یروون عنه الکرامات والمنامات ، ویغالون فی استجابة الدعاء عنده ، ولم یقوموا بهدمه ، ولا نهوا الناس عن زیارته ، ولا أفتوا بوجوب هدم قبته وتسویة القبر بالأرض أو نقله إلی خارج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فعلوا ذلک فی قبور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وکما حاولوا بقبر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ألا یدل هذا علی شئ فی نفوسهم ، وأنهم یکیلون بمکیالین </w:t>
      </w:r>
      <w:r>
        <w:rPr>
          <w:rFonts w:eastAsia="IRNazanin" w:cs="IRNazanin"/>
          <w:color w:val="111111"/>
          <w:sz w:val="28"/>
          <w:szCs w:val="28"/>
          <w:rtl w:val="true"/>
          <w:lang w:bidi="fa-IR"/>
        </w:rPr>
        <w:t>!</w:t>
      </w:r>
    </w:p>
    <w:p>
      <w:pPr>
        <w:pStyle w:val="Heading4"/>
        <w:numPr>
          <w:ilvl w:val="3"/>
          <w:numId w:val="1"/>
        </w:numPr>
        <w:rPr/>
      </w:pPr>
      <w:bookmarkStart w:id="211" w:name="__RefHeading___Toc1597290_1067777946"/>
      <w:bookmarkStart w:id="212" w:name="_Toc79"/>
      <w:bookmarkEnd w:id="211"/>
      <w:r>
        <w:rPr>
          <w:rtl w:val="true"/>
        </w:rPr>
        <w:t>الأسئلة</w:t>
      </w:r>
      <w:bookmarkEnd w:id="212"/>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قولکم فی تقدیسکم لقبر إمامهم أحمد بن حنبل وزیارتکم له خلفاً عن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روایاتکم الصریحة فی الغلو فی قبر أحمد ، والتوسل به واستجابة </w:t>
      </w:r>
    </w:p>
    <w:p>
      <w:pPr>
        <w:pStyle w:val="BookText"/>
        <w:rPr/>
      </w:pPr>
      <w:r>
        <w:rPr>
          <w:rFonts w:ascii="IRNazanin" w:hAnsi="IRNazanin" w:eastAsia="IRNazanin"/>
          <w:color w:val="111111"/>
          <w:sz w:val="28"/>
          <w:sz w:val="28"/>
          <w:szCs w:val="28"/>
          <w:rtl w:val="true"/>
          <w:lang w:bidi="fa-IR"/>
        </w:rPr>
        <w:t>الدعاء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عندکم أفضل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لاتطبقون مذهبکم وفتاواکم علی قبر إمامکم أحمد ، الذی ما زال مزاراً ومصلی ومحل توسل إلی الیوم ، فلماذا لاتطلبون من الحکومة العراقیة أن تهدم قبته وتسوی القبر بالأرض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 الکرامات التی یرویها أسلافکم لقبر أحمد بن حنبل وزواره ؟</w:t>
      </w:r>
      <w:r>
        <w:rPr>
          <w:rFonts w:eastAsia="IRNazanin" w:cs="IRNazanin"/>
          <w:color w:val="111111"/>
          <w:sz w:val="28"/>
          <w:szCs w:val="28"/>
          <w:rtl w:val="true"/>
          <w:lang w:bidi="fa-IR"/>
        </w:rPr>
        <w:t xml:space="preserve">! </w:t>
      </w:r>
      <w:bookmarkStart w:id="213" w:name="pg10156_130087"/>
    </w:p>
    <w:p>
      <w:pPr>
        <w:pStyle w:val="Heading3"/>
        <w:numPr>
          <w:ilvl w:val="2"/>
          <w:numId w:val="1"/>
        </w:numPr>
        <w:rPr/>
      </w:pPr>
      <w:bookmarkStart w:id="214" w:name="__RefHeading___Toc1597292_1067777946"/>
      <w:bookmarkStart w:id="215" w:name="_Toc80"/>
      <w:bookmarkEnd w:id="213"/>
      <w:bookmarkEnd w:id="214"/>
      <w:r>
        <w:rPr>
          <w:rtl w:val="true"/>
        </w:rPr>
        <w:t>المسألة</w:t>
      </w:r>
      <w:r>
        <w:rPr>
          <w:rtl w:val="true"/>
        </w:rPr>
        <w:t xml:space="preserve">: </w:t>
      </w:r>
      <w:r>
        <w:rPr/>
        <w:t>25</w:t>
      </w:r>
      <w:r>
        <w:rPr>
          <w:rtl w:val="true"/>
        </w:rPr>
        <w:t xml:space="preserve"> </w:t>
      </w:r>
      <w:r>
        <w:rPr>
          <w:rtl w:val="true"/>
        </w:rPr>
        <w:t>من تهافت منطقهم</w:t>
      </w:r>
      <w:r>
        <w:rPr>
          <w:rtl w:val="true"/>
        </w:rPr>
        <w:t xml:space="preserve">: </w:t>
      </w:r>
      <w:r>
        <w:rPr>
          <w:rtl w:val="true"/>
        </w:rPr>
        <w:t xml:space="preserve">تکرار زیارة قبر النبی </w:t>
      </w:r>
      <w:r>
        <w:rPr>
          <w:rtl w:val="true"/>
        </w:rPr>
        <w:t>(</w:t>
      </w:r>
      <w:r>
        <w:rPr>
          <w:rtl w:val="true"/>
        </w:rPr>
        <w:t xml:space="preserve">صلّی الله علیه و آله وسلّم </w:t>
      </w:r>
      <w:r>
        <w:rPr>
          <w:rtl w:val="true"/>
        </w:rPr>
        <w:t>)</w:t>
      </w:r>
      <w:r>
        <w:rPr>
          <w:rtl w:val="true"/>
        </w:rPr>
        <w:t xml:space="preserve">حرام </w:t>
      </w:r>
      <w:r>
        <w:rPr>
          <w:rtl w:val="true"/>
        </w:rPr>
        <w:t>!</w:t>
      </w:r>
      <w:bookmarkEnd w:id="215"/>
    </w:p>
    <w:p>
      <w:pPr>
        <w:pStyle w:val="Heading4"/>
        <w:numPr>
          <w:ilvl w:val="3"/>
          <w:numId w:val="1"/>
        </w:numPr>
        <w:rPr/>
      </w:pPr>
      <w:bookmarkStart w:id="216" w:name="__RefHeading___Toc1597294_1067777946"/>
      <w:bookmarkStart w:id="217" w:name="_Toc81"/>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مقتضی إطلاق الأحادیث الشریفة وفتاوی أئمة المذاهب جمیعاً استحباب زیارة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دخل المسجد النبوی سواء أراد أداء الفریضة فیه أم غیرها أو لم یرد الصلاة فیه ، وسواء قبل صلاته أو بعدها ، وسواء کان ذلک مرة أو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 أتباع ابن تیمیة جمیع المسلمین فی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المسجد بنیة زیارة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معصیة ، والخطوة الواحدة داخل المسجد بنیة زیارته معصیة ، وإن کانت هذه الخطوة مع نیة التوسل به فهی شرک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وأفتوا بأن أصل زیارة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مشروعة ، لکن تکرارها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زیارة قبر أقدس شخص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قلیلها حلال وکثیرها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زعموا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أن یجعل قبره عیداً أی محفلاً ، وأن هذا یشمل زیارة قبره الشریف فلا فرق فی ذلک بین المرة والمرات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واللازم علیهم أن یحرموا زیارة القبر الشریف کلیاً ، لأن المسلمین یجتمعون حوله ویحتفلون بزیارته طوال السنة ، والذی یزوره أول مرة والذی یزوره للمرة الخمسین ، مشارکون فی هذا الإحتفاء والإحتفال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إمام المسجد النبوی الشیخ صلاح البدیر فی</w:t>
      </w:r>
    </w:p>
    <w:p>
      <w:pPr>
        <w:pStyle w:val="BookText"/>
        <w:rPr/>
      </w:pPr>
      <w:r>
        <w:rPr>
          <w:rFonts w:ascii="Amiri" w:hAnsi="Amiri" w:eastAsia="Amiri" w:cs="Amiri"/>
          <w:color w:val="111111"/>
          <w:sz w:val="28"/>
          <w:sz w:val="28"/>
          <w:szCs w:val="28"/>
          <w:rtl w:val="true"/>
          <w:lang w:bidi="ar-SA"/>
        </w:rPr>
        <w:t>خطبة صلاة الجمعة لعام</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ویشرع لزائر المسجد النبوی من الرجال زیارة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وقبری صاحبیه أبی بکر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بالسلام علیهم والدعاء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النساء فلا یجوز لهن زیارة </w:t>
      </w:r>
      <w:bookmarkStart w:id="218" w:name="pg10156_130088"/>
    </w:p>
    <w:p>
      <w:pPr>
        <w:pStyle w:val="BookText"/>
        <w:rPr/>
      </w:pPr>
      <w:bookmarkEnd w:id="218"/>
      <w:r>
        <w:rPr>
          <w:rFonts w:ascii="IRNazanin" w:hAnsi="IRNazanin" w:eastAsia="IRNazanin"/>
          <w:color w:val="111111"/>
          <w:sz w:val="28"/>
          <w:sz w:val="28"/>
          <w:szCs w:val="28"/>
          <w:rtl w:val="true"/>
          <w:lang w:bidi="fa-IR"/>
        </w:rPr>
        <w:t xml:space="preserve">القبور فی أصح قولی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المخالفة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التکرار والإکثار من زیارة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کأن تکون زیارته بعد کل فریضة ، أو فی کل یوم بعد فریضه بعینها ، ففی هذا مخالفة لهدی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هذا مخالفة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لاتجعلوا قبری عیداً </w:t>
      </w:r>
      <w:r>
        <w:rPr>
          <w:rFonts w:eastAsia="IRNazanin" w:cs="IRNazanin"/>
          <w:color w:val="111111"/>
          <w:sz w:val="28"/>
          <w:szCs w:val="28"/>
          <w:rtl w:val="true"/>
          <w:lang w:bidi="fa-IR"/>
        </w:rPr>
        <w:t>) .</w:t>
      </w:r>
    </w:p>
    <w:p>
      <w:pPr>
        <w:pStyle w:val="Heading4"/>
        <w:numPr>
          <w:ilvl w:val="3"/>
          <w:numId w:val="1"/>
        </w:numPr>
        <w:rPr/>
      </w:pPr>
      <w:bookmarkStart w:id="219" w:name="__RefHeading___Toc1597296_1067777946"/>
      <w:bookmarkStart w:id="220" w:name="_Toc82"/>
      <w:bookmarkEnd w:id="219"/>
      <w:r>
        <w:rPr>
          <w:rtl w:val="true"/>
        </w:rPr>
        <w:t>الأسئلة</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تزعمون أن زیارة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مشروعة بشرط أن لایخطو المسلم خطوة واحدة بنیة الزیارة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تقولزن للمسلمین زوروا القبر لکن لاتنووا زیارته ، فهذا محال ، لأن الذی یخطو الی القبر فقد قصده ونوی زیارته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قلتم إن زیارته مشروعة ، لزمکم أن تکون نیته والقصد الیه مشروعة ، فمحال أن یکون العمل مشروعاً محبوباً لله تعالی وقصده معصیة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نراکم تعبرون باستحباب زیارة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نرَ لأحد منکم فتوی باستحباب زیارة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یعبر بعضکم بأنها مشروعة لکن تشترطون أن تکون بدون قصد الیها ، وتنهون عن تکرارها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البدیر فی خطبة الجمعة فی المسجد النبوی فی موسم حج سنة </w:t>
      </w:r>
      <w:r>
        <w:rPr>
          <w:rFonts w:eastAsia="IRNazanin" w:cs="IRNazanin"/>
          <w:color w:val="111111"/>
          <w:sz w:val="28"/>
          <w:szCs w:val="28"/>
          <w:lang w:bidi="fa-IR"/>
        </w:rPr>
        <w:t>1422</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التکرار والإکثار من زیارة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تکون زیارته بعد کل فریضة، أو فی کل یوم بعد فریضة بعینها ، ففی هذا مخالفة لهدی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هذا مخالفة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لاتجعلوا قبری عیداً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فلماذا تخافون من المسلمین وتستعملون معهم التقیة ولاتجهرون برأیکم فی أن زیارة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مستحبة أبداً ، بل هی جائزة علی کراهة ، بشرط أن تکون فی العمر مرة واحدة لا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کررها المسلم کلما دخل إلی المسجد فهی معصیة ، وصاحبها محدث فی المدینة ، یستتاب عند القاضی ، فإن تاب من هذه الجریمة یعزر حسب نظر القاضی أو یعفی عنه ، وإن أصرَّ علی جریمته یجب قتله ، والأفضل أن یکون قتله قرب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عبرةً للآخرین؟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إمامکم الألبانی الذی تقدم عنه أنه لایصلی فی المسجد النبوی لوجود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إمامکم ابن باز الذی نقلوا عنه أنه افتخر بأنه صلی إماماً فی المسجد النبوی ثلاثین سنة ، وکان یمر من عند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یسلم علیه حتی مرة واحدة ،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جاء ومضی </w:t>
      </w:r>
      <w:r>
        <w:rPr>
          <w:rFonts w:eastAsia="IRNazanin" w:cs="IRNazanin"/>
          <w:color w:val="111111"/>
          <w:sz w:val="28"/>
          <w:szCs w:val="28"/>
          <w:rtl w:val="true"/>
          <w:lang w:bidi="fa-IR"/>
        </w:rPr>
        <w:t xml:space="preserve">!! </w:t>
      </w:r>
      <w:bookmarkStart w:id="221" w:name="pg10156_130090"/>
    </w:p>
    <w:p>
      <w:pPr>
        <w:pStyle w:val="Heading3"/>
        <w:numPr>
          <w:ilvl w:val="2"/>
          <w:numId w:val="1"/>
        </w:numPr>
        <w:rPr/>
      </w:pPr>
      <w:bookmarkStart w:id="222" w:name="__RefHeading___Toc1597298_1067777946"/>
      <w:bookmarkStart w:id="223" w:name="_Toc83"/>
      <w:bookmarkEnd w:id="221"/>
      <w:bookmarkEnd w:id="222"/>
      <w:r>
        <w:rPr>
          <w:rtl w:val="true"/>
        </w:rPr>
        <w:t>المسألة</w:t>
      </w:r>
      <w:r>
        <w:rPr>
          <w:rtl w:val="true"/>
        </w:rPr>
        <w:t xml:space="preserve">: </w:t>
      </w:r>
      <w:r>
        <w:rPr/>
        <w:t>26</w:t>
      </w:r>
      <w:r>
        <w:rPr>
          <w:rtl w:val="true"/>
        </w:rPr>
        <w:t xml:space="preserve"> </w:t>
      </w:r>
      <w:r>
        <w:rPr>
          <w:rtl w:val="true"/>
        </w:rPr>
        <w:t xml:space="preserve">یقولون بفتح باب الإجتهاد </w:t>
      </w:r>
      <w:r>
        <w:rPr>
          <w:rtl w:val="true"/>
        </w:rPr>
        <w:t>..</w:t>
      </w:r>
      <w:r>
        <w:rPr>
          <w:rtl w:val="true"/>
        </w:rPr>
        <w:t>ویجبرون المسلمین علی اتباع رأیهم</w:t>
      </w:r>
      <w:r>
        <w:rPr>
          <w:rtl w:val="true"/>
        </w:rPr>
        <w:t>!</w:t>
      </w:r>
      <w:bookmarkEnd w:id="223"/>
    </w:p>
    <w:p>
      <w:pPr>
        <w:pStyle w:val="Heading4"/>
        <w:numPr>
          <w:ilvl w:val="3"/>
          <w:numId w:val="1"/>
        </w:numPr>
        <w:rPr/>
      </w:pPr>
      <w:bookmarkStart w:id="224" w:name="__RefHeading___Toc1597300_1067777946"/>
      <w:bookmarkStart w:id="225" w:name="_Toc84"/>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إذا أردنا أن نحملهم علی الأحسن نقول إن ابن تیمیة وأتباعه المشایخ وصل اجتهادهم إلی أن الزیارة الأولی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معفوة ، والزیارة الثانیة وما بعدها حرام وبدعة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بما أنهم یرون أن باب الإجتهاد مفتوح ، وأن علی المجتهد أن یعمل باجتهاده وما وصل إلیه رأیه ، لأنه إن أصاب فله أجران ، وإن أخطأ فله أجر واحد ، فلماذا یصادرون حق الإجتهاد المشروع من المسلمین فی أداء حجهم وزیارة قبرنبیهم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،ویلزموهم بالعمل باجتهادهم هم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وبأی شرع تفتحون باب الإجتهاد لأنفسکم فقط وتقفلونه علی علماء المذاهب وملایین المسلمین أتباع المذاهب الأربعة ، والخمسة ، والسبعة ، وتحکمون علیهم بالکفر أو الضلال ، إذا لم یقلدوکم ؟</w:t>
      </w:r>
      <w:r>
        <w:rPr>
          <w:rFonts w:eastAsia="IRNazanin" w:cs="IRNazanin"/>
          <w:color w:val="111111"/>
          <w:sz w:val="28"/>
          <w:szCs w:val="28"/>
          <w:rtl w:val="true"/>
          <w:lang w:bidi="fa-IR"/>
        </w:rPr>
        <w:t xml:space="preserve">! </w:t>
      </w:r>
      <w:bookmarkStart w:id="226" w:name="pg10156_130091"/>
    </w:p>
    <w:p>
      <w:pPr>
        <w:pStyle w:val="Heading4"/>
        <w:numPr>
          <w:ilvl w:val="3"/>
          <w:numId w:val="1"/>
        </w:numPr>
        <w:rPr/>
      </w:pPr>
      <w:bookmarkStart w:id="227" w:name="__RefHeading___Toc1597302_1067777946"/>
      <w:bookmarkStart w:id="228" w:name="_Toc85"/>
      <w:bookmarkEnd w:id="226"/>
      <w:bookmarkEnd w:id="227"/>
      <w:r>
        <w:rPr>
          <w:rtl w:val="true"/>
        </w:rPr>
        <w:t>الأسئلة</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المیزان عندکم فی العقائد والأحکام الشرعیة هو الإجتهاد فهو مفتوح لجمیع المسلمین ، فلماذا حصرتم حق الإجتهاد بکم ، وتریدون إلزام المسلمین بالعمل باجتهادکم ، وتنعونهم من العمل باجتهادهم ؟</w:t>
      </w:r>
    </w:p>
    <w:p>
      <w:pPr>
        <w:pStyle w:val="BookText"/>
        <w:rPr/>
      </w:pPr>
      <w:r>
        <w:rPr>
          <w:rFonts w:ascii="IRNazanin" w:hAnsi="IRNazanin" w:eastAsia="IRNazanin"/>
          <w:color w:val="111111"/>
          <w:sz w:val="28"/>
          <w:sz w:val="28"/>
          <w:szCs w:val="28"/>
          <w:rtl w:val="true"/>
          <w:lang w:bidi="fa-IR"/>
        </w:rPr>
        <w:t xml:space="preserve">أما إذا کان المیزان عندکم إجماع المسلمین مقابل الرأی الشاذ ، فأنتم الأقلیة الشاذة ، فعددکم لایبلغ ملیون نسمة من مجموع ملیار ونصف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أنتم أقلیة حتی فی بلادکم ، فلو أجریتم استفتاء فی المملکة العربیة السعودیة علی فتاوی ابن تیمیة وتقلیده لما بلغتم ملیون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اقتصرنا علی الفقهاء ، فکم یبلغ عدد فقهائکم من مجموع فقهاء المسلمین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نطعن فی اجتهادکم بأنه لایقوم علی أساس علمی ، فما هو الکتاب الذی تتبنونه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ونراکم تتناقضون فی اجتهاداتکم ، وتتخبطون فی مبانیکم ، فمرة تعتبرون أن الأصل فی الأشیاء الحل حتی یرد نهی ، ومرة تعتبرون أن الأصل فیها الحرمة حتی یرد الترخیص ؟</w:t>
      </w:r>
      <w:r>
        <w:rPr>
          <w:rFonts w:eastAsia="IRNazanin" w:cs="IRNazanin"/>
          <w:color w:val="111111"/>
          <w:sz w:val="28"/>
          <w:szCs w:val="28"/>
          <w:rtl w:val="true"/>
          <w:lang w:bidi="fa-IR"/>
        </w:rPr>
        <w:t xml:space="preserve">! </w:t>
      </w:r>
      <w:bookmarkStart w:id="229" w:name="pg10156_130092"/>
    </w:p>
    <w:p>
      <w:pPr>
        <w:pStyle w:val="Heading3"/>
        <w:numPr>
          <w:ilvl w:val="2"/>
          <w:numId w:val="1"/>
        </w:numPr>
        <w:rPr/>
      </w:pPr>
      <w:bookmarkStart w:id="230" w:name="__RefHeading___Toc1597304_1067777946"/>
      <w:bookmarkStart w:id="231" w:name="_Toc86"/>
      <w:bookmarkEnd w:id="229"/>
      <w:bookmarkEnd w:id="230"/>
      <w:r>
        <w:rPr>
          <w:rtl w:val="true"/>
        </w:rPr>
        <w:t>المسألة</w:t>
      </w:r>
      <w:r>
        <w:rPr>
          <w:rtl w:val="true"/>
        </w:rPr>
        <w:t xml:space="preserve">: </w:t>
      </w:r>
      <w:r>
        <w:rPr/>
        <w:t>27</w:t>
      </w:r>
      <w:r>
        <w:rPr>
          <w:rtl w:val="true"/>
        </w:rPr>
        <w:t xml:space="preserve"> </w:t>
      </w:r>
      <w:r>
        <w:rPr>
          <w:rtl w:val="true"/>
        </w:rPr>
        <w:t>تحریفهم لکتب العلماء وحذفهم منها زیارة قبر النبی</w:t>
      </w:r>
      <w:r>
        <w:rPr>
          <w:rtl w:val="true"/>
        </w:rPr>
        <w:t>(</w:t>
      </w:r>
      <w:r>
        <w:rPr>
          <w:rtl w:val="true"/>
        </w:rPr>
        <w:t xml:space="preserve">صلّی الله علیه و آله وسلّم </w:t>
      </w:r>
      <w:r>
        <w:rPr>
          <w:rtl w:val="true"/>
        </w:rPr>
        <w:t>)!</w:t>
      </w:r>
      <w:bookmarkEnd w:id="231"/>
    </w:p>
    <w:p>
      <w:pPr>
        <w:pStyle w:val="Heading4"/>
        <w:numPr>
          <w:ilvl w:val="3"/>
          <w:numId w:val="1"/>
        </w:numPr>
        <w:rPr/>
      </w:pPr>
      <w:bookmarkStart w:id="232" w:name="__RefHeading___Toc1597306_1067777946"/>
      <w:bookmarkStart w:id="233" w:name="_Toc87"/>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قال الحافظ الممدوح فی رفع المنارة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جَاءُوکَ فَاسْتَغْفَرُوا اللهَ وَاسْتَغْفَرَ لَهُمُ الرَّسُولُ لَوَجَدُوا اللهَ تَوَّاباً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الآیة تشمل حالتی الحیاة وبعد الإنتقال ، ومن أراد تخصیصها بحال الحیاة فما أصاب ، لأن الفعل فی سیاق الشرط یفید العموم ، وأعلی صیغ العموم ما وقع فی سیاق الشرط، کما فی إرشاد الفحول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قال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 المفسرون من الآیة العموم ولذلک تراهم یذکرون معها حکایة العتبی الذی جاء للقبر الشریف، فقال ابن کثیر فی تفسیره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 جماعة منهم الشیخ أبو النصر بن الصباغ فی کتابه الشامل الحکایة المشهورة عن العتبی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جالساً عند قبر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أعرابی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أَنَّهُمْ إِذْ ظَلَمُوا أَنْفُسَهُمْ جَاءُوکَ فَاسْتَغْفَرُوا اللهَ وَاسْتَغْفَرَ لَهُمُ الرَّسُولُ لَوَجَدُوا اللهَ تَوَّاباً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جئتک مستغفراً لذنبی مستشفعاً بک إلی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خیرَ من دُفنتْ بالقاع أعظمُهُ</w:t>
      </w:r>
    </w:p>
    <w:p>
      <w:pPr>
        <w:pStyle w:val="BookText"/>
        <w:rPr/>
      </w:pPr>
      <w:r>
        <w:rPr>
          <w:rFonts w:ascii="Amiri" w:hAnsi="Amiri" w:eastAsia="Amiri" w:cs="Amiri"/>
          <w:color w:val="111111"/>
          <w:sz w:val="28"/>
          <w:sz w:val="28"/>
          <w:szCs w:val="28"/>
          <w:rtl w:val="true"/>
          <w:lang w:bidi="ar-SA"/>
        </w:rPr>
        <w:t>فطابَ من طیبهنَّ القاعُ والنَّسَمُ</w:t>
      </w:r>
    </w:p>
    <w:p>
      <w:pPr>
        <w:pStyle w:val="BookText"/>
        <w:rPr/>
      </w:pPr>
      <w:r>
        <w:rPr>
          <w:rFonts w:ascii="Amiri" w:hAnsi="Amiri" w:eastAsia="Amiri" w:cs="Amiri"/>
          <w:color w:val="111111"/>
          <w:sz w:val="28"/>
          <w:sz w:val="28"/>
          <w:szCs w:val="28"/>
          <w:rtl w:val="true"/>
          <w:lang w:bidi="ar-SA"/>
        </w:rPr>
        <w:t>نفسی الفداءُ لقبرٍ أنتَ ساکنُه</w:t>
      </w:r>
    </w:p>
    <w:p>
      <w:pPr>
        <w:pStyle w:val="BookText"/>
        <w:rPr/>
      </w:pPr>
      <w:r>
        <w:rPr>
          <w:rFonts w:ascii="Amiri" w:hAnsi="Amiri" w:eastAsia="Amiri" w:cs="Amiri"/>
          <w:color w:val="111111"/>
          <w:sz w:val="28"/>
          <w:sz w:val="28"/>
          <w:szCs w:val="28"/>
          <w:rtl w:val="true"/>
          <w:lang w:bidi="ar-SA"/>
        </w:rPr>
        <w:t>فیه العفافُ وفیه الجودُ والکرمُ</w:t>
      </w:r>
    </w:p>
    <w:p>
      <w:pPr>
        <w:pStyle w:val="BookText"/>
        <w:rPr/>
      </w:pPr>
      <w:r>
        <w:rPr>
          <w:rFonts w:ascii="IRNazanin" w:hAnsi="IRNazanin" w:eastAsia="IRNazanin"/>
          <w:color w:val="111111"/>
          <w:sz w:val="28"/>
          <w:sz w:val="28"/>
          <w:szCs w:val="28"/>
          <w:rtl w:val="true"/>
          <w:lang w:bidi="fa-IR"/>
        </w:rPr>
        <w:t xml:space="preserve">ثم انصرف الأعرابی ، فغلبتنی عینی فرأیت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عتبی إلحق الأعرابی فبشره أن الله قد غفرله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ینته کلام الممدوح؟</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قصة العتبی الإمام المجمع علی فضله وعلمه یحیی بن شرف النووی </w:t>
      </w:r>
      <w:bookmarkStart w:id="234" w:name="pg10156_130093"/>
    </w:p>
    <w:p>
      <w:pPr>
        <w:pStyle w:val="BookText"/>
        <w:rPr/>
      </w:pPr>
      <w:bookmarkEnd w:id="234"/>
      <w:r>
        <w:rPr>
          <w:rFonts w:ascii="IRNazanin" w:hAnsi="IRNazanin" w:eastAsia="IRNazanin"/>
          <w:color w:val="111111"/>
          <w:sz w:val="28"/>
          <w:sz w:val="28"/>
          <w:szCs w:val="28"/>
          <w:rtl w:val="true"/>
          <w:lang w:bidi="fa-IR"/>
        </w:rPr>
        <w:t xml:space="preserve">الشافعی فی کتابه الأذکار، ولکن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ربقة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قصة العتبی فی الطبعة التی حققها لحساب دار الهدی بالریاض سنة</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یکتف بهذا التحریف فله نظائر أخری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النووی فی الأذکار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زیارة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أنه ینبغی لکل من حج أن یتوجه إلی زیارة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ذلک طریقه أو لم یکن، فإن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القربات وأربح المساعی وأفضل الطلبات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عبارة الإمام النووی ، ولکن المحقق حرَّف عبارة النووی ، وهذا نص تحریفه ص</w:t>
      </w:r>
      <w:r>
        <w:rPr>
          <w:rFonts w:eastAsia="IRNazanin" w:cs="IRNazanin"/>
          <w:color w:val="111111"/>
          <w:sz w:val="28"/>
          <w:szCs w:val="28"/>
          <w:lang w:bidi="fa-IR"/>
        </w:rPr>
        <w:t>295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 زیارة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 کلام الممدوح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فانظروا إلی انعدام الأمانة العلمیة عند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وجرأتهم علی تحریف مصادر المسلمین ، وتزویر کتاب الأذکار للنووی ، مع أنه کتاب مطبوع ومؤلفه فقیه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مثلٌ من تحریفاتهم ، ولها أمثال أخری </w:t>
      </w:r>
      <w:r>
        <w:rPr>
          <w:rFonts w:eastAsia="IRNazanin" w:cs="IRNazanin"/>
          <w:color w:val="111111"/>
          <w:sz w:val="28"/>
          <w:szCs w:val="28"/>
          <w:rtl w:val="true"/>
          <w:lang w:bidi="fa-IR"/>
        </w:rPr>
        <w:t>!</w:t>
      </w:r>
    </w:p>
    <w:p>
      <w:pPr>
        <w:pStyle w:val="Heading4"/>
        <w:numPr>
          <w:ilvl w:val="3"/>
          <w:numId w:val="1"/>
        </w:numPr>
        <w:rPr/>
      </w:pPr>
      <w:bookmarkStart w:id="235" w:name="__RefHeading___Toc1597308_1067777946"/>
      <w:bookmarkStart w:id="236" w:name="_Toc88"/>
      <w:bookmarkEnd w:id="235"/>
      <w:r>
        <w:rPr>
          <w:rtl w:val="true"/>
        </w:rPr>
        <w:t>الأسئلة</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فی المواد الجنائیة والأخلاقیة التی توجد فی مثل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خیانة الأمانة العلمیة فی کتاب النووی بحذف قسم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تزویر نسبة الکتاب المحرف إلی صاحبه بعد تحریفه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کتمان العلم علی المسلمین بحذف فتاوی علمائهم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فی الذی ارتکب هذا التحریف فی کتاب النووی ، وما هو واجب المحکمة تجاهه ، وحکم قاضیکم فیه ؟</w:t>
      </w:r>
      <w:r>
        <w:rPr>
          <w:rFonts w:eastAsia="IRNazanin" w:cs="IRNazanin"/>
          <w:color w:val="111111"/>
          <w:sz w:val="28"/>
          <w:szCs w:val="28"/>
          <w:rtl w:val="true"/>
          <w:lang w:bidi="fa-IR"/>
        </w:rPr>
        <w:t xml:space="preserve">! </w:t>
      </w:r>
      <w:bookmarkStart w:id="237" w:name="pg10156_130094"/>
    </w:p>
    <w:p>
      <w:pPr>
        <w:pStyle w:val="BookText"/>
        <w:rPr/>
      </w:pPr>
      <w:bookmarkEnd w:id="23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تسقط عدالة الفقیه أو الراوی إذا ارتکب التحریف والتزویر؟</w:t>
      </w:r>
      <w:r>
        <w:rPr>
          <w:rFonts w:eastAsia="IRNazanin" w:cs="IRNazanin"/>
          <w:color w:val="111111"/>
          <w:sz w:val="28"/>
          <w:szCs w:val="28"/>
          <w:rtl w:val="true"/>
          <w:lang w:bidi="fa-IR"/>
        </w:rPr>
        <w:t>!</w:t>
      </w:r>
    </w:p>
    <w:p>
      <w:pPr>
        <w:pStyle w:val="Heading3"/>
        <w:numPr>
          <w:ilvl w:val="2"/>
          <w:numId w:val="1"/>
        </w:numPr>
        <w:rPr/>
      </w:pPr>
      <w:bookmarkStart w:id="238" w:name="__RefHeading___Toc1597310_1067777946"/>
      <w:bookmarkStart w:id="239" w:name="_Toc89"/>
      <w:bookmarkEnd w:id="238"/>
      <w:r>
        <w:rPr>
          <w:rtl w:val="true"/>
        </w:rPr>
        <w:t>المسألة</w:t>
      </w:r>
      <w:r>
        <w:rPr>
          <w:rtl w:val="true"/>
        </w:rPr>
        <w:t xml:space="preserve">: </w:t>
      </w:r>
      <w:r>
        <w:rPr/>
        <w:t>28</w:t>
      </w:r>
      <w:r>
        <w:rPr>
          <w:rtl w:val="true"/>
        </w:rPr>
        <w:t xml:space="preserve"> </w:t>
      </w:r>
      <w:r>
        <w:rPr>
          <w:rtl w:val="true"/>
        </w:rPr>
        <w:t xml:space="preserve">مخالفة الوهابیین لجمیع المسلمین فی التوسل والإستشفاع </w:t>
      </w:r>
      <w:r>
        <w:rPr>
          <w:rtl w:val="true"/>
        </w:rPr>
        <w:t>!</w:t>
      </w:r>
      <w:bookmarkEnd w:id="239"/>
    </w:p>
    <w:p>
      <w:pPr>
        <w:pStyle w:val="Heading4"/>
        <w:numPr>
          <w:ilvl w:val="3"/>
          <w:numId w:val="1"/>
        </w:numPr>
        <w:rPr/>
      </w:pPr>
      <w:bookmarkStart w:id="240" w:name="__RefHeading___Toc1597312_1067777946"/>
      <w:bookmarkStart w:id="241" w:name="_Toc90"/>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 xml:space="preserve">فقد أجمع المسلمون قولاً وعملاً علی مشروعیة التوسل والإستشفاع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وجوزوا ذلک بالأئمة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الإستشفاء والتبرک بآثاره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وآثار 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والأولیاء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حرم الوهابیون کل ذلک وعدُّوه شرکاً بالله تعالی ، بحجة أنه توسل بالأموات الذین لاینفعون ولایضرون ، بینما أجازوا التوسل بمشایخهم الأحیاء لأنهم ینفعون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فالتوسل بالمیت عندهم شرک حتی لو کان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والتوسل بالحی عندهم إیمان وعبادة ، حتی لو کان بشخص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أتوسل إلیک بنبیک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أتوسل إلیک بالشیخ حنتوش ، أو بالمستر فوکس ، فهو مؤمن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بزعمهم عاجز لایقدر علی نفع من توسل واستغاث به إلی الله تعالی ، بینما فوکس وجعموص قادران علی النفع ، فالتوسل بهما حلال وإیمان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إمامهم ابن تیمیة علی رأیه بأن عمر توسل بالعباس 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وفسر ذلک بأن عمر مثله یعتقد أن التوسل بالمیت حرام وشرک ، والتوسل بالحی حلال حتی بالکافر </w:t>
      </w:r>
      <w:r>
        <w:rPr>
          <w:rFonts w:eastAsia="IRNazanin" w:cs="IRNazanin"/>
          <w:color w:val="111111"/>
          <w:sz w:val="28"/>
          <w:szCs w:val="28"/>
          <w:rtl w:val="true"/>
          <w:lang w:bidi="fa-IR"/>
        </w:rPr>
        <w:t xml:space="preserve">! </w:t>
      </w:r>
      <w:bookmarkStart w:id="242" w:name="pg10156_130095"/>
    </w:p>
    <w:p>
      <w:pPr>
        <w:pStyle w:val="BookText"/>
        <w:rPr/>
      </w:pPr>
      <w:bookmarkEnd w:id="242"/>
      <w:r>
        <w:rPr>
          <w:rFonts w:ascii="IRNazanin" w:hAnsi="IRNazanin" w:eastAsia="IRNazanin"/>
          <w:color w:val="111111"/>
          <w:sz w:val="28"/>
          <w:sz w:val="28"/>
          <w:szCs w:val="28"/>
          <w:rtl w:val="true"/>
          <w:lang w:bidi="fa-IR"/>
        </w:rPr>
        <w:t>مع أن العقل والشرع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حکم التوسل واحد ، فإن کان بالمیت شرکاً بالله تعالی لأنه دعاء غیر الله تعالی ، فهو بالحی شرکٌ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جاز بالحی لجاز بالمیت ، ومحال أن یکون بعض الشرک إیماناً لایخرج عن الإسلام ، وبعضه حرام مخرج عن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باز فی جواب سؤال عن الإستغاثة بالحی فیما یقدر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الحی فلا بأس أن یتعاون معه ، لأن له عملاً فیما یجوز شرعاً من الأسباب الحسیة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 الَّذِی مِنْ شِیعَتِهِ عَلَی الَّذِی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قصة موسی ، فإن موسی حیٌّ وهو المستغاث به ، فاستغاثه الإسرائیلی علی الذی من عدوه وهو القبطی، وهکذا الإنسان مع إخوانه ومع أقاربه ، یتعاونون فی مزارعهم ، وفی إصلاح بیوتهم ، وفی إصلاح سیاراتهم ، وفی أشیاء أخری من حاجاتهم یتعاونون بالأسباب الحسیة المقدورة ،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فالتعاون مع الأحیاء شئ جائز بشروطه المعروفة ، وسؤال الأموات والإستغاثة بالأموات والنذر لهم أمر ممنوع ومعلوم عند أهل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شرک أکبر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موقع فتاوی ابن باز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 ibnbaz.org</w:t>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43" w:name="__RefHeading___Toc1597314_1067777946"/>
      <w:bookmarkStart w:id="244" w:name="_Toc91"/>
      <w:bookmarkEnd w:id="243"/>
      <w:r>
        <w:rPr>
          <w:rtl w:val="true"/>
        </w:rPr>
        <w:t>الأسئلة</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بالمسلم الذی یعمل بفتوی مذهبه ، فینوی من بلده حج بیت الله تعالی وزیارة قبر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والتوسل به إلی الله تعالی ، ویعتقد أن ذلک من أفضل القربات إلی ربه ، هل هو بفتواکم مشرکٌ</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منعه من دخول الحرمین حتی یسلم علی أیدیکم ، أو یقتل ؟</w:t>
      </w:r>
      <w:r>
        <w:rPr>
          <w:rFonts w:eastAsia="IRNazanin" w:cs="IRNazanin"/>
          <w:color w:val="111111"/>
          <w:sz w:val="28"/>
          <w:szCs w:val="28"/>
          <w:rtl w:val="true"/>
          <w:lang w:bidi="fa-IR"/>
        </w:rPr>
        <w:t xml:space="preserve">! </w:t>
      </w:r>
      <w:bookmarkStart w:id="245" w:name="pg10156_130096"/>
    </w:p>
    <w:p>
      <w:pPr>
        <w:pStyle w:val="BookText"/>
        <w:rPr/>
      </w:pPr>
      <w:bookmarkEnd w:id="24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دام التوسل بالحی عندکم جائزاً ، فأنتم تقرون مبدأ التوسل ، ولا مانع عندکم من أصل التوسل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بزعمکم میت لاینفع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اعتقد المسلم بأن النبی حیٌّ عند ربه یرزق ویسمع وینفع بإذن ربه ، فالتوسل له حلال ، فلماذا تحرمونه علیه وتحکمون علیه بأنه مشرک کافر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ماحکم ملایین المسلمین فی العصور الماضیة بمن فیهم أئمة المذاهب وحتی أسلافکم أنتم هل هم کفار لأنهم یعتقدون بالتوسل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46" w:name="__RefHeading___Toc1597316_1067777946"/>
      <w:bookmarkStart w:id="247" w:name="_Toc92"/>
      <w:bookmarkEnd w:id="246"/>
      <w:r>
        <w:rPr>
          <w:rtl w:val="true"/>
        </w:rPr>
        <w:t>المسألة</w:t>
      </w:r>
      <w:r>
        <w:rPr>
          <w:rtl w:val="true"/>
        </w:rPr>
        <w:t xml:space="preserve">: </w:t>
      </w:r>
      <w:r>
        <w:rPr/>
        <w:t>29</w:t>
      </w:r>
      <w:r>
        <w:rPr>
          <w:rtl w:val="true"/>
        </w:rPr>
        <w:t xml:space="preserve"> </w:t>
      </w:r>
      <w:r>
        <w:rPr>
          <w:rtl w:val="true"/>
        </w:rPr>
        <w:t>مخالفتهم للأحادیث الصحیحة فی مشروعیة التوسل</w:t>
      </w:r>
      <w:bookmarkEnd w:id="247"/>
    </w:p>
    <w:p>
      <w:pPr>
        <w:pStyle w:val="Heading4"/>
        <w:numPr>
          <w:ilvl w:val="3"/>
          <w:numId w:val="1"/>
        </w:numPr>
        <w:rPr/>
      </w:pPr>
      <w:bookmarkStart w:id="248" w:name="__RefHeading___Toc1597318_1067777946"/>
      <w:bookmarkStart w:id="249" w:name="_Toc93"/>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روی السنیون بسند صحیح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عَلَّمَ المسلمین أن یتوسلوا به إلی الله تعالی ، وقد توسلوا به فی حیاته فاستجاب الله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الترمذی</w:t>
      </w:r>
      <w:r>
        <w:rPr>
          <w:rFonts w:eastAsia="IRNazanin" w:cs="IRNazanin"/>
          <w:color w:val="111111"/>
          <w:sz w:val="28"/>
          <w:szCs w:val="28"/>
          <w:rtl w:val="true"/>
          <w:lang w:bidi="fa-IR"/>
        </w:rPr>
        <w:t>:</w:t>
      </w:r>
      <w:r>
        <w:rPr>
          <w:rFonts w:eastAsia="IRNazanin" w:cs="IRNazanin"/>
          <w:color w:val="111111"/>
          <w:sz w:val="28"/>
          <w:szCs w:val="28"/>
          <w:lang w:bidi="fa-IR"/>
        </w:rPr>
        <w:t>5/229</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3649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محمود بن غیلان أخبرنا عثمان بن عمر ، أخبرنا شعبة ، عن أبی جعفر ، عن عمارة بن خزیمة بن ثابت ، عن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ضریر البصر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الله أن یعافینی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دعوت ، وإن شئت صبرت فهو خیر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فأمره أن یتوضأ فیحسن وضوءه ویدعوه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وأتوجه إلیک بنبیک محمد 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إنی توجهت بک إلی ربی فی حاجتی هذه لتقضی لی ، اللهم فشفعه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غریب لانعرفه إلا من هذا الوجه من حدیث أبی جعفر ، وهو غیر الخطمی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ابن ماجة فی</w:t>
      </w:r>
      <w:r>
        <w:rPr>
          <w:rFonts w:eastAsia="IRNazanin" w:cs="IRNazanin"/>
          <w:color w:val="111111"/>
          <w:sz w:val="28"/>
          <w:szCs w:val="28"/>
          <w:rtl w:val="true"/>
          <w:lang w:bidi="fa-IR"/>
        </w:rPr>
        <w:t>:</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اسحاق هذا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فی مسنده</w:t>
      </w:r>
      <w:r>
        <w:rPr>
          <w:rFonts w:eastAsia="IRNazanin" w:cs="IRNazanin"/>
          <w:color w:val="111111"/>
          <w:sz w:val="28"/>
          <w:szCs w:val="28"/>
          <w:rtl w:val="true"/>
          <w:lang w:bidi="fa-IR"/>
        </w:rPr>
        <w:t xml:space="preserve">: </w:t>
      </w:r>
      <w:bookmarkStart w:id="250" w:name="pg10156_130097"/>
    </w:p>
    <w:p>
      <w:pPr>
        <w:pStyle w:val="BookText"/>
        <w:rPr/>
      </w:pPr>
      <w:bookmarkEnd w:id="250"/>
      <w:r>
        <w:rPr>
          <w:rFonts w:eastAsia="IRNazanin" w:cs="IRNazanin"/>
          <w:color w:val="111111"/>
          <w:sz w:val="28"/>
          <w:szCs w:val="28"/>
          <w:lang w:bidi="fa-IR"/>
        </w:rPr>
        <w:t>4/138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صحیح علی شرط الشیخین ولم یخرجاه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بسندین آخرین ، وقال بعدهما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تابعه شبیب بن سعید الحبطی عن روح بن القاسم ، مع زیادات فی المتن والإسناد والقول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صحیح علی شرط البخاری ولم یخرجاه ، وإنما قدمت حدیث عون بن عمارة لأن من رسمنا أن نقدم العالی من 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الطبرانی فی کتاب الدعاء 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بعدها بعدة طرق ، وکذا فی المعجم الکبیر</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والصغیر</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الترمذی وابن ماجه طرفاً من آخره خالیاً عن القصة ، وقد قال الطبرانی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والحدیث صحیح ، بعد ذکر طرقه التی روی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6/521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 عن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صحیح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السنی، عن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خزیمة فی صحیحه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السنن الکبری للنسائی</w:t>
      </w:r>
      <w:r>
        <w:rPr>
          <w:rFonts w:eastAsia="IRNazanin" w:cs="IRNazanin"/>
          <w:color w:val="111111"/>
          <w:sz w:val="28"/>
          <w:szCs w:val="28"/>
          <w:rtl w:val="true"/>
          <w:lang w:bidi="fa-IR"/>
        </w:rPr>
        <w:t>:</w:t>
      </w:r>
      <w:r>
        <w:rPr>
          <w:rFonts w:eastAsia="IRNazanin" w:cs="IRNazanin"/>
          <w:color w:val="111111"/>
          <w:sz w:val="28"/>
          <w:szCs w:val="28"/>
          <w:lang w:bidi="fa-IR"/>
        </w:rPr>
        <w:t>6/168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عثمان بن حنیف أن رجلاً أعمی 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رجل أعمی ، فادع الله أن یشفینی ، قال بل أدَعُک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 الله لی مرتین أو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ثم صل رکعتین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وأتوجه إلیک بنبیی محمد نبی الرحمة ، یا محمد إنی أتوجه بک إلی الله أن یقضی حاجتی ، أو حاجتی إلی فلان ، أو حاجتی فی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شفع فی نبیی وشفعنی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رواه النسائی بروایتین أیضاً </w:t>
      </w:r>
      <w:r>
        <w:rPr>
          <w:rFonts w:eastAsia="IRNazanin" w:cs="IRNazanin"/>
          <w:color w:val="111111"/>
          <w:sz w:val="28"/>
          <w:szCs w:val="28"/>
          <w:rtl w:val="true"/>
          <w:lang w:bidi="fa-IR"/>
        </w:rPr>
        <w:t>.</w:t>
      </w:r>
    </w:p>
    <w:p>
      <w:pPr>
        <w:pStyle w:val="Heading4"/>
        <w:numPr>
          <w:ilvl w:val="3"/>
          <w:numId w:val="1"/>
        </w:numPr>
        <w:rPr/>
      </w:pPr>
      <w:bookmarkStart w:id="251" w:name="__RefHeading___Toc1597320_1067777946"/>
      <w:bookmarkStart w:id="252" w:name="_Toc94"/>
      <w:bookmarkEnd w:id="251"/>
      <w:r>
        <w:rPr>
          <w:rtl w:val="true"/>
        </w:rPr>
        <w:t>الأسئلة</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وجه شرعی تردون الأحادیث الصحیحة حتی علی موازینکم کحدیث الأعمی ، وتتمسکون فی مقابلها باستحسانکم وشبهاتکم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تصرون علی مقولتکم الباطلة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 لاینفع ، وتردون </w:t>
      </w:r>
      <w:bookmarkStart w:id="253" w:name="pg10156_130098"/>
    </w:p>
    <w:p>
      <w:pPr>
        <w:pStyle w:val="BookText"/>
        <w:rPr/>
      </w:pPr>
      <w:bookmarkEnd w:id="253"/>
      <w:r>
        <w:rPr>
          <w:rFonts w:ascii="IRNazanin" w:hAnsi="IRNazanin" w:eastAsia="IRNazanin"/>
          <w:color w:val="111111"/>
          <w:sz w:val="28"/>
          <w:sz w:val="28"/>
          <w:szCs w:val="28"/>
          <w:rtl w:val="true"/>
          <w:lang w:bidi="fa-IR"/>
        </w:rPr>
        <w:t>الأحادیث الصحیحة فی حیاته عند ربه ونفعه لنا حیاً ومیتاً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تعترضون علی المسلمین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تتوسلون بالمخلوق ، ولاتدعون الله تعالی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وجهتم اعتراضکم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علَّم هذا الأعمی أن یتوسل به الی الله تعالی ، ولم یعلمه أن یدعو ربه مباشرة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لاتعترضون علی الله تعالی لأنه أمرنا أن نبتغی الیه الوسیلة فقال فی آخر سورة أنزلها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تقولون بأن هذه الآیة منسوخة بفتوی أحمد عبد الحلیم الحرانی؟</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597322_1067777946"/>
      <w:bookmarkStart w:id="255" w:name="_Toc95"/>
      <w:bookmarkEnd w:id="254"/>
      <w:r>
        <w:rPr>
          <w:rtl w:val="true"/>
        </w:rPr>
        <w:t>المسألة</w:t>
      </w:r>
      <w:r>
        <w:rPr>
          <w:rtl w:val="true"/>
        </w:rPr>
        <w:t xml:space="preserve">: </w:t>
      </w:r>
      <w:r>
        <w:rPr/>
        <w:t>30</w:t>
      </w:r>
      <w:r>
        <w:rPr>
          <w:rtl w:val="true"/>
        </w:rPr>
        <w:t xml:space="preserve"> </w:t>
      </w:r>
      <w:r>
        <w:rPr>
          <w:rtl w:val="true"/>
        </w:rPr>
        <w:t>الصحابة علموا الناس التوسل بالنبی</w:t>
      </w:r>
      <w:r>
        <w:rPr>
          <w:rtl w:val="true"/>
        </w:rPr>
        <w:t>(</w:t>
      </w:r>
      <w:r>
        <w:rPr>
          <w:rtl w:val="true"/>
        </w:rPr>
        <w:t xml:space="preserve">صلّی الله علیه و آله وسلّم </w:t>
      </w:r>
      <w:r>
        <w:rPr>
          <w:rtl w:val="true"/>
        </w:rPr>
        <w:t>)</w:t>
      </w:r>
      <w:r>
        <w:rPr>
          <w:rtl w:val="true"/>
        </w:rPr>
        <w:t>بعد وفاته</w:t>
      </w:r>
      <w:bookmarkEnd w:id="255"/>
    </w:p>
    <w:p>
      <w:pPr>
        <w:pStyle w:val="Heading4"/>
        <w:numPr>
          <w:ilvl w:val="3"/>
          <w:numId w:val="1"/>
        </w:numPr>
        <w:rPr/>
      </w:pPr>
      <w:bookmarkStart w:id="256" w:name="__RefHeading___Toc1597324_1067777946"/>
      <w:bookmarkStart w:id="257" w:name="_Toc96"/>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فقد روی الطبرانی بسند صحیح أن الصحابی الجلیل عثمان بن حنیف طبَّق حدیث التوسل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 ، مما یدل علی أن التوسل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مخصوصاً بحیاته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الصدیق المغربی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إرغام المبتدع الغبی بجواز التوسل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 فإن الشیخ الألبانی سامحه الله تعالی صاحب غرض وهوی ، إذا رأی حدیثاً أو أثراً لایوافق هواه فإنه یسعی فی تضعیفه بأسلوب فیه تدلیس وغش ، لیوهم قراءه أنه مصیب مع أنه مخطئ بل خاطئ غاش ، وبأسلوبه هذا ضلَّلَ کثیراً </w:t>
      </w:r>
    </w:p>
    <w:p>
      <w:pPr>
        <w:pStyle w:val="BookText"/>
        <w:rPr/>
      </w:pPr>
      <w:r>
        <w:rPr>
          <w:rFonts w:ascii="IRNazanin" w:hAnsi="IRNazanin" w:eastAsia="IRNazanin"/>
          <w:color w:val="111111"/>
          <w:sz w:val="28"/>
          <w:sz w:val="28"/>
          <w:szCs w:val="28"/>
          <w:rtl w:val="true"/>
          <w:lang w:bidi="fa-IR"/>
        </w:rPr>
        <w:t xml:space="preserve">من أصحابه الذین یثقون به ویظنون أنه علی صواب والواقع خلاف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المخدوعین به من یدعی حمدی السلفی الذی یحقق المعجم الکبیر ، فقد أقدم بجرأة علی تضعیف أثر صحیح لم یوافق هواه کما لم یوافق هوی شیخه، وکان کلامه فی تضعیفه هو کلام شیخه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أن أرد الحق إلی نصابه ، ببیان بطلان کلام الخادع والمخدوع به ، وعلی الله اعتمادی ، وإلیه تفویضی واستنادی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الطبرانی فی المعجم الکبیر</w:t>
      </w:r>
      <w:r>
        <w:rPr>
          <w:rFonts w:eastAsia="IRNazanin" w:cs="IRNazanin"/>
          <w:color w:val="111111"/>
          <w:sz w:val="28"/>
          <w:szCs w:val="28"/>
          <w:rtl w:val="true"/>
          <w:lang w:bidi="fa-IR"/>
        </w:rPr>
        <w:t>:</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xml:space="preserve">، من طریق ابن وهب ، عن شبیب ، عن روح بن القاسم ، عن أبی جعفر الخطمی المدنی ، عن أبی أمامة بن سهل بن حنیف ، عن عمه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کان یختلف إلی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حاجة له فکان عثمان لا یلتفت إلیه ولا ینظر فی حاجته، فلقی عثمان بن حنیف فشکا إلیه ذلک ، فقال له عثمان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 المیضأة فتوضأ ثم ائت المسجد فصل فیه رکعتین 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وأتوجه إلیک بنبیک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إنی أتوجه بک إلی ربی فتقضی لی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وتذکر حاجتک ، ورح إلیه حتی أروح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الرجل فصنع ما قال له ، ثم أتی باب عثمان بن عفان فجاء البواب حتی أخذ بیده ، فأدخله علی عثمان بن عفان فأجلسه معه علی الطنفسة ، وقال له ما حاجتک فذکر حاجته فقضاها له ،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 حاجتک حتی کانت هذه الساعة،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کانت لک من حاجة فأتنا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الرجل خرج من عنده فلقی عثمان بن حنیف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جزاک الله خیراً ما کان ینظر فی حاجتی ولا یلتفت إلیَّ حتی کلمتَه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کلمتُه ، ولکن شهدتُ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وأتاه رجل ضریر فشکا </w:t>
      </w:r>
    </w:p>
    <w:p>
      <w:pPr>
        <w:pStyle w:val="BookText"/>
        <w:rPr/>
      </w:pPr>
      <w:r>
        <w:rPr>
          <w:rFonts w:ascii="IRNazanin" w:hAnsi="IRNazanin" w:eastAsia="IRNazanin"/>
          <w:color w:val="111111"/>
          <w:sz w:val="28"/>
          <w:sz w:val="28"/>
          <w:szCs w:val="28"/>
          <w:rtl w:val="true"/>
          <w:lang w:bidi="fa-IR"/>
        </w:rPr>
        <w:t xml:space="preserve">إلیه ذهاب بصره ، 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تصبر؟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لیس لی قائد وقد شقَّ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 المیضأة فتوضأ ثم صل رکعتین ، ثم ادع بهذه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ما تفرقنا وطال بنا الحدیث ، حتی دخل علینا الرجل کأنه لم یکن به ضُرٌّ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صححه الطبرانی ، وتعقبه حمدی السلفی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فی صحة الحدیث المرفوع ، وإنما الشک فی هذه القصة التی یستدل بها علی التوسل المبتدع ، وهی انفرد بها شبیب کما قال الطبرانی ، وشبیب لابأس بحدیثه ،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من روایة ابنه أحمد عنه ، وأن یکون من روایة شبیب عن یونس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رواه عن شبیب بن وهب وولداه إسماعیل وأحمد ، وقد تکلم الثقات فی روایة ابن وهب عن شبیب فی شبیب ، وابنه اسماعیل لایعرف ، وأحمد وإن روی القصة عن أبیه إلا أنها لیست من طریق یونس بن یزید ، ثم اختلف فیها علی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السنی فی عمل الیوم واللیلة، والحاکم من ثلاثة طرق بدون ذکر القصة ، ورواه الحاکم من طریق عون بن عمارة البصری عن روح بن القاسم به ، قال شیخنا محمد ناصر الدین الألبانی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وعون هذا وإن کان ضعیفاً فروایته أولی من روایة شبیب لموافقتها لروایة شعبة وحماد بن سلمة ، عن أبی جعفر الخطمی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الکلام تدلیس وتحریف نبینه فیما یلی</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القصة رواها البیهقی فی دلائل النبوة من طریق یعقوب بن سفیان، حدثنا أحمد بن شبیب بن سعید ، ثنا أبی عن روح بن القاسم ، عن أبی جعفر الخطمی ، عن أبی أمامة بن سهل بن حنیف ، عن عمه عثمان بن حنیف ، أن رجلاً کان یختلف إلی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فذکر القصة بتمامها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ویعقوب بن سفیان هو الفسوی الحافظ الإمام الثقة ، بل هو فوق الثقة ، وهذا إسناد صحیح البخاری ، ومعنی ذلک أنها صحیحة ، وهذا الذی</w:t>
      </w:r>
    </w:p>
    <w:p>
      <w:pPr>
        <w:pStyle w:val="BookText"/>
        <w:rPr/>
      </w:pPr>
      <w:r>
        <w:rPr>
          <w:rFonts w:ascii="IRNazanin" w:hAnsi="IRNazanin" w:eastAsia="IRNazanin"/>
          <w:color w:val="111111"/>
          <w:sz w:val="28"/>
          <w:sz w:val="28"/>
          <w:szCs w:val="28"/>
          <w:rtl w:val="true"/>
          <w:lang w:bidi="fa-IR"/>
        </w:rPr>
        <w:t>یوافق کلام الحافظ ویبطل ما استنبطه الألبانی من کلام الحافظ فی مقدمة فتح الباری، 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الحفاظ أیضاً صححوا هذه القصة ، کالمنذری فی الترغیب والترهیب</w:t>
      </w:r>
      <w:r>
        <w:rPr>
          <w:rFonts w:eastAsia="IRNazanin" w:cs="IRNazanin"/>
          <w:color w:val="111111"/>
          <w:sz w:val="28"/>
          <w:szCs w:val="28"/>
          <w:rtl w:val="true"/>
          <w:lang w:bidi="fa-IR"/>
        </w:rPr>
        <w:t>:</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بإقراره للطبرانی ، والهیثمی فی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أیضاً ، وقبلهما الإمام الحافظ الطبرانی فی معجمه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 الدانی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شبیب من رجال البخاری ، روی عنه فی الصحیح وفی الأدب المفرد ، ووثقه أبو حاتم الرازی ، وکتب عنه هو وأبو زرعة ، 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أهل البصرة وکتب عنه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 شبیب بن سعید التمیمی الحبطی البصری أبو سعید ، من رجال البخاری أیضاً ، روی عنه فی الصحیح وفی الأدب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أبو زرعة وأبو حاتم والنسائی والذهلی والدارقطنی والطبرانی فی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عنده کتب یونس بن زید ، وهو صالح الحدیث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ولشبیب نسخة الزهری عنده عن یونس عن الزهری أحادیث مستقیمة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کان یختلف فی تجارة إلی مصر ، وکتابه کتاب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یتعلق بتوثیق شبیب ، ولیس فیه اشتراط صحة روایته بأن تکون عن یونس بن یزید ، بل صرح ابن المدینی بأن کتابه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عدی إنما تکلم علی نسخة الزهری عن شبیب فقط ، ولم یقصد جمیع روایاته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ادعاه الألبانی تدلیس وخیانة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یؤکد ذلک أن حدیث الضریر صححه الحفاظ ولم یروه شبیب عن یونس 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رواه عن روح بن القاسم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ودعواه ضعف القصة بالإختلاف فیها حیث لم یذکرها بعض الرواة عند ابن السنی والحاکم لون آخر من التدلیس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المعلوم عند أهل العلم أن بعض الرواة یروی الحدیث وما یتصل به کاملاً ، وبعضهم یختصر منه بحسب الحاجة ، والبخاری یفعل هذا أیضاً ، فکثیراً ما یذکر الحدیث مختصراً أو یوجد عند غیره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ذکر القصة فی روایة البیهقی إمام فذ ، یقول عنه أبو زرعة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علینا رجلان من نبلاء الناس أحدهما وأرحلهما یعقوب بن سفیان ، یعجز أهل العراق أن یرو مثله رجلاً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وتقدیمه روایة عون الضعیف علی من زاد القصة ، لون ثالث من التدلیس والغش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الحاکم روی حدیث الضریر من طریق عون مختصراً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تابعه شبیب بن سعید الحبطی عن روح بن القاسم زیادات فی المتن والإسناد ، والقول فیه قول شبیب فإنه ثقة مأمون ، هذا کلام الحاکم ، وهو یؤکد ما تقرر عند علماء الحدیث والأصول أن زیادة الثقة مقبولة ، وأن من حفظ حجة علی من لم یحفظ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والألبانی رأی کلام الحاکم لکن لم یعجبه لذلک ضرب عنه صفحاً ، وتمسک بأولویة روایة عون الضعیف عناداً وخیانة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مما أوردناه وحققناه فی کشف تدلیس الألبانی وغشه ، أن القصة صحیحة جداً ، رغم محاولاته وتدلیساته ،وهی تفید جواز التوسل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انتقاله ، لأن الصحابی راوی الحدیث فهم ذلک ، وفهم الراوی له قیمته العلمیة ، وله وزنه فی مجال الإستنباط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قلنا إن القصة من فهم الصحابی علی سبیل التنزل ، والحقیقة أن ما فعله عثمان بن حنیف من إرشاده الرجل إلی التوسل کان تنفیذاً لما سمعه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ثبت فی حدیث الضریر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خیثمة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مسلم </w:t>
      </w:r>
    </w:p>
    <w:p>
      <w:pPr>
        <w:pStyle w:val="BookText"/>
        <w:rPr/>
      </w:pPr>
      <w:r>
        <w:rPr>
          <w:rFonts w:ascii="IRNazanin" w:hAnsi="IRNazanin" w:eastAsia="IRNazanin"/>
          <w:color w:val="111111"/>
          <w:sz w:val="28"/>
          <w:sz w:val="28"/>
          <w:szCs w:val="28"/>
          <w:rtl w:val="true"/>
          <w:lang w:bidi="fa-IR"/>
        </w:rPr>
        <w:t xml:space="preserve">بن ابراهیم، ثنا حماد بن سلمة أنا أبو جعفر الخطمی ، عن عمارة بن خزیمة ، عن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أعمی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أصبت فی بصری فادع الله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فتوضأ وصل رکعتین 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وأتوجه إلیک بنبیی محمد نبی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أستشفع بک إلی ربی فی رد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فشفعنی فی نفسی ، وشفع نبیی فی رد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حاجة فافعل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والجملة الأخیرة من الحدیث تصرح بإذن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التوسل به عند عروض حاجة تقتضیه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أعلَّ ابن تیمیة هذه الجملة بعلل واهیة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بینت بطلانها فی غیر هذا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تیمیة جرئ فی رد الحدیث الذی لا یوافق غرضه ولو کان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البخاری فی صحیحه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ولم یکن شئ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موافق لدلائل النقل والعقل والإجماع المتیقن ، لکنه خالف رأیه فی اعتقاده قدم العالم ، فعمد إلی روایة للبخاری أیضاً فی هذا الحدیث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الله ولم یکن شئ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فرجحها علی الروایة المذکورة ، بدعوی أنها توافق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الأول فلیس قبلک شئ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قضیة الجمع بین الروایتین تقتضی حمل هذه الروایة علی الأولی لا العکس ، والجمع مقدم علی الترجیح بالإتفاق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 لرأیه أعماه عن فهم الروایتین اللتین لم یکن بینهما تعارض</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أمر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 الأبواب الشارعة فی المسجد وترک باب علی، حدیث صحیح، أخطأ ابن الجوزی بذکره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علیه الحافظ فی القول المسدد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تیمیة لانحرافه عن علی کما هو </w:t>
      </w:r>
      <w:bookmarkStart w:id="258" w:name="pg10156_130104"/>
    </w:p>
    <w:p>
      <w:pPr>
        <w:pStyle w:val="BookText"/>
        <w:rPr/>
      </w:pPr>
      <w:bookmarkEnd w:id="258"/>
      <w:r>
        <w:rPr>
          <w:rFonts w:ascii="IRNazanin" w:hAnsi="IRNazanin" w:eastAsia="IRNazanin"/>
          <w:color w:val="111111"/>
          <w:sz w:val="28"/>
          <w:sz w:val="28"/>
          <w:szCs w:val="28"/>
          <w:rtl w:val="true"/>
          <w:lang w:bidi="fa-IR"/>
        </w:rPr>
        <w:t xml:space="preserve">معلوم، لم یکفه حکم ابن الجوزی بوضعه، فزاد من کیسه حکایة اتفاق المحدثین علی 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وأمثلة رده للأحادیث التی یردها لمخالفة رأیه کثیرة یعسر تتبعها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الحافظ المغربی ، وهو کلام متین </w:t>
      </w:r>
      <w:r>
        <w:rPr>
          <w:rFonts w:eastAsia="IRNazanin" w:cs="IRNazanin"/>
          <w:color w:val="111111"/>
          <w:sz w:val="28"/>
          <w:szCs w:val="28"/>
          <w:rtl w:val="true"/>
          <w:lang w:bidi="fa-IR"/>
        </w:rPr>
        <w:t>..</w:t>
      </w:r>
    </w:p>
    <w:p>
      <w:pPr>
        <w:pStyle w:val="Heading4"/>
        <w:numPr>
          <w:ilvl w:val="3"/>
          <w:numId w:val="1"/>
        </w:numPr>
        <w:rPr/>
      </w:pPr>
      <w:bookmarkStart w:id="259" w:name="__RefHeading___Toc1597326_1067777946"/>
      <w:bookmarkStart w:id="260" w:name="_Toc97"/>
      <w:bookmarkEnd w:id="259"/>
      <w:r>
        <w:rPr>
          <w:rtl w:val="true"/>
        </w:rPr>
        <w:t>الأسئلة</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رددتم الحدیث الصحیح الذی علَّم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التوسل به فی حیاته ، وطبقه الصحابة بعد وفاته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إشکالات الصدیق المغربی علی إمامکم الألبانی؟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فی استغاثة عبد الله بن عمر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أصابه خَدَرٌ فی بدنه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تحکمون بشرکه أو بجهله ؟</w:t>
      </w:r>
    </w:p>
    <w:p>
      <w:pPr>
        <w:pStyle w:val="BookText"/>
        <w:rPr/>
      </w:pPr>
      <w:r>
        <w:rPr>
          <w:rFonts w:ascii="IRNazanin" w:hAnsi="IRNazanin" w:eastAsia="IRNazanin"/>
          <w:color w:val="111111"/>
          <w:sz w:val="28"/>
          <w:sz w:val="28"/>
          <w:szCs w:val="28"/>
          <w:rtl w:val="true"/>
          <w:lang w:bidi="fa-IR"/>
        </w:rPr>
        <w:t>قال القاضی عیاض فی الشفا</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عبد الله بن عمر خدرت رجله فقیل له أذکر أحب الناس إلیک یزل عنک فصاح یا محمداه فانتشرت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المناوی فی فیض القدیر</w:t>
      </w: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شرعت الصلاة علیه عند خدر الرجل لخبر ابن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خدرت رجله عند ابن 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أحب الناس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الطبرانی فی الکبیر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بطل قول من زعم ضعفه فضلاً عن وضعه ، 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صحیح ، فقد رواه ابن خزیمة فی صحیحه باللفظ المذکور عن أبی رافع المزبور ، وهو ممن التزم تخریج الصحیح ، ولم یطلع علیه المصنف أو لم یستحضره ، وبه شنعوا </w:t>
      </w:r>
      <w:bookmarkStart w:id="261" w:name="pg10156_130105"/>
    </w:p>
    <w:p>
      <w:pPr>
        <w:pStyle w:val="BookText"/>
        <w:rPr/>
      </w:pPr>
      <w:bookmarkEnd w:id="261"/>
      <w:r>
        <w:rPr>
          <w:rFonts w:ascii="IRNazanin" w:hAnsi="IRNazanin" w:eastAsia="IRNazanin"/>
          <w:color w:val="111111"/>
          <w:sz w:val="28"/>
          <w:sz w:val="28"/>
          <w:szCs w:val="28"/>
          <w:rtl w:val="true"/>
          <w:lang w:bidi="fa-IR"/>
        </w:rPr>
        <w:t xml:space="preserve">علی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البخاری فی الأدب المفرد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والحربی فی غریب الحدیث</w:t>
      </w:r>
      <w:r>
        <w:rPr>
          <w:rFonts w:eastAsia="IRNazanin" w:cs="IRNazanin"/>
          <w:color w:val="111111"/>
          <w:sz w:val="28"/>
          <w:szCs w:val="28"/>
          <w:rtl w:val="true"/>
          <w:lang w:bidi="fa-IR"/>
        </w:rPr>
        <w:t>:</w:t>
      </w:r>
      <w:r>
        <w:rPr>
          <w:rFonts w:eastAsia="IRNazanin" w:cs="IRNazanin"/>
          <w:color w:val="111111"/>
          <w:sz w:val="28"/>
          <w:szCs w:val="28"/>
          <w:lang w:bidi="fa-IR"/>
        </w:rPr>
        <w:t>2/673</w:t>
      </w:r>
      <w:r>
        <w:rPr>
          <w:rFonts w:ascii="IRNazanin" w:hAnsi="IRNazanin" w:eastAsia="IRNazanin"/>
          <w:color w:val="111111"/>
          <w:sz w:val="28"/>
          <w:sz w:val="28"/>
          <w:szCs w:val="28"/>
          <w:rtl w:val="true"/>
          <w:lang w:bidi="fa-IR"/>
        </w:rPr>
        <w:t>، وابن الأثیر فی النهایة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والنووی فی الأذکار ص</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والصالحی فی سبل الهدی والرشاد</w:t>
      </w:r>
      <w:r>
        <w:rPr>
          <w:rFonts w:eastAsia="IRNazanin" w:cs="IRNazanin"/>
          <w:color w:val="111111"/>
          <w:sz w:val="28"/>
          <w:szCs w:val="28"/>
          <w:rtl w:val="true"/>
          <w:lang w:bidi="fa-IR"/>
        </w:rPr>
        <w:t>:</w:t>
      </w:r>
      <w:r>
        <w:rPr>
          <w:rFonts w:eastAsia="IRNazanin" w:cs="IRNazanin"/>
          <w:color w:val="111111"/>
          <w:sz w:val="28"/>
          <w:szCs w:val="28"/>
          <w:lang w:bidi="fa-IR"/>
        </w:rPr>
        <w:t>11/431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قولکم فیه ؟</w:t>
      </w:r>
      <w:r>
        <w:rPr>
          <w:rFonts w:eastAsia="IRNazanin" w:cs="IRNazanin"/>
          <w:color w:val="111111"/>
          <w:sz w:val="28"/>
          <w:szCs w:val="28"/>
          <w:rtl w:val="true"/>
          <w:lang w:bidi="fa-IR"/>
        </w:rPr>
        <w:t>!</w:t>
      </w:r>
    </w:p>
    <w:p>
      <w:pPr>
        <w:pStyle w:val="Heading3"/>
        <w:numPr>
          <w:ilvl w:val="2"/>
          <w:numId w:val="1"/>
        </w:numPr>
        <w:rPr/>
      </w:pPr>
      <w:bookmarkStart w:id="262" w:name="__RefHeading___Toc1597328_1067777946"/>
      <w:bookmarkStart w:id="263" w:name="_Toc98"/>
      <w:bookmarkEnd w:id="262"/>
      <w:r>
        <w:rPr>
          <w:rtl w:val="true"/>
        </w:rPr>
        <w:t>المسألة</w:t>
      </w:r>
      <w:r>
        <w:rPr>
          <w:rtl w:val="true"/>
        </w:rPr>
        <w:t xml:space="preserve">: </w:t>
      </w:r>
      <w:r>
        <w:rPr/>
        <w:t>31</w:t>
      </w:r>
      <w:r>
        <w:rPr>
          <w:rtl w:val="true"/>
        </w:rPr>
        <w:t xml:space="preserve"> </w:t>
      </w:r>
      <w:r>
        <w:rPr>
          <w:rtl w:val="true"/>
        </w:rPr>
        <w:t>عائشة علمت المسلمین أن یتوسلوا بقبر النبی</w:t>
      </w:r>
      <w:r>
        <w:rPr>
          <w:rtl w:val="true"/>
        </w:rPr>
        <w:t>(</w:t>
      </w:r>
      <w:r>
        <w:rPr>
          <w:rtl w:val="true"/>
        </w:rPr>
        <w:t xml:space="preserve">صلّی الله علیه و آله وسلّم </w:t>
      </w:r>
      <w:r>
        <w:rPr>
          <w:rtl w:val="true"/>
        </w:rPr>
        <w:t>) !</w:t>
      </w:r>
      <w:bookmarkEnd w:id="263"/>
    </w:p>
    <w:p>
      <w:pPr>
        <w:pStyle w:val="Heading4"/>
        <w:numPr>
          <w:ilvl w:val="3"/>
          <w:numId w:val="1"/>
        </w:numPr>
        <w:rPr/>
      </w:pPr>
      <w:bookmarkStart w:id="264" w:name="__RefHeading___Toc1597330_1067777946"/>
      <w:bookmarkStart w:id="265" w:name="_Toc99"/>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عقد الدارمی فی سننه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أکرم الله تعالی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وروی فیه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النعمان ، ثنا سعید بن زید ، ثنا عمرو بن مالک النکری حدثنا أبو الجوزاء أوس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أهل المدینة قحطاً شدیداً فشکوا إلی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فاجعلوا منه کویً إلی السماء ، حتی لایکون بینه وبین السماء سقف ، قال ففعلوا فمطرنا مطراً حتی نبت العشب وسمنت الإبل حتی تفتقت من الشحم ، فسمی عام الفتق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تحیر ابن تیمیة وأتباعه کالألبانی فی روایة عائشة فی التوسل لأنها صریحة وهی علی موازین علماء الجرح والتعدیل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وبحثا عن منفذ لتضعیفها، فتعقبهم النقاد من أتباع المذاهب المختلفة وکشفوا ما ارتکبوه فی تضعیف حدیث عائشة اتباعاً للهوی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الصدیق المغربی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یحذف إرغام المبتدع الغبی فی جواز التوسل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الدارمی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روایته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الألبانی </w:t>
      </w:r>
      <w:bookmarkStart w:id="266" w:name="pg10156_130106"/>
    </w:p>
    <w:p>
      <w:pPr>
        <w:pStyle w:val="BookText"/>
        <w:rPr/>
      </w:pPr>
      <w:bookmarkEnd w:id="266"/>
      <w:r>
        <w:rPr>
          <w:rFonts w:ascii="IRNazanin" w:hAnsi="IRNazanin" w:eastAsia="IRNazanin"/>
          <w:color w:val="111111"/>
          <w:sz w:val="28"/>
          <w:sz w:val="28"/>
          <w:szCs w:val="28"/>
          <w:rtl w:val="true"/>
          <w:lang w:bidi="fa-IR"/>
        </w:rPr>
        <w:t>هذا الأثر بسعید بن زید ، وهو مردود لأن سعیداً من رجال مسلم ، ووثقه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الألبانی تضعیفه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أنواعه وأحکامه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ثانیة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بحجج باطلة علی عادته فی تمویهاته ، حیث نقل کلام ابن حجر فی التقربب الذی یوافق هواه ولم ینقل من هنالک أنه من رجال مسلم فی صحیحه ، فلننتبه إلی هذا التدلیس وهذه الخیانة التی تعود علیها هذا الرجل ، الذی یصف أعداءه بکتمان الحق وما یخالف آراءهم ، کما فی مقدمته الجدیدة لآداب زفافه والتی حلاها بما دل علی اختلاطه من هجرٌ وخناً ؟، ثم أردف ذلک بنقل ترجمة سعید بن زید من المیزان للذهبی ، زیادة فی الکتم والتعمیة ، وقد خان فلم یذکر ما ذکر الحافظ ابن حجر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نقل أقوال موثقیه ، زیادةً علی أنه من رجال مسلم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أیضاً باختلاط أبی النعمان، وهو تضعیف غیر صحیح لأن اختلاط أبی النعمان لم یؤثر فی روایته،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تغیر بآخره وما ظهر له بعد اختلاطه حدیث منکر وهو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ابن حبان وقع فی حدیثه المناکیر الکثیرة بعد اختلاطه</w:t>
      </w:r>
    </w:p>
    <w:p>
      <w:pPr>
        <w:pStyle w:val="BookText"/>
        <w:rPr/>
      </w:pPr>
      <w:r>
        <w:rPr>
          <w:rFonts w:ascii="IRNazanin" w:hAnsi="IRNazanin" w:eastAsia="IRNazanin"/>
          <w:color w:val="111111"/>
          <w:sz w:val="28"/>
          <w:sz w:val="28"/>
          <w:szCs w:val="28"/>
          <w:rtl w:val="true"/>
          <w:lang w:bidi="fa-IR"/>
        </w:rPr>
        <w:t>رده الذهبی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یقدر ابن حبان أن یسوق له حدیثاً منکراً </w:t>
      </w:r>
      <w:r>
        <w:rPr>
          <w:rFonts w:eastAsia="IRNazanin" w:cs="IRNazanin"/>
          <w:color w:val="111111"/>
          <w:sz w:val="28"/>
          <w:szCs w:val="28"/>
          <w:rtl w:val="true"/>
          <w:lang w:bidi="fa-IR"/>
        </w:rPr>
        <w:t>! ) .</w:t>
      </w:r>
    </w:p>
    <w:p>
      <w:pPr>
        <w:pStyle w:val="Heading4"/>
        <w:numPr>
          <w:ilvl w:val="3"/>
          <w:numId w:val="1"/>
        </w:numPr>
        <w:rPr/>
      </w:pPr>
      <w:bookmarkStart w:id="267" w:name="__RefHeading___Toc1597332_1067777946"/>
      <w:bookmarkStart w:id="268" w:name="_Toc100"/>
      <w:bookmarkEnd w:id="267"/>
      <w:r>
        <w:rPr>
          <w:rtl w:val="true"/>
        </w:rPr>
        <w:t>الأسئلة</w:t>
      </w:r>
      <w:bookmarkEnd w:id="268"/>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خالفتم أمکم عائشة فیما صح عنها فی البخاری من نفیها المؤکد رؤیة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لربه سبحانه وتکفیرها من قال ذلک ، ورجحتم علی قولها قول عکرمة البربری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خالفتموها فی التوسل بالنبی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ورجحتم علی قولها قول إمامکم ابن تیمیة </w:t>
      </w:r>
      <w:r>
        <w:rPr>
          <w:rFonts w:eastAsia="IRNazanin" w:cs="IRNazanin"/>
          <w:color w:val="111111"/>
          <w:sz w:val="28"/>
          <w:szCs w:val="28"/>
          <w:rtl w:val="true"/>
          <w:lang w:bidi="fa-IR"/>
        </w:rPr>
        <w:t xml:space="preserve">! </w:t>
      </w:r>
      <w:bookmarkStart w:id="269" w:name="pg10156_130107"/>
    </w:p>
    <w:p>
      <w:pPr>
        <w:pStyle w:val="BookText"/>
        <w:rPr/>
      </w:pPr>
      <w:bookmarkEnd w:id="269"/>
      <w:r>
        <w:rPr>
          <w:rFonts w:ascii="IRNazanin" w:hAnsi="IRNazanin" w:eastAsia="IRNazanin"/>
          <w:color w:val="111111"/>
          <w:sz w:val="28"/>
          <w:sz w:val="28"/>
          <w:szCs w:val="28"/>
          <w:rtl w:val="true"/>
          <w:lang w:bidi="fa-IR"/>
        </w:rPr>
        <w:t>فأی قیمة تبقی عندکم لکلام أمکم ، التی تدَّعون تقدیرها وإطاعتها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عائشة بکفر من یزعم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ربه ، فشمل حکمها إمامکم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وشملکم لأنکم قبلتم منه وقلدتموه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وکفَّر إمامکم ابن تیمیة کل من یتوسل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 ، فشمل حکمه أمکم عائشة لأنها أمرت المسلمین بالتوسل بالمیت وهو شرک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أبناء بارِّین بأمکم أنتم وقد بلغ من برکم بها أنکم تکفرونها ؟</w:t>
      </w:r>
    </w:p>
    <w:p>
      <w:pPr>
        <w:pStyle w:val="BookText"/>
        <w:rPr/>
      </w:pPr>
      <w:r>
        <w:rPr>
          <w:rFonts w:ascii="IRNazanin" w:hAnsi="IRNazanin" w:eastAsia="IRNazanin"/>
          <w:color w:val="111111"/>
          <w:sz w:val="28"/>
          <w:sz w:val="28"/>
          <w:szCs w:val="28"/>
          <w:rtl w:val="true"/>
          <w:lang w:bidi="fa-IR"/>
        </w:rPr>
        <w:t>وأی أم محبة لکم هی ، وقد بلغ من حبها لکم أنها تکفرکم ؟</w:t>
      </w:r>
      <w:r>
        <w:rPr>
          <w:rFonts w:eastAsia="IRNazanin" w:cs="IRNazanin"/>
          <w:color w:val="111111"/>
          <w:sz w:val="28"/>
          <w:szCs w:val="28"/>
          <w:rtl w:val="true"/>
          <w:lang w:bidi="fa-IR"/>
        </w:rPr>
        <w:t>!</w:t>
      </w:r>
    </w:p>
    <w:p>
      <w:pPr>
        <w:pStyle w:val="Heading3"/>
        <w:numPr>
          <w:ilvl w:val="2"/>
          <w:numId w:val="1"/>
        </w:numPr>
        <w:rPr/>
      </w:pPr>
      <w:bookmarkStart w:id="270" w:name="__RefHeading___Toc1597334_1067777946"/>
      <w:bookmarkStart w:id="271" w:name="_Toc101"/>
      <w:bookmarkEnd w:id="270"/>
      <w:r>
        <w:rPr>
          <w:rtl w:val="true"/>
        </w:rPr>
        <w:t>المسألة</w:t>
      </w:r>
      <w:r>
        <w:rPr>
          <w:rtl w:val="true"/>
        </w:rPr>
        <w:t xml:space="preserve">: </w:t>
      </w:r>
      <w:r>
        <w:rPr/>
        <w:t>32</w:t>
      </w:r>
      <w:r>
        <w:rPr>
          <w:rtl w:val="true"/>
        </w:rPr>
        <w:t xml:space="preserve"> </w:t>
      </w:r>
      <w:r>
        <w:rPr>
          <w:rtl w:val="true"/>
        </w:rPr>
        <w:t>النبی</w:t>
      </w:r>
      <w:r>
        <w:rPr>
          <w:rtl w:val="true"/>
        </w:rPr>
        <w:t>(</w:t>
      </w:r>
      <w:r>
        <w:rPr>
          <w:rtl w:val="true"/>
        </w:rPr>
        <w:t xml:space="preserve">صلّی الله علیه و آله وسلّم </w:t>
      </w:r>
      <w:r>
        <w:rPr>
          <w:rtl w:val="true"/>
        </w:rPr>
        <w:t>)</w:t>
      </w:r>
      <w:r>
        <w:rPr>
          <w:rtl w:val="true"/>
        </w:rPr>
        <w:t>سید الأحیاء عند ربه وهو ینفع حیاً ومیتاً</w:t>
      </w:r>
      <w:bookmarkEnd w:id="271"/>
    </w:p>
    <w:p>
      <w:pPr>
        <w:pStyle w:val="Heading4"/>
        <w:numPr>
          <w:ilvl w:val="3"/>
          <w:numId w:val="1"/>
        </w:numPr>
        <w:rPr/>
      </w:pPr>
      <w:bookmarkStart w:id="272" w:name="__RefHeading___Toc1597336_1067777946"/>
      <w:bookmarkStart w:id="273" w:name="_Toc102"/>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من الإشکالات علیهم أن المسلم الذی یدافع عن بیته وماله فیقتل فهو حیٌّ عند ربه یرزق بنص القرآن ،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تجعلون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هو أفضل الخلق میتاً لایسمع ولاینفع من یتوسل به إلی ربه ، لأنه لا یستطیع أن یدعو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وأصل مشکلة هؤلاء المشایخ أنهم ینقصون من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یفهمون شخصیته الربانیة المقدسة ، لغلظة أذهانهم وغلبة التفکیر المادی علیهم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یتصورون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فقد انقطع عن الدنیا ، فکأنهم غربیون لایؤمنون بعالم الغیب والروح ، ولا بحیاة الشهداء عند ربهم ، ولایستوعبون 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أحیاءٌ عند ربهم بحیاة أعلی من حیاة الشهداء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والعجیب فیهم أنهم یغمضون أعینهم عن الأحادیث الشریفة الصحیحة الصریحة فی حیاة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سلامنا یبلغه ، وأنه یرد الجواب علی من سلَّم علیه ، وأن صلاتنا علیه تبلغه ، وأعمالنا تعرض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وینسون أن الله تعالی أمرنا بآیة صریحة فی کتابه أن نأتی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ونستغفر الله عنده ونطلب منه أن یستغفر لنا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جَاءُوکَ فَاسْتَغْفَرُوا اللهَ وَاسْتَغْفَرَ لَهُمُ الرَّسُولُ لَوَجَدُوا اللهَ تَوَّاباً رَحِیماً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أمرٌ عام لکل عصر ، ومطلقٌ لحیاة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بعد وفاته ، وتخصیصه بحیاته تحکُّمٌ بلا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الصدیق المغربی فی الرد المحکم المتین ص</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فهذه الآیة عامة تشمل حالة الحیاة وحالة الوفاة وتخصیصها بأحدهما یحتاج إلی دلیل وهو مفقود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أتی العموم حتی یکون تخصیصها بحالة الحیاة دعوی تحتاج إلی دلیل؟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الفعل فی سیاق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والقاعدة المقررة فی الأصول أن الفعل إذا وقع فی سیاق الشرط کان عاماً ، لأن الفعل فی معنی النکرة لتضمنه مصدراً منکراً ، والنکرة الواقعة فی سیاق النفی أو الشرط تکون للعموم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ولایتسع المجال لاستقصاء الأدلة من الآیات والأحادیث وفتاوی فقهاء المذاهب، علی حیاة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ربه ، وسماعه سلامنا وصلاتنا علیه وتوسلنا به ، واستغفاره ودعائه لنا ، فنکتفی ببعضها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ما یحصل لأمته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استغفاره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مسعود،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ملائکة سیاحین یبلغونی عن أمتی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حیاتی خیر لکم </w:t>
      </w:r>
    </w:p>
    <w:p>
      <w:pPr>
        <w:pStyle w:val="BookText"/>
        <w:rPr/>
      </w:pPr>
      <w:r>
        <w:rPr>
          <w:rFonts w:ascii="IRNazanin" w:hAnsi="IRNazanin" w:eastAsia="IRNazanin"/>
          <w:color w:val="111111"/>
          <w:sz w:val="28"/>
          <w:sz w:val="28"/>
          <w:szCs w:val="28"/>
          <w:rtl w:val="true"/>
          <w:lang w:bidi="fa-IR"/>
        </w:rPr>
        <w:t xml:space="preserve">تحدثون وتحدث لکم ، ووفاتی خیر لکم تُعرض علیَّ أعمالکم ، فما رأیت من خیر حمدت الله علیه ، وما رأیت من شر استغفرت الله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ورجاله رجال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صححه عدد کبیر من علماء السنة ، وقد عدَّدَ من صححه الحافظ السقاف فی الإغاثة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لوکان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لایسمع توسل المتوسلین إلی الله تعالی به کما یزعمون ، فإن من اللغو والعبث أن یخاطبه المسلمون فی صلاتهم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أیها النبی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تحیر أتباع ابن تیمیة الحرانی بهذا الإشکال، لأنهم مع جمیع المسلمین یقولون فی صلواتهم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وارتکب الألبانی محاولة مفضوحة للهروب من هذا الإشکال فوجد روایة ضعیفة عن ابن مسعود أعرض عنها المسلمون تقول أن بعض المصلین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فتشبث بها وحاول أن یغیر صیغة السلام فی صلاة المسلمین ، من الخطاب إلی الغیبة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رد علیه الحافظ الصدیق المغربی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المقنع فی الرد علی الألبانی المبتدع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إرغام المبتدع الغبی فی جواز التوسل بالنبی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الأخیرة ص</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تواتر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التشهد فی الصلاة، وفیه السلام علیه بالخطاب ونداؤه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وبهذه الصیغة علمه علی المنبر النبوی أبو بکر وعمر وابن الزبیر ومعاویة ، واستقر علیه الإجماع کما یقول ابن حزم وابن تیمیة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والألبانی لابتداعه خالف هذا کله وتمسک بقول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مات قلنا </w:t>
      </w:r>
    </w:p>
    <w:p>
      <w:pPr>
        <w:pStyle w:val="BookText"/>
        <w:rPr/>
      </w:pPr>
      <w:r>
        <w:rPr>
          <w:rFonts w:ascii="IRNazanin" w:hAnsi="IRNazanin" w:eastAsia="IRNazanin"/>
          <w:color w:val="111111"/>
          <w:sz w:val="28"/>
          <w:sz w:val="28"/>
          <w:szCs w:val="28"/>
          <w:rtl w:val="true"/>
          <w:lang w:bidi="fa-IR"/>
        </w:rPr>
        <w:t>السلام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ومخالفة التواتر والإجماع هی عین الإبتداع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ولاینفع الألبانی وغیره من علمائهم أن یغیروا صیغة السلام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 لأن إمامهم ابن تیمیة وابن عبد الوهاب کانا یقولان فی صلاتهما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فیخاطبونه وهومیت وهو نوع من التوسل وهو عندهما شرک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أرادوا أن یخلصوا أنفسهم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فیه أئمتهم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الحافظ الممدوح فی رفع المنارة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صح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أحیاء فی قبورهم یصلون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البیهقی فی حیاة الأنبیاء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یعلی فی مسنده </w:t>
      </w:r>
      <w:r>
        <w:rPr>
          <w:rFonts w:eastAsia="IRNazanin" w:cs="IRNazanin"/>
          <w:color w:val="111111"/>
          <w:sz w:val="28"/>
          <w:szCs w:val="28"/>
          <w:rtl w:val="true"/>
          <w:lang w:bidi="fa-IR"/>
        </w:rPr>
        <w:t>:</w:t>
      </w:r>
      <w:r>
        <w:rPr>
          <w:rFonts w:eastAsia="IRNazanin" w:cs="IRNazanin"/>
          <w:color w:val="111111"/>
          <w:sz w:val="28"/>
          <w:szCs w:val="28"/>
          <w:lang w:bidi="fa-IR"/>
        </w:rPr>
        <w:t>6/147</w:t>
      </w:r>
      <w:r>
        <w:rPr>
          <w:rFonts w:ascii="IRNazanin" w:hAnsi="IRNazanin" w:eastAsia="IRNazanin"/>
          <w:color w:val="111111"/>
          <w:sz w:val="28"/>
          <w:sz w:val="28"/>
          <w:szCs w:val="28"/>
          <w:rtl w:val="true"/>
          <w:lang w:bidi="fa-IR"/>
        </w:rPr>
        <w:t>، وأبو نعیم فی أخبار أصبهان</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وابن عدی فی الکامل</w:t>
      </w:r>
      <w:r>
        <w:rPr>
          <w:rFonts w:eastAsia="IRNazanin" w:cs="IRNazanin"/>
          <w:color w:val="111111"/>
          <w:sz w:val="28"/>
          <w:szCs w:val="28"/>
          <w:rtl w:val="true"/>
          <w:lang w:bidi="fa-IR"/>
        </w:rPr>
        <w:t>:</w:t>
      </w:r>
      <w:r>
        <w:rPr>
          <w:rFonts w:eastAsia="IRNazanin" w:cs="IRNazanin"/>
          <w:color w:val="111111"/>
          <w:sz w:val="28"/>
          <w:szCs w:val="28"/>
          <w:lang w:bidi="fa-IR"/>
        </w:rPr>
        <w:t>2/739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الهیثمی فی المجمع</w:t>
      </w:r>
      <w:r>
        <w:rPr>
          <w:rFonts w:eastAsia="IRNazanin" w:cs="IRNazanin"/>
          <w:color w:val="111111"/>
          <w:sz w:val="28"/>
          <w:szCs w:val="28"/>
          <w:rtl w:val="true"/>
          <w:lang w:bidi="fa-IR"/>
        </w:rPr>
        <w:t>:</w:t>
      </w:r>
      <w:r>
        <w:rPr>
          <w:rFonts w:eastAsia="IRNazanin" w:cs="IRNazanin"/>
          <w:color w:val="111111"/>
          <w:sz w:val="28"/>
          <w:szCs w:val="28"/>
          <w:lang w:bidi="fa-IR"/>
        </w:rPr>
        <w:t>8/211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أبی یعلی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 والحدیث له طرق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علی موسی وهو قائم یصلی فی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مسلم </w:t>
      </w:r>
      <w:r>
        <w:rPr>
          <w:rFonts w:eastAsia="IRNazanin" w:cs="IRNazanin"/>
          <w:color w:val="111111"/>
          <w:sz w:val="28"/>
          <w:szCs w:val="28"/>
          <w:rtl w:val="true"/>
          <w:lang w:bidi="fa-IR"/>
        </w:rPr>
        <w:t>:</w:t>
      </w:r>
      <w:r>
        <w:rPr>
          <w:rFonts w:eastAsia="IRNazanin" w:cs="IRNazanin"/>
          <w:color w:val="111111"/>
          <w:sz w:val="28"/>
          <w:szCs w:val="28"/>
          <w:lang w:bidi="fa-IR"/>
        </w:rPr>
        <w:t>4/1845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3/120</w:t>
      </w:r>
      <w:r>
        <w:rPr>
          <w:rFonts w:ascii="IRNazanin" w:hAnsi="IRNazanin" w:eastAsia="IRNazanin"/>
          <w:color w:val="111111"/>
          <w:sz w:val="28"/>
          <w:sz w:val="28"/>
          <w:szCs w:val="28"/>
          <w:rtl w:val="true"/>
          <w:lang w:bidi="fa-IR"/>
        </w:rPr>
        <w:t>، والبغوی فی شرح السنة</w:t>
      </w:r>
      <w:r>
        <w:rPr>
          <w:rFonts w:eastAsia="IRNazanin" w:cs="IRNazanin"/>
          <w:color w:val="111111"/>
          <w:sz w:val="28"/>
          <w:szCs w:val="28"/>
          <w:rtl w:val="true"/>
          <w:lang w:bidi="fa-IR"/>
        </w:rPr>
        <w:t>:</w:t>
      </w:r>
      <w:r>
        <w:rPr>
          <w:rFonts w:eastAsia="IRNazanin" w:cs="IRNazanin"/>
          <w:color w:val="111111"/>
          <w:sz w:val="28"/>
          <w:szCs w:val="28"/>
          <w:lang w:bidi="fa-IR"/>
        </w:rPr>
        <w:t>13/351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القیم فی نونیته عند الکلام علی حیاة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النونیة مع شرح ابن عیسی</w:t>
      </w:r>
      <w:r>
        <w:rPr>
          <w:rFonts w:eastAsia="IRNazanin" w:cs="IRNazanin"/>
          <w:color w:val="111111"/>
          <w:sz w:val="28"/>
          <w:szCs w:val="28"/>
          <w:rtl w:val="true"/>
          <w:lang w:bidi="fa-IR"/>
        </w:rPr>
        <w:t>:</w:t>
      </w:r>
      <w:r>
        <w:rPr>
          <w:rFonts w:eastAsia="IRNazanin" w:cs="IRNazanin"/>
          <w:color w:val="111111"/>
          <w:sz w:val="28"/>
          <w:szCs w:val="28"/>
          <w:lang w:bidi="fa-IR"/>
        </w:rPr>
        <w:t>2/160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والرسل أکمل حالةً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p>
    <w:p>
      <w:pPr>
        <w:pStyle w:val="BookText"/>
        <w:rPr/>
      </w:pPr>
      <w:r>
        <w:rPr>
          <w:rFonts w:ascii="IRNazanin" w:hAnsi="IRNazanin" w:eastAsia="IRNazanin"/>
          <w:color w:val="111111"/>
          <w:sz w:val="28"/>
          <w:sz w:val="28"/>
          <w:szCs w:val="28"/>
          <w:rtl w:val="true"/>
          <w:lang w:bidi="fa-IR"/>
        </w:rPr>
        <w:t>شک ، وهذا ظاهر التبیان</w:t>
      </w:r>
    </w:p>
    <w:p>
      <w:pPr>
        <w:pStyle w:val="BookText"/>
        <w:rPr/>
      </w:pPr>
      <w:r>
        <w:rPr>
          <w:rFonts w:ascii="IRNazanin" w:hAnsi="IRNazanin" w:eastAsia="IRNazanin"/>
          <w:color w:val="111111"/>
          <w:sz w:val="28"/>
          <w:sz w:val="28"/>
          <w:szCs w:val="28"/>
          <w:rtl w:val="true"/>
          <w:lang w:bidi="fa-IR"/>
        </w:rPr>
        <w:t>فلذاک کانوا بالحیاة أحق من</w:t>
      </w:r>
    </w:p>
    <w:p>
      <w:pPr>
        <w:pStyle w:val="BookText"/>
        <w:rPr/>
      </w:pPr>
      <w:r>
        <w:rPr>
          <w:rFonts w:ascii="IRNazanin" w:hAnsi="IRNazanin" w:eastAsia="IRNazanin"/>
          <w:color w:val="111111"/>
          <w:sz w:val="28"/>
          <w:sz w:val="28"/>
          <w:szCs w:val="28"/>
          <w:rtl w:val="true"/>
          <w:lang w:bidi="fa-IR"/>
        </w:rPr>
        <w:t>شهدائنا بالعقل والبرهان</w:t>
      </w:r>
    </w:p>
    <w:p>
      <w:pPr>
        <w:pStyle w:val="BookText"/>
        <w:rPr/>
      </w:pPr>
      <w:r>
        <w:rPr>
          <w:rFonts w:ascii="IRNazanin" w:hAnsi="IRNazanin" w:eastAsia="IRNazanin"/>
          <w:color w:val="111111"/>
          <w:sz w:val="28"/>
          <w:sz w:val="28"/>
          <w:szCs w:val="28"/>
          <w:rtl w:val="true"/>
          <w:lang w:bidi="fa-IR"/>
        </w:rPr>
        <w:t>وبأن عقد نکاحه لم ینفسخ</w:t>
      </w:r>
    </w:p>
    <w:p>
      <w:pPr>
        <w:pStyle w:val="BookText"/>
        <w:rPr/>
      </w:pPr>
      <w:r>
        <w:rPr>
          <w:rFonts w:ascii="IRNazanin" w:hAnsi="IRNazanin" w:eastAsia="IRNazanin"/>
          <w:color w:val="111111"/>
          <w:sz w:val="28"/>
          <w:sz w:val="28"/>
          <w:szCs w:val="28"/>
          <w:rtl w:val="true"/>
          <w:lang w:bidi="fa-IR"/>
        </w:rPr>
        <w:t>فنساؤه فی عصمة وصیان</w:t>
      </w:r>
    </w:p>
    <w:p>
      <w:pPr>
        <w:pStyle w:val="BookText"/>
        <w:rPr/>
      </w:pPr>
      <w:r>
        <w:rPr>
          <w:rFonts w:ascii="IRNazanin" w:hAnsi="IRNazanin" w:eastAsia="IRNazanin"/>
          <w:color w:val="111111"/>
          <w:sz w:val="28"/>
          <w:sz w:val="28"/>
          <w:szCs w:val="28"/>
          <w:rtl w:val="true"/>
          <w:lang w:bidi="fa-IR"/>
        </w:rPr>
        <w:t>ولأجل هذا لم یحل لغیره</w:t>
      </w:r>
    </w:p>
    <w:p>
      <w:pPr>
        <w:pStyle w:val="BookText"/>
        <w:rPr/>
      </w:pPr>
      <w:r>
        <w:rPr>
          <w:rFonts w:ascii="IRNazanin" w:hAnsi="IRNazanin" w:eastAsia="IRNazanin"/>
          <w:color w:val="111111"/>
          <w:sz w:val="28"/>
          <w:sz w:val="28"/>
          <w:szCs w:val="28"/>
          <w:rtl w:val="true"/>
          <w:lang w:bidi="fa-IR"/>
        </w:rPr>
        <w:t>منهن واحدة مدی الأزمان</w:t>
      </w:r>
    </w:p>
    <w:p>
      <w:pPr>
        <w:pStyle w:val="BookText"/>
        <w:rPr/>
      </w:pPr>
      <w:r>
        <w:rPr>
          <w:rFonts w:ascii="IRNazanin" w:hAnsi="IRNazanin" w:eastAsia="IRNazanin"/>
          <w:color w:val="111111"/>
          <w:sz w:val="28"/>
          <w:sz w:val="28"/>
          <w:szCs w:val="28"/>
          <w:rtl w:val="true"/>
          <w:lang w:bidi="fa-IR"/>
        </w:rPr>
        <w:t>أفلیس فی هذا دلیل أنه</w:t>
      </w:r>
    </w:p>
    <w:p>
      <w:pPr>
        <w:pStyle w:val="BookText"/>
        <w:rPr/>
      </w:pPr>
      <w:r>
        <w:rPr>
          <w:rFonts w:ascii="IRNazanin" w:hAnsi="IRNazanin" w:eastAsia="IRNazanin"/>
          <w:color w:val="111111"/>
          <w:sz w:val="28"/>
          <w:sz w:val="28"/>
          <w:szCs w:val="28"/>
          <w:rtl w:val="true"/>
          <w:lang w:bidi="fa-IR"/>
        </w:rPr>
        <w:t>حیٌّ لمن کانت له أذنان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العجیب أن ابن القیم تلمیذٌ مغال فی شیخه ابن تیمیة ، ومع ذلک یعترف </w:t>
      </w:r>
      <w:bookmarkStart w:id="274" w:name="pg10156_130111"/>
    </w:p>
    <w:p>
      <w:pPr>
        <w:pStyle w:val="BookText"/>
        <w:rPr/>
      </w:pPr>
      <w:bookmarkEnd w:id="274"/>
      <w:r>
        <w:rPr>
          <w:rFonts w:ascii="IRNazanin" w:hAnsi="IRNazanin" w:eastAsia="IRNazanin"/>
          <w:color w:val="111111"/>
          <w:sz w:val="28"/>
          <w:sz w:val="28"/>
          <w:szCs w:val="28"/>
          <w:rtl w:val="true"/>
          <w:lang w:bidi="fa-IR"/>
        </w:rPr>
        <w:t>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عند ربه یسمع وینفع ، مع أن شیخه یقول إن التوسل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 لأنه میت لایسمع ولا ینفع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أحمد زینی دحلان شیخ الشافعیة فی</w:t>
      </w:r>
    </w:p>
    <w:p>
      <w:pPr>
        <w:pStyle w:val="BookText"/>
        <w:rPr/>
      </w:pPr>
      <w:r>
        <w:rPr>
          <w:rFonts w:ascii="IRNazanin" w:hAnsi="IRNazanin" w:eastAsia="IRNazanin"/>
          <w:color w:val="111111"/>
          <w:sz w:val="28"/>
          <w:sz w:val="28"/>
          <w:szCs w:val="28"/>
          <w:rtl w:val="true"/>
          <w:lang w:bidi="fa-IR"/>
        </w:rPr>
        <w:t>الدرر السنیة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حدیثه عن محمد بن عبد الوهاب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أن بعض أتباعه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عصای هذه خیر من محمد ، لأنها ینتفع بها فی قتل الحیة ونحوها ، ومحمد قد مات ولم یبق فیه نفع أصلاً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ونقله أیضاً الشیخ الزهاوی شیخ الأحناف فی العراق ، فی کتابه الفجر الصادق ص</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والشیخ أبو حامد الإستانبولی من علماء الأحناف فی ترکیا فی کتابه التوسل بالنبی ص</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والسید محسن الأمین من علماء الشیعة فی کتابه کشف الإرتیاب 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اعتقاد أتباع ابن تیمیة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 لاینفع ، ثابتٌ علیهم لایحتاج إلی روایة مسندة عن ابن عبد الوهاب ولاغیره ، لأن ذلک عقیدتهم إلی الیوم ، وعلیه یرتکز تحریمهم التوسل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الأموات ، وإن سألت أی شیخ منهم هل ینفع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لرأیته یلف ویدور ولایقول ینفع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تراهم یجوزون التوسل بأی شخص حی حتی لو کان کافراً بوالاً علی عقبیه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یُضْلِلِ اللهُ فَلَنْ تَجِدَ لَهُ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4"/>
        <w:numPr>
          <w:ilvl w:val="3"/>
          <w:numId w:val="1"/>
        </w:numPr>
        <w:rPr/>
      </w:pPr>
      <w:bookmarkStart w:id="275" w:name="__RefHeading___Toc1597338_1067777946"/>
      <w:bookmarkStart w:id="276" w:name="_Toc103"/>
      <w:bookmarkEnd w:id="275"/>
      <w:r>
        <w:rPr>
          <w:rtl w:val="true"/>
        </w:rPr>
        <w:t>الأسئلة</w:t>
      </w:r>
      <w:bookmarkEnd w:id="276"/>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لاینفع لأنه میت ، فکیف وصف الله تعالی عن الشهداء </w:t>
      </w:r>
    </w:p>
    <w:p>
      <w:pPr>
        <w:pStyle w:val="BookText"/>
        <w:rPr/>
      </w:pPr>
      <w:r>
        <w:rPr>
          <w:rFonts w:ascii="Amiri" w:hAnsi="Amiri" w:eastAsia="Amiri" w:cs="Amiri"/>
          <w:color w:val="111111"/>
          <w:sz w:val="28"/>
          <w:sz w:val="28"/>
          <w:szCs w:val="28"/>
          <w:rtl w:val="true"/>
          <w:lang w:bidi="ar-SA"/>
        </w:rPr>
        <w:t xml:space="preserve">العادیین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أقل درجة من الرسل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فهم جمیع المسلمین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جَاءُوکَ فَاسْتَغْفَرُوا اللهَ وَاسْتَغْفَرَ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تشمل حیاته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وفاته، وعملوا بها ، وأفتی بها فقهاء جمیع المذاهب ودونوها فی مناسکهم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دلیکم علی حصرها بحیاته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کان المسلمون کلهم علی ضلال حتی جاء ابن تیمیة فی القرن الثامن واکتشف أن جمیع المسلمین مشرکون کفار لأنهم یقصدون زیارة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ویتوسلون إلی الله به عند قبره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الأدلة الثلاثة التی ذکرناها علی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تخاطبون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صلاتکم فتقولون کما یقول المسلمون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أیها النبیُّ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تقلدون الألبانی؟</w:t>
      </w:r>
    </w:p>
    <w:p>
      <w:pPr>
        <w:pStyle w:val="BookText"/>
        <w:rPr/>
      </w:pPr>
      <w:r>
        <w:rPr>
          <w:rFonts w:ascii="IRNazanin" w:hAnsi="IRNazanin" w:eastAsia="IRNazanin"/>
          <w:color w:val="111111"/>
          <w:sz w:val="28"/>
          <w:sz w:val="28"/>
          <w:szCs w:val="28"/>
          <w:rtl w:val="true"/>
          <w:lang w:bidi="fa-IR"/>
        </w:rPr>
        <w:t>وإذا قلدتم الألبانی ، فهل أن من یسلم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الخطاب ، یکون مشرکاً ، ومنهم أئمتکم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یستطیع أحدکم أن یجیب بلا مواربة ولا تقیة علی السؤال التالی</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أیهما أنفع الآن برأیکم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 ، أم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277" w:name="pg10156_130113"/>
    </w:p>
    <w:p>
      <w:pPr>
        <w:pStyle w:val="Heading3"/>
        <w:numPr>
          <w:ilvl w:val="2"/>
          <w:numId w:val="1"/>
        </w:numPr>
        <w:rPr/>
      </w:pPr>
      <w:bookmarkStart w:id="278" w:name="__RefHeading___Toc1597340_1067777946"/>
      <w:bookmarkStart w:id="279" w:name="_Toc104"/>
      <w:bookmarkEnd w:id="277"/>
      <w:bookmarkEnd w:id="278"/>
      <w:r>
        <w:rPr>
          <w:rtl w:val="true"/>
        </w:rPr>
        <w:t>المسألة</w:t>
      </w:r>
      <w:r>
        <w:rPr>
          <w:rtl w:val="true"/>
        </w:rPr>
        <w:t xml:space="preserve">: </w:t>
      </w:r>
      <w:r>
        <w:rPr/>
        <w:t>33</w:t>
      </w:r>
      <w:r>
        <w:rPr>
          <w:rtl w:val="true"/>
        </w:rPr>
        <w:t xml:space="preserve"> </w:t>
      </w:r>
      <w:r>
        <w:rPr>
          <w:rtl w:val="true"/>
        </w:rPr>
        <w:t>الصلاة علی النبی وآله</w:t>
      </w:r>
      <w:r>
        <w:rPr>
          <w:rtl w:val="true"/>
        </w:rPr>
        <w:t>(</w:t>
      </w:r>
      <w:r>
        <w:rPr>
          <w:rtl w:val="true"/>
        </w:rPr>
        <w:t xml:space="preserve">صلّی الله علیه و آله وسلّم </w:t>
      </w:r>
      <w:r>
        <w:rPr>
          <w:rtl w:val="true"/>
        </w:rPr>
        <w:t>)</w:t>
      </w:r>
      <w:r>
        <w:rPr>
          <w:rtl w:val="true"/>
        </w:rPr>
        <w:t>شرط لقبول الصلاة</w:t>
      </w:r>
      <w:bookmarkEnd w:id="279"/>
    </w:p>
    <w:p>
      <w:pPr>
        <w:pStyle w:val="Heading4"/>
        <w:numPr>
          <w:ilvl w:val="3"/>
          <w:numId w:val="1"/>
        </w:numPr>
        <w:rPr/>
      </w:pPr>
      <w:bookmarkStart w:id="280" w:name="__RefHeading___Toc1597342_1067777946"/>
      <w:bookmarkStart w:id="281" w:name="_Toc105"/>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فقد أفتی أکثر فقهاء المذاهب بوجوبها وبطلان الصلاة بترکها ، وأفتی بعضهم باستحبابها ، وأصحها عندهم الصلاة الإبراهیمیة ، رواها البخاری</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وملائکته یصلون علی النبی یا أیها الذین آمنوا صلوا علیه وسلموا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بن عجرة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السلام علیک فقد عرفناه فکیف الصلاة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اللهم صل علی محمد وعلی آل محمد کما صلیت علی آل إبراهیم إنک حمید مجید ، اللهم بارک علی محمد وعلی آل محمد کما بارکت علی آل ابراهیم إنک حمید مجید </w:t>
      </w:r>
      <w:r>
        <w:rPr>
          <w:rFonts w:eastAsia="IRNazanin" w:cs="IRNazanin"/>
          <w:color w:val="111111"/>
          <w:sz w:val="28"/>
          <w:szCs w:val="28"/>
          <w:rtl w:val="true"/>
          <w:lang w:bidi="fa-IR"/>
        </w:rPr>
        <w: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مسعود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مجلس سعد بن عبادة فقال له 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الله تعالی أن نصلی علیک یارسول الله ، فکیف نصلی علیک؟ قال فسکت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تمنینا أنه لم یسأله ، 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کما صلیت علی آل ابراهیم ، وبارک علی محمد وعلی آل محمد کما بارکت علی آل ابراهیم فی العالمین إنک حمید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کما قد علمتم</w:t>
      </w:r>
      <w:r>
        <w:rPr>
          <w:rFonts w:eastAsia="IRNazanin" w:cs="IRNazanin"/>
          <w:color w:val="111111"/>
          <w:sz w:val="28"/>
          <w:szCs w:val="28"/>
          <w:rtl w:val="true"/>
          <w:lang w:bidi="fa-IR"/>
        </w:rPr>
        <w:t xml:space="preserve">). </w:t>
      </w:r>
      <w:bookmarkStart w:id="282" w:name="pg10156_130114"/>
    </w:p>
    <w:p>
      <w:pPr>
        <w:pStyle w:val="Heading4"/>
        <w:numPr>
          <w:ilvl w:val="3"/>
          <w:numId w:val="1"/>
        </w:numPr>
        <w:rPr/>
      </w:pPr>
      <w:bookmarkStart w:id="283" w:name="__RefHeading___Toc1597344_1067777946"/>
      <w:bookmarkStart w:id="284" w:name="_Toc106"/>
      <w:bookmarkEnd w:id="282"/>
      <w:bookmarkEnd w:id="283"/>
      <w:r>
        <w:rPr>
          <w:rtl w:val="true"/>
        </w:rPr>
        <w:t>الأسئلة</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مقتضی وجوب الصلاة علی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الصلاة أن صلاة المسلم لاترفع إلی الله تعالی إلا بالصلاة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نوع من التتوسل إلی الله تعالی لقبول صلاتنا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کل توسل شرکاً فکیف یفرض الله علینا أن نشرک به نبیه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أهم مظهر عملی لتوحیده وعبادته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بعض الصحابة أفضل من آل محمد عند الله تعالی کما تزعمون ، فلماذا لم یأمرنا بالصلاة علیهم والتوسل بهم فی صلاتنا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المسلم فی صلاته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وأصحاب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تبطل صلاته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 یدل هذا الأمر الإلهی فی الصلاة برأیکم ؟ ولماذا فرض الله تعالی علی الأمة الی یوم القیامة أن تقرن نبیها فی صلاتها بآله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عندکم أمر إلهی بوجوب الصلاة علی الصحابة ، أو علی أبی بکر وعمر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فبماذا کنتم تفسرونها ، وماذا کنتم تصنعون بالشیعة؟</w:t>
      </w:r>
      <w:r>
        <w:rPr>
          <w:rFonts w:eastAsia="IRNazanin" w:cs="IRNazanin"/>
          <w:color w:val="111111"/>
          <w:sz w:val="28"/>
          <w:szCs w:val="28"/>
          <w:rtl w:val="true"/>
          <w:lang w:bidi="fa-IR"/>
        </w:rPr>
        <w:t xml:space="preserve">! </w:t>
      </w:r>
      <w:bookmarkStart w:id="285" w:name="pg10156_130115"/>
    </w:p>
    <w:p>
      <w:pPr>
        <w:pStyle w:val="Heading3"/>
        <w:numPr>
          <w:ilvl w:val="2"/>
          <w:numId w:val="1"/>
        </w:numPr>
        <w:rPr/>
      </w:pPr>
      <w:bookmarkStart w:id="286" w:name="__RefHeading___Toc1597346_1067777946"/>
      <w:bookmarkStart w:id="287" w:name="_Toc107"/>
      <w:bookmarkEnd w:id="285"/>
      <w:bookmarkEnd w:id="286"/>
      <w:r>
        <w:rPr>
          <w:rtl w:val="true"/>
        </w:rPr>
        <w:t>المسألة</w:t>
      </w:r>
      <w:r>
        <w:rPr>
          <w:rtl w:val="true"/>
        </w:rPr>
        <w:t xml:space="preserve">: </w:t>
      </w:r>
      <w:r>
        <w:rPr/>
        <w:t>34</w:t>
      </w:r>
      <w:r>
        <w:rPr>
          <w:rtl w:val="true"/>
        </w:rPr>
        <w:t xml:space="preserve"> </w:t>
      </w:r>
      <w:r>
        <w:rPr>
          <w:rtl w:val="true"/>
        </w:rPr>
        <w:t>روت عائشة أن علیاً</w:t>
      </w:r>
      <w:r>
        <w:rPr>
          <w:rtl w:val="true"/>
        </w:rPr>
        <w:t>(</w:t>
      </w:r>
      <w:r>
        <w:rPr>
          <w:rtl w:val="true"/>
        </w:rPr>
        <w:t>علیه السّلام</w:t>
      </w:r>
      <w:r>
        <w:rPr>
          <w:rtl w:val="true"/>
        </w:rPr>
        <w:t>)</w:t>
      </w:r>
      <w:r>
        <w:rPr>
          <w:rtl w:val="true"/>
        </w:rPr>
        <w:t>أقرب الخلق وسیلة إلی الله تعالی</w:t>
      </w:r>
      <w:bookmarkEnd w:id="287"/>
    </w:p>
    <w:p>
      <w:pPr>
        <w:pStyle w:val="Heading4"/>
        <w:numPr>
          <w:ilvl w:val="3"/>
          <w:numId w:val="1"/>
        </w:numPr>
        <w:rPr/>
      </w:pPr>
      <w:bookmarkStart w:id="288" w:name="__RefHeading___Toc1597348_1067777946"/>
      <w:bookmarkStart w:id="289" w:name="_Toc108"/>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کانت عائشة تروی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الذی یقتل الخوارج بعده هو أقرب الخلق وسیلة إلی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أکد لها عمرو بن العاص أنه هو المقصود لأنه قتل الخوارج فی مصر ، وفیهم ذو الثدیة الموصوف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قتلهم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حرب النهروان ، اکتشفت عائشة کذب ابن العاص فلعنته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النعمان فی شرح الأخبار</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مسروق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عائشة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مسروق إنک من أبر ولدی بی وإنی أسألک عن شئ فأخبرنی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 یا أماه عما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المخدج من قتله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قتله ؟ قلت علی نهر یقال لأعلاه تامرا ، ولأسفله النهروان بین أحافیف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فلاناً تعنی عمرو بن العاص فإنه أخبرنی أنه قتله علی نیل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أماه فإنی أسألک بحق الله وبحق رسوله وبحقی فإنی ابنک ، لما أخبرتنی بما سمعت من رسول الله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تقصد أهل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شر الخلق والخلیقة ، یقتلهم خیر الخلق والخلیقة ، وأقربهم إلی الله وسیلة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الناس یومئذ أخماساً، فأتیتها بخمسین رجلاً عشرة من کل خمس ، فشهدوا لها أن علیاً قتله </w:t>
      </w:r>
      <w:r>
        <w:rPr>
          <w:rFonts w:eastAsia="IRNazanin" w:cs="IRNazanin"/>
          <w:color w:val="111111"/>
          <w:sz w:val="28"/>
          <w:szCs w:val="28"/>
          <w:rtl w:val="true"/>
          <w:lang w:bidi="fa-IR"/>
        </w:rPr>
        <w:t xml:space="preserve">) . </w:t>
      </w:r>
      <w:bookmarkStart w:id="290" w:name="pg10156_130116"/>
    </w:p>
    <w:p>
      <w:pPr>
        <w:pStyle w:val="Heading4"/>
        <w:numPr>
          <w:ilvl w:val="3"/>
          <w:numId w:val="1"/>
        </w:numPr>
        <w:rPr/>
      </w:pPr>
      <w:bookmarkStart w:id="291" w:name="__RefHeading___Toc1597350_1067777946"/>
      <w:bookmarkStart w:id="292" w:name="_Toc109"/>
      <w:bookmarkEnd w:id="290"/>
      <w:bookmarkEnd w:id="291"/>
      <w:r>
        <w:rPr>
          <w:rtl w:val="true"/>
        </w:rPr>
        <w:t>الأسئلة</w:t>
      </w:r>
      <w:bookmarkEnd w:id="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فیمن أبغض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صح عندکم أنه لایبغضه إلا منافق ، وأن حربه حرب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وسلمه سلمه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روته عائشة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أقرب الخلق وسیلة إلی الله تعالی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لعنت عائشة عمراً بن العاص ، فلماذا تستنکرون علینا لعنه والبراءة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لاتطیعون أمکم فتلعنوه ؟</w:t>
      </w:r>
      <w:r>
        <w:rPr>
          <w:rFonts w:eastAsia="IRNazanin" w:cs="IRNazanin"/>
          <w:color w:val="111111"/>
          <w:sz w:val="28"/>
          <w:szCs w:val="28"/>
          <w:rtl w:val="true"/>
          <w:lang w:bidi="fa-IR"/>
        </w:rPr>
        <w:t xml:space="preserve">! </w:t>
      </w:r>
      <w:bookmarkStart w:id="293" w:name="pg10156_130117"/>
    </w:p>
    <w:p>
      <w:pPr>
        <w:pStyle w:val="Heading3"/>
        <w:numPr>
          <w:ilvl w:val="2"/>
          <w:numId w:val="1"/>
        </w:numPr>
        <w:rPr/>
      </w:pPr>
      <w:bookmarkStart w:id="294" w:name="__RefHeading___Toc1597352_1067777946"/>
      <w:bookmarkStart w:id="295" w:name="_Toc110"/>
      <w:bookmarkEnd w:id="293"/>
      <w:bookmarkEnd w:id="294"/>
      <w:r>
        <w:rPr>
          <w:rtl w:val="true"/>
        </w:rPr>
        <w:t>المسألة</w:t>
      </w:r>
      <w:r>
        <w:rPr>
          <w:rtl w:val="true"/>
        </w:rPr>
        <w:t xml:space="preserve">: </w:t>
      </w:r>
      <w:r>
        <w:rPr/>
        <w:t>35</w:t>
      </w:r>
      <w:r>
        <w:rPr>
          <w:rtl w:val="true"/>
        </w:rPr>
        <w:t xml:space="preserve"> </w:t>
      </w:r>
      <w:r>
        <w:rPr>
          <w:rtl w:val="true"/>
        </w:rPr>
        <w:t>جوَّزوا التوسل بالحیوانات ، وحرَّموه بالأنبیاء</w:t>
      </w:r>
      <w:r>
        <w:rPr>
          <w:rtl w:val="true"/>
        </w:rPr>
        <w:t>(</w:t>
      </w:r>
      <w:r>
        <w:rPr>
          <w:rtl w:val="true"/>
        </w:rPr>
        <w:t>علیهم السّلام</w:t>
      </w:r>
      <w:r>
        <w:rPr>
          <w:rtl w:val="true"/>
        </w:rPr>
        <w:t>) !</w:t>
      </w:r>
      <w:bookmarkEnd w:id="295"/>
    </w:p>
    <w:p>
      <w:pPr>
        <w:pStyle w:val="Heading4"/>
        <w:numPr>
          <w:ilvl w:val="3"/>
          <w:numId w:val="1"/>
        </w:numPr>
        <w:rPr/>
      </w:pPr>
      <w:bookmarkStart w:id="296" w:name="__RefHeading___Toc1597354_1067777946"/>
      <w:bookmarkStart w:id="297" w:name="_Toc111"/>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من الإشکالات علیهم أنهم جوزوا التوسل فی صلاة الإستسقاء بالحیوانات فکیف حرموه بالأنبیاء والأولیاء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 فی المجموع</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 إخراج البهائم لعل الله تعالی یرحمها ، لما روی أن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لیستسقی فرأی نملة تستسقی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إرجعوا فإن الله تعالی سقاکم بغیرکم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المجموع</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یستسقی بالخیار من أقارب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وبأهل الصلاح من غیرهم ، وبالشیوخ والضعفاء والصبیان والعجائز وغیر ذوات الهیئات من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إن إخراج الحیوانات إنما هو لطلب الرحمة لها ، وهو غیر التوسل بها ، لکن الغرض من صلاة الإستسقاء هو الإستسقاء للناس ، وطلب الرحمة للحیوان لیس إلا وسیلة لطلب الرحمة للإنسان </w:t>
      </w:r>
      <w:r>
        <w:rPr>
          <w:rFonts w:eastAsia="IRNazanin" w:cs="IRNazanin"/>
          <w:color w:val="111111"/>
          <w:sz w:val="28"/>
          <w:szCs w:val="28"/>
          <w:rtl w:val="true"/>
          <w:lang w:bidi="fa-IR"/>
        </w:rPr>
        <w:t>.</w:t>
      </w:r>
    </w:p>
    <w:p>
      <w:pPr>
        <w:pStyle w:val="Heading4"/>
        <w:numPr>
          <w:ilvl w:val="3"/>
          <w:numId w:val="1"/>
        </w:numPr>
        <w:rPr/>
      </w:pPr>
      <w:bookmarkStart w:id="298" w:name="__RefHeading___Toc1597356_1067777946"/>
      <w:bookmarkStart w:id="299" w:name="_Toc112"/>
      <w:bookmarkEnd w:id="298"/>
      <w:r>
        <w:rPr>
          <w:rtl w:val="true"/>
        </w:rPr>
        <w:t>الأسئلة</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أحدکم فی مشکلة ، أو کانت له حاجة ملحة ، أو أراد أن یصلی للإستسقاء ، فیجوز له عندکم أن یتوسل إلی الله تعالی حتی بقطته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ولایجوز له أن یتوسل الیه بنبیه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المذهب بالله علیکم ؟</w:t>
      </w:r>
      <w:r>
        <w:rPr>
          <w:rFonts w:eastAsia="IRNazanin" w:cs="IRNazanin"/>
          <w:color w:val="111111"/>
          <w:sz w:val="28"/>
          <w:szCs w:val="28"/>
          <w:rtl w:val="true"/>
          <w:lang w:bidi="fa-IR"/>
        </w:rPr>
        <w:t xml:space="preserve">! </w:t>
      </w:r>
      <w:bookmarkStart w:id="300" w:name="pg10156_130118"/>
    </w:p>
    <w:p>
      <w:pPr>
        <w:pStyle w:val="Heading3"/>
        <w:numPr>
          <w:ilvl w:val="2"/>
          <w:numId w:val="1"/>
        </w:numPr>
        <w:rPr/>
      </w:pPr>
      <w:bookmarkStart w:id="301" w:name="__RefHeading___Toc1597358_1067777946"/>
      <w:bookmarkStart w:id="302" w:name="_Toc113"/>
      <w:bookmarkEnd w:id="300"/>
      <w:bookmarkEnd w:id="301"/>
      <w:r>
        <w:rPr>
          <w:rtl w:val="true"/>
        </w:rPr>
        <w:t>المسألة</w:t>
      </w:r>
      <w:r>
        <w:rPr>
          <w:rtl w:val="true"/>
        </w:rPr>
        <w:t xml:space="preserve">: </w:t>
      </w:r>
      <w:r>
        <w:rPr/>
        <w:t>36</w:t>
      </w:r>
      <w:r>
        <w:rPr>
          <w:rtl w:val="true"/>
        </w:rPr>
        <w:t xml:space="preserve"> </w:t>
      </w:r>
      <w:r>
        <w:rPr>
          <w:rtl w:val="true"/>
        </w:rPr>
        <w:t>خالفوا فتوی إمامهم أحمد باستحباب التوسل بالنبی</w:t>
      </w:r>
      <w:r>
        <w:rPr>
          <w:rtl w:val="true"/>
        </w:rPr>
        <w:t>(</w:t>
      </w:r>
      <w:r>
        <w:rPr>
          <w:rtl w:val="true"/>
        </w:rPr>
        <w:t xml:space="preserve">صلّی الله علیه و آله وسلّم </w:t>
      </w:r>
      <w:r>
        <w:rPr>
          <w:rtl w:val="true"/>
        </w:rPr>
        <w:t>)</w:t>
      </w:r>
      <w:bookmarkEnd w:id="302"/>
    </w:p>
    <w:p>
      <w:pPr>
        <w:pStyle w:val="Heading4"/>
        <w:numPr>
          <w:ilvl w:val="3"/>
          <w:numId w:val="1"/>
        </w:numPr>
        <w:rPr/>
      </w:pPr>
      <w:bookmarkStart w:id="303" w:name="__RefHeading___Toc1597360_1067777946"/>
      <w:bookmarkStart w:id="304" w:name="_Toc114"/>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مما یشکل به علیهم أن إمامهم أحمد بن حنبل نص علی مشروعیة التوسل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واستحبابه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الممدوح فی رفع المنارة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بالنبی أو بالولی أو بالحق أو بالجاه أو بالحرمة أو بالذات وما فی معنی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النوع لم یر المتبصر فی أقوال السلف من قال بحرمته أو أنه بدعة ضلالة ، أو شدد فیه وجعله من موضوعات العقائد ، کما نری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یقع هذا إلا فی القرن السابع وما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عن السلف توسلٌ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تیمیة فی التوسل والوسیلة ص</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فیه توسل بالنبی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قد روی أنه دعا به السلف ، ونقل عن أحمد بن حنبل فی منسک المروزی التوسل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ص</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والسؤال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یجوزه طائفة من الناس ونقل فی ذلک آثار عن بعض السلف، وهو موجود فی دعاء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ابن تیمیة أثراً فیه التوسل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أتوجه إلیک بنبیک محمد نبی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إنی أتوجه بک إلی ربک وربی یرحمنی مما 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الدعاء ونحوه روی أنه دعا به السلف ، ونقل عن أحمد بن حنبل فی منسک المروزی التوسل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 عبارة أحمد بن حنبل ، قال فی منسک المروزی بعد کلام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 الله حاجتک متوسلاً إلیه بنبیه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ابن تیمیة فی </w:t>
      </w:r>
      <w:bookmarkStart w:id="305" w:name="pg10156_130119"/>
    </w:p>
    <w:p>
      <w:pPr>
        <w:pStyle w:val="BookText"/>
        <w:rPr/>
      </w:pPr>
      <w:bookmarkEnd w:id="305"/>
      <w:r>
        <w:rPr>
          <w:rFonts w:ascii="IRNazanin" w:hAnsi="IRNazanin" w:eastAsia="IRNazanin"/>
          <w:color w:val="111111"/>
          <w:sz w:val="28"/>
          <w:sz w:val="28"/>
          <w:szCs w:val="28"/>
          <w:rtl w:val="true"/>
          <w:lang w:bidi="fa-IR"/>
        </w:rPr>
        <w:t>الرد علی الأخنائی ص</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p>
    <w:p>
      <w:pPr>
        <w:pStyle w:val="Heading4"/>
        <w:numPr>
          <w:ilvl w:val="3"/>
          <w:numId w:val="1"/>
        </w:numPr>
        <w:rPr/>
      </w:pPr>
      <w:bookmarkStart w:id="306" w:name="__RefHeading___Toc1597362_1067777946"/>
      <w:bookmarkStart w:id="307" w:name="_Toc115"/>
      <w:bookmarkEnd w:id="306"/>
      <w:r>
        <w:rPr>
          <w:rtl w:val="true"/>
        </w:rPr>
        <w:t>الأسئلة</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دام التوسل بالمیت شرکاً ، فلماذا لم تحکموا علی أحمد بن حنبل بأنه مشرک واتخذتموه إماماً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کنتم ترون أن فتوی إمامکم أحمد بالتوسل خطأ مغفور لأنه حصل عن شبهة فلایستوجب الحکم علیه بالشرک ، فلماذا لاتحکمون بذلک علی غیره من المسلمین؟</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فتوی إمامکم أحمد مع ابن تیمیة ، بأی الفتویین تعملون؟</w:t>
      </w:r>
      <w:r>
        <w:rPr>
          <w:rFonts w:eastAsia="IRNazanin" w:cs="IRNazanin"/>
          <w:color w:val="111111"/>
          <w:sz w:val="28"/>
          <w:szCs w:val="28"/>
          <w:rtl w:val="true"/>
          <w:lang w:bidi="fa-IR"/>
        </w:rPr>
        <w:t xml:space="preserve">! </w:t>
      </w:r>
      <w:bookmarkStart w:id="308" w:name="pg10156_130120"/>
    </w:p>
    <w:p>
      <w:pPr>
        <w:pStyle w:val="Heading3"/>
        <w:numPr>
          <w:ilvl w:val="2"/>
          <w:numId w:val="1"/>
        </w:numPr>
        <w:rPr/>
      </w:pPr>
      <w:bookmarkStart w:id="309" w:name="__RefHeading___Toc1597364_1067777946"/>
      <w:bookmarkStart w:id="310" w:name="_Toc116"/>
      <w:bookmarkEnd w:id="308"/>
      <w:bookmarkEnd w:id="309"/>
      <w:r>
        <w:rPr>
          <w:rtl w:val="true"/>
        </w:rPr>
        <w:t>المسألة</w:t>
      </w:r>
      <w:r>
        <w:rPr>
          <w:rtl w:val="true"/>
        </w:rPr>
        <w:t xml:space="preserve">: </w:t>
      </w:r>
      <w:r>
        <w:rPr/>
        <w:t>37</w:t>
      </w:r>
      <w:r>
        <w:rPr>
          <w:rtl w:val="true"/>
        </w:rPr>
        <w:t xml:space="preserve"> </w:t>
      </w:r>
      <w:r>
        <w:rPr>
          <w:rtl w:val="true"/>
        </w:rPr>
        <w:t>قبر إمامهم ابن حنبل مزار</w:t>
      </w:r>
      <w:r>
        <w:rPr>
          <w:rtl w:val="true"/>
        </w:rPr>
        <w:t xml:space="preserve">.. </w:t>
      </w:r>
      <w:r>
        <w:rPr>
          <w:rtl w:val="true"/>
        </w:rPr>
        <w:t xml:space="preserve">وهو کان یزور القبور ویتوسل بالأموات </w:t>
      </w:r>
      <w:r>
        <w:rPr>
          <w:rtl w:val="true"/>
        </w:rPr>
        <w:t>!</w:t>
      </w:r>
      <w:bookmarkEnd w:id="310"/>
    </w:p>
    <w:p>
      <w:pPr>
        <w:pStyle w:val="Heading4"/>
        <w:numPr>
          <w:ilvl w:val="3"/>
          <w:numId w:val="1"/>
        </w:numPr>
        <w:rPr/>
      </w:pPr>
      <w:bookmarkStart w:id="311" w:name="__RefHeading___Toc1597366_1067777946"/>
      <w:bookmarkStart w:id="312" w:name="_Toc117"/>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 xml:space="preserve">یتعجب الإنسان عندما یقرأ عن الحنابلة فی القدیم وحتی فی الحاضر ، فیجد أنهم یعترفون أن إمامهم أحمد وکبار أئمتهم کانوا یزورون القبور ویتوسلون إلی الله تعالی بأصحابها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ویری أنهم هم بنوا علی قبر أحمد بن حنبل فی بغداد مسجداً وقبة ، وجعلوه مزاراً یزورونه ویصلون عند قبره ، ویتوسلون ویتبرکون ویتمسحون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 ذلک دین الحنابلة ودیدنهم إلی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بالهم یسکتون عن قبر أحمد بن حنبل وعمن یزوره ، ولا یمنعون الناس من التوسل والتبرک والتمسح به ، ولایفتون بوجوب هدم 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 إمامهم أحمد وأسلافهم وإخوانهم مشرکین ؟</w:t>
      </w:r>
    </w:p>
    <w:p>
      <w:pPr>
        <w:pStyle w:val="BookText"/>
        <w:rPr/>
      </w:pPr>
      <w:r>
        <w:rPr>
          <w:rFonts w:ascii="IRNazanin" w:hAnsi="IRNazanin" w:eastAsia="IRNazanin"/>
          <w:color w:val="111111"/>
          <w:sz w:val="28"/>
          <w:sz w:val="28"/>
          <w:szCs w:val="28"/>
          <w:rtl w:val="true"/>
          <w:lang w:bidi="fa-IR"/>
        </w:rPr>
        <w:t xml:space="preserve">وکیف صار ذلک حلالاً ، بینا صار قصد زیارة أفضل الخلق وسید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 ، والتوسل به إلی الله بدعةً وشرکاً وکفراً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أحمد بن حنبل ، وأحمد بن تیمیة ، أفضل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النهایة لابن کثیر</w:t>
      </w:r>
      <w:r>
        <w:rPr>
          <w:rFonts w:eastAsia="IRNazanin" w:cs="IRNazanin"/>
          <w:color w:val="111111"/>
          <w:sz w:val="28"/>
          <w:szCs w:val="28"/>
          <w:rtl w:val="true"/>
          <w:lang w:bidi="fa-IR"/>
        </w:rPr>
        <w:t>:</w:t>
      </w:r>
      <w:r>
        <w:rPr>
          <w:rFonts w:eastAsia="IRNazanin" w:cs="IRNazanin"/>
          <w:color w:val="111111"/>
          <w:sz w:val="28"/>
          <w:szCs w:val="28"/>
          <w:lang w:bidi="fa-IR"/>
        </w:rPr>
        <w:t>12/323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صفر سنة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رجل فی المنام قائلاً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أحمد بن حنبل 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یبق خاصٌ ولا عامٌ إلا زاره ، وعقدت یومئذ ثم مجلساً ، فاجتمع فیه ألوفٌ من الناس </w:t>
      </w:r>
      <w:r>
        <w:rPr>
          <w:rFonts w:eastAsia="IRNazanin" w:cs="IRNazanin"/>
          <w:color w:val="111111"/>
          <w:sz w:val="28"/>
          <w:szCs w:val="28"/>
          <w:rtl w:val="true"/>
          <w:lang w:bidi="fa-IR"/>
        </w:rPr>
        <w:t>)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وفیات الأعیان لابن خلکان</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ضحوة الجمعه لثنتی عشرة لیلة خلت من شهر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بمقبرة باب حرب وباب </w:t>
      </w:r>
    </w:p>
    <w:p>
      <w:pPr>
        <w:pStyle w:val="BookText"/>
        <w:rPr/>
      </w:pPr>
      <w:r>
        <w:rPr>
          <w:rFonts w:ascii="IRNazanin" w:hAnsi="IRNazanin" w:eastAsia="IRNazanin"/>
          <w:color w:val="111111"/>
          <w:sz w:val="28"/>
          <w:sz w:val="28"/>
          <w:szCs w:val="28"/>
          <w:rtl w:val="true"/>
          <w:lang w:bidi="fa-IR"/>
        </w:rPr>
        <w:t xml:space="preserve">حرب منسوب إلی حرب بن عبد الله أحد أصحاب أبی جعفر المنصور وإلی حرب هذا تنسب المحلة المعروفة بالحربیة ، وقبر أحمد بن حنبل مشهور بها یزار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مناقب الإمام أحمد لابن الجوزی الحنبلی ص</w:t>
      </w:r>
      <w:r>
        <w:rPr>
          <w:rFonts w:eastAsia="IRNazanin" w:cs="IRNazanin"/>
          <w:color w:val="111111"/>
          <w:sz w:val="28"/>
          <w:szCs w:val="28"/>
          <w:lang w:bidi="fa-IR"/>
        </w:rPr>
        <w:t>454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بکر بن مکارم بن أبی یعلی الحربی وکان شیخاً صالحاً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جاء فی بعض السنین مطرٌ کثیر جداً قبل دخول رمضان بأیام ، فنمت لیلة فی رمضان فأریت فی منامی کأنی قد جئت علی عادتی إلی قبر الإمام أحمد بن حنبل أزوره ، فرأیت قبره قد التصق بالأرض حتی بقی بینه وبین الأرض مقدار ساف أو سافین ،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تم هذا علی قبر الإمام أحمد من کثرة 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من القبر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هذا من هیبة الحق عزوجل لأنه عز وجل قد زارنی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سر زیارته إیای فی کل عام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 لأنک نصرت کلامی فهو ینشر ویتلی فی المحاریب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علی لحده أقبله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السر فی أنه لا یقبل قبر إلا قبرک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لیس هذا کرامة لی ولکن هذا کرامة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معی شعرات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یحبنی یزورنی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مرتین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طبقات الحنابلة لأبی یعلی الموصلی</w:t>
      </w:r>
      <w:r>
        <w:rPr>
          <w:rFonts w:eastAsia="IRNazanin" w:cs="IRNazanin"/>
          <w:color w:val="111111"/>
          <w:sz w:val="28"/>
          <w:szCs w:val="28"/>
          <w:rtl w:val="true"/>
          <w:lang w:bidi="fa-IR"/>
        </w:rPr>
        <w:t>:</w:t>
      </w: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رزق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قبر الإمام أحمد صحبة القاضی الشریف أبو علی فرأیته یقبل رجل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أثر ؟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فی نفسی شئ عظیم ، وما أظن أن الله تعالی یؤاخذنی بهذا </w:t>
      </w:r>
      <w:r>
        <w:rPr>
          <w:rFonts w:eastAsia="IRNazanin" w:cs="IRNazanin"/>
          <w:color w:val="111111"/>
          <w:sz w:val="28"/>
          <w:szCs w:val="28"/>
          <w:rtl w:val="true"/>
          <w:lang w:bidi="fa-IR"/>
        </w:rPr>
        <w:t>)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بغداد للخطیب</w:t>
      </w:r>
      <w:r>
        <w:rPr>
          <w:rFonts w:eastAsia="IRNazanin" w:cs="IRNazanin"/>
          <w:color w:val="111111"/>
          <w:sz w:val="28"/>
          <w:szCs w:val="28"/>
          <w:rtl w:val="true"/>
          <w:lang w:bidi="fa-IR"/>
        </w:rPr>
        <w:t>:</w:t>
      </w:r>
      <w:r>
        <w:rPr>
          <w:rFonts w:eastAsia="IRNazanin" w:cs="IRNazanin"/>
          <w:color w:val="111111"/>
          <w:sz w:val="28"/>
          <w:szCs w:val="28"/>
          <w:lang w:bidi="fa-IR"/>
        </w:rPr>
        <w:t>4/423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الفرج الهندبانی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أزور قبر أحمد بن حنبل فترکته مدة ، فرأیت فی المنام قائلاً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ترکت </w:t>
      </w:r>
      <w:bookmarkStart w:id="313" w:name="pg10156_130122"/>
    </w:p>
    <w:p>
      <w:pPr>
        <w:pStyle w:val="BookText"/>
        <w:rPr/>
      </w:pPr>
      <w:bookmarkEnd w:id="313"/>
      <w:r>
        <w:rPr>
          <w:rFonts w:ascii="IRNazanin" w:hAnsi="IRNazanin" w:eastAsia="IRNazanin"/>
          <w:color w:val="111111"/>
          <w:sz w:val="28"/>
          <w:sz w:val="28"/>
          <w:szCs w:val="28"/>
          <w:rtl w:val="true"/>
          <w:lang w:bidi="fa-IR"/>
        </w:rPr>
        <w:t xml:space="preserve">زیارة إمام السنة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عمدة القاری فی شرح البخاری للعینی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9/241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العلائی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کلام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أحمد سئل عن تقبیل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وتقبیل منبره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فأریناه للشیخ تقی الدین بن تیمیة ، فصار یتعجب من ذلک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عندی جلیل ، یقول هذا الکلام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 عجب وقد روینا عن الإمام أحمد أنه غسل قمیصاً للشافعی وشرب الماء الذی غسله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الإسلام للذهبی</w:t>
      </w:r>
      <w:r>
        <w:rPr>
          <w:rFonts w:eastAsia="IRNazanin" w:cs="IRNazanin"/>
          <w:color w:val="111111"/>
          <w:sz w:val="28"/>
          <w:szCs w:val="28"/>
          <w:rtl w:val="true"/>
          <w:lang w:bidi="fa-IR"/>
        </w:rPr>
        <w:t>:</w:t>
      </w:r>
      <w:r>
        <w:rPr>
          <w:rFonts w:eastAsia="IRNazanin" w:cs="IRNazanin"/>
          <w:color w:val="111111"/>
          <w:sz w:val="28"/>
          <w:szCs w:val="28"/>
          <w:lang w:bidi="fa-IR"/>
        </w:rPr>
        <w:t>14/335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ابن حنبل إلا غلاماً من غلمان الشافعی ؟</w:t>
      </w:r>
      <w:r>
        <w:rPr>
          <w:rFonts w:eastAsia="IRNazanin" w:cs="IRNazanin"/>
          <w:color w:val="111111"/>
          <w:sz w:val="28"/>
          <w:szCs w:val="28"/>
          <w:rtl w:val="true"/>
          <w:lang w:bidi="fa-IR"/>
        </w:rPr>
        <w:t>) .</w:t>
      </w:r>
    </w:p>
    <w:p>
      <w:pPr>
        <w:pStyle w:val="Heading4"/>
        <w:numPr>
          <w:ilvl w:val="3"/>
          <w:numId w:val="1"/>
        </w:numPr>
        <w:rPr/>
      </w:pPr>
      <w:bookmarkStart w:id="314" w:name="__RefHeading___Toc1597368_1067777946"/>
      <w:bookmarkStart w:id="315" w:name="_Toc118"/>
      <w:bookmarkEnd w:id="314"/>
      <w:r>
        <w:rPr>
          <w:rtl w:val="true"/>
        </w:rPr>
        <w:t>الأسئلة</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لایمکنکم المکابرة وإنکار هذه النصوص عن إمامکم وأسلافکم ، فأمرکم یدور بین رد رأی ابن تیمیة الذی کفر المسلمین لتوسلهم بالأموات ، وبین الحکم بکفر إمامکم ابن حنبل ، فأیهما تختارون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کنتم تخالفون أحمد ابن حنبل فی کثیر من عقائده وفقهه ، وتتبعون ابن تیمیة ، فلماذا تزعمون أنکم حنابلة ، ولا تقولون إنکم تیمیین ؟</w:t>
      </w:r>
      <w:r>
        <w:rPr>
          <w:rFonts w:eastAsia="IRNazanin" w:cs="IRNazanin"/>
          <w:color w:val="111111"/>
          <w:sz w:val="28"/>
          <w:szCs w:val="28"/>
          <w:rtl w:val="true"/>
          <w:lang w:bidi="fa-IR"/>
        </w:rPr>
        <w:t xml:space="preserve">! </w:t>
      </w:r>
      <w:bookmarkStart w:id="316" w:name="pg10156_130123"/>
    </w:p>
    <w:p>
      <w:pPr>
        <w:pStyle w:val="Heading3"/>
        <w:numPr>
          <w:ilvl w:val="2"/>
          <w:numId w:val="1"/>
        </w:numPr>
        <w:rPr/>
      </w:pPr>
      <w:bookmarkStart w:id="317" w:name="__RefHeading___Toc1597370_1067777946"/>
      <w:bookmarkStart w:id="318" w:name="_Toc119"/>
      <w:bookmarkEnd w:id="316"/>
      <w:bookmarkEnd w:id="317"/>
      <w:r>
        <w:rPr>
          <w:rtl w:val="true"/>
        </w:rPr>
        <w:t>المسألة</w:t>
      </w:r>
      <w:r>
        <w:rPr>
          <w:rtl w:val="true"/>
        </w:rPr>
        <w:t xml:space="preserve">: </w:t>
      </w:r>
      <w:r>
        <w:rPr/>
        <w:t>38</w:t>
      </w:r>
      <w:r>
        <w:rPr>
          <w:rtl w:val="true"/>
        </w:rPr>
        <w:t xml:space="preserve"> </w:t>
      </w:r>
      <w:r>
        <w:rPr>
          <w:rtl w:val="true"/>
        </w:rPr>
        <w:t xml:space="preserve">حیلة ابن تیمیة لتکفیر المتوسلین وهدر دمائهم </w:t>
      </w:r>
      <w:r>
        <w:rPr>
          <w:rtl w:val="true"/>
        </w:rPr>
        <w:t>!</w:t>
      </w:r>
      <w:bookmarkEnd w:id="318"/>
    </w:p>
    <w:p>
      <w:pPr>
        <w:pStyle w:val="Heading4"/>
        <w:numPr>
          <w:ilvl w:val="3"/>
          <w:numId w:val="1"/>
        </w:numPr>
        <w:rPr/>
      </w:pPr>
      <w:bookmarkStart w:id="319" w:name="__RefHeading___Toc1597372_1067777946"/>
      <w:bookmarkStart w:id="320" w:name="_Toc120"/>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 xml:space="preserve">یتعمد ابن تیمیة فی مؤلفاته وکذا أتباعه ، یتعمدون الخلط بین مفهوم النداء ، والتوسل ، والإستشفاع ، والإستغاثة ، والدعاء ، والعبادة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فیجعلونها کلها عبادة للمنادی ، والمتوسل به ، والمستشفع به ، والمستغاث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أتوسل بک ، أو أستشفع بک ، أو أغثنی ، یقولون لک إنک عبدته من دون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والحیلة فی کلام إمامهم أنه افترض مسبقاً أن المتوسل أو المستغیث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یطلب منه بدل الطلب من الله تعالی ، لا أنه یطلب من الله بواسطته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 لقد اعترفت أنک دعوت الرسول والولی بدل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إذن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أسوأ أنواع المصادرة علی المطلوب ، حیث یضع الحکم المختلف علیه فی لفافة ویجعله جزءً من مقدمة مسلَّمة عند مخالفه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المتوسل البرئ لم یَدْعُ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توسل به واستغاث به واستشفع به إلی الله تعالی ، لکرامته عند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ابن تیمیة فی ذلک کمثل شرطی رأی شخصاً یتوسل إلی رئیس مکتب الملک ، لیتوسط له عند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تعدیت علی شرعیة الملک وجعلت رئیس</w:t>
      </w:r>
    </w:p>
    <w:p>
      <w:pPr>
        <w:pStyle w:val="BookText"/>
        <w:rPr/>
      </w:pPr>
      <w:r>
        <w:rPr>
          <w:rFonts w:ascii="IRNazanin" w:hAnsi="IRNazanin" w:eastAsia="IRNazanin"/>
          <w:color w:val="111111"/>
          <w:sz w:val="28"/>
          <w:sz w:val="28"/>
          <w:szCs w:val="28"/>
          <w:rtl w:val="true"/>
          <w:lang w:bidi="fa-IR"/>
        </w:rPr>
        <w:t xml:space="preserve">مکتبه هو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فعملک هذا محاولة انقلاب یدخل فی جرائم أمن الدولة الکبری ، وتستحق به الإعدام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أن یستدل علی هذه المصادرة المفضوحة بأن المستغیث یطلب من </w:t>
      </w:r>
      <w:bookmarkStart w:id="321" w:name="pg10156_130124"/>
    </w:p>
    <w:p>
      <w:pPr>
        <w:pStyle w:val="BookText"/>
        <w:rPr/>
      </w:pPr>
      <w:bookmarkEnd w:id="321"/>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الولی ما لایقدر علیه إلا الله تعالی، وهذا یستلزم أنه یؤلهه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کذب وافتراء علی المسلمین المتوسلین لأنهم یعرفون أن الأمر کله لله تعالی، وأنه لیس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لمخلوق مع الله ذرة شراکة ، وإنما یستشفعون بنبیه لکرامته علی ربه ، فهو یطلب من الله بواسطة نبیه ، أو یطلب من نبیه أن یشفع له إلی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کمثل شرطی من هیئة الأمر بالمعروف الوهابیة رآک وقد تعطلت سیارتک فی الطریق فنادیت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ساعدنی ، أغثنی ، أتوسل بک ، فأخذک وسلمک إلی مشایخه 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یعبد شخصاً من دون الله تعالی ، فأقیموا علیه الحد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فأخذوک إلی الإعدام وأنت تصرخ والله ما عبدته بل توسلت به لیساعدنی مما أعطاه الله من قدرة </w:t>
      </w:r>
      <w:r>
        <w:rPr>
          <w:rFonts w:eastAsia="IRNazanin" w:cs="IRNazanin"/>
          <w:color w:val="111111"/>
          <w:sz w:val="28"/>
          <w:szCs w:val="28"/>
          <w:rtl w:val="true"/>
          <w:lang w:bidi="fa-IR"/>
        </w:rPr>
        <w:t>!</w:t>
      </w:r>
    </w:p>
    <w:p>
      <w:pPr>
        <w:pStyle w:val="Heading4"/>
        <w:numPr>
          <w:ilvl w:val="3"/>
          <w:numId w:val="1"/>
        </w:numPr>
        <w:rPr/>
      </w:pPr>
      <w:bookmarkStart w:id="322" w:name="__RefHeading___Toc1597374_1067777946"/>
      <w:bookmarkStart w:id="323" w:name="_Toc121"/>
      <w:bookmarkEnd w:id="322"/>
      <w:r>
        <w:rPr>
          <w:rtl w:val="true"/>
        </w:rPr>
        <w:t>الأسئلة</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التوسل والإستغاثة إشراکاً بالله تعالی، فلا فرق فیهما بین المیت والحی ، فکیف صار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جعموص بن فنحوص ساعدنا وأغثنا ،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وقولنا یا رسول الله ساعدنا وأغثنا ، شرکاً أکبر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المتوسل أو المستغیث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إلا نداء لا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والنداء یتبع النیة والغرض منه ، وأغراض الناس من النداء عدیدة مدیدة ، فلماذا تلغونها جمیعاً وتفسرون ندائهم بالعبادة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ولاتسألون المنادی عن نیته وغرضه من ندائه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دام ابن تیمیة یدعی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المذهب لیس مذهباً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یقال له یلزم </w:t>
      </w:r>
      <w:bookmarkStart w:id="324" w:name="pg10156_130125"/>
    </w:p>
    <w:p>
      <w:pPr>
        <w:pStyle w:val="BookText"/>
        <w:rPr/>
      </w:pPr>
      <w:bookmarkEnd w:id="324"/>
      <w:r>
        <w:rPr>
          <w:rFonts w:ascii="IRNazanin" w:hAnsi="IRNazanin" w:eastAsia="IRNazanin"/>
          <w:color w:val="111111"/>
          <w:sz w:val="28"/>
          <w:sz w:val="28"/>
          <w:szCs w:val="28"/>
          <w:rtl w:val="true"/>
          <w:lang w:bidi="fa-IR"/>
        </w:rPr>
        <w:t xml:space="preserve">علی قولک هذا أن یکون الله تعالی جسماً ، یقول إن لازم المذهب لیس بمذهب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احتج علی المتوسل بلوازم عمله ، وحسب فهمه هو ؟</w:t>
      </w:r>
      <w:r>
        <w:rPr>
          <w:rFonts w:eastAsia="IRNazanin" w:cs="IRNazanin"/>
          <w:color w:val="111111"/>
          <w:sz w:val="28"/>
          <w:szCs w:val="28"/>
          <w:rtl w:val="true"/>
          <w:lang w:bidi="fa-IR"/>
        </w:rPr>
        <w:t>!</w:t>
      </w:r>
    </w:p>
    <w:p>
      <w:pPr>
        <w:pStyle w:val="Heading3"/>
        <w:numPr>
          <w:ilvl w:val="2"/>
          <w:numId w:val="1"/>
        </w:numPr>
        <w:rPr/>
      </w:pPr>
      <w:bookmarkStart w:id="325" w:name="__RefHeading___Toc1597376_1067777946"/>
      <w:bookmarkStart w:id="326" w:name="_Toc122"/>
      <w:bookmarkEnd w:id="325"/>
      <w:r>
        <w:rPr>
          <w:rtl w:val="true"/>
        </w:rPr>
        <w:t>المسألة</w:t>
      </w:r>
      <w:r>
        <w:rPr>
          <w:rtl w:val="true"/>
        </w:rPr>
        <w:t xml:space="preserve">: </w:t>
      </w:r>
      <w:r>
        <w:rPr/>
        <w:t>39</w:t>
      </w:r>
      <w:r>
        <w:rPr>
          <w:rtl w:val="true"/>
        </w:rPr>
        <w:t xml:space="preserve"> </w:t>
      </w:r>
      <w:r>
        <w:rPr>
          <w:rtl w:val="true"/>
        </w:rPr>
        <w:t xml:space="preserve">شیطنة ابن تیمیة فی نقل التوسل من الفقه إلی أصول العقائد </w:t>
      </w:r>
      <w:r>
        <w:rPr>
          <w:rtl w:val="true"/>
        </w:rPr>
        <w:t>!</w:t>
      </w:r>
      <w:bookmarkEnd w:id="326"/>
    </w:p>
    <w:p>
      <w:pPr>
        <w:pStyle w:val="Heading4"/>
        <w:numPr>
          <w:ilvl w:val="3"/>
          <w:numId w:val="1"/>
        </w:numPr>
        <w:rPr/>
      </w:pPr>
      <w:bookmarkStart w:id="327" w:name="__RefHeading___Toc1597378_1067777946"/>
      <w:bookmarkStart w:id="328" w:name="_Toc123"/>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 xml:space="preserve">کانت مسألة التوسل والإستشفاع والإستغاثة لمدة ثمانیة قرون مسألة فقهیة، وکان فقهاء المذاهب جمیعاً یبحثونها فی باب الحج والزیارة ، فیفتون بجواز بعض فروعها وحرمة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جاء هذا الشخص السوری الذی نصبه الحاکم المملوکی الشرکسی لمدة قلیلة بمنصب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 فی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قاضی القضاة ، فابتدع فی هذه المسألة ونقلها من فروع الفقه إلی أصول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ذلک أن ننقل مادة جزائیة من القانون التجاری أو الجنائی ، ونضعها فی جرائم الدولة والتآمر علی النظام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نقل ابن تیمیة للتوسل من المخالفات العادیة إلی المخالفة فی أصول الدین ، أنه بذلک فقط یستطیع أن یکفر المسلمین ویستحل قتلهم ویستبیح أموالهم وأعراضهم، بحجة أنهم یتوسلون بنبیهم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مشرکون</w:t>
      </w:r>
      <w:r>
        <w:rPr>
          <w:rFonts w:eastAsia="IRNazanin" w:cs="IRNazanin"/>
          <w:color w:val="111111"/>
          <w:sz w:val="28"/>
          <w:szCs w:val="28"/>
          <w:rtl w:val="true"/>
          <w:lang w:bidi="fa-IR"/>
        </w:rPr>
        <w:t>!!</w:t>
      </w:r>
    </w:p>
    <w:p>
      <w:pPr>
        <w:pStyle w:val="Heading4"/>
        <w:numPr>
          <w:ilvl w:val="3"/>
          <w:numId w:val="1"/>
        </w:numPr>
        <w:rPr/>
      </w:pPr>
      <w:bookmarkStart w:id="329" w:name="__RefHeading___Toc1597380_1067777946"/>
      <w:bookmarkStart w:id="330" w:name="_Toc124"/>
      <w:bookmarkEnd w:id="329"/>
      <w:r>
        <w:rPr>
          <w:rtl w:val="true"/>
        </w:rPr>
        <w:t>الأسئلة</w:t>
      </w:r>
      <w:bookmarkEnd w:id="330"/>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کان جمیع فقهاء المسلمین علی ضلال عندما بحثوا مسألة التوسل فی </w:t>
      </w:r>
    </w:p>
    <w:p>
      <w:pPr>
        <w:pStyle w:val="BookText"/>
        <w:rPr/>
      </w:pPr>
      <w:r>
        <w:rPr>
          <w:rFonts w:ascii="IRNazanin" w:hAnsi="IRNazanin" w:eastAsia="IRNazanin"/>
          <w:color w:val="111111"/>
          <w:sz w:val="28"/>
          <w:sz w:val="28"/>
          <w:szCs w:val="28"/>
          <w:rtl w:val="true"/>
          <w:lang w:bidi="fa-IR"/>
        </w:rPr>
        <w:t>الفقه ولم یبحثوها فی أصول العقائد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قدمت إلی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تهمة بجریمة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تقیاً ، فهل یحتاط بأن یصنفها فی الجرائم العادیة ، أو فی جرائم أمن الدولة لیحکم علی صاحبها بالإعدام؟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ابن تیمیة وابن عبد الوهاب محتاطون فی الفتوی بإراقة دماء المسلمین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تعملون بقاعدة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وهل رأیکم أنها یجب أن تستبدل بقاعدة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الحدود تقام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31" w:name="pg10156_130127"/>
    </w:p>
    <w:p>
      <w:pPr>
        <w:pStyle w:val="Heading3"/>
        <w:numPr>
          <w:ilvl w:val="2"/>
          <w:numId w:val="1"/>
        </w:numPr>
        <w:rPr/>
      </w:pPr>
      <w:bookmarkStart w:id="332" w:name="__RefHeading___Toc1597382_1067777946"/>
      <w:bookmarkStart w:id="333" w:name="_Toc125"/>
      <w:bookmarkEnd w:id="331"/>
      <w:bookmarkEnd w:id="332"/>
      <w:r>
        <w:rPr>
          <w:rtl w:val="true"/>
        </w:rPr>
        <w:t>المسألة</w:t>
      </w:r>
      <w:r>
        <w:rPr>
          <w:rtl w:val="true"/>
        </w:rPr>
        <w:t xml:space="preserve">: </w:t>
      </w:r>
      <w:r>
        <w:rPr/>
        <w:t>40</w:t>
      </w:r>
      <w:r>
        <w:rPr>
          <w:rtl w:val="true"/>
        </w:rPr>
        <w:t xml:space="preserve"> </w:t>
      </w:r>
      <w:r>
        <w:rPr>
          <w:rtl w:val="true"/>
        </w:rPr>
        <w:t>هل رجع ابن تیمیة عن رأیه وجوَّز التوسل بالنبی</w:t>
      </w:r>
      <w:r>
        <w:rPr>
          <w:rtl w:val="true"/>
        </w:rPr>
        <w:t>(</w:t>
      </w:r>
      <w:r>
        <w:rPr>
          <w:rtl w:val="true"/>
        </w:rPr>
        <w:t xml:space="preserve">صلّی الله علیه و آله وسلّم </w:t>
      </w:r>
      <w:r>
        <w:rPr>
          <w:rtl w:val="true"/>
        </w:rPr>
        <w:t>)</w:t>
      </w:r>
      <w:r>
        <w:rPr>
          <w:rtl w:val="true"/>
        </w:rPr>
        <w:t>؟</w:t>
      </w:r>
      <w:r>
        <w:rPr>
          <w:rtl w:val="true"/>
        </w:rPr>
        <w:t>!</w:t>
      </w:r>
      <w:bookmarkEnd w:id="333"/>
    </w:p>
    <w:p>
      <w:pPr>
        <w:pStyle w:val="Heading4"/>
        <w:numPr>
          <w:ilvl w:val="3"/>
          <w:numId w:val="1"/>
        </w:numPr>
        <w:rPr/>
      </w:pPr>
      <w:bookmarkStart w:id="334" w:name="__RefHeading___Toc1597384_1067777946"/>
      <w:bookmarkStart w:id="335" w:name="_Toc126"/>
      <w:bookmarkEnd w:id="334"/>
      <w:r>
        <w:rPr>
          <w:rtl w:val="true"/>
        </w:rPr>
        <w:t>اشارة</w:t>
      </w:r>
      <w:bookmarkEnd w:id="335"/>
    </w:p>
    <w:p>
      <w:pPr>
        <w:pStyle w:val="BookText"/>
        <w:rPr/>
      </w:pPr>
      <w:r>
        <w:rPr>
          <w:rFonts w:ascii="IRNazanin" w:hAnsi="IRNazanin" w:eastAsia="IRNazanin"/>
          <w:color w:val="111111"/>
          <w:sz w:val="28"/>
          <w:sz w:val="28"/>
          <w:szCs w:val="28"/>
          <w:rtl w:val="true"/>
          <w:lang w:bidi="fa-IR"/>
        </w:rPr>
        <w:t>نقلوا فی ترجمة ابن تیمیة أنه تراجع عن رأیه عندما سجنوه فی مصر وحاکموه علی آرائه الشاذة ، ومنها تحریم التوسل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السقاف فی رسالته البشارة والإتحاف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مسألة التوسل فقد اختلفت آراء دعاة السلفیة فیها بشکل ملحوظ ، مع أن الموجودین فی الساحة منهم الیوم یقولون بأن هذه المسألة من مسائل العقائد ، ولیست کذلک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ابن تیمیة فقد أنکر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جلیلة فی التوسل والوسیلة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ومرادنا التوسل بالذوات ، ثم رجع عن ذلک کما نقل تلمیذه ابن کثیر فی 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البرزالی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شوال منها شکی الصوفیة بالقاهرة علی الشیخ تقی الدین ، وکلموه فی ابن عربی وغیره إلی الدولة فردوا الأمر فی ذلک إلی القاضی الشافعی ، فعقد له مجلس وادعی علیه ابن عطاء بأشیاء فلم یثبت علیه منها شئ ، 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لایستغاث إلا بالله لایستغاث بالنبی استغاثة بمعنی العبادة ، ولکن یتوسل به ویتشفع به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 الحاضرین قال لیس علیه فی هذا شئ ، ورأی القاضی بدر الدین بن جماعة أن هذا فیه قلة 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ذلک ظاهر کلام ابن تیمیة فی رسالته التی کتبها من سجنه ، وهی فی مجموعة رسائله ، قال فی ص</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مما یشرع التوسل به فی الدعاء کما فی الحدیث الذی رواه الترمذی وصححه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شخصاً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وأتوسل إلیک بنبیک محمد نبی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رسول الله إنی أتوسل بک إلی ربی فی حاجتی لیقضیها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فشفعه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التوسل به حسن ، </w:t>
      </w:r>
      <w:bookmarkStart w:id="336" w:name="pg10156_130128"/>
    </w:p>
    <w:p>
      <w:pPr>
        <w:pStyle w:val="BookText"/>
        <w:rPr/>
      </w:pPr>
      <w:bookmarkEnd w:id="336"/>
      <w:r>
        <w:rPr>
          <w:rFonts w:ascii="IRNazanin" w:hAnsi="IRNazanin" w:eastAsia="IRNazanin"/>
          <w:color w:val="111111"/>
          <w:sz w:val="28"/>
          <w:sz w:val="28"/>
          <w:szCs w:val="28"/>
          <w:rtl w:val="true"/>
          <w:lang w:bidi="fa-IR"/>
        </w:rPr>
        <w:t xml:space="preserve">وأما دعاؤه والإستغاثة به فحرام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هذین متفق علیه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المتوسل إنما یدعو الله ویخاطبه ویطلب منه لایدعو غیره إلا علی سبیل استحضاره لا علی سبیل الطلب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الداعی والمستغیث فهو الذی یسأل المدعو ویطلب منه ویستغیثه ویتوکل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المتأمل یجد أن ابن تیمیة لفَّ کلامه بلفافة ، حیث جوَّز التوسل لأنه دعاء لله ولیس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کذب نفسه عندما قال إن التوسل بالمیت دائماً دعاء له وهو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جعل التوسل قسماً فی مقابل الإستغاثة مع أنهما شئ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الإستغاثة دعاءً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دون الله تعالی وعبادةً وتوکلاً علیه من دون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لایقصده أحدٌ من المسلمین بتوسله بنبیه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Heading4"/>
        <w:numPr>
          <w:ilvl w:val="3"/>
          <w:numId w:val="1"/>
        </w:numPr>
        <w:rPr/>
      </w:pPr>
      <w:bookmarkStart w:id="337" w:name="__RefHeading___Toc1597386_1067777946"/>
      <w:bookmarkStart w:id="338" w:name="_Toc127"/>
      <w:bookmarkEnd w:id="337"/>
      <w:r>
        <w:rPr>
          <w:rtl w:val="true"/>
        </w:rPr>
        <w:t>الأسئلة</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تراجع إمامکم ابن تیمیة تراجع عن رأیه فی أن التوسل بالمیت شرک ، وفتواه بالعمل بحدیث الترمذی فی التوسل حتی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لایستغاث إلا بالله، لایستغاث بالنبی استغاثة بمعنی العبادة ، ولکن یتوسل به ویتشفع به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التوسل به حسن ، وأما دعاؤه والإستغاثة به فحرام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بین أمرین، إما أن تقولوا إن ابن تیمیة تراجع عن رأیه فی التوسل، وإما </w:t>
      </w:r>
      <w:bookmarkStart w:id="339" w:name="pg10156_130129"/>
    </w:p>
    <w:p>
      <w:pPr>
        <w:pStyle w:val="BookText"/>
        <w:rPr/>
      </w:pPr>
      <w:bookmarkEnd w:id="339"/>
      <w:r>
        <w:rPr>
          <w:rFonts w:ascii="IRNazanin" w:hAnsi="IRNazanin" w:eastAsia="IRNazanin"/>
          <w:color w:val="111111"/>
          <w:sz w:val="28"/>
          <w:sz w:val="28"/>
          <w:szCs w:val="28"/>
          <w:rtl w:val="true"/>
          <w:lang w:bidi="fa-IR"/>
        </w:rPr>
        <w:t xml:space="preserve">أنه استعمل التقیة مع قضاة المذاهب الربعة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تختارون ؟</w:t>
      </w:r>
      <w:r>
        <w:rPr>
          <w:rFonts w:eastAsia="IRNazanin" w:cs="IRNazanin"/>
          <w:color w:val="111111"/>
          <w:sz w:val="28"/>
          <w:szCs w:val="28"/>
          <w:rtl w:val="true"/>
          <w:lang w:bidi="fa-IR"/>
        </w:rPr>
        <w:t>!</w:t>
      </w:r>
    </w:p>
    <w:p>
      <w:pPr>
        <w:pStyle w:val="Heading3"/>
        <w:numPr>
          <w:ilvl w:val="2"/>
          <w:numId w:val="1"/>
        </w:numPr>
        <w:rPr/>
      </w:pPr>
      <w:bookmarkStart w:id="340" w:name="__RefHeading___Toc1597388_1067777946"/>
      <w:bookmarkStart w:id="341" w:name="_Toc128"/>
      <w:bookmarkEnd w:id="340"/>
      <w:r>
        <w:rPr>
          <w:rtl w:val="true"/>
        </w:rPr>
        <w:t>المسألة</w:t>
      </w:r>
      <w:r>
        <w:rPr>
          <w:rtl w:val="true"/>
        </w:rPr>
        <w:t xml:space="preserve">: </w:t>
      </w:r>
      <w:r>
        <w:rPr/>
        <w:t>41</w:t>
      </w:r>
      <w:r>
        <w:rPr>
          <w:rtl w:val="true"/>
        </w:rPr>
        <w:t xml:space="preserve"> </w:t>
      </w:r>
      <w:r>
        <w:rPr>
          <w:rtl w:val="true"/>
        </w:rPr>
        <w:t>ابن عبد الوهاب وحفیده</w:t>
      </w:r>
      <w:r>
        <w:rPr>
          <w:rtl w:val="true"/>
        </w:rPr>
        <w:t xml:space="preserve">.. </w:t>
      </w:r>
      <w:r>
        <w:rPr>
          <w:rtl w:val="true"/>
        </w:rPr>
        <w:t xml:space="preserve">زادا علی ابن تیمیة </w:t>
      </w:r>
      <w:r>
        <w:rPr>
          <w:rtl w:val="true"/>
        </w:rPr>
        <w:t>!</w:t>
      </w:r>
      <w:bookmarkEnd w:id="341"/>
    </w:p>
    <w:p>
      <w:pPr>
        <w:pStyle w:val="Heading4"/>
        <w:numPr>
          <w:ilvl w:val="3"/>
          <w:numId w:val="1"/>
        </w:numPr>
        <w:rPr/>
      </w:pPr>
      <w:bookmarkStart w:id="342" w:name="__RefHeading___Toc1597390_1067777946"/>
      <w:bookmarkStart w:id="343" w:name="_Toc129"/>
      <w:bookmarkEnd w:id="342"/>
      <w:r>
        <w:rPr>
          <w:rtl w:val="true"/>
        </w:rPr>
        <w:t>اشارة</w:t>
      </w:r>
      <w:bookmarkEnd w:id="343"/>
    </w:p>
    <w:p>
      <w:pPr>
        <w:pStyle w:val="BookText"/>
        <w:rPr/>
      </w:pPr>
      <w:r>
        <w:rPr>
          <w:rFonts w:ascii="IRNazanin" w:hAnsi="IRNazanin" w:eastAsia="IRNazanin"/>
          <w:color w:val="111111"/>
          <w:sz w:val="28"/>
          <w:sz w:val="28"/>
          <w:szCs w:val="28"/>
          <w:rtl w:val="true"/>
          <w:lang w:bidi="fa-IR"/>
        </w:rPr>
        <w:t xml:space="preserve">قال 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الإسلام ص</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قصد شیئاً من قبر أو شجر أو نجم أو نبی مرسل لجلب نفع أو کشف ضر ، فقد اتخذ إلهاً من دون الله ، فکذب بلا إله إلا الله ، یستتاب وإلا قُتل ، وإن قال هذا المشرک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أقصد إلا التبرک وإنی لأعلم أن الله هو الذی ینفع ویضر ،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إسرائیل ما أرادوا إلا ما أردت ، کما أخبر الله تعالی عنهم إنهم لما جاوزوا البحر ، أتوا علی قوم یعکفون علی أصنام لهم قالوا یا موسی اجعل لنا إلهاً کما لهم آلهة ، فأجابهم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قوم تجهلون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أفتی بکفر کل من توسل بنبینا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بغیره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کان ذلک فی اعتقاده لا ینافی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یظهر لک أن أصل مشکلة هؤلاء أنهم یشعرون أنهم بحاجة إلی هدر دماء المسلمین وإباحة أموالهم واتخاذ أعراضهم جواری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فیسلکون طریق الإفراط والتنطع ویکفرونهم للشبه الواهیة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سلیمان حفید ابن عبد الوهاب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العزیز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فحدیث الأعمی شئ ، ودعاء غیر الله تعالی والإستغاثة به شئ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 حدیث الأعمی شئ غیر أنه طلب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له ویشفع له ، فهو توسل بدعائه وشفاعته ، ولهذا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فشفعه فیَّ ، فعلم أنه شفع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p>
    <w:p>
      <w:pPr>
        <w:pStyle w:val="BookText"/>
        <w:rPr/>
      </w:pPr>
      <w:r>
        <w:rPr>
          <w:rFonts w:ascii="IRNazanin" w:hAnsi="IRNazanin" w:eastAsia="IRNazanin"/>
          <w:color w:val="111111"/>
          <w:sz w:val="28"/>
          <w:sz w:val="28"/>
          <w:szCs w:val="28"/>
          <w:rtl w:val="true"/>
          <w:lang w:bidi="fa-IR"/>
        </w:rPr>
        <w:t xml:space="preserve">روایة أنه طلب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الحدیث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له بدعائه ، وأن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هو أن یدعو الله ، ویسأله قبول شفاعته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من أعظم الأدلة أن دعاء غیر الله شرک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أن یسأل قبول شفاعته ، فدل علی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لایدعی ، ولأنه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یقدر علی شفائه إلا بدعاء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هذا من تلک الطوام؟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إنما هو فی سؤال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یقصد النبی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سؤال المخلوق فیما لا یقدر علیه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تأتی شخصاً یخاطبک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شخصاً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فتسأله أن یدعو لک فلا إنکار فی ذلک علی ما فی حدیث 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فالحدیث سواء کان صحیحاً أو لا ، وسواء ثبت قوله فیه یا محمد أو لا، لایدل علی سؤال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علی سؤال المخلوق فیما لا یقدر علیه إلا الله بوجه من وجوه الدلالات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ادعی ذلک فهو مفتر علی الله وعلی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کیف شکک فی حدیث الأعمی الذی صححه علماء المذاهب ، وقبله إمامه ابن تیمیة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انظر کیف افترض أن المستشفع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 تعالی، ویطلب منه ما لا یقدر علیه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لکی یثبت أن المسلم المستغیث إلی الله برسوله قد کفر واستبدل عبادة الله بعبادة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ویستحل بذلک قتله وأخذ ماله وعرضه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قال أشهد أن لا إله إلا الله ، وأن الضار النافع هو الله تعالی فقط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صلاح البدیر إمام الجمعة فی المسجد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والإستغاثة بالأموات ، والإستعانة بهم ، أو طلب المدد منهم ، أو ندائهم وسؤالهم لسد الفاقة وجلب </w:t>
      </w:r>
      <w:bookmarkStart w:id="344" w:name="pg10156_130131"/>
    </w:p>
    <w:p>
      <w:pPr>
        <w:pStyle w:val="BookText"/>
        <w:rPr/>
      </w:pPr>
      <w:bookmarkEnd w:id="344"/>
      <w:r>
        <w:rPr>
          <w:rFonts w:ascii="IRNazanin" w:hAnsi="IRNazanin" w:eastAsia="IRNazanin"/>
          <w:color w:val="111111"/>
          <w:sz w:val="28"/>
          <w:sz w:val="28"/>
          <w:szCs w:val="28"/>
          <w:rtl w:val="true"/>
          <w:lang w:bidi="fa-IR"/>
        </w:rPr>
        <w:t xml:space="preserve">الفوائد ودفع الشدائد ، شرکٌ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صاحبه عن ملة الإسلام ، ویجعله من عُبَّاد الأوثان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حکم هذا الشیخ علی کل المسلمین بالکفر ، لأنهم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إنا نتوسل بک إلی الله ، ونستشفع بک إلیه ، ونستغیث إلی الله بجاهک عنده أن یرحمنا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بوجوب قتلهم وجعل أموالهم غنائم ونسائهم وبناتهم إماءً ، له وللمطوعین الذین علی شاکلته </w:t>
      </w:r>
      <w:r>
        <w:rPr>
          <w:rFonts w:eastAsia="IRNazanin" w:cs="IRNazanin"/>
          <w:color w:val="111111"/>
          <w:sz w:val="28"/>
          <w:szCs w:val="28"/>
          <w:rtl w:val="true"/>
          <w:lang w:bidi="fa-IR"/>
        </w:rPr>
        <w:t>!!</w:t>
      </w:r>
    </w:p>
    <w:p>
      <w:pPr>
        <w:pStyle w:val="Heading4"/>
        <w:numPr>
          <w:ilvl w:val="3"/>
          <w:numId w:val="1"/>
        </w:numPr>
        <w:rPr/>
      </w:pPr>
      <w:bookmarkStart w:id="345" w:name="__RefHeading___Toc1597392_1067777946"/>
      <w:bookmarkStart w:id="346" w:name="_Toc130"/>
      <w:bookmarkEnd w:id="345"/>
      <w:r>
        <w:rPr>
          <w:rtl w:val="true"/>
        </w:rPr>
        <w:t>الأسئلة</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التناقض بین فتوی إمامکم ابن عبد الوهاب وحفیده سلیمان ، وفتوی إمامهما ابن تیمیة حیث تراجع عن تکفیر المسلمین لتوسلهم بالأموات ، بینما أکد علیه الآخران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السبب أن حاجة ابن عبد الوهاب إلی قتل من خالفه فی الجزیرة أکثر من حاجة ابن تیمیة إلی قتل من خالفه من المسلمین فی بلاد الشام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الحکومة السعودیة أطاعتکم وحکمت بکفر المسلمین لأنهم یقصدون زیارة قبر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والتوسل به الی الله تعالی، والکافر یحرم دخوله الی المدینة ومکة ، فکم شخص یبقی عندکم فی موسم الحج؟</w:t>
      </w:r>
      <w:r>
        <w:rPr>
          <w:rFonts w:eastAsia="IRNazanin" w:cs="IRNazanin"/>
          <w:color w:val="111111"/>
          <w:sz w:val="28"/>
          <w:szCs w:val="28"/>
          <w:rtl w:val="true"/>
          <w:lang w:bidi="fa-IR"/>
        </w:rPr>
        <w:t xml:space="preserve">! </w:t>
      </w:r>
      <w:bookmarkStart w:id="347" w:name="pg10156_130132"/>
    </w:p>
    <w:p>
      <w:pPr>
        <w:pStyle w:val="Heading3"/>
        <w:numPr>
          <w:ilvl w:val="2"/>
          <w:numId w:val="1"/>
        </w:numPr>
        <w:rPr/>
      </w:pPr>
      <w:bookmarkStart w:id="348" w:name="__RefHeading___Toc1597394_1067777946"/>
      <w:bookmarkStart w:id="349" w:name="_Toc131"/>
      <w:bookmarkEnd w:id="347"/>
      <w:bookmarkEnd w:id="348"/>
      <w:r>
        <w:rPr>
          <w:rtl w:val="true"/>
        </w:rPr>
        <w:t>المسألة</w:t>
      </w:r>
      <w:r>
        <w:rPr>
          <w:rtl w:val="true"/>
        </w:rPr>
        <w:t xml:space="preserve">: </w:t>
      </w:r>
      <w:r>
        <w:rPr/>
        <w:t>42</w:t>
      </w:r>
      <w:r>
        <w:rPr>
          <w:rtl w:val="true"/>
        </w:rPr>
        <w:t xml:space="preserve"> </w:t>
      </w:r>
      <w:r>
        <w:rPr>
          <w:rtl w:val="true"/>
        </w:rPr>
        <w:t>الطلب من النبی</w:t>
      </w:r>
      <w:r>
        <w:rPr>
          <w:rtl w:val="true"/>
        </w:rPr>
        <w:t>(</w:t>
      </w:r>
      <w:r>
        <w:rPr>
          <w:rtl w:val="true"/>
        </w:rPr>
        <w:t xml:space="preserve">صلّی الله علیه و آله وسلّم </w:t>
      </w:r>
      <w:r>
        <w:rPr>
          <w:rtl w:val="true"/>
        </w:rPr>
        <w:t>)</w:t>
      </w:r>
      <w:r>
        <w:rPr>
          <w:rtl w:val="true"/>
        </w:rPr>
        <w:t>ما لا یقدر علیه إلا الله تعالی</w:t>
      </w:r>
      <w:bookmarkEnd w:id="349"/>
    </w:p>
    <w:p>
      <w:pPr>
        <w:pStyle w:val="Heading4"/>
        <w:numPr>
          <w:ilvl w:val="3"/>
          <w:numId w:val="1"/>
        </w:numPr>
        <w:rPr/>
      </w:pPr>
      <w:bookmarkStart w:id="350" w:name="__RefHeading___Toc1597396_1067777946"/>
      <w:bookmarkStart w:id="351" w:name="_Toc132"/>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قال محمد بن عبد الوهاب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 شفاعتان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منفیة ومثبتة ، فالمنفیة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تطلب من غیر الله فیما لایقدر علیه إلا الله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أنفقوا مما رزقناکم من قبل أن یأتی یوم لابیع فیه ولا خلة ولاشفاعة والکافرون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تطلب من الله والشافع مکرم بالشفاعة والمشفوع له من رضی الله قوله وعمله بعد الإذن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ذا الذی یشفع عنده إلا بإذنه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الإرتیاب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عن رسالة أربع قواعد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طبعة المنار بمصر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السید محسن الأمین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الإرتیاب عن أتباع 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تیمیة أیضاً فی رسالة زیارة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المنار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العبد إن کان مما لا یقدر علیه إلا الله فسائله من المخلوق مشرک، من جنس عُبَّاد الملائکة والتماثیل ومن اتخذ المسیح وأمه إلاهین ، مثل أن یقول لمخلوق حی أو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إغفر ذنبی أو أنصرنی علی عدوی أو إشف مریضی أو عافنی أو عاف أهلی أو دابتی ، أو یطلب منه وفاء دینه من غیر جهة معینة ، أو غیر ذلک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مما یقدر علیه العبد فیجوز طلبه منه فی حال دون حال ، فإن مسألة المخلوق قد تکون جائزة ، وقد تکون منهیاً عنها ،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 وإلی ربک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وأوصی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سألت فاسأل الله </w:t>
      </w:r>
      <w:bookmarkStart w:id="352" w:name="pg10156_130133"/>
    </w:p>
    <w:p>
      <w:pPr>
        <w:pStyle w:val="BookText"/>
        <w:rPr/>
      </w:pPr>
      <w:bookmarkEnd w:id="352"/>
      <w:r>
        <w:rPr>
          <w:rFonts w:ascii="IRNazanin" w:hAnsi="IRNazanin" w:eastAsia="IRNazanin"/>
          <w:color w:val="111111"/>
          <w:sz w:val="28"/>
          <w:sz w:val="28"/>
          <w:szCs w:val="28"/>
          <w:rtl w:val="true"/>
          <w:lang w:bidi="fa-IR"/>
        </w:rPr>
        <w:t>، وإذا استعنت فاستعن بالله ، وأوصی طائفة من أصحابه أن لا یسألوا الناس شیئاً ، فکان سوط أحدهم یسقط من کفه فلا یقول لأحد ناولنی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المنهی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والجائزة طلب دعاء المؤمن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ونحوه فی فتح القدیر</w:t>
      </w:r>
      <w:r>
        <w:rPr>
          <w:rFonts w:eastAsia="IRNazanin" w:cs="IRNazanin"/>
          <w:color w:val="111111"/>
          <w:sz w:val="28"/>
          <w:szCs w:val="28"/>
          <w:rtl w:val="true"/>
          <w:lang w:bidi="fa-IR"/>
        </w:rPr>
        <w:t>:</w:t>
      </w:r>
      <w:r>
        <w:rPr>
          <w:rFonts w:eastAsia="IRNazanin" w:cs="IRNazanin"/>
          <w:color w:val="111111"/>
          <w:sz w:val="28"/>
          <w:szCs w:val="28"/>
          <w:lang w:bidi="fa-IR"/>
        </w:rPr>
        <w:t>2/450</w:t>
      </w:r>
      <w:r>
        <w:rPr>
          <w:rFonts w:eastAsia="IRNazanin" w:cs="IRNazanin"/>
          <w:color w:val="111111"/>
          <w:sz w:val="28"/>
          <w:szCs w:val="28"/>
          <w:rtl w:val="true"/>
          <w:lang w:bidi="fa-IR"/>
        </w:rPr>
        <w:t>)</w:t>
      </w:r>
    </w:p>
    <w:p>
      <w:pPr>
        <w:pStyle w:val="Heading4"/>
        <w:numPr>
          <w:ilvl w:val="3"/>
          <w:numId w:val="1"/>
        </w:numPr>
        <w:rPr/>
      </w:pPr>
      <w:bookmarkStart w:id="353" w:name="__RefHeading___Toc1597398_1067777946"/>
      <w:bookmarkStart w:id="354" w:name="_Toc133"/>
      <w:bookmarkEnd w:id="353"/>
      <w:r>
        <w:rPr>
          <w:rtl w:val="true"/>
        </w:rPr>
        <w:t>الأسئلة</w:t>
      </w:r>
      <w:bookmarkEnd w:id="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میزانکم لجواز التوسل بالمیت أنه لایجوز أن نطلب منه ما لا یقدر علیه إلا الله تعالی ، فلماذا جعلتم طلبنا الشفاعة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 أکبر وکفراً ، مع أنها مقدورة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القرآن والسنة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طلب نبی الله سلیمان من وزرائه أن یأتوه بعرش بلقیس من الیمن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أَیُّهَا الْمَلأُ أَیُّکُمْ یَأْتِینِی بِعَرْشِهَا قَبْل َأَنْ یَأْتُونِی 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لایقدر علیه إلا الله تعالی ، فهل تحکمون بشرک نبی الله سلیمان وکفره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السر فی جعلکم طلب ما لایقدر علیه إلا الله ، شرکاً ؟ فإن قلتم إن الطالب یدَّعی للحی أو للمیت شراکةً فی قدرة الله تعالی ، فهذا غیر 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لایَسْبِقُونَهُ بِالْقَوْلِ وَهُمْ بِأَمْرِهِ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قلتم إن التوسیط لله تعالیحرام وشرک</w:t>
      </w:r>
    </w:p>
    <w:p>
      <w:pPr>
        <w:pStyle w:val="BookText"/>
        <w:rPr/>
      </w:pPr>
      <w:r>
        <w:rPr>
          <w:rFonts w:ascii="IRNazanin" w:hAnsi="IRNazanin" w:eastAsia="IRNazanin"/>
          <w:color w:val="111111"/>
          <w:sz w:val="28"/>
          <w:sz w:val="28"/>
          <w:szCs w:val="28"/>
          <w:rtl w:val="true"/>
          <w:lang w:bidi="fa-IR"/>
        </w:rPr>
        <w:t xml:space="preserve">، فلا فرق فی التوسیط بین ما یقدر علیه المخلوق وما لایقدر ، ولافرق فی توسیط الحی أو المیت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یجب أن تردوا کل أنواع التوسل والشفاعة ، ولایبقی فیها حلال وحرام ، کما زعمتم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قلتم إن التوسل والإستشفاع والإستغاثة منها ما أذن به الله تعالی فهذا لیس شرکاً ، ومنها ما لم یأذن به فهذا شرک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وهذا هو جوهر خلافکم مع المسلمین ، فهم یقولون إن الله تعالی أکرم النبی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بالتوسل والإستغاثة بهم بل وأمر به ، بمثل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اتَّقُوا اللهَ وَابْتَغُوا إِلَیْهِ الْوَسِیلَةَ وَجَاهِدُوا فِی سَبِیلِهِ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ذلک عبادةً لله وامتثالاً لأمره سبحانه ، ومحالٌ أن یأمرنا بما هو شرکٌ وکفرٌ ، کما تزعمون </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معنی قول إمامکم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أن یقول لمخلوق حی أو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إغفر ذنبی أو أنصرنی علی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یطلب منه وفاء دینه من غیر جهة معینة ، أو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مثال التوسل الحلال بالمیت لیقضی له دینه من جهة معینة؟</w:t>
      </w:r>
      <w:r>
        <w:rPr>
          <w:rFonts w:eastAsia="IRNazanin" w:cs="IRNazanin"/>
          <w:color w:val="111111"/>
          <w:sz w:val="28"/>
          <w:szCs w:val="28"/>
          <w:rtl w:val="true"/>
          <w:lang w:bidi="fa-IR"/>
        </w:rPr>
        <w:t xml:space="preserve">! </w:t>
      </w:r>
      <w:bookmarkStart w:id="355" w:name="pg10156_130135"/>
    </w:p>
    <w:p>
      <w:pPr>
        <w:pStyle w:val="Heading3"/>
        <w:numPr>
          <w:ilvl w:val="2"/>
          <w:numId w:val="1"/>
        </w:numPr>
        <w:rPr/>
      </w:pPr>
      <w:bookmarkStart w:id="356" w:name="__RefHeading___Toc1597400_1067777946"/>
      <w:bookmarkStart w:id="357" w:name="_Toc134"/>
      <w:bookmarkEnd w:id="355"/>
      <w:bookmarkEnd w:id="356"/>
      <w:r>
        <w:rPr>
          <w:rtl w:val="true"/>
        </w:rPr>
        <w:t>المسألة</w:t>
      </w:r>
      <w:r>
        <w:rPr>
          <w:rtl w:val="true"/>
        </w:rPr>
        <w:t xml:space="preserve">: </w:t>
      </w:r>
      <w:r>
        <w:rPr/>
        <w:t>43</w:t>
      </w:r>
      <w:r>
        <w:rPr>
          <w:rtl w:val="true"/>
        </w:rPr>
        <w:t xml:space="preserve"> </w:t>
      </w:r>
      <w:r>
        <w:rPr>
          <w:rtl w:val="true"/>
        </w:rPr>
        <w:t>من هم المتوسل بهم عند المسلمین ؟</w:t>
      </w:r>
      <w:bookmarkEnd w:id="357"/>
    </w:p>
    <w:p>
      <w:pPr>
        <w:pStyle w:val="Heading4"/>
        <w:numPr>
          <w:ilvl w:val="3"/>
          <w:numId w:val="1"/>
        </w:numPr>
        <w:rPr/>
      </w:pPr>
      <w:bookmarkStart w:id="358" w:name="__RefHeading___Toc1597402_1067777946"/>
      <w:bookmarkStart w:id="359" w:name="_Toc135"/>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 xml:space="preserve">جوَّز الوهابیون أن یتوسل المسلم إلی الله تعالی بأی شخص حتی بالکافر، فالشرط الوحید عندهم أن یکون حیاً لامیتاً ، حتی لو کان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رووا أن عائشة مرضت ، فدعت یهودیة لترقیها ، وهو نوع من التوسل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مالک فی الموطأ</w:t>
      </w:r>
      <w:r>
        <w:rPr>
          <w:rFonts w:eastAsia="IRNazanin" w:cs="IRNazanin"/>
          <w:color w:val="111111"/>
          <w:sz w:val="28"/>
          <w:szCs w:val="28"/>
          <w:rtl w:val="true"/>
          <w:lang w:bidi="fa-IR"/>
        </w:rPr>
        <w:t>:</w:t>
      </w:r>
      <w:r>
        <w:rPr>
          <w:rFonts w:eastAsia="IRNazanin" w:cs="IRNazanin"/>
          <w:color w:val="111111"/>
          <w:sz w:val="28"/>
          <w:szCs w:val="28"/>
          <w:lang w:bidi="fa-IR"/>
        </w:rPr>
        <w:t>2/943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یحیی بن سعید ، عن عمرة بنت عبد الرحمن، أن أبا بکر الصدیق دخل علی عائشة وهی تشتکی، ویهودیة ترقیها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إرقیها بکتاب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ولعله یقصد بکتاب الله التوراة ، لأن الیهودیة لا تقر بالقرآن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سیرة أئمة المذاهب السنیة وأتباعهم حتی الحنابلة حافلةٌ بالتوسل بمن یعتقدون صلاحه من ائمة المذاهب وشیوخ العلم والتصوف ، وقد تقدم توسل إمامهم أحمد بقبر الشافعی ، وتوسلهم بقبر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 عندهم وعندنا الحث علی التوسل فی صلاة الإستسقاء بالأخیار والضعفاء والمرضی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مجموع النووی</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أما فی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فعمدة التوسل والإستشفاع روایةً وعملاً بالله تعالی وأسمائه الحسنی، وبالنبی وآله المعصومین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فی سیرة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سلوک أصحابهم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وشیعتهم ذکراً للتوسل بأحد غیر المعصومین ، وإن وجد فهو تبعٌ للتوسل بهم وفی موارد خاصة کصلاة الإستسقاء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بعض الأدعیة تعلیم التوسل بالملائکة المقربین والأنبیاء </w:t>
      </w:r>
      <w:bookmarkStart w:id="360" w:name="pg10156_130136"/>
    </w:p>
    <w:p>
      <w:pPr>
        <w:pStyle w:val="BookText"/>
        <w:rPr/>
      </w:pPr>
      <w:bookmarkEnd w:id="360"/>
      <w:r>
        <w:rPr>
          <w:rFonts w:ascii="IRNazanin" w:hAnsi="IRNazanin" w:eastAsia="IRNazanin"/>
          <w:color w:val="111111"/>
          <w:sz w:val="28"/>
          <w:sz w:val="28"/>
          <w:szCs w:val="28"/>
          <w:rtl w:val="true"/>
          <w:lang w:bidi="fa-IR"/>
        </w:rPr>
        <w:t>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الله المنزلة وعباده الصالحین، وبالأعمال الصالحة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 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4"/>
        <w:numPr>
          <w:ilvl w:val="3"/>
          <w:numId w:val="1"/>
        </w:numPr>
        <w:rPr/>
      </w:pPr>
      <w:bookmarkStart w:id="361" w:name="__RefHeading___Toc1597404_1067777946"/>
      <w:bookmarkStart w:id="362" w:name="_Toc136"/>
      <w:bookmarkEnd w:id="361"/>
      <w:r>
        <w:rPr>
          <w:rtl w:val="true"/>
        </w:rPr>
        <w:t>الأسئلة</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بفتاوی فقهاء المذاهب الأربعة هذه التی تنص علی التوسل بالصالحین والضعفاء والمرضی والحیوانات والأعمال ، وتنص علی أنه توسل واستشفاع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تقبلون أن یکون مذهبکم أن التوسل بالکافر طاعة وإیمان والتوسل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وإشراک بالله تعالی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یعنی أن المتوسل به یؤمل أن یکون أقرب وسیلة الی الله تعالی، فهل تری عائشة أن المرأة الیهودیة أقرب وسیلة الی الله منها ومن أبیها؟</w:t>
      </w:r>
      <w:r>
        <w:rPr>
          <w:rFonts w:eastAsia="IRNazanin" w:cs="IRNazanin"/>
          <w:color w:val="111111"/>
          <w:sz w:val="28"/>
          <w:szCs w:val="28"/>
          <w:rtl w:val="true"/>
          <w:lang w:bidi="fa-IR"/>
        </w:rPr>
        <w:t xml:space="preserve">! </w:t>
      </w:r>
      <w:bookmarkStart w:id="363" w:name="pg10156_130137"/>
    </w:p>
    <w:p>
      <w:pPr>
        <w:pStyle w:val="Heading3"/>
        <w:numPr>
          <w:ilvl w:val="2"/>
          <w:numId w:val="1"/>
        </w:numPr>
        <w:rPr/>
      </w:pPr>
      <w:bookmarkStart w:id="364" w:name="__RefHeading___Toc1597406_1067777946"/>
      <w:bookmarkStart w:id="365" w:name="_Toc137"/>
      <w:bookmarkEnd w:id="363"/>
      <w:bookmarkEnd w:id="364"/>
      <w:r>
        <w:rPr>
          <w:rtl w:val="true"/>
        </w:rPr>
        <w:t>المسألة</w:t>
      </w:r>
      <w:r>
        <w:rPr>
          <w:rtl w:val="true"/>
        </w:rPr>
        <w:t xml:space="preserve">: </w:t>
      </w:r>
      <w:r>
        <w:rPr/>
        <w:t>44</w:t>
      </w:r>
      <w:r>
        <w:rPr>
          <w:rtl w:val="true"/>
        </w:rPr>
        <w:t xml:space="preserve"> </w:t>
      </w:r>
      <w:r>
        <w:rPr>
          <w:rtl w:val="true"/>
        </w:rPr>
        <w:t>تحریم الوهابیین التسمیة بعبد النبی وعبد علی وعبد الحسین</w:t>
      </w:r>
      <w:bookmarkEnd w:id="365"/>
    </w:p>
    <w:p>
      <w:pPr>
        <w:pStyle w:val="Heading4"/>
        <w:numPr>
          <w:ilvl w:val="3"/>
          <w:numId w:val="1"/>
        </w:numPr>
        <w:rPr/>
      </w:pPr>
      <w:bookmarkStart w:id="366" w:name="__RefHeading___Toc1597408_1067777946"/>
      <w:bookmarkStart w:id="367" w:name="_Toc138"/>
      <w:bookmarkEnd w:id="366"/>
      <w:r>
        <w:rPr>
          <w:rtl w:val="true"/>
        </w:rPr>
        <w:t>اشارة</w:t>
      </w:r>
      <w:bookmarkEnd w:id="367"/>
    </w:p>
    <w:p>
      <w:pPr>
        <w:pStyle w:val="BookText"/>
        <w:rPr/>
      </w:pPr>
      <w:r>
        <w:rPr>
          <w:rFonts w:ascii="IRNazanin" w:hAnsi="IRNazanin" w:eastAsia="IRNazanin"/>
          <w:color w:val="111111"/>
          <w:sz w:val="28"/>
          <w:sz w:val="28"/>
          <w:szCs w:val="28"/>
          <w:rtl w:val="true"/>
          <w:lang w:bidi="fa-IR"/>
        </w:rPr>
        <w:t>فقد خالفوا کل المسلمین وجعلوا التسمیة بعبد النبی وعبد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 شرکاً لأنها تعنی فی أذهانهم عابد النبی وعلی والحسین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کلمة عبد وردت فی القرآن بمعنی عابد ،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عَبْدُ اللهِ آتَانِیَ الْکِتَابَ وَجَعَلَنِی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وردت بمعنی غلام ،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وَأَنْکِحُوا الأَیَامَی مِنْکُمْ وَالصَّالِحِینَ مِنْ عِبَادِکُمْ وَإِمَائِکُمْ إِنْ یَکُونُوا فُقَرَاءَ یُغْنِهِمُ اللهُ مِنْ فَضْلِهِ وَاللهُ وَاسِعٌ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وتجمع الأولی غالباً علی عباد ، والثانیة علی عبید </w:t>
      </w:r>
      <w:r>
        <w:rPr>
          <w:rFonts w:eastAsia="IRNazanin" w:cs="IRNazanin"/>
          <w:color w:val="111111"/>
          <w:sz w:val="28"/>
          <w:szCs w:val="28"/>
          <w:rtl w:val="true"/>
          <w:lang w:bidi="fa-IR"/>
        </w:rPr>
        <w:t>.</w:t>
      </w:r>
    </w:p>
    <w:p>
      <w:pPr>
        <w:pStyle w:val="Heading4"/>
        <w:numPr>
          <w:ilvl w:val="3"/>
          <w:numId w:val="1"/>
        </w:numPr>
        <w:rPr/>
      </w:pPr>
      <w:bookmarkStart w:id="368" w:name="__RefHeading___Toc1597410_1067777946"/>
      <w:bookmarkStart w:id="369" w:name="_Toc139"/>
      <w:bookmarkEnd w:id="368"/>
      <w:r>
        <w:rPr>
          <w:rtl w:val="true"/>
        </w:rPr>
        <w:t>الأسئلة</w:t>
      </w:r>
      <w:bookmarkEnd w:id="3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ترون أن قول المسلم لأخیه یاسیدی شرکٌ بالله تعالی؟وهل تحکمون بکفره وشرکه عندما یقول للملک أو لغیره یا مولای ؟ أو یقول لشیخه أنا خادم لک وعبد لک ، أم تقولون هذا احترام لایقصد به العبادة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استعمل شخص لفظاً مشترکاً فقال أنا قتلت ، فهل تأخذونه بأشد المعانی فیحکم قاضیکم بأنه قاتل ویقتله ، أم تسألونه عن قصده من القتل وهل قتل نفساً محترمة ، أو قتل وقته ، أو قتل المسألة بحثاً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قولکم فیما رواه إمامکم أحمد فی مسنده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حدثنی أبی ثنا یحیی بن آدم ثنا حنش بن الحرث بن لقیط النخعی الأشجعی عن ریاح بن الحرث قال جاء رهط إلی علی بالرحبة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 قال کیف أکون مولاکم وأنتم قوم عرب؟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غدیر خم یقول من کنت مولاه فإن هذا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ریاح فلما مضوا تبعتهم فسألت من هؤلاء ؟ قالوا نفر من الأنصار فیهم أبو أیوب الأنصاری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حدثنی أبی ثنا أبو أحمد ثنا حنش عن ریاح بن الحرث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قوماً من الأنصار قدموا علی علی فی الرحبة ، فقال مَن القوم؟</w:t>
      </w:r>
    </w:p>
    <w:p>
      <w:pPr>
        <w:pStyle w:val="BookText"/>
        <w:rPr/>
      </w:pPr>
      <w:r>
        <w:rPr>
          <w:rFonts w:ascii="IRNazanin" w:hAnsi="IRNazanin" w:eastAsia="IRNazanin"/>
          <w:color w:val="111111"/>
          <w:sz w:val="28"/>
          <w:sz w:val="28"/>
          <w:szCs w:val="28"/>
          <w:rtl w:val="true"/>
          <w:lang w:bidi="fa-IR"/>
        </w:rPr>
        <w:t xml:space="preserve">قالوا موالیک یا أمیر المؤمنین ، فذکر معناه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معنی ذلک أن کل مسلم هو مولی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فیصح أن یقال لکل واحد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عبد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70" w:name="pg10156_130139"/>
    </w:p>
    <w:p>
      <w:pPr>
        <w:pStyle w:val="Heading2"/>
        <w:numPr>
          <w:ilvl w:val="1"/>
          <w:numId w:val="1"/>
        </w:numPr>
        <w:rPr/>
      </w:pPr>
      <w:bookmarkStart w:id="371" w:name="__RefHeading___Toc1597412_1067777946"/>
      <w:bookmarkStart w:id="372" w:name="_Toc140"/>
      <w:bookmarkEnd w:id="370"/>
      <w:bookmarkEnd w:id="371"/>
      <w:r>
        <w:rPr>
          <w:rtl w:val="true"/>
        </w:rPr>
        <w:t xml:space="preserve">الفصل الثالث </w:t>
      </w:r>
      <w:r>
        <w:rPr>
          <w:rtl w:val="true"/>
        </w:rPr>
        <w:t xml:space="preserve">: </w:t>
      </w:r>
      <w:r>
        <w:rPr>
          <w:rtl w:val="true"/>
        </w:rPr>
        <w:t>بعض الإشکالات علیهم فی مسائل شفاعة نبینا</w:t>
      </w:r>
      <w:r>
        <w:rPr>
          <w:rtl w:val="true"/>
        </w:rPr>
        <w:t>(</w:t>
      </w:r>
      <w:r>
        <w:rPr>
          <w:rtl w:val="true"/>
        </w:rPr>
        <w:t xml:space="preserve">صلّی الله علیه و آله وسلّم </w:t>
      </w:r>
      <w:r>
        <w:rPr>
          <w:rtl w:val="true"/>
        </w:rPr>
        <w:t>)</w:t>
      </w:r>
      <w:bookmarkEnd w:id="372"/>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3" w:name="__RefHeading___Toc1597414_1067777946"/>
      <w:bookmarkStart w:id="374" w:name="_Toc141"/>
      <w:bookmarkEnd w:id="373"/>
      <w:r>
        <w:rPr>
          <w:rtl w:val="true"/>
        </w:rPr>
        <w:t>اشارة</w:t>
      </w:r>
      <w:bookmarkEnd w:id="374"/>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0156_130141"/>
      <w:bookmarkStart w:id="376" w:name="pg10156_130141"/>
      <w:bookmarkEnd w:id="376"/>
    </w:p>
    <w:p>
      <w:pPr>
        <w:pStyle w:val="Heading3"/>
        <w:numPr>
          <w:ilvl w:val="2"/>
          <w:numId w:val="1"/>
        </w:numPr>
        <w:rPr/>
      </w:pPr>
      <w:bookmarkStart w:id="377" w:name="pg10156_130141"/>
      <w:bookmarkStart w:id="378" w:name="__RefHeading___Toc1597416_1067777946"/>
      <w:bookmarkStart w:id="379" w:name="_Toc142"/>
      <w:bookmarkEnd w:id="377"/>
      <w:bookmarkEnd w:id="378"/>
      <w:r>
        <w:rPr>
          <w:rtl w:val="true"/>
        </w:rPr>
        <w:t>المسألة</w:t>
      </w:r>
      <w:r>
        <w:rPr>
          <w:rtl w:val="true"/>
        </w:rPr>
        <w:t xml:space="preserve">: </w:t>
      </w:r>
      <w:r>
        <w:rPr/>
        <w:t>45</w:t>
      </w:r>
      <w:r>
        <w:rPr>
          <w:rtl w:val="true"/>
        </w:rPr>
        <w:t xml:space="preserve"> </w:t>
      </w:r>
      <w:r>
        <w:rPr>
          <w:rtl w:val="true"/>
        </w:rPr>
        <w:t>الشفاعة یوم القیامة حقیقیة ولیست شکلیة</w:t>
      </w:r>
      <w:bookmarkEnd w:id="379"/>
    </w:p>
    <w:p>
      <w:pPr>
        <w:pStyle w:val="Heading4"/>
        <w:numPr>
          <w:ilvl w:val="3"/>
          <w:numId w:val="1"/>
        </w:numPr>
        <w:rPr/>
      </w:pPr>
      <w:bookmarkStart w:id="380" w:name="__RefHeading___Toc1597418_1067777946"/>
      <w:bookmarkStart w:id="381" w:name="_Toc143"/>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مکن تقریب الشفاعة إلی الذهن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الإستفادة من الدرجات الاضافیة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یقال للطالب الذی حصل علی معدل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یمکنک أن تستفید من النمرات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بدل النمرات الإضافیة علی معدل النجاح ، فتعطیها إلی أصدقائک ، الأقرب فالأقرب من النجاح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ولنفرض أن الانسان یحتاج للنجاة من النار ودخول الجنة إلی</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رَجُحَتْ حسناتُه علی سیئاتِه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فالذی بلغ عمله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مثلاً یسمح له أن یوزع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علی أعزائه ، ولکن ضمن شروط ، بأن یکونوا مثلاً من أقربائه القریبین ، وأن یکون عند أحدهم ثلاثین درجة فما فوق ، وذلک لتحقیق أفضل استفادة وأوسعها من الدرجات الإضافیة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نصت بعض الأحادیث عن الأئمة من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شفاعة المؤمن تکون علی قدر عمله، ففی مناقب آل أبی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 کُلَّ أُمَّةٍ جَاثِیَةً کُلُّ أُمَّةٍ تُدْعَی إِلَی کِتَابِهَا الْیَوْمَ تُجْزَوْنَ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علی کُوم قد علا الخلایق فیشفع ،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إشفع ، فیشفع الرجل فی القبیلة ، ویشفع الرجل لأهل البیت ویشفع الرجل للرجلین علی قدر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وروت فی مصادر السنة شبیهاً به أیضاً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درجات الملائکة والأنبیاء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ودرجات المؤمنین متفاوتة </w:t>
      </w:r>
    </w:p>
    <w:p>
      <w:pPr>
        <w:pStyle w:val="BookText"/>
        <w:rPr/>
      </w:pPr>
      <w:r>
        <w:rPr>
          <w:rFonts w:ascii="IRNazanin" w:hAnsi="IRNazanin" w:eastAsia="IRNazanin"/>
          <w:color w:val="111111"/>
          <w:sz w:val="28"/>
          <w:sz w:val="28"/>
          <w:szCs w:val="28"/>
          <w:rtl w:val="true"/>
          <w:lang w:bidi="fa-IR"/>
        </w:rPr>
        <w:t>وأعظمهم عملاً وأعلاهم درجةً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غریباً أن یکون أعظمهم شفاعة عند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سیئات الناس تتفاوت درکاتها ویصل بعضها إلی تحت الصفر بألوف الدرجات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تشملهم الشفاعة هم الأقرب إلی النجاح والأفضل من مجموع المسیئین ، وقد وردت فی شروطهم عدة أحادیث ، منها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أدناکم منی وأوجبکم علیَّ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أصدقکم حدیثاً ، وأعظمکم أمانةً ، وأحسنکم خلقاً ، وأقربکم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فالشفاعة مقننة بقوانین دقیقة ککل الأعمال الإلهیة الدقیقة الحکیمة ، ولیست من نوع الوساطات والمحسوبیات الدنیویة ، کما یتصوره بعض المستشرقین أو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المستشرق الیهودی جولد تسیهر فی کتابه مذاهب التفسیر الإسلامی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مادحاً المعتزلة لقولهم بعدم شمول الشفاعة لمرتکبی الکبائر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لایریدون التسلیم بقبول الشفاعة علی وجه أساسی حتی لمحمد ، ذلک بأنه یتعارض مع اقتناعهم بالعدل الإلهی المطلق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بعض المتأثرین بالأفکار الوهابیة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الشفاعة إنما هی بالشکل فقط ، ولیست حالة وساطة بالمعنی الذی یفهمه الناس فی علاقتهم بالعظماء حیث یلجأون إلی الأشخاص الذین تربطهم بهم علاقة مودة أو مصلحة أو موقع معین لیکونوا الواسطة فی إیصال مطالبهم وقضاء حوائجهم عنده </w:t>
      </w:r>
      <w:r>
        <w:rPr>
          <w:rFonts w:eastAsia="IRNazanin" w:cs="IRNazanin"/>
          <w:color w:val="111111"/>
          <w:sz w:val="28"/>
          <w:szCs w:val="28"/>
          <w:rtl w:val="true"/>
          <w:lang w:bidi="fa-IR"/>
        </w:rPr>
        <w:t>)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الشفاعة هی کرامة من الله لبعض عباده فیما یرید أن یظهره من فضلهم فی الآخرة فیشفعهم فی من یرید المغفرة له ورفع درجته عنده ، لتکون المسألة فی الشکل واسطة فی النتائج التی یتمثل فیها العفو الإلهی الربانی ، تماماً </w:t>
      </w:r>
      <w:bookmarkStart w:id="382" w:name="pg10156_130143"/>
    </w:p>
    <w:p>
      <w:pPr>
        <w:pStyle w:val="BookText"/>
        <w:rPr/>
      </w:pPr>
      <w:bookmarkEnd w:id="382"/>
      <w:r>
        <w:rPr>
          <w:rFonts w:ascii="IRNazanin" w:hAnsi="IRNazanin" w:eastAsia="IRNazanin"/>
          <w:color w:val="111111"/>
          <w:sz w:val="28"/>
          <w:sz w:val="28"/>
          <w:szCs w:val="28"/>
          <w:rtl w:val="true"/>
          <w:lang w:bidi="fa-IR"/>
        </w:rPr>
        <w:t>کما لو کان النبی السبب أو الولی هو الواسطة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ضوء ذلک لامعنی للتقرب للأنبیاء والأولیاء لیحصل الناس علی شفاعتهم ، لأنهم لایملکون من أمرها شیئاً بالمعنی الذاتی المستقل ، بل الله هو المالک لذلک کله علی جمیع المستویات ، فهو الذی یأذن لهم بذلک فی مواقع محددة ، لیس لهم أن یتجاوزوها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یفرض التقرب إلی الله فی أن یجعلنا ممن یأذن لهم بالشفاعة 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خلفیات مأساة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خلفیات متأثر بالوهابیة ؟</w:t>
      </w:r>
      <w:r>
        <w:rPr>
          <w:rFonts w:eastAsia="IRNazanin" w:cs="IRNazanin"/>
          <w:color w:val="111111"/>
          <w:sz w:val="28"/>
          <w:szCs w:val="28"/>
          <w:rtl w:val="true"/>
          <w:lang w:bidi="fa-IR"/>
        </w:rPr>
        <w:t>.</w:t>
      </w:r>
    </w:p>
    <w:p>
      <w:pPr>
        <w:pStyle w:val="Heading4"/>
        <w:numPr>
          <w:ilvl w:val="3"/>
          <w:numId w:val="1"/>
        </w:numPr>
        <w:rPr/>
      </w:pPr>
      <w:bookmarkStart w:id="383" w:name="__RefHeading___Toc1597420_1067777946"/>
      <w:bookmarkStart w:id="384" w:name="_Toc144"/>
      <w:bookmarkEnd w:id="383"/>
      <w:r>
        <w:rPr>
          <w:rtl w:val="true"/>
        </w:rPr>
        <w:t>الأسئلة</w:t>
      </w:r>
      <w:bookmarkEnd w:id="3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تصرفون آیات الشفاعة عن ظهورها فی الشفاعة الحقیقیة وتجعلونها شفاعة شکلیة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تقبلون شفاعة إبراهیم والأنبیاء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نصت علیها التوراة والإنجیل ، وتتوقفون فی شفاعة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ترون أن تصور الیهود لربهم ووصفهم له بعدم الحکمة فی أعماله ، قد أثر علیکم فقستم الشفاعة التی أخبر عنها سبحانه علی شفاعات الدنیا عند الحکومات والشخصیات ، ولذلک نفیتموها ؟</w:t>
      </w:r>
      <w:r>
        <w:rPr>
          <w:rFonts w:eastAsia="IRNazanin" w:cs="IRNazanin"/>
          <w:color w:val="111111"/>
          <w:sz w:val="28"/>
          <w:szCs w:val="28"/>
          <w:rtl w:val="true"/>
          <w:lang w:bidi="fa-IR"/>
        </w:rPr>
        <w:t xml:space="preserve">! </w:t>
      </w:r>
      <w:bookmarkStart w:id="385" w:name="pg10156_130144"/>
    </w:p>
    <w:p>
      <w:pPr>
        <w:pStyle w:val="Heading3"/>
        <w:numPr>
          <w:ilvl w:val="2"/>
          <w:numId w:val="1"/>
        </w:numPr>
        <w:rPr/>
      </w:pPr>
      <w:bookmarkStart w:id="386" w:name="__RefHeading___Toc1597422_1067777946"/>
      <w:bookmarkStart w:id="387" w:name="_Toc145"/>
      <w:bookmarkEnd w:id="385"/>
      <w:bookmarkEnd w:id="386"/>
      <w:r>
        <w:rPr>
          <w:rtl w:val="true"/>
        </w:rPr>
        <w:t>المسألة</w:t>
      </w:r>
      <w:r>
        <w:rPr>
          <w:rtl w:val="true"/>
        </w:rPr>
        <w:t xml:space="preserve">: </w:t>
      </w:r>
      <w:r>
        <w:rPr/>
        <w:t>46</w:t>
      </w:r>
      <w:r>
        <w:rPr>
          <w:rtl w:val="true"/>
        </w:rPr>
        <w:t xml:space="preserve"> </w:t>
      </w:r>
      <w:r>
        <w:rPr>
          <w:rtl w:val="true"/>
        </w:rPr>
        <w:t>افتراؤهم علی النبی</w:t>
      </w:r>
      <w:r>
        <w:rPr>
          <w:rtl w:val="true"/>
        </w:rPr>
        <w:t>(</w:t>
      </w:r>
      <w:r>
        <w:rPr>
          <w:rtl w:val="true"/>
        </w:rPr>
        <w:t xml:space="preserve">صلّی الله علیه و آله وسلّم </w:t>
      </w:r>
      <w:r>
        <w:rPr>
          <w:rtl w:val="true"/>
        </w:rPr>
        <w:t>)</w:t>
      </w:r>
      <w:r>
        <w:rPr>
          <w:rtl w:val="true"/>
        </w:rPr>
        <w:t xml:space="preserve">أنه شهد بشفاعة الأصنام وسجد لها </w:t>
      </w:r>
      <w:r>
        <w:rPr>
          <w:rtl w:val="true"/>
        </w:rPr>
        <w:t>!</w:t>
      </w:r>
      <w:bookmarkEnd w:id="387"/>
    </w:p>
    <w:p>
      <w:pPr>
        <w:pStyle w:val="Heading4"/>
        <w:numPr>
          <w:ilvl w:val="3"/>
          <w:numId w:val="1"/>
        </w:numPr>
        <w:rPr/>
      </w:pPr>
      <w:bookmarkStart w:id="388" w:name="__RefHeading___Toc1597424_1067777946"/>
      <w:bookmarkStart w:id="389" w:name="_Toc146"/>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فقد زعم رواتها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أصنامهم وسجد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وتبنت صحاح الخلافة القرشیة روایة هذه الفریة مع الأسف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البزار والطبرانی وابن مردویه والضیاء فی المختارة بسند رجاله ثقات من طریق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أفرأیتم اللات والعزی ومنات الثالثة الأخری تلک الغرانیق العلی وإن شفاعتهن لترتجی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المشرکون بذلک وقالوا قد ذکر آلهتنا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علی ماجئتک به ، 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أفرأیتم اللات والعزی ومناة الثالثة الأخری ، تلک الغرانیق العلی ، وإن شفاعتهن لترتجی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أتیتک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الشیطان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 من قبلک من رسول ولا نبی إلا إذا تمنی ألقی الشیطان فی أمنیته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جریر وابن المنذر وابن أبی حاتم وابن مردویه بسند صحیح عن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وزعمت روایاتهم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 للأصنام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وإنهن لهن الغرانیق العلی وإن شفاعتهن لهی التی ترتجی ، فکان ذلک من سجع الشیطان وفتنته ، فوقعت هاتان الکلمتان فی قلب کل مشرک بمکة ، وذلقت بها ألسنتهم وتباشروا بها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قد رجع إلی دینه الأول ودین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النجم سجد وسجد کل من حضر من مسلم ومشرک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ففشت تلک </w:t>
      </w:r>
      <w:bookmarkStart w:id="390" w:name="pg10156_130145"/>
    </w:p>
    <w:p>
      <w:pPr>
        <w:pStyle w:val="BookText"/>
        <w:rPr/>
      </w:pPr>
      <w:bookmarkEnd w:id="390"/>
      <w:r>
        <w:rPr>
          <w:rFonts w:ascii="IRNazanin" w:hAnsi="IRNazanin" w:eastAsia="IRNazanin"/>
          <w:color w:val="111111"/>
          <w:sz w:val="28"/>
          <w:sz w:val="28"/>
          <w:szCs w:val="28"/>
          <w:rtl w:val="true"/>
          <w:lang w:bidi="fa-IR"/>
        </w:rPr>
        <w:t>الکلمة فی الناس وأظهرها الشیطان حتی بلغت أرض الحبشة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قبلک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بعض روایاتهم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 الشیطان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الغرانیق العلی شفاعتهن ترتجی ، فلما فرغ من السورة سجد وسجد المسلمون والمشرکون إلا أبا أحیحة سعید بن العاص فإنه أخذ کفاً من تراب فسجد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آن لابن أبی کبشة أن یذکر آلهتنا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المسلمین الذین کانوا بالحبشة أن قریشاً قد أسلمت فأرادوا أن یقبلوا ، واشتد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أصحابه ما ألقی الشیطان علی لسانه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رسول ولا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وقد روی قصة الغرانیق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ورواها البخاری ومسلم لکنهما حذفا جزءاً یسیراً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البخاری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سورة النجم فسجد بها فما بقی أحد من القوم إلا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رجل من القوم کفاً من حصی أو تراب فرفعه إلی وجهه وقال یکفینی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وبذلک تعرف من أین أخذ المستشرقون وسلمان رشدی ما کتبوه </w:t>
      </w:r>
      <w:r>
        <w:rPr>
          <w:rFonts w:eastAsia="IRNazanin" w:cs="IRNazanin"/>
          <w:color w:val="111111"/>
          <w:sz w:val="28"/>
          <w:szCs w:val="28"/>
          <w:rtl w:val="true"/>
          <w:lang w:bidi="fa-IR"/>
        </w:rPr>
        <w:t>!!</w:t>
      </w:r>
    </w:p>
    <w:p>
      <w:pPr>
        <w:pStyle w:val="Heading4"/>
        <w:numPr>
          <w:ilvl w:val="3"/>
          <w:numId w:val="1"/>
        </w:numPr>
        <w:rPr/>
      </w:pPr>
      <w:bookmarkStart w:id="391" w:name="__RefHeading___Toc1597426_1067777946"/>
      <w:bookmarkStart w:id="392" w:name="_Toc147"/>
      <w:bookmarkEnd w:id="391"/>
      <w:r>
        <w:rPr>
          <w:rtl w:val="true"/>
        </w:rPr>
        <w:t>الأسئلة</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حکم من یزعم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خان الرسالة واتبع الشیطان ومدح الأصنام وسجد لها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تثقون بمصادرکم التی تنسب هذه الفریة العظیمة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عرفتم من أین دخلت الإسرائیلیات والقرشیات الی مصادرکم ، وصارت منفذاً للمستشرقین للطعن فی الإسلام ونبیه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رأیکم فی روایات البخاری فی أول کتابه عن عائشة عن أحد الطلقاء ،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کیف کان بدء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واثقاً بنبوته ، وأنه جاء من جبل حراء وهو یرتجف ، فأخذته خدیجة الی النصرانی ورقة بن نوفل فطمأنه أنه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 فیما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عائشة أم المؤمنین أنها قالت أول ما بدئ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الوحی الرؤیا الصالحة فی النوم فکان لایری رؤیا إلا جاءت مثل فلق الصبح ، ثم حبب إلیه الخلاء وکان یخلو بغار حراء فیتحنث فیه ، وهو التعبد اللیالی ذوات العدد ، قبل أن ینزع إلی أهله ویتزود لذلک ث، م یرجع إلی خدیجة فیتزود لمثلها ، حتی جاءه الحق وهو فی غار حراء فجاءه الملک فقال إقرأ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فأخذنی فغطنی حتی بلغ منی الجهد، ثم أرسلنی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 ، فأخذنی فغطنی الثانیة حتی بلغ منی الجهد ، ثم أرسلنی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بقارئ فأخذنی فغطنی الثالثة ثم أرسلنی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باسم ربک الذی خلق 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وربک الأکرم ، فرجع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یرجف فؤاده فدخل علی خدیجة بنت خویلد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زملونی زملونی ، فزملوه حتی ذهب عنه الروع، فقال لخدیجة وأخبرها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خشیت علی نفسی، 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والله ما خزیک الله أبداً إنک لتصل الرحم وتحمل الکل وتکسب المعدوم وتقری الضیف وتعین علی نوائب الحق ، فانطلقت به خدیجة حتی أتت به ورقة بن نوفل بن أسد بن عبد العزی ابن عم خدیجةوکان امرأً قد تنصر فی الجاهلیة، وکان یکتب الکتاب </w:t>
      </w:r>
    </w:p>
    <w:p>
      <w:pPr>
        <w:pStyle w:val="BookText"/>
        <w:rPr/>
      </w:pPr>
      <w:r>
        <w:rPr>
          <w:rFonts w:ascii="IRNazanin" w:hAnsi="IRNazanin" w:eastAsia="IRNazanin"/>
          <w:color w:val="111111"/>
          <w:sz w:val="28"/>
          <w:sz w:val="28"/>
          <w:szCs w:val="28"/>
          <w:rtl w:val="true"/>
          <w:lang w:bidi="fa-IR"/>
        </w:rPr>
        <w:t>العبرانی فیکتب من الإنجیل بالعبرانیة ما شاء الله أن یکتب ، وکان شیخاً کبیراً قد عمی ، فقالت له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إسمع من ابن أخیک ، 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ماذا تری؟ فأخبره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الناموس الذی نزل الله علی موسی ، یا لیتنی فیها جذعاً ، لیتنی أکون حیاً إذ یخرجک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أوَمخرجیَّ 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لم یأت رجل قط بمثل ما جئت به إلا عودی ، وإن یدرکنی یومک أنصرک نصراً مؤزراً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ینشب ورقة أن توفی وفتر الوحی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روایة البخاری عن بعثة الله تعالی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ولقائه بجبرئیل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الأفق البدوی الملبد بالشک والریب هی الصحیحة ، أم الأفق المبین الذی قال فیه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صَاحِبُکُمْ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بِالآفُقِ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هُوَعَلَی الْغَیْبِ بِضَنِینٍ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93" w:name="pg10156_130148"/>
    </w:p>
    <w:p>
      <w:pPr>
        <w:pStyle w:val="Heading3"/>
        <w:numPr>
          <w:ilvl w:val="2"/>
          <w:numId w:val="1"/>
        </w:numPr>
        <w:rPr/>
      </w:pPr>
      <w:bookmarkStart w:id="394" w:name="__RefHeading___Toc1597428_1067777946"/>
      <w:bookmarkStart w:id="395" w:name="_Toc148"/>
      <w:bookmarkEnd w:id="393"/>
      <w:bookmarkEnd w:id="394"/>
      <w:r>
        <w:rPr>
          <w:rtl w:val="true"/>
        </w:rPr>
        <w:t>المسألة</w:t>
      </w:r>
      <w:r>
        <w:rPr>
          <w:rtl w:val="true"/>
        </w:rPr>
        <w:t xml:space="preserve">: </w:t>
      </w:r>
      <w:r>
        <w:rPr/>
        <w:t>47</w:t>
      </w:r>
      <w:r>
        <w:rPr>
          <w:rtl w:val="true"/>
        </w:rPr>
        <w:t xml:space="preserve"> </w:t>
      </w:r>
      <w:r>
        <w:rPr>
          <w:rtl w:val="true"/>
        </w:rPr>
        <w:t>لم ترو مصادرهم أن النبی</w:t>
      </w:r>
      <w:r>
        <w:rPr>
          <w:rtl w:val="true"/>
        </w:rPr>
        <w:t>(</w:t>
      </w:r>
      <w:r>
        <w:rPr>
          <w:rtl w:val="true"/>
        </w:rPr>
        <w:t xml:space="preserve">صلّی الله علیه و آله وسلّم </w:t>
      </w:r>
      <w:r>
        <w:rPr>
          <w:rtl w:val="true"/>
        </w:rPr>
        <w:t>)</w:t>
      </w:r>
      <w:r>
        <w:rPr>
          <w:rtl w:val="true"/>
        </w:rPr>
        <w:t xml:space="preserve">کان یبغض اللات والعزی </w:t>
      </w:r>
      <w:r>
        <w:rPr>
          <w:rtl w:val="true"/>
        </w:rPr>
        <w:t>!</w:t>
      </w:r>
      <w:bookmarkEnd w:id="395"/>
    </w:p>
    <w:p>
      <w:pPr>
        <w:pStyle w:val="Heading4"/>
        <w:numPr>
          <w:ilvl w:val="3"/>
          <w:numId w:val="1"/>
        </w:numPr>
        <w:rPr/>
      </w:pPr>
      <w:bookmarkStart w:id="396" w:name="__RefHeading___Toc1597430_1067777946"/>
      <w:bookmarkStart w:id="397" w:name="_Toc149"/>
      <w:bookmarkEnd w:id="396"/>
      <w:r>
        <w:rPr>
          <w:rtl w:val="true"/>
        </w:rPr>
        <w:t>اشارة</w:t>
      </w:r>
      <w:bookmarkEnd w:id="397"/>
    </w:p>
    <w:p>
      <w:pPr>
        <w:pStyle w:val="BookText"/>
        <w:rPr/>
      </w:pPr>
      <w:r>
        <w:rPr>
          <w:rFonts w:ascii="IRNazanin" w:hAnsi="IRNazanin" w:eastAsia="IRNazanin"/>
          <w:color w:val="111111"/>
          <w:sz w:val="28"/>
          <w:sz w:val="28"/>
          <w:szCs w:val="28"/>
          <w:rtl w:val="true"/>
          <w:lang w:bidi="fa-IR"/>
        </w:rPr>
        <w:t>من افتراءات مصادرهم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قبل بعثته یحب أصنام قریش اللات والعزی ومناة وهبل، وکان یأکل من لحم القرابین التی تذبح لها وأن زیداً بن عمرو بن نفیل الذی هو ابن عم عمر، کان ینهاه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9/417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ماجاء فی زید بن عمرو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فمر زید بن عمرو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بن حارثة ، وهما یأکلان من سفرة فدعیاه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لاآکل ما ذبح علی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رؤی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ما ذبح علی النصب من یومه ذلک حتی بعث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البخاری</w:t>
      </w:r>
      <w:r>
        <w:rPr>
          <w:rFonts w:eastAsia="IRNazanin" w:cs="IRNazanin"/>
          <w:color w:val="111111"/>
          <w:sz w:val="28"/>
          <w:szCs w:val="28"/>
          <w:rtl w:val="true"/>
          <w:lang w:bidi="fa-IR"/>
        </w:rPr>
        <w:t>:</w:t>
      </w: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 xml:space="preserve">: </w:t>
      </w:r>
      <w:r>
        <w:rPr>
          <w:rFonts w:eastAsia="IRNazanin" w:cs="IRNazanin"/>
          <w:color w:val="111111"/>
          <w:sz w:val="28"/>
          <w:szCs w:val="28"/>
          <w:lang w:bidi="fa-IR"/>
        </w:rPr>
        <w:t>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هذه الروایات الصحاح والحسان عندهم یکون زید بن عمرو بن نفیل أتقی من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 بالنبوة منه ، لأنه الوحید الذی کان علی ملة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أباه وجده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ویکون ابن عمه عمر أیضاً أهلاً للنبوة حیث رووا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أبعث فیکم لبعث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لوکان نبی بعدی لکان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فی الأمم محدثون فإن یکن فی أمتی أحد فهو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الحق علی لسان عمر وقلبه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کلما تأخر عنه الوحی خشی أن ینزل علی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علی لسان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نتحدث إن ملکاً ینطق علی لسان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ووضعوا علی لسان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علم عمر فی کفة وعلم أهل الأرض فی کفة لرجح علم عمر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راجع الغدیر</w:t>
      </w:r>
      <w:r>
        <w:rPr>
          <w:rFonts w:eastAsia="IRNazanin" w:cs="IRNazanin"/>
          <w:color w:val="111111"/>
          <w:sz w:val="28"/>
          <w:szCs w:val="28"/>
          <w:rtl w:val="true"/>
          <w:lang w:bidi="fa-IR"/>
        </w:rPr>
        <w:t>:</w:t>
      </w:r>
      <w:r>
        <w:rPr>
          <w:rFonts w:eastAsia="IRNazanin" w:cs="IRNazanin"/>
          <w:color w:val="111111"/>
          <w:sz w:val="28"/>
          <w:szCs w:val="28"/>
          <w:lang w:bidi="fa-IR"/>
        </w:rPr>
        <w:t>6/331</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فالنبوة فی الأصل من حق بنی عدی ولکن الحظ جعلها لبنی هاشم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تفضلت بعض روایاتهم فاعترفت بشئ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البعثة وقالت إن خدیجة هی التی کانت تعبد اللات والعزی وتحث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عبادتهما ، فکان یمتنع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فی مسنده</w:t>
      </w:r>
      <w:r>
        <w:rPr>
          <w:rFonts w:eastAsia="IRNazanin" w:cs="IRNazanin"/>
          <w:color w:val="111111"/>
          <w:sz w:val="28"/>
          <w:szCs w:val="28"/>
          <w:rtl w:val="true"/>
          <w:lang w:bidi="fa-IR"/>
        </w:rPr>
        <w:t>:</w:t>
      </w:r>
      <w:r>
        <w:rPr>
          <w:rFonts w:eastAsia="IRNazanin" w:cs="IRNazanin"/>
          <w:color w:val="111111"/>
          <w:sz w:val="28"/>
          <w:szCs w:val="28"/>
          <w:lang w:bidi="fa-IR"/>
        </w:rPr>
        <w:t>4/222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5/362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عروة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جار لخدیجة بنت خویلد أنه 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 لخدیجة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خدیجة والله لا أعبد اللات والعزی والله لا أعبد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فتقول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اللات خل 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صنمهم التی کانوا یعبدون ثم یضطجعون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ذلک عملٌ یقصد منه المساس بشخصیة النبی وأجداده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أجل تکبیر شخصیة الحاکم وأقاربه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مصادرنا فقد روت الحقیقة ، وهی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یکره الأصنام من صغره ، 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قصة الراهب بحیری إنه 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یاغلام أسألک عن ثلاث خصال بحق اللات والعزی إلا ما أخبرتنیها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ذکر اللات والعزی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لاتسألنی بهما فوالله ما أبغضت شیئاً کبغضهما ، وإنما هما صنمان من حجارة لقومی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واحدة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فبالله إلا ما أخبرتنی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فإنک قد سألتنی بإلهی وإلهک الذی لیس کمثله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نومک ویقظتک ، فأخبره عن نومه ویقظته وأموره وجمیع شأنه ، فوافق ذلک ما عند بحیری من صفته التی عنده ، فانکب علیه بحیری فقبل رجلیه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ما أطیبک وأطیب ریحک ، یا أکثر النبیین أتباعاً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bookmarkStart w:id="398" w:name="pg10156_130150"/>
    </w:p>
    <w:p>
      <w:pPr>
        <w:pStyle w:val="Heading4"/>
        <w:numPr>
          <w:ilvl w:val="3"/>
          <w:numId w:val="1"/>
        </w:numPr>
        <w:rPr/>
      </w:pPr>
      <w:bookmarkStart w:id="399" w:name="__RefHeading___Toc1597432_1067777946"/>
      <w:bookmarkStart w:id="400" w:name="_Toc150"/>
      <w:bookmarkEnd w:id="398"/>
      <w:bookmarkEnd w:id="399"/>
      <w:r>
        <w:rPr>
          <w:rtl w:val="true"/>
        </w:rPr>
        <w:t>الأسئلة</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تعتقدون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یعبد الأصنام ویأکل من لحم قرابینها قبل بعثته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مادمتم تعتقدون أن زید بن عمرو بن نفیل الذی هو ابن عم عمر ، کان أوعی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وأتقی ، فلماذا لم یبعثه الله نبیاً وبعث الأقل منه درجة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بن نفیل موجوداً فلماذا لم یسلم؟ أم تعتقدون أنه یوجد أشخاص لایحتاجون إلی نبوة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زید ، ومنهم عمر الذی کان یعترض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ویوجهه فینزل الوحی موافقاً لرأی عمر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أحادیث عائشة فی حق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عائشة تصرح بأنها کان تغار منها غیرة عمیاء وتکرهها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تقبلون من ذلک أن جبرئیل جاء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وأخبره أن یبشر خدیجة من الله تعالی ببیت فی الجنة لا لغوٌ فیه ولا صخب ، فجعلته عائشة بیتاً من قصب ؟</w:t>
      </w:r>
      <w:r>
        <w:rPr>
          <w:rFonts w:eastAsia="IRNazanin" w:cs="IRNazanin"/>
          <w:color w:val="111111"/>
          <w:sz w:val="28"/>
          <w:szCs w:val="28"/>
          <w:rtl w:val="true"/>
          <w:lang w:bidi="fa-IR"/>
        </w:rPr>
        <w:t xml:space="preserve">!! </w:t>
      </w:r>
      <w:bookmarkStart w:id="401" w:name="pg10156_130151"/>
    </w:p>
    <w:p>
      <w:pPr>
        <w:pStyle w:val="Heading3"/>
        <w:numPr>
          <w:ilvl w:val="2"/>
          <w:numId w:val="1"/>
        </w:numPr>
        <w:rPr/>
      </w:pPr>
      <w:bookmarkStart w:id="402" w:name="__RefHeading___Toc1597434_1067777946"/>
      <w:bookmarkStart w:id="403" w:name="_Toc151"/>
      <w:bookmarkEnd w:id="401"/>
      <w:bookmarkEnd w:id="402"/>
      <w:r>
        <w:rPr>
          <w:rtl w:val="true"/>
        </w:rPr>
        <w:t>المسألة</w:t>
      </w:r>
      <w:r>
        <w:rPr>
          <w:rtl w:val="true"/>
        </w:rPr>
        <w:t xml:space="preserve">: </w:t>
      </w:r>
      <w:r>
        <w:rPr/>
        <w:t>48</w:t>
      </w:r>
      <w:r>
        <w:rPr>
          <w:rtl w:val="true"/>
        </w:rPr>
        <w:t xml:space="preserve"> </w:t>
      </w:r>
      <w:r>
        <w:rPr>
          <w:rtl w:val="true"/>
        </w:rPr>
        <w:t xml:space="preserve">بعض الصحابة کانوا یقسمون باللات والعزی </w:t>
      </w:r>
      <w:r>
        <w:rPr>
          <w:rtl w:val="true"/>
        </w:rPr>
        <w:t>!</w:t>
      </w:r>
      <w:bookmarkEnd w:id="403"/>
    </w:p>
    <w:p>
      <w:pPr>
        <w:pStyle w:val="Heading4"/>
        <w:numPr>
          <w:ilvl w:val="3"/>
          <w:numId w:val="1"/>
        </w:numPr>
        <w:rPr/>
      </w:pPr>
      <w:bookmarkStart w:id="404" w:name="__RefHeading___Toc1597436_1067777946"/>
      <w:bookmarkStart w:id="405" w:name="_Toc152"/>
      <w:bookmarkEnd w:id="404"/>
      <w:r>
        <w:rPr>
          <w:rtl w:val="true"/>
        </w:rPr>
        <w:t>اشارة</w:t>
      </w:r>
      <w:bookmarkEnd w:id="405"/>
    </w:p>
    <w:p>
      <w:pPr>
        <w:pStyle w:val="BookText"/>
        <w:rPr/>
      </w:pPr>
      <w:r>
        <w:rPr>
          <w:rFonts w:ascii="IRNazanin" w:hAnsi="IRNazanin" w:eastAsia="IRNazanin"/>
          <w:color w:val="111111"/>
          <w:sz w:val="28"/>
          <w:sz w:val="28"/>
          <w:szCs w:val="28"/>
          <w:rtl w:val="true"/>
          <w:lang w:bidi="fa-IR"/>
        </w:rPr>
        <w:t xml:space="preserve">تدل مصادر الفقه السنی علی أن عادة القسم باللات والعزی بقیت فی أذهان القرشیین وعلی ألسنتهم حتی بعد إسلامهم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البخاری</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هریرة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حلف فقال فی حلفه واللات والعزی فلیقل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لصاحبه تعال أقامرک فلیتصدق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ابن ماجة بعده عن مصعب بن سعد ،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باللات والعزی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 وحده لا شریک له، ثم انفث عن یسارک ثلاثاً ، وتعوَّذ ولا تعد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ورواه أبو داود فی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والنسائی فی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ومالک فی المدونة</w:t>
      </w:r>
      <w:r>
        <w:rPr>
          <w:rFonts w:eastAsia="IRNazanin" w:cs="IRNazanin"/>
          <w:color w:val="111111"/>
          <w:sz w:val="28"/>
          <w:szCs w:val="28"/>
          <w:rtl w:val="true"/>
          <w:lang w:bidi="fa-IR"/>
        </w:rPr>
        <w:t xml:space="preserve">: </w:t>
      </w:r>
      <w:r>
        <w:rPr>
          <w:rFonts w:eastAsia="IRNazanin" w:cs="IRNazanin"/>
          <w:color w:val="111111"/>
          <w:sz w:val="28"/>
          <w:szCs w:val="28"/>
          <w:lang w:bidi="fa-IR"/>
        </w:rPr>
        <w:t>2/108</w:t>
      </w:r>
      <w:r>
        <w:rPr>
          <w:rFonts w:eastAsia="IRNazanin" w:cs="IRNazanin"/>
          <w:color w:val="111111"/>
          <w:sz w:val="28"/>
          <w:szCs w:val="28"/>
          <w:rtl w:val="true"/>
          <w:lang w:bidi="fa-IR"/>
        </w:rPr>
        <w:t xml:space="preserve"> ) .</w:t>
      </w:r>
    </w:p>
    <w:p>
      <w:pPr>
        <w:pStyle w:val="Heading4"/>
        <w:numPr>
          <w:ilvl w:val="3"/>
          <w:numId w:val="1"/>
        </w:numPr>
        <w:rPr/>
      </w:pPr>
      <w:bookmarkStart w:id="406" w:name="__RefHeading___Toc1597438_1067777946"/>
      <w:bookmarkStart w:id="407" w:name="_Toc153"/>
      <w:bookmarkEnd w:id="406"/>
      <w:r>
        <w:rPr>
          <w:rtl w:val="true"/>
        </w:rPr>
        <w:t>الأسئلة</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یدلنا علی أن الصحابة کانوا حدیثی عهد بالإسلام ، وأن رواسب الجاهلیة حتی فی عبادة الأصنام کانت ما تزال فی لاوعیهم وعلی ألسنة بعض کبارهم کسعد بن أبی وقاص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یخلف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أن یکون نقیاً من هذه الرواسب الجاهلیة ، مکرمٌ الله وجهه عن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السجود للأصنام ، فهل تعرفون هذه الصفة فی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نفتی بأن الیمین الشرعی لاینعقد إلا بالله تعالی ، ومن حلف بغیره فلا یمین له ولا شئ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أفتی منکم ابن قدامة فی المغنی</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حزم فی المحلی</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بأن من حلف باللات والعزی فلا شئ علیه إلا الإستغفار ، وعلله فی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الحلف بغیر الله سیئة والحسنة تمحو السیئة ، وقد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الحسنات یذهبن السیئات ، 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عملت سیئة فأتبعها حسنة تمحها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من حلف بغیر الله فقد عظم غیر الله تعظیماً یشبه تعظیم الرب تبارک وتعالی ، ولهذا سمی شرکاً لکونه أشرک غیر الله مع الله تعالی فی تعظیمه بالقسم به ، فیقول لا إله إلا الله توحیداً لله تعالی وبراءة من الشرک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فهل تفتون بذلک وأن من حلف بصنم لایخرج عن الملة ولا شئ علیه إلا التهلیل، وتقولون إن من حلف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بأحد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مشرک یخرج من الملة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تعرفون أن رواسب التعصب القبلی کانت أقوی من رواسب عبادة الأصنام ، ولاطریق لنا لمعرفة النقی منها إلا شهادة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وعندنا شهادته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صحاحکم بأنه مع القرآن والحق ، ولایمیل مع عشیرته ، فهل عندکم شهادة مثلها تبرئ أهل السقیفة من العصبیة القرشیة والقبلیة ؟</w:t>
      </w:r>
      <w:r>
        <w:rPr>
          <w:rFonts w:eastAsia="IRNazanin" w:cs="IRNazanin"/>
          <w:color w:val="111111"/>
          <w:sz w:val="28"/>
          <w:szCs w:val="28"/>
          <w:rtl w:val="true"/>
          <w:lang w:bidi="fa-IR"/>
        </w:rPr>
        <w:t xml:space="preserve">! </w:t>
      </w:r>
      <w:bookmarkStart w:id="408" w:name="pg10156_130153"/>
    </w:p>
    <w:p>
      <w:pPr>
        <w:pStyle w:val="Heading3"/>
        <w:numPr>
          <w:ilvl w:val="2"/>
          <w:numId w:val="1"/>
        </w:numPr>
        <w:rPr/>
      </w:pPr>
      <w:bookmarkStart w:id="409" w:name="__RefHeading___Toc1597440_1067777946"/>
      <w:bookmarkStart w:id="410" w:name="_Toc154"/>
      <w:bookmarkEnd w:id="408"/>
      <w:bookmarkEnd w:id="409"/>
      <w:r>
        <w:rPr>
          <w:rtl w:val="true"/>
        </w:rPr>
        <w:t>المسألة</w:t>
      </w:r>
      <w:r>
        <w:rPr>
          <w:rtl w:val="true"/>
        </w:rPr>
        <w:t xml:space="preserve">: </w:t>
      </w:r>
      <w:r>
        <w:rPr/>
        <w:t>49</w:t>
      </w:r>
      <w:r>
        <w:rPr>
          <w:rtl w:val="true"/>
        </w:rPr>
        <w:t xml:space="preserve"> </w:t>
      </w:r>
      <w:r>
        <w:rPr>
          <w:rtl w:val="true"/>
        </w:rPr>
        <w:t xml:space="preserve">فسروا لنا هذا الحدیث الصحیح عندکم فی اللات والعزی </w:t>
      </w:r>
      <w:r>
        <w:rPr>
          <w:rtl w:val="true"/>
        </w:rPr>
        <w:t>!</w:t>
      </w:r>
      <w:bookmarkEnd w:id="410"/>
    </w:p>
    <w:p>
      <w:pPr>
        <w:pStyle w:val="Heading4"/>
        <w:numPr>
          <w:ilvl w:val="3"/>
          <w:numId w:val="1"/>
        </w:numPr>
        <w:rPr/>
      </w:pPr>
      <w:bookmarkStart w:id="411" w:name="__RefHeading___Toc1597442_1067777946"/>
      <w:bookmarkStart w:id="412" w:name="_Toc155"/>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w:t>
      </w:r>
      <w:r>
        <w:rPr>
          <w:rFonts w:eastAsia="IRNazanin" w:cs="IRNazanin"/>
          <w:color w:val="111111"/>
          <w:sz w:val="28"/>
          <w:szCs w:val="28"/>
          <w:lang w:bidi="fa-IR"/>
        </w:rPr>
        <w:t>8/182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عائشة قالت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لایذهب اللیل والنهار حتی تعبد اللات والعزی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إن کنت لأظن حین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تاماً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من ذلک ما 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الحاکم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صحیح علی شرط مسلم ولم یخرجاه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البیهقی فی سنه</w:t>
      </w:r>
      <w:r>
        <w:rPr>
          <w:rFonts w:eastAsia="IRNazanin" w:cs="IRNazanin"/>
          <w:color w:val="111111"/>
          <w:sz w:val="28"/>
          <w:szCs w:val="28"/>
          <w:rtl w:val="true"/>
          <w:lang w:bidi="fa-IR"/>
        </w:rPr>
        <w:t xml:space="preserve">: </w:t>
      </w:r>
      <w:r>
        <w:rPr>
          <w:rFonts w:eastAsia="IRNazanin" w:cs="IRNazanin"/>
          <w:color w:val="111111"/>
          <w:sz w:val="28"/>
          <w:szCs w:val="28"/>
          <w:lang w:bidi="fa-IR"/>
        </w:rPr>
        <w:t>9/181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14/211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عنه السیوطی 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مسلم والحاکم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 الحدیث الأول 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ومسلم والحاکم وابن مردویه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4"/>
        <w:numPr>
          <w:ilvl w:val="3"/>
          <w:numId w:val="1"/>
        </w:numPr>
        <w:rPr/>
      </w:pPr>
      <w:bookmarkStart w:id="413" w:name="__RefHeading___Toc1597444_1067777946"/>
      <w:bookmarkStart w:id="414" w:name="_Toc156"/>
      <w:bookmarkEnd w:id="413"/>
      <w:r>
        <w:rPr>
          <w:rtl w:val="true"/>
        </w:rPr>
        <w:t>الأسئلة</w:t>
      </w:r>
      <w:bookmarkEnd w:id="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تفسرون هذا الحدیث الصحیح عندکم أی قطعی الصدور عن النبی الصادق الأمین الذی لاینطق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واللات والعزی هی أصنام قریش ، فهل عبدتهما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ستعبدهما فی المستقبل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یحتمل أن یکون ذلک إخباراً نبویاً بأن قریشاً ستطیع شخصین من دون الله تعالی یکون تأثیرهما علیها کتأثیر اللات والعزی فی الجاهلیة؟</w:t>
      </w:r>
      <w:r>
        <w:rPr>
          <w:rFonts w:eastAsia="IRNazanin" w:cs="IRNazanin"/>
          <w:color w:val="111111"/>
          <w:sz w:val="28"/>
          <w:szCs w:val="28"/>
          <w:rtl w:val="true"/>
          <w:lang w:bidi="fa-IR"/>
        </w:rPr>
        <w:t xml:space="preserve">! </w:t>
      </w:r>
      <w:bookmarkStart w:id="415" w:name="pg10156_130154"/>
    </w:p>
    <w:p>
      <w:pPr>
        <w:pStyle w:val="BookText"/>
        <w:rPr/>
      </w:pPr>
      <w:bookmarkEnd w:id="41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 والعزی صنمی قریش دون غیرهما من الأصنام ، واختار قریشاً دون غیرها من العرب ؟</w:t>
      </w:r>
    </w:p>
    <w:p>
      <w:pPr>
        <w:pStyle w:val="Heading3"/>
        <w:numPr>
          <w:ilvl w:val="2"/>
          <w:numId w:val="1"/>
        </w:numPr>
        <w:rPr/>
      </w:pPr>
      <w:bookmarkStart w:id="416" w:name="__RefHeading___Toc1597446_1067777946"/>
      <w:bookmarkStart w:id="417" w:name="_Toc157"/>
      <w:bookmarkEnd w:id="416"/>
      <w:r>
        <w:rPr>
          <w:rtl w:val="true"/>
        </w:rPr>
        <w:t>المسألة</w:t>
      </w:r>
      <w:r>
        <w:rPr>
          <w:rtl w:val="true"/>
        </w:rPr>
        <w:t xml:space="preserve">: </w:t>
      </w:r>
      <w:r>
        <w:rPr/>
        <w:t>50</w:t>
      </w:r>
      <w:r>
        <w:rPr>
          <w:rtl w:val="true"/>
        </w:rPr>
        <w:t xml:space="preserve"> </w:t>
      </w:r>
      <w:r>
        <w:rPr>
          <w:rtl w:val="true"/>
        </w:rPr>
        <w:t>لماذا تردون الأحادیث الصحیحة فی تفسیرالمقام المحمود لنبینا</w:t>
      </w:r>
      <w:r>
        <w:rPr>
          <w:rtl w:val="true"/>
        </w:rPr>
        <w:t>(</w:t>
      </w:r>
      <w:r>
        <w:rPr>
          <w:rtl w:val="true"/>
        </w:rPr>
        <w:t xml:space="preserve">صلّی الله علیه و آله وسلّم </w:t>
      </w:r>
      <w:r>
        <w:rPr>
          <w:rtl w:val="true"/>
        </w:rPr>
        <w:t xml:space="preserve">) </w:t>
      </w:r>
      <w:r>
        <w:rPr>
          <w:rtl w:val="true"/>
        </w:rPr>
        <w:t>بالشفاعة وتفسرونه بالإسرائیلیات ؟</w:t>
      </w:r>
      <w:r>
        <w:rPr>
          <w:rtl w:val="true"/>
        </w:rPr>
        <w:t>!</w:t>
      </w:r>
      <w:bookmarkEnd w:id="417"/>
    </w:p>
    <w:p>
      <w:pPr>
        <w:pStyle w:val="Heading4"/>
        <w:numPr>
          <w:ilvl w:val="3"/>
          <w:numId w:val="1"/>
        </w:numPr>
        <w:rPr/>
      </w:pPr>
      <w:bookmarkStart w:id="418" w:name="__RefHeading___Toc1597448_1067777946"/>
      <w:bookmarkStart w:id="419" w:name="_Toc158"/>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اللَّیْلِ فَتَهَجَّدْ بِهِ نَافِلَةً لَکَ عَسَیأَنْ یَبْعَثَکَ رَبُّکَ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فسره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مقام رئاسة المحشر والشفاعة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یجتمعون فی موطن آخر یکون فیه مقام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المقام المحمود ، فیثنی علی الله تبارک وتعالی بما لم یثن علیه أحد قبله ، ثم یثنی علی الملائکة کلهم فلا یبقی ملک إلا أثنی علیه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یثنی علی الرسل بما لم یثن علیهم أحد قبله ، ثم یثنی علی کل مؤمن ومؤمنة ، یبدأ بالصدیقین والشهداء ثم بالصالحین ، فیحمده أهل السماوات والأرض، 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عَسَیأَنْ یَبْعَثَکَ رَبُّکَ مَقَاماً مَحْمُوداً ، فطوبی لمن کان له فی ذلک المقام حظ ، وویل لمن لم یکن له فی ذلک المقام حظ ولا نصیب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السنیون فکانوا قبل أن تقوی شوکة الحنابلة موافقین لمذهب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الرازی فی تفسیره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21/31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المفسرون </w:t>
      </w:r>
    </w:p>
    <w:p>
      <w:pPr>
        <w:pStyle w:val="BookText"/>
        <w:rPr/>
      </w:pPr>
      <w:r>
        <w:rPr>
          <w:rFonts w:ascii="Amiri" w:hAnsi="Amiri" w:eastAsia="Amiri" w:cs="Amiri"/>
          <w:color w:val="111111"/>
          <w:sz w:val="28"/>
          <w:sz w:val="28"/>
          <w:szCs w:val="28"/>
          <w:rtl w:val="true"/>
          <w:lang w:bidi="ar-SA"/>
        </w:rPr>
        <w:t xml:space="preserve">علی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یفهم من روایة البخاری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صریح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الترمذی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عَسَیأَنْ یَبْعَثَکَ رَبُّکَ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الشفاعة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الحنابلة فقد ردوا هذه الأحادیث الصحیحة وأشربوا فی قلوبهم حب الإسرائیلیات التی تصف الله تعالی بأنه یجلس علیالعرش 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 فقالوا إن المقام المحمود أن الله تعالی یقعده علی العرش إلی جنبه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وجدوا ما یتشبثون به من أقوال کعب الأحبار وتلامیذه ، وما رواه عنه عمر من أن العرش یبقی منه أربعة أصابع تتسع لجلوس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عالمهم ابن أبی عاصم فی کتاب السنة ص</w:t>
      </w:r>
      <w:r>
        <w:rPr>
          <w:rFonts w:eastAsia="IRNazanin" w:cs="IRNazanin"/>
          <w:color w:val="111111"/>
          <w:sz w:val="28"/>
          <w:szCs w:val="28"/>
          <w:lang w:bidi="fa-IR"/>
        </w:rPr>
        <w:t>305</w:t>
      </w:r>
      <w:r>
        <w:rPr>
          <w:rFonts w:eastAsia="IRNazanin" w:cs="IRNazanin"/>
          <w:color w:val="111111"/>
          <w:sz w:val="28"/>
          <w:szCs w:val="28"/>
          <w:rtl w:val="true"/>
          <w:lang w:bidi="fa-IR"/>
        </w:rPr>
        <w:t>: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 ثنا ابن فضیل ، عن لیث ،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یبعثک ربک مقاماً محموداً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یقعده معه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علیه الخلال الحنبلی فی کتابه السنة</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بکفر کل من أنکر إقعاد الله تعالی لنبیه علی العرش إلی جنبه لأنه بزعمهم ینکر فضیلة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زندیق یجب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ونتج عن ذلک فتن کثیرة فی بغداد وغیرها، وصف ابن الأثیر إحداها فی تاریخه</w:t>
      </w:r>
      <w:r>
        <w:rPr>
          <w:rFonts w:eastAsia="IRNazanin" w:cs="IRNazanin"/>
          <w:color w:val="111111"/>
          <w:sz w:val="28"/>
          <w:szCs w:val="28"/>
          <w:rtl w:val="true"/>
          <w:lang w:bidi="fa-IR"/>
        </w:rPr>
        <w:t>:</w:t>
      </w:r>
      <w:r>
        <w:rPr>
          <w:rFonts w:eastAsia="IRNazanin" w:cs="IRNazanin"/>
          <w:color w:val="111111"/>
          <w:sz w:val="28"/>
          <w:szCs w:val="28"/>
          <w:lang w:bidi="fa-IR"/>
        </w:rPr>
        <w:t>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فتنة عظیمة ببغداد بین أصحاب أبی بکر المروزی الحنبلی وبین غیرهم من العامة ودخل کثیر من الجند فیها، وسبب ذلک أن أصحاب المروزی قالوا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 ، هو أن الله سبحانه یقعد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طائفة إنما هو الشفاعة ، فوقعت الفتنة فقتل بینهم قتلی کثیرة</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وذکرها الذهبی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23/384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وأنها کانت بسبب تفسیر آیة المقام </w:t>
      </w:r>
    </w:p>
    <w:p>
      <w:pPr>
        <w:pStyle w:val="BookText"/>
        <w:rPr/>
      </w:pPr>
      <w:r>
        <w:rPr>
          <w:rFonts w:ascii="IRNazanin" w:hAnsi="IRNazanin" w:eastAsia="IRNazanin"/>
          <w:color w:val="111111"/>
          <w:sz w:val="28"/>
          <w:sz w:val="28"/>
          <w:szCs w:val="28"/>
          <w:rtl w:val="true"/>
          <w:lang w:bidi="fa-IR"/>
        </w:rPr>
        <w:t xml:space="preserve">المحمود ، حیث قالت الحنابلة إنها تعنی أن الله یقعده علی عرشه کما 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الشفاعة العظمی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ابن تیمیة فی القرن الثامن فأحیا تجسیم الحنابلة ، وتبنی مقولة قعود النبی علی العرش مع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وتبعه ابن القیم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الفوائد</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ونسب القول به إلی الطبری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الشیخ محمود أبو ریة کذبه فی کتابه أضواء علی السنة المحمدیة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هامشه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نقلنا هذا الخبر عن ابن القیم فی الطبعة الثانیة ، ولکن تبین أن ابن القیم هذا وهو حنبلی لم یکن صادقاً فیما نسبه إلی ابن جریر الطبری، فقد جاء فی تاریخه الذی ذکره صاحب معجم الأدباء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18/57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قدم إلی بغداد من طبرستان تعصب علیه قوم وسأله الحنابلة عن حدیث الجلوس علی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حدیث الجلوس علی العرش فمحال، ثم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لیس له أنیسُ ولا له فی عرشه جلیسُ ترتیب</w:t>
      </w:r>
    </w:p>
    <w:p>
      <w:pPr>
        <w:pStyle w:val="BookText"/>
        <w:rPr/>
      </w:pPr>
      <w:r>
        <w:rPr>
          <w:rFonts w:ascii="IRNazanin" w:hAnsi="IRNazanin" w:eastAsia="IRNazanin"/>
          <w:color w:val="111111"/>
          <w:sz w:val="28"/>
          <w:sz w:val="28"/>
          <w:szCs w:val="28"/>
          <w:rtl w:val="true"/>
          <w:lang w:bidi="fa-IR"/>
        </w:rPr>
        <w:t xml:space="preserve">فلما سمع ذلک الحنابلة وأصحاب الحدیث وثبوا ورموه بمحابرهم فدخل داره ، فرموا داره بالحجارة حتی صار علی بابه کالتل العظیم ، فرکب صاحب الشرطة فی عشرات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الجند یمنع عنه العامة ووقف علی بابه یوماً إلی اللیل ، وأمر برفع الحجارة ، وکان قد کتب علی بابه هذا البیت الذی أوردناه آنفاً ، فأمر صاحب الشرطة بمحوه وکتب مکانه بعض أصحاب الحدیث هذه الأبیات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لأحمد منزلٌ لا شکَّ عالٍ</w:t>
      </w:r>
    </w:p>
    <w:p>
      <w:pPr>
        <w:pStyle w:val="BookText"/>
        <w:rPr/>
      </w:pPr>
      <w:r>
        <w:rPr>
          <w:rFonts w:ascii="IRNazanin" w:hAnsi="IRNazanin" w:eastAsia="IRNazanin"/>
          <w:color w:val="111111"/>
          <w:sz w:val="28"/>
          <w:sz w:val="28"/>
          <w:szCs w:val="28"/>
          <w:rtl w:val="true"/>
          <w:lang w:bidi="fa-IR"/>
        </w:rPr>
        <w:t>إذا وافی إلی الرحمن وافد</w:t>
      </w:r>
    </w:p>
    <w:p>
      <w:pPr>
        <w:pStyle w:val="BookText"/>
        <w:rPr/>
      </w:pPr>
      <w:r>
        <w:rPr>
          <w:rFonts w:ascii="IRNazanin" w:hAnsi="IRNazanin" w:eastAsia="IRNazanin"/>
          <w:color w:val="111111"/>
          <w:sz w:val="28"/>
          <w:sz w:val="28"/>
          <w:szCs w:val="28"/>
          <w:rtl w:val="true"/>
          <w:lang w:bidi="fa-IR"/>
        </w:rPr>
        <w:t>فیدنیه ویقعده کریماً</w:t>
      </w:r>
    </w:p>
    <w:p>
      <w:pPr>
        <w:pStyle w:val="BookText"/>
        <w:rPr/>
      </w:pPr>
      <w:r>
        <w:rPr>
          <w:rFonts w:ascii="IRNazanin" w:hAnsi="IRNazanin" w:eastAsia="IRNazanin"/>
          <w:color w:val="111111"/>
          <w:sz w:val="28"/>
          <w:sz w:val="28"/>
          <w:szCs w:val="28"/>
          <w:rtl w:val="true"/>
          <w:lang w:bidi="fa-IR"/>
        </w:rPr>
        <w:t>علی رغم لهم فی أنف حاسد</w:t>
      </w:r>
    </w:p>
    <w:p>
      <w:pPr>
        <w:pStyle w:val="BookText"/>
        <w:rPr/>
      </w:pPr>
      <w:r>
        <w:rPr>
          <w:rFonts w:ascii="IRNazanin" w:hAnsi="IRNazanin" w:eastAsia="IRNazanin"/>
          <w:color w:val="111111"/>
          <w:sz w:val="28"/>
          <w:sz w:val="28"/>
          <w:szCs w:val="28"/>
          <w:rtl w:val="true"/>
          <w:lang w:bidi="fa-IR"/>
        </w:rPr>
        <w:t>علی عرش یغلفه بطیب</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الأکباد من باغ وعاند </w:t>
      </w:r>
    </w:p>
    <w:p>
      <w:pPr>
        <w:pStyle w:val="BookText"/>
        <w:rPr/>
      </w:pPr>
      <w:r>
        <w:rPr>
          <w:rFonts w:ascii="IRNazanin" w:hAnsi="IRNazanin" w:eastAsia="IRNazanin"/>
          <w:color w:val="111111"/>
          <w:sz w:val="28"/>
          <w:sz w:val="28"/>
          <w:szCs w:val="28"/>
          <w:rtl w:val="true"/>
          <w:lang w:bidi="fa-IR"/>
        </w:rPr>
        <w:t>له هذا المقام الفردحقاً</w:t>
      </w:r>
    </w:p>
    <w:p>
      <w:pPr>
        <w:pStyle w:val="BookText"/>
        <w:rPr/>
      </w:pPr>
      <w:r>
        <w:rPr>
          <w:rFonts w:ascii="IRNazanin" w:hAnsi="IRNazanin" w:eastAsia="IRNazanin"/>
          <w:color w:val="111111"/>
          <w:sz w:val="28"/>
          <w:sz w:val="28"/>
          <w:szCs w:val="28"/>
          <w:rtl w:val="true"/>
          <w:lang w:bidi="fa-IR"/>
        </w:rPr>
        <w:t xml:space="preserve">کذاک رواه لیث عن مجاهد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وتبع ابن تیمیة فی هذه العقیدة ابن عبد الوهاب وجماعته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الألبانی تشجع وخالفهم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قول مجاهد هذا وإن صح عنه لایجوز أن یتخذ دیناً وعقیدة ما دام أنه لیس له شاهد من الکتاب والسنة ، فیالیت المصنف إذ ذکره عنه جزم برده وعدم صلاحیته للإحتجاج به ، ولم یتردد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البشارة والإتحاف للسقاف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الألبانی استکمل شجاعته فشهد بأن فکرة قعود الله تعالی علی العرش وإقعاد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 فکرة یهودیة ، جاءت من کعب الأحبار إلی عمر ثم إلی مجاهد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شهد بذلک الشیخ محمود أبو ریة ونقل فی کتابه القیم أضواء علی السنة المحمدیة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العقیدة والشریعة للمستشرق جولد تسیهر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وهناک جمل أخذت من العهد القدیم والعهد الجدید وأقوال للربانیین ، أو مأخوذة من الأناجیل الموضوعة وتعالیم من الفلسفة الیونانیة ، وأقوال من حکم الفرس والهنود ، کل ذلک أخذ فی الإسلام عن طریق الحدیث حتی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یعدم مکانه فی الحدیث المعترف به ، وبهذا أصبحت ملکاً خالصاً للاسلام بطریق مباشر أو غیر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تسرب إلی الإسلام کنز کبیر من القصص الدینیة حتی إذا ما نظرنا إلی المواد المعدودة فی الحدیث ونظرنا إلی الأدب الدینی الیهودی فإننا نستطیع أن نعثر علی قسم کبیر دخل الأدب الدینی الإسلامی من هذه المصادر 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کذلک عقیدة مسیحیة ، ففی قاموس الکتاب المقدس ص</w:t>
      </w:r>
      <w:r>
        <w:rPr>
          <w:rFonts w:eastAsia="IRNazanin" w:cs="IRNazanin"/>
          <w:color w:val="111111"/>
          <w:sz w:val="28"/>
          <w:szCs w:val="28"/>
          <w:lang w:bidi="fa-IR"/>
        </w:rPr>
        <w:t>795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وصف یسوع بأنه رئیس کهنة المؤمنین العظیم الذی نضح قدس الأقداس </w:t>
      </w:r>
      <w:bookmarkStart w:id="420" w:name="pg10156_130158"/>
    </w:p>
    <w:p>
      <w:pPr>
        <w:pStyle w:val="BookText"/>
        <w:rPr/>
      </w:pPr>
      <w:bookmarkEnd w:id="420"/>
      <w:r>
        <w:rPr>
          <w:rFonts w:ascii="IRNazanin" w:hAnsi="IRNazanin" w:eastAsia="IRNazanin"/>
          <w:color w:val="111111"/>
          <w:sz w:val="28"/>
          <w:sz w:val="28"/>
          <w:szCs w:val="28"/>
          <w:rtl w:val="true"/>
          <w:lang w:bidi="fa-IR"/>
        </w:rPr>
        <w:t xml:space="preserve">السماوی بدمه ، والذی جلس عن یمین الأب هناک حیث هو الآن یشفع فیهم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Heading4"/>
        <w:numPr>
          <w:ilvl w:val="3"/>
          <w:numId w:val="1"/>
        </w:numPr>
        <w:rPr/>
      </w:pPr>
      <w:bookmarkStart w:id="421" w:name="__RefHeading___Toc1597450_1067777946"/>
      <w:bookmarkStart w:id="422" w:name="_Toc159"/>
      <w:bookmarkEnd w:id="421"/>
      <w:r>
        <w:rPr>
          <w:rtl w:val="true"/>
        </w:rPr>
        <w:t>الأسئلة</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 عقیدتکم فی قعود الله تعالی علی العرش ، وإقعاده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جنبه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تُکفرون المسلمین لأنهم لایوافقونکم علی هذه العقیدة الیهودیة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تکفرون إمامکم الألبانی لأنه أنکرها ، وتتبرؤون منه وتفتون بإحراق کتبه ، وتنبشون قبره وتخرجونه من مقابر المسلمین کما منعتم الطبری من الدفن فیها ؟</w:t>
      </w:r>
      <w:r>
        <w:rPr>
          <w:rFonts w:eastAsia="IRNazanin" w:cs="IRNazanin"/>
          <w:color w:val="111111"/>
          <w:sz w:val="28"/>
          <w:szCs w:val="28"/>
          <w:rtl w:val="true"/>
          <w:lang w:bidi="fa-IR"/>
        </w:rPr>
        <w:t xml:space="preserve">! </w:t>
      </w:r>
      <w:bookmarkStart w:id="423" w:name="pg10156_130159"/>
    </w:p>
    <w:p>
      <w:pPr>
        <w:pStyle w:val="Heading3"/>
        <w:numPr>
          <w:ilvl w:val="2"/>
          <w:numId w:val="1"/>
        </w:numPr>
        <w:rPr/>
      </w:pPr>
      <w:bookmarkStart w:id="424" w:name="__RefHeading___Toc1597452_1067777946"/>
      <w:bookmarkStart w:id="425" w:name="_Toc160"/>
      <w:bookmarkEnd w:id="423"/>
      <w:bookmarkEnd w:id="424"/>
      <w:r>
        <w:rPr>
          <w:rtl w:val="true"/>
        </w:rPr>
        <w:t>المسألة</w:t>
      </w:r>
      <w:r>
        <w:rPr>
          <w:rtl w:val="true"/>
        </w:rPr>
        <w:t xml:space="preserve">: </w:t>
      </w:r>
      <w:r>
        <w:rPr/>
        <w:t>51</w:t>
      </w:r>
      <w:r>
        <w:rPr>
          <w:rtl w:val="true"/>
        </w:rPr>
        <w:t xml:space="preserve"> </w:t>
      </w:r>
      <w:r>
        <w:rPr>
          <w:rtl w:val="true"/>
        </w:rPr>
        <w:t>ما رأیکم فی توسیعات بولس وعمر للشفاعة إلی حد إلغاء العقوبة والمسؤولیة عن الناس؟</w:t>
      </w:r>
      <w:r>
        <w:rPr>
          <w:rtl w:val="true"/>
        </w:rPr>
        <w:t>!</w:t>
      </w:r>
      <w:bookmarkEnd w:id="425"/>
    </w:p>
    <w:p>
      <w:pPr>
        <w:pStyle w:val="Heading4"/>
        <w:numPr>
          <w:ilvl w:val="3"/>
          <w:numId w:val="1"/>
        </w:numPr>
        <w:rPr/>
      </w:pPr>
      <w:bookmarkStart w:id="426" w:name="__RefHeading___Toc1597454_1067777946"/>
      <w:bookmarkStart w:id="427" w:name="_Toc161"/>
      <w:bookmarkEnd w:id="426"/>
      <w:r>
        <w:rPr>
          <w:rtl w:val="true"/>
        </w:rPr>
        <w:t>اشارة</w:t>
      </w:r>
      <w:bookmarkEnd w:id="427"/>
    </w:p>
    <w:p>
      <w:pPr>
        <w:pStyle w:val="BookText"/>
        <w:rPr/>
      </w:pPr>
      <w:r>
        <w:rPr>
          <w:rFonts w:ascii="IRNazanin" w:hAnsi="IRNazanin" w:eastAsia="IRNazanin"/>
          <w:color w:val="111111"/>
          <w:sz w:val="28"/>
          <w:sz w:val="28"/>
          <w:szCs w:val="28"/>
          <w:rtl w:val="true"/>
          <w:lang w:bidi="fa-IR"/>
        </w:rPr>
        <w:t>من المعروف أن بولس الذی نَصَّر النصاری قد اخترع عقیدة الفداء التی تقول إن الله تعالی أرسل ابنه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یقتل ویصلب فیفدی بنفسه البشر، ویتحمل خطایاهم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الشرط الوحید لشمول الإنسان بشفاعة المسیح هو الإیمان بأنه ابن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العهد القدیم والجدید</w:t>
      </w:r>
      <w:r>
        <w:rPr>
          <w:rFonts w:eastAsia="IRNazanin" w:cs="IRNazanin"/>
          <w:color w:val="111111"/>
          <w:sz w:val="28"/>
          <w:szCs w:val="28"/>
          <w:rtl w:val="true"/>
          <w:lang w:bidi="fa-IR"/>
        </w:rPr>
        <w:t>:</w:t>
      </w:r>
      <w:r>
        <w:rPr>
          <w:rFonts w:eastAsia="IRNazanin" w:cs="IRNazanin"/>
          <w:color w:val="111111"/>
          <w:sz w:val="28"/>
          <w:szCs w:val="28"/>
          <w:lang w:bidi="fa-IR"/>
        </w:rPr>
        <w:t>3/386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أولادی أکتب إلیکم هذا لکی لاتخطئوا وإن أخطأ أحدٌ فلنا شفیع عند الأب ، یسوع المسیح البار ، وهو کفارة لخطایانا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لخطایانا فقط بل لخطایا کل العالم أیضاً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کتاب مقارنة بین الأدیان للدکتور الشلبی</w:t>
      </w:r>
      <w:r>
        <w:rPr>
          <w:rFonts w:eastAsia="IRNazanin" w:cs="IRNazanin"/>
          <w:color w:val="111111"/>
          <w:sz w:val="28"/>
          <w:szCs w:val="28"/>
          <w:rtl w:val="true"/>
          <w:lang w:bidi="fa-IR"/>
        </w:rPr>
        <w:t>:</w:t>
      </w:r>
      <w:r>
        <w:rPr>
          <w:rFonts w:eastAsia="IRNazanin" w:cs="IRNazanin"/>
          <w:color w:val="111111"/>
          <w:sz w:val="28"/>
          <w:szCs w:val="28"/>
          <w:lang w:bidi="fa-IR"/>
        </w:rPr>
        <w:t>2/245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فادعی شاؤول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المسیح بعد نهایته علی الأرض ظهر له وصاح فیه وهو فی طریقه إلی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تضطهدنی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شاؤول وصرخ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یسوع الذی تضطهده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شاؤول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ترید أن أفعل؟ قال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وکرز بالمسیحیة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لوقا فی ختام هذه القصة جملة ذات بال غیرت وجه التاریخ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وللوقت جعل یکرز فی المجامع بالمسیح أنه ابن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أعمال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عمر فقد وسع شفاعة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وعفو الله تعالی حتی شملت کل الناس </w:t>
      </w:r>
    </w:p>
    <w:p>
      <w:pPr>
        <w:pStyle w:val="BookText"/>
        <w:rPr/>
      </w:pPr>
      <w:r>
        <w:rPr>
          <w:rFonts w:ascii="IRNazanin" w:hAnsi="IRNazanin" w:eastAsia="IRNazanin"/>
          <w:color w:val="111111"/>
          <w:sz w:val="28"/>
          <w:sz w:val="28"/>
          <w:szCs w:val="28"/>
          <w:rtl w:val="true"/>
          <w:lang w:bidi="fa-IR"/>
        </w:rPr>
        <w:t xml:space="preserve">المطیع منهم والعاصی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والمنافق والکافر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مردویه عن عبد الرحمن بن میمون أن کعباً دخل یوماً علی عمر بن الخطاب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إلی ما تنتهی شفاعة محمد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أخبرک الله فی القرآن أن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سلککم فی سقر إلی قوله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فیشفع یومئذ حتی یبلغ من لم یصل صلاة قط ویطعم مسکیناً قط ومن لم یؤمن ببعث قط ، فإذا بلغت هؤلاء لم یبق أحد فیه 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 شمول الشفاعة حتی للکافر الذی لایؤمن بیوم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عمر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أن یؤذن فی الناس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وحده لا شریک له مخلصاً دخل الجنة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إذاً یتکلوا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یعلی والبزار إلا أن عمر قال یا رسول الله إذاً یتکلوا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دعهم یتکلوا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عقبة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فی اثنی عشر راکباً حتی حللنا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یرعی إبلنا وننطلق فنقتبس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راح اقتبسناه ما سمعنا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 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مغبون ، یسمع أصحابی ما لا أسمع من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فحضرت یوماً فسمعت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وضوء کاملاً ثم قام إلی صلاة کان من خطیئته کیوم ولدته أمه ، فتعجبت من ذلک،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لو سمعت الکلام الآخر کنت أشد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أردد علیَّ جعلنی الله فداءک ،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لایشرک بالله شیئاً فتحت له أبواب الجنة یدخل من أیها شاء ، ولها ثمانیة أبواب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فخرج علینا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مستقبله فصرف وجهه عنی ، فقمت فاستقبلته ففعل ذلک ثلاث مرات ، فلما کانت الرابعة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بأبی أنت وأمی لم تصرف وجهک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أواحدٌ أحب إلیک أم اثنا عشر ؟ مرتین أو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ذلک رجعت إلی أصحابی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 فی أناس من أصحابه فیهم عمر بن الخطاب وأدرکت آخر الحدیث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أربع رکعات قبل العصر لم تمسه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بیدی هکذا یحرک بیده إن هذا حدیث جید ،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فاتک من صدر الحدیث أجود وأجود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ابن الخطاب فهات ،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شهد أن لا إله إلا الله دخل الجنة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 بن الخطاب أنه 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یؤمن بالله والیوم الآخر ، قیل له أدخل من أی أبواب الجنة الثمانیة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وفی إسناده شهر بن حوشب وقد وثق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هذه الأحادیث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شهادة لا إله إلا الله تکفی لدخول الجنة ، ولو بدون الإیمان بأحد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وبدون عمل صالح </w:t>
      </w:r>
      <w:r>
        <w:rPr>
          <w:rFonts w:eastAsia="IRNazanin" w:cs="IRNazanin"/>
          <w:color w:val="111111"/>
          <w:sz w:val="28"/>
          <w:szCs w:val="28"/>
          <w:rtl w:val="true"/>
          <w:lang w:bidi="fa-IR"/>
        </w:rPr>
        <w:t xml:space="preserve">!! </w:t>
      </w:r>
      <w:bookmarkStart w:id="428" w:name="pg10156_130162"/>
    </w:p>
    <w:p>
      <w:pPr>
        <w:pStyle w:val="Heading4"/>
        <w:numPr>
          <w:ilvl w:val="3"/>
          <w:numId w:val="1"/>
        </w:numPr>
        <w:rPr/>
      </w:pPr>
      <w:bookmarkStart w:id="429" w:name="__RefHeading___Toc1597456_1067777946"/>
      <w:bookmarkStart w:id="430" w:name="_Toc162"/>
      <w:bookmarkEnd w:id="428"/>
      <w:bookmarkEnd w:id="429"/>
      <w:r>
        <w:rPr>
          <w:rtl w:val="true"/>
        </w:rPr>
        <w:t>الأسئلة</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هذه الأحادیث عن عمر ، ویوجد مثلها عن غیر عمر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یکون عمر هو المقصود 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رواه معاذ بن جبل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مابعث الله نبیاً قط إلا وفی أمته قدریة ومرجئة یشوشون علیه أمر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الله قد لعن القدریة والمرجئة علی لسان سبعین نبیاً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عمر مؤسس مذهب المرجئة وإمامهم ، فمن هو مؤسسها؟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فیما رواه البخاری</w:t>
      </w:r>
      <w:r>
        <w:rPr>
          <w:rFonts w:eastAsia="IRNazanin" w:cs="IRNazanin"/>
          <w:color w:val="111111"/>
          <w:sz w:val="28"/>
          <w:szCs w:val="28"/>
          <w:rtl w:val="true"/>
          <w:lang w:bidi="fa-IR"/>
        </w:rPr>
        <w:t>:</w:t>
      </w:r>
      <w:r>
        <w:rPr>
          <w:rFonts w:eastAsia="IRNazanin" w:cs="IRNazanin"/>
          <w:color w:val="111111"/>
          <w:sz w:val="28"/>
          <w:szCs w:val="28"/>
          <w:lang w:bidi="fa-IR"/>
        </w:rPr>
        <w:t>8/139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هریرة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أمتی یدخلون الجنة إلا من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رسول الله ومن یأبی؟ قال من أطاعنی دخل الجنة ومن عصانی فقد أبی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الحاکم</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فالذین عصوا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أمته مستثنوْن ولایدخلون الجنة ، فکیف یدخلها من شهد بالتوحید فقط ولم یشهد بغیره ؟</w:t>
      </w:r>
      <w:r>
        <w:rPr>
          <w:rFonts w:eastAsia="IRNazanin" w:cs="IRNazanin"/>
          <w:color w:val="111111"/>
          <w:sz w:val="28"/>
          <w:szCs w:val="28"/>
          <w:rtl w:val="true"/>
          <w:lang w:bidi="fa-IR"/>
        </w:rPr>
        <w:t xml:space="preserve">! </w:t>
      </w:r>
      <w:bookmarkStart w:id="431" w:name="pg10156_130163"/>
    </w:p>
    <w:p>
      <w:pPr>
        <w:pStyle w:val="Heading3"/>
        <w:numPr>
          <w:ilvl w:val="2"/>
          <w:numId w:val="1"/>
        </w:numPr>
        <w:rPr/>
      </w:pPr>
      <w:bookmarkStart w:id="432" w:name="__RefHeading___Toc1597458_1067777946"/>
      <w:bookmarkStart w:id="433" w:name="_Toc163"/>
      <w:bookmarkEnd w:id="431"/>
      <w:bookmarkEnd w:id="432"/>
      <w:r>
        <w:rPr>
          <w:rtl w:val="true"/>
        </w:rPr>
        <w:t>المسألة</w:t>
      </w:r>
      <w:r>
        <w:rPr>
          <w:rtl w:val="true"/>
        </w:rPr>
        <w:t xml:space="preserve">: </w:t>
      </w:r>
      <w:r>
        <w:rPr/>
        <w:t>52</w:t>
      </w:r>
      <w:r>
        <w:rPr>
          <w:rtl w:val="true"/>
        </w:rPr>
        <w:t xml:space="preserve"> </w:t>
      </w:r>
      <w:r>
        <w:rPr>
          <w:rtl w:val="true"/>
        </w:rPr>
        <w:t xml:space="preserve">ما رأیکم فی قول عمر وابن تیمیة بفناء النار ونقل أهلها إلی الجنة </w:t>
      </w:r>
      <w:r>
        <w:rPr>
          <w:rtl w:val="true"/>
        </w:rPr>
        <w:t>!</w:t>
      </w:r>
      <w:bookmarkEnd w:id="433"/>
    </w:p>
    <w:p>
      <w:pPr>
        <w:pStyle w:val="Heading4"/>
        <w:numPr>
          <w:ilvl w:val="3"/>
          <w:numId w:val="1"/>
        </w:numPr>
        <w:rPr/>
      </w:pPr>
      <w:bookmarkStart w:id="434" w:name="__RefHeading___Toc1597460_1067777946"/>
      <w:bookmarkStart w:id="435" w:name="_Toc164"/>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من بدیهیات عقائد الإسلام الخلود فی الآخرة لأهل الجنة وأهل النار ،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وَکَذَّبُوا بِآیَاتِنَا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الإعتقادات ص</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اعتقادنا فی الجنة أنها دار البقاء ودار السلامة ، لا موتٌ فیها ولا هرم ولا سقم ولا مرض ولا آفة ولا زوال ولا زمانة ولا هم ولا غم ولا حاجة ولا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دار الغنی ودار السعادة ، ودار المقامة ودار الکرامة ، لا یمس أهلها نصب ولا یمسهم فیها لغوب ، لهم فیها ما تشتهی الأنفس وتلذ الأعین وهم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دارٌ أهلها جیران الله تعالی وأولیاؤه وأحباؤه وأهل کرامته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واعتقادنا فی النار أنها دار الهوان ودار الانتقام من أهل الکفر والعصیان ، ولا یخلد فیها إلا أهل الکفر والشرک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ص</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فی قتلة الأنبیاء وقتلة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أنهم کفار مشرکون مخلدون فی أسفل درک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اعتقد بهم غیر ما ذکرناه ، فلیس عندنا من دین الله فی شی </w:t>
      </w:r>
      <w:r>
        <w:rPr>
          <w:rFonts w:eastAsia="IRNazanin" w:cs="IRNazanin"/>
          <w:color w:val="111111"/>
          <w:sz w:val="28"/>
          <w:szCs w:val="28"/>
          <w:rtl w:val="true"/>
          <w:lang w:bidi="fa-IR"/>
        </w:rPr>
        <w:t>)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w:t>
      </w:r>
      <w:r>
        <w:rPr>
          <w:rFonts w:eastAsia="IRNazanin" w:cs="IRNazanin"/>
          <w:color w:val="111111"/>
          <w:sz w:val="28"/>
          <w:szCs w:val="28"/>
          <w:lang w:bidi="fa-IR"/>
        </w:rPr>
        <w:t>8/361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کتب للمأمون من محض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یدخل النار مؤمناً وقد وعده الجنة ،ولایخرج من النار کافراً وقد أوعده النار والخلود فیها ، ومذنبو أهل التوحید یدخلون النار ویخرجون </w:t>
      </w:r>
      <w:bookmarkStart w:id="436" w:name="pg10156_130164"/>
    </w:p>
    <w:p>
      <w:pPr>
        <w:pStyle w:val="BookText"/>
        <w:rPr/>
      </w:pPr>
      <w:bookmarkEnd w:id="436"/>
      <w:r>
        <w:rPr>
          <w:rFonts w:ascii="Amiri" w:hAnsi="Amiri" w:eastAsia="Amiri" w:cs="Amiri"/>
          <w:color w:val="111111"/>
          <w:sz w:val="28"/>
          <w:sz w:val="28"/>
          <w:szCs w:val="28"/>
          <w:rtl w:val="true"/>
          <w:lang w:bidi="ar-SA"/>
        </w:rPr>
        <w:t>منها والشفاعة جائزة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هم بخارجین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عذابهم سرمداً دائماً ، وکانت ذنوبهم کفراً ، لاتلحقهم شفاعة نبی ولا وصی ، ولا خیِّر من خیار شیعتهم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الطوسی فی تفسیر التبیان</w:t>
      </w:r>
      <w:r>
        <w:rPr>
          <w:rFonts w:eastAsia="IRNazanin" w:cs="IRNazanin"/>
          <w:color w:val="111111"/>
          <w:sz w:val="28"/>
          <w:szCs w:val="28"/>
          <w:rtl w:val="true"/>
          <w:lang w:bidi="fa-IR"/>
        </w:rPr>
        <w:t>:</w:t>
      </w:r>
      <w:r>
        <w:rPr>
          <w:rFonts w:eastAsia="IRNazanin" w:cs="IRNazanin"/>
          <w:color w:val="111111"/>
          <w:sz w:val="28"/>
          <w:szCs w:val="28"/>
          <w:lang w:bidi="fa-IR"/>
        </w:rPr>
        <w:t>2/524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الخلود فی اللغة هو طول المکث ، ولذلک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خلده فی السجن وخلد الکتاب فی الدیوان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للأثافی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خوالد مادامت فی موضعها ، فإذا زالت لاتسمی خوالد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والفرق بین الخلود والدوام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الخلود یقتضی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خلد فی الحبس ، ولایقتضی ذلک الدوام ، ولذلک جاز وصفه تعالی بالدوام دون الخلود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خلود الکفار المراد به التأبید بلا خلاف بین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خلودهم فیها استحقاقهم لها دائماً مع ما توجبه من ألیم العقاب ، فأما من لیس بکافر من فساق أهل الصلاة ، فلا یتوجه إلیه الوعید بالخلود </w:t>
      </w:r>
      <w:r>
        <w:rPr>
          <w:rFonts w:eastAsia="IRNazanin" w:cs="IRNazanin"/>
          <w:color w:val="111111"/>
          <w:sz w:val="28"/>
          <w:szCs w:val="28"/>
          <w:rtl w:val="true"/>
          <w:lang w:bidi="fa-IR"/>
        </w:rPr>
        <w:t>).</w:t>
      </w:r>
    </w:p>
    <w:p>
      <w:pPr>
        <w:pStyle w:val="Heading4"/>
        <w:numPr>
          <w:ilvl w:val="3"/>
          <w:numId w:val="1"/>
        </w:numPr>
        <w:rPr/>
      </w:pPr>
      <w:bookmarkStart w:id="437" w:name="__RefHeading___Toc1597462_1067777946"/>
      <w:bookmarkStart w:id="438" w:name="_Toc165"/>
      <w:bookmarkEnd w:id="437"/>
      <w:r>
        <w:rPr>
          <w:rtl w:val="true"/>
        </w:rPr>
        <w:t>عقیدة السنیین</w:t>
      </w:r>
      <w:bookmarkEnd w:id="438"/>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روت مصادر السنیین تشویشات من تأثیر رأی عمر ، لکنها روت ما یوافق القرآن شبیهاً بما فی مصادرنا کما فی البخاری</w:t>
      </w:r>
      <w:r>
        <w:rPr>
          <w:rFonts w:eastAsia="IRNazanin" w:cs="IRNazanin"/>
          <w:color w:val="111111"/>
          <w:sz w:val="28"/>
          <w:szCs w:val="28"/>
          <w:rtl w:val="true"/>
          <w:lang w:bidi="fa-IR"/>
        </w:rPr>
        <w:t>:</w:t>
      </w:r>
      <w:r>
        <w:rPr>
          <w:rFonts w:eastAsia="IRNazanin" w:cs="IRNazanin"/>
          <w:color w:val="111111"/>
          <w:sz w:val="28"/>
          <w:szCs w:val="28"/>
          <w:lang w:bidi="fa-IR"/>
        </w:rPr>
        <w:t>7/203</w:t>
      </w:r>
      <w:r>
        <w:rPr>
          <w:rFonts w:ascii="IRNazanin" w:hAnsi="IRNazanin" w:eastAsia="IRNazanin"/>
          <w:color w:val="111111"/>
          <w:sz w:val="28"/>
          <w:sz w:val="28"/>
          <w:szCs w:val="28"/>
          <w:rtl w:val="true"/>
          <w:lang w:bidi="fa-IR"/>
        </w:rPr>
        <w:t>، من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الله الناس یوم القیامة فیقولون لو استشفعنا علی ربنا حتی یریحنا من مکاننا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فأرفع رأسی فأحمد ربی بتحمید یعلمنی ثم أشفع فیحد لی حداً، ثم أخرجهم من النار وأدخلهم الجنة ، ثم أعود فأقع ساجداً مثله فی الثالثة أو الرابعة حتی ما بقی فی النار إلا من حبسه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قتادة یقول عند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وجب علیه الخلود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فسرت مصادرهم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حبسه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بالتأبید،کما فی البخاری</w:t>
      </w:r>
      <w:r>
        <w:rPr>
          <w:rFonts w:eastAsia="IRNazanin" w:cs="IRNazanin"/>
          <w:color w:val="111111"/>
          <w:sz w:val="28"/>
          <w:szCs w:val="28"/>
          <w:rtl w:val="true"/>
          <w:lang w:bidi="fa-IR"/>
        </w:rPr>
        <w:t>:</w:t>
      </w:r>
      <w:r>
        <w:rPr>
          <w:rFonts w:eastAsia="IRNazanin" w:cs="IRNazanin"/>
          <w:color w:val="111111"/>
          <w:sz w:val="28"/>
          <w:szCs w:val="28"/>
          <w:lang w:bidi="fa-IR"/>
        </w:rPr>
        <w:t>8/183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من حبسه القرآن ووجب علیه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حبسه القرآن یعنی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هذه العقیدة الأساسیة تدخَّل عمر بن الخطاب أیضاً ، فقال إن أهل النار لیسوا مخلدین فیها ، فالنار تفنی وینقل أهلها إلی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وافقه علی ذلک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وعلله تلمیذه ابن القیم بأن النار کالسجن لابد أن تخرب بمرور الوقت ، فلا یبقی لأهلها مکان إلا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المنذر عن الحسن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لبث أهل النار فی النار کقدر رمل عالج لکان لهم یوم علی ذلک یخرجون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صحراء رملیة ذاریة بین نجد والبحرین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تحمس لرأی عمر ابن قیم الجوزیة فی رسالته حادی الأرواح ، ومن المتأخرین محمد رشید رضا فی تفسیر المنار</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أورد فی کتابه رسالة ابن قیم کلها ، وهی نحو خمسین صفحة ، ومدح ابن القیم وغلا فیه لأنه مفکر إسلامی نابغة استطاع أن یحل المشکلة ویثبت رأی الخلیفة بخمسة وعشرین دلیلاً ، رصف کلامها رصف الخطیب المکثر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وتدور رسالة ابن قیم المدرسة الجوزیة علی محور واحد هو أن النار تفنی کما یخرب السجن ، فلا یبقی محل لأهلها إلا أن ینقلوا إلی الجنة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الشوکانی تشجع وألف رسالة فی الرد علی عمر وابن تیمیة ، قال فی مقدمة فتح القدیر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للشوکانی مؤلفات ، منها کتاب نیل الأوطار شرح منتقی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الأستار فی إبطال القول بفناء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439" w:name="pg10156_130166"/>
    </w:p>
    <w:p>
      <w:pPr>
        <w:pStyle w:val="BookText"/>
        <w:rPr/>
      </w:pPr>
      <w:bookmarkEnd w:id="439"/>
      <w:r>
        <w:rPr>
          <w:rFonts w:ascii="IRNazanin" w:hAnsi="IRNazanin" w:eastAsia="IRNazanin"/>
          <w:color w:val="111111"/>
          <w:sz w:val="28"/>
          <w:sz w:val="28"/>
          <w:szCs w:val="28"/>
          <w:rtl w:val="true"/>
          <w:lang w:bidi="fa-IR"/>
        </w:rPr>
        <w:t>وقد أخذ عمر عقیدته هذه من الیهود ولم یأخذ بتکذیب القرآن لهم ، ففی سیرة ابن هشام</w:t>
      </w:r>
      <w:r>
        <w:rPr>
          <w:rFonts w:eastAsia="IRNazanin" w:cs="IRNazanin"/>
          <w:color w:val="111111"/>
          <w:sz w:val="28"/>
          <w:szCs w:val="28"/>
          <w:rtl w:val="true"/>
          <w:lang w:bidi="fa-IR"/>
        </w:rPr>
        <w:t>:</w:t>
      </w:r>
      <w:r>
        <w:rPr>
          <w:rFonts w:eastAsia="IRNazanin" w:cs="IRNazanin"/>
          <w:color w:val="111111"/>
          <w:sz w:val="28"/>
          <w:szCs w:val="28"/>
          <w:lang w:bidi="fa-IR"/>
        </w:rPr>
        <w:t>2/380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مولی لزید بن ثابت عن عکرمة أو عن سعید ابن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والیهود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مدة الدنیا سبعة آلاف سنة ، وإنما یعذب الله الناس فی النار بکل ألف سنة من أیام الدنیا یوماً واحداً فی النار من أیام الآخرة ، وإنما هی سبعة أیام ثم ینقطع العذاب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فی ذلک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تَمَسَّنَا النَّارُ إِلا أَیَّاماً مَعْدُودَةً قُلْ أَتَّخَذْتُمْ عِنْدَ اللهِ عَهْداً فَلَنْ یُخْلِفَ اللهُ عَهْدَهُ أَمْ تَقُولُونَ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کَسَبَ سَیِّئَةً وَأَحَاطَتْ بِهِ خَطِیئَتُهُ فَأُولَئِکَ أَصْحَابُ النَّارِ 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خلداً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وَعَمِلُوا الصَّالِحَاتِ أُولَئِکَ أَصْحَابُ الْجَنَّةِ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آمن بما کفرتم به وعمل بما ترکتم من دینه فلهم الجنة خالدین فیها، یخبرهم أن الثواب بالخیر والشر مقیم علی أهله أبداً ولا انقطاع له</w:t>
      </w:r>
      <w:r>
        <w:rPr>
          <w:rFonts w:eastAsia="Amiri" w:cs="Amiri" w:ascii="Amiri" w:hAnsi="Amiri"/>
          <w:color w:val="111111"/>
          <w:sz w:val="28"/>
          <w:szCs w:val="28"/>
          <w:rtl w:val="true"/>
          <w:lang w:bidi="ar-SA"/>
        </w:rPr>
        <w:t>) .</w:t>
      </w:r>
    </w:p>
    <w:p>
      <w:pPr>
        <w:pStyle w:val="Heading4"/>
        <w:numPr>
          <w:ilvl w:val="3"/>
          <w:numId w:val="1"/>
        </w:numPr>
        <w:rPr/>
      </w:pPr>
      <w:bookmarkStart w:id="440" w:name="__RefHeading___Toc1597464_1067777946"/>
      <w:bookmarkStart w:id="441" w:name="_Toc166"/>
      <w:bookmarkEnd w:id="440"/>
      <w:r>
        <w:rPr>
          <w:rtl w:val="true"/>
        </w:rPr>
        <w:t>الأسئلة</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توافقون علی رأی عمر بفناء النار وانتهاء العقاب فی الآخرة؟</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تبنی عمر لهذه العقیدة الیهودیة مع تکذیب القرآن لها؟</w:t>
      </w:r>
      <w:r>
        <w:rPr>
          <w:rFonts w:eastAsia="IRNazanin" w:cs="IRNazanin"/>
          <w:color w:val="111111"/>
          <w:sz w:val="28"/>
          <w:szCs w:val="28"/>
          <w:rtl w:val="true"/>
          <w:lang w:bidi="fa-IR"/>
        </w:rPr>
        <w:t xml:space="preserve">! </w:t>
      </w:r>
      <w:bookmarkStart w:id="442" w:name="pg10156_130167"/>
    </w:p>
    <w:p>
      <w:pPr>
        <w:pStyle w:val="Heading3"/>
        <w:numPr>
          <w:ilvl w:val="2"/>
          <w:numId w:val="1"/>
        </w:numPr>
        <w:rPr/>
      </w:pPr>
      <w:bookmarkStart w:id="443" w:name="__RefHeading___Toc1597466_1067777946"/>
      <w:bookmarkStart w:id="444" w:name="_Toc167"/>
      <w:bookmarkEnd w:id="442"/>
      <w:bookmarkEnd w:id="443"/>
      <w:r>
        <w:rPr>
          <w:rtl w:val="true"/>
        </w:rPr>
        <w:t>المسألة</w:t>
      </w:r>
      <w:r>
        <w:rPr>
          <w:rtl w:val="true"/>
        </w:rPr>
        <w:t xml:space="preserve">: </w:t>
      </w:r>
      <w:r>
        <w:rPr/>
        <w:t>53</w:t>
      </w:r>
      <w:r>
        <w:rPr>
          <w:rtl w:val="true"/>
        </w:rPr>
        <w:t xml:space="preserve"> </w:t>
      </w:r>
      <w:r>
        <w:rPr>
          <w:rtl w:val="true"/>
        </w:rPr>
        <w:t>ما قولکم فی شفاعات عمر المخترعة ؟</w:t>
      </w:r>
      <w:r>
        <w:rPr>
          <w:rtl w:val="true"/>
        </w:rPr>
        <w:t>!</w:t>
      </w:r>
      <w:bookmarkEnd w:id="444"/>
    </w:p>
    <w:p>
      <w:pPr>
        <w:pStyle w:val="Heading4"/>
        <w:numPr>
          <w:ilvl w:val="3"/>
          <w:numId w:val="1"/>
        </w:numPr>
        <w:rPr/>
      </w:pPr>
      <w:bookmarkStart w:id="445" w:name="__RefHeading___Toc1597468_1067777946"/>
      <w:bookmarkStart w:id="446" w:name="_Toc168"/>
      <w:bookmarkEnd w:id="445"/>
      <w:r>
        <w:rPr>
          <w:rtl w:val="true"/>
        </w:rPr>
        <w:t>اشارة</w:t>
      </w:r>
      <w:bookmarkEnd w:id="446"/>
    </w:p>
    <w:p>
      <w:pPr>
        <w:pStyle w:val="BookText"/>
        <w:rPr/>
      </w:pPr>
      <w:r>
        <w:rPr>
          <w:rFonts w:ascii="IRNazanin" w:hAnsi="IRNazanin" w:eastAsia="IRNazanin"/>
          <w:color w:val="111111"/>
          <w:sz w:val="28"/>
          <w:sz w:val="28"/>
          <w:szCs w:val="28"/>
          <w:rtl w:val="true"/>
          <w:lang w:bidi="fa-IR"/>
        </w:rPr>
        <w:t>ما هو موقفک إذا قال لک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مات فلان المجرم الظالم القاتل ، فتعال لندخله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نقف فی طریق جنازته ونقول عندما یمرون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کان عبداً صالحاً ، فیقبل الله شهادتنا ویصیر المجرم من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مات فلان المؤمن الزاهد العابد فتعال لندخله النار فنقف فی طریق جنازته ونقول عندما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کان رجلاً سیئاً ، فیقبل الله شهادتنا ویصیر المؤمن من أهل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لاشک أنک تضحک علی عقله وتقول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تهزأ وتهرطق وتسخر بالله تعالی فتتصور أنه مثلک یهزأ ویلعب ، کما وصف الیهود معبودهم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منطق الیهود هذا وسخریتهم بأنفسهم وربهم ، تبناه عمر بن الخطاب وروته صحاحهم مع الأسف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2/100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المدینة وقد وقع بها مرض فجلست إلی عمر بن الخطاب فمرت بهم جنازة فأثنی علی صاحبها خیراً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بأخری فأثنی علی صاحبها خیراً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بالثالثة فأثنی علی صاحبها شراً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الأسود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وجبت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کما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مسلم شهد له أربعة بخیر أدخله الله الجنة ، فقلنا وثلاثة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واثنان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نسأله عن الواحد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البخاری أیضاً فی</w:t>
      </w:r>
      <w:r>
        <w:rPr>
          <w:rFonts w:eastAsia="IRNazanin" w:cs="IRNazanin"/>
          <w:color w:val="111111"/>
          <w:sz w:val="28"/>
          <w:szCs w:val="28"/>
          <w:rtl w:val="true"/>
          <w:lang w:bidi="fa-IR"/>
        </w:rPr>
        <w:t>:</w:t>
      </w: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وما وجبت یا أمیر المؤمنین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کما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مسلم شهد له أربعة قالوا خیراً أدخله الله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ثلاثة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اثنان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اثنان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ورواه الترمذی </w:t>
      </w:r>
      <w:r>
        <w:rPr>
          <w:rFonts w:eastAsia="IRNazanin" w:cs="IRNazanin"/>
          <w:color w:val="111111"/>
          <w:sz w:val="28"/>
          <w:szCs w:val="28"/>
          <w:rtl w:val="true"/>
          <w:lang w:bidi="fa-IR"/>
        </w:rPr>
        <w:t>:</w:t>
      </w:r>
      <w:r>
        <w:rPr>
          <w:rFonts w:eastAsia="IRNazanin" w:cs="IRNazanin"/>
          <w:color w:val="111111"/>
          <w:sz w:val="28"/>
          <w:szCs w:val="28"/>
          <w:lang w:bidi="fa-IR"/>
        </w:rPr>
        <w:t>2/261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أحمد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والبیهقی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10/124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وإلیکم هذه الروایة التی تدل علی أن هذه العقیدة من أخبار الآحاد وأن أصلها وأساسها من عمر الذی تفرد بها من بین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فی مسنده</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حدثنی أبی ثنا وکیع ثنا عمر بن الولید الشنی عن عبد الله 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عمر مجلساً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یجلسه ، فمر علیه الجنائز ، قال فمروا بجنازة فأثنوا خیراً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مروا بجنازة فأثنوا خیراً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مروا بجنازة فقالوا خیراً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مروا بجنازة فقالوا هذا کان أکذب الناس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أکذب الناس أکذبهم علی الله ، ثم الذین یلونهم من کذب علی روحه فی جسده ، قال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إذا شهد أربعة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ثلاثة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وثلاثة ، قال 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 ولأن أکون قلت واحد أحب إلی من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شئ</w:t>
      </w:r>
    </w:p>
    <w:p>
      <w:pPr>
        <w:pStyle w:val="BookText"/>
        <w:rPr/>
      </w:pPr>
      <w:r>
        <w:rPr>
          <w:rFonts w:ascii="IRNazanin" w:hAnsi="IRNazanin" w:eastAsia="IRNazanin"/>
          <w:color w:val="111111"/>
          <w:sz w:val="28"/>
          <w:sz w:val="28"/>
          <w:szCs w:val="28"/>
          <w:rtl w:val="true"/>
          <w:lang w:bidi="fa-IR"/>
        </w:rPr>
        <w:t xml:space="preserve">تقوله برأیک أم شئ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فالمجلس هو ذلک المجلس الرسمی الذی کان یجلسه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لوداع الجنائز، وقد تعجب الصحابة الحاضرون من قول عمر لأن ذلک ینقض عدالة قوانین العقاب والثواب الإلهیة ، ولم یسمعوا شبیهه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تجرأ </w:t>
      </w:r>
      <w:bookmarkStart w:id="447" w:name="pg10156_130169"/>
    </w:p>
    <w:p>
      <w:pPr>
        <w:pStyle w:val="BookText"/>
        <w:rPr/>
      </w:pPr>
      <w:bookmarkEnd w:id="447"/>
      <w:r>
        <w:rPr>
          <w:rFonts w:ascii="IRNazanin" w:hAnsi="IRNazanin" w:eastAsia="IRNazanin"/>
          <w:color w:val="111111"/>
          <w:sz w:val="28"/>
          <w:sz w:val="28"/>
          <w:szCs w:val="28"/>
          <w:rtl w:val="true"/>
          <w:lang w:bidi="fa-IR"/>
        </w:rPr>
        <w:t>بعضهم أن یسأل عمر رغم عنفه وسطوته ، فأکد لهم أنه سمع ذلک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Heading4"/>
        <w:numPr>
          <w:ilvl w:val="3"/>
          <w:numId w:val="1"/>
        </w:numPr>
        <w:rPr/>
      </w:pPr>
      <w:bookmarkStart w:id="448" w:name="__RefHeading___Toc1597470_1067777946"/>
      <w:bookmarkStart w:id="449" w:name="_Toc169"/>
      <w:bookmarkEnd w:id="448"/>
      <w:r>
        <w:rPr>
          <w:rtl w:val="true"/>
        </w:rPr>
        <w:t>الأسئلة</w:t>
      </w:r>
      <w:bookmarkEnd w:id="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هذه الفریة العمریة علی الله تعالی التی تلغی قانون العقاب والثواب ، وتجعلهما تابعین للمصادفة ، شبیهاً بلعب القمار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تبنون عقیدتکم علی خبر الواحد کخبر عمر المذکور وتخصصون به عمومات القرآن وإطلاقاته ، کما فعلتم فی خبر أبی 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فجعلتم به عترة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مُسْتَثْنَوْنَ من قانون الإرث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السبب فی تبنی عمر لهذه المقولة ونسبته إیاها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 روایات انعدام الحکمة فی إرادة الله تعالی وأفعاله وتبعیتها للمصادفة ، إلا فی ثقافة الیهود وفی روایاتکم ؟</w:t>
      </w:r>
      <w:r>
        <w:rPr>
          <w:rFonts w:eastAsia="IRNazanin" w:cs="IRNazanin"/>
          <w:color w:val="111111"/>
          <w:sz w:val="28"/>
          <w:szCs w:val="28"/>
          <w:rtl w:val="true"/>
          <w:lang w:bidi="fa-IR"/>
        </w:rPr>
        <w:t xml:space="preserve">! </w:t>
      </w:r>
      <w:bookmarkStart w:id="450" w:name="pg10156_130170"/>
    </w:p>
    <w:p>
      <w:pPr>
        <w:pStyle w:val="Heading3"/>
        <w:numPr>
          <w:ilvl w:val="2"/>
          <w:numId w:val="1"/>
        </w:numPr>
        <w:rPr/>
      </w:pPr>
      <w:bookmarkStart w:id="451" w:name="__RefHeading___Toc1597472_1067777946"/>
      <w:bookmarkStart w:id="452" w:name="_Toc170"/>
      <w:bookmarkEnd w:id="450"/>
      <w:bookmarkEnd w:id="451"/>
      <w:r>
        <w:rPr>
          <w:rtl w:val="true"/>
        </w:rPr>
        <w:t>المسألة</w:t>
      </w:r>
      <w:r>
        <w:rPr>
          <w:rtl w:val="true"/>
        </w:rPr>
        <w:t xml:space="preserve">: </w:t>
      </w:r>
      <w:r>
        <w:rPr/>
        <w:t>54</w:t>
      </w:r>
      <w:r>
        <w:rPr>
          <w:rtl w:val="true"/>
        </w:rPr>
        <w:t xml:space="preserve"> </w:t>
      </w:r>
      <w:r>
        <w:rPr>
          <w:rtl w:val="true"/>
        </w:rPr>
        <w:t>ما قولکم فی ادعاء عمر وکعب الأحبار أن کل المسلمین فی الجنة ؟</w:t>
      </w:r>
      <w:r>
        <w:rPr>
          <w:rtl w:val="true"/>
        </w:rPr>
        <w:t>!</w:t>
      </w:r>
      <w:bookmarkEnd w:id="452"/>
    </w:p>
    <w:p>
      <w:pPr>
        <w:pStyle w:val="Heading4"/>
        <w:numPr>
          <w:ilvl w:val="3"/>
          <w:numId w:val="1"/>
        </w:numPr>
        <w:rPr/>
      </w:pPr>
      <w:bookmarkStart w:id="453" w:name="__RefHeading___Toc1597474_1067777946"/>
      <w:bookmarkStart w:id="454" w:name="_Toc171"/>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 الْفَضْلُ الْکَبِیرُ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فی تفسیرها عن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بها عترة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أبناء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السابقین بالخیرات منهم الأئمة المعصومون ، والمقتصد من یعرف حق الإمام ، والظالم لنفسه من لم یعرف حق الإمام ، وأنهم جمیعاً صالحون حتی الظالم لنفسه ما دام لیس ظالماً لغیره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فوراثة الکتاب فی هؤلاء الصالحین ، دون الفاسقین الذین هم قسم رابع غیر هذه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المعنی الوحید المعقول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الإحتجاج</w:t>
      </w:r>
      <w:r>
        <w:rPr>
          <w:rFonts w:eastAsia="IRNazanin" w:cs="IRNazanin"/>
          <w:color w:val="111111"/>
          <w:sz w:val="28"/>
          <w:szCs w:val="28"/>
          <w:rtl w:val="true"/>
          <w:lang w:bidi="fa-IR"/>
        </w:rPr>
        <w:t>:</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تقول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أقول إنها خاصة لولد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سلَّ سیفه ودعا الناس إلی نفسه إلی الضلال من ولد فاطمة وغیرهم فلیس بداخل فی الآیة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یدخل فیها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 لنفسه الذی لایدعو الناس إلی ضلال ولا هدی ، والمقتصد منا أهل البیت هو العارف حق الإمام ، والسابق بالخیرات هو الإمام </w:t>
      </w:r>
      <w:r>
        <w:rPr>
          <w:rFonts w:eastAsia="IRNazanin" w:cs="IRNazanin"/>
          <w:color w:val="111111"/>
          <w:sz w:val="28"/>
          <w:szCs w:val="28"/>
          <w:rtl w:val="true"/>
          <w:lang w:bidi="fa-IR"/>
        </w:rPr>
        <w:t>)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eastAsia="IRNazanin" w:cs="IRNazanin"/>
          <w:color w:val="111111"/>
          <w:sz w:val="28"/>
          <w:szCs w:val="28"/>
          <w:lang w:bidi="fa-IR"/>
        </w:rPr>
        <w:t>23/218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السید ابن طاووس فی کتاب سعد السعود من تفسیر محمد بن العباس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 الله بن أسد ، عن إبراهیم بن محمد ، عن عثمان بن سعید ، عن إسحاق بن یزید الفراء ، عن </w:t>
      </w:r>
    </w:p>
    <w:p>
      <w:pPr>
        <w:pStyle w:val="BookText"/>
        <w:rPr/>
      </w:pPr>
      <w:r>
        <w:rPr>
          <w:rFonts w:ascii="IRNazanin" w:hAnsi="IRNazanin" w:eastAsia="IRNazanin"/>
          <w:color w:val="111111"/>
          <w:sz w:val="28"/>
          <w:sz w:val="28"/>
          <w:szCs w:val="28"/>
          <w:rtl w:val="true"/>
          <w:lang w:bidi="fa-IR"/>
        </w:rPr>
        <w:t>غالب الهمدانی ، عن أبی إسحاق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فلقیت محمد بن علی فسألته عن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فیها قومک یا أبا إسحاق؟ یعنی أهل الکوفة ،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إنها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یخوفهم إذا کانوا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أنت جعلت فداک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لنا خاصة یا أبا إسحاق ، أما السابق بالخیرات فعلی بن أبی طالب والحسن والحسین والشهید منا أهل البیت، وأما المقتصد فصائم بالنهار وقائم باللیل ، وأما الظالم لنفسه ففیه ما جاء فی التائبین وهو مغفور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إسحاق بنا یفک الله عیوبکم ، وبنا یحل الله رباق الذل من أعناقکم ، وبنا یغفر الله ذنوبکم ، وبنا یفتح الله وبنا یختم لا بکم ، ونحن کهفکم کأصحاب الکهف، ونحن سفینتکم کسفینة نوح ، ونحن باب حطتکم کباب حطة بنی إسرائیل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ابن شعبة الحرانی فی تحف العقول ص</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حضر علی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المأمون وقد اجتمع فیه جماعة علماء أهل العراق وخراسان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عن معنی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الأمة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یا أبا الحسن ؟</w:t>
      </w:r>
    </w:p>
    <w:p>
      <w:p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کما قالوا ولکن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الله تبارک وتعالی بذلک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عنی العترة دون الأمة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وَمِنْهُمْ مُقْتَصِدٌ وَمِنْهُمْ سَابِقٌ بِالْخَیْرَاتِ بِإِذْنِ اللهِ، ذَلِکَ هُوَ الْفَضْلُ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جعلهم کلهم فی الجنة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 فصارت الوراثة للعترة الطاهرة لا لغیرهم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وصفهم الله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 ، وهم الذین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مخلف فیکم الثقلین کتاب الله وعترتی أهل بیتی لن یفترقا حتی یردا علی الحوض، فانظروا کیف تخلفونی فیهما، یا أیها الناس لاتعلموهم فإنهم أعلم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یا أبا الحسن عن العترة هم الآل أو غیر الآل ؟</w:t>
      </w:r>
    </w:p>
    <w:p>
      <w:p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رسول الله یؤثر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آلی، وهؤلاء أصحابه یقولون بالخبر المستفیض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هل تحرم الصدقة علی آل محمد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فتحرم علی الأمة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فرق بین الآل وبین الأمة ، ویحکم أین یذهب بکم ، أصرفتم عن الذکر صفحاً ، أم أنتم قوم مسرفون ، أما علمتم أنما وقعت الروایة فی الظاهر علی المصطفین المهتدین دون سائرهم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قلت یا أبا الحسن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وَإِبْرَاهِیمَ وَجَعَلْنَا فِی ذُرِّیَّتِهِمَا النُّبُوَّةَ وَالْکِتَابَ فَمِنْهُمْ مُهْتَدٍ وَکَثِیرٌ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وراثة النبوة والکتاب فی المهتدین دون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نوحاً سأل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رَبِّ إِنَّ ابْنِی مِنْ أَهْلِی وَإِنَّ وَعْدَکَ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 الله وعده أن ینجیه وأهله ، فقال له ربه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مِنْ أَهْلِکَ إِنَّهُ عَمَلٌ غَیْرُ صَالِحٍ فَلاتَسْأَلْنِ مَا لَیْسَ لَکَ بِهِ عِلْمٌ إِنِّی أَعِظُکَ أَنْ تَکُونَ مِنَ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فضل الله العترة علی سائر الناس؟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العزیز الجبار فضل العترة علی سائر الناس فی محکم کتابهُ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ذلک من کتاب الله ؟</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 المخاطبة فی أثر هذا إلی سائر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الذین أورثهم الکتاب والحکمة وحسدوا علیهما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وَالْحِکْمَةَ وَآتَیْنَاهُمْ مُلْکاً عَظِیماً، یعنی الطاعة للمصطفین الطاهرین ، والملک هاهنا الطاعة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فسر الله تعالی الإصطفاء فی الکتاب ؟</w:t>
      </w:r>
    </w:p>
    <w:p>
      <w:p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الإصطفاء فی الظاهر سوی الباطن فی اثنی عشر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منزلة رفیعة وفضل عظیم وشرف عال حین عنی الله عز وجل بذلک الآل فهذه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والآیة الثانیة فی الإصطفاء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الفضل الذی لایجحده معاند ، لأنه فضل 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والآیة الثالثة، حین میز الله الطاهرین من خلقه أمر نبیه فی آیة الإبتهال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وَأَبْنَاءَکُمْ وَنِسَاءَنَا وَنِسَاءَکُمْ وَأَنْفُسَنَا وَأَنْفُسَکُمْ ثُمَّ نَبْتَهِلْ فَنَجْعَلْ لَعْنَتَ اللهِ عَلَی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فأبرز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والحسن والحسین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فقرن أنفسهم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 هو المقصود 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رواه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سابقنا سابق، </w:t>
      </w:r>
    </w:p>
    <w:p>
      <w:pPr>
        <w:pStyle w:val="BookText"/>
        <w:rPr/>
      </w:pPr>
      <w:r>
        <w:rPr>
          <w:rFonts w:ascii="IRNazanin" w:hAnsi="IRNazanin" w:eastAsia="IRNazanin"/>
          <w:color w:val="111111"/>
          <w:sz w:val="28"/>
          <w:sz w:val="28"/>
          <w:szCs w:val="28"/>
          <w:rtl w:val="true"/>
          <w:lang w:bidi="fa-IR"/>
        </w:rPr>
        <w:t>ومقتصدنا ناج ، وظالمنا 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یستحیل أن یکون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ظالم من أمته ، وقد نص القرآن والسنة علی دخولهم بعضهم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وأخرج العقیلی وابن هلال وابن مردویه والبیهقی من وجه آخر عن عمر بن الخطاب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سابقنا سابق ،</w:t>
      </w:r>
    </w:p>
    <w:p>
      <w:pPr>
        <w:pStyle w:val="BookText"/>
        <w:rPr/>
      </w:pPr>
      <w:r>
        <w:rPr>
          <w:rFonts w:ascii="IRNazanin" w:hAnsi="IRNazanin" w:eastAsia="IRNazanin"/>
          <w:color w:val="111111"/>
          <w:sz w:val="28"/>
          <w:sz w:val="28"/>
          <w:szCs w:val="28"/>
          <w:rtl w:val="true"/>
          <w:lang w:bidi="fa-IR"/>
        </w:rPr>
        <w:t>ومقتصدنا ناج ، وظالمنا مغفور له ، وقرأ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السیوطی نحوه عن أنس ، 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وأضاف لمصادره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الدیلمی فی الفردوس والبیهقی فی البعث والنشور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مارواه السیوطی</w:t>
      </w:r>
      <w:r>
        <w:rPr>
          <w:rFonts w:eastAsia="IRNazanin" w:cs="IRNazanin"/>
          <w:color w:val="111111"/>
          <w:sz w:val="28"/>
          <w:szCs w:val="28"/>
          <w:rtl w:val="true"/>
          <w:lang w:bidi="fa-IR"/>
        </w:rPr>
        <w:t>:</w:t>
      </w:r>
      <w:r>
        <w:rPr>
          <w:rFonts w:eastAsia="IRNazanin" w:cs="IRNazanin"/>
          <w:color w:val="111111"/>
          <w:sz w:val="28"/>
          <w:szCs w:val="28"/>
          <w:lang w:bidi="fa-IR"/>
        </w:rPr>
        <w:t>5/251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الطبرانی والبیهقی فی البعث ، عن 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ظالم لنفسه ومنهم مقتصد ومنهم سابق بالخیرات ،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هذه الأمة ، وکلهم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ونحوه فی کنز العمال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وتعبیر کلهم من الأمة یدل علی أنهم لیسوا کل الأمة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غیر أن عمر وکعب الأحبار وَسَّعَا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اصطفاهم الله وأورثهم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فجعلوهم کل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عبد بن حمید عن صالح أبی الخلیل قال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یلومنی أحبار بنی اسرائیل أنی دخلت فی أمة فرقهم الله ثم جمعهم ثم أدخلهم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 حتی بلغ جنات عدن یدخلونها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فأدخلهم الله الجنة جمیعاً </w:t>
      </w:r>
      <w:r>
        <w:rPr>
          <w:rFonts w:eastAsia="IRNazanin" w:cs="IRNazanin"/>
          <w:color w:val="111111"/>
          <w:sz w:val="28"/>
          <w:szCs w:val="28"/>
          <w:rtl w:val="true"/>
          <w:lang w:bidi="fa-IR"/>
        </w:rPr>
        <w:t>)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أبی شیبة وعبد بن حمید وابن جریر وابن المنذر عن عبد الله بن الحارث أن ابن عباس سأل کعباً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تحاکت مناکبهم ورب الکعبة ، ثم أعطوا </w:t>
      </w:r>
    </w:p>
    <w:p>
      <w:pPr>
        <w:pStyle w:val="BookText"/>
        <w:rPr/>
      </w:pPr>
      <w:r>
        <w:rPr>
          <w:rFonts w:ascii="IRNazanin" w:hAnsi="IRNazanin" w:eastAsia="IRNazanin"/>
          <w:color w:val="111111"/>
          <w:sz w:val="28"/>
          <w:sz w:val="28"/>
          <w:szCs w:val="28"/>
          <w:rtl w:val="true"/>
          <w:lang w:bidi="fa-IR"/>
        </w:rPr>
        <w:t xml:space="preserve">الفضل بأعمالهم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سعید بن منصور وابن أبی شیبة وابن المنذر والبیهقی فی البعث عن عمر بن الخطاب أنه کان إذا نزع بهذه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سابقنا سابق، ومقتصدنا ناج، وظالمنا 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الخولانی وهو من تلامذة کعب أنه قرأ ذلک فی کتب 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عبد بن حمید عن أبی مسلم الخولانی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الأمة تصنف یوم القیامة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منهم یدخلون الجنة بغیر حساب، وصنف یحاسبهم الله حساباً یسیراً ویدخلون الجنة ، وصنف یوقفون ویؤخذ منهم ما شاء الله ، ثم یدرکهم عفو الله وتجاوزه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وافق عثمان بن عفان کعباً علی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 فی تفسیره</w:t>
      </w:r>
      <w:r>
        <w:rPr>
          <w:rFonts w:eastAsia="IRNazanin" w:cs="IRNazanin"/>
          <w:color w:val="111111"/>
          <w:sz w:val="28"/>
          <w:szCs w:val="28"/>
          <w:rtl w:val="true"/>
          <w:lang w:bidi="fa-IR"/>
        </w:rPr>
        <w:t>:</w:t>
      </w:r>
      <w:r>
        <w:rPr>
          <w:rFonts w:eastAsia="IRNazanin" w:cs="IRNazanin"/>
          <w:color w:val="111111"/>
          <w:sz w:val="28"/>
          <w:szCs w:val="28"/>
          <w:lang w:bidi="fa-IR"/>
        </w:rPr>
        <w:t>5/252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سعید بن منصور وابن أبی شیبة وابن المنذر وابن أبی حاتم وابن مردویه عن عثمان بن عفان أنه نزع بهذه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سابقنا أهل جهاد ، ألا وإن مقتصدنا ناج أهل حضرنا ، ألا وإن ظالمنا أهل بدونا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وافقت عائشة علی هذا التعمیم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روی الحاکم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عقبة بن صهبان الحرانی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المؤمنین أرأیت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 الْفَضْلُ الْکَبِیر ؟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السبَّاق فمن مضی فی حیاة رسول الله</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فشهد له بالحیاة والرزق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المقتصد فمن اتبع آثارهم فعمل بأعمالهم حتی یلحق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الظالم لنفسه فمثلی ومثلک ومن اتبعنا ، وکل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الإسناد ولم یخرجاه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عنه السیوطی </w:t>
      </w:r>
    </w:p>
    <w:p>
      <w:p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الطیالسی وعبد بن حمید وابن أبی حاتم والطبرانی فی الأوسط والحاکم وابن مردویه عن عقبة بن صهبان قلت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عثمان وعائشة اعتمدا علی کعب الأحبار وعمر ، أو علی فهمهما للآیات ، حیث لم یذکرا روایة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أجد من خالف توسیع عمر وکعب بصراحة إلا الحسن البصری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سعید بن منصور وعبد بن حمید وابن المنذر والبیهقی عن کعب الأحبار أنه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دخلوها ورب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فی الجنة ، ألا تری علی أثره والذین کفروا لهم نار جهنم فهؤلاء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ذلک للحسن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 ذلک علیهم الواقعة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عبد بن حمید عن کعب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یدخلونها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دخلوها ورب الکعبة ، فأخبر الحسن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 والله ذلک علیهم الواقعة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یقصد الحسن البصری أن التقسیم الثلاثی للمسلمین الذی ورد فی سورة الواقعة یردُّ تفسیر کعب وعمر وهو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وَکُنْتُمْ أَزْوَاجاً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الْمَیْمَنَةِمَاأَصْحَابُ الْمَیْمَنَةِ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الْمَشْأَمَةِ مَاأَصْحَابُ الْمَشْأَمَةِ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وکلام الحسن البصری یدل علی أن توسیع عمر وکعب لورثة الکتاب کان برأیهما ولیس عندهما حدیث نبوی، وکلامه قوی لأن الخطاب عنده فی الآیة للمسلمین، ولوکان المقصودبالمصطفین الذین أورثهم الله الکتاب کل المسلمین لکانوا جمیعاً من أهل الجنة ، ولما بقی معنی لتقسیم المسلمین فی سورة الواقعة إلی سابقین وأصحاب یمین فی الجنة ، وأصحاب شمال فی النار </w:t>
      </w:r>
      <w:r>
        <w:rPr>
          <w:rFonts w:eastAsia="IRNazanin" w:cs="IRNazanin"/>
          <w:color w:val="111111"/>
          <w:sz w:val="28"/>
          <w:szCs w:val="28"/>
          <w:rtl w:val="true"/>
          <w:lang w:bidi="fa-IR"/>
        </w:rPr>
        <w:t xml:space="preserve">. </w:t>
      </w:r>
      <w:bookmarkStart w:id="455" w:name="pg10156_130177"/>
    </w:p>
    <w:p>
      <w:pPr>
        <w:pStyle w:val="Heading4"/>
        <w:numPr>
          <w:ilvl w:val="3"/>
          <w:numId w:val="1"/>
        </w:numPr>
        <w:rPr/>
      </w:pPr>
      <w:bookmarkStart w:id="456" w:name="__RefHeading___Toc1597476_1067777946"/>
      <w:bookmarkStart w:id="457" w:name="_Toc172"/>
      <w:bookmarkEnd w:id="455"/>
      <w:bookmarkEnd w:id="456"/>
      <w:r>
        <w:rPr>
          <w:rtl w:val="true"/>
        </w:rPr>
        <w:t>الأسئلة</w:t>
      </w:r>
      <w:bookmarkEnd w:id="4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تفسرون الآیة ؟ ومن هم هؤلاء الذین اصطفاهم الله وأورثهم الکتاب وحکم بأن أقسامهم الثلاثة من أهل الجنة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الدافع لعمر وکعب الأحبار لتوسیع الآیة لجمیع المسلمین؟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تعتبرون ما رواه الحاکم</w:t>
      </w:r>
      <w:r>
        <w:rPr>
          <w:rFonts w:eastAsia="IRNazanin" w:cs="IRNazanin"/>
          <w:color w:val="111111"/>
          <w:sz w:val="28"/>
          <w:szCs w:val="28"/>
          <w:rtl w:val="true"/>
          <w:lang w:bidi="fa-IR"/>
        </w:rPr>
        <w:t>:</w:t>
      </w:r>
      <w:r>
        <w:rPr>
          <w:rFonts w:eastAsia="IRNazanin" w:cs="IRNazanin"/>
          <w:color w:val="111111"/>
          <w:sz w:val="28"/>
          <w:szCs w:val="28"/>
          <w:lang w:bidi="fa-IR"/>
        </w:rPr>
        <w:t>2/426</w:t>
      </w:r>
      <w:r>
        <w:rPr>
          <w:rFonts w:ascii="IRNazanin" w:hAnsi="IRNazanin" w:eastAsia="IRNazanin"/>
          <w:color w:val="111111"/>
          <w:sz w:val="28"/>
          <w:sz w:val="28"/>
          <w:szCs w:val="28"/>
          <w:rtl w:val="true"/>
          <w:lang w:bidi="fa-IR"/>
        </w:rPr>
        <w:t>، تأییداً لقول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ظالم لنفسه ومنهم مقتصد ومنهم سابق بالخیرات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والمقتصد یدخلان الجنة بغیر حساب ، والظالم لنفسه یحاسب حساباً یسیراً ثم یدخل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اختلفت الروایات عن الأعمش فی إسناد هذا الحدیث فروی عن الثوری ، عن الأعمش ، عن أبی ثابت ، عن أبی الدرداء ، وقیل عن شعبة، عن الأعمش ، عن رجل من ثقیف ، عن أبی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عن الثوری أیضاً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ثابت ، عن أبی الدرداء وإذا کثرت الروایات فی الحدیث ظهر أن للحدیث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للسؤال</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یصح الإستدلال بمثل هذا الحدیث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لو صح فإنما یدل علی أن ورثة الکتاب المصطفین کلهم فی الجنة ، ولایدل علی أن هؤلاء المصطفون هم کل الأمة ؟</w:t>
      </w:r>
      <w:r>
        <w:rPr>
          <w:rFonts w:eastAsia="IRNazanin" w:cs="IRNazanin"/>
          <w:color w:val="111111"/>
          <w:sz w:val="28"/>
          <w:szCs w:val="28"/>
          <w:rtl w:val="true"/>
          <w:lang w:bidi="fa-IR"/>
        </w:rPr>
        <w:t xml:space="preserve">! </w:t>
      </w:r>
      <w:bookmarkStart w:id="458" w:name="pg10156_130178"/>
    </w:p>
    <w:p>
      <w:pPr>
        <w:pStyle w:val="Heading3"/>
        <w:numPr>
          <w:ilvl w:val="2"/>
          <w:numId w:val="1"/>
        </w:numPr>
        <w:rPr/>
      </w:pPr>
      <w:bookmarkStart w:id="459" w:name="__RefHeading___Toc1597478_1067777946"/>
      <w:bookmarkStart w:id="460" w:name="_Toc173"/>
      <w:bookmarkEnd w:id="458"/>
      <w:bookmarkEnd w:id="459"/>
      <w:r>
        <w:rPr>
          <w:rtl w:val="true"/>
        </w:rPr>
        <w:t>المسألة</w:t>
      </w:r>
      <w:r>
        <w:rPr>
          <w:rtl w:val="true"/>
        </w:rPr>
        <w:t xml:space="preserve">: </w:t>
      </w:r>
      <w:r>
        <w:rPr/>
        <w:t>55</w:t>
      </w:r>
      <w:r>
        <w:rPr>
          <w:rtl w:val="true"/>
        </w:rPr>
        <w:t xml:space="preserve"> </w:t>
      </w:r>
      <w:r>
        <w:rPr>
          <w:rtl w:val="true"/>
        </w:rPr>
        <w:t>هل تقبلون عقیدة فداء المسلمین بالیهود والنصاری یوم القیامة؟</w:t>
      </w:r>
      <w:bookmarkEnd w:id="460"/>
    </w:p>
    <w:p>
      <w:pPr>
        <w:pStyle w:val="Heading4"/>
        <w:numPr>
          <w:ilvl w:val="3"/>
          <w:numId w:val="1"/>
        </w:numPr>
        <w:rPr/>
      </w:pPr>
      <w:bookmarkStart w:id="461" w:name="__RefHeading___Toc1597480_1067777946"/>
      <w:bookmarkStart w:id="462" w:name="_Toc174"/>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روی مسلم</w:t>
      </w:r>
      <w:r>
        <w:rPr>
          <w:rFonts w:eastAsia="IRNazanin" w:cs="IRNazanin"/>
          <w:color w:val="111111"/>
          <w:sz w:val="28"/>
          <w:szCs w:val="28"/>
          <w:rtl w:val="true"/>
          <w:lang w:bidi="fa-IR"/>
        </w:rPr>
        <w:t>:</w:t>
      </w:r>
      <w:r>
        <w:rPr>
          <w:rFonts w:eastAsia="IRNazanin" w:cs="IRNazanin"/>
          <w:color w:val="111111"/>
          <w:sz w:val="28"/>
          <w:szCs w:val="28"/>
          <w:lang w:bidi="fa-IR"/>
        </w:rPr>
        <w:t>8/104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موسی الأشعری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دفع الله عز وجل إلی کل مسلم یهودیاً أو نصرانیاً فیقول هذا فکاکک من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ابن ماجة</w:t>
      </w:r>
      <w:r>
        <w:rPr>
          <w:rFonts w:eastAsia="IRNazanin" w:cs="IRNazanin"/>
          <w:color w:val="111111"/>
          <w:sz w:val="28"/>
          <w:szCs w:val="28"/>
          <w:rtl w:val="true"/>
          <w:lang w:bidi="fa-IR"/>
        </w:rPr>
        <w:t>:</w:t>
      </w:r>
      <w:r>
        <w:rPr>
          <w:rFonts w:eastAsia="IRNazanin" w:cs="IRNazanin"/>
          <w:color w:val="111111"/>
          <w:sz w:val="28"/>
          <w:szCs w:val="28"/>
          <w:lang w:bidi="fa-IR"/>
        </w:rPr>
        <w:t>2/1434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وزاد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الأمة مرحومة عذابها بأیدیها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السیوطی نحوه 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حاتم والطبرانی ، ومجمع الزوائد</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سلامة بن رونج وثقه ابن حبان وضعفه جماعة وبقیة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أحمد</w:t>
      </w:r>
      <w:r>
        <w:rPr>
          <w:rFonts w:eastAsia="IRNazanin" w:cs="IRNazanin"/>
          <w:color w:val="111111"/>
          <w:sz w:val="28"/>
          <w:szCs w:val="28"/>
          <w:rtl w:val="true"/>
          <w:lang w:bidi="fa-IR"/>
        </w:rPr>
        <w:t>:</w:t>
      </w:r>
      <w:r>
        <w:rPr>
          <w:rFonts w:eastAsia="IRNazanin" w:cs="IRNazanin"/>
          <w:color w:val="111111"/>
          <w:sz w:val="28"/>
          <w:szCs w:val="28"/>
          <w:lang w:bidi="fa-IR"/>
        </w:rPr>
        <w:t>4/407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بروایات متعددة، وکنز العمال</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مصادر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هذه المقولات ردةُ فعل من بعض المسلمین علی زعم الیهود بأنهم لاتمسهم النار إلا أیاماً معدودة ثم یخلفهم فیها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فاخترع لهم أبو موسی الأشعری أو غیره نظریة فداء المسلم من النار بیهودی أو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یفعل المجرم فیفدی نفسه من مشکلة تحصل له فی الدنیا بأن یجعلها فی رقبة غیره زوراً وبهتاناً </w:t>
      </w:r>
      <w:r>
        <w:rPr>
          <w:rFonts w:eastAsia="IRNazanin" w:cs="IRNazanin"/>
          <w:color w:val="111111"/>
          <w:sz w:val="28"/>
          <w:szCs w:val="28"/>
          <w:rtl w:val="true"/>
          <w:lang w:bidi="fa-IR"/>
        </w:rPr>
        <w:t>!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عبد بن حمید وابن جریر وابن المنذر وابن أبی حاتم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یهود یوماً فخاصموا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تمسنا النار إلا أیاماً معدودات ، وسموا أربعین یوماً ثم یخلفنا فیها ناس وأشاروا إلی النبی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یده علی رؤسهم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کذبتم بل أنتم خالدون مخلدون فیها لانخلفکم فیها إن شاء الله تعالی أبداً ، ففیهم أنزلت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 تَمَسَّنَا النَّارُ إِلا أَیَّاماً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أربعین لیلة</w:t>
      </w:r>
      <w:r>
        <w:rPr>
          <w:rFonts w:eastAsia="IRNazanin" w:cs="IRNazanin"/>
          <w:color w:val="111111"/>
          <w:sz w:val="28"/>
          <w:szCs w:val="28"/>
          <w:rtl w:val="true"/>
          <w:lang w:bidi="fa-IR"/>
        </w:rPr>
        <w:t xml:space="preserve">). </w:t>
      </w:r>
      <w:bookmarkStart w:id="463" w:name="pg10156_130179"/>
    </w:p>
    <w:p>
      <w:pPr>
        <w:pStyle w:val="Heading4"/>
        <w:numPr>
          <w:ilvl w:val="3"/>
          <w:numId w:val="1"/>
        </w:numPr>
        <w:rPr/>
      </w:pPr>
      <w:bookmarkStart w:id="464" w:name="__RefHeading___Toc1597482_1067777946"/>
      <w:bookmarkStart w:id="465" w:name="_Toc175"/>
      <w:bookmarkEnd w:id="463"/>
      <w:bookmarkEnd w:id="464"/>
      <w:r>
        <w:rPr>
          <w:rtl w:val="true"/>
        </w:rPr>
        <w:t>الأسئلة</w:t>
      </w:r>
      <w:bookmarkEnd w:id="4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توافقوننا علی أن أبا موسی الأشعری کذب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ادعاه من وضع جرائم أحد علی ظهر آخر أمرٌ لا یقبله دینٌ ولا عقل ، ویرده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أُخْرَی </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تقبلون ما استدلت به بعض مصادرکم علی عقیدة فداء المسلمین بغیرهم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وَلَیَحْمِلُنَّ أَثْقَالَهُمْ وَأَثْقَالاً مَعَ أَثْقَالِهِمْ وَلَیُسْأَلُنَّ یَوْمَ الْقِیَامَةِ عَمَّا کَانُوا یَفْتَرُونَ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لیس فی الآیة دلالة علی أن الأثقال التی حملوها تسقط عن أصحابها ؟</w:t>
      </w:r>
      <w:r>
        <w:rPr>
          <w:rFonts w:eastAsia="Amiri" w:cs="Amiri" w:ascii="Amiri" w:hAnsi="Amiri"/>
          <w:color w:val="111111"/>
          <w:sz w:val="28"/>
          <w:szCs w:val="28"/>
          <w:rtl w:val="true"/>
          <w:lang w:bidi="ar-SA"/>
        </w:rPr>
        <w:t xml:space="preserve">! </w:t>
      </w:r>
      <w:bookmarkStart w:id="466" w:name="pg10156_130180"/>
    </w:p>
    <w:p>
      <w:pPr>
        <w:pStyle w:val="Heading3"/>
        <w:numPr>
          <w:ilvl w:val="2"/>
          <w:numId w:val="1"/>
        </w:numPr>
        <w:rPr/>
      </w:pPr>
      <w:bookmarkStart w:id="467" w:name="__RefHeading___Toc1597484_1067777946"/>
      <w:bookmarkStart w:id="468" w:name="_Toc176"/>
      <w:bookmarkEnd w:id="466"/>
      <w:bookmarkEnd w:id="467"/>
      <w:r>
        <w:rPr>
          <w:rtl w:val="true"/>
        </w:rPr>
        <w:t>المسألة</w:t>
      </w:r>
      <w:r>
        <w:rPr>
          <w:rtl w:val="true"/>
        </w:rPr>
        <w:t xml:space="preserve">: </w:t>
      </w:r>
      <w:r>
        <w:rPr/>
        <w:t>56</w:t>
      </w:r>
      <w:r>
        <w:rPr>
          <w:rtl w:val="true"/>
        </w:rPr>
        <w:t xml:space="preserve"> </w:t>
      </w:r>
      <w:r>
        <w:rPr>
          <w:rtl w:val="true"/>
        </w:rPr>
        <w:t>هل تثبتون الشفاعة للیهود والنصاری وتحرمون منها بنی هاشم؟</w:t>
      </w:r>
      <w:r>
        <w:rPr>
          <w:rtl w:val="true"/>
        </w:rPr>
        <w:t>!</w:t>
      </w:r>
      <w:bookmarkEnd w:id="468"/>
    </w:p>
    <w:p>
      <w:pPr>
        <w:pStyle w:val="Heading4"/>
        <w:numPr>
          <w:ilvl w:val="3"/>
          <w:numId w:val="1"/>
        </w:numPr>
        <w:rPr/>
      </w:pPr>
      <w:bookmarkStart w:id="469" w:name="__RefHeading___Toc1597486_1067777946"/>
      <w:bookmarkStart w:id="470" w:name="_Toc177"/>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وسع أتباع الخلافة القرشیة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شملت الیهود والنصاری</w:t>
      </w:r>
    </w:p>
    <w:p>
      <w:pPr>
        <w:pStyle w:val="BookText"/>
        <w:rPr/>
      </w:pPr>
      <w:r>
        <w:rPr>
          <w:rFonts w:ascii="IRNazanin" w:hAnsi="IRNazanin" w:eastAsia="IRNazanin"/>
          <w:color w:val="111111"/>
          <w:sz w:val="28"/>
          <w:sz w:val="28"/>
          <w:szCs w:val="28"/>
          <w:rtl w:val="true"/>
          <w:lang w:bidi="fa-IR"/>
        </w:rPr>
        <w:t xml:space="preserve">لکنهم لم یسمحوا أن تشمل شفاعته آباءه وأعمامه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ذلک أن بطون قریش یحتاجون من أجل إثبات شرعیة حکمهم إلی نفی الشرعیة عن آباء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وأعمامه ، ونفی أنهم یمثلون خط التوحید فی أبناء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اعترفوا بذلک لکان بنو عبد المطلب ورثة إبراهیم ، وکان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زعموا أن 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وأباه وجده کانوا کفاراً فجاراً ، وأنهم فی جهنم کأبی لهب ، ولایوجد منهم وارث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قریش وأبو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علیاً یشارکهم بصفته مسلماً ، ولیس بصفته وارث بنی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أبی طالب مثل أصحاب الکهف أسروا الإیمان وأظهروا الشرک ، فآتاهم الله أجرهم مرتین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یزعمون أن أبا طالب کان کافراً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کیف یکون کافراً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تعلموا أنا وجدنا محمداً</w:t>
      </w:r>
    </w:p>
    <w:p>
      <w:pPr>
        <w:pStyle w:val="BookText"/>
        <w:rPr/>
      </w:pPr>
      <w:r>
        <w:rPr>
          <w:rFonts w:ascii="Amiri" w:hAnsi="Amiri" w:eastAsia="Amiri" w:cs="Amiri"/>
          <w:color w:val="111111"/>
          <w:sz w:val="28"/>
          <w:sz w:val="28"/>
          <w:szCs w:val="28"/>
          <w:rtl w:val="true"/>
          <w:lang w:bidi="ar-SA"/>
        </w:rPr>
        <w:t>نبیاً کموسی خُطَّ فی أول الکتْبِ</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أبو طالب کافراً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علموا أن ابنَنا لا مکذبٌ</w:t>
      </w:r>
    </w:p>
    <w:p>
      <w:pPr>
        <w:pStyle w:val="BookText"/>
        <w:rPr/>
      </w:pPr>
      <w:r>
        <w:rPr>
          <w:rFonts w:ascii="IRNazanin" w:hAnsi="IRNazanin" w:eastAsia="IRNazanin"/>
          <w:color w:val="111111"/>
          <w:sz w:val="28"/>
          <w:sz w:val="28"/>
          <w:szCs w:val="28"/>
          <w:rtl w:val="true"/>
          <w:lang w:bidi="fa-IR"/>
        </w:rPr>
        <w:t>لدینا ولا یَعبأ بقیل الأباطلِ</w:t>
      </w:r>
    </w:p>
    <w:p>
      <w:pPr>
        <w:pStyle w:val="BookText"/>
        <w:rPr/>
      </w:pPr>
      <w:r>
        <w:rPr>
          <w:rFonts w:ascii="IRNazanin" w:hAnsi="IRNazanin" w:eastAsia="IRNazanin"/>
          <w:color w:val="111111"/>
          <w:sz w:val="28"/>
          <w:sz w:val="28"/>
          <w:szCs w:val="28"/>
          <w:rtl w:val="true"/>
          <w:lang w:bidi="fa-IR"/>
        </w:rPr>
        <w:t>وأبیضُ یستسقی الغمام بوجهه</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ثِمالُ الیتامی عصمةٌ للأراملِ </w:t>
      </w:r>
      <w:bookmarkStart w:id="471" w:name="pg10156_130181"/>
    </w:p>
    <w:p>
      <w:pPr>
        <w:pStyle w:val="Heading4"/>
        <w:numPr>
          <w:ilvl w:val="3"/>
          <w:numId w:val="1"/>
        </w:numPr>
        <w:rPr/>
      </w:pPr>
      <w:bookmarkStart w:id="472" w:name="__RefHeading___Toc1597488_1067777946"/>
      <w:bookmarkStart w:id="473" w:name="_Toc178"/>
      <w:bookmarkEnd w:id="471"/>
      <w:bookmarkEnd w:id="472"/>
      <w:r>
        <w:rPr>
          <w:rtl w:val="true"/>
        </w:rPr>
        <w:t>کیف عالج أتباع عمر أحادیث شفاعة النبی</w:t>
      </w:r>
      <w:r>
        <w:rPr>
          <w:rtl w:val="true"/>
        </w:rPr>
        <w:t>(</w:t>
      </w:r>
      <w:r>
        <w:rPr>
          <w:rtl w:val="true"/>
        </w:rPr>
        <w:t xml:space="preserve">صلّی الله علیه و آله وسلّم </w:t>
      </w:r>
      <w:r>
        <w:rPr>
          <w:rtl w:val="true"/>
        </w:rPr>
        <w:t>)</w:t>
      </w:r>
      <w:r>
        <w:rPr>
          <w:rtl w:val="true"/>
        </w:rPr>
        <w:t>لأقاربه؟</w:t>
      </w:r>
      <w:bookmarkEnd w:id="473"/>
    </w:p>
    <w:p>
      <w:pPr>
        <w:pStyle w:val="BookText"/>
        <w:rPr/>
      </w:pPr>
      <w:r>
        <w:rPr>
          <w:rFonts w:ascii="IRNazanin" w:hAnsi="IRNazanin" w:eastAsia="IRNazanin"/>
          <w:color w:val="111111"/>
          <w:sz w:val="28"/>
          <w:sz w:val="28"/>
          <w:szCs w:val="28"/>
          <w:rtl w:val="true"/>
          <w:lang w:bidi="fa-IR"/>
        </w:rPr>
        <w:t>منذ أن 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المسلمین بأنه سیشفع یوم القیامة لبنی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وأحادیثها صحیحة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تحرک حساد بنی عبد المطلب وردوا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حیاته وأشاعوا عدم شفاعته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أن تلاحظ الغضب النبوی فی الحدیث التالی الذی رواه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وأتاه العباس فقال یا رسول الله إنی انتهیت إلی قوم یتحدثون فلما رأونی سکتوا وما ذاک إلا لأنهم یبغضونا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فعلوها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لایؤمن أحدهم حتی یحبکم ، أیرجون أن یدخلوا الجنة بشفاعتی، ولا یرجوها بنو عبد المطلب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7/188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أنس قال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لاتسألونی عن شئ الیوم إلا أخبرتکم به، ونحن نری أن جبریل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فذکر الحدیث إلی أن قال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کنا حدیثی عهد بجاهلیة فلا تبد علینا سوآتنا فاعف عفا الله عنک</w:t>
      </w:r>
      <w:r>
        <w:rPr>
          <w:rFonts w:eastAsia="IRNazanin" w:cs="IRNazanin"/>
          <w:color w:val="111111"/>
          <w:sz w:val="28"/>
          <w:szCs w:val="28"/>
          <w:rtl w:val="true"/>
          <w:lang w:bidi="fa-IR"/>
        </w:rPr>
        <w:t>)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وجلس علی المنبر ساعة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مالی أوذی فی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 شفاعتی لتنال حی حا ، وحکم ، وصدا ، وسلهب ، یوم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صحح الهیثمی الحدیث الثانی وقال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أبو یعلی ورجاله رجال الصحیح</w:t>
      </w:r>
      <w:r>
        <w:rPr>
          <w:rFonts w:eastAsia="IRNazanin" w:cs="IRNazanin"/>
          <w:color w:val="111111"/>
          <w:sz w:val="28"/>
          <w:szCs w:val="28"/>
          <w:rtl w:val="true"/>
          <w:lang w:bidi="fa-IR"/>
        </w:rPr>
        <w:t xml:space="preserve">) . </w:t>
      </w:r>
      <w:bookmarkStart w:id="474" w:name="pg10156_130182"/>
    </w:p>
    <w:p>
      <w:pPr>
        <w:pStyle w:val="BookText"/>
        <w:rPr/>
      </w:pPr>
      <w:bookmarkEnd w:id="474"/>
      <w:r>
        <w:rPr>
          <w:rFonts w:ascii="IRNazanin" w:hAnsi="IRNazanin" w:eastAsia="IRNazanin"/>
          <w:color w:val="111111"/>
          <w:sz w:val="28"/>
          <w:sz w:val="28"/>
          <w:szCs w:val="28"/>
          <w:rtl w:val="true"/>
          <w:lang w:bidi="fa-IR"/>
        </w:rPr>
        <w:t>وقد بلغ من تفاقم القضیة وکثرة أحادیثها أن الهیثمی عقد باباً</w:t>
      </w:r>
      <w:r>
        <w:rPr>
          <w:rFonts w:eastAsia="IRNazanin" w:cs="IRNazanin"/>
          <w:color w:val="111111"/>
          <w:sz w:val="28"/>
          <w:szCs w:val="28"/>
          <w:rtl w:val="true"/>
          <w:lang w:bidi="fa-IR"/>
        </w:rPr>
        <w:t>:</w:t>
      </w:r>
      <w:r>
        <w:rPr>
          <w:rFonts w:eastAsia="IRNazanin" w:cs="IRNazanin"/>
          <w:color w:val="111111"/>
          <w:sz w:val="28"/>
          <w:szCs w:val="28"/>
          <w:lang w:bidi="fa-IR"/>
        </w:rPr>
        <w:t>8/214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صفحات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کرامة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فیه أحادیث عن طهارة آباء النبی وأمهاته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حوادث خطیرة أهان فیها القرشیون أسرة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وهم فی حیاته، وتحت قیادته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مسلمون مهاجرون أو طلقاء استحقوا القتل بالأمس فی فتح مکة ، فمنَّ علیهم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وعفا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الرحمن بن أبی رافع أن أم هانی بنت أبی طالب خرجت متبرجة قد بدا قرطاها ، فقال لها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إعلمی فإن محمداً لایغنی عنک شیئاً ، فجاءت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فأخبرته به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مابال أقوام یزعمون أن شفاعتی لاتنال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شفاعتی تنال حا وحکم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 وحکم قبیلتان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w:t>
      </w:r>
      <w:r>
        <w:rPr>
          <w:rFonts w:eastAsia="IRNazanin" w:cs="IRNazanin"/>
          <w:color w:val="111111"/>
          <w:sz w:val="28"/>
          <w:szCs w:val="28"/>
          <w:lang w:bidi="fa-IR"/>
        </w:rPr>
        <w:t>93/219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غطی قرطک فإن قرابتک من محمد لاتنفعک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لی قرطاً یا ابن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فأخبرته بذلک وبکت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 .</w:t>
      </w:r>
    </w:p>
    <w:p>
      <w:pPr>
        <w:pStyle w:val="Heading4"/>
        <w:numPr>
          <w:ilvl w:val="3"/>
          <w:numId w:val="1"/>
        </w:numPr>
        <w:rPr/>
      </w:pPr>
      <w:bookmarkStart w:id="475" w:name="__RefHeading___Toc1597490_1067777946"/>
      <w:bookmarkStart w:id="476" w:name="_Toc179"/>
      <w:bookmarkEnd w:id="475"/>
      <w:r>
        <w:rPr>
          <w:rtl w:val="true"/>
        </w:rPr>
        <w:t>الإختراع القرشی</w:t>
      </w:r>
      <w:r>
        <w:rPr>
          <w:rtl w:val="true"/>
        </w:rPr>
        <w:t xml:space="preserve">.. </w:t>
      </w:r>
      <w:r>
        <w:rPr>
          <w:rtl w:val="true"/>
        </w:rPr>
        <w:t xml:space="preserve">شفاعة الضحضاح لرئیس بنی هاشم </w:t>
      </w:r>
      <w:r>
        <w:rPr>
          <w:rtl w:val="true"/>
        </w:rPr>
        <w:t>!</w:t>
      </w:r>
      <w:bookmarkEnd w:id="476"/>
    </w:p>
    <w:p>
      <w:pPr>
        <w:pStyle w:val="BookText"/>
        <w:rPr/>
      </w:pPr>
      <w:r>
        <w:rPr>
          <w:rFonts w:ascii="IRNazanin" w:hAnsi="IRNazanin" w:eastAsia="IRNazanin"/>
          <w:color w:val="111111"/>
          <w:sz w:val="28"/>
          <w:sz w:val="28"/>
          <w:szCs w:val="28"/>
          <w:rtl w:val="true"/>
          <w:lang w:bidi="fa-IR"/>
        </w:rPr>
        <w:t xml:space="preserve">ثم انظر کیف عالج القرشیون هذه الغضبة النبویة الصریحة والأحادیث النبویة الصحیحة فی شفاعته لبنی عبد المطلب، فاخترعوا لرئیسهم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الضحضاح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یشفع له فینقله الله من قعر النار إلی ضحضاح من نار یغلی منه أم دماغه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7/203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سعید الخدری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عنده عمه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تنفعه شفاعتی یوم القیامة فیجعل فی ضحضاح من </w:t>
      </w:r>
      <w:bookmarkStart w:id="477" w:name="pg10156_130183"/>
    </w:p>
    <w:p>
      <w:pPr>
        <w:pStyle w:val="BookText"/>
        <w:rPr/>
      </w:pPr>
      <w:bookmarkEnd w:id="477"/>
      <w:r>
        <w:rPr>
          <w:rFonts w:ascii="IRNazanin" w:hAnsi="IRNazanin" w:eastAsia="IRNazanin"/>
          <w:color w:val="111111"/>
          <w:sz w:val="28"/>
          <w:sz w:val="28"/>
          <w:szCs w:val="28"/>
          <w:rtl w:val="true"/>
          <w:lang w:bidi="fa-IR"/>
        </w:rPr>
        <w:t>النار یبلغ کعبیه یغلی منه أم دماغه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4/202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أحمد</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r>
        <w:rPr>
          <w:rFonts w:eastAsia="IRNazanin" w:cs="IRNazanin"/>
          <w:color w:val="111111"/>
          <w:sz w:val="28"/>
          <w:szCs w:val="28"/>
          <w:lang w:bidi="fa-IR"/>
        </w:rPr>
        <w:t>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البعث والنشور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والذهبی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w:t>
      </w:r>
      <w:r>
        <w:rPr>
          <w:rFonts w:eastAsia="IRNazanin" w:cs="IRNazanin"/>
          <w:color w:val="111111"/>
          <w:sz w:val="28"/>
          <w:szCs w:val="28"/>
          <w:lang w:bidi="fa-IR"/>
        </w:rPr>
        <w:t>4/247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عمه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أغنیت عن عمک فوالله کان یحوطک ویغضب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ضحضاح من نار ، ولولا أنا لکان فی الدرک الأسفل من النار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7/121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هذه الشفاعة التی ابتکرها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القرشی لایقبلها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الشفاعة إما أن یأذن بها الله تعالی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فینجو صاحبها من النار ویدخل الجنة ، وإما أن لایأذن بها فیبقی الشخص فی مکانه فی 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شفاعة الضحضاح فهی أقرب إلی الشفاعة العکسیة ، لأن الضحضاح کما قال السدی وهو من أتباع السلطة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النار إذا جزعوا من حرها استغاثوا بضحضاح فی النار فإذا أتوه تلقَّاهم عقارب کأنهن البغال الدهم، وأفاع کأنهن البخاتی، فضربنهم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4/127</w:t>
      </w:r>
      <w:r>
        <w:rPr>
          <w:rFonts w:eastAsia="IRNazanin" w:cs="IRNazanin"/>
          <w:color w:val="111111"/>
          <w:sz w:val="28"/>
          <w:szCs w:val="28"/>
          <w:rtl w:val="true"/>
          <w:lang w:bidi="fa-IR"/>
        </w:rPr>
        <w:t>)</w:t>
      </w:r>
    </w:p>
    <w:p>
      <w:pPr>
        <w:pStyle w:val="Heading4"/>
        <w:numPr>
          <w:ilvl w:val="3"/>
          <w:numId w:val="1"/>
        </w:numPr>
        <w:rPr/>
      </w:pPr>
      <w:bookmarkStart w:id="478" w:name="__RefHeading___Toc1597492_1067777946"/>
      <w:bookmarkStart w:id="479" w:name="_Toc180"/>
      <w:bookmarkEnd w:id="478"/>
      <w:r>
        <w:rPr>
          <w:rtl w:val="true"/>
        </w:rPr>
        <w:t>ماذا فعلوا بوعد النبی</w:t>
      </w:r>
      <w:r>
        <w:rPr>
          <w:rtl w:val="true"/>
        </w:rPr>
        <w:t>(</w:t>
      </w:r>
      <w:r>
        <w:rPr>
          <w:rtl w:val="true"/>
        </w:rPr>
        <w:t xml:space="preserve">صلّی الله علیه و آله وسلّم </w:t>
      </w:r>
      <w:r>
        <w:rPr>
          <w:rtl w:val="true"/>
        </w:rPr>
        <w:t>)</w:t>
      </w:r>
      <w:r>
        <w:rPr>
          <w:rtl w:val="true"/>
        </w:rPr>
        <w:t>أن یصل رحم عمه أبی طالب؟</w:t>
      </w:r>
      <w:bookmarkEnd w:id="479"/>
    </w:p>
    <w:p>
      <w:pPr>
        <w:pStyle w:val="BookText"/>
        <w:rPr/>
      </w:pPr>
      <w:r>
        <w:rPr>
          <w:rFonts w:ascii="IRNazanin" w:hAnsi="IRNazanin" w:eastAsia="IRNazanin"/>
          <w:color w:val="111111"/>
          <w:sz w:val="28"/>
          <w:sz w:val="28"/>
          <w:szCs w:val="28"/>
          <w:rtl w:val="true"/>
          <w:lang w:bidi="fa-IR"/>
        </w:rPr>
        <w:t>کما توجد عدة أحادیث نبویة تنص بشکل خاص علی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طالب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العاص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لأبی طالب عندی رحماً سأبلها ببلالها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أیضاً</w:t>
      </w:r>
      <w:r>
        <w:rPr>
          <w:rFonts w:eastAsia="IRNazanin" w:cs="IRNazanin"/>
          <w:color w:val="111111"/>
          <w:sz w:val="28"/>
          <w:szCs w:val="28"/>
          <w:rtl w:val="true"/>
          <w:lang w:bidi="fa-IR"/>
        </w:rPr>
        <w:t>:</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بلال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صلتها حتی تروی وترضی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البخاری وجد المخرج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عن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أعلن براءته من ولایة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نفس الوقت </w:t>
      </w:r>
      <w:bookmarkStart w:id="480" w:name="pg10156_130184"/>
    </w:p>
    <w:p>
      <w:pPr>
        <w:pStyle w:val="BookText"/>
        <w:rPr/>
      </w:pPr>
      <w:bookmarkEnd w:id="480"/>
      <w:r>
        <w:rPr>
          <w:rFonts w:ascii="IRNazanin" w:hAnsi="IRNazanin" w:eastAsia="IRNazanin"/>
          <w:color w:val="111111"/>
          <w:sz w:val="28"/>
          <w:sz w:val="28"/>
          <w:szCs w:val="28"/>
          <w:rtl w:val="true"/>
          <w:lang w:bidi="fa-IR"/>
        </w:rPr>
        <w:t xml:space="preserve">وعدهم أن یبل رحمهم بشئ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یبل الرحم ببلالها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قیس بن أبی حازم أن عمرو بن العاص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جهاراً غیر سر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وفی کتاب محمد بن جعفر بیاض ، لیسوا بأولیائی ، إنما ولیی الله وصالح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عنبسة بن عبد الواحد ، عن بیان ، عن قیس ، عن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لهم رحمٌ أبلها ببلاها ، یعنی أصلها بصلتها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ببلاها کذا وقع ، وببلالها أجود وأصح ، وببلاها لا أعرف له وجهاً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نحوه مسلم</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6/248</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Heading4"/>
        <w:numPr>
          <w:ilvl w:val="3"/>
          <w:numId w:val="1"/>
        </w:numPr>
        <w:rPr/>
      </w:pPr>
      <w:bookmarkStart w:id="481" w:name="__RefHeading___Toc1597494_1067777946"/>
      <w:bookmarkStart w:id="482" w:name="_Toc181"/>
      <w:bookmarkEnd w:id="481"/>
      <w:r>
        <w:rPr>
          <w:rtl w:val="true"/>
        </w:rPr>
        <w:t>عمل المعروف ینجی الکفار من النار</w:t>
      </w:r>
      <w:r>
        <w:rPr>
          <w:rtl w:val="true"/>
        </w:rPr>
        <w:t xml:space="preserve">.. </w:t>
      </w:r>
      <w:r>
        <w:rPr>
          <w:rtl w:val="true"/>
        </w:rPr>
        <w:t xml:space="preserve">إلا أبا طالب </w:t>
      </w:r>
      <w:r>
        <w:rPr>
          <w:rtl w:val="true"/>
        </w:rPr>
        <w:t>!</w:t>
      </w:r>
      <w:bookmarkEnd w:id="482"/>
    </w:p>
    <w:p>
      <w:pPr>
        <w:pStyle w:val="BookText"/>
        <w:rPr/>
      </w:pPr>
      <w:r>
        <w:rPr>
          <w:rFonts w:ascii="IRNazanin" w:hAnsi="IRNazanin" w:eastAsia="IRNazanin"/>
          <w:color w:val="111111"/>
          <w:sz w:val="28"/>
          <w:sz w:val="28"/>
          <w:szCs w:val="28"/>
          <w:rtl w:val="true"/>
          <w:lang w:bidi="fa-IR"/>
        </w:rPr>
        <w:t>کما توجد أحادیث تدل علی أن من یقدم شربة لنبی من الأنبیاء ، أو خدمة بسیطة لمؤمن من المؤمنین ، تشمله الشفاعة ، فکیف بأبی طالب الذی نذر کل وجوده وأولاده وعشیرته لنصرة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ورسالته ، وتحمل أذی قریش ومکائدها وتهدیدها؟ ففی ابن ماجة</w:t>
      </w:r>
      <w:r>
        <w:rPr>
          <w:rFonts w:eastAsia="IRNazanin" w:cs="IRNazanin"/>
          <w:color w:val="111111"/>
          <w:sz w:val="28"/>
          <w:szCs w:val="28"/>
          <w:rtl w:val="true"/>
          <w:lang w:bidi="fa-IR"/>
        </w:rPr>
        <w:t>:</w:t>
      </w:r>
      <w:r>
        <w:rPr>
          <w:rFonts w:eastAsia="IRNazanin" w:cs="IRNazanin"/>
          <w:color w:val="111111"/>
          <w:sz w:val="28"/>
          <w:szCs w:val="28"/>
          <w:lang w:bidi="fa-IR"/>
        </w:rPr>
        <w:t>2/496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الناس یوم القیامة صفوفاً ، وقال ابن نمیر أهل الجنة ، فیمر الرجل من أهل النار علی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أما تذکر یوم استسقیت فسقیتک شربة؟ قال فیشفع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ویمر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تذکر یوم ناولتک طهوراً؟ فاصلة فیشفع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نمیر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یافلان أما تذکر یوم بعثتنی فی حاجة کذا وکذا فذهبت لک؟ فیشفع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مسعود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فیوفیهم أجورهم ویزیدهم من فضله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أجورهم یدخلهم الجنة ، ویزیدهم من فضله الشفاعة فیمن وجبت لهم النار ، ممن صنع إلیهم المعروف فی الدنیا </w:t>
      </w:r>
      <w:r>
        <w:rPr>
          <w:rFonts w:eastAsia="IRNazanin" w:cs="IRNazanin"/>
          <w:color w:val="111111"/>
          <w:sz w:val="28"/>
          <w:szCs w:val="28"/>
          <w:rtl w:val="true"/>
          <w:lang w:bidi="fa-IR"/>
        </w:rPr>
        <w:t xml:space="preserve">) . </w:t>
      </w:r>
      <w:bookmarkStart w:id="483" w:name="pg10156_130185"/>
    </w:p>
    <w:p>
      <w:pPr>
        <w:pStyle w:val="BookText"/>
        <w:rPr/>
      </w:pPr>
      <w:bookmarkEnd w:id="483"/>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جواب علماء السلطة حاضر ، وهو أن أبا طالب مجرم کبیر مثل أبی لهب وأبی جهل وفراعنة قریش الذین کذبوا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وتآمروا لقتله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لا تؤثر فیه الشفاعة إلا بنقله من قعر جهنم إلی الضحضاح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فحماة الأنبیاء فی منطق السلطة کأعداء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أسوأ حالاً </w:t>
      </w:r>
      <w:r>
        <w:rPr>
          <w:rFonts w:eastAsia="IRNazanin" w:cs="IRNazanin"/>
          <w:color w:val="111111"/>
          <w:sz w:val="28"/>
          <w:szCs w:val="28"/>
          <w:rtl w:val="true"/>
          <w:lang w:bidi="fa-IR"/>
        </w:rPr>
        <w:t>!</w:t>
      </w:r>
    </w:p>
    <w:p>
      <w:pPr>
        <w:pStyle w:val="Heading4"/>
        <w:numPr>
          <w:ilvl w:val="3"/>
          <w:numId w:val="1"/>
        </w:numPr>
        <w:rPr/>
      </w:pPr>
      <w:bookmarkStart w:id="484" w:name="__RefHeading___Toc1597496_1067777946"/>
      <w:bookmarkStart w:id="485" w:name="_Toc182"/>
      <w:bookmarkEnd w:id="484"/>
      <w:r>
        <w:rPr>
          <w:rtl w:val="true"/>
        </w:rPr>
        <w:t xml:space="preserve">أحادیث نجت من الرقابة القرشیة </w:t>
      </w:r>
      <w:r>
        <w:rPr>
          <w:rtl w:val="true"/>
        </w:rPr>
        <w:t>!</w:t>
      </w:r>
      <w:bookmarkEnd w:id="485"/>
    </w:p>
    <w:p>
      <w:pPr>
        <w:pStyle w:val="BookText"/>
        <w:rPr/>
      </w:pPr>
      <w:r>
        <w:rPr>
          <w:rFonts w:ascii="IRNazanin" w:hAnsi="IRNazanin" w:eastAsia="IRNazanin"/>
          <w:color w:val="111111"/>
          <w:sz w:val="28"/>
          <w:sz w:val="28"/>
          <w:szCs w:val="28"/>
          <w:rtl w:val="true"/>
          <w:lang w:bidi="fa-IR"/>
        </w:rPr>
        <w:t xml:space="preserve">رغم عمل علماء السلطة ورواتها ، فقد استطاعت بعض الأحادیث أن تعبر نقاط التفتیش ، وتنجو من رقابة الثقافة القرشیة الحاکمة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8/216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عمر لصفیة عمة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أجابه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هجر بالصلاة فهجر بلال بالصلاة فصعد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یزعمون أن قرابتی لا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ونسب منقطع یوم القیامة إلا سببی ونسبی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موصولة فی الدنیا والآخرة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4/399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یزعمون أن رحمی لاتنفع؟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رحمی لموصولة فی الدنیا والآخرة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الأثیر فی أسد الغابة</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شهر بن حوشب قال أقام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یشتمون علیاً رضی الله عنه وأرضاه ویقعون فیه ، حتی کان آخرهم رجلٌ من الأنصار أو غیرهم یقال له أنیس،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قد أکثرتم الیوم فی سب هذا الرجل وشتمه ، وإنی أقسم بالله أنی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لأشفع یوم القیامة لأکثر مما علی الأرض من </w:t>
      </w:r>
      <w:bookmarkStart w:id="486" w:name="pg10156_130186"/>
    </w:p>
    <w:p>
      <w:pPr>
        <w:pStyle w:val="BookText"/>
        <w:rPr/>
      </w:pPr>
      <w:bookmarkEnd w:id="486"/>
      <w:r>
        <w:rPr>
          <w:rFonts w:ascii="IRNazanin" w:hAnsi="IRNazanin" w:eastAsia="IRNazanin"/>
          <w:color w:val="111111"/>
          <w:sz w:val="28"/>
          <w:sz w:val="28"/>
          <w:szCs w:val="28"/>
          <w:rtl w:val="true"/>
          <w:lang w:bidi="fa-IR"/>
        </w:rPr>
        <w:t>مدر وشجر ، وأقسم بالله ما أحدٌ أوصل لرحمه منه ، أفترون شفاعته تصل إلیکم وتعجز عن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487" w:name="__RefHeading___Toc1597498_1067777946"/>
      <w:bookmarkStart w:id="488" w:name="_Toc183"/>
      <w:bookmarkEnd w:id="487"/>
      <w:r>
        <w:rPr>
          <w:rtl w:val="true"/>
        </w:rPr>
        <w:t>الأسئلة</w:t>
      </w:r>
      <w:bookmarkEnd w:id="4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هل تشمل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المطلب أم لا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فیما رواه البخاری من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 من ولایة آل أبی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تعترفون بوجود حسد من قریش لبنی عبد المطلب ، وأن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یقف فی وجه الحاسدین بشدة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تفسرون سخاء أحادیث صحاحکم بالشفاعة والجنة علی العاصین من المسلمین ، وعلی المنافقین ، وعلی الیهود والنصاری ، وبخلها علی أقارب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مصادفة أم خط سیاسی متعمد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دام ثبت عندکم أن بطون قریش بخلوا علی بنی عبدالمطلب بشفاعة النبی یوم القیامة وردوا علیه فی حیاته ، فلماذا لا یمکن برأیکم أن یکونوا بخلوا علیهم بخلافته وخالفوا قوله ؟</w:t>
      </w:r>
      <w:r>
        <w:rPr>
          <w:rFonts w:eastAsia="IRNazanin" w:cs="IRNazanin"/>
          <w:color w:val="111111"/>
          <w:sz w:val="28"/>
          <w:szCs w:val="28"/>
          <w:rtl w:val="true"/>
          <w:lang w:bidi="fa-IR"/>
        </w:rPr>
        <w:t xml:space="preserve">! </w:t>
      </w:r>
      <w:bookmarkStart w:id="489" w:name="pg10156_130187"/>
    </w:p>
    <w:p>
      <w:pPr>
        <w:pStyle w:val="Heading3"/>
        <w:numPr>
          <w:ilvl w:val="2"/>
          <w:numId w:val="1"/>
        </w:numPr>
        <w:rPr/>
      </w:pPr>
      <w:bookmarkStart w:id="490" w:name="__RefHeading___Toc1597500_1067777946"/>
      <w:bookmarkStart w:id="491" w:name="_Toc184"/>
      <w:bookmarkEnd w:id="489"/>
      <w:bookmarkEnd w:id="490"/>
      <w:r>
        <w:rPr>
          <w:rtl w:val="true"/>
        </w:rPr>
        <w:t>المسألة</w:t>
      </w:r>
      <w:r>
        <w:rPr>
          <w:rtl w:val="true"/>
        </w:rPr>
        <w:t xml:space="preserve">: </w:t>
      </w:r>
      <w:r>
        <w:rPr/>
        <w:t>57</w:t>
      </w:r>
      <w:r>
        <w:rPr>
          <w:rtl w:val="true"/>
        </w:rPr>
        <w:t xml:space="preserve"> </w:t>
      </w:r>
      <w:r>
        <w:rPr>
          <w:rtl w:val="true"/>
        </w:rPr>
        <w:t xml:space="preserve">عقدة بطون قریش من بنی هاشم عشیرة النبی </w:t>
      </w:r>
      <w:r>
        <w:rPr>
          <w:rtl w:val="true"/>
        </w:rPr>
        <w:t>(</w:t>
      </w:r>
      <w:r>
        <w:rPr>
          <w:rtl w:val="true"/>
        </w:rPr>
        <w:t xml:space="preserve">صلّی الله علیه و آله وسلّم </w:t>
      </w:r>
      <w:r>
        <w:rPr>
          <w:rtl w:val="true"/>
        </w:rPr>
        <w:t>)</w:t>
      </w:r>
      <w:bookmarkEnd w:id="491"/>
    </w:p>
    <w:p>
      <w:pPr>
        <w:pStyle w:val="Heading4"/>
        <w:numPr>
          <w:ilvl w:val="3"/>
          <w:numId w:val="1"/>
        </w:numPr>
        <w:rPr/>
      </w:pPr>
      <w:bookmarkStart w:id="492" w:name="__RefHeading___Toc1597502_1067777946"/>
      <w:bookmarkStart w:id="493" w:name="_Toc185"/>
      <w:bookmarkEnd w:id="492"/>
      <w:r>
        <w:rPr>
          <w:rtl w:val="true"/>
        </w:rPr>
        <w:t>الأسرة المصطفاة فی القرآن</w:t>
      </w:r>
      <w:bookmarkEnd w:id="493"/>
    </w:p>
    <w:p>
      <w:pPr>
        <w:pStyle w:val="BookText"/>
        <w:rPr/>
      </w:pPr>
      <w:r>
        <w:rPr>
          <w:rFonts w:ascii="IRNazanin" w:hAnsi="IRNazanin" w:eastAsia="IRNazanin"/>
          <w:color w:val="111111"/>
          <w:sz w:val="28"/>
          <w:sz w:val="28"/>
          <w:szCs w:val="28"/>
          <w:rtl w:val="true"/>
          <w:lang w:bidi="fa-IR"/>
        </w:rPr>
        <w:t>المتأمل فی آیات القرآن وتاریخ الدین الإلهی ، لابد له من القول إن الله تعالی من نبیه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بعده قد اختار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وأسرهم لتبلیغ الدین الإلهی، وإقامة الحکم به فی المجتمعات البشریة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فالأسرة المصطفاة من ذریة ابراهیم أساسٌ فی نظام الدین الإلهی ، ولکنه اصطفاء من الله العلیم بشخصیات عباده ، الحکیم فی اختیار أنبیائه وأولیائه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الأسرة المصطفاة هنا کالأسر التی یختارها الناس بهواهم ، أو بعلمهم المحدود ، أو کالأسر التی تتسلط بالقوة وتفرض نفسها علی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عن جمهرة أسر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وَتِلْکَ حُجَّتُنَا آتَیْنَاهَا إِبْرَاهِیمَ عَلَی قَوْمِهِ نَرْفَعُ دَرَجَاتٍ مَنْ نَشَاءُ إِنَّ رَبَّکَ حَکِیمٌ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وَیَعْقُوبَ کُلاً هَدَیْنَا وَنُوحًا هَدَیْنَا مِنْ قَبْلُ وَمِنْ ذُرِّیَّتِهِ دَاوُدَ وَسُلَیْمَانَ وَأَیُّوبَ وَیُوسُفَ وَمُوسَی وَهَارُونَ وَکَذَلِکَ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وَزَکَرِیَّا وَیَحْیَی وَعِیسَی وَإِلْیَاسَ کُلٌّ 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وَإِسْمَاعِیلَ وَالْیَسَعَ وَیُونُسَ وَلُوطًا وَکُلاً فَضَّلْنَا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وَذُرِّیَّاتِهِمْ وَإِخْوَانِهِمْ وَاجْتَبَیْنَاهُمْ وَهَدَیْنَاهُمْ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مِنْ عِبَادِهِ وَلَوْ أَشْرَکُوا لَحَبِطَ عَنْهُمْ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آتَیْنَاهُمُ الْکِتَابَ وَالْحُکْمَ </w:t>
      </w:r>
    </w:p>
    <w:p>
      <w:pPr>
        <w:pStyle w:val="BookText"/>
        <w:rPr/>
      </w:pPr>
      <w:r>
        <w:rPr>
          <w:rFonts w:ascii="Amiri" w:hAnsi="Amiri" w:eastAsia="Amiri" w:cs="Amiri"/>
          <w:color w:val="111111"/>
          <w:sz w:val="28"/>
          <w:sz w:val="28"/>
          <w:szCs w:val="28"/>
          <w:rtl w:val="true"/>
          <w:lang w:bidi="ar-SA"/>
        </w:rPr>
        <w:t xml:space="preserve">وَالنُّبُوَةَ فَإِنْ یَکْفُرْ بِهَا هَؤُلاءِ فَقَدْ وَکَّلْنَا بِهَا قَوْمًا لَیْسُوا بِهَا بِکَافِرِینَ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هَدَی اللهُ فَبِهُدَاهُمُ اقْتَدِهْ قُلْ لا أَسْأَلُکُمْ عَلَیْهِ أَجْرًا إِنْ هُوَ إِلا ذِکْرَی لِلْعَالَمِینَ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عن دعاء زکریا بالذریة الطیبة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عن ذریة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وکثرتهم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أَنْزَلْنَاهُ حُکْماً عَرَبِیّاً وَلَئِنِ اتَّبَعْتَ أَهْوَاءَهُمْ بَعْدَ مَا جَاءَکَ مِنَ الْعِلْمِ مَا لَکَ مِنَ اللهِ مِنْ وَلِیٍّ وَلا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رُسُلاً مِنْ قَبْلِکَ وَجَعَلْنَا لَهُمْ أَزْوَاجاً وَذُرِّیَّةً وَمَا کَانَ لِرَسُولٍ أَنْ یَأْتِیَ بِآیَةٍ إلا بِإِذْنِ اللهِ لِکُلِّ أَجَلٍ 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هُوَالأَبْتَرُ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الکوثر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عن دعاء الملائکة للذریات المؤمنة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یَحْمِلُونَ الْعَرْشَ وَمَنْ حَوْلَهُ یُسَبِّحُونَ بِحَمْدِ رَبِّهِمْ وَیُؤْمِنُونَ بِهِ وَیَسْتَغْفِرُونَ لِلَّذِینَ آمَنُوا رَبَّنَا وَسِعْتَ کُلَّ شَئْ رَحْمَةً وَعِلْمًا فَاغْفِرْ لِلَّذِینَ تَابُوا وَاتَّبَعُوا سَبِیلَکَ وَقِهِمْ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وَأَدْخِلْهُمْ جَنَّاتِ عَدْنِ الَّتِی وَعَدْتَهُمْ وَمَنْ صَلَحَ مِنْ آبَائِهِمْ وَأَزْوَاجِهِمْ وَذُرِّیَّاتِهِمْ 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وَقِهِمُ السَّیِّئَاتِ وَمَنْ تَقِ السَّیِّئَاتِ یَوْمَئِذٍ فَقَدْ رَحِمْتَهُ وَذَلِکَ هُوَالْفَوْزُ الْعَظِیمُ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عن الأسرة والذریة فی الآخرة أیضاً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صَبَرُوا ابْتِغَاءَ وَجْهِ رَبِّهِمْ وَأَقَامُوا الصَّلَوةَ وَأَنْفَقُوا مِمَّا رَزَقْنَاهُمْ سِرًّا وَعَلانِیَةً وَیَدْرَأُونَ بِالْحَسَنَةِ السَّیِّئَةَ أُولَئِکَ لَهُمْ عُقْبَی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وَمَنْ صَلَحَ مِنْ آبَائِهِمْ وَأَزْوَاجِهِمْ وَذُرِّیَّاتِهِمْ وَالْمَلائِکَةُ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وَوَقَاهُمْ رَبُّهُمْ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وَاشْرَبُوا هَنِیئًا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وَزَوَجْنَاهُمْ بِحُورٍ </w:t>
      </w:r>
      <w:bookmarkStart w:id="494" w:name="pg10156_130189"/>
    </w:p>
    <w:p>
      <w:pPr>
        <w:pStyle w:val="BookText"/>
        <w:rPr/>
      </w:pPr>
      <w:bookmarkEnd w:id="494"/>
      <w:r>
        <w:rPr>
          <w:rFonts w:ascii="Amiri" w:hAnsi="Amiri" w:eastAsia="Amiri" w:cs="Amiri"/>
          <w:color w:val="111111"/>
          <w:sz w:val="28"/>
          <w:sz w:val="28"/>
          <w:szCs w:val="28"/>
          <w:rtl w:val="true"/>
          <w:lang w:bidi="ar-SA"/>
        </w:rPr>
        <w:t xml:space="preserve">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آمَنُوا وَاتَّبَعَتْهُمْ ذُرِّیَّتُهُمْ بِإِیمَانٍ أَلْحَقْنَا بِهِمْ ذُرِّیَّتَهُمْ وَمَا أَلَتْنَاهُمْ مِنْ عَمَلِهِمْ مِنْ شَئٍ کُلُّ امْرِئٍ بِمَا کَسَبَ رَهِینٌ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فمبدأ الأسرة والذریة نظام طبیعی فی بنی آدم ، وقد أقره الله تعالی واستفاد منه فی رسالاته للبشر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البشریة قد عانت الویلات والمآسی وأنواع الظلم والإضطهاد من نظام الأسر الفاسدة المتجبرة ، فذلک یرجع إلی فساد تلک الأسر ، ولایصح جعله سبباً لرفض بنیة الأسرة وفکرتها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البنیة الإجتماعیة تختزن إیجابیات کبری لحمل الرسالة واستمرارها ، کما أن فیها خطر سلبیات کبری أیضاً بأن تتحول إلی ملک عضوض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تحدث القرآن عن الأجیال التی فسدت من أسر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وذم المنحرفین منها ، واستثنی الصالحین ،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الصَّلَوةَ وَاتَّبَعُوا الشَّهَوَاتِ فَسَوْفَ یَلْقَوْنَ 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وَآمَنَ وَعَمِلَ صَالِحًا فَأُولَئِکَ یَدْخُلُونَ الْجَنَّةَ وَلا یُظْلَمُونَ شَیْئًا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597504_1067777946"/>
      <w:bookmarkStart w:id="496" w:name="_Toc186"/>
      <w:bookmarkEnd w:id="495"/>
      <w:r>
        <w:rPr>
          <w:rtl w:val="true"/>
        </w:rPr>
        <w:t xml:space="preserve">الإختیار الإلهی الصعب علی قریش </w:t>
      </w:r>
      <w:r>
        <w:rPr>
          <w:rtl w:val="true"/>
        </w:rPr>
        <w:t>!</w:t>
      </w:r>
      <w:bookmarkEnd w:id="496"/>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المتفق علیه بین المسلمین أن الله تعالی اختار بنی إسماعیل من العرب، واختار بنی هاشم من بنی إسماعیل ، واختار أسرة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واصطفاها لأن فیها خیر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عترته الأئمة المعصومون الذین أمره الله أن یوصی المسلمین بمودتهم وطاعتهم ، فنفذ أمر ربه کما فی حدیث الثقلین الصحیح المتواتر الذی </w:t>
      </w:r>
      <w:bookmarkStart w:id="497" w:name="pg10156_130190"/>
    </w:p>
    <w:p>
      <w:pPr>
        <w:pStyle w:val="BookText"/>
        <w:rPr/>
      </w:pPr>
      <w:bookmarkEnd w:id="497"/>
      <w:r>
        <w:rPr>
          <w:rFonts w:ascii="IRNazanin" w:hAnsi="IRNazanin" w:eastAsia="IRNazanin"/>
          <w:color w:val="111111"/>
          <w:sz w:val="28"/>
          <w:sz w:val="28"/>
          <w:szCs w:val="28"/>
          <w:rtl w:val="true"/>
          <w:lang w:bidi="fa-IR"/>
        </w:rPr>
        <w:t xml:space="preserve">روته مصادر الجمیع مختصراً ومطولاً ، منه ما رواه أحمد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سعید الخدری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أوشک أن أدعی فأجیب وإنی تارک فیکم الثقلین کتاب الله عز وجل وعترتی کتاب الله حبل ممدود من السماء إلی الأرض وعترتی أهل بیتی وإن اللطیف الخبیر أخبرنی أنهما لن یفترقا حتی یردا علیَّ الحوض فانظرونی بمَ تخلفونی فیهما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فکرتَ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لرأیت أنه لایمکن تفسیر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اللطیف الخبیر أخبرنی أنهما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الله تعالی أخبره بأنه سیکون من عترته وذریته إمامٌ معصوم فی کل عصر ، یواصل خط نبوته إلی یوم القیامة </w:t>
      </w:r>
      <w:r>
        <w:rPr>
          <w:rFonts w:eastAsia="IRNazanin" w:cs="IRNazanin"/>
          <w:color w:val="111111"/>
          <w:sz w:val="28"/>
          <w:szCs w:val="28"/>
          <w:rtl w:val="true"/>
          <w:lang w:bidi="fa-IR"/>
        </w:rPr>
        <w:t>!</w:t>
      </w:r>
    </w:p>
    <w:p>
      <w:pPr>
        <w:pStyle w:val="Heading4"/>
        <w:numPr>
          <w:ilvl w:val="3"/>
          <w:numId w:val="1"/>
        </w:numPr>
        <w:rPr/>
      </w:pPr>
      <w:bookmarkStart w:id="498" w:name="__RefHeading___Toc1597506_1067777946"/>
      <w:bookmarkStart w:id="499" w:name="_Toc187"/>
      <w:bookmarkEnd w:id="498"/>
      <w:r>
        <w:rPr>
          <w:rtl w:val="true"/>
        </w:rPr>
        <w:t>لماذا ألغت قریش أسرةالنبی</w:t>
      </w:r>
      <w:r>
        <w:rPr>
          <w:rtl w:val="true"/>
        </w:rPr>
        <w:t>(</w:t>
      </w:r>
      <w:r>
        <w:rPr>
          <w:rtl w:val="true"/>
        </w:rPr>
        <w:t xml:space="preserve">صلّی الله علیه و آله وسلّم </w:t>
      </w:r>
      <w:r>
        <w:rPr>
          <w:rtl w:val="true"/>
        </w:rPr>
        <w:t>)</w:t>
      </w:r>
      <w:r>
        <w:rPr>
          <w:rtl w:val="true"/>
        </w:rPr>
        <w:t>؟</w:t>
      </w:r>
      <w:bookmarkEnd w:id="499"/>
    </w:p>
    <w:p>
      <w:pPr>
        <w:pStyle w:val="BookText"/>
        <w:rPr/>
      </w:pPr>
      <w:r>
        <w:rPr>
          <w:rFonts w:ascii="IRNazanin" w:hAnsi="IRNazanin" w:eastAsia="IRNazanin"/>
          <w:color w:val="111111"/>
          <w:sz w:val="28"/>
          <w:sz w:val="28"/>
          <w:szCs w:val="28"/>
          <w:rtl w:val="true"/>
          <w:lang w:bidi="fa-IR"/>
        </w:rPr>
        <w:t>وقد کان اختیار الله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بطن بنی هاشم أمراً صعباً علی بطون قریش ، لأن معنی الإیمان به الإعتراف بزعامته وزعامة عشیرته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لایقبله رؤساء بطون قریش حتی لو کان أمراً من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یجب أن نفسر وقوفهم ضد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ومحاولاتهم قتله ، ومعاداتهم لعشیرته بنی هاشم ومحاصرتهم فی الشعب بضع سنین ، حتی یسلموهم محمداً فیقتلونه</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زعماء بطون قریش لم یکونوا یؤمنون بقضیة اسمها قضیة الآلهة ، أما مقولتهم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سفه آلهتنا وأفسد شبابنا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إلا شعاراً فی وجه الإسلام وبنی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فإنهم حاضرون لأن یضحوا بکل آلهتهم وأن یکسروا أصنامها بأیدیهم ، بشرط أن تبقی الزعامة لهم ولایسلبها منهم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لایمکننا أن نفهم تاریخ الإسلام والمشرکین إلا إذا وعینا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وعشیرته بنو هاشم کانوا عقدة العقد عند بطون قریش ، فقد عجزوا عن إخضاعهم بسبب أن زعیمهم القوی الشجاع أبا طالب استمات فی الدفاع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خططهم فی 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فشلت ، الواحدة تلو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توفی أبو طالب حامی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وکثفت بطون قریش عملها لقتل محمد ، فاجأهم بأنه وجد أنصاراً فی یثرب وهاجر الیهم ، وسرعان ما شکل دولة تجثم فی طریق قوافلهم التجاریة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وبدؤوا حروبهم فی بدر ، واستمرت معارکهم مع محمد ثمانی سنین لکنهم فشلوا فی کسب نتیجة تنفس شیئاً من عقدهم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بمحمد یفاجؤهم فی مکة بعشرة آلاف من جنود الله ، ویجبرهم علی خلع سلاحهم ورفع أیدیهم والتسلیم ، وإعلان الإسلام والطاعة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وعشیرته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جانب ، وفی جانب آخرالقرآن الذی کان یتنزل علی محمد بذمهم ولعنهم ووعیدهم ، فیسری فی العرب أبلغ من قصائد امرئ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وصفهم فی سوره الأولی بأنهم فراعنة ، ووعدهم بالأخذ الوبیل ، فقال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عَلَی مَایَقُولُونَ وَاهْجُرْهُمْ هَجْرًا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وَذَرْنِی وَالْمُکَذِّبِینَ أُولِی النَّعْمَةِ وَمَهِّلْهُمْ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لَدَیْنَا أَنْکَالاً وَجَحِیمًا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وَطَعَامًا ذَا غُصَّةٍ وَعَذَابًا أَلِیمًا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الأَرْضُ وَالْجِبَالُ وَکَانَتِ الْجِبَالُ کَثِیبًا مَهِیلاً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إِلَیْکُمْ رَسُولاً شَاهِدًا عَلَیْکُمْ کَمَا أَرْسَلْنَا إِلَی فِرْعَوْنَ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فِرْعَوْنُ الرَّسُولَ فَأَخَذْنَاهُ أَخْذًا وَبِیلاً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لقد أجبر محمد زعماء بطون قریش وجنودهم علی خلع سلاحهم والتسلیم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 یعلن اتخاذهم عبیداً أرقاء ، ولم یسب نساءهم ویوزعها علی </w:t>
      </w:r>
    </w:p>
    <w:p>
      <w:pPr>
        <w:pStyle w:val="BookText"/>
        <w:rPr/>
      </w:pPr>
      <w:r>
        <w:rPr>
          <w:rFonts w:ascii="IRNazanin" w:hAnsi="IRNazanin" w:eastAsia="IRNazanin"/>
          <w:color w:val="111111"/>
          <w:sz w:val="28"/>
          <w:sz w:val="28"/>
          <w:szCs w:val="28"/>
          <w:rtl w:val="true"/>
          <w:lang w:bidi="fa-IR"/>
        </w:rPr>
        <w:t>المسلمین ، بل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إذهبوا فأنتم فعلاً طلقاء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فتح الباب أمامهم أن یکون لهم ماللمسلمین وعلیهم ما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ودعاهم بعد فتح بلدهم مباشرة لأن یخرجوا معه ویقاتلوا هوازن أی تحالف قبائل نجد الذین تجمعوا فی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معه بألفین من جنودهم إلی حنین ، وهم حیاری سکاری مما حدث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ذهبت السکرة من زعماء قریش وجاءت 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نرث سلطان محمد ونقصی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وسرعان ما تصرفوا فأزاحوا عن قیادتهم أبا سفیان ابن عم بنی هاشم ، ونصبوا سهیل بن عمر الداهیة وأحد الفراعنة الذین کان یلعنهم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قنوته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معرکة حنین ورحیل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المدینة أمسک سهیل بمکة وتوابعها ، حتی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أسید بن عتاب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المعین من قبل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 بالإسم فقط حتی أنه اختبأ عندما توفی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خوفاً من القتل، واحتاج الی أمان من الحاکم الحقیقی سهیل بن عمر السهمی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ولایتسع المجال لبیان نشاطات قریش فی السنتین من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فتح مکة ، لکن غرضنا منها نظریتها التی روجت لها بأن آباء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 وعمه أبا طالب کافر ، وإنما مثله فی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کمثل نخلة نبتت فی 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مزبلة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فلا شرعیة لعشیرته وأسرته لتدعی وراثته وإنما هو من قریش ، وقریش أولی بسلطان ابنها ، وخلافته فی بطون قبائلها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استطاعت قریش أن تخترع حصاراً جدیداً لبنی هاشم وبنی عبد المطلب ، أحکمته هذه المرة أکثر من حصارها لهم فی شعب أبی طالب ، فألبسته ثوباً من الدین الذی جاء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فنجح الحصار وطال قروناً </w:t>
      </w:r>
      <w:bookmarkStart w:id="500" w:name="pg10156_130193"/>
    </w:p>
    <w:p>
      <w:pPr>
        <w:pStyle w:val="BookText"/>
        <w:rPr/>
      </w:pPr>
      <w:bookmarkEnd w:id="500"/>
      <w:r>
        <w:rPr>
          <w:rFonts w:ascii="IRNazanin" w:hAnsi="IRNazanin" w:eastAsia="IRNazanin"/>
          <w:color w:val="111111"/>
          <w:sz w:val="28"/>
          <w:sz w:val="28"/>
          <w:szCs w:val="28"/>
          <w:rtl w:val="true"/>
          <w:lang w:bidi="fa-IR"/>
        </w:rPr>
        <w:t xml:space="preserve">وأجیالاً ، إلا من رحم ربک من أصحاب البصائر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الحقائق تکفی للباحث السوی الذهن ، لیقرر إعادة النظر فی الأحکام التی أصدرتها الخلافة القرشیة وفقهاؤها علی أبی طالب عم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کل آبائه وأجداده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4"/>
        <w:numPr>
          <w:ilvl w:val="3"/>
          <w:numId w:val="1"/>
        </w:numPr>
        <w:rPr/>
      </w:pPr>
      <w:bookmarkStart w:id="501" w:name="__RefHeading___Toc1597508_1067777946"/>
      <w:bookmarkStart w:id="502" w:name="_Toc188"/>
      <w:bookmarkEnd w:id="501"/>
      <w:r>
        <w:rPr>
          <w:rtl w:val="true"/>
        </w:rPr>
        <w:t>عبد المطلب علیه سیماء الأنبیاء وبهاء الملوک</w:t>
      </w:r>
      <w:bookmarkEnd w:id="502"/>
    </w:p>
    <w:p>
      <w:pPr>
        <w:pStyle w:val="BookText"/>
        <w:rPr/>
      </w:pPr>
      <w:r>
        <w:rPr>
          <w:rFonts w:ascii="IRNazanin" w:hAnsi="IRNazanin" w:eastAsia="IRNazanin"/>
          <w:color w:val="111111"/>
          <w:sz w:val="28"/>
          <w:sz w:val="28"/>
          <w:szCs w:val="28"/>
          <w:rtl w:val="true"/>
          <w:lang w:bidi="fa-IR"/>
        </w:rPr>
        <w:t>اتفقت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عبد المطلب رضوان الله علیه مؤمن بالله الواحد الأحد ، وأنه کان یجهر بأنه علی ملة جده إبراهیم ، فهو ولیٌّ من أولیاء الله ، ملهمٌ بواسطة الإلهام والرؤیة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یحتمل الناظر فی هذه الأحادیث أن عبد المطلب کان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کان مأموراً أن یعبد ربه علی دین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ویأمر أولاده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یحشر عبد المطلب یوم القیامة أمة وحده ، علیه سیماء الأنبیاء وهیبة الملوک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 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حرمت النار علی صلب أنزلک وبطن حملک ، وحجر کفلک ، فالصلب صلب أبیک عبد الله بن عبد المطلب ، والبطن الذی حملک فآمنة بنت وهب ، وأما حجر کفلک فحجر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فضال وفاطمة بنت أسد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عبد المطلب یفرش له بفناء الکعبة لایفرش لأحد غیره ، وکان له ولد یقومون علی رأسه فیمنعون من دنا منه ،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طفل یدرج حتی جلس علی فخذیه ، فأهوی </w:t>
      </w:r>
      <w:bookmarkStart w:id="503" w:name="pg10156_130194"/>
    </w:p>
    <w:p>
      <w:pPr>
        <w:pStyle w:val="BookText"/>
        <w:rPr/>
      </w:pPr>
      <w:bookmarkEnd w:id="503"/>
      <w:r>
        <w:rPr>
          <w:rFonts w:ascii="IRNazanin" w:hAnsi="IRNazanin" w:eastAsia="IRNazanin"/>
          <w:color w:val="111111"/>
          <w:sz w:val="28"/>
          <w:sz w:val="28"/>
          <w:szCs w:val="28"/>
          <w:rtl w:val="true"/>
          <w:lang w:bidi="fa-IR"/>
        </w:rPr>
        <w:t>بعضهم إلیه لینحیه عنه ، فقال له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ابنی فإن الملک قد أتاه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من بنی هاشم 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 أن یستعملهم علی صدقات المواشی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لنا هذا السهم الذی جعله الله للعاملین علیها فنحن أولی به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إن الصدقة لاتحل لی ولا لکم ولکنی قد وعدت الشفاعة ، فما ظنکم یا بنی عبد المطلب إذا أخذت بحلقة باب الجنة أترونی مؤثراً علیکم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فی تهذیب الأحکام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العیاشی</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6/185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ومستدرک الوسائل</w:t>
      </w:r>
      <w:r>
        <w:rPr>
          <w:rFonts w:eastAsia="IRNazanin" w:cs="IRNazanin"/>
          <w:color w:val="111111"/>
          <w:sz w:val="28"/>
          <w:szCs w:val="28"/>
          <w:rtl w:val="true"/>
          <w:lang w:bidi="fa-IR"/>
        </w:rPr>
        <w:t>:</w:t>
      </w:r>
      <w:r>
        <w:rPr>
          <w:rFonts w:eastAsia="IRNazanin" w:cs="IRNazanin"/>
          <w:color w:val="111111"/>
          <w:sz w:val="28"/>
          <w:szCs w:val="28"/>
          <w:lang w:bidi="fa-IR"/>
        </w:rPr>
        <w:t>7/119</w:t>
      </w:r>
      <w:r>
        <w:rPr>
          <w:rFonts w:eastAsia="IRNazanin" w:cs="IRNazanin"/>
          <w:color w:val="111111"/>
          <w:sz w:val="28"/>
          <w:szCs w:val="28"/>
          <w:rtl w:val="true"/>
          <w:lang w:bidi="fa-IR"/>
        </w:rPr>
        <w:t>) .</w:t>
      </w:r>
    </w:p>
    <w:p>
      <w:pPr>
        <w:pStyle w:val="Heading4"/>
        <w:numPr>
          <w:ilvl w:val="3"/>
          <w:numId w:val="1"/>
        </w:numPr>
        <w:rPr/>
      </w:pPr>
      <w:bookmarkStart w:id="504" w:name="__RefHeading___Toc1597510_1067777946"/>
      <w:bookmarkStart w:id="505" w:name="_Toc189"/>
      <w:bookmarkEnd w:id="504"/>
      <w:r>
        <w:rPr>
          <w:rtl w:val="true"/>
        </w:rPr>
        <w:t>الأسئلة</w:t>
      </w:r>
      <w:bookmarkEnd w:id="5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تعتقدون بنظام الأسرة المصطفاة فی الدین الإلهی کما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هی أسرة مصطفاة للتبرک ، أم لتبلیغ الدین والحکم بین الناس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آل محمد وذریته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خارجون عن هذا الإختیار أم داخلون فیه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تعتقدون بحسد قبائل قریش لبنی هاشم ، وأنه کان سبباً رئیسیاً لتکذیبهم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تأکید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مودة آله 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افتخار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بنبوته وجده عبد المطلب عندما قاتل فی معرکة حنین ، وهل یمکن أن یفتخر سید المرسلین بجده الکافر؟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ما ثبت عندکم عن عبد المطلب من إلهامه حفر زمزم وموقفه عند غزو أبرهة للکعبة ، ورعایته الخاصة لحفیده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بأی مبرر شرعی تردون شهادة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جدهم أبا طالب وآباء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کانوا مؤمنین علی ملة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تلاحظون أن المسلمین الیوم منقسمون کما کان العرب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فأکثرهم مع قریش المناهضین لبنی هاشم ، وقلة مع بنی هاشم؟</w:t>
      </w:r>
      <w:r>
        <w:rPr>
          <w:rFonts w:eastAsia="IRNazanin" w:cs="IRNazanin"/>
          <w:color w:val="111111"/>
          <w:sz w:val="28"/>
          <w:szCs w:val="28"/>
          <w:rtl w:val="true"/>
          <w:lang w:bidi="fa-IR"/>
        </w:rPr>
        <w:t xml:space="preserve">! </w:t>
      </w:r>
      <w:bookmarkStart w:id="506" w:name="pg10156_130196"/>
    </w:p>
    <w:p>
      <w:pPr>
        <w:pStyle w:val="Heading3"/>
        <w:numPr>
          <w:ilvl w:val="2"/>
          <w:numId w:val="1"/>
        </w:numPr>
        <w:rPr/>
      </w:pPr>
      <w:bookmarkStart w:id="507" w:name="__RefHeading___Toc1597512_1067777946"/>
      <w:bookmarkStart w:id="508" w:name="_Toc190"/>
      <w:bookmarkEnd w:id="506"/>
      <w:bookmarkEnd w:id="507"/>
      <w:r>
        <w:rPr>
          <w:rtl w:val="true"/>
        </w:rPr>
        <w:t>المسألة</w:t>
      </w:r>
      <w:r>
        <w:rPr>
          <w:rtl w:val="true"/>
        </w:rPr>
        <w:t xml:space="preserve">: </w:t>
      </w:r>
      <w:r>
        <w:rPr/>
        <w:t>58</w:t>
      </w:r>
      <w:r>
        <w:rPr>
          <w:rtl w:val="true"/>
        </w:rPr>
        <w:t xml:space="preserve"> </w:t>
      </w:r>
      <w:r>
        <w:rPr>
          <w:rtl w:val="true"/>
        </w:rPr>
        <w:t>من صبغ شعره بالأسود ، هل یستحق جهنم ؟</w:t>
      </w:r>
      <w:r>
        <w:rPr>
          <w:rtl w:val="true"/>
        </w:rPr>
        <w:t>!</w:t>
      </w:r>
      <w:bookmarkEnd w:id="508"/>
    </w:p>
    <w:p>
      <w:pPr>
        <w:pStyle w:val="Heading4"/>
        <w:numPr>
          <w:ilvl w:val="3"/>
          <w:numId w:val="1"/>
        </w:numPr>
        <w:rPr/>
      </w:pPr>
      <w:bookmarkStart w:id="509" w:name="__RefHeading___Toc1597514_1067777946"/>
      <w:bookmarkStart w:id="510" w:name="_Toc191"/>
      <w:bookmarkEnd w:id="509"/>
      <w:r>
        <w:rPr>
          <w:rtl w:val="true"/>
        </w:rPr>
        <w:t>اشارة</w:t>
      </w:r>
      <w:bookmarkEnd w:id="510"/>
    </w:p>
    <w:p>
      <w:pPr>
        <w:pStyle w:val="BookText"/>
        <w:rPr/>
      </w:pPr>
      <w:r>
        <w:rPr>
          <w:rFonts w:ascii="IRNazanin" w:hAnsi="IRNazanin" w:eastAsia="IRNazanin"/>
          <w:color w:val="111111"/>
          <w:sz w:val="28"/>
          <w:sz w:val="28"/>
          <w:szCs w:val="28"/>
          <w:rtl w:val="true"/>
          <w:lang w:bidi="fa-IR"/>
        </w:rPr>
        <w:t>ألهم الله تعالی عبد المطلب عدة سنن وتشریعات فعمل بها وعممها ما استطاع ، وعندما بعث الله حفیده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جعلها جزءاً من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الطواف حول البیت سبعة أشواط ، ودیة القتیل ألف ناقة ، والقسامة علی القوم المتهمین بالقتل ،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سنة الخضاب بالسواد خلافاً للیهود ، وخلافاً للخضاب بالأحمر والأصفر أی بالحناء والورس الذی کانت تستعمله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السهیلی فی الروض الأنف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فی 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18/254</w:t>
      </w:r>
      <w:r>
        <w:rPr>
          <w:rFonts w:ascii="IRNazanin" w:hAnsi="IRNazanin" w:eastAsia="IRNazanin"/>
          <w:color w:val="111111"/>
          <w:sz w:val="28"/>
          <w:sz w:val="28"/>
          <w:szCs w:val="28"/>
          <w:rtl w:val="true"/>
          <w:lang w:bidi="fa-IR"/>
        </w:rPr>
        <w:t xml:space="preserve">، أن أول من خضب بالسواد من العرب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أقر الإسلام سنة الخضاب بالسواد وجعلها مستحبة ، ولم یحرم الخضاب بغیرها ، بل لم یوجب فی الأصل تغییر لون الشیب ، وإنما جعله مستحباً فی بعض الحالات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6/481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قوم علی الحسین بن علی صلوات الله علیهما فرأوه مختضباً بالسواد فسألوه عن ذلک ، فمد یده إلی لحیته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غزاة غزاها أن یختضبوا بالسواد لیقووا به علی المشرکین</w:t>
      </w:r>
      <w:r>
        <w:rPr>
          <w:rFonts w:eastAsia="IRNazanin" w:cs="IRNazanin"/>
          <w:color w:val="111111"/>
          <w:sz w:val="28"/>
          <w:szCs w:val="28"/>
          <w:rtl w:val="true"/>
          <w:lang w:bidi="fa-IR"/>
        </w:rPr>
        <w:t>)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6/480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الشیب فی لحیته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شاب شیبةً فی الإسلام </w:t>
      </w:r>
    </w:p>
    <w:p>
      <w:pPr>
        <w:pStyle w:val="BookText"/>
        <w:rPr/>
      </w:pPr>
      <w:r>
        <w:rPr>
          <w:rFonts w:ascii="IRNazanin" w:hAnsi="IRNazanin" w:eastAsia="IRNazanin"/>
          <w:color w:val="111111"/>
          <w:sz w:val="28"/>
          <w:sz w:val="28"/>
          <w:szCs w:val="28"/>
          <w:rtl w:val="true"/>
          <w:lang w:bidi="fa-IR"/>
        </w:rPr>
        <w:t xml:space="preserve">کانت له نوراً یوم القیامة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المصدرقال فخضب الرجل بالحناء ثم 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الخضاب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وإسلامٌ ، فخضب الرجل بالسواد ،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وإسلامٌ وإیمانٌ ، ومحبةٌ إلی نسائکم ، ورهبةٌ فی قلوب عدوکم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w:t>
      </w:r>
      <w:r>
        <w:rPr>
          <w:rFonts w:eastAsia="IRNazanin" w:cs="IRNazanin"/>
          <w:color w:val="111111"/>
          <w:sz w:val="28"/>
          <w:szCs w:val="28"/>
          <w:rtl w:val="true"/>
          <w:lang w:bidi="fa-IR"/>
        </w:rPr>
        <w:t>:</w:t>
      </w:r>
      <w:r>
        <w:rPr>
          <w:rFonts w:eastAsia="IRNazanin" w:cs="IRNazanin"/>
          <w:color w:val="111111"/>
          <w:sz w:val="28"/>
          <w:szCs w:val="28"/>
          <w:lang w:bidi="fa-IR"/>
        </w:rPr>
        <w:t>4/216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عبید الله بن زیاد برأس الحسین بن علی فجعل فی طست فجعل ینکته وقال فی حسنه شیئاً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أشبههم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مخضوباً بالوسمة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بالسواد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غیروا الشیب ولاتشبهوا بالیهود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ذلک والدین قلٌّ ، وأما الآن وقد اتسع نطاقه وضرب بجرانه ، فامرؤٌ وما 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 أن الأمر بتغییر الشیب لیس للوجوب ، بل هو لإثبات الرخصة فی مورد توهم الحظر والتحریم ، کما یعتقد 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وتدخلت بطون قریش فی هذا التشریع کعادتها ، لحساسیتها من عبد المطلب وأولاده ، وتمسکت بالخضاب بالأحمر والأصفر ، فنتج عن ذلک أن ولدت أحادیث تُحَرِّم الخضاب بالسواد ، وتَحْرِم صاحبه من الجنة والشفاعة ، وتسوِّد وجهه یوم القیامة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 فی المغنی</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الحکم بن عمر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وأخی رافع علی أمیر المؤمنین عمر وأنا مخضوب بالحناء وأخی مخضوب بالصفرة ،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خضاب الإسلام ، وقال لأخی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خضاب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وکره الخضاب بالسواد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لأبی عبد الله تکره الخضاب </w:t>
      </w:r>
    </w:p>
    <w:p>
      <w:pPr>
        <w:pStyle w:val="BookText"/>
        <w:rPr/>
      </w:pPr>
      <w:r>
        <w:rPr>
          <w:rFonts w:ascii="IRNazanin" w:hAnsi="IRNazanin" w:eastAsia="IRNazanin"/>
          <w:color w:val="111111"/>
          <w:sz w:val="28"/>
          <w:sz w:val="28"/>
          <w:szCs w:val="28"/>
          <w:rtl w:val="true"/>
          <w:lang w:bidi="fa-IR"/>
        </w:rPr>
        <w:t>بالسواد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روی الحاکم</w:t>
      </w:r>
      <w:r>
        <w:rPr>
          <w:rFonts w:eastAsia="IRNazanin" w:cs="IRNazanin"/>
          <w:color w:val="111111"/>
          <w:sz w:val="28"/>
          <w:szCs w:val="28"/>
          <w:rtl w:val="true"/>
          <w:lang w:bidi="fa-IR"/>
        </w:rPr>
        <w:t>:</w:t>
      </w:r>
      <w:r>
        <w:rPr>
          <w:rFonts w:eastAsia="IRNazanin" w:cs="IRNazanin"/>
          <w:color w:val="111111"/>
          <w:sz w:val="28"/>
          <w:szCs w:val="28"/>
          <w:lang w:bidi="fa-IR"/>
        </w:rPr>
        <w:t>3/526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أخری جعل رأی الخلیفة عمر حدیثاً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عبد الله بن عمر علی عبد الله بن عمرو وقد سوَّدَ لحیته ، فقال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الشویب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تعرفنی یا أبا عبد الرحمن؟ قال بلی أعرفک شیخاً فأنت الیوم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الصفرة خضاب المؤمن، والحمرة خضاب المسلم، والسواد خضاب 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النسائی</w:t>
      </w:r>
      <w:r>
        <w:rPr>
          <w:rFonts w:eastAsia="IRNazanin" w:cs="IRNazanin"/>
          <w:color w:val="111111"/>
          <w:sz w:val="28"/>
          <w:szCs w:val="28"/>
          <w:rtl w:val="true"/>
          <w:lang w:bidi="fa-IR"/>
        </w:rPr>
        <w:t>:</w:t>
      </w:r>
      <w:r>
        <w:rPr>
          <w:rFonts w:eastAsia="IRNazanin" w:cs="IRNazanin"/>
          <w:color w:val="111111"/>
          <w:sz w:val="28"/>
          <w:szCs w:val="28"/>
          <w:lang w:bidi="fa-IR"/>
        </w:rPr>
        <w:t>8/138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رفعه أنه قال قوم یخضبون بهذا السواد آخر الزمان کحواصل الحمام لایریحون رائحة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فی ذلک مختلفون والله تعالی أعلم ، لعل المراد الخالص ، وفیه أن الخضاب بالسواد حرامٌ أو مکروهٌ ، وللعلماء فیه کلام ، وقد مال بعض إلی جوازه للغزاة لیکون أهیب فی عین العدو ، والله تعالی أعلم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أبو داود فی</w:t>
      </w:r>
      <w:r>
        <w:rPr>
          <w:rFonts w:eastAsia="IRNazanin" w:cs="IRNazanin"/>
          <w:color w:val="111111"/>
          <w:sz w:val="28"/>
          <w:szCs w:val="28"/>
          <w:rtl w:val="true"/>
          <w:lang w:bidi="fa-IR"/>
        </w:rPr>
        <w:t xml:space="preserve">: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5/163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موثقة عند ابن حنبل وابن معین وابن حبان عن أبی الدرداء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خضب بالسواد سوَّد الله وجهه یوم القیامة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ولذا أجمع فقهاؤهم علی ذم الخضاب بالسواد، وأغلبهم علی أنه ذمَّ تحریم وقلیل منهم علی أنه ذم تنزیه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ابن باز کما فی فتاویه</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طبعة مکتبة المعارف بالریاض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مدی صحة الأحادیث التی وردت فی صبغ اللحیة بالسواد فقد انتشر صبغ اللحیة بالسواد عند کثیر ممن ینتسبون إلی العلم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هذا الباب أحادیث صحیحة کثیرة ، وذکر حدیث حواصل </w:t>
      </w:r>
      <w:bookmarkStart w:id="511" w:name="pg10156_130199"/>
    </w:p>
    <w:p>
      <w:pPr>
        <w:pStyle w:val="BookText"/>
        <w:rPr/>
      </w:pPr>
      <w:bookmarkEnd w:id="511"/>
      <w:r>
        <w:rPr>
          <w:rFonts w:ascii="IRNazanin" w:hAnsi="IRNazanin" w:eastAsia="IRNazanin"/>
          <w:color w:val="111111"/>
          <w:sz w:val="28"/>
          <w:sz w:val="28"/>
          <w:szCs w:val="28"/>
          <w:rtl w:val="true"/>
          <w:lang w:bidi="fa-IR"/>
        </w:rPr>
        <w:t>الحمام ، وقال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وعیدٌ شدید ، وفی ذلک أحادیث أخری کلها تدل علی تحریم الخضاب بالسواد وعلی شرعیة الخضاب بغیره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فات ابن باز وأمثاله أن أبا بکر وعمر قبلا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الخضاب بالسواد ولو أنه خضاب عبد المطلب ، وأنهما اختضبا بالسواد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3/100</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3/108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النهی عن الخضاب به والأمر بخضاب الجاهلیة بالأصفر والأ</w:t>
      </w:r>
    </w:p>
    <w:p>
      <w:pPr>
        <w:pStyle w:val="BookText"/>
        <w:rPr/>
      </w:pPr>
      <w:r>
        <w:rPr>
          <w:rFonts w:ascii="IRNazanin" w:hAnsi="IRNazanin" w:eastAsia="IRNazanin"/>
          <w:color w:val="111111"/>
          <w:sz w:val="28"/>
          <w:sz w:val="28"/>
          <w:szCs w:val="28"/>
          <w:rtl w:val="true"/>
          <w:lang w:bidi="fa-IR"/>
        </w:rPr>
        <w:t>حمر کان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 ومنه ولدت أحادیث النهی عن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بعض أئمتکم کالزهری الذی روی عنه البخاری فی صحیحه نحو</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حدیثاً ، تجرأ فی القرن الثانی وخالف سنة عمر بعد أن خفَّت حدة المسألة ، وکان یصبغ شیبه بالسواد ویقول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بتغییر الشیب ولم یحدد لون الصبغ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eastAsia="IRNazanin" w:cs="IRNazanin"/>
          <w:color w:val="111111"/>
          <w:sz w:val="28"/>
          <w:szCs w:val="28"/>
          <w:lang w:bidi="fa-IR"/>
        </w:rPr>
        <w:t>2/309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 والنصاری لایصبغون فخالفوهم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الرزاق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بالإصباغ، فأحلکها أحب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الزهری یخضب بالسواد </w:t>
      </w:r>
      <w:r>
        <w:rPr>
          <w:rFonts w:eastAsia="IRNazanin" w:cs="IRNazanin"/>
          <w:color w:val="111111"/>
          <w:sz w:val="28"/>
          <w:szCs w:val="28"/>
          <w:rtl w:val="true"/>
          <w:lang w:bidi="fa-IR"/>
        </w:rPr>
        <w:t>).</w:t>
      </w:r>
    </w:p>
    <w:p>
      <w:pPr>
        <w:pStyle w:val="Heading4"/>
        <w:numPr>
          <w:ilvl w:val="3"/>
          <w:numId w:val="1"/>
        </w:numPr>
        <w:rPr/>
      </w:pPr>
      <w:bookmarkStart w:id="512" w:name="__RefHeading___Toc1597516_1067777946"/>
      <w:bookmarkStart w:id="513" w:name="_Toc192"/>
      <w:bookmarkEnd w:id="512"/>
      <w:r>
        <w:rPr>
          <w:rtl w:val="true"/>
        </w:rPr>
        <w:t>الأسئلة</w:t>
      </w:r>
      <w:bookmarkEnd w:id="5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بماذا تفسرون التشریعات التی سنها عبد المطلب ثم أنزلها الله تعالی علی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رأیکم بفتوی تحریم الخضاب بالسواد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فرض تحریم الخضاب بالسواد شرعاً ، هل یستحق من فعله أن یکون من أهل جهنم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رأیکم فی تدخلات عمر حتی فی 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توافقون علی کلمة أم سلمة التی رواها البخاری</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فقالت أم سلمة عجباً لک یا بن الخطاب دخلت فی کل شئ ، حتی تبتغی أن تدخل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14" w:name="pg10156_130201"/>
    </w:p>
    <w:p>
      <w:pPr>
        <w:pStyle w:val="Heading3"/>
        <w:numPr>
          <w:ilvl w:val="2"/>
          <w:numId w:val="1"/>
        </w:numPr>
        <w:rPr/>
      </w:pPr>
      <w:bookmarkStart w:id="515" w:name="__RefHeading___Toc1597518_1067777946"/>
      <w:bookmarkStart w:id="516" w:name="_Toc193"/>
      <w:bookmarkEnd w:id="514"/>
      <w:bookmarkEnd w:id="515"/>
      <w:r>
        <w:rPr>
          <w:rtl w:val="true"/>
        </w:rPr>
        <w:t>المسألة</w:t>
      </w:r>
      <w:r>
        <w:rPr>
          <w:rtl w:val="true"/>
        </w:rPr>
        <w:t xml:space="preserve">: </w:t>
      </w:r>
      <w:r>
        <w:rPr/>
        <w:t>59</w:t>
      </w:r>
      <w:r>
        <w:rPr>
          <w:rtl w:val="true"/>
        </w:rPr>
        <w:t xml:space="preserve"> </w:t>
      </w:r>
      <w:r>
        <w:rPr>
          <w:rtl w:val="true"/>
        </w:rPr>
        <w:t>حب عمر لبنی هاشم</w:t>
      </w:r>
      <w:r>
        <w:rPr>
          <w:rtl w:val="true"/>
        </w:rPr>
        <w:t>..</w:t>
      </w:r>
      <w:r>
        <w:rPr>
          <w:rtl w:val="true"/>
        </w:rPr>
        <w:t xml:space="preserve">وفضیحته التی صارت فضیلة </w:t>
      </w:r>
      <w:r>
        <w:rPr>
          <w:rtl w:val="true"/>
        </w:rPr>
        <w:t>!</w:t>
      </w:r>
      <w:bookmarkEnd w:id="516"/>
    </w:p>
    <w:p>
      <w:pPr>
        <w:pStyle w:val="Heading4"/>
        <w:numPr>
          <w:ilvl w:val="3"/>
          <w:numId w:val="1"/>
        </w:numPr>
        <w:rPr/>
      </w:pPr>
      <w:bookmarkStart w:id="517" w:name="__RefHeading___Toc1597520_1067777946"/>
      <w:bookmarkStart w:id="518" w:name="_Toc194"/>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إقرأ معی فی البخاری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الغضب فی الموعظة والتعلیم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بردة عن أبی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أشیاء کرهها فلما أکثر علیه غضب ، ثم قال للناس سلونی عما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 قال أبوک حذافة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یا رسول الله؟ فقال أبوک سالم مولی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عمر ما فی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إنا نتوب إلی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برک علی رکبتیه عند الإمام أو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الزهری قال أخبرنی أنس بن مالک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فقام عبد الله بن حذافة فقال من أبی؟ فقال أبوک حذافة ، ثم أکثر أن یقول 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فبرک عمر علی رکبتیه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رباً وبالإسلام دیناً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 ، فسکت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رأیت الأمور الغریبة فی هذا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أکثروا السؤال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البخاری عنوان الباب الغضب فی التربیة والتعلیم ، یعنی 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عما شئتم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غضب من أسئلتهم ، ثم قال لهم سلونی ما شئتم عما شئتم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فسألوه هل هم أولاد شرعیون ، أو أولاد 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هذا السؤال العجیب ، وما المناسبة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هذا الجواب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بلغ غضبه أوجه ، وجبرئیل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فبرَّأ </w:t>
      </w:r>
    </w:p>
    <w:p>
      <w:pPr>
        <w:pStyle w:val="BookText"/>
        <w:rPr/>
      </w:pPr>
      <w:r>
        <w:rPr>
          <w:rFonts w:ascii="IRNazanin" w:hAnsi="IRNazanin" w:eastAsia="IRNazanin"/>
          <w:color w:val="111111"/>
          <w:sz w:val="28"/>
          <w:sz w:val="28"/>
          <w:szCs w:val="28"/>
          <w:rtl w:val="true"/>
          <w:lang w:bidi="fa-IR"/>
        </w:rPr>
        <w:t xml:space="preserve">صحابیاً ، وفضح آخر علی رؤوس الأشهاد ، وأعلن أنه ابن 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سلونی سلونی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عمر وأعلن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فهدَّأ الموقف وسکت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فما هی القصة ، وما سبب هذا الغضب والتحدی والفضح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سبب هذه التوبة العمریة ، التی اختصرها البخاری وفصلها غیره ، حتی رووا أنه قبَّل رجل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یسترضیه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لکی تحصل علی أجوبة لهذه الأسئلة علیک أن تجمع أشلاء هذه القصة فی الصحاح ، ولاتغترَّ إذا وجدتها قطعاً مجزأة ، ووجدت فوق القطعة منها عنواناً مضللاً لتغطیتها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وستجد أن بعض قطعها مفیدة جداً کالتی رواها مسلم وبیَّن فیها أن 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من أسئلة المسلمین کما زعم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لشئ کریه بلغه عن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المنبر وخطب وطلب منهم أن یسألوه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وتحداهم فخافوا وبکوا ، فقام عمر وتاب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 فی صحیحه</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أصحابه شئ فخطب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علیَّ الجنة والنار فلم أر کالیوم فی الخیر والشر ، ولو تعلمون ما أعلم لضحکتم قلیلاً ولبکیتم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أتی علی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أشد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غطَّوْا رؤسهم ولهم خنین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رباً وبالإسلام دیناً وبمحمد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فقام ذاک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قال أبوک فلان ،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لاتسألوا عن أشیاء إن تبد لکم تسؤکم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جزء منها فی</w:t>
      </w:r>
      <w:r>
        <w:rPr>
          <w:rFonts w:eastAsia="IRNazanin" w:cs="IRNazanin"/>
          <w:color w:val="111111"/>
          <w:sz w:val="28"/>
          <w:szCs w:val="28"/>
          <w:rtl w:val="true"/>
          <w:lang w:bidi="fa-IR"/>
        </w:rPr>
        <w:t>:</w:t>
      </w:r>
      <w:r>
        <w:rPr>
          <w:rFonts w:eastAsia="IRNazanin" w:cs="IRNazanin"/>
          <w:color w:val="111111"/>
          <w:sz w:val="28"/>
          <w:szCs w:val="28"/>
          <w:lang w:bidi="fa-IR"/>
        </w:rPr>
        <w:t>3/167</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فالمسألة إذن غضبٌ نبویٌّ لما بلغه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وخطبةٌ نبویة ناریة بحضور </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 نبوی لهم فی أنسابهم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وبکاء أصحاب الفریة من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ذلک الیوم کان أشد یوم مر علیهم مع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أجابهم وطعن فی نسبهم وتحداهم أن یسألوه عن نسبهم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بعضهم عن نسبه ففضحه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عمر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وبرک عند رجلیه وقبل 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 توبته وتوبتهم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هذا مما فعله البخاری فنسب الذنب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غضب فی تعلیمه للمسلمین من سؤال سألوه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وأین بروک التلمیذ بین یدی أستاذه من بروک عمر علی أقدام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بلغ من براعة البخاری أنه قطع قصة الحدیث وجعله ستة أشلاء ، واخترع لکل قطعة منه عنواناً ، أو عقد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واتهم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بسوء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للتغطیة علی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له باباً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الغضب فی الموعظة والتعلیم إذا رأی ما یکره فجعله من نوع غضب المدرس والواعظ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من نوع تأدب التلمیذ بین یدی معلمه فسمی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برک علی رکبتیه عند الإمام أو المحدث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جزءً منه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وقت الظهر عند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أن خطبة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الناریة القاصعة کانت عند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جزءً منه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قول الله تعالی وهو الذی یبدأ الخلق ثم یعیده وهو أهون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أن الراوی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فینا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 فأخبرنا عن بدء الخلق حتی دخل أهل الجنة منازلهم وأهل النار منازلهم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7/157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عقد له باباً باسم باب التعوذ من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الموضوع کان </w:t>
      </w:r>
      <w:bookmarkStart w:id="519" w:name="pg10156_130204"/>
    </w:p>
    <w:p>
      <w:pPr>
        <w:pStyle w:val="BookText"/>
        <w:rPr/>
      </w:pPr>
      <w:bookmarkEnd w:id="519"/>
      <w:r>
        <w:rPr>
          <w:rFonts w:ascii="IRNazanin" w:hAnsi="IRNazanin" w:eastAsia="IRNazanin"/>
          <w:color w:val="111111"/>
          <w:sz w:val="28"/>
          <w:sz w:val="28"/>
          <w:szCs w:val="28"/>
          <w:rtl w:val="true"/>
          <w:lang w:bidi="fa-IR"/>
        </w:rPr>
        <w:t>حدیثاً هادئاً عاماً لکل الأمة عن الفتن الآتیة ، وأن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رباً وبمحمد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الفتن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8/142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له باباً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یکره من کثرة السؤال وتکلف ما لایعنیه وحشر فیها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لاتسألوا عن أشیاء إن تبد لکم تسؤکم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کان ینبغی أن یسمی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امتثال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 بالسؤال ، لأن موضوع الآیة المحشورة کراهة السؤال ، وموضوع الحدیث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المکرر المشدد لمؤذیه من قریش أن یسألوه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البخاری یقصد بکراهة السؤال کراهة إلحاح المعلم علی تلامیذه بقوله 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الخطأ کان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لإلحاحه علیهم أن یسألوه عن 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موقف عمر هو تصحیح خطأ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هی عادته </w:t>
      </w:r>
      <w:r>
        <w:rPr>
          <w:rFonts w:eastAsia="IRNazanin" w:cs="IRNazanin"/>
          <w:color w:val="111111"/>
          <w:sz w:val="28"/>
          <w:szCs w:val="28"/>
          <w:rtl w:val="true"/>
          <w:lang w:bidi="fa-IR"/>
        </w:rPr>
        <w:t>!!</w:t>
      </w:r>
    </w:p>
    <w:p>
      <w:pPr>
        <w:pStyle w:val="Heading4"/>
        <w:numPr>
          <w:ilvl w:val="3"/>
          <w:numId w:val="1"/>
        </w:numPr>
        <w:rPr/>
      </w:pPr>
      <w:bookmarkStart w:id="520" w:name="__RefHeading___Toc1597522_1067777946"/>
      <w:bookmarkStart w:id="521" w:name="_Toc195"/>
      <w:bookmarkEnd w:id="520"/>
      <w:r>
        <w:rPr>
          <w:rtl w:val="true"/>
        </w:rPr>
        <w:t>ماذا قال شراح البخاری ؟</w:t>
      </w:r>
      <w:bookmarkEnd w:id="521"/>
    </w:p>
    <w:p>
      <w:pPr>
        <w:pStyle w:val="BookText"/>
        <w:rPr/>
      </w:pPr>
      <w:r>
        <w:rPr>
          <w:rFonts w:ascii="IRNazanin" w:hAnsi="IRNazanin" w:eastAsia="IRNazanin"/>
          <w:color w:val="111111"/>
          <w:sz w:val="28"/>
          <w:sz w:val="28"/>
          <w:szCs w:val="28"/>
          <w:rtl w:val="true"/>
          <w:lang w:bidi="fa-IR"/>
        </w:rPr>
        <w:t xml:space="preserve">لاخبر عند شراح الصحاح عن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رأوا ولاسمعوا ولا قرؤوا ، ولا شموا رائحة شئ یستوجب التساؤل والبحث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 الشراح ابن حجر فی فتح الباری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الله بن حذافة بضم أوله وبالذال المعجمة والفاء ، القرشی السهمی ، کما سماه فی حدیث أنس الآتی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سعد بن سالم مولی شیبة بن ربیعة، سماه ابن عبدالبر فی التمهید فی ترجمة سهیل بن أبی صالح ، وأغفله فی الإستیعاب ولم یظفر به أحد من الشارحین، ولا من صنف فی المبهمات ولا فی أسماء الصحابة، وهو صحابی بلا مریة ، لقوله فقال من أبی یا رسول الله ؟ ووقع فی تفسیر مقاتل فی نحو هذه </w:t>
      </w:r>
    </w:p>
    <w:p>
      <w:pPr>
        <w:pStyle w:val="BookText"/>
        <w:rPr/>
      </w:pPr>
      <w:r>
        <w:rPr>
          <w:rFonts w:ascii="IRNazanin" w:hAnsi="IRNazanin" w:eastAsia="IRNazanin"/>
          <w:color w:val="111111"/>
          <w:sz w:val="28"/>
          <w:sz w:val="28"/>
          <w:szCs w:val="28"/>
          <w:rtl w:val="true"/>
          <w:lang w:bidi="fa-IR"/>
        </w:rPr>
        <w:t>القصة أن رجلاً من بنی عبد الدار قال من أبی؟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 غیر أبیه، بخلاف ابن حذافة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مزید لهذا فی تفسیر سورة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فلما رأی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وجهه ، أی من الغضب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نتوب إلی الله ، أی مما یوجب غضبک ، وفی حدیث أنس الآتی بعد أن برک عمر علی رکبتیه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رباً وبالإسلام دیناً وبمحمد نبیاً ، والجمع بینهما ظاهر ، بأنه قال جمیع ذلک فنقل کل من الصحابیین ما حفظ ، ودل علی اتحاد المجلس اشتراکهما فی نقل قصة عبد الله بن حذافة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بفتح الموحدة والراء المخففة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 البعیر إذا استناخ ، واستعمل فی الآدمی مجازاً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 فقام عبد الله بن حذافة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حذف یظهر من الروایة الأخری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فسئل فأکثروا علیه ، فغضب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سلونی فقام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رضینا بالله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عمر منه أن تلک الأسئلة قد تکون علی سبیل التعنت أو الشک ، فخشی أن تنزل العقوبة بسبب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رضینا بالله رباً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 فسکت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وقال 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أنس المذکور فصعد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لاتسألونی عن شئ إلا بینته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سعید بن بشیر عند قتادة عن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ذات یوم حتی صعد المنبر ، وبیَّن فی روایة الزهری المذکورة فی هذا الباب وقت وقوع ذلک وأنه بعد أن صلی الظهر ،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حین زاغت الشمس فصلی الظهر فلما سلم قام علی المنبر فذکر الساعة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یسأل عن شی فلیسأل عنه فذکر نحوه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 یا رسول الله 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فی حدیث أنس من روایة </w:t>
      </w:r>
    </w:p>
    <w:p>
      <w:pPr>
        <w:pStyle w:val="BookText"/>
        <w:rPr/>
      </w:pPr>
      <w:r>
        <w:rPr>
          <w:rFonts w:ascii="IRNazanin" w:hAnsi="IRNazanin" w:eastAsia="IRNazanin"/>
          <w:color w:val="111111"/>
          <w:sz w:val="28"/>
          <w:sz w:val="28"/>
          <w:szCs w:val="28"/>
          <w:rtl w:val="true"/>
          <w:lang w:bidi="fa-IR"/>
        </w:rPr>
        <w:t xml:space="preserve">الزهری اسمه ، وفی روایة قتادة سبب سؤاله ، قال فقام رجل کان إذا لاحی أی خاصم دعی إلی غیر أبیه ، وذکرت اسم السائل الثانی ، وأنه سعد ، وأنی نقلته من ترجمة سهیل بن أبی صالح من تمهید بن عبد البر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فی روایة الزهری الآتیة بعد حدیثین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مدخلی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علی اسم هذا الرجل فی شئ من الطرق کأنهم أبهموه عمداً للستر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وللطبرانی من حدیث أبی فراس الأسلمی نحوه ،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رجل فی الجنة أنا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 ولم أقف علی اسم هذا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ابن عبد البر عن روایة مسلم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لایسألنی أحد عن شئ إلا أخبرته ، ولو سألنی عن أبیه ، فقام عبد الله بن حذافة ، وذکر فیه عتاب أمه له وجوابه ، وذکر فیه فقام رجل فسأل عن الحج فذکره ،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سعد مولی شیبة فقال مَن أنا یا رسول الله ؟ قال أنت سعد بن سالم مولی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فقام رجل من بنی 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قصة عمر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عمر ما بوجه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فی حدیث أنس أن الصحابة کلهم فهموا ذلک ، ففی روایة هشام فإذا کل رجل لافاً رأسه فی ثوبه یبکی ، وزاد فی روایة سعید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وظنوا أن ذلک بین یدی أمر قد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موسی بن أنس عن أنس الماضیة فی تفسیر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فغطوا رؤوسهم ولهم خنین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مسلم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أتی علی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کان أشد منه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إنا نتوب إلی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 روایة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فبرک عمر علی رکبته فقال رضینا بالله رباً وبالإسلام دیناً وبمحمد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قتادة من </w:t>
      </w:r>
      <w:bookmarkStart w:id="522" w:name="pg10156_130207"/>
    </w:p>
    <w:p>
      <w:pPr>
        <w:pStyle w:val="BookText"/>
        <w:rPr/>
      </w:pPr>
      <w:bookmarkEnd w:id="522"/>
      <w:r>
        <w:rPr>
          <w:rFonts w:ascii="IRNazanin" w:hAnsi="IRNazanin" w:eastAsia="IRNazanin"/>
          <w:color w:val="111111"/>
          <w:sz w:val="28"/>
          <w:sz w:val="28"/>
          <w:szCs w:val="28"/>
          <w:rtl w:val="true"/>
          <w:lang w:bidi="fa-IR"/>
        </w:rPr>
        <w:t>الزیادة نعوذ بالله من شر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 السدی عند الطبری فی نحو 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عمر فقبل 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رباً فذکر مثله ،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وبالقرآن إماماً فاعف عفی الله عنک فلم یزل به حتی رضی</w:t>
      </w:r>
      <w:r>
        <w:rPr>
          <w:rFonts w:eastAsia="IRNazanin" w:cs="IRNazanin"/>
          <w:color w:val="111111"/>
          <w:sz w:val="28"/>
          <w:szCs w:val="28"/>
          <w:rtl w:val="true"/>
          <w:lang w:bidi="fa-IR"/>
        </w:rPr>
        <w:t>) !</w:t>
      </w:r>
    </w:p>
    <w:p>
      <w:pPr>
        <w:pStyle w:val="Heading4"/>
        <w:numPr>
          <w:ilvl w:val="3"/>
          <w:numId w:val="1"/>
        </w:numPr>
        <w:rPr/>
      </w:pPr>
      <w:bookmarkStart w:id="523" w:name="__RefHeading___Toc1597524_1067777946"/>
      <w:bookmarkStart w:id="524" w:name="_Toc196"/>
      <w:bookmarkEnd w:id="523"/>
      <w:r>
        <w:rPr>
          <w:rtl w:val="true"/>
        </w:rPr>
        <w:t>الحادثة فی بعض روایات أهل البیت</w:t>
      </w:r>
      <w:r>
        <w:rPr>
          <w:rtl w:val="true"/>
        </w:rPr>
        <w:t>(</w:t>
      </w:r>
      <w:r>
        <w:rPr>
          <w:rtl w:val="true"/>
        </w:rPr>
        <w:t>علیهم السّلام</w:t>
      </w:r>
      <w:r>
        <w:rPr>
          <w:rtl w:val="true"/>
        </w:rPr>
        <w:t>)</w:t>
      </w:r>
      <w:bookmarkEnd w:id="524"/>
    </w:p>
    <w:p>
      <w:pPr>
        <w:pStyle w:val="BookText"/>
        <w:rPr/>
      </w:pPr>
      <w:r>
        <w:rPr>
          <w:rFonts w:ascii="IRNazanin" w:hAnsi="IRNazanin" w:eastAsia="IRNazanin"/>
          <w:color w:val="111111"/>
          <w:sz w:val="28"/>
          <w:sz w:val="28"/>
          <w:szCs w:val="28"/>
          <w:rtl w:val="true"/>
          <w:lang w:bidi="fa-IR"/>
        </w:rPr>
        <w:t>قال النیشابوری فی الفضائل ص</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سلیم بن قیس یرفعه إلی أبی ذر والمقداد وسلمان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أمیرالمؤمنین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مررت بفلان یوماً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محمد فی أهل بیته إلا کمثل نخلة نبتت فی کناسة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ذلک له ، فغضب غضباً شدیداً ، فقام فخرج مغضباً وصعد المنبر ففزعت الأنصار ولبسوا السلاح لما رأوا من غضبه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یعیرون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سمعونی أقول فی فضلهم ما أقول ، وخصصتهم بما خصهم الله تعالی به ، وفضل علیاً علیهم بالکرامة وسبقه إلی الإسلام وبلائه ، وأنه منی بمنزلة هارون من موسی إلا أنه لا 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إنهم یزعمون أن مثلی فی أهل بیتی کمثل نخلة نبتت فی کناسة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سبحانه وتعالی خلق خلقه وفرقهم فرقتین ، وجعلنی فی خیرها شعباً وخیرها قبیلة ، ثم جعلهم بیوتاً فجعلنی فی خیرها بیتاً ، حتی حصلت فی أهل بیتی وعشیرتی وبنی أبی ، أنا وأخی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خیر النبیین والمرسلین ، وعلی خیر الوصیین ، وأهل بیتی خیر بیوت أهل النبیین ، وفاطمة ابنتی سیدة نساء أهل الجنة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أترجون شفاعتی لکم وأعجز عن أهل بیتی </w:t>
      </w:r>
      <w:r>
        <w:rPr>
          <w:rFonts w:eastAsia="IRNazanin" w:cs="IRNazanin"/>
          <w:color w:val="111111"/>
          <w:sz w:val="28"/>
          <w:szCs w:val="28"/>
          <w:rtl w:val="true"/>
          <w:lang w:bidi="fa-IR"/>
        </w:rPr>
        <w:t>. .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أخذت بحلقة باب الجنة ثم تجلی لی الله عز وجل، فسجدت بین </w:t>
      </w:r>
    </w:p>
    <w:p>
      <w:pPr>
        <w:pStyle w:val="BookText"/>
        <w:rPr/>
      </w:pPr>
      <w:r>
        <w:rPr>
          <w:rFonts w:ascii="IRNazanin" w:hAnsi="IRNazanin" w:eastAsia="IRNazanin"/>
          <w:color w:val="111111"/>
          <w:sz w:val="28"/>
          <w:sz w:val="28"/>
          <w:szCs w:val="28"/>
          <w:rtl w:val="true"/>
          <w:lang w:bidi="fa-IR"/>
        </w:rPr>
        <w:t xml:space="preserve">یدیه ثم أذن لی فی الشفاعة ، لم أوثر علی أهل بیتی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عظموا أهل بیتی فی حیاتی وبعد مماتی ، وأکرموهم وفضلوهم لا یحل لأحد أن یقوم لأحد غیر أهل بیتی ، فانسبونی من أنا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فقام الأنصار وقد أخذوا بأیدیهم السلاح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الله وغضب رسوله ، أخبرنا یا رسول الله من آذاک فی أهل بیتک حتی نضرب عنقه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عبد الله بن عبد المطلب ، ثم انتهی بالنسب إلی نزار ، ثم مضی إلی إسماعیل بن إبراهیم خلیل الله ، ثم مضی منه إلی نوح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وأهل بیتی کطینة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 غیر سفاح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سلونی ، والله لا یسألنی رجل إلا أخبرته عن نسبه وعن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یا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فلان الذی تدعی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فارتد الرجل عن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والغضب ظاهر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هذا الرجل الذی یعیب علی أهل بیتی وأهلی وأخی ووزیری وخلیفتی من بعدی وولی کل مؤمن ومؤمنة بعدی ، أن یقوم ویسألنی عن أبیه ، وأین هو فی جنة أم فی 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فعند ذلک خشی فلان علی نفسه أن یذکره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ویفضحه بین الناس فقام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سخط الله وسخط رسوله ، ونعوذ بالله من غضب الله وغضب رسوله ، أعف عنا عفی الله عنک ، أقلنا أقالک الله ، أسترنا سترک الله ، إصفح عنا جعلنا الله فداک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فاستحیا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وسکت ، فإنه کان من أهل الحلم وأهل الکرم وأهل العفو ثم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bookmarkStart w:id="525" w:name="pg10156_130209"/>
    </w:p>
    <w:p>
      <w:pPr>
        <w:pStyle w:val="Heading4"/>
        <w:numPr>
          <w:ilvl w:val="3"/>
          <w:numId w:val="1"/>
        </w:numPr>
        <w:rPr/>
      </w:pPr>
      <w:bookmarkStart w:id="526" w:name="__RefHeading___Toc1597526_1067777946"/>
      <w:bookmarkStart w:id="527" w:name="_Toc197"/>
      <w:bookmarkEnd w:id="525"/>
      <w:bookmarkEnd w:id="526"/>
      <w:r>
        <w:rPr>
          <w:rtl w:val="true"/>
        </w:rPr>
        <w:t>الأسئلة</w:t>
      </w:r>
      <w:bookmarkEnd w:id="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فیما فعله البخاری فی هذا الحدیث ، الذی هو حدیث حادثة واحدة کما هو واضح ، وکما ذکر شارحه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الشئ الذی بلغه عن أصحابه فأوجب استنفاره وغضبه واستنفار المسلمین بالسلاح ، ونزول جبرئیل لمساعدته وتوجیهه فی موقفه وخطبته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تقولون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بغیر حق کما أشار البخاری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تعرفون حادثة أخری تحدی فیها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أصحابه واتهمهم فی أنسابهم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یدل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ومن شارکه بالکلام علی بنی هاشم سلونی عن أنسابکم ،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سیفضحه لو سأله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تدل هذه الحادثة علی أن نسب بنی هاشم إلی إسماعیل وإبراهیم هو القدر المتیقن من النسب الصحیح ، وأن صحة أنساب الآخرین محل توقف ؟ </w:t>
      </w:r>
      <w:bookmarkStart w:id="528" w:name="pg10156_130210"/>
    </w:p>
    <w:p>
      <w:pPr>
        <w:pStyle w:val="Heading3"/>
        <w:numPr>
          <w:ilvl w:val="2"/>
          <w:numId w:val="1"/>
        </w:numPr>
        <w:rPr/>
      </w:pPr>
      <w:bookmarkStart w:id="529" w:name="__RefHeading___Toc1597528_1067777946"/>
      <w:bookmarkStart w:id="530" w:name="_Toc198"/>
      <w:bookmarkEnd w:id="528"/>
      <w:bookmarkEnd w:id="529"/>
      <w:r>
        <w:rPr>
          <w:rtl w:val="true"/>
        </w:rPr>
        <w:t>المسألة</w:t>
      </w:r>
      <w:r>
        <w:rPr>
          <w:rtl w:val="true"/>
        </w:rPr>
        <w:t xml:space="preserve">: </w:t>
      </w:r>
      <w:r>
        <w:rPr/>
        <w:t>60</w:t>
      </w:r>
      <w:r>
        <w:rPr>
          <w:rtl w:val="true"/>
        </w:rPr>
        <w:t xml:space="preserve"> </w:t>
      </w:r>
      <w:r>
        <w:rPr>
          <w:rtl w:val="true"/>
        </w:rPr>
        <w:t>هل تقبلون بدعة إسقاط المحرمات عن أهل بدر ؟</w:t>
      </w:r>
      <w:bookmarkEnd w:id="530"/>
    </w:p>
    <w:p>
      <w:pPr>
        <w:pStyle w:val="Heading4"/>
        <w:numPr>
          <w:ilvl w:val="3"/>
          <w:numId w:val="1"/>
        </w:numPr>
        <w:rPr/>
      </w:pPr>
      <w:bookmarkStart w:id="531" w:name="__RefHeading___Toc1597530_1067777946"/>
      <w:bookmarkStart w:id="532" w:name="_Toc199"/>
      <w:bookmarkEnd w:id="531"/>
      <w:r>
        <w:rPr>
          <w:rtl w:val="true"/>
        </w:rPr>
        <w:t>اشارة</w:t>
      </w:r>
      <w:bookmarkEnd w:id="532"/>
    </w:p>
    <w:p>
      <w:pPr>
        <w:pStyle w:val="BookText"/>
        <w:rPr/>
      </w:pPr>
      <w:r>
        <w:rPr>
          <w:rFonts w:ascii="IRNazanin" w:hAnsi="IRNazanin" w:eastAsia="IRNazanin"/>
          <w:color w:val="111111"/>
          <w:sz w:val="28"/>
          <w:sz w:val="28"/>
          <w:szCs w:val="28"/>
          <w:rtl w:val="true"/>
          <w:lang w:bidi="fa-IR"/>
        </w:rPr>
        <w:t>فی البخاری</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فی قصة حاطب بن بلتعة الذی خان المسلمین وکتب إلی مشرکی مکة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إلیهم بجیشه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 إنه قد خان الله ورسوله والمؤمنین فدعنی فلأضرب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من أهل بدر؟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اطلع علی أهل بدر فقال اعملوا ما شئتم فقد وجبت لکم الجنة، أو فقد غفرت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فدمعت عینا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Heading4"/>
        <w:numPr>
          <w:ilvl w:val="3"/>
          <w:numId w:val="1"/>
        </w:numPr>
        <w:rPr/>
      </w:pPr>
      <w:bookmarkStart w:id="533" w:name="__RefHeading___Toc1597532_1067777946"/>
      <w:bookmarkStart w:id="534" w:name="_Toc200"/>
      <w:bookmarkEnd w:id="533"/>
      <w:r>
        <w:rPr>
          <w:rtl w:val="true"/>
        </w:rPr>
        <w:t>الأسئلة</w:t>
      </w:r>
      <w:bookmarkEnd w:id="5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تعتقدون أن جمیع المسلمین البدریین مغفور لهم مهما عملوا ، حتی لو ارتکبوا المحرمات ، وخانوا الإسلام والمسلمین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یتناقض ذلک مع قانون المجازاة وقانون العدل الإلهی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فیمن شرک فی قتل عثمان من البدریین أو أهل بیعة الشجرة مثل ابن عدیس البلوی ، وعمرو بن الحمق الخزاعی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تاریخ الطبری</w:t>
      </w:r>
      <w:r>
        <w:rPr>
          <w:rFonts w:eastAsia="IRNazanin" w:cs="IRNazanin"/>
          <w:color w:val="111111"/>
          <w:sz w:val="28"/>
          <w:szCs w:val="28"/>
          <w:rtl w:val="true"/>
          <w:lang w:bidi="fa-IR"/>
        </w:rPr>
        <w:t>:</w:t>
      </w:r>
      <w:r>
        <w:rPr>
          <w:rFonts w:eastAsia="IRNazanin" w:cs="IRNazanin"/>
          <w:color w:val="111111"/>
          <w:sz w:val="28"/>
          <w:szCs w:val="28"/>
          <w:lang w:bidi="fa-IR"/>
        </w:rPr>
        <w:t>3/385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إلی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شعیب عن سیف عن محمد وطلحة وأبی حارثة وأبی عثمان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فی شوال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أهل </w:t>
      </w:r>
    </w:p>
    <w:p>
      <w:pPr>
        <w:pStyle w:val="BookText"/>
        <w:rPr/>
      </w:pPr>
      <w:r>
        <w:rPr>
          <w:rFonts w:ascii="IRNazanin" w:hAnsi="IRNazanin" w:eastAsia="IRNazanin"/>
          <w:color w:val="111111"/>
          <w:sz w:val="28"/>
          <w:sz w:val="28"/>
          <w:szCs w:val="28"/>
          <w:rtl w:val="true"/>
          <w:lang w:bidi="fa-IR"/>
        </w:rPr>
        <w:t xml:space="preserve">مصر فی أربع رفاق علی أربعة أمراء ، المقلل یقول ستمائة والمکثر یقول ألف ، علی الرفاق عبدالرحمن بن عدیس البلوی وکنانة بن بشر اللیثی ، وسودان بن حمران السکونی ، وقتیرة بن فلان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القوم جمیعاً الغافقی بن حرب العکی ، ولم یجترئوا أن یعلموا الناس بخروجهم إلی الحرب وإنما خرجوا کالحجاج ومعهم ابن السوداء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أهل الکوفة فی أربع رفاق ، وعلی الرفاق زید بن صوحان العبدی والأشتر النخعی وزیاد بن النضر الحارثی وعبد الله بن الأصم أحد بنی عامر ابن صعصعة ، وعددهم کعدد أهل مصر ، وعلیهم جمیعاً عمرو بن 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أهل البصرة فی أربع رفاق ، وعلی الرفاق حکیم بن جبلة العبدی وذریح بن عباد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أورد الطبری دخولهم الی المدینة وما جری فی أحداث قتل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کثیر فی 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7/191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ونشأ بمصر طائفة من أبناء الصحابة یؤلبون الناس علی حربه والانکارهمزة علیه ، وکان عظم ذلک مسندا تنوین إلی محمد بن أبی بکر ، ومحمد بن أبی حذیفة ، حتی استنفرا نحوا من ستمائة راکب یذهبون إلی المدینة فی صفة معتمرین فی شهر رجب ، لینکروا علی عثمان فساروا إلیها تحت أربع رفاق ، وأمر الجمیع إلی عمرو بن بدیل بن ورقاء الخزاعی ، وعبد الرحمن بن عدیس</w:t>
      </w:r>
      <w:r>
        <w:rPr>
          <w:rFonts w:eastAsia="IRNazanin" w:cs="IRNazanin"/>
          <w:color w:val="111111"/>
          <w:sz w:val="28"/>
          <w:szCs w:val="28"/>
          <w:rtl w:val="true"/>
          <w:lang w:bidi="fa-IR"/>
        </w:rPr>
        <w:t>)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الدکتور حسن بن فرحان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إنقاذ 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فالخارجون علی عثمان أصناف کثیرة ولیسوا متفقین فی الأهداف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تَحْسَبُهُمْ جَمِیعاً وَقُلُوبُهُمْ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جزمنا بأنهم علی باطل وان عثمان رضی الله عنه علی حق، لکن فی الوقت نفسه نعرف لعبد الرحمن بن عدیس البلوی رضی الله عنه صحبته </w:t>
      </w:r>
    </w:p>
    <w:p>
      <w:pPr>
        <w:pStyle w:val="BookText"/>
        <w:rPr/>
      </w:pPr>
      <w:r>
        <w:rPr>
          <w:rFonts w:ascii="IRNazanin" w:hAnsi="IRNazanin" w:eastAsia="IRNazanin"/>
          <w:color w:val="111111"/>
          <w:sz w:val="28"/>
          <w:sz w:val="28"/>
          <w:szCs w:val="28"/>
          <w:rtl w:val="true"/>
          <w:lang w:bidi="fa-IR"/>
        </w:rPr>
        <w:t xml:space="preserve">وبیعته تحت الشجرة وهو من الخارجین علی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ونعرف للاشتر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فاتک بن الحارث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وتدینه وندمه وکراهیتة لمقتل عثمان وهو من الخارجین لکنه اعتزل عنهم آخر الأمر فلم یکن من محاصری عثمان یوم مقتله وقد 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بأسانید صحیحة ولیس هنا مجال 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نعرف لأبناء بدیل بن ورقاء رضی الله عنهم صحبتهم وهم من الخارجین ، ونعرف لعمرو بن الحمق الخزاعی رضی الله عنه صحبته وهجرته وهو من الخارجین ، والعجب فیمن یعذر معاویة فی الخروج علی علی رضی الله عنه ولا یعذر عبد الرحمن بن عدیس البلوی فی الخروج علی عثمان رضی الله عنهما، مع أن عبد الرحمن بن عدیس أفضل من معاویة فهو من أصحاب بیعة الرضوان الذین شهد لهم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معاویة فلم یکن أسلم یومئذ ولا عمرو بن العاص ولا کل أهل الشام الذین حاربوا علیاً بصفین ، فابن عدیس خیر منهم جمیعاً ، ومع هذا تجد المؤرخین یتهمون ابن عدیس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لسیف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السبئیة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بیعة الرضوان سبئیة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هو موقفکم ممن بایع تحت الشجرة ، وزعمتم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له بالجنة ، ثم شارک فی قتل عثمان ، هل تحکمون بکفره أم تقولون إنه من أهل بیعة الرضوان ؟</w:t>
      </w:r>
      <w:r>
        <w:rPr>
          <w:rFonts w:eastAsia="IRNazanin" w:cs="IRNazanin"/>
          <w:color w:val="111111"/>
          <w:sz w:val="28"/>
          <w:szCs w:val="28"/>
          <w:rtl w:val="true"/>
          <w:lang w:bidi="fa-IR"/>
        </w:rPr>
        <w:t xml:space="preserve">! </w:t>
      </w:r>
      <w:bookmarkStart w:id="535" w:name="pg10156_130213"/>
    </w:p>
    <w:p>
      <w:pPr>
        <w:pStyle w:val="Heading3"/>
        <w:numPr>
          <w:ilvl w:val="2"/>
          <w:numId w:val="1"/>
        </w:numPr>
        <w:rPr/>
      </w:pPr>
      <w:bookmarkStart w:id="536" w:name="__RefHeading___Toc1597534_1067777946"/>
      <w:bookmarkStart w:id="537" w:name="_Toc201"/>
      <w:bookmarkEnd w:id="535"/>
      <w:bookmarkEnd w:id="536"/>
      <w:r>
        <w:rPr>
          <w:rtl w:val="true"/>
        </w:rPr>
        <w:t>المسألة</w:t>
      </w:r>
      <w:r>
        <w:rPr>
          <w:rtl w:val="true"/>
        </w:rPr>
        <w:t xml:space="preserve">: </w:t>
      </w:r>
      <w:r>
        <w:rPr/>
        <w:t>61</w:t>
      </w:r>
      <w:r>
        <w:rPr>
          <w:rtl w:val="true"/>
        </w:rPr>
        <w:t xml:space="preserve"> </w:t>
      </w:r>
      <w:r>
        <w:rPr>
          <w:rtl w:val="true"/>
        </w:rPr>
        <w:t>هل تشمل الشفاعة من لم یعتقد بعدالة الصحابة ؟</w:t>
      </w:r>
      <w:bookmarkEnd w:id="537"/>
    </w:p>
    <w:p>
      <w:pPr>
        <w:pStyle w:val="Heading4"/>
        <w:numPr>
          <w:ilvl w:val="3"/>
          <w:numId w:val="1"/>
        </w:numPr>
        <w:rPr/>
      </w:pPr>
      <w:bookmarkStart w:id="538" w:name="__RefHeading___Toc1597536_1067777946"/>
      <w:bookmarkStart w:id="539" w:name="_Toc202"/>
      <w:bookmarkEnd w:id="538"/>
      <w:r>
        <w:rPr>
          <w:rtl w:val="true"/>
        </w:rPr>
        <w:t>اشارة</w:t>
      </w:r>
      <w:bookmarkEnd w:id="539"/>
    </w:p>
    <w:p>
      <w:pPr>
        <w:pStyle w:val="BookText"/>
        <w:rPr/>
      </w:pPr>
      <w:r>
        <w:rPr>
          <w:rFonts w:ascii="IRNazanin" w:hAnsi="IRNazanin" w:eastAsia="IRNazanin"/>
          <w:color w:val="111111"/>
          <w:sz w:val="28"/>
          <w:sz w:val="28"/>
          <w:szCs w:val="28"/>
          <w:rtl w:val="true"/>
          <w:lang w:bidi="fa-IR"/>
        </w:rPr>
        <w:t>من تناقضات المخالفین لمذهب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یوسعون الشفاعة من جهة لتشمل من یحبونهم من المنافقین وحتی الیهود والنصاری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وصلوا إلی من یخالفهم فی صحابتهم المفضلین الستة ضیقوا علیهم الشفاعة وحکموا بحرمانهم من الشفاعة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2/498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الرحمن بن عوف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مباحة إلا لمن سب أصحابی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الرحمن بن عوف أیضاً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فشفاعتی محرمة علی من شتم أصحابی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فی حلیة الأولیاء کما فی کنز العمال</w:t>
      </w:r>
      <w:r>
        <w:rPr>
          <w:rFonts w:eastAsia="IRNazanin" w:cs="IRNazanin"/>
          <w:color w:val="111111"/>
          <w:sz w:val="28"/>
          <w:szCs w:val="28"/>
          <w:rtl w:val="true"/>
          <w:lang w:bidi="fa-IR"/>
        </w:rPr>
        <w:t>:</w:t>
      </w:r>
      <w:r>
        <w:rPr>
          <w:rFonts w:eastAsia="IRNazanin" w:cs="IRNazanin"/>
          <w:color w:val="111111"/>
          <w:sz w:val="28"/>
          <w:szCs w:val="28"/>
          <w:lang w:bidi="fa-IR"/>
        </w:rPr>
        <w:t>14/398</w:t>
      </w:r>
      <w:r>
        <w:rPr>
          <w:rFonts w:eastAsia="IRNazanin" w:cs="IRNazanin"/>
          <w:color w:val="111111"/>
          <w:sz w:val="28"/>
          <w:szCs w:val="28"/>
          <w:rtl w:val="true"/>
          <w:lang w:bidi="fa-IR"/>
        </w:rPr>
        <w:t xml:space="preserve"> )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الشیرازی فی الألقاب وابن النجار کما فی کنز العمال</w:t>
      </w:r>
      <w:r>
        <w:rPr>
          <w:rFonts w:eastAsia="IRNazanin" w:cs="IRNazanin"/>
          <w:color w:val="111111"/>
          <w:sz w:val="28"/>
          <w:szCs w:val="28"/>
          <w:rtl w:val="true"/>
          <w:lang w:bidi="fa-IR"/>
        </w:rPr>
        <w:t>:</w:t>
      </w:r>
      <w:r>
        <w:rPr>
          <w:rFonts w:eastAsia="IRNazanin" w:cs="IRNazanin"/>
          <w:color w:val="111111"/>
          <w:sz w:val="28"/>
          <w:szCs w:val="28"/>
          <w:lang w:bidi="fa-IR"/>
        </w:rPr>
        <w:t>14/635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 سلمة قالت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أنا لشرار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مزینة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أنت لشرارهم فکیف لخیارهم؟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أمتی یدخلون الجنة بأعمالهم ، وشرار أمتی ینتظرون شفاعتی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إنها مباحةٌ یوم القیامة لجمیع أمتی إلا رجل ینتقص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وحیاة الصحابة</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bookmarkStart w:id="540" w:name="pg10156_130214"/>
    </w:p>
    <w:p>
      <w:pPr>
        <w:pStyle w:val="Heading4"/>
        <w:numPr>
          <w:ilvl w:val="3"/>
          <w:numId w:val="1"/>
        </w:numPr>
        <w:rPr/>
      </w:pPr>
      <w:bookmarkStart w:id="541" w:name="__RefHeading___Toc1597538_1067777946"/>
      <w:bookmarkStart w:id="542" w:name="_Toc203"/>
      <w:bookmarkEnd w:id="540"/>
      <w:bookmarkEnd w:id="541"/>
      <w:r>
        <w:rPr>
          <w:rtl w:val="true"/>
        </w:rPr>
        <w:t>الأسئلة</w:t>
      </w:r>
      <w:bookmarkEnd w:id="5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تصححون هذه الأحادیث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تبقونها عامة شاملة لکل من سب صحابیاً فتشمل معاویة وغیره من الصحابة أنفسهم ، أم تحصرونها بمن سب صحابتکم الستة المفضلین أبا بکر وعمر وعثمان وعائشة وحفصة 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وتبیحون الباقین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لاتحکمون بحرمان الصحابی من الشفاعة إذا سب صحابیاً وشتمه، کعمر الذی سب سعد بن عبادة فی السقیفة وأمر بقتله ، ثم ذم الستة الذین عینهم للشوری ذماً أشد من الشتم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الذی لعن أمیر المؤمنین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منابر المسلمین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حب الصحابة دیناً ، وسبهم کفراً ، فلماذا لم تذکر ذلک آیة صریحة فی القرآن کآیة المودة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أحادیث صریحة متفق علیها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کأحادیثه فی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وبغضهم؟</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ترون أن رایة صحابة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بعده فی مقابل عترته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أحادیث حب الصحابة وعدالتهم والشهادة لهم بالجنة وتحریم سبهم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وأمثالها ، ما هی إلا نسخة مقابلة للآیات والأحادیث النبویة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43" w:name="pg10156_130215"/>
    </w:p>
    <w:p>
      <w:pPr>
        <w:pStyle w:val="Heading3"/>
        <w:numPr>
          <w:ilvl w:val="2"/>
          <w:numId w:val="1"/>
        </w:numPr>
        <w:rPr/>
      </w:pPr>
      <w:bookmarkStart w:id="544" w:name="__RefHeading___Toc1597540_1067777946"/>
      <w:bookmarkStart w:id="545" w:name="_Toc204"/>
      <w:bookmarkEnd w:id="543"/>
      <w:bookmarkEnd w:id="544"/>
      <w:r>
        <w:rPr>
          <w:rtl w:val="true"/>
        </w:rPr>
        <w:t>المسألة</w:t>
      </w:r>
      <w:r>
        <w:rPr>
          <w:rtl w:val="true"/>
        </w:rPr>
        <w:t xml:space="preserve">: </w:t>
      </w:r>
      <w:r>
        <w:rPr/>
        <w:t>62</w:t>
      </w:r>
      <w:r>
        <w:rPr>
          <w:rtl w:val="true"/>
        </w:rPr>
        <w:t xml:space="preserve"> </w:t>
      </w:r>
      <w:r>
        <w:rPr>
          <w:rtl w:val="true"/>
        </w:rPr>
        <w:t>هل تؤمنون برب یعبث ویلغو فی قوله وفعله ؟</w:t>
      </w:r>
      <w:bookmarkEnd w:id="545"/>
    </w:p>
    <w:p>
      <w:pPr>
        <w:pStyle w:val="Heading4"/>
        <w:numPr>
          <w:ilvl w:val="3"/>
          <w:numId w:val="1"/>
        </w:numPr>
        <w:rPr/>
      </w:pPr>
      <w:bookmarkStart w:id="546" w:name="__RefHeading___Toc1597542_1067777946"/>
      <w:bookmarkStart w:id="547" w:name="_Toc205"/>
      <w:bookmarkEnd w:id="546"/>
      <w:r>
        <w:rPr>
          <w:rtl w:val="true"/>
        </w:rPr>
        <w:t>اشارة</w:t>
      </w:r>
      <w:bookmarkEnd w:id="547"/>
    </w:p>
    <w:p>
      <w:pPr>
        <w:pStyle w:val="BookText"/>
        <w:rPr/>
      </w:pPr>
      <w:r>
        <w:rPr>
          <w:rFonts w:ascii="IRNazanin" w:hAnsi="IRNazanin" w:eastAsia="IRNazanin"/>
          <w:color w:val="111111"/>
          <w:sz w:val="28"/>
          <w:sz w:val="28"/>
          <w:szCs w:val="28"/>
          <w:rtl w:val="true"/>
          <w:lang w:bidi="fa-IR"/>
        </w:rPr>
        <w:t>روی البخاری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لایموت لمسلم ثلاثة من الولد فیلج النار ، إلا تحلَّةَ القسم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7/224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ماجة</w:t>
      </w:r>
      <w:r>
        <w:rPr>
          <w:rFonts w:eastAsia="IRNazanin" w:cs="IRNazanin"/>
          <w:color w:val="111111"/>
          <w:sz w:val="28"/>
          <w:szCs w:val="28"/>
          <w:rtl w:val="true"/>
          <w:lang w:bidi="fa-IR"/>
        </w:rPr>
        <w:t>:</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روایات وفی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5/287</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10/216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4/280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عدد من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عدد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یلج النار ، وفی أکثرها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تحلة القسم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ومقصودهم بالقسم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وَتَمَّتْ کَلِمَةُ رَبِّکَ لأمْلأنَّ جَهَنَّمَ مِنَ الْجِنَّةِ وَالنَّاسِ أَجْمَعِینَ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شِئْنَا لآتَیْنَا کُلُّ نَفْسٍ هُدَاهَا وَلَکِنْ حَقَّ الْقَوْلُ مِنِّی لأمْلأنَّ جَهَنَّمَ مِنَ الْجِنَّةِ وَالنَّاسِ أَجْمَعِینَ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فیکون المعنی أن هذا الوالد الذی خسر أولاده الثلاثة یستحق الجنة لکن یجب علیه أن یدفع ضریبة یمین الله تعالی ، ویدخل النار لمدة قلیلة ، حتی لا یکون الله حانثاً بقسمه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وفکرة تحلة القسم فکرة یهودیة ، تقول إن الله تعالی وعد یعقوب أن لایعذب أولاده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تحلة القسم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کنز الدقائق</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فالله تعالی عندهم مثل حاکم دنیوی بنی سجناً وأقسم أن یملأه من المجرمین ، ولما وجد أنه کبیرٌ لم یمتلئ بالمجرمین الموجودین ، أمر شرطته أن یقبضوا علی الناس من الشارع ویضعوهم فی السجن حتی یملأه ویفی بیمینه ، ولا یکون کاذباً حانثاً </w:t>
      </w:r>
      <w:r>
        <w:rPr>
          <w:rFonts w:eastAsia="IRNazanin" w:cs="IRNazanin"/>
          <w:color w:val="111111"/>
          <w:sz w:val="28"/>
          <w:szCs w:val="28"/>
          <w:rtl w:val="true"/>
          <w:lang w:bidi="fa-IR"/>
        </w:rPr>
        <w:t xml:space="preserve">! </w:t>
      </w:r>
      <w:bookmarkStart w:id="548" w:name="pg10156_130216"/>
    </w:p>
    <w:p>
      <w:pPr>
        <w:pStyle w:val="BookText"/>
        <w:rPr/>
      </w:pPr>
      <w:bookmarkEnd w:id="548"/>
      <w:r>
        <w:rPr>
          <w:rFonts w:ascii="IRNazanin" w:hAnsi="IRNazanin" w:eastAsia="IRNazanin"/>
          <w:color w:val="111111"/>
          <w:sz w:val="28"/>
          <w:sz w:val="28"/>
          <w:szCs w:val="28"/>
          <w:rtl w:val="true"/>
          <w:lang w:bidi="fa-IR"/>
        </w:rPr>
        <w:t>ولکنه منطق یرفضه العقل والقرآن لمنافاته لقوانین الحق والعدل الإلهی التی أقام الله تعالی علیها الکون والحیاة ، وأنزلها فی کتابه وأوحی بها إلی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فخضع لها العلماء والفلاسفة والمفکرون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حاول بعضهم أن یجعل القسم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مِنْکُمْ إِلا وَارِدُهَا کَانَ عَلَی رَبِّکَ حَتْماً مَقْضِیّاً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وَنَذَرُ الظَّالِمِینَ فِیهَا جِثِیّاً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لکنه تفسیر من الرواة ، لأنه لیس فی هذه الآیة قسم حتی یکون ورودهم تحلة للقسم ، ولأن الورود فیها یتحقق بالمرور من فوق النار ، بینما تعبیر البخاری وغیره الولوج والدخول فی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مفارقات البیهقی أنه رد تفسیرهم لتحلة القسم بهذه الآیة من سورة مریم کما فی سننه</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بحجة أنه یحلل التلاعب بالأیمان ، وکأن التلاعب بالأیمان حرام علی الناس حلال علی الله تعالی </w:t>
      </w:r>
      <w:r>
        <w:rPr>
          <w:rFonts w:eastAsia="IRNazanin" w:cs="IRNazanin"/>
          <w:color w:val="111111"/>
          <w:sz w:val="28"/>
          <w:szCs w:val="28"/>
          <w:rtl w:val="true"/>
          <w:lang w:bidi="fa-IR"/>
        </w:rPr>
        <w:t>!</w:t>
      </w:r>
    </w:p>
    <w:p>
      <w:pPr>
        <w:pStyle w:val="Heading4"/>
        <w:numPr>
          <w:ilvl w:val="3"/>
          <w:numId w:val="1"/>
        </w:numPr>
        <w:rPr/>
      </w:pPr>
      <w:bookmarkStart w:id="549" w:name="__RefHeading___Toc1597544_1067777946"/>
      <w:bookmarkStart w:id="550" w:name="_Toc206"/>
      <w:bookmarkEnd w:id="549"/>
      <w:r>
        <w:rPr>
          <w:rtl w:val="true"/>
        </w:rPr>
        <w:t>الأسئلة</w:t>
      </w:r>
      <w:bookmarkEnd w:id="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ذنب هذا الوالد وغیره من المساکین الذین أدخلتهم صحاحکم فی جهنم ظلماً وعدواناً ، لتحلیل یمین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أنتم حاضرون من أجل تصحیح البخاری أن تنسبوا إلی الله تعالی العبث واللغو والظلم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لاتعترفون بتأثیر کعب الأحبار والیهود علی تصور الصحاح السنیة لله تعالی وأفعاله ؟</w:t>
      </w:r>
      <w:r>
        <w:rPr>
          <w:rFonts w:eastAsia="IRNazanin" w:cs="IRNazanin"/>
          <w:color w:val="111111"/>
          <w:sz w:val="28"/>
          <w:szCs w:val="28"/>
          <w:rtl w:val="true"/>
          <w:lang w:bidi="fa-IR"/>
        </w:rPr>
        <w:t xml:space="preserve">! </w:t>
      </w:r>
      <w:bookmarkStart w:id="551" w:name="pg10156_130217"/>
    </w:p>
    <w:p>
      <w:pPr>
        <w:pStyle w:val="Heading3"/>
        <w:numPr>
          <w:ilvl w:val="2"/>
          <w:numId w:val="1"/>
        </w:numPr>
        <w:rPr/>
      </w:pPr>
      <w:bookmarkStart w:id="552" w:name="__RefHeading___Toc1597546_1067777946"/>
      <w:bookmarkStart w:id="553" w:name="_Toc207"/>
      <w:bookmarkEnd w:id="551"/>
      <w:bookmarkEnd w:id="552"/>
      <w:r>
        <w:rPr>
          <w:rtl w:val="true"/>
        </w:rPr>
        <w:t>المسألة</w:t>
      </w:r>
      <w:r>
        <w:rPr>
          <w:rtl w:val="true"/>
        </w:rPr>
        <w:t xml:space="preserve">: </w:t>
      </w:r>
      <w:r>
        <w:rPr/>
        <w:t>63</w:t>
      </w:r>
      <w:r>
        <w:rPr>
          <w:rtl w:val="true"/>
        </w:rPr>
        <w:t xml:space="preserve"> </w:t>
      </w:r>
      <w:r>
        <w:rPr>
          <w:rtl w:val="true"/>
        </w:rPr>
        <w:t>ما هو موقفکم من المرجئة ؟</w:t>
      </w:r>
      <w:bookmarkEnd w:id="553"/>
    </w:p>
    <w:p>
      <w:pPr>
        <w:pStyle w:val="Heading4"/>
        <w:numPr>
          <w:ilvl w:val="3"/>
          <w:numId w:val="1"/>
        </w:numPr>
        <w:rPr/>
      </w:pPr>
      <w:bookmarkStart w:id="554" w:name="__RefHeading___Toc1597548_1067777946"/>
      <w:bookmarkStart w:id="555" w:name="_Toc208"/>
      <w:bookmarkEnd w:id="554"/>
      <w:r>
        <w:rPr>
          <w:rtl w:val="true"/>
        </w:rPr>
        <w:t>اشارة</w:t>
      </w:r>
      <w:bookmarkEnd w:id="555"/>
    </w:p>
    <w:p>
      <w:pPr>
        <w:pStyle w:val="BookText"/>
        <w:rPr/>
      </w:pPr>
      <w:r>
        <w:rPr>
          <w:rFonts w:ascii="IRNazanin" w:hAnsi="IRNazanin" w:eastAsia="IRNazanin"/>
          <w:color w:val="111111"/>
          <w:sz w:val="28"/>
          <w:sz w:val="28"/>
          <w:szCs w:val="28"/>
          <w:rtl w:val="true"/>
          <w:lang w:bidi="fa-IR"/>
        </w:rPr>
        <w:t xml:space="preserve">کان الیهود أسبق الأمم إلی تحریف الدین وتعویم قانون العقوبة الإلهی ، فقد أسقطوا المحرمات عن أنفسهم تجاه الأمم الأخری ، وقالوا إن الإیمان أمرٌ فی القلب ، مهما کان عمل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بالضبط مذهب المرجئة الذی زرعه الیهود فی عقائد المسلمین ، عن طریق بعض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روت مصادر السنة والشیعة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 بظهور المرجئة والقدریة فی أمته وحذر من خطرهم ، وأنهم لا تنالهم شفاعته ، لأنهم یحرفون الإسلام ویشوشون أمر الأمة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أنس بن مالک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أمتی لایردان علیَّ الحوض ولایدخلان الجنة ، القدریة والمرجئة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w:t>
      </w:r>
    </w:p>
    <w:p>
      <w:pPr>
        <w:pStyle w:val="BookText"/>
        <w:rPr/>
      </w:pPr>
      <w:r>
        <w:rPr>
          <w:rFonts w:ascii="IRNazanin" w:hAnsi="IRNazanin" w:eastAsia="IRNazanin"/>
          <w:color w:val="111111"/>
          <w:sz w:val="28"/>
          <w:sz w:val="28"/>
          <w:szCs w:val="28"/>
          <w:rtl w:val="true"/>
          <w:lang w:bidi="fa-IR"/>
        </w:rPr>
        <w:t>ورجاله رجال الصحیح غیر هارون بن موسی الفروی وهو ثقة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وروی الترمذی نحوه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معاذ بن جبل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نبیاً قط إلا وفی أمته قدریة ومرجئة یشوشون علیه أمر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الله قد لعن القدریة والمرجئة علی لسان سبعین 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الخصال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وثواب الأعمال ص</w:t>
      </w:r>
      <w:r>
        <w:rPr>
          <w:rFonts w:eastAsia="IRNazanin" w:cs="IRNazanin"/>
          <w:color w:val="111111"/>
          <w:sz w:val="28"/>
          <w:szCs w:val="28"/>
          <w:lang w:bidi="fa-IR"/>
        </w:rPr>
        <w:t>212</w:t>
      </w:r>
      <w:r>
        <w:rPr>
          <w:rFonts w:eastAsia="IRNazanin" w:cs="IRNazanin"/>
          <w:color w:val="111111"/>
          <w:sz w:val="28"/>
          <w:szCs w:val="28"/>
          <w:rtl w:val="true"/>
          <w:lang w:bidi="fa-IR"/>
        </w:rPr>
        <w:t>)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ولد مذهب المرجئة فی عهد عمر ، وقالوا إن الإیمان قول بلا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p>
    <w:p>
      <w:pPr>
        <w:pStyle w:val="BookText"/>
        <w:rPr/>
      </w:pPr>
      <w:r>
        <w:rPr>
          <w:rFonts w:ascii="IRNazanin" w:hAnsi="IRNazanin" w:eastAsia="IRNazanin"/>
          <w:color w:val="111111"/>
          <w:sz w:val="28"/>
          <w:sz w:val="28"/>
          <w:szCs w:val="28"/>
          <w:rtl w:val="true"/>
          <w:lang w:bidi="fa-IR"/>
        </w:rPr>
        <w:t>معنی قول عمر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یاعمر إنک لاتسأل عن أعمال الناس ، ولکن تسأل عن الفطرة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2/116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وهو معنی توسیعات عمر المتقدمة للشفاعة لکل من نطق بالتوحید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معنی قول عبد الله بن عمرو بن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الله لایشرک به شیئاً لم تضره معه خطیئة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2/170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معنی ما رواه الترمذی</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ذات یوم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النار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ونحوه فی مسلم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3/241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تصدی علی والأئمة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هذه التحریفات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علل الشرائع للصدوق</w:t>
      </w:r>
      <w:r>
        <w:rPr>
          <w:rFonts w:eastAsia="IRNazanin" w:cs="IRNazanin"/>
          <w:color w:val="111111"/>
          <w:sz w:val="28"/>
          <w:szCs w:val="28"/>
          <w:rtl w:val="true"/>
          <w:lang w:bidi="fa-IR"/>
        </w:rPr>
        <w:t>:</w:t>
      </w:r>
      <w:r>
        <w:rPr>
          <w:rFonts w:eastAsia="IRNazanin" w:cs="IRNazanin"/>
          <w:color w:val="111111"/>
          <w:sz w:val="28"/>
          <w:szCs w:val="28"/>
          <w:lang w:bidi="fa-IR"/>
        </w:rPr>
        <w:t>2/602</w:t>
      </w:r>
      <w:r>
        <w:rPr>
          <w:rFonts w:ascii="IRNazanin" w:hAnsi="IRNazanin" w:eastAsia="IRNazanin"/>
          <w:color w:val="111111"/>
          <w:sz w:val="28"/>
          <w:sz w:val="28"/>
          <w:szCs w:val="28"/>
          <w:rtl w:val="true"/>
          <w:lang w:bidi="fa-IR"/>
        </w:rPr>
        <w:t>،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المرجئة عمیاناً ، إمامهم أعمی ، فیقول بعض من یراهم من غیر أمتنا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أمة محمد إلا عمیاناً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لیسوا من أمة محمد ، لأنهم بدَّلوا فبدل ما بهم ، وغیَّروا فغیر ما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ما أطلق اسم المرجئة رسمیاً علی المتخلفین عن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ونصرته علی الفئة الباغیة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أطلق علیهم اسم المرجئة</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النعمانی فی شرح الأخبار</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المتخلفون عن الجهاد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وقتال من نکث بیعته ومن حاربه وناصبه ، فإنه تخلف عنه فی ذلک من المعروفین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 وکان أحد الستة الذین سماهم عمر للشوری ، وعبد الله بن عمر بن الخطاب ، ومحمد بن مسلمة ، واقتدی بهم جماعة فقعدوا بقعودهم عنه ، ولم یشهدوا شیئاً من حروبه معه ولا مع من 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الفرقة هم أصل المرجئة وبهم اقتدوا ، وذهب إلی ذلک من رأیهم جماعة من الناس </w:t>
      </w:r>
    </w:p>
    <w:p>
      <w:pPr>
        <w:pStyle w:val="BookText"/>
        <w:rPr/>
      </w:pPr>
      <w:r>
        <w:rPr>
          <w:rFonts w:ascii="IRNazanin" w:hAnsi="IRNazanin" w:eastAsia="IRNazanin"/>
          <w:color w:val="111111"/>
          <w:sz w:val="28"/>
          <w:sz w:val="28"/>
          <w:szCs w:val="28"/>
          <w:rtl w:val="true"/>
          <w:lang w:bidi="fa-IR"/>
        </w:rPr>
        <w:t>وصوبوهم فیه وذهبوا إلی ما ذهبوا إلیه ، فقالوا فی الفریقین فی علی ومن قاتل معه وفی الذین حاربوه وناصبوه ومن قتل من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یخافون علیهم العذاب ویرجون لهم الخلاص والثواب ، ولم یقطعوا علیهم بغیر ذلک وتخلفوا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والإرجاء فی اللغة التأخیر فسموا مرجئة لتأخیرهم القول فیهم ، وتأخرهم عنهم ولم یقطعوا علیهم بثواب ولا عقاب ، لأنهم زعموا أنهم کلهم موحدون ولا عذاب عندهم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فقدموا المقال وأخروا الأعمال فکان هذا أصل الإرجاء ، ثم تفرق أهله فرقاً إلی الیوم یزیدون علی ذلک من القول وینقصون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یدل علی أنهم تمسکوا بمقولة کعب وعمر وعبد الله بن عمرو بن العاص ، التی تکتفی لدخول الجنة بالتوحید بدون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أحب المستشرقون المرجئة لأنهم یسقطون فرائض الإسلام ویقولون کما یقول 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لایضر مع الإیمان عمل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الدکتور حسن إبراهیم فی کتابه تاریخ الإسلام</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 طائفة المرجئة التی ظهرت فی دمشق حاضرة الأمویین بتأثیر بعض العوامل المسیحیة خلال النصف الثانی من القرن الأول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سمیت هذه الطائفة المرجئة من الإرجاء هو التأخیر ، لأنهم یرجئون الحکم علی العصاة من المسلمین إلی یوم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کمایتحرجون فصل عن إدانة أی مسلم مهما کانت الذنوب التی اقترفها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هم فی الحقیقة کتلة المسلمین التی رضیت حکم بنی أمیة ، مخالفین فی ذلک الشیعة والخوارج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فإنهم یتفقون فی العقیدة إلی حد ما مع طائفة المحافظین وهی أهل السنة ، وإن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یری فون کریمر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ألانوا من شدة عقائد هؤلاء السنیین باعتقادهم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یخلد مسلم مؤمن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p>
    <w:p>
      <w:pPr>
        <w:pStyle w:val="BookText"/>
        <w:rPr/>
      </w:pPr>
      <w:r>
        <w:rPr>
          <w:rFonts w:ascii="IRNazanin" w:hAnsi="IRNazanin" w:eastAsia="IRNazanin"/>
          <w:color w:val="111111"/>
          <w:sz w:val="28"/>
          <w:sz w:val="28"/>
          <w:szCs w:val="28"/>
          <w:rtl w:val="true"/>
          <w:lang w:bidi="fa-IR"/>
        </w:rPr>
        <w:t xml:space="preserve">العموم فهم یضعون العقیدة فوق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آراؤهم تتفق تماماً مع رجال البلاط الأموی ومن یلوذ به ، بحیث لایستطیع أحد من الشیعیین أو الخوارج أن یعیش بینهم ، فی الوقت الذی تمکن فیه المسیحیون وغیرهم من المسلمین أن ینالوا الحظوة لدیهم ، أو یشغلوا المناصب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ویکشف لنا النص التالی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تقریب بنی أمیة لهم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القدریة ، لعن الله الخوارج ، لعن الله المرجئة لعن الله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هؤلاء مرة ولعنت هؤلاء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یقولون إن قتلتنا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فدماؤنا متلطخة بثیابهم إلی یوم القیامة ، إن الله حکی عن قوم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اللهَ عَهِدَ إِلَیْنَا أَلاَّ نُؤْمِنَ لِرَسُولٍ حَتَّی یَأْتِیَنَا بِقُرْبَانٍ تَأْکُلُهُ النَّارُ قُلْ قَدْ جَاءَکُمْ رُسُلٌ مِنْ قَبْلِی بِالْبَیِّنَاتِ وَبِالَّذِی قُلْتُمْ فَلِمَ قَتَلْتُمُوهُمْ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 القاتلین والقائلین خمسمائة عام فألزمهم الله القتل برضاهم ما فعلوا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ومعنی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المرجئة زعموا أن قتلة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من أهل الجنة ولایعاقبون علی جریمتهم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صار المرجئة شرکاء لبنی أمیة فی الجریمة ، لأن من رضی بعمل قوم شَرِکهم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تورُّط أصحاب المذاهب الأربعة فی الإرجاء ، خاصة أبو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المجروحین لابن حبان</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الرفع والتکمیل للکنوی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الصحاح فیأخذک العجب من کثرة رواتها المرجئة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الفأفاء، وکان رأس فی المرجئة متعصباً لبنی أمیة مبغضاً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مبغضاً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یقرأ لخلفاء بنی أمیة القصائد فی </w:t>
      </w:r>
    </w:p>
    <w:p>
      <w:pPr>
        <w:pStyle w:val="BookText"/>
        <w:rPr/>
      </w:pPr>
      <w:r>
        <w:rPr>
          <w:rFonts w:ascii="IRNazanin" w:hAnsi="IRNazanin" w:eastAsia="IRNazanin"/>
          <w:color w:val="111111"/>
          <w:sz w:val="28"/>
          <w:sz w:val="28"/>
          <w:szCs w:val="28"/>
          <w:rtl w:val="true"/>
          <w:lang w:bidi="fa-IR"/>
        </w:rPr>
        <w:t>هجاء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قتله العباسیون فی ثورتهم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فهو معتمدٌ عند ابن المدینی شیخ البخاری ویقول عنه قتل مظلوماً ، وروی عنه البخاری فی الأدب المفرد ومسلم والنسائی وابن ماجة والترمذی وأبی داود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ترجمته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الحمانی ، الذی روی عنه البخاری ومسلم وأبو داود والترمذی وابن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6/109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داعیة فی الإرجاء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شعیب بن إسحاق ، مولی بنی أمیة الذی روی عنه البخاری ومسلم وأبو داود والنسائی وابن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4/304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طالب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ما أصح حدیثه وأوثقه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وهو مرجئ</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ومنهم الغنوی الذی روی عنه مسلم والأربعة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 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 متهم متکلم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سجل ابن شاذان هذا التناقض علی أصحاب الصحاح فقال فی الإیضاح ص</w:t>
      </w:r>
      <w:r>
        <w:rPr>
          <w:rFonts w:eastAsia="IRNazanin" w:cs="IRNazanin"/>
          <w:color w:val="111111"/>
          <w:sz w:val="28"/>
          <w:szCs w:val="28"/>
          <w:lang w:bidi="fa-IR"/>
        </w:rPr>
        <w:t>502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جهة أخری تروون عن المرجئة ویروون عنکم ، وتروون عن القدریة ویروون عنکم ، وتروون عن الجهمیة ویروون عنکم ، فتقبلون منهم بعض أقاویلهم وتردون علیهم بعضها ، فلا الحق أنتم منه علی ثقة ، ولا الباطل أنتم منه علی یقین ،وأنتم عند أنفسکم أهل السنة والجماعة </w:t>
      </w:r>
      <w:r>
        <w:rPr>
          <w:rFonts w:eastAsia="IRNazanin" w:cs="IRNazanin"/>
          <w:color w:val="111111"/>
          <w:sz w:val="28"/>
          <w:szCs w:val="28"/>
          <w:rtl w:val="true"/>
          <w:lang w:bidi="fa-IR"/>
        </w:rPr>
        <w:t xml:space="preserve">! )! . </w:t>
      </w:r>
      <w:bookmarkStart w:id="556" w:name="pg10156_130222"/>
    </w:p>
    <w:p>
      <w:pPr>
        <w:pStyle w:val="Heading4"/>
        <w:numPr>
          <w:ilvl w:val="3"/>
          <w:numId w:val="1"/>
        </w:numPr>
        <w:rPr/>
      </w:pPr>
      <w:bookmarkStart w:id="557" w:name="__RefHeading___Toc1597550_1067777946"/>
      <w:bookmarkStart w:id="558" w:name="_Toc209"/>
      <w:bookmarkEnd w:id="556"/>
      <w:bookmarkEnd w:id="557"/>
      <w:r>
        <w:rPr>
          <w:rtl w:val="true"/>
        </w:rPr>
        <w:t>الأسئلة</w:t>
      </w:r>
      <w:bookmarkEnd w:id="5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موقفکم من المرجئة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مقولة المرجئة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أمر فی القلب ولاعلاقة له بالعمل ، أو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قول وعمل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تعتبرون عمر إمام المرجئة أو عاملاً فی تأسیس مذهبهم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اعتماد صحاحکم علی الرواة من المرجئة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أنتم مرجئة فی الصحابة تکتفون منهم بالقول دون العمل ؟</w:t>
      </w:r>
      <w:r>
        <w:rPr>
          <w:rFonts w:eastAsia="IRNazanin" w:cs="IRNazanin"/>
          <w:color w:val="111111"/>
          <w:sz w:val="28"/>
          <w:szCs w:val="28"/>
          <w:rtl w:val="true"/>
          <w:lang w:bidi="fa-IR"/>
        </w:rPr>
        <w:t xml:space="preserve">! </w:t>
      </w:r>
      <w:bookmarkStart w:id="559" w:name="pg10156_130223"/>
    </w:p>
    <w:p>
      <w:pPr>
        <w:pStyle w:val="Heading3"/>
        <w:numPr>
          <w:ilvl w:val="2"/>
          <w:numId w:val="1"/>
        </w:numPr>
        <w:rPr/>
      </w:pPr>
      <w:bookmarkStart w:id="560" w:name="__RefHeading___Toc1597552_1067777946"/>
      <w:bookmarkStart w:id="561" w:name="_Toc210"/>
      <w:bookmarkEnd w:id="559"/>
      <w:bookmarkEnd w:id="560"/>
      <w:r>
        <w:rPr>
          <w:rtl w:val="true"/>
        </w:rPr>
        <w:t>المسألة</w:t>
      </w:r>
      <w:r>
        <w:rPr>
          <w:rtl w:val="true"/>
        </w:rPr>
        <w:t xml:space="preserve">: </w:t>
      </w:r>
      <w:r>
        <w:rPr/>
        <w:t>64</w:t>
      </w:r>
      <w:r>
        <w:rPr>
          <w:rtl w:val="true"/>
        </w:rPr>
        <w:t xml:space="preserve"> </w:t>
      </w:r>
      <w:r>
        <w:rPr>
          <w:rtl w:val="true"/>
        </w:rPr>
        <w:t>هل أنتم معنا فی البداء</w:t>
      </w:r>
      <w:r>
        <w:rPr>
          <w:rtl w:val="true"/>
        </w:rPr>
        <w:t xml:space="preserve">.. </w:t>
      </w:r>
      <w:r>
        <w:rPr>
          <w:rtl w:val="true"/>
        </w:rPr>
        <w:t>أو مع الیهود ؟</w:t>
      </w:r>
      <w:bookmarkEnd w:id="561"/>
    </w:p>
    <w:p>
      <w:pPr>
        <w:pStyle w:val="Heading4"/>
        <w:numPr>
          <w:ilvl w:val="3"/>
          <w:numId w:val="1"/>
        </w:numPr>
        <w:rPr/>
      </w:pPr>
      <w:bookmarkStart w:id="562" w:name="__RefHeading___Toc1597554_1067777946"/>
      <w:bookmarkStart w:id="563" w:name="_Toc211"/>
      <w:bookmarkEnd w:id="562"/>
      <w:r>
        <w:rPr>
          <w:rtl w:val="true"/>
        </w:rPr>
        <w:t>اشارة</w:t>
      </w:r>
      <w:bookmarkEnd w:id="563"/>
    </w:p>
    <w:p>
      <w:pPr>
        <w:pStyle w:val="BookText"/>
        <w:rPr/>
      </w:pPr>
      <w:r>
        <w:rPr>
          <w:rFonts w:ascii="IRNazanin" w:hAnsi="IRNazanin" w:eastAsia="IRNazanin"/>
          <w:color w:val="111111"/>
          <w:sz w:val="28"/>
          <w:sz w:val="28"/>
          <w:szCs w:val="28"/>
          <w:rtl w:val="true"/>
          <w:lang w:bidi="fa-IR"/>
        </w:rPr>
        <w:t xml:space="preserve">زعم الیهود أن ید الله تعالی مغلولة ، وأنه فرغ من الخلق والأمر ولایستطیع تغییر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w:t>
      </w:r>
    </w:p>
    <w:p>
      <w:pPr>
        <w:pStyle w:val="BookText"/>
        <w:rPr/>
      </w:pPr>
      <w:r>
        <w:rPr>
          <w:rFonts w:ascii="Amiri" w:hAnsi="Amiri" w:eastAsia="Amiri" w:cs="Amiri"/>
          <w:color w:val="111111"/>
          <w:sz w:val="28"/>
          <w:sz w:val="28"/>
          <w:szCs w:val="28"/>
          <w:rtl w:val="true"/>
          <w:lang w:bidi="ar-SA"/>
        </w:rPr>
        <w:t>الْیَهُودُ یَدُ اللهِ مَغْلُولَةٌ غُلَّتْ أَیْدِیهِمْ وَلُعِنُوا بِمَا قَالُوا بَلْ یَدَاهُ مَبْسُوطَتَانِ یُنْفِقُ کَیْفَ یَشَاءُ وَلَیَزِیدَنَّ کَثِیراً مِنْهُمْ مَا أُنْزِلَ إِلَیْکَ مِنْ رَبِّکَ طُغْیَاناً وَکُفْراً وَأَلْقَیْنَا بَیْنَهُمُ الْعَدَاوَةَ وَالْبَغْضَاءَ إِلَی یَوْمِ الْقِیَامَةِ کُلَّمَا أَوْقَدُوا نَاراً لِلْحَرْبِ أَطْفَأَهَا اللهُ وَیَسْعَوْنَ فِی الأَرْضِ فَسَاداً وَاللهُ لا یُحِبُّ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وافق مخالفونا الیهود فقالوا إن الله تعالی قد فرغ من الأمر فلا یمکنه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مسند أحمد</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عمر قال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أرأیت ما نعمل فیه أفی أمر قد فرغ منه أو مبتدأ أو مبتدع؟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فرغ منه فاعمل یا ابن الخطاب فإن کل میسر لما خلق 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وروی نحوه</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نتکل؟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الترمذی</w:t>
      </w:r>
      <w:r>
        <w:rPr>
          <w:rFonts w:eastAsia="IRNazanin" w:cs="IRNazanin"/>
          <w:color w:val="111111"/>
          <w:sz w:val="28"/>
          <w:szCs w:val="28"/>
          <w:rtl w:val="true"/>
          <w:lang w:bidi="fa-IR"/>
        </w:rPr>
        <w:t>:</w:t>
      </w:r>
      <w:r>
        <w:rPr>
          <w:rFonts w:eastAsia="IRNazanin" w:cs="IRNazanin"/>
          <w:color w:val="111111"/>
          <w:sz w:val="28"/>
          <w:szCs w:val="28"/>
          <w:lang w:bidi="fa-IR"/>
        </w:rPr>
        <w:t>4/352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وعمر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ورجاله رجال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النصوص الصحیحة عندهم تقول بالجبر فی أفعال الانسان ، وبالجبر علی الله فی تکوین الکون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ما نسبه البخاری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یتحمل مسؤولیة خطیئة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تماماً کما فی توراة الیهود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4/131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آدم وموسی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آدم الذی أخرجتک خطیئتک من الجنة؟ فقال 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موسی الذی اصطفاک الله برسالاته وبکلامه ثم تلومنی علی أمر قدر </w:t>
      </w:r>
    </w:p>
    <w:p>
      <w:pPr>
        <w:pStyle w:val="BookText"/>
        <w:rPr/>
      </w:pPr>
      <w:r>
        <w:rPr>
          <w:rFonts w:ascii="IRNazanin" w:hAnsi="IRNazanin" w:eastAsia="IRNazanin"/>
          <w:color w:val="111111"/>
          <w:sz w:val="28"/>
          <w:sz w:val="28"/>
          <w:szCs w:val="28"/>
          <w:rtl w:val="true"/>
          <w:lang w:bidi="fa-IR"/>
        </w:rPr>
        <w:t xml:space="preserve">علی قبل أن أخلق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آدم موسی مرتین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بصیغة فیها تعنیفٌ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7/214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موسی یا آدم أنت أبونا خیبتنا وأخرجتنا من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ونحوه أیضاً</w:t>
      </w:r>
      <w:r>
        <w:rPr>
          <w:rFonts w:eastAsia="IRNazanin" w:cs="IRNazanin"/>
          <w:color w:val="111111"/>
          <w:sz w:val="28"/>
          <w:szCs w:val="28"/>
          <w:rtl w:val="true"/>
          <w:lang w:bidi="fa-IR"/>
        </w:rPr>
        <w:t xml:space="preserve">: </w:t>
      </w:r>
      <w:r>
        <w:rPr>
          <w:rFonts w:eastAsia="IRNazanin" w:cs="IRNazanin"/>
          <w:color w:val="111111"/>
          <w:sz w:val="28"/>
          <w:szCs w:val="28"/>
          <w:lang w:bidi="fa-IR"/>
        </w:rPr>
        <w:t>8/203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وخالفناهم نحن شیعة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الکون کله تحت سلطان الله تعالی حدوثاً وبقاءً ، ولذا نعتقد بالبداء وهو المحو والإثبات فی أفعال الله تعالی التی لم یخبر بها ملائکته ورسله علی نحو الحتم ،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وَیُثْبِتُ وَعِنْدَهُ أُمُّ الْکِتَابِ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شرح الأسماء الحسنی للسبزواری</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أنحن فی أمر فرغ أم فی أمر مستأنف ؟ فقال فی أمر فرغ ، وفی أمر مستأنف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شنع علینا مخالفونا لعقیدتنا بالبداء ، وافتری علینا بعضهم بأنا ننسب الجهل إلی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معنی البداء الذی نعتقد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یبدو لله تعالی ویظهر بعد أن لم یکن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کفرٌ لأنه ینسب الجهل إلی العلیم المطلق والحکیم المطلق عز وجل</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معنی البداء أن الله تعالی یبدی الأمر لعباده بشکل ، ثم یمحوه ویبدیه علی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ذلک أن زکریا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من الله تعالی ولداً یرثه ویرث من آل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وَإِنِّی خِفْتُ الْمَوَالِیَ مِنْ وَرَائی وَکَانَتِ امْرَأَتِی عَاقِراً 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 یَعْقُوبَ وَاجْعَلْهُ رَبِّ رَضِیّاً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فوهب له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وکان ظاهر الأمر أنه استجاب له ووهبه له لکی یرثه ویرث من آل یعقوب، ولکن یحیی استشهد فی حیاة أبیه زکریا ولم یرثه بل ورثهما معاً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ففی مثل هذا الأمر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 تعالی فی نبیه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bookmarkStart w:id="564" w:name="pg10156_130225"/>
    </w:p>
    <w:p>
      <w:pPr>
        <w:pStyle w:val="Heading4"/>
        <w:numPr>
          <w:ilvl w:val="3"/>
          <w:numId w:val="1"/>
        </w:numPr>
        <w:rPr/>
      </w:pPr>
      <w:bookmarkStart w:id="565" w:name="__RefHeading___Toc1597556_1067777946"/>
      <w:bookmarkStart w:id="566" w:name="_Toc212"/>
      <w:bookmarkEnd w:id="564"/>
      <w:bookmarkEnd w:id="565"/>
      <w:r>
        <w:rPr>
          <w:rtl w:val="true"/>
        </w:rPr>
        <w:t>الأسئلة</w:t>
      </w:r>
      <w:bookmarkEnd w:id="5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بالبداء کما نعتقد به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تفسرون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وَیُثْبِتُ وَعِنْدَهُ أُمُّ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تفسرون قوله تعالی فی جواب الیهود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یَدَاهُ مَبْسُوطَتَانِ یُنْفِقُ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یداه مبسوطتان فی الرزق وعطاء المخلوقین فقط ؟ أم فی محو ما یشاء وإثباته من التکوین ؟ </w:t>
      </w:r>
      <w:bookmarkStart w:id="567" w:name="pg10156_130226"/>
    </w:p>
    <w:p>
      <w:pPr>
        <w:pStyle w:val="Heading3"/>
        <w:numPr>
          <w:ilvl w:val="2"/>
          <w:numId w:val="1"/>
        </w:numPr>
        <w:rPr/>
      </w:pPr>
      <w:bookmarkStart w:id="568" w:name="__RefHeading___Toc1597558_1067777946"/>
      <w:bookmarkStart w:id="569" w:name="_Toc213"/>
      <w:bookmarkEnd w:id="567"/>
      <w:bookmarkEnd w:id="568"/>
      <w:r>
        <w:rPr>
          <w:rtl w:val="true"/>
        </w:rPr>
        <w:t>المسألة</w:t>
      </w:r>
      <w:r>
        <w:rPr>
          <w:rtl w:val="true"/>
        </w:rPr>
        <w:t xml:space="preserve">: </w:t>
      </w:r>
      <w:r>
        <w:rPr/>
        <w:t>65</w:t>
      </w:r>
      <w:r>
        <w:rPr>
          <w:rtl w:val="true"/>
        </w:rPr>
        <w:t xml:space="preserve"> </w:t>
      </w:r>
      <w:r>
        <w:rPr>
          <w:rtl w:val="true"/>
        </w:rPr>
        <w:t>شفاعة النبی</w:t>
      </w:r>
      <w:r>
        <w:rPr>
          <w:rtl w:val="true"/>
        </w:rPr>
        <w:t>(</w:t>
      </w:r>
      <w:r>
        <w:rPr>
          <w:rtl w:val="true"/>
        </w:rPr>
        <w:t xml:space="preserve">صلّی الله علیه و آله وسلّم </w:t>
      </w:r>
      <w:r>
        <w:rPr>
          <w:rtl w:val="true"/>
        </w:rPr>
        <w:t>)</w:t>
      </w:r>
      <w:r>
        <w:rPr>
          <w:rtl w:val="true"/>
        </w:rPr>
        <w:t>یوم القیامة بید أهل بیته</w:t>
      </w:r>
      <w:r>
        <w:rPr>
          <w:rtl w:val="true"/>
        </w:rPr>
        <w:t>(</w:t>
      </w:r>
      <w:r>
        <w:rPr>
          <w:rtl w:val="true"/>
        </w:rPr>
        <w:t>علیهم السّلام</w:t>
      </w:r>
      <w:r>
        <w:rPr>
          <w:rtl w:val="true"/>
        </w:rPr>
        <w:t>)</w:t>
      </w:r>
      <w:bookmarkEnd w:id="569"/>
    </w:p>
    <w:p>
      <w:pPr>
        <w:pStyle w:val="Heading4"/>
        <w:numPr>
          <w:ilvl w:val="3"/>
          <w:numId w:val="1"/>
        </w:numPr>
        <w:rPr/>
      </w:pPr>
      <w:bookmarkStart w:id="570" w:name="__RefHeading___Toc1597560_1067777946"/>
      <w:bookmarkStart w:id="571" w:name="_Toc214"/>
      <w:bookmarkEnd w:id="570"/>
      <w:r>
        <w:rPr>
          <w:rtl w:val="true"/>
        </w:rPr>
        <w:t>اشارة</w:t>
      </w:r>
      <w:bookmarkEnd w:id="571"/>
    </w:p>
    <w:p>
      <w:pPr>
        <w:pStyle w:val="BookText"/>
        <w:rPr/>
      </w:pPr>
      <w:r>
        <w:rPr>
          <w:rFonts w:ascii="IRNazanin" w:hAnsi="IRNazanin" w:eastAsia="IRNazanin"/>
          <w:color w:val="111111"/>
          <w:sz w:val="28"/>
          <w:sz w:val="28"/>
          <w:szCs w:val="28"/>
          <w:rtl w:val="true"/>
          <w:lang w:bidi="fa-IR"/>
        </w:rPr>
        <w:t>ثبت عندنا وعندهم بأحادیث صحیحة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صاحب لواء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القیامة ، وهو آمر السقایة علی حوضه ، وهو قسیم الله بین الجنة والنار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الخصال للصدوق ص</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ومعی عترتی وسبطایَ علی الحوض، فمن أرادنا فلیأخذ بقولنا ولیعمل عملنا ، فإن لکل أهل بیت 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شفاعة ولأهل مودتنا شفاعة ، فتنافسوا فی لقائنا علی الحوض ، فإنا نذود عنه أعداءنا ونسقی منه أحباءنا وأولیاءنا ، ومن شرب منه شربةً لم یظمأ بعدها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حوضنا مترعٌ فیه مثعبان ینصبان من الجنة أحدهما من تسنیم ، والآخر من معین ، علی حافتیه الزعفران ، وحصاه اللؤلؤ والیاقوت ، وهو الکوثر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فرات الکوفی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5/511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أمالی الصدوق ص</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أخی ووزیری ، وصاحب لوائی فی الدنیا والآخرة ، وأنت صاحب حوضی ، من أحبک أحبنی ومن أبغضک أبغضنی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مناقب الصحابة لابن حنبل ص</w:t>
      </w:r>
      <w:r>
        <w:rPr>
          <w:rFonts w:eastAsia="IRNazanin" w:cs="IRNazanin"/>
          <w:color w:val="111111"/>
          <w:sz w:val="28"/>
          <w:szCs w:val="28"/>
          <w:lang w:bidi="fa-IR"/>
        </w:rPr>
        <w:t>661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أعطیت فی علی خمساً هن أحب إلی من الدنیا وما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تَکْأتی بین یدی ، حتی یفرغ من الحساب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فلواء الحمد بیده ،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ولد تحته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فواقفٌ علی عقر حوضی یسقی من عرف من أمتی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فساتر عورتی ومسلمی إلی 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أخشی علیه أن یرجع زانیاً بعد إحصان أو کافراً بعد 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أبو نعیم فی الحلیة</w:t>
      </w:r>
      <w:r>
        <w:rPr>
          <w:rFonts w:eastAsia="IRNazanin" w:cs="IRNazanin"/>
          <w:color w:val="111111"/>
          <w:sz w:val="28"/>
          <w:szCs w:val="28"/>
          <w:rtl w:val="true"/>
          <w:lang w:bidi="fa-IR"/>
        </w:rPr>
        <w:t>:</w:t>
      </w:r>
      <w:r>
        <w:rPr>
          <w:rFonts w:eastAsia="IRNazanin" w:cs="IRNazanin"/>
          <w:color w:val="111111"/>
          <w:sz w:val="28"/>
          <w:szCs w:val="28"/>
          <w:lang w:bidi="fa-IR"/>
        </w:rPr>
        <w:t>10/211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والطبری فی الریاض النضرة فی فضائل العشرة</w:t>
      </w:r>
      <w:r>
        <w:rPr>
          <w:rFonts w:eastAsia="IRNazanin" w:cs="IRNazanin"/>
          <w:color w:val="111111"/>
          <w:sz w:val="28"/>
          <w:szCs w:val="28"/>
          <w:rtl w:val="true"/>
          <w:lang w:bidi="fa-IR"/>
        </w:rPr>
        <w:t xml:space="preserve">: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الغدیر</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الطبرانی بإسناد رجاله ثقات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معک یوم القیامة عصا من عصی الجنة ، تذود بها المنافقین عن الحوض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الذخایر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الریاض</w:t>
      </w:r>
      <w:r>
        <w:rPr>
          <w:rFonts w:eastAsia="IRNazanin" w:cs="IRNazanin"/>
          <w:color w:val="111111"/>
          <w:sz w:val="28"/>
          <w:szCs w:val="28"/>
          <w:rtl w:val="true"/>
          <w:lang w:bidi="fa-IR"/>
        </w:rPr>
        <w:t xml:space="preserve">: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الطبرانی الصغیر</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وفردوس الأخبار</w:t>
      </w:r>
      <w:r>
        <w:rPr>
          <w:rFonts w:eastAsia="IRNazanin" w:cs="IRNazanin"/>
          <w:color w:val="111111"/>
          <w:sz w:val="28"/>
          <w:szCs w:val="28"/>
          <w:rtl w:val="true"/>
          <w:lang w:bidi="fa-IR"/>
        </w:rPr>
        <w:t>:</w:t>
      </w:r>
      <w:r>
        <w:rPr>
          <w:rFonts w:eastAsia="IRNazanin" w:cs="IRNazanin"/>
          <w:color w:val="111111"/>
          <w:sz w:val="28"/>
          <w:szCs w:val="28"/>
          <w:lang w:bidi="fa-IR"/>
        </w:rPr>
        <w:t>5/317/408</w:t>
      </w:r>
      <w:r>
        <w:rPr>
          <w:rFonts w:ascii="IRNazanin" w:hAnsi="IRNazanin" w:eastAsia="IRNazanin"/>
          <w:color w:val="111111"/>
          <w:sz w:val="28"/>
          <w:sz w:val="28"/>
          <w:szCs w:val="28"/>
          <w:rtl w:val="true"/>
          <w:lang w:bidi="fa-IR"/>
        </w:rPr>
        <w:t xml:space="preserve">، وفی طبعة أخری من الصواعق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مستدرک الحاکم</w:t>
      </w:r>
      <w:r>
        <w:rPr>
          <w:rFonts w:eastAsia="IRNazanin" w:cs="IRNazanin"/>
          <w:color w:val="111111"/>
          <w:sz w:val="28"/>
          <w:szCs w:val="28"/>
          <w:rtl w:val="true"/>
          <w:lang w:bidi="fa-IR"/>
        </w:rPr>
        <w:t>:</w:t>
      </w:r>
      <w:r>
        <w:rPr>
          <w:rFonts w:eastAsia="IRNazanin" w:cs="IRNazanin"/>
          <w:color w:val="111111"/>
          <w:sz w:val="28"/>
          <w:szCs w:val="28"/>
          <w:lang w:bidi="fa-IR"/>
        </w:rPr>
        <w:t>3/138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فمررنا علی الحسن بن علی بالمدینة ، ومعنا معاویة بن حدیج ، فقیل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معاویة بن حدیج الساب لعلی ، فقال علی به ، فأتی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الساب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لقیته ، وما أحسبک تلقاه یوم القیامة ، لتجده قائماً علی حوض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یذود عنه رایات المنافقین ، بیده عصاً من عوسج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حدثنیها الصادق المصدوق ، وقد خاب من افتری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حدیث صحیح الإسناد ،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مسند أبی یعلی</w:t>
      </w:r>
      <w:r>
        <w:rPr>
          <w:rFonts w:eastAsia="IRNazanin" w:cs="IRNazanin"/>
          <w:color w:val="111111"/>
          <w:sz w:val="28"/>
          <w:szCs w:val="28"/>
          <w:rtl w:val="true"/>
          <w:lang w:bidi="fa-IR"/>
        </w:rPr>
        <w:t>:</w:t>
      </w:r>
      <w:r>
        <w:rPr>
          <w:rFonts w:eastAsia="IRNazanin" w:cs="IRNazanin"/>
          <w:color w:val="111111"/>
          <w:sz w:val="28"/>
          <w:szCs w:val="28"/>
          <w:lang w:bidi="fa-IR"/>
        </w:rPr>
        <w:t>6/174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لتجدنه مشمر الإزار علی ساق یذود عنه رایات المنافقین ذود غریبة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أبویعلی </w:t>
      </w:r>
      <w:r>
        <w:rPr>
          <w:rFonts w:eastAsia="IRNazanin" w:cs="IRNazanin"/>
          <w:color w:val="111111"/>
          <w:sz w:val="28"/>
          <w:szCs w:val="28"/>
          <w:rtl w:val="true"/>
          <w:lang w:bidi="fa-IR"/>
        </w:rPr>
        <w:t>:</w:t>
      </w:r>
      <w:r>
        <w:rPr>
          <w:rFonts w:eastAsia="IRNazanin" w:cs="IRNazanin"/>
          <w:color w:val="111111"/>
          <w:sz w:val="28"/>
          <w:szCs w:val="28"/>
          <w:lang w:bidi="fa-IR"/>
        </w:rPr>
        <w:t>12/139</w:t>
      </w:r>
      <w:r>
        <w:rPr>
          <w:rFonts w:ascii="IRNazanin" w:hAnsi="IRNazanin" w:eastAsia="IRNazanin"/>
          <w:color w:val="111111"/>
          <w:sz w:val="28"/>
          <w:sz w:val="28"/>
          <w:szCs w:val="28"/>
          <w:rtl w:val="true"/>
          <w:lang w:bidi="fa-IR"/>
        </w:rPr>
        <w:t>، والطبرانی فی الأوسط</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وفی الکبیر</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9/130</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بن حدیج إیاک وبغضنا فإن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لایبغضنا ولایحسدنا أحدٌ إلا ذید عن الحوض یوم القیامة بسیاط من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ورواه فی مختصر </w:t>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24/393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کفایة الطالب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کثیر ، وفی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المدائنی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3/444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أنس بن مالک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لیرفعن أناسٌ من أصحابی وأنا علی الحوض فإذا عاینونی عرفتهم وأنا علی الحوض قد ذبلت شفاههم فاختلجوا دونی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علیاً وأطاعه فی دار الدنیا ورد علی حوضی غداً ، وکان معی فی درجتی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أبغض علیاً فی دار الدنیا وعصاه ، لم أره ولم یرنی یوم القیامة ، واختلج دونی وأخذ به ذات الشمال إلی النار </w:t>
      </w:r>
      <w:r>
        <w:rPr>
          <w:rFonts w:eastAsia="IRNazanin" w:cs="IRNazanin"/>
          <w:color w:val="111111"/>
          <w:sz w:val="28"/>
          <w:szCs w:val="28"/>
          <w:rtl w:val="true"/>
          <w:lang w:bidi="fa-IR"/>
        </w:rPr>
        <w:t>)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مصنف ابن أبی شیبة</w:t>
      </w:r>
      <w:r>
        <w:rPr>
          <w:rFonts w:eastAsia="IRNazanin" w:cs="IRNazanin"/>
          <w:color w:val="111111"/>
          <w:sz w:val="28"/>
          <w:szCs w:val="28"/>
          <w:rtl w:val="true"/>
          <w:lang w:bidi="fa-IR"/>
        </w:rPr>
        <w:t>:</w:t>
      </w:r>
      <w:r>
        <w:rPr>
          <w:rFonts w:eastAsia="IRNazanin" w:cs="IRNazanin"/>
          <w:color w:val="111111"/>
          <w:sz w:val="28"/>
          <w:szCs w:val="28"/>
          <w:lang w:bidi="fa-IR"/>
        </w:rPr>
        <w:t>15/109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الذین فیکم الیوم شرٌ من المنافقین الذین کانوا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وکیف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أولئک کانوا یسرون نفاقهم ، وإن هؤلاء أعلنوه </w:t>
      </w:r>
      <w:r>
        <w:rPr>
          <w:rFonts w:eastAsia="IRNazanin" w:cs="IRNazanin"/>
          <w:color w:val="111111"/>
          <w:sz w:val="28"/>
          <w:szCs w:val="28"/>
          <w:rtl w:val="true"/>
          <w:lang w:bidi="fa-IR"/>
        </w:rPr>
        <w:t xml:space="preserve">!! )!!. </w:t>
      </w:r>
      <w:bookmarkStart w:id="572" w:name="pg10156_130229"/>
    </w:p>
    <w:p>
      <w:pPr>
        <w:pStyle w:val="Heading4"/>
        <w:numPr>
          <w:ilvl w:val="3"/>
          <w:numId w:val="1"/>
        </w:numPr>
        <w:rPr/>
      </w:pPr>
      <w:bookmarkStart w:id="573" w:name="__RefHeading___Toc1597562_1067777946"/>
      <w:bookmarkStart w:id="574" w:name="_Toc215"/>
      <w:bookmarkEnd w:id="572"/>
      <w:bookmarkEnd w:id="573"/>
      <w:r>
        <w:rPr>
          <w:rtl w:val="true"/>
        </w:rPr>
        <w:t>الأسئلة</w:t>
      </w:r>
      <w:bookmarkEnd w:id="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هذه الأحادیث الصحیحة فی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ودوره فی یوم المحشر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مادامت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بالقرآن وعترته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وشفاعته فی یوم القیامة بید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حاجتکم إلی غیرهم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أبو بکر وعمر وعثمان أفضل الناس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یکون لهم دور معه فی المحشر ، فهل عندکم ولو حدیث واحد عن ذلک ، غیر حدیث الصحابة المطرودین عن الحوض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السبب فی اختفاء المنافقین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هو النفاق الذی کانوا یسرونه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فأعلنوه بعده ؟</w:t>
      </w:r>
      <w:r>
        <w:rPr>
          <w:rFonts w:eastAsia="IRNazanin" w:cs="IRNazanin"/>
          <w:color w:val="111111"/>
          <w:sz w:val="28"/>
          <w:szCs w:val="28"/>
          <w:rtl w:val="true"/>
          <w:lang w:bidi="fa-IR"/>
        </w:rPr>
        <w:t>!</w:t>
      </w:r>
    </w:p>
    <w:p>
      <w:pPr>
        <w:pStyle w:val="Heading3"/>
        <w:numPr>
          <w:ilvl w:val="2"/>
          <w:numId w:val="1"/>
        </w:numPr>
        <w:rPr/>
      </w:pPr>
      <w:bookmarkStart w:id="575" w:name="__RefHeading___Toc1597564_1067777946"/>
      <w:bookmarkStart w:id="576" w:name="_Toc216"/>
      <w:bookmarkEnd w:id="575"/>
      <w:r>
        <w:rPr>
          <w:rtl w:val="true"/>
        </w:rPr>
        <w:t>المسألة</w:t>
      </w:r>
      <w:r>
        <w:rPr>
          <w:rtl w:val="true"/>
        </w:rPr>
        <w:t xml:space="preserve">: </w:t>
      </w:r>
      <w:r>
        <w:rPr/>
        <w:t>66</w:t>
      </w:r>
      <w:r>
        <w:rPr>
          <w:rtl w:val="true"/>
        </w:rPr>
        <w:t xml:space="preserve"> </w:t>
      </w:r>
      <w:r>
        <w:rPr>
          <w:rtl w:val="true"/>
        </w:rPr>
        <w:t>من هما المخاطبان بقوله تعالی</w:t>
      </w:r>
      <w:r>
        <w:rPr>
          <w:rtl w:val="true"/>
        </w:rPr>
        <w:t>: (</w:t>
      </w:r>
      <w:r>
        <w:rPr>
          <w:rtl w:val="true"/>
        </w:rPr>
        <w:t>أَلْقِیَا فِی جَهَنَّمَ کُلَّ کَفَّارٍ عَنِیدٍ</w:t>
      </w:r>
      <w:r>
        <w:rPr>
          <w:rtl w:val="true"/>
        </w:rPr>
        <w:t xml:space="preserve">) </w:t>
      </w:r>
      <w:r>
        <w:rPr>
          <w:rtl w:val="true"/>
        </w:rPr>
        <w:t>؟</w:t>
      </w:r>
      <w:bookmarkEnd w:id="576"/>
    </w:p>
    <w:p>
      <w:pPr>
        <w:pStyle w:val="Heading4"/>
        <w:numPr>
          <w:ilvl w:val="3"/>
          <w:numId w:val="1"/>
        </w:numPr>
        <w:rPr/>
      </w:pPr>
      <w:bookmarkStart w:id="577" w:name="__RefHeading___Toc1597566_1067777946"/>
      <w:bookmarkStart w:id="578" w:name="_Toc217"/>
      <w:bookmarkEnd w:id="577"/>
      <w:r>
        <w:rPr>
          <w:rtl w:val="true"/>
        </w:rPr>
        <w:t>اشارة</w:t>
      </w:r>
      <w:bookmarkEnd w:id="578"/>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یَتَلَقَّی الْمُتَلَقِّیَانِ عَنِ الْیَمِینِ وَعَنِ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سَکْرَةُ الْمَوْتِ بِالْحَقِّ ذَلِکَ مَا کُنْتَ مِنْهُ تَحِیدُ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مَایَلْفِظُ مِنْ قَوْلٍ إِلا لَدَیْهِ رَقِیبٌ عَتِیدٌ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فِی الصُّورِ ذَلِکَ یَوْمُ 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کُلُّ نَفْسٍ مَعَهَا سَائِقٌ وَشَهِیدٌ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قَرِینُهُ هَذَا مَا لَدَیَّ عَتِیدٌ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 مُعْتَدٍ مُرِیبٍ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مَعَ اللهِ </w:t>
      </w:r>
      <w:bookmarkStart w:id="579" w:name="pg10156_130230"/>
    </w:p>
    <w:p>
      <w:pPr>
        <w:pStyle w:val="BookText"/>
        <w:rPr/>
      </w:pPr>
      <w:bookmarkEnd w:id="579"/>
      <w:r>
        <w:rPr>
          <w:rFonts w:ascii="Amiri" w:hAnsi="Amiri" w:eastAsia="Amiri" w:cs="Amiri"/>
          <w:color w:val="111111"/>
          <w:sz w:val="28"/>
          <w:sz w:val="28"/>
          <w:szCs w:val="28"/>
          <w:rtl w:val="true"/>
          <w:lang w:bidi="ar-SA"/>
        </w:rPr>
        <w:t>إِلَهًا آخَرَ فَأَلْقِیَاهُ فِی الْعَذَابِ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قَرِینُهُ رَبَّنَا مَا أَطْغَیْتُهُ وَلَکِنْ کَانَ فِی ضَلالٍ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لاتَخْتَصِمُوا لَدَیَّ وَقَدْ قَدَّمْتُ إِلَیْکُمْ بِالْوَعِیدِ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مَایُبَدَّلُ الْقَوْلُ لَدَیَّ وَمَا أَنَا بِظَلامٍ لِلْعَبِیدِ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نَقُولُ لِجَهَنَّمَ هَلِ امْتَلأْتِ وَتَقُولُ هَلْ مِنْ مَزِید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أکثر مفسریهم إن المخاطب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مفرد ، وهو القرین ، أو مالک خازن النار ، وأن الأمر جاء بصیغة المثنی للتأکید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 ألقِ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إن العرب تستعمل المثنی للمفرد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ادعاءٌ باطل لاشاهد له من کلام العرب ، وهو یتنافی مع مصداقیة النص القرآنی الدقیق دائماً ، خاصة أنه تعالی کرر التثنیة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فألقیاه فی العذاب الشدید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ولاحجة فیما استشهدوا له بخطاب الشعراء للمثنی کقولهم یاصاحبیَّ وهم یقصدون صاحباً واحداً ، وقول امرئ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نبک من ذکری خلیل ومنزل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للشعر ضروراته ، ولم یأتوا من غیر الشعر بمثال مقنع ، وروایتهم قول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یاحرسی إضربا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مخترعة ، أو أنه ثنی الضمیر لأن عنده اثنین یقتلان الناس فالمثنی موجود فی ذهنه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احتاج الحسن البصری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ألقیا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فالألف فیها بدل نون التوکید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تمحل آخر بلا دلیل للتخلص من المخاطب المثنی </w:t>
      </w:r>
      <w:r>
        <w:rPr>
          <w:rFonts w:eastAsia="IRNazanin" w:cs="IRNazanin"/>
          <w:color w:val="111111"/>
          <w:sz w:val="28"/>
          <w:szCs w:val="28"/>
          <w:rtl w:val="true"/>
          <w:lang w:bidi="fa-IR"/>
        </w:rPr>
        <w:t>!</w:t>
      </w:r>
    </w:p>
    <w:p>
      <w:pPr>
        <w:pStyle w:val="Heading4"/>
        <w:numPr>
          <w:ilvl w:val="3"/>
          <w:numId w:val="1"/>
        </w:numPr>
        <w:rPr/>
      </w:pPr>
      <w:bookmarkStart w:id="580" w:name="__RefHeading___Toc1597568_1067777946"/>
      <w:bookmarkStart w:id="581" w:name="_Toc218"/>
      <w:bookmarkEnd w:id="580"/>
      <w:r>
        <w:rPr>
          <w:rtl w:val="true"/>
        </w:rPr>
        <w:t>لماذا هرب المفسرون من کون المخاطب مثنی ؟</w:t>
      </w:r>
      <w:r>
        <w:rPr>
          <w:rtl w:val="true"/>
        </w:rPr>
        <w:t>!</w:t>
      </w:r>
      <w:bookmarkEnd w:id="581"/>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ویتعجب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یصر هؤلاء المفسرون الکبار علی جعل المخاطب شخصاً واحداً ، ویتکلفون هذه التمحلات ، ویهربون من جعله مثنی حقیقیاً هو الرقیب والعتید ، أو السائق والشهید ، مثلاً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 المخاطب مثنی فیه خطر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الحدیث الشریف لم یقبل أن یفسر المخاطبین فی الآیة بالملکین ، بل فسرهما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طبقوا قاعتدهم فی سد الذرائع وأنکروا المثنی من أساسه ، لکی یسدوا الطریق علی الحدیث النبوی الذی ما رواه السنة والشیعة ونص علی أن المخاطبیْن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المحشر ، ومعه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قسیم الجنة والنار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هو السبب فی إصرارهم علی إنکار المثنی وجعله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إن المخاطب مفرد مفرد ، حتی لوکانت صیغته التثنیة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 فی لسان العرب</w:t>
      </w:r>
      <w:r>
        <w:rPr>
          <w:rFonts w:eastAsia="IRNazanin" w:cs="IRNazanin"/>
          <w:color w:val="111111"/>
          <w:sz w:val="28"/>
          <w:szCs w:val="28"/>
          <w:rtl w:val="true"/>
          <w:lang w:bidi="fa-IR"/>
        </w:rPr>
        <w:t>:</w:t>
      </w:r>
      <w:r>
        <w:rPr>
          <w:rFonts w:eastAsia="IRNazanin" w:cs="IRNazanin"/>
          <w:color w:val="111111"/>
          <w:sz w:val="28"/>
          <w:szCs w:val="28"/>
          <w:lang w:bidi="fa-IR"/>
        </w:rPr>
        <w:t>15/428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عکرمة الضبی فی قول امرئ القیس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قفا نبک من ذکری حبیب ومنزل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قفن فأبدل الألف من النون الخفیفة کقوله قوما أراد قومن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جهنم ، أکثر الروایة أن الخطاب لمالک خازن جهنم وحده ، فبناه علی ما وصفناه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ومقصوده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الروایة أن الخطاب لمالک خازن جهنم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روایتهم عن مفسری الدولة الأمویة کالحسن البصری وعکرمة ،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غیبوها لأنها تقول إن المخاطب بها مثنی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تفسیر الجلالین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 ألق ، أو ألقین ، وبه قرأ الحسن فأبدلت النون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وتأمل فی ضیاعهم وتمحلاتهم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السرخسی</w:t>
      </w:r>
      <w:r>
        <w:rPr>
          <w:rFonts w:eastAsia="IRNazanin" w:cs="IRNazanin"/>
          <w:color w:val="111111"/>
          <w:sz w:val="28"/>
          <w:szCs w:val="28"/>
          <w:rtl w:val="true"/>
          <w:lang w:bidi="fa-IR"/>
        </w:rPr>
        <w:t>:</w:t>
      </w:r>
      <w:r>
        <w:rPr>
          <w:rFonts w:eastAsia="IRNazanin" w:cs="IRNazanin"/>
          <w:color w:val="111111"/>
          <w:sz w:val="28"/>
          <w:szCs w:val="28"/>
          <w:lang w:bidi="fa-IR"/>
        </w:rPr>
        <w:t>18/184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وتفسیر الطبری</w:t>
      </w:r>
      <w:r>
        <w:rPr>
          <w:rFonts w:eastAsia="IRNazanin" w:cs="IRNazanin"/>
          <w:color w:val="111111"/>
          <w:sz w:val="28"/>
          <w:szCs w:val="28"/>
          <w:rtl w:val="true"/>
          <w:lang w:bidi="fa-IR"/>
        </w:rPr>
        <w:t>:</w:t>
      </w:r>
      <w:r>
        <w:rPr>
          <w:rFonts w:eastAsia="IRNazanin" w:cs="IRNazanin"/>
          <w:color w:val="111111"/>
          <w:sz w:val="28"/>
          <w:szCs w:val="28"/>
          <w:lang w:bidi="fa-IR"/>
        </w:rPr>
        <w:t>27/103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26/212</w:t>
      </w:r>
      <w:r>
        <w:rPr>
          <w:rFonts w:ascii="IRNazanin" w:hAnsi="IRNazanin" w:eastAsia="IRNazanin"/>
          <w:color w:val="111111"/>
          <w:sz w:val="28"/>
          <w:sz w:val="28"/>
          <w:szCs w:val="28"/>
          <w:rtl w:val="true"/>
          <w:lang w:bidi="fa-IR"/>
        </w:rPr>
        <w:t>، وتفسیر ابن الجوزی</w:t>
      </w:r>
      <w:r>
        <w:rPr>
          <w:rFonts w:eastAsia="IRNazanin" w:cs="IRNazanin"/>
          <w:color w:val="111111"/>
          <w:sz w:val="28"/>
          <w:szCs w:val="28"/>
          <w:rtl w:val="true"/>
          <w:lang w:bidi="fa-IR"/>
        </w:rPr>
        <w:t>:</w:t>
      </w:r>
      <w:r>
        <w:rPr>
          <w:rFonts w:eastAsia="IRNazanin" w:cs="IRNazanin"/>
          <w:color w:val="111111"/>
          <w:sz w:val="28"/>
          <w:szCs w:val="28"/>
          <w:lang w:bidi="fa-IR"/>
        </w:rPr>
        <w:t>7/196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والقرطبی</w:t>
      </w:r>
      <w:r>
        <w:rPr>
          <w:rFonts w:eastAsia="IRNazanin" w:cs="IRNazanin"/>
          <w:color w:val="111111"/>
          <w:sz w:val="28"/>
          <w:szCs w:val="28"/>
          <w:rtl w:val="true"/>
          <w:lang w:bidi="fa-IR"/>
        </w:rPr>
        <w:t>:</w:t>
      </w:r>
      <w:r>
        <w:rPr>
          <w:rFonts w:eastAsia="IRNazanin" w:cs="IRNazanin"/>
          <w:color w:val="111111"/>
          <w:sz w:val="28"/>
          <w:szCs w:val="28"/>
          <w:lang w:bidi="fa-IR"/>
        </w:rPr>
        <w:t>12/149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کثیر</w:t>
      </w:r>
      <w:r>
        <w:rPr>
          <w:rFonts w:eastAsia="IRNazanin" w:cs="IRNazanin"/>
          <w:color w:val="111111"/>
          <w:sz w:val="28"/>
          <w:szCs w:val="28"/>
          <w:rtl w:val="true"/>
          <w:lang w:bidi="fa-IR"/>
        </w:rPr>
        <w:t>:</w:t>
      </w: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وبرهان الزرکشی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وتفسیر الثعالبی</w:t>
      </w:r>
      <w:r>
        <w:rPr>
          <w:rFonts w:eastAsia="IRNazanin" w:cs="IRNazanin"/>
          <w:color w:val="111111"/>
          <w:sz w:val="28"/>
          <w:szCs w:val="28"/>
          <w:rtl w:val="true"/>
          <w:lang w:bidi="fa-IR"/>
        </w:rPr>
        <w:t>:</w:t>
      </w:r>
      <w:r>
        <w:rPr>
          <w:rFonts w:eastAsia="IRNazanin" w:cs="IRNazanin"/>
          <w:color w:val="111111"/>
          <w:sz w:val="28"/>
          <w:szCs w:val="28"/>
          <w:lang w:bidi="fa-IR"/>
        </w:rPr>
        <w:t>5/287</w:t>
      </w:r>
      <w:r>
        <w:rPr>
          <w:rFonts w:eastAsia="IRNazanin" w:cs="IRNazanin"/>
          <w:color w:val="111111"/>
          <w:sz w:val="28"/>
          <w:szCs w:val="28"/>
          <w:rtl w:val="true"/>
          <w:lang w:bidi="fa-IR"/>
        </w:rPr>
        <w:t xml:space="preserve"> )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تأثر بهم أکثر المفسرین من السنة والشیعة مع الأسف ، وخالفهم بعضهم </w:t>
      </w:r>
    </w:p>
    <w:p>
      <w:pPr>
        <w:pStyle w:val="BookText"/>
        <w:rPr/>
      </w:pPr>
      <w:r>
        <w:rPr>
          <w:rFonts w:ascii="IRNazanin" w:hAnsi="IRNazanin" w:eastAsia="IRNazanin"/>
          <w:color w:val="111111"/>
          <w:sz w:val="28"/>
          <w:sz w:val="28"/>
          <w:szCs w:val="28"/>
          <w:rtl w:val="true"/>
          <w:lang w:bidi="fa-IR"/>
        </w:rPr>
        <w:t xml:space="preserve">فجعل المخاطب مثنی حقیقیاً ، هو السائق والشهید ، کالرازی ، أوجعله خازن النار وملک معه کابن منظور ، أو ملکین آخرین کصاحب المیزان ، ولم یتتبعوا روایات التفسیر النبوی ، ولا بحثوا فی أسانیدها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وأشهر روایة لتفسیر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للآیة قصة أبی حنیفة التالیة مع الأعمش التی روتها مصادر السنة والشیعة بسند صحیح ، وکانت تحدیاً من 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ختام حیاته لأبی حنیفة والمخالفین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الطوسی فی الأمالی ص</w:t>
      </w:r>
      <w:r>
        <w:rPr>
          <w:rFonts w:eastAsia="IRNazanin" w:cs="IRNazanin"/>
          <w:color w:val="111111"/>
          <w:sz w:val="28"/>
          <w:szCs w:val="28"/>
          <w:lang w:bidi="fa-IR"/>
        </w:rPr>
        <w:t>628</w:t>
      </w:r>
      <w:r>
        <w:rPr>
          <w:rFonts w:eastAsia="IRNazanin" w:cs="IRNazanin"/>
          <w:color w:val="111111"/>
          <w:sz w:val="28"/>
          <w:szCs w:val="28"/>
          <w:rtl w:val="true"/>
          <w:lang w:bidi="fa-IR"/>
        </w:rPr>
        <w:t>: (</w:t>
      </w:r>
      <w:r>
        <w:rPr>
          <w:rFonts w:eastAsia="IRNazanin" w:cs="IRNazanin"/>
          <w:color w:val="111111"/>
          <w:sz w:val="28"/>
          <w:szCs w:val="28"/>
          <w:lang w:bidi="fa-IR"/>
        </w:rPr>
        <w:t>1294/7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الشیخ أبو جعفر محمد بن الحسن بن علی بن الحسن الطوسی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ابن حفص بن عمر العسکری بالمصیصة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بن الهیثم بن عبیدالله الأنماطی البغدادی بحلب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سعید النخعی ابن عم شریک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شریک بن عبدالله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الأعمش فی علته التی قبض فیها ، فبینا أنا عنده إذ دخل علیه ابن شبرمة وابن أبی لیلی وأبو حنیفة ، فسألوه عن حاله ، فذکر ضعفاً شدیداً ، وذکر مایتخوف فاصلةمن خطیئاته ، وأدرکته رنة فبکی ، فأقبل علیه أبو حنیفة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إتق الله وانظر لنفسک ، فإنک فی آخر یوم من أیام الدنیا ، وأول یوم من أیام الآخرة ، وقد کنت تحدث فی علی بن أبی طالب بأحادیث ، لو رجعت عنها کان خیراً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ماذا یا 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عبایة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لمثلی تقول هذا 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أقعدونی سندونی أقعدونی</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إلیه مصیری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طریف ، ولم أر أسدیاً کان خیراً منه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عبایة بن ربعی إمام الحی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قسیم النار ، أقول هذا ولیی دعیه ، وهذا عدوی خذیه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أبو المتوکل الناجی فی إمرة الحجاج وکان یشتم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شتماً مقذعاً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یأمر الله عز وجل فأقعد أنا وعلی علی الصراط ، ویقال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أدخلا الجنة من آمن بی وأحبکما ، وأدخلا النار من کفر بی وأبغضکما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بالله من لم یؤمن بی ، ولم یؤمن بی من لم یتول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لم یحب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 وتلا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فجعل أبو حنیفة إزاره علی رأسه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بنا ، لایجیئنا أبو محمد بأطم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شریک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فارق الدنیا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أمالیه وغیره من مصادرنا بأسانید متعددة ، ورواه عدد من علمائهم ، ومنهم الحاکم الحسکانی النیسابوری ، وهو من أولاد بریدة الأسلمی ، فی کتابه القیم شواهد التنزیل بسنده عن الکلابی، وعن الحمانی عن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حدثنیه أبو الحسن المصباحی، حدثنا أبو القاسم علی بن أحمد بن واصل ، حدثنا عبد الله بن محمد بن عثمان ، حدثنا یعقوب بن إسحاق من ولد عباد بن العوام ، حدثنا یحیی بن عبد الحمید ، عن شریک ،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المتوکل الناجی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قال الله تعالی لمحمد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أدخلا الجنة من أحبکما ، وأدخلا النار من أبغضکما ، فیجلس علی علی شفیر جهنم فیقول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 وهذا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ألقیا فی جهنم کل کفار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بأسانید </w:t>
      </w:r>
      <w:bookmarkStart w:id="582" w:name="pg10156_130234"/>
    </w:p>
    <w:p>
      <w:pPr>
        <w:pStyle w:val="BookText"/>
        <w:rPr/>
      </w:pPr>
      <w:bookmarkEnd w:id="582"/>
      <w:r>
        <w:rPr>
          <w:rFonts w:ascii="IRNazanin" w:hAnsi="IRNazanin" w:eastAsia="IRNazanin"/>
          <w:color w:val="111111"/>
          <w:sz w:val="28"/>
          <w:sz w:val="28"/>
          <w:szCs w:val="28"/>
          <w:rtl w:val="true"/>
          <w:lang w:bidi="fa-IR"/>
        </w:rPr>
        <w:t xml:space="preserve">أخر فیها الصحیح علی مبانیهم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فی تصحیح اعتقادات الإمامیة ص</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 الخبر بأن الطریق یوم القیامة إلی الجنة کالجسر یمر به الناس ، وهو الصراط الذی یقف عن یمینه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شماله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ویأتیهما النداء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أَلْقِیَا فِی جَهَنَّمَ کُلَّ کَفَّارٍ عَنِیدٍ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4"/>
        <w:numPr>
          <w:ilvl w:val="3"/>
          <w:numId w:val="1"/>
        </w:numPr>
        <w:rPr/>
      </w:pPr>
      <w:bookmarkStart w:id="583" w:name="__RefHeading___Toc1597570_1067777946"/>
      <w:bookmarkStart w:id="584" w:name="_Toc219"/>
      <w:bookmarkEnd w:id="583"/>
      <w:r>
        <w:rPr>
          <w:rtl w:val="true"/>
        </w:rPr>
        <w:t>الأسئلة</w:t>
      </w:r>
      <w:bookmarkEnd w:id="5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توافقون المفسرین علی تفسیر المثنی فی الآیة بالمفرد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دلیلکم علی مخالفة الظاهر الصریح وجعل الإثنین واحداً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أن نترک حدیثاً صحیح السند فی تفسیر آیة ، ونأخذ بأقوال المفسرین الظنیة الإستحسانیة أو بتکلفاتهم وتغییرهم لمعانی ألفاظ اللغة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أسانید الحدیث النبوی الذی نص علی أن الآیة خطاب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رأیکم فی قول أحمد بن حنبل عندما سئل عن حدیث علی قسیم الجنة والنار ، فقال إنکم تروون أنه لایحبه إلا مؤمن ولایبغضه إلا منافق ، فقد قسم أهل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85" w:name="pg10156_130235"/>
    </w:p>
    <w:p>
      <w:pPr>
        <w:pStyle w:val="Heading3"/>
        <w:numPr>
          <w:ilvl w:val="2"/>
          <w:numId w:val="1"/>
        </w:numPr>
        <w:rPr/>
      </w:pPr>
      <w:bookmarkStart w:id="586" w:name="__RefHeading___Toc1597572_1067777946"/>
      <w:bookmarkStart w:id="587" w:name="_Toc220"/>
      <w:bookmarkEnd w:id="585"/>
      <w:bookmarkEnd w:id="586"/>
      <w:r>
        <w:rPr>
          <w:rtl w:val="true"/>
        </w:rPr>
        <w:t>المسألة</w:t>
      </w:r>
      <w:r>
        <w:rPr>
          <w:rtl w:val="true"/>
        </w:rPr>
        <w:t xml:space="preserve">: </w:t>
      </w:r>
      <w:r>
        <w:rPr/>
        <w:t>67</w:t>
      </w:r>
      <w:r>
        <w:rPr>
          <w:rtl w:val="true"/>
        </w:rPr>
        <w:t xml:space="preserve"> </w:t>
      </w:r>
      <w:r>
        <w:rPr>
          <w:rtl w:val="true"/>
        </w:rPr>
        <w:t>ما رأیکم فی شفاعة أویس القرنی أحد شیعة أهل البیت</w:t>
      </w:r>
      <w:r>
        <w:rPr>
          <w:rtl w:val="true"/>
        </w:rPr>
        <w:t>(</w:t>
      </w:r>
      <w:r>
        <w:rPr>
          <w:rtl w:val="true"/>
        </w:rPr>
        <w:t>علیهم السّلام</w:t>
      </w:r>
      <w:r>
        <w:rPr>
          <w:rtl w:val="true"/>
        </w:rPr>
        <w:t xml:space="preserve">) </w:t>
      </w:r>
      <w:r>
        <w:rPr>
          <w:rtl w:val="true"/>
        </w:rPr>
        <w:t>؟</w:t>
      </w:r>
      <w:bookmarkEnd w:id="587"/>
    </w:p>
    <w:p>
      <w:pPr>
        <w:pStyle w:val="Heading4"/>
        <w:numPr>
          <w:ilvl w:val="3"/>
          <w:numId w:val="1"/>
        </w:numPr>
        <w:rPr/>
      </w:pPr>
      <w:bookmarkStart w:id="588" w:name="__RefHeading___Toc1597574_1067777946"/>
      <w:bookmarkStart w:id="589" w:name="_Toc221"/>
      <w:bookmarkEnd w:id="588"/>
      <w:r>
        <w:rPr>
          <w:rtl w:val="true"/>
        </w:rPr>
        <w:t>اشارة</w:t>
      </w:r>
      <w:bookmarkEnd w:id="589"/>
    </w:p>
    <w:p>
      <w:pPr>
        <w:pStyle w:val="BookText"/>
        <w:rPr/>
      </w:pPr>
      <w:r>
        <w:rPr>
          <w:rFonts w:ascii="IRNazanin" w:hAnsi="IRNazanin" w:eastAsia="IRNazanin"/>
          <w:color w:val="111111"/>
          <w:sz w:val="28"/>
          <w:sz w:val="28"/>
          <w:szCs w:val="28"/>
          <w:rtl w:val="true"/>
          <w:lang w:bidi="fa-IR"/>
        </w:rPr>
        <w:t>استکثر المخالفون شفاعة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الواسعة یوم القیامة ، مع أنهم رووا بأحادیث صحیحة شفاعة أویس القرنی وهو أحد شیعة أهل البیت الذی بذل مهجته 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 أنه سیأتی بعده وأنه یشفع لمثل ربیعة ومضر ، فمن أدرکه منکم فاستطاع أن یستغفر له فلیستغفر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eastAsia="IRNazanin" w:cs="IRNazanin"/>
          <w:color w:val="111111"/>
          <w:sz w:val="28"/>
          <w:szCs w:val="28"/>
          <w:lang w:bidi="fa-IR"/>
        </w:rPr>
        <w:t>3/151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أویس رضی الله عنه من شیعة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تهرب من أبی بکر وعمر وعثمان ، ولما تولی الخلافة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أویس وحارب معه فی الجمل وصفین ، واستشهد بین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تاریخ الطبری</w:t>
      </w:r>
      <w:r>
        <w:rPr>
          <w:rFonts w:eastAsia="IRNazanin" w:cs="IRNazanin"/>
          <w:color w:val="111111"/>
          <w:sz w:val="28"/>
          <w:szCs w:val="28"/>
          <w:rtl w:val="true"/>
          <w:lang w:bidi="fa-IR"/>
        </w:rPr>
        <w:t>:</w:t>
      </w:r>
      <w:r>
        <w:rPr>
          <w:rFonts w:eastAsia="IRNazanin" w:cs="IRNazanin"/>
          <w:color w:val="111111"/>
          <w:sz w:val="28"/>
          <w:szCs w:val="28"/>
          <w:lang w:bidi="fa-IR"/>
        </w:rPr>
        <w:t>10/145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وأویس القرنی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ورعاً فاضلاً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قتل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لیدخلن الجنة بشفاعة رجل من أمتی مثل ربیعة ومضر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فأخبرنی حوشب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أویس القرنی </w:t>
      </w:r>
      <w:r>
        <w:rPr>
          <w:rFonts w:eastAsia="IRNazanin" w:cs="IRNazanin"/>
          <w:color w:val="111111"/>
          <w:sz w:val="28"/>
          <w:szCs w:val="28"/>
          <w:rtl w:val="true"/>
          <w:lang w:bidi="fa-IR"/>
        </w:rPr>
        <w:t>)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طبقات ابن سعد</w:t>
      </w:r>
      <w:r>
        <w:rPr>
          <w:rFonts w:eastAsia="IRNazanin" w:cs="IRNazanin"/>
          <w:color w:val="111111"/>
          <w:sz w:val="28"/>
          <w:szCs w:val="28"/>
          <w:rtl w:val="true"/>
          <w:lang w:bidi="fa-IR"/>
        </w:rPr>
        <w:t>:</w:t>
      </w:r>
      <w:r>
        <w:rPr>
          <w:rFonts w:eastAsia="IRNazanin" w:cs="IRNazanin"/>
          <w:color w:val="111111"/>
          <w:sz w:val="28"/>
          <w:szCs w:val="28"/>
          <w:lang w:bidi="fa-IR"/>
        </w:rPr>
        <w:t>6/161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أخبرنا مسلم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سلام بن مسکین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من هذه الأمة أویس القرنی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عفان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عن سعید الجریری ، عن أبی نضرة ، عن أسیر بن جابر بن عمر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لماذا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أستغفر لک وأنت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 التابعین رجل یقال له أویس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الحاکم</w:t>
      </w:r>
      <w:r>
        <w:rPr>
          <w:rFonts w:eastAsia="IRNazanin" w:cs="IRNazanin"/>
          <w:color w:val="111111"/>
          <w:sz w:val="28"/>
          <w:szCs w:val="28"/>
          <w:rtl w:val="true"/>
          <w:lang w:bidi="fa-IR"/>
        </w:rPr>
        <w:t>:</w:t>
      </w:r>
      <w:r>
        <w:rPr>
          <w:rFonts w:eastAsia="IRNazanin" w:cs="IRNazanin"/>
          <w:color w:val="111111"/>
          <w:sz w:val="28"/>
          <w:szCs w:val="28"/>
          <w:lang w:bidi="fa-IR"/>
        </w:rPr>
        <w:t>3/402</w:t>
      </w:r>
      <w:r>
        <w:rPr>
          <w:rFonts w:ascii="IRNazanin" w:hAnsi="IRNazanin" w:eastAsia="IRNazanin"/>
          <w:color w:val="111111"/>
          <w:sz w:val="28"/>
          <w:sz w:val="28"/>
          <w:szCs w:val="28"/>
          <w:rtl w:val="true"/>
          <w:lang w:bidi="fa-IR"/>
        </w:rPr>
        <w:t>، والخطیب فی الجمع والتفریق</w:t>
      </w: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معین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الدوری</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والجامع الصغیر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4001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طبقات ابن سعد</w:t>
      </w:r>
      <w:r>
        <w:rPr>
          <w:rFonts w:eastAsia="IRNazanin" w:cs="IRNazanin"/>
          <w:color w:val="111111"/>
          <w:sz w:val="28"/>
          <w:szCs w:val="28"/>
          <w:rtl w:val="true"/>
          <w:lang w:bidi="fa-IR"/>
        </w:rPr>
        <w:t>:</w:t>
      </w:r>
      <w:r>
        <w:rPr>
          <w:rFonts w:eastAsia="IRNazanin" w:cs="IRNazanin"/>
          <w:color w:val="111111"/>
          <w:sz w:val="28"/>
          <w:szCs w:val="28"/>
          <w:lang w:bidi="fa-IR"/>
        </w:rPr>
        <w:t>6/161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رجل من أهل الشام یوم 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أویس القرنی؟ قالوا نعم ، قال 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التابعین أویساً القرنی ، ثم ضرب دابته فدخل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أحمد</w:t>
      </w:r>
      <w:r>
        <w:rPr>
          <w:rFonts w:eastAsia="IRNazanin" w:cs="IRNazanin"/>
          <w:color w:val="111111"/>
          <w:sz w:val="28"/>
          <w:szCs w:val="28"/>
          <w:rtl w:val="true"/>
          <w:lang w:bidi="fa-IR"/>
        </w:rPr>
        <w:t>:</w:t>
      </w:r>
      <w:r>
        <w:rPr>
          <w:rFonts w:eastAsia="IRNazanin" w:cs="IRNazanin"/>
          <w:color w:val="111111"/>
          <w:sz w:val="28"/>
          <w:szCs w:val="28"/>
          <w:lang w:bidi="fa-IR"/>
        </w:rPr>
        <w:t>3/480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رواه أبو نعیم فی الحلیة</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رواه أحمد وإسناده جید ورواه 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واللالکائی فی کرامات الأولیاء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بطریقین ، وابن معین فی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الدوری</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واللواتی فی تحفة النظار</w:t>
      </w:r>
      <w:r>
        <w:rPr>
          <w:rFonts w:eastAsia="IRNazanin" w:cs="IRNazanin"/>
          <w:color w:val="111111"/>
          <w:sz w:val="28"/>
          <w:szCs w:val="28"/>
          <w:rtl w:val="true"/>
          <w:lang w:bidi="fa-IR"/>
        </w:rPr>
        <w:t>:</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أبو نعیم فی الحلیة</w:t>
      </w:r>
      <w:r>
        <w:rPr>
          <w:rFonts w:eastAsia="IRNazanin" w:cs="IRNazanin"/>
          <w:color w:val="111111"/>
          <w:sz w:val="28"/>
          <w:szCs w:val="28"/>
          <w:rtl w:val="true"/>
          <w:lang w:bidi="fa-IR"/>
        </w:rPr>
        <w:t>:</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 وقال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جماعة عن شریک ، وقال ابن عمار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المعافی بن عمران أن أویساً قتل فی الرجالة مع علی بصفین ، فقال معافی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 بهذا إلا 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ربه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به شریک ، عن یزید ، عن عبد الرحمن بن أبی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اختیار معرفة الرجال</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الحسن بن الحسین القمی ، عن علی بن الحسن العرنی ، عن سعد بن طریف ، عن الأصبغ بن نباتة ، قال کنا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بصفین فبایعه تسعة وتسعون رجلاً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المائة لقد عهد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یبایعنی فی هذا الیوم مائة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رجلٌ علیه قباء صوف متقلداً بسیفین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أبسط یدک أبایعک ،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 تبایعنی؟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بذل مهجة نفسی دونک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أویس القرنی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فبایعه فلم یزل یقاتل بین یدیه حتی قتل ، فوجد فی الرجالة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روایة أخری ، 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أویساً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 قرنیاً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أویس القرنی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وإیاه یعنی دعبل بن علی الخزاعی فی قصیدته التی یفتخر فیها علی نزار ، </w:t>
      </w:r>
      <w:bookmarkStart w:id="590" w:name="pg10156_130237"/>
    </w:p>
    <w:p>
      <w:pPr>
        <w:pStyle w:val="BookText"/>
        <w:rPr/>
      </w:pPr>
      <w:bookmarkEnd w:id="590"/>
      <w:r>
        <w:rPr>
          <w:rFonts w:ascii="IRNazanin" w:hAnsi="IRNazanin" w:eastAsia="IRNazanin"/>
          <w:color w:val="111111"/>
          <w:sz w:val="28"/>
          <w:sz w:val="28"/>
          <w:szCs w:val="28"/>
          <w:rtl w:val="true"/>
          <w:lang w:bidi="fa-IR"/>
        </w:rPr>
        <w:t xml:space="preserve">وینقض علی الکمیت بن زید ، قصیدته التی 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حییت عنا یا مدینا</w:t>
      </w:r>
    </w:p>
    <w:p>
      <w:pPr>
        <w:pStyle w:val="BookText"/>
        <w:rPr/>
      </w:pPr>
      <w:r>
        <w:rPr>
          <w:rFonts w:ascii="IRNazanin" w:hAnsi="IRNazanin" w:eastAsia="IRNazanin"/>
          <w:color w:val="111111"/>
          <w:sz w:val="28"/>
          <w:sz w:val="28"/>
          <w:szCs w:val="28"/>
          <w:rtl w:val="true"/>
          <w:lang w:bidi="fa-IR"/>
        </w:rPr>
        <w:t>أویس ذو الشفاعة کان منا</w:t>
      </w:r>
    </w:p>
    <w:p>
      <w:pPr>
        <w:pStyle w:val="BookText"/>
        <w:rPr/>
      </w:pPr>
      <w:r>
        <w:rPr>
          <w:rFonts w:ascii="IRNazanin" w:hAnsi="IRNazanin" w:eastAsia="IRNazanin"/>
          <w:color w:val="111111"/>
          <w:sz w:val="28"/>
          <w:sz w:val="28"/>
          <w:szCs w:val="28"/>
          <w:rtl w:val="true"/>
          <w:lang w:bidi="fa-IR"/>
        </w:rPr>
        <w:t>فیوم البعث نحن الشافعونا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الأئمة 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الخرائج والجرائح</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والثاقب فی المناقب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وجامع الرواة</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ومدینة المعاجز</w:t>
      </w:r>
      <w:r>
        <w:rPr>
          <w:rFonts w:eastAsia="IRNazanin" w:cs="IRNazanin"/>
          <w:color w:val="111111"/>
          <w:sz w:val="28"/>
          <w:szCs w:val="28"/>
          <w:rtl w:val="true"/>
          <w:lang w:bidi="fa-IR"/>
        </w:rPr>
        <w:t>:</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w:t>
      </w:r>
    </w:p>
    <w:p>
      <w:pPr>
        <w:pStyle w:val="Heading4"/>
        <w:numPr>
          <w:ilvl w:val="3"/>
          <w:numId w:val="1"/>
        </w:numPr>
        <w:rPr/>
      </w:pPr>
      <w:bookmarkStart w:id="591" w:name="__RefHeading___Toc1597576_1067777946"/>
      <w:bookmarkStart w:id="592" w:name="_Toc222"/>
      <w:bookmarkEnd w:id="591"/>
      <w:r>
        <w:rPr>
          <w:rtl w:val="true"/>
        </w:rPr>
        <w:t>الأسئلة</w:t>
      </w:r>
      <w:bookmarkEnd w:id="5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غیاب أویس القرنی عن أبی بکر وعمر وعثمان ، وظهوره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وشهادته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وبیعته له علی بذل مهجته دونه؟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بالأحادیث الصحیحة التی رواها الحاکم وغیره عن ظلم عمال الخلافة وإیذائهم لأویس فی الکوفة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أویس القرنی المبشر به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والمشهود له بالجنة یشفع لمئات الألوف أو الملایین، وهو واحد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 عدد الذین سیشفع لهم إمامه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وبقیة العترة الطاهرة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یکتف بمدح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الأمة باتباعه ، وبیان أنه مع الحق والحق معه ومع القرآن والقرآن معه ، حتی جعل للأمة علامات لخط الهدی ، ومنها عمار بن یاسر وأویس القرنی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سبب التعتیم القرشی علی أویس القرنی، وعلی صحابة کبار مجمع علی جلالتهم عند جمیع المسلمین ، مثل حذیفة بن الیمان والمقداد وسلمان وعمار وبریدة وعثمان بن حنیف وخالد بن سعید بن العاص ، وأمثالهم ، حتی أن أبناءکم لایعرفون شیئاً عنهم ؟</w:t>
      </w:r>
      <w:r>
        <w:rPr>
          <w:rFonts w:eastAsia="IRNazanin" w:cs="IRNazanin"/>
          <w:color w:val="111111"/>
          <w:sz w:val="28"/>
          <w:szCs w:val="28"/>
          <w:rtl w:val="true"/>
          <w:lang w:bidi="fa-IR"/>
        </w:rPr>
        <w:t xml:space="preserve">! </w:t>
      </w:r>
      <w:bookmarkStart w:id="593" w:name="pg10156_130238"/>
    </w:p>
    <w:p>
      <w:pPr>
        <w:pStyle w:val="Heading3"/>
        <w:numPr>
          <w:ilvl w:val="2"/>
          <w:numId w:val="1"/>
        </w:numPr>
        <w:rPr/>
      </w:pPr>
      <w:bookmarkStart w:id="594" w:name="__RefHeading___Toc1597578_1067777946"/>
      <w:bookmarkStart w:id="595" w:name="_Toc223"/>
      <w:bookmarkEnd w:id="593"/>
      <w:bookmarkEnd w:id="594"/>
      <w:r>
        <w:rPr>
          <w:rtl w:val="true"/>
        </w:rPr>
        <w:t>المسألة</w:t>
      </w:r>
      <w:r>
        <w:rPr>
          <w:rtl w:val="true"/>
        </w:rPr>
        <w:t xml:space="preserve">: </w:t>
      </w:r>
      <w:r>
        <w:rPr/>
        <w:t>68</w:t>
      </w:r>
      <w:r>
        <w:rPr>
          <w:rtl w:val="true"/>
        </w:rPr>
        <w:t xml:space="preserve"> </w:t>
      </w:r>
      <w:r>
        <w:rPr>
          <w:rtl w:val="true"/>
        </w:rPr>
        <w:t xml:space="preserve">علی </w:t>
      </w:r>
      <w:r>
        <w:rPr>
          <w:rtl w:val="true"/>
        </w:rPr>
        <w:t>(</w:t>
      </w:r>
      <w:r>
        <w:rPr>
          <w:rtl w:val="true"/>
        </w:rPr>
        <w:t>علیه السّلام</w:t>
      </w:r>
      <w:r>
        <w:rPr>
          <w:rtl w:val="true"/>
        </w:rPr>
        <w:t>)</w:t>
      </w:r>
      <w:r>
        <w:rPr>
          <w:rtl w:val="true"/>
        </w:rPr>
        <w:t>میزان الإسلام والکفر</w:t>
      </w:r>
      <w:r>
        <w:rPr>
          <w:rtl w:val="true"/>
        </w:rPr>
        <w:t xml:space="preserve">.. </w:t>
      </w:r>
      <w:r>
        <w:rPr>
          <w:rtl w:val="true"/>
        </w:rPr>
        <w:t xml:space="preserve">والإیمان والنفاق </w:t>
      </w:r>
      <w:r>
        <w:rPr>
          <w:rtl w:val="true"/>
        </w:rPr>
        <w:t>!</w:t>
      </w:r>
      <w:bookmarkEnd w:id="595"/>
    </w:p>
    <w:p>
      <w:pPr>
        <w:pStyle w:val="Heading4"/>
        <w:numPr>
          <w:ilvl w:val="3"/>
          <w:numId w:val="1"/>
        </w:numPr>
        <w:rPr/>
      </w:pPr>
      <w:bookmarkStart w:id="596" w:name="__RefHeading___Toc1597580_1067777946"/>
      <w:bookmarkStart w:id="597" w:name="_Toc224"/>
      <w:bookmarkEnd w:id="596"/>
      <w:r>
        <w:rPr>
          <w:rtl w:val="true"/>
        </w:rPr>
        <w:t>اشارة</w:t>
      </w:r>
      <w:bookmarkEnd w:id="597"/>
    </w:p>
    <w:p>
      <w:pPr>
        <w:pStyle w:val="BookText"/>
        <w:rPr/>
      </w:pPr>
      <w:r>
        <w:rPr>
          <w:rFonts w:ascii="IRNazanin" w:hAnsi="IRNazanin" w:eastAsia="IRNazanin"/>
          <w:color w:val="111111"/>
          <w:sz w:val="28"/>
          <w:sz w:val="28"/>
          <w:szCs w:val="28"/>
          <w:rtl w:val="true"/>
          <w:lang w:bidi="fa-IR"/>
        </w:rPr>
        <w:t>روی الجمیع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الإسلام والکفر ، والإیمان والنفاق ، لا یحبه إلا مؤمن ولایبغضه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بقی لغیره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الحاکم</w:t>
      </w:r>
      <w:r>
        <w:rPr>
          <w:rFonts w:eastAsia="IRNazanin" w:cs="IRNazanin"/>
          <w:color w:val="111111"/>
          <w:sz w:val="28"/>
          <w:szCs w:val="28"/>
          <w:rtl w:val="true"/>
          <w:lang w:bidi="fa-IR"/>
        </w:rPr>
        <w:t>:</w:t>
      </w:r>
      <w:r>
        <w:rPr>
          <w:rFonts w:eastAsia="IRNazanin" w:cs="IRNazanin"/>
          <w:color w:val="111111"/>
          <w:sz w:val="28"/>
          <w:szCs w:val="28"/>
          <w:lang w:bidi="fa-IR"/>
        </w:rPr>
        <w:t>3/129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ذر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إلا بتکذیبهم الله ورسوله والتخلف عن الصلوات،والبغض لعلی بن أبی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أحمد فی فضائل الصحابة</w:t>
      </w:r>
      <w:r>
        <w:rPr>
          <w:rFonts w:eastAsia="IRNazanin" w:cs="IRNazanin"/>
          <w:color w:val="111111"/>
          <w:sz w:val="28"/>
          <w:szCs w:val="28"/>
          <w:rtl w:val="true"/>
          <w:lang w:bidi="fa-IR"/>
        </w:rPr>
        <w:t>:</w:t>
      </w:r>
      <w:r>
        <w:rPr>
          <w:rFonts w:eastAsia="IRNazanin" w:cs="IRNazanin"/>
          <w:color w:val="111111"/>
          <w:sz w:val="28"/>
          <w:szCs w:val="28"/>
          <w:lang w:bidi="fa-IR"/>
        </w:rPr>
        <w:t>2/639</w:t>
      </w:r>
      <w:r>
        <w:rPr>
          <w:rFonts w:ascii="IRNazanin" w:hAnsi="IRNazanin" w:eastAsia="IRNazanin"/>
          <w:color w:val="111111"/>
          <w:sz w:val="28"/>
          <w:sz w:val="28"/>
          <w:szCs w:val="28"/>
          <w:rtl w:val="true"/>
          <w:lang w:bidi="fa-IR"/>
        </w:rPr>
        <w:t>، والدارقطنی فی المؤتلف والمختلف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13763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9/132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الترمذی</w:t>
      </w:r>
      <w:r>
        <w:rPr>
          <w:rFonts w:eastAsia="IRNazanin" w:cs="IRNazanin"/>
          <w:color w:val="111111"/>
          <w:sz w:val="28"/>
          <w:szCs w:val="28"/>
          <w:rtl w:val="true"/>
          <w:lang w:bidi="fa-IR"/>
        </w:rPr>
        <w:t>:</w:t>
      </w:r>
      <w:r>
        <w:rPr>
          <w:rFonts w:eastAsia="IRNazanin" w:cs="IRNazanin"/>
          <w:color w:val="111111"/>
          <w:sz w:val="28"/>
          <w:szCs w:val="28"/>
          <w:lang w:bidi="fa-IR"/>
        </w:rPr>
        <w:t>4/327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5/293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کنا لنعرف المنافقین نحن معشر الأنصار ببغضهم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النسائی فی</w:t>
      </w:r>
      <w:r>
        <w:rPr>
          <w:rFonts w:eastAsia="IRNazanin" w:cs="IRNazanin"/>
          <w:color w:val="111111"/>
          <w:sz w:val="28"/>
          <w:szCs w:val="28"/>
          <w:rtl w:val="true"/>
          <w:lang w:bidi="fa-IR"/>
        </w:rPr>
        <w:t>:</w:t>
      </w:r>
      <w:r>
        <w:rPr>
          <w:rFonts w:eastAsia="IRNazanin" w:cs="IRNazanin"/>
          <w:color w:val="111111"/>
          <w:sz w:val="28"/>
          <w:szCs w:val="28"/>
          <w:lang w:bidi="fa-IR"/>
        </w:rPr>
        <w:t>8/115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لایحب علیاً منافق، ولایبغضه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النسائی أیضاً</w:t>
      </w:r>
      <w:r>
        <w:rPr>
          <w:rFonts w:eastAsia="IRNazanin" w:cs="IRNazanin"/>
          <w:color w:val="111111"/>
          <w:sz w:val="28"/>
          <w:szCs w:val="28"/>
          <w:rtl w:val="true"/>
          <w:lang w:bidi="fa-IR"/>
        </w:rPr>
        <w:t>:</w:t>
      </w:r>
      <w:r>
        <w:rPr>
          <w:rFonts w:eastAsia="IRNazanin" w:cs="IRNazanin"/>
          <w:color w:val="111111"/>
          <w:sz w:val="28"/>
          <w:szCs w:val="28"/>
          <w:lang w:bidi="fa-IR"/>
        </w:rPr>
        <w:t>5/137</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4/327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 xml:space="preserve">: </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 الصحابة</w:t>
      </w:r>
      <w:r>
        <w:rPr>
          <w:rFonts w:eastAsia="IRNazanin" w:cs="IRNazanin"/>
          <w:color w:val="111111"/>
          <w:sz w:val="28"/>
          <w:szCs w:val="28"/>
          <w:rtl w:val="true"/>
          <w:lang w:bidi="fa-IR"/>
        </w:rPr>
        <w:t>:</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وعبد الرزاق فی مصنفه</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أبی شیبة فی مصنفه</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w:t>
      </w:r>
      <w:r>
        <w:rPr>
          <w:rFonts w:eastAsia="IRNazanin" w:cs="IRNazanin"/>
          <w:color w:val="111111"/>
          <w:sz w:val="28"/>
          <w:szCs w:val="28"/>
          <w:rtl w:val="true"/>
          <w:lang w:bidi="fa-IR"/>
        </w:rPr>
        <w:t>:</w:t>
      </w:r>
      <w:r>
        <w:rPr>
          <w:rFonts w:eastAsia="IRNazanin" w:cs="IRNazanin"/>
          <w:color w:val="111111"/>
          <w:sz w:val="28"/>
          <w:szCs w:val="28"/>
          <w:lang w:bidi="fa-IR"/>
        </w:rPr>
        <w:t>3/129</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علی شرط الشیخین ولم یخرجاه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 الذهبی فی تلخیص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الطبرانی فی الأوسط</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أبی یعلی رجال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بغداد عن صحابة متعددین فی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13/32/153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14/426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والبیهقی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عبد البر فی الإستیعاب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الترمذی </w:t>
      </w:r>
      <w:r>
        <w:rPr>
          <w:rFonts w:eastAsia="IRNazanin" w:cs="IRNazanin"/>
          <w:color w:val="111111"/>
          <w:sz w:val="28"/>
          <w:szCs w:val="28"/>
          <w:rtl w:val="true"/>
          <w:lang w:bidi="fa-IR"/>
        </w:rPr>
        <w:t>:</w:t>
      </w:r>
      <w:r>
        <w:rPr>
          <w:rFonts w:eastAsia="IRNazanin" w:cs="IRNazanin"/>
          <w:color w:val="111111"/>
          <w:sz w:val="28"/>
          <w:szCs w:val="28"/>
          <w:lang w:bidi="fa-IR"/>
        </w:rPr>
        <w:t>5/601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یحبک إلا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23/380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علیاً فقد أحبنی ، ومن أحبنی فقد أحب الله ، ومن أبغض علیاً فقد أبغضنی ، ومن أبغضنی فقد أبغض الله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عباس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 حطة ، من دخل منه کان مؤمناً ، ومن خرج منه کان کافراً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ذر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باب علمی ومبین لأمتی ما أرسلت به من بعدی ، حبه إیمانٌ وبغضه نفاق والنظر إلیه رأفة ومودته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حب علی من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 بن حبیش قال 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فلق الحبة وبرأ النسمة إنه لعهد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لایحبنی إلا مؤمن ، ولا یبغضنی إلا منافق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ابن ماجة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والنسائی فی سننه</w:t>
      </w:r>
      <w:r>
        <w:rPr>
          <w:rFonts w:eastAsia="IRNazanin" w:cs="IRNazanin"/>
          <w:color w:val="111111"/>
          <w:sz w:val="28"/>
          <w:szCs w:val="28"/>
          <w:rtl w:val="true"/>
          <w:lang w:bidi="fa-IR"/>
        </w:rPr>
        <w:t>:</w:t>
      </w:r>
      <w:r>
        <w:rPr>
          <w:rFonts w:eastAsia="IRNazanin" w:cs="IRNazanin"/>
          <w:color w:val="111111"/>
          <w:sz w:val="28"/>
          <w:szCs w:val="28"/>
          <w:lang w:bidi="fa-IR"/>
        </w:rPr>
        <w:t>8/115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خصائص علی</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 فی مسنده</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 الصحابة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أبی 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وعبد الرزاق فی المصنف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أبی عاصم فی السنة</w:t>
      </w:r>
      <w:r>
        <w:rPr>
          <w:rFonts w:eastAsia="IRNazanin" w:cs="IRNazanin"/>
          <w:color w:val="111111"/>
          <w:sz w:val="28"/>
          <w:szCs w:val="28"/>
          <w:rtl w:val="true"/>
          <w:lang w:bidi="fa-IR"/>
        </w:rPr>
        <w:t>:</w:t>
      </w:r>
      <w:r>
        <w:rPr>
          <w:rFonts w:eastAsia="IRNazanin" w:cs="IRNazanin"/>
          <w:color w:val="111111"/>
          <w:sz w:val="28"/>
          <w:szCs w:val="28"/>
          <w:lang w:bidi="fa-IR"/>
        </w:rPr>
        <w:t>5842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حبان فی صحیحه</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،والخطیب فی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عبد البر فی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8/185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حجر فی الإصابة</w:t>
      </w:r>
      <w:r>
        <w:rPr>
          <w:rFonts w:eastAsia="IRNazanin" w:cs="IRNazanin"/>
          <w:color w:val="111111"/>
          <w:sz w:val="28"/>
          <w:szCs w:val="28"/>
          <w:rtl w:val="true"/>
          <w:lang w:bidi="fa-IR"/>
        </w:rPr>
        <w:t>:</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 أبی یعلی</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فتح الباری</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کلام أمیر المؤمنین کرم الله وجهه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ضربت خیشوم المؤمن بسیفی هذا علی أن یبغضنی ما أبغضنی ، ولو صببت الدنیا بجمانها علی المنافق علی أن یحبنی ما أحبنی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 قُضِیَ فانقضی علی لسان النبی الأمی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یبغضک مؤمن ، ولا یحبک منافق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فی نهج البلاغة</w:t>
      </w:r>
      <w:r>
        <w:rPr>
          <w:rFonts w:eastAsia="IRNazanin" w:cs="IRNazanin"/>
          <w:color w:val="111111"/>
          <w:sz w:val="28"/>
          <w:szCs w:val="28"/>
          <w:rtl w:val="true"/>
          <w:lang w:bidi="fa-IR"/>
        </w:rPr>
        <w:t>:</w:t>
      </w:r>
      <w:r>
        <w:rPr>
          <w:rFonts w:eastAsia="IRNazanin" w:cs="IRNazanin"/>
          <w:color w:val="111111"/>
          <w:sz w:val="28"/>
          <w:szCs w:val="28"/>
          <w:lang w:bidi="fa-IR"/>
        </w:rPr>
        <w:t>2/154</w:t>
      </w:r>
      <w:r>
        <w:rPr>
          <w:rFonts w:ascii="IRNazanin" w:hAnsi="IRNazanin" w:eastAsia="IRNazanin"/>
          <w:color w:val="111111"/>
          <w:sz w:val="28"/>
          <w:sz w:val="28"/>
          <w:szCs w:val="28"/>
          <w:rtl w:val="true"/>
          <w:lang w:bidi="fa-IR"/>
        </w:rPr>
        <w:t>، شرح محمد عبده ، وقال ابن أبی الحدید فی شرحه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الصحیح المتفق علیه أنه لا یحبه إلا مؤمن ولا یبغضه إلا منافق ، وحسبک بهذا الخبر ، ففیه وحده کفایة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أبو القاسم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اتفقت الأخبار الصحیحة التی لاریب عند المحدثین فیها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لایبغضک إلا </w:t>
      </w:r>
      <w:bookmarkStart w:id="598" w:name="pg10156_130240"/>
    </w:p>
    <w:p>
      <w:pPr>
        <w:pStyle w:val="BookText"/>
        <w:rPr/>
      </w:pPr>
      <w:bookmarkEnd w:id="598"/>
      <w:r>
        <w:rPr>
          <w:rFonts w:ascii="IRNazanin" w:hAnsi="IRNazanin" w:eastAsia="IRNazanin"/>
          <w:color w:val="111111"/>
          <w:sz w:val="28"/>
          <w:sz w:val="28"/>
          <w:szCs w:val="28"/>
          <w:rtl w:val="true"/>
          <w:lang w:bidi="fa-IR"/>
        </w:rPr>
        <w:t>منافق ولا یحبک إلا مؤمن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39/294</w:t>
      </w:r>
      <w:r>
        <w:rPr>
          <w:rFonts w:eastAsia="IRNazanin" w:cs="IRNazanin"/>
          <w:color w:val="111111"/>
          <w:sz w:val="28"/>
          <w:szCs w:val="28"/>
          <w:rtl w:val="true"/>
          <w:lang w:bidi="fa-IR"/>
        </w:rPr>
        <w:t xml:space="preserve"> )</w:t>
      </w:r>
    </w:p>
    <w:p>
      <w:pPr>
        <w:pStyle w:val="Heading4"/>
        <w:numPr>
          <w:ilvl w:val="3"/>
          <w:numId w:val="1"/>
        </w:numPr>
        <w:rPr/>
      </w:pPr>
      <w:bookmarkStart w:id="599" w:name="__RefHeading___Toc1597582_1067777946"/>
      <w:bookmarkStart w:id="600" w:name="_Toc225"/>
      <w:bookmarkEnd w:id="599"/>
      <w:r>
        <w:rPr>
          <w:rtl w:val="true"/>
        </w:rPr>
        <w:t>الأسئلة</w:t>
      </w:r>
      <w:bookmarkEnd w:id="6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 الأحادیث عندکم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میزاناً من الله تعالی للإسلام والکفر والإیمان والنفاق ، فهل انتهی مفعول هذا المیزان الشرعی بمجرد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توجد درجة وسط بین 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وبغضه؟ ولماذا لم یبینها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ویبین حکمها للمسلمین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الذین استغلوا انشغال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جنازة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یدْعوه إلی السقیفة ، ثم هاجموا داره لیجبروه علی بیعتهم ، کانوا محبین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الذین رفضوا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عثمان ، أو نکثوا بیعته وخرجوا علیه وحاربوه ، کانوا محبین له أم مبغضین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تختبرون إسلامکم وإیمانکم بحب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بغضه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یمکنک أن تحب شخصاً وتحب مبغضیه ومحاربیه وقاتلیه ؟</w:t>
      </w:r>
      <w:r>
        <w:rPr>
          <w:rFonts w:eastAsia="IRNazanin" w:cs="IRNazanin"/>
          <w:color w:val="111111"/>
          <w:sz w:val="28"/>
          <w:szCs w:val="28"/>
          <w:rtl w:val="true"/>
          <w:lang w:bidi="fa-IR"/>
        </w:rPr>
        <w:t xml:space="preserve">! </w:t>
      </w:r>
      <w:bookmarkStart w:id="601" w:name="pg10156_130241"/>
    </w:p>
    <w:p>
      <w:pPr>
        <w:pStyle w:val="Heading3"/>
        <w:numPr>
          <w:ilvl w:val="2"/>
          <w:numId w:val="1"/>
        </w:numPr>
        <w:rPr/>
      </w:pPr>
      <w:bookmarkStart w:id="602" w:name="__RefHeading___Toc1597584_1067777946"/>
      <w:bookmarkStart w:id="603" w:name="_Toc226"/>
      <w:bookmarkEnd w:id="601"/>
      <w:bookmarkEnd w:id="602"/>
      <w:r>
        <w:rPr>
          <w:rtl w:val="true"/>
        </w:rPr>
        <w:t>المسألة</w:t>
      </w:r>
      <w:r>
        <w:rPr>
          <w:rtl w:val="true"/>
        </w:rPr>
        <w:t xml:space="preserve">: </w:t>
      </w:r>
      <w:r>
        <w:rPr/>
        <w:t>69</w:t>
      </w:r>
      <w:r>
        <w:rPr>
          <w:rtl w:val="true"/>
        </w:rPr>
        <w:t xml:space="preserve"> </w:t>
      </w:r>
      <w:r>
        <w:rPr>
          <w:rtl w:val="true"/>
        </w:rPr>
        <w:t>شهدوا أن أکثر الصحابة فی النار لاتشملهم الشفاعة</w:t>
      </w:r>
      <w:r>
        <w:rPr>
          <w:rtl w:val="true"/>
        </w:rPr>
        <w:t>!</w:t>
      </w:r>
      <w:bookmarkEnd w:id="603"/>
    </w:p>
    <w:p>
      <w:pPr>
        <w:pStyle w:val="Heading4"/>
        <w:numPr>
          <w:ilvl w:val="3"/>
          <w:numId w:val="1"/>
        </w:numPr>
        <w:rPr/>
      </w:pPr>
      <w:bookmarkStart w:id="604" w:name="__RefHeading___Toc1597586_1067777946"/>
      <w:bookmarkStart w:id="605" w:name="_Toc227"/>
      <w:bookmarkEnd w:id="604"/>
      <w:r>
        <w:rPr>
          <w:rtl w:val="true"/>
        </w:rPr>
        <w:t>اشارة</w:t>
      </w:r>
      <w:bookmarkEnd w:id="605"/>
    </w:p>
    <w:p>
      <w:pPr>
        <w:pStyle w:val="BookText"/>
        <w:rPr/>
      </w:pPr>
      <w:r>
        <w:rPr>
          <w:rFonts w:ascii="IRNazanin" w:hAnsi="IRNazanin" w:eastAsia="IRNazanin"/>
          <w:color w:val="111111"/>
          <w:sz w:val="28"/>
          <w:sz w:val="28"/>
          <w:szCs w:val="28"/>
          <w:rtl w:val="true"/>
          <w:lang w:bidi="fa-IR"/>
        </w:rPr>
        <w:t xml:space="preserve">فقد رووا فی أصح صحاحهم أن الصحابة من أهل النار ولاینجو منهم إلا مثل همل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ینفرد عن القطیع ، ومعناه أن قطیع الصحابة فی النار ، والمنفرد عنهم الخارج عن قطیعهم قد یدخل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البخاری</w:t>
      </w:r>
      <w:r>
        <w:rPr>
          <w:rFonts w:eastAsia="IRNazanin" w:cs="IRNazanin"/>
          <w:color w:val="111111"/>
          <w:sz w:val="28"/>
          <w:szCs w:val="28"/>
          <w:rtl w:val="true"/>
          <w:lang w:bidi="fa-IR"/>
        </w:rPr>
        <w:t>:</w:t>
      </w:r>
      <w:r>
        <w:rPr>
          <w:rFonts w:eastAsia="IRNazanin" w:cs="IRNazanin"/>
          <w:color w:val="111111"/>
          <w:sz w:val="28"/>
          <w:szCs w:val="28"/>
          <w:lang w:bidi="fa-IR"/>
        </w:rPr>
        <w:t>7/208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قائم فإذا زمرة حتی إذا عرفتهم خرج رجل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فقلت أین؟ قال إلی النار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ارتدوا بعدک علی أدبارهم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زمرة حتی إذا عرفتهم خرج رجل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ارتدوا بعدک علی أدبارهم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أراه یخلص منهم إلا مثل همل النعم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صرحت الروایة الآتیة للبخاری بأن هؤلاء المطرودین عن الحوض من الصحابة ، وفسرها شراحه بالصحابة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شبیهاً به فی</w:t>
      </w:r>
      <w:r>
        <w:rPr>
          <w:rFonts w:eastAsia="IRNazanin" w:cs="IRNazanin"/>
          <w:color w:val="111111"/>
          <w:sz w:val="28"/>
          <w:szCs w:val="28"/>
          <w:rtl w:val="true"/>
          <w:lang w:bidi="fa-IR"/>
        </w:rPr>
        <w:t>:</w:t>
      </w:r>
      <w:r>
        <w:rPr>
          <w:rFonts w:eastAsia="IRNazanin" w:cs="IRNazanin"/>
          <w:color w:val="111111"/>
          <w:sz w:val="28"/>
          <w:szCs w:val="28"/>
          <w:lang w:bidi="fa-IR"/>
        </w:rPr>
        <w:t>7/195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ونحوه مسلم</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ماجة</w:t>
      </w:r>
      <w:r>
        <w:rPr>
          <w:rFonts w:eastAsia="IRNazanin" w:cs="IRNazanin"/>
          <w:color w:val="111111"/>
          <w:sz w:val="28"/>
          <w:szCs w:val="28"/>
          <w:rtl w:val="true"/>
          <w:lang w:bidi="fa-IR"/>
        </w:rPr>
        <w:t>:</w:t>
      </w:r>
      <w:r>
        <w:rPr>
          <w:rFonts w:eastAsia="IRNazanin" w:cs="IRNazanin"/>
          <w:color w:val="111111"/>
          <w:sz w:val="28"/>
          <w:szCs w:val="28"/>
          <w:lang w:bidi="fa-IR"/>
        </w:rPr>
        <w:t>2/1440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ونقل روایاته المتعددة فی کنز العمال</w:t>
      </w:r>
      <w:r>
        <w:rPr>
          <w:rFonts w:eastAsia="IRNazanin" w:cs="IRNazanin"/>
          <w:color w:val="111111"/>
          <w:sz w:val="28"/>
          <w:szCs w:val="28"/>
          <w:rtl w:val="true"/>
          <w:lang w:bidi="fa-IR"/>
        </w:rPr>
        <w:t>:</w:t>
      </w:r>
      <w:r>
        <w:rPr>
          <w:rFonts w:eastAsia="IRNazanin" w:cs="IRNazanin"/>
          <w:color w:val="111111"/>
          <w:sz w:val="28"/>
          <w:szCs w:val="28"/>
          <w:lang w:bidi="fa-IR"/>
        </w:rPr>
        <w:t>13/157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15/647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والشافعی حم م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w:t>
      </w:r>
      <w:r>
        <w:rPr>
          <w:rFonts w:eastAsia="IRNazanin" w:cs="IRNazanin"/>
          <w:color w:val="111111"/>
          <w:sz w:val="28"/>
          <w:szCs w:val="28"/>
          <w:lang w:bidi="fa-IR"/>
        </w:rPr>
        <w:t>2/975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المسیب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الحوض رجالٌ من أصحابی فیحلؤون عنه فأقول یارب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لاعلم لک بما أحدثوا بعدک ، إنهم ارتدوا علی أعقابهم القهقری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وشبیه به فی</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مسلم</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هریرة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أمتی الحوض وأنا أذود الناس عنه ، قالوا یا نبی الله أتعرفنا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تردون علیَّ غراً محجلین من آثار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ولَیُصَدَّ عنی طائفةٌ منکم فلایصلون فأقول یارب هؤلاء </w:t>
      </w:r>
    </w:p>
    <w:p>
      <w:pPr>
        <w:pStyle w:val="BookText"/>
        <w:rPr/>
      </w:pPr>
      <w:r>
        <w:rPr>
          <w:rFonts w:ascii="IRNazanin" w:hAnsi="IRNazanin" w:eastAsia="IRNazanin"/>
          <w:color w:val="111111"/>
          <w:sz w:val="28"/>
          <w:sz w:val="28"/>
          <w:szCs w:val="28"/>
          <w:rtl w:val="true"/>
          <w:lang w:bidi="fa-IR"/>
        </w:rPr>
        <w:t>من 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فیجیبنی ملکٌ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تدری ما أحدثوا بعدک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وفی مسلم</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لأذودن عن حوضی رجالاً کما تذاد الغریبة من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أحمد</w:t>
      </w:r>
      <w:r>
        <w:rPr>
          <w:rFonts w:eastAsia="IRNazanin" w:cs="IRNazanin"/>
          <w:color w:val="111111"/>
          <w:sz w:val="28"/>
          <w:szCs w:val="28"/>
          <w:rtl w:val="true"/>
          <w:lang w:bidi="fa-IR"/>
        </w:rPr>
        <w:t>:</w:t>
      </w:r>
      <w:r>
        <w:rPr>
          <w:rFonts w:eastAsia="IRNazanin" w:cs="IRNazanin"/>
          <w:color w:val="111111"/>
          <w:sz w:val="28"/>
          <w:szCs w:val="28"/>
          <w:lang w:bidi="fa-IR"/>
        </w:rPr>
        <w:t>2/298</w:t>
      </w:r>
      <w:r>
        <w:rPr>
          <w:rFonts w:ascii="IRNazanin" w:hAnsi="IRNazanin" w:eastAsia="IRNazanin"/>
          <w:color w:val="111111"/>
          <w:sz w:val="28"/>
          <w:sz w:val="28"/>
          <w:szCs w:val="28"/>
          <w:rtl w:val="true"/>
          <w:lang w:bidi="fa-IR"/>
        </w:rPr>
        <w:t>، المسند الجامع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عواد</w:t>
      </w:r>
      <w:r>
        <w:rPr>
          <w:rFonts w:eastAsia="IRNazanin" w:cs="IRNazanin"/>
          <w:color w:val="111111"/>
          <w:sz w:val="28"/>
          <w:szCs w:val="28"/>
          <w:rtl w:val="true"/>
          <w:lang w:bidi="fa-IR"/>
        </w:rPr>
        <w:t>:</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والبیهقی فی البعث والنشور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Fonts w:eastAsia="IRNazanin" w:cs="IRNazanin"/>
          <w:color w:val="111111"/>
          <w:sz w:val="28"/>
          <w:szCs w:val="28"/>
          <w:lang w:bidi="fa-IR"/>
        </w:rPr>
        <w:t>10/665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مسلم</w:t>
      </w:r>
      <w:r>
        <w:rPr>
          <w:rFonts w:eastAsia="IRNazanin" w:cs="IRNazanin"/>
          <w:color w:val="111111"/>
          <w:sz w:val="28"/>
          <w:szCs w:val="28"/>
          <w:rtl w:val="true"/>
          <w:lang w:bidi="fa-IR"/>
        </w:rPr>
        <w:t>:</w:t>
      </w:r>
      <w:r>
        <w:rPr>
          <w:rFonts w:eastAsia="IRNazanin" w:cs="IRNazanin"/>
          <w:color w:val="111111"/>
          <w:sz w:val="28"/>
          <w:szCs w:val="28"/>
          <w:lang w:bidi="fa-IR"/>
        </w:rPr>
        <w:t>2/369</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5/390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حذیفة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أصحابی إثنا عشر منافقاً ، منهم ثمانیةٌ لا یدخلون الجنة حتی یلج الجمل فی سم الخیاط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وقال المفید فی الإفصاح ص</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بینا أنا علی الحوض إذ مُر بکم زمراً فتفرق بکم الطرق فأنادیکم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هلموا إلی الطریق ، فینادینی مناد من 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بدلوا بعدک ،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سحقاً ، ألا سحقاً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بال أقوام یقولون إن رحم رسول الله لاتنفع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إن رحمی لموصولةٌ فی الدنیا والآخرة ، وإنی أیها الناس فرطکم علی الحوض ، فإذا جئتم قال الرجل منکم یارسول الله أنا فلانٌ بن فلان ،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النسب فقد عرفته ، ولکنکم أحدثتم بعدی فارتددتم القهقری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 عنده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لفتنة بعضکم أخوف منی لفتنة الدجال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أصحابی من لا یرانی بعد أن یفارقنی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 أحادیث من هذا الجنس یطول شرحها ، وأمرها فی الکتب عند أصحاب الحدیث أشهر من أن یحتاج فیه إلی برهان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 کتاب الله عز وجل شاهد بما ذکرناه ، ولو لم یأت حدیث فیه لکفی فی بیان ماوصفناه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606" w:name="pg10156_130243"/>
    </w:p>
    <w:p>
      <w:pPr>
        <w:pStyle w:val="BookText"/>
        <w:rPr/>
      </w:pPr>
      <w:bookmarkEnd w:id="606"/>
      <w:r>
        <w:rPr>
          <w:rFonts w:ascii="IRNazanin" w:hAnsi="IRNazanin" w:eastAsia="IRNazanin"/>
          <w:color w:val="111111"/>
          <w:sz w:val="28"/>
          <w:sz w:val="28"/>
          <w:szCs w:val="28"/>
          <w:rtl w:val="true"/>
          <w:lang w:bidi="fa-IR"/>
        </w:rPr>
        <w:t>فأخبر تعالی عن ردتهم بعد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القطع والثبات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هامشه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 أبی یعلی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28812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Heading4"/>
        <w:numPr>
          <w:ilvl w:val="3"/>
          <w:numId w:val="1"/>
        </w:numPr>
        <w:rPr/>
      </w:pPr>
      <w:bookmarkStart w:id="607" w:name="__RefHeading___Toc1597588_1067777946"/>
      <w:bookmarkStart w:id="608" w:name="_Toc228"/>
      <w:bookmarkEnd w:id="607"/>
      <w:r>
        <w:rPr>
          <w:rtl w:val="true"/>
        </w:rPr>
        <w:t>الأسئلة</w:t>
      </w:r>
      <w:bookmarkEnd w:id="6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تتعقلون أن الله تعالی أمرنا أو أجاز لنا أن نأخذ دیننا من الصحابة الذین شهد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أکثریتهم الساحقة من أهل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مادامت أکثریة الصحابة فی النار ، فالقاعدة تقضی أن یکون الأصل فی الصحابی الفسق وعدم العدالة ، حتی یثبت أنه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 الصحابة کلهم عدولاً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یخبر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 أن أکثر أصحابه من أهل النار ، فلا بد أن یعین لها میزاناً لمعرفة الصالح والفاسق منهم ، فما هو المیزان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هی النسبة بین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فی الصحابة ، وبین الآیات التی تستدلون فیها علی مدحهم وأنهم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لاتکون فاصلةهذه الأحادیث مخصصة لتلک الآیات ، ومفسرة لها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هی النسبة بین هذه الأحادیث القطعیة فی الصحابة ، وبین الأحادیث التی تعارضها ، وتشهد لهم جمیعاً أو لأکثرهم بالصلاح والجنة ؟</w:t>
      </w:r>
      <w:r>
        <w:rPr>
          <w:rFonts w:eastAsia="IRNazanin" w:cs="IRNazanin"/>
          <w:color w:val="111111"/>
          <w:sz w:val="28"/>
          <w:szCs w:val="28"/>
          <w:rtl w:val="true"/>
          <w:lang w:bidi="fa-IR"/>
        </w:rPr>
        <w:t xml:space="preserve">! </w:t>
      </w:r>
      <w:bookmarkStart w:id="609" w:name="pg10156_130244"/>
    </w:p>
    <w:p>
      <w:pPr>
        <w:pStyle w:val="Heading3"/>
        <w:numPr>
          <w:ilvl w:val="2"/>
          <w:numId w:val="1"/>
        </w:numPr>
        <w:rPr/>
      </w:pPr>
      <w:bookmarkStart w:id="610" w:name="__RefHeading___Toc1597590_1067777946"/>
      <w:bookmarkStart w:id="611" w:name="_Toc229"/>
      <w:bookmarkEnd w:id="609"/>
      <w:bookmarkEnd w:id="610"/>
      <w:r>
        <w:rPr>
          <w:rtl w:val="true"/>
        </w:rPr>
        <w:t>المسألة</w:t>
      </w:r>
      <w:r>
        <w:rPr>
          <w:rtl w:val="true"/>
        </w:rPr>
        <w:t xml:space="preserve">: </w:t>
      </w:r>
      <w:r>
        <w:rPr/>
        <w:t>70</w:t>
      </w:r>
      <w:r>
        <w:rPr>
          <w:rtl w:val="true"/>
        </w:rPr>
        <w:t xml:space="preserve"> </w:t>
      </w:r>
      <w:r>
        <w:rPr>
          <w:rtl w:val="true"/>
        </w:rPr>
        <w:t>أحادیثهم الصحیحة فی مقام فاطمة الزهراء</w:t>
      </w:r>
      <w:r>
        <w:rPr>
          <w:rtl w:val="true"/>
        </w:rPr>
        <w:t>(</w:t>
      </w:r>
      <w:r>
        <w:rPr>
          <w:rtl w:val="true"/>
        </w:rPr>
        <w:t>علیهاالسّلام</w:t>
      </w:r>
      <w:r>
        <w:rPr>
          <w:rtl w:val="true"/>
        </w:rPr>
        <w:t>)</w:t>
      </w:r>
      <w:r>
        <w:rPr>
          <w:rtl w:val="true"/>
        </w:rPr>
        <w:t>یوم القیامة</w:t>
      </w:r>
      <w:bookmarkEnd w:id="611"/>
    </w:p>
    <w:p>
      <w:pPr>
        <w:pStyle w:val="Heading4"/>
        <w:numPr>
          <w:ilvl w:val="3"/>
          <w:numId w:val="1"/>
        </w:numPr>
        <w:rPr/>
      </w:pPr>
      <w:bookmarkStart w:id="612" w:name="__RefHeading___Toc1597592_1067777946"/>
      <w:bookmarkStart w:id="613" w:name="_Toc230"/>
      <w:bookmarkEnd w:id="612"/>
      <w:r>
        <w:rPr>
          <w:rtl w:val="true"/>
        </w:rPr>
        <w:t>اشارة</w:t>
      </w:r>
      <w:bookmarkEnd w:id="613"/>
    </w:p>
    <w:p>
      <w:pPr>
        <w:pStyle w:val="BookText"/>
        <w:rPr/>
      </w:pPr>
      <w:r>
        <w:rPr>
          <w:rFonts w:ascii="IRNazanin" w:hAnsi="IRNazanin" w:eastAsia="IRNazanin"/>
          <w:color w:val="111111"/>
          <w:sz w:val="28"/>
          <w:sz w:val="28"/>
          <w:szCs w:val="28"/>
          <w:rtl w:val="true"/>
          <w:lang w:bidi="fa-IR"/>
        </w:rPr>
        <w:t>فقد رووا أحادیث صحیحة تدل علی مقامها العظیم ومکانتها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وأنها سیدة نساء أهل الجنة ، وأنها تعبر المحشر فی موکب خاص ، ویأمر الله الخلائق أن یحنوا رؤوسهم احتراماً وإجلالاً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کشف الخفاء للعجلونی</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نادی مناد من وراء الحجب یا أهل الجمع غضوا أبصارکم عن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ورضی عنها حتی تمر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الحاکم عن علی ورواه أبو بکر الشافعی فی الغیلانیات عن أبی هریرة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یوم القیامة نادی مناد من بطنان العرش یا أهل الجمع نکسوا رؤوسکم وغضوا أبصارکم حتی تجوز فاطمة إلی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بغداد</w:t>
      </w:r>
      <w:r>
        <w:rPr>
          <w:rFonts w:eastAsia="IRNazanin" w:cs="IRNazanin"/>
          <w:color w:val="111111"/>
          <w:sz w:val="28"/>
          <w:szCs w:val="28"/>
          <w:rtl w:val="true"/>
          <w:lang w:bidi="fa-IR"/>
        </w:rPr>
        <w:t>:</w:t>
      </w:r>
      <w:r>
        <w:rPr>
          <w:rFonts w:eastAsia="IRNazanin" w:cs="IRNazanin"/>
          <w:color w:val="111111"/>
          <w:sz w:val="28"/>
          <w:szCs w:val="28"/>
          <w:lang w:bidi="fa-IR"/>
        </w:rPr>
        <w:t>8/136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أنبأنا أبو الفرج محمد بن أحمد بن الحسن القاضی الشافعی ، حدثنا أحمد بن سلمان ، حدثنا حسین بن معاذ بن أخ عبدالله بن عبد الوهاب الحجبی ، حدثنا شاذ بن فیاض، عن حماد بن سلمة ،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یامعشر الخلائق طأطئوا رؤسکم حتی تجوز فاطمة بنت محمد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سبل الهدی والرشاد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تمام فی الفوائد والحاکم والطبرانی عن علی ، وأبو بکر الشافعی عن أبی هریرة ، وتمام عن أبی أیوب أبو الحسین بن بشران ، والخطیب عن عائشة والأزدی عن أبی سعید بأسانید ضعیفة ، إذا ضم بعضها إلی بعض أفاد القبول ،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نادی </w:t>
      </w:r>
    </w:p>
    <w:p>
      <w:pPr>
        <w:pStyle w:val="BookText"/>
        <w:rPr/>
      </w:pPr>
      <w:r>
        <w:rPr>
          <w:rFonts w:ascii="IRNazanin" w:hAnsi="IRNazanin" w:eastAsia="IRNazanin"/>
          <w:color w:val="111111"/>
          <w:sz w:val="28"/>
          <w:sz w:val="28"/>
          <w:szCs w:val="28"/>
          <w:rtl w:val="true"/>
          <w:lang w:bidi="fa-IR"/>
        </w:rPr>
        <w:t>مناد من بطنان العرش أیها الناس ، وفی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الجمع غضوا أبصارکم ونکسوا رؤوسکم حتی تجوز فاطمة بنت محمد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تمر علی الصراط ، فتمر وعلیها ریطتان خضراوان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بعض الأحادیث علی أن هذا المشهد قبل أن یفرغ أهل المحشر من الحساب، ولذا تکون فاطمة أول شخص تدخل الجنة مقدمة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کنز العمال</w:t>
      </w:r>
      <w:r>
        <w:rPr>
          <w:rFonts w:eastAsia="IRNazanin" w:cs="IRNazanin"/>
          <w:color w:val="111111"/>
          <w:sz w:val="28"/>
          <w:szCs w:val="28"/>
          <w:rtl w:val="true"/>
          <w:lang w:bidi="fa-IR"/>
        </w:rPr>
        <w:t>:</w:t>
      </w:r>
      <w:r>
        <w:rPr>
          <w:rFonts w:eastAsia="IRNazanin" w:cs="IRNazanin"/>
          <w:color w:val="111111"/>
          <w:sz w:val="28"/>
          <w:szCs w:val="28"/>
          <w:lang w:bidi="fa-IR"/>
        </w:rPr>
        <w:t>12/110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شخص یدخل الجنة فاطمة بنت محمد، ومثلها فی هذه الأمة مثل مریم فی 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الحسن أحمد بن میمون فی کتاب فضائل علی، والرافعی عن بدل بن المحبر عن عبد السلام بن عجلان عن أبی یزید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میزان الإعتدال للذهبی</w:t>
      </w:r>
      <w:r>
        <w:rPr>
          <w:rFonts w:eastAsia="IRNazanin" w:cs="IRNazanin"/>
          <w:color w:val="111111"/>
          <w:sz w:val="28"/>
          <w:szCs w:val="28"/>
          <w:rtl w:val="true"/>
          <w:lang w:bidi="fa-IR"/>
        </w:rPr>
        <w:t>:</w:t>
      </w:r>
      <w:r>
        <w:rPr>
          <w:rFonts w:eastAsia="IRNazanin" w:cs="IRNazanin"/>
          <w:color w:val="111111"/>
          <w:sz w:val="28"/>
          <w:szCs w:val="28"/>
          <w:lang w:bidi="fa-IR"/>
        </w:rPr>
        <w:t>2/618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السلام بن عجلان عن أبی یزید المدنی، عن أبی هریرة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شخص یدخل الجنة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صالح المؤذن فی مناقب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اللمعة البیضاءص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مقتل الحسین للخوارزمی</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والفردوس</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والخصائص الکبری للسیوطی</w:t>
      </w:r>
      <w:r>
        <w:rPr>
          <w:rFonts w:eastAsia="IRNazanin" w:cs="IRNazanin"/>
          <w:color w:val="111111"/>
          <w:sz w:val="28"/>
          <w:szCs w:val="28"/>
          <w:rtl w:val="true"/>
          <w:lang w:bidi="fa-IR"/>
        </w:rPr>
        <w:t>:</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ومناقب ابن شهر آشوب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الصدوق ص</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إبراهیم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عبد الواحد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علی السندی، عن منیع بن الحجاج ، عن عیسی بن موسی ، عن جعفر الأحمر ، عن أبی جعفر محمد بن علی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تقبل ابنتی فاطمة علی ناقة من نوق الجنة مدبجة الجنبین ، خطامها من لؤلؤ رطب ، قوائمها من الزمرد الأخضر ، ذنبها من المسک الأذفر ، عیناها یاقوتتان حمراوان ، علیها قبة من نور یری ظاهرها من باطنها ، وباطنها من ظاهرها ، داخلها عفو الله ، وخارجها رحمة الله ، علی </w:t>
      </w:r>
      <w:bookmarkStart w:id="614" w:name="pg10156_130246"/>
    </w:p>
    <w:p>
      <w:pPr>
        <w:pStyle w:val="BookText"/>
        <w:rPr/>
      </w:pPr>
      <w:bookmarkEnd w:id="614"/>
      <w:r>
        <w:rPr>
          <w:rFonts w:ascii="IRNazanin" w:hAnsi="IRNazanin" w:eastAsia="IRNazanin"/>
          <w:color w:val="111111"/>
          <w:sz w:val="28"/>
          <w:sz w:val="28"/>
          <w:szCs w:val="28"/>
          <w:rtl w:val="true"/>
          <w:lang w:bidi="fa-IR"/>
        </w:rPr>
        <w:t>رأسها تاج من نور ، للتاج سبعون رکناً ، کل رکن مرصع بالدر والیاقوت ، یضئ کما یضئ الکوکب الدری فی أفق السماء ، وعن یمینها سبعون ألف ملک ، وعن شمالها سبعون ألف ملک ، وجبرئیل آخذ بخطام الناقة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أبصارکم حتی تجوز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615" w:name="__RefHeading___Toc1597594_1067777946"/>
      <w:bookmarkStart w:id="616" w:name="_Toc231"/>
      <w:bookmarkEnd w:id="615"/>
      <w:r>
        <w:rPr>
          <w:rtl w:val="true"/>
        </w:rPr>
        <w:t>الأسئلة</w:t>
      </w:r>
      <w:bookmarkEnd w:id="6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رویتم حدیثاً واحداً عن مقام عائشة وحسابها فی المحشر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دامت هذه مکانة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تعالی ، فکیف تقولون إنها أخطأت بمطالبتها بإرثها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أبا بکر أصاب بمصادرة إرثها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دامت هذه مکانة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الله تعالی ، فلا بد أن تقولوا إن غضبها علی أبی بکر وعمر وعدم بیعتها له ، کانت حقاً ، ولم تکن ذنباً ومعصیة توجب نقص مقامها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أن من مات ولم یعرف إمام زمانه مات میتة جاهلیة ، واعتقادنا أن فاطمة تعرف إمام زمانها وهو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ورویتم أن من مات ولیس فی عنقه بیعة مات میتة جاهلیة ، وفی اعتقادکم أن إمام زمان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وأنها غضبت علیه ولم تبایعه ، فهل تختارون أن إمامته غیر صحیحة ، أو أن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میتة جاهلیة ؟</w:t>
      </w:r>
      <w:r>
        <w:rPr>
          <w:rFonts w:eastAsia="IRNazanin" w:cs="IRNazanin"/>
          <w:color w:val="111111"/>
          <w:sz w:val="28"/>
          <w:szCs w:val="28"/>
          <w:rtl w:val="true"/>
          <w:lang w:bidi="fa-IR"/>
        </w:rPr>
        <w:t xml:space="preserve">! </w:t>
      </w:r>
      <w:bookmarkStart w:id="617" w:name="pg10156_130247"/>
    </w:p>
    <w:p>
      <w:pPr>
        <w:pStyle w:val="Heading2"/>
        <w:numPr>
          <w:ilvl w:val="1"/>
          <w:numId w:val="1"/>
        </w:numPr>
        <w:rPr/>
      </w:pPr>
      <w:bookmarkStart w:id="618" w:name="__RefHeading___Toc1597596_1067777946"/>
      <w:bookmarkStart w:id="619" w:name="_Toc232"/>
      <w:bookmarkEnd w:id="617"/>
      <w:bookmarkEnd w:id="618"/>
      <w:r>
        <w:rPr>
          <w:rtl w:val="true"/>
        </w:rPr>
        <w:t xml:space="preserve">الفصل الرابع </w:t>
      </w:r>
      <w:r>
        <w:rPr>
          <w:rtl w:val="true"/>
        </w:rPr>
        <w:t xml:space="preserve">: </w:t>
      </w:r>
      <w:r>
        <w:rPr>
          <w:rtl w:val="true"/>
        </w:rPr>
        <w:t xml:space="preserve">کثرة الأکاذیب فی جمع القرآن والمحافظة علیه </w:t>
      </w:r>
      <w:r>
        <w:rPr>
          <w:rtl w:val="true"/>
        </w:rPr>
        <w:t>!</w:t>
      </w:r>
      <w:bookmarkEnd w:id="619"/>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0" w:name="__RefHeading___Toc1597598_1067777946"/>
      <w:bookmarkStart w:id="621" w:name="_Toc233"/>
      <w:bookmarkEnd w:id="620"/>
      <w:r>
        <w:rPr>
          <w:rtl w:val="true"/>
        </w:rPr>
        <w:t>اشارة</w:t>
      </w:r>
      <w:bookmarkEnd w:id="621"/>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2" w:name="pg10156_130249"/>
      <w:bookmarkStart w:id="623" w:name="pg10156_130249"/>
      <w:bookmarkEnd w:id="623"/>
    </w:p>
    <w:p>
      <w:pPr>
        <w:pStyle w:val="Heading3"/>
        <w:numPr>
          <w:ilvl w:val="2"/>
          <w:numId w:val="1"/>
        </w:numPr>
        <w:rPr/>
      </w:pPr>
      <w:bookmarkStart w:id="624" w:name="pg10156_130249"/>
      <w:bookmarkStart w:id="625" w:name="__RefHeading___Toc1597600_1067777946"/>
      <w:bookmarkStart w:id="626" w:name="_Toc234"/>
      <w:bookmarkEnd w:id="624"/>
      <w:bookmarkEnd w:id="625"/>
      <w:r>
        <w:rPr>
          <w:rtl w:val="true"/>
        </w:rPr>
        <w:t>المسألة</w:t>
      </w:r>
      <w:r>
        <w:rPr>
          <w:rtl w:val="true"/>
        </w:rPr>
        <w:t>:</w:t>
      </w:r>
      <w:r>
        <w:rPr/>
        <w:t>71</w:t>
      </w:r>
      <w:r>
        <w:rPr>
          <w:rtl w:val="true"/>
        </w:rPr>
        <w:t xml:space="preserve"> </w:t>
      </w:r>
      <w:r>
        <w:rPr>
          <w:rtl w:val="true"/>
        </w:rPr>
        <w:t>من جواهر النبی</w:t>
      </w:r>
      <w:r>
        <w:rPr>
          <w:rtl w:val="true"/>
        </w:rPr>
        <w:t>(</w:t>
      </w:r>
      <w:r>
        <w:rPr>
          <w:rtl w:val="true"/>
        </w:rPr>
        <w:t xml:space="preserve">صلّی الله علیه و آله وسلّم </w:t>
      </w:r>
      <w:r>
        <w:rPr>
          <w:rtl w:val="true"/>
        </w:rPr>
        <w:t>)</w:t>
      </w:r>
      <w:r>
        <w:rPr>
          <w:rtl w:val="true"/>
        </w:rPr>
        <w:t>وأمیر المؤمنین</w:t>
      </w:r>
      <w:r>
        <w:rPr>
          <w:rtl w:val="true"/>
        </w:rPr>
        <w:t>(</w:t>
      </w:r>
      <w:r>
        <w:rPr>
          <w:rtl w:val="true"/>
        </w:rPr>
        <w:t>علیه السّلام</w:t>
      </w:r>
      <w:r>
        <w:rPr>
          <w:rtl w:val="true"/>
        </w:rPr>
        <w:t>)</w:t>
      </w:r>
      <w:r>
        <w:rPr>
          <w:rtl w:val="true"/>
        </w:rPr>
        <w:t>فی وصف القرآن</w:t>
      </w:r>
      <w:bookmarkEnd w:id="626"/>
    </w:p>
    <w:p>
      <w:pPr>
        <w:pStyle w:val="Heading4"/>
        <w:numPr>
          <w:ilvl w:val="3"/>
          <w:numId w:val="1"/>
        </w:numPr>
        <w:rPr/>
      </w:pPr>
      <w:bookmarkStart w:id="627" w:name="__RefHeading___Toc1597602_1067777946"/>
      <w:bookmarkStart w:id="628" w:name="_Toc235"/>
      <w:bookmarkEnd w:id="627"/>
      <w:r>
        <w:rPr>
          <w:rtl w:val="true"/>
        </w:rPr>
        <w:t>اشارة</w:t>
      </w:r>
      <w:bookmarkEnd w:id="628"/>
    </w:p>
    <w:p>
      <w:pPr>
        <w:pStyle w:val="BookText"/>
        <w:rPr/>
      </w:pPr>
      <w:r>
        <w:rPr>
          <w:rFonts w:ascii="IRNazanin" w:hAnsi="IRNazanin" w:eastAsia="IRNazanin"/>
          <w:color w:val="111111"/>
          <w:sz w:val="28"/>
          <w:sz w:val="28"/>
          <w:szCs w:val="28"/>
          <w:rtl w:val="true"/>
          <w:lang w:bidi="fa-IR"/>
        </w:rPr>
        <w:t>فی مصنف ابن أبی شیبة</w:t>
      </w:r>
      <w:r>
        <w:rPr>
          <w:rFonts w:eastAsia="IRNazanin" w:cs="IRNazanin"/>
          <w:color w:val="111111"/>
          <w:sz w:val="28"/>
          <w:szCs w:val="28"/>
          <w:rtl w:val="true"/>
          <w:lang w:bidi="fa-IR"/>
        </w:rPr>
        <w:t>:</w:t>
      </w:r>
      <w:r>
        <w:rPr>
          <w:rFonts w:eastAsia="IRNazanin" w:cs="IRNazanin"/>
          <w:color w:val="111111"/>
          <w:sz w:val="28"/>
          <w:szCs w:val="28"/>
          <w:lang w:bidi="fa-IR"/>
        </w:rPr>
        <w:t>7/164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 فیه خبر ما قبلکم ، ونبأ ما بعدکم ، وحکم ما بینکم ، هو الفصل لیس بالهزل ، هو الذی لا تزیغ به الأهواء ، ولا یشبع منه العلماء ، ولایخلق عن کثرة رد ، ولاتنقضی عجائبه ، هو الذی من ترکه من جبار قصمه الله ، ومن ابتغی الهدی فی غیره أضله الله، هو حبل الله المتین ، وهو الذکر الحکیم ، وهو الصراط المستقیم ، هو الذی من عمل به أجر ، ومن حکم به عدل، ومن دعا إلیه هدیَ الی صراط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 هذا القرآن هو الناصح الذی لا یغش ، والهادی الذی لایضل ، والمحدث الذی لایکذب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جالس هذا القرآن أحد إلا قام عنه بزیادة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فی هدی ، أو نقصان فی 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واعلموا أنه لیس علی أحد بعد القرآن من فاقة ، ولا لأحد قبل القرآن من غنیً ، فاستشفوه من أدوائکم ، واستعینوا به علی لأوائکم ، فإن فیه شفاء من أکبر الداء وهو الکفر والنفاق والغی والضلال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الله به وتوجهوا إلیه بحبه ، ولا تسألوا به خلقه ، إنه ما توجه العباد إلی الله بمثله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واعلموا أنه شافع مشفع ، وقائل مصدق ، وأنه من شفع له القرآن یوم القیامة شفع فیه ، ومن محل به القرآن یوم القیامة صدق علیه ، فإنه ینادی مناد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کل حارث مبتلی فی حرثه وعاقبة عمله ، غیر حرثة القرآن ، فکونوا من حرثته وأتباعه ، واستدلوه علی ربکم ، واستنصحوه علی أنفسکم ، </w:t>
      </w:r>
      <w:bookmarkStart w:id="629" w:name="pg10156_130250"/>
    </w:p>
    <w:p>
      <w:pPr>
        <w:pStyle w:val="BookText"/>
        <w:rPr/>
      </w:pPr>
      <w:bookmarkEnd w:id="629"/>
      <w:r>
        <w:rPr>
          <w:rFonts w:ascii="IRNazanin" w:hAnsi="IRNazanin" w:eastAsia="IRNazanin"/>
          <w:color w:val="111111"/>
          <w:sz w:val="28"/>
          <w:sz w:val="28"/>
          <w:szCs w:val="28"/>
          <w:rtl w:val="true"/>
          <w:lang w:bidi="fa-IR"/>
        </w:rPr>
        <w:t xml:space="preserve">واتهموا علیه آراءکم ، واستغشوا فیه أهواءکم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العمل العمل ، ثم النهایة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والإستقامة الإستقامة ، ثم الصبر الصبر ، والورع 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لکم نهایة فانتهوا إلی نهایتکم ، وإن لکم علماً فاهتدوا بعلمکم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للإسلام غایة فانتهوا إلی غایتکم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واخرجوا إلی الله بما افترض علیکم من حقه ، وبین لکم من وظائفه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شاهد لکم ، وحجیج یوم القیامة عنکم </w:t>
      </w:r>
      <w:r>
        <w:rPr>
          <w:rFonts w:eastAsia="IRNazanin" w:cs="IRNazanin"/>
          <w:color w:val="111111"/>
          <w:sz w:val="28"/>
          <w:szCs w:val="28"/>
          <w:rtl w:val="true"/>
          <w:lang w:bidi="fa-IR"/>
        </w:rPr>
        <w:t>) .</w:t>
      </w:r>
    </w:p>
    <w:p>
      <w:pPr>
        <w:pStyle w:val="Heading4"/>
        <w:numPr>
          <w:ilvl w:val="3"/>
          <w:numId w:val="1"/>
        </w:numPr>
        <w:rPr/>
      </w:pPr>
      <w:bookmarkStart w:id="630" w:name="__RefHeading___Toc1597604_1067777946"/>
      <w:bookmarkStart w:id="631" w:name="_Toc236"/>
      <w:bookmarkEnd w:id="630"/>
      <w:r>
        <w:rPr>
          <w:rtl w:val="true"/>
        </w:rPr>
        <w:t>الأسئلة</w:t>
      </w:r>
      <w:bookmarkEnd w:id="631"/>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نموذجان من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وصف القرآن ومدحه، بینما لم نجد أی کلام فی وصف القرآن ومدحه لأبی بکر ، ولا لعمر ، ولا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رویتم عنهم أن القرآن وأن فیه لحناً </w:t>
      </w:r>
      <w:r>
        <w:rPr>
          <w:rFonts w:eastAsia="IRNazanin" w:cs="IRNazanin"/>
          <w:color w:val="111111"/>
          <w:sz w:val="28"/>
          <w:szCs w:val="28"/>
          <w:rtl w:val="true"/>
          <w:lang w:bidi="fa-IR"/>
        </w:rPr>
        <w:t xml:space="preserve">!! </w:t>
      </w:r>
      <w:bookmarkStart w:id="632" w:name="pg10156_130251"/>
    </w:p>
    <w:p>
      <w:pPr>
        <w:pStyle w:val="Heading3"/>
        <w:numPr>
          <w:ilvl w:val="2"/>
          <w:numId w:val="1"/>
        </w:numPr>
        <w:rPr/>
      </w:pPr>
      <w:bookmarkStart w:id="633" w:name="__RefHeading___Toc1597606_1067777946"/>
      <w:bookmarkStart w:id="634" w:name="_Toc237"/>
      <w:bookmarkEnd w:id="632"/>
      <w:bookmarkEnd w:id="633"/>
      <w:r>
        <w:rPr>
          <w:rtl w:val="true"/>
        </w:rPr>
        <w:t>المسألة</w:t>
      </w:r>
      <w:r>
        <w:rPr>
          <w:rtl w:val="true"/>
        </w:rPr>
        <w:t xml:space="preserve">: </w:t>
      </w:r>
      <w:r>
        <w:rPr/>
        <w:t>72</w:t>
      </w:r>
      <w:r>
        <w:rPr>
          <w:rtl w:val="true"/>
        </w:rPr>
        <w:t xml:space="preserve"> </w:t>
      </w:r>
      <w:r>
        <w:rPr>
          <w:rtl w:val="true"/>
        </w:rPr>
        <w:t xml:space="preserve">مشکلة جمع القرآن افتعلها عمر </w:t>
      </w:r>
      <w:r>
        <w:rPr>
          <w:rtl w:val="true"/>
        </w:rPr>
        <w:t>!</w:t>
      </w:r>
      <w:bookmarkEnd w:id="634"/>
    </w:p>
    <w:p>
      <w:pPr>
        <w:pStyle w:val="Heading4"/>
        <w:numPr>
          <w:ilvl w:val="3"/>
          <w:numId w:val="1"/>
        </w:numPr>
        <w:rPr/>
      </w:pPr>
      <w:bookmarkStart w:id="635" w:name="__RefHeading___Toc1597608_1067777946"/>
      <w:bookmarkStart w:id="636" w:name="_Toc238"/>
      <w:bookmarkEnd w:id="635"/>
      <w:r>
        <w:rPr>
          <w:rtl w:val="true"/>
        </w:rPr>
        <w:t>اشارة</w:t>
      </w:r>
      <w:bookmarkEnd w:id="636"/>
    </w:p>
    <w:p>
      <w:pPr>
        <w:pStyle w:val="BookText"/>
        <w:rPr/>
      </w:pPr>
      <w:r>
        <w:rPr>
          <w:rFonts w:ascii="IRNazanin" w:hAnsi="IRNazanin" w:eastAsia="IRNazanin"/>
          <w:color w:val="111111"/>
          <w:sz w:val="28"/>
          <w:sz w:val="28"/>
          <w:szCs w:val="28"/>
          <w:rtl w:val="true"/>
          <w:lang w:bidi="fa-IR"/>
        </w:rPr>
        <w:t>عندما أوصی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أمته بأن تتمسک بعده بالثقلین القرآن والعترة ، فمعنی ذلک أن القرآن کان موجوداً ، وأن علی المسلمین أن یأخذوا نسخته الکاملة من العترة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السلطة التی جاءت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رفضت أن تأخذ القرآن من العترة ، وقال رواتها إن القرآن لم یکن مجموعاً بل موزعاً عند هذا وذاک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العسب والرقاع واللخاف وصدور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الواقع لم تکن توجد مشکلة إسمها مشکلة جمع القرآن ، بل الدولة افتعلتها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والدولة هنا تعنی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فاصلةلم یقبل نسخة القرآن التی جاء بها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النسخة الرسمیة للمسلمین، کما رفض طلب الأنصار أن تعتمد الدولة نسخة أبیّ بن کعب ، کما رفض بقیة نسخ القراء الأربعة الذین رووا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المسلمین أن یأخذوا القرآن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البخاری</w:t>
      </w:r>
      <w:r>
        <w:rPr>
          <w:rFonts w:eastAsia="IRNazanin" w:cs="IRNazanin"/>
          <w:color w:val="111111"/>
          <w:sz w:val="28"/>
          <w:szCs w:val="28"/>
          <w:rtl w:val="true"/>
          <w:lang w:bidi="fa-IR"/>
        </w:rPr>
        <w:t>:</w:t>
      </w:r>
      <w:r>
        <w:rPr>
          <w:rFonts w:eastAsia="IRNazanin" w:cs="IRNazanin"/>
          <w:color w:val="111111"/>
          <w:sz w:val="28"/>
          <w:szCs w:val="28"/>
          <w:lang w:bidi="fa-IR"/>
        </w:rPr>
        <w:t>6/102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القرآن 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بن مسعود ، وسالم ، ومعاذ وأبیّ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اعتبر عمر أن جمع القرآن من حق الدولة وحدها ، وشکل لهذه المهمة لجنة ثلاثیة منه ومن أبی بکر وزید بن ثابت ، فهو اللجنة بالحقیقة ، لأن أبا بکر لایخالفه ، وزید غلام کاتب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وبقیت اللجنة وظل عمر یجمع فی القرآن ویودعه عند حفصة حتی مات قبل أن ینشره </w:t>
      </w:r>
      <w:r>
        <w:rPr>
          <w:rFonts w:eastAsia="IRNazanin" w:cs="IRNazanin"/>
          <w:color w:val="111111"/>
          <w:sz w:val="28"/>
          <w:szCs w:val="28"/>
          <w:rtl w:val="true"/>
          <w:lang w:bidi="fa-IR"/>
        </w:rPr>
        <w:t xml:space="preserve">!! </w:t>
      </w:r>
      <w:bookmarkStart w:id="637" w:name="pg10156_130252"/>
    </w:p>
    <w:p>
      <w:pPr>
        <w:pStyle w:val="BookText"/>
        <w:rPr/>
      </w:pPr>
      <w:bookmarkEnd w:id="637"/>
      <w:r>
        <w:rPr>
          <w:rFonts w:ascii="IRNazanin" w:hAnsi="IRNazanin" w:eastAsia="IRNazanin"/>
          <w:color w:val="111111"/>
          <w:sz w:val="28"/>
          <w:sz w:val="28"/>
          <w:szCs w:val="28"/>
          <w:rtl w:val="true"/>
          <w:lang w:bidi="fa-IR"/>
        </w:rPr>
        <w:t xml:space="preserve">وفی نفس الوقت اخترع عمر الأحرف السبعة ووسَّع القراءات فتفاوتت قراءات الناس فاختلفوا فی المساجد وعند الکتاتیب ، ثم تفاقمت مشکلة الفراغ القرآنی فی خلافة عثمان وکادت تقع معرکة بین المسلمین المشارکین فی فتح أرمینیة ، فجاء حذیفة من أرمینیة وأصر هو والصحابة علی عثمان حتی اعتمد نسخة القرآن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فصلنا ذلک فی کتاب تدوین القرآن </w:t>
      </w:r>
      <w:r>
        <w:rPr>
          <w:rFonts w:eastAsia="IRNazanin" w:cs="IRNazanin"/>
          <w:color w:val="111111"/>
          <w:sz w:val="28"/>
          <w:szCs w:val="28"/>
          <w:rtl w:val="true"/>
          <w:lang w:bidi="fa-IR"/>
        </w:rPr>
        <w:t>.</w:t>
      </w:r>
    </w:p>
    <w:p>
      <w:pPr>
        <w:pStyle w:val="Heading4"/>
        <w:numPr>
          <w:ilvl w:val="3"/>
          <w:numId w:val="1"/>
        </w:numPr>
        <w:rPr/>
      </w:pPr>
      <w:bookmarkStart w:id="638" w:name="__RefHeading___Toc1597610_1067777946"/>
      <w:bookmarkStart w:id="639" w:name="_Toc239"/>
      <w:bookmarkEnd w:id="638"/>
      <w:r>
        <w:rPr>
          <w:rtl w:val="true"/>
        </w:rPr>
        <w:t>الأسئلة</w:t>
      </w:r>
      <w:bookmarkEnd w:id="6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تغمضون عیونکم عن هذه الأحادیث والنصوص الصحیحة ، وتقبلون نصوصاً تقول إن القرآن کان یواجه خطر الضیاع لأنه کان مکتوباً بشکل بدائی ساذج علی العظام وصفائح الحجارة وسعف النخل ، فنهضت الدولة وشمرت عزیمتها لإنقاذ کتاب الله من الضیاع ، وشکلت لجنة عتیدة بذلت جهوداً مضنیة فی جمعه ، حتی أنها استعطت آیاته وسوره من الناس علی باب 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هشام بن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استحر القتل بالقراء فَرِق أبو بکر علی القرآن أن یضیع فقال لعمر بن الخطاب ولزید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أقعدا علی باب المسجد فمن جاءکما بشاهدین علی شئ من کتاب الله فاکتباه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داود فی المصاحف ونحوه عن ابن سعد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علامة استفهام السؤال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أنظروا الی هذا التناقض فی روایاتکم عن جمع القرآن ، الذی عجز علماؤکم عن حله ، لأنه لاحل له بدون رد ادعاء أبی بکر وعمر وزید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رویتم وروینا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القرآن کان مجموعاً فی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واجب الأمة أن</w:t>
      </w:r>
    </w:p>
    <w:p>
      <w:pPr>
        <w:pStyle w:val="BookText"/>
        <w:rPr/>
      </w:pPr>
      <w:r>
        <w:rPr>
          <w:rFonts w:ascii="IRNazanin" w:hAnsi="IRNazanin" w:eastAsia="IRNazanin"/>
          <w:color w:val="111111"/>
          <w:sz w:val="28"/>
          <w:sz w:val="28"/>
          <w:szCs w:val="28"/>
          <w:rtl w:val="true"/>
          <w:lang w:bidi="fa-IR"/>
        </w:rPr>
        <w:t xml:space="preserve">تأخذه وتأخذ تفسیره من العترة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رویتم بأحادیث صحیحة أن بعض الصحابة وأولهم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جمعوا القرآن 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ناقصة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نقضتم ذلک فرویتم بأحادیث صحیحة أیضاً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المسلمین أن یأخذوا القرآن 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 وأبی بن کعب ، وسالم ومعاذ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 العترة أخذتم ، ولا من هؤلاء الأربعة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نقضتم ذلک فرویتم أن القرآن لم یکن مجموعاً ، وأن أبا بکر وعمر جمعاه من السعف واللخم ، والقحوف ، وصدور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نقضتم ذلک بأن القرآن لم یکن مجموعاً فی عهد أبی بکر ولا عمر ، حتی جمعه عثمان فی أواخر خلافته ، وهو هذا القرآن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نقضتم ذلک فقلتم إن أبا بکر شکل لجنة لجمع القرآن من ثلاثة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وعمر وزید بن ثابت ، وأن هذه اللجنة عملت طوال خلافة أبی بکر وخلافة عمر ، بضع عشرة سنة ولم یظهر منها نتیجة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نقضتم ذلک فقلتم إن اللجنة العتیدة کانت تجمع القرآن وتضعه أمانة عند حفصة ، وأن قرآن عثمان کتب من صحف حفصة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نقضتم ذلک أیضاً فرویتم أن حفصة لم تعط الصحف لعثمان وبقی مصراً علی أخذها ، وبقیت مصرة علی منعه حتی ماتت ، وبعد دفنها رجع مروان مع أخیها عبد الله بن عمر إلی بیتها وأخذ تلک الصحف وأحرقها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تدل هذ التناقضات علی أن مسألة جمع القرآن کانت مسألة سیاسیة ولو کانت مسألة فنیة لانحلت فی شهر وأقل؟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إلا أن عمر یرید أن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یدخل فی القرآن آراءه وقراءاته التی ستعرفونها ؟</w:t>
      </w:r>
      <w:r>
        <w:rPr>
          <w:rFonts w:eastAsia="IRNazanin" w:cs="IRNazanin"/>
          <w:color w:val="111111"/>
          <w:sz w:val="28"/>
          <w:szCs w:val="28"/>
          <w:rtl w:val="true"/>
          <w:lang w:bidi="fa-IR"/>
        </w:rPr>
        <w:t xml:space="preserve">! </w:t>
      </w:r>
      <w:bookmarkStart w:id="640" w:name="pg10156_130255"/>
    </w:p>
    <w:p>
      <w:pPr>
        <w:pStyle w:val="Heading2"/>
        <w:numPr>
          <w:ilvl w:val="1"/>
          <w:numId w:val="1"/>
        </w:numPr>
        <w:rPr/>
      </w:pPr>
      <w:bookmarkStart w:id="641" w:name="__RefHeading___Toc1597612_1067777946"/>
      <w:bookmarkStart w:id="642" w:name="_Toc240"/>
      <w:bookmarkEnd w:id="640"/>
      <w:bookmarkEnd w:id="641"/>
      <w:r>
        <w:rPr>
          <w:rtl w:val="true"/>
        </w:rPr>
        <w:t xml:space="preserve">الفصل الخامس </w:t>
      </w:r>
      <w:r>
        <w:rPr>
          <w:rtl w:val="true"/>
        </w:rPr>
        <w:t xml:space="preserve">: </w:t>
      </w:r>
      <w:r>
        <w:rPr>
          <w:rtl w:val="true"/>
        </w:rPr>
        <w:t>لماذا رفض عمر نسخة القرآن الشرعیة وأخذ یجمعه عند حفصة ؟</w:t>
      </w:r>
      <w:r>
        <w:rPr>
          <w:rtl w:val="true"/>
        </w:rPr>
        <w:t>!</w:t>
      </w:r>
      <w:bookmarkEnd w:id="642"/>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3" w:name="__RefHeading___Toc1597614_1067777946"/>
      <w:bookmarkStart w:id="644" w:name="_Toc241"/>
      <w:bookmarkEnd w:id="643"/>
      <w:r>
        <w:rPr>
          <w:rtl w:val="true"/>
        </w:rPr>
        <w:t>اشارة</w:t>
      </w:r>
      <w:bookmarkEnd w:id="644"/>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10156_130257"/>
      <w:bookmarkStart w:id="646" w:name="pg10156_130257"/>
      <w:bookmarkEnd w:id="646"/>
    </w:p>
    <w:p>
      <w:pPr>
        <w:pStyle w:val="Heading3"/>
        <w:numPr>
          <w:ilvl w:val="2"/>
          <w:numId w:val="1"/>
        </w:numPr>
        <w:rPr/>
      </w:pPr>
      <w:bookmarkStart w:id="647" w:name="pg10156_130257"/>
      <w:bookmarkStart w:id="648" w:name="__RefHeading___Toc1597616_1067777946"/>
      <w:bookmarkStart w:id="649" w:name="_Toc242"/>
      <w:bookmarkEnd w:id="647"/>
      <w:bookmarkEnd w:id="648"/>
      <w:r>
        <w:rPr>
          <w:rtl w:val="true"/>
        </w:rPr>
        <w:t>المسألة</w:t>
      </w:r>
      <w:r>
        <w:rPr>
          <w:rtl w:val="true"/>
        </w:rPr>
        <w:t xml:space="preserve">: </w:t>
      </w:r>
      <w:r>
        <w:rPr/>
        <w:t>73</w:t>
      </w:r>
      <w:r>
        <w:rPr>
          <w:rtl w:val="true"/>
        </w:rPr>
        <w:t xml:space="preserve"> </w:t>
      </w:r>
      <w:r>
        <w:rPr>
          <w:rtl w:val="true"/>
        </w:rPr>
        <w:t xml:space="preserve">وصیة النبی </w:t>
      </w:r>
      <w:r>
        <w:rPr>
          <w:rtl w:val="true"/>
        </w:rPr>
        <w:t>(</w:t>
      </w:r>
      <w:r>
        <w:rPr>
          <w:rtl w:val="true"/>
        </w:rPr>
        <w:t xml:space="preserve">صلّی الله علیه و آله وسلّم </w:t>
      </w:r>
      <w:r>
        <w:rPr>
          <w:rtl w:val="true"/>
        </w:rPr>
        <w:t>)</w:t>
      </w:r>
      <w:r>
        <w:rPr>
          <w:rtl w:val="true"/>
        </w:rPr>
        <w:t>بالقرآن التی یرویها السنة والشیعة</w:t>
      </w:r>
      <w:bookmarkEnd w:id="649"/>
    </w:p>
    <w:p>
      <w:pPr>
        <w:pStyle w:val="Heading4"/>
        <w:numPr>
          <w:ilvl w:val="3"/>
          <w:numId w:val="1"/>
        </w:numPr>
        <w:rPr/>
      </w:pPr>
      <w:bookmarkStart w:id="650" w:name="__RefHeading___Toc1597618_1067777946"/>
      <w:bookmarkStart w:id="651" w:name="_Toc243"/>
      <w:bookmarkEnd w:id="650"/>
      <w:r>
        <w:rPr>
          <w:rtl w:val="true"/>
        </w:rPr>
        <w:t>اشارة</w:t>
      </w:r>
      <w:bookmarkEnd w:id="651"/>
    </w:p>
    <w:p>
      <w:pPr>
        <w:pStyle w:val="BookText"/>
        <w:rPr/>
      </w:pPr>
      <w:r>
        <w:rPr>
          <w:rFonts w:ascii="IRNazanin" w:hAnsi="IRNazanin" w:eastAsia="IRNazanin"/>
          <w:color w:val="111111"/>
          <w:sz w:val="28"/>
          <w:sz w:val="28"/>
          <w:szCs w:val="28"/>
          <w:rtl w:val="true"/>
          <w:lang w:bidi="fa-IR"/>
        </w:rPr>
        <w:t>صح عند السنة والشیعة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المسلمین بأن تتمسک بعده بالقرآن والعترة ، وبذلک أوجب علیهم أن یطیعوا العترة ویأخذوا منهم القرآن ومعالم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 هذه مراراً ، کما فی حدیث الثقلین الذی صحت روایته عند الطرفین ، ومن نصوصه ما رواه أحمد</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سعید الخدری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أوشک أن أدعی فأجیب ، وإنی تارک فیکم الثقلین کتاب الله عز وجل وعترتی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ممدود من السماء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 ، وإن اللطیف الخبیر أخبرنی أنهما لن یفترقا حتی یردا علیَّ الحوض، فانظروا بمَ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بلغت مصادر هذا الحدیث من الکثرة وتعدد الطرق فی المصادر ، أن أحد علماء الهند ألف فی جمع أسانیده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عدة مجلدات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صح عند السنیین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لعدة أشخاص من صحابته بأنهم حفاظ القرآن ، وأمر المسلمین بأن یأخذوا القرآن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البخاری</w:t>
      </w:r>
      <w:r>
        <w:rPr>
          <w:rFonts w:eastAsia="IRNazanin" w:cs="IRNazanin"/>
          <w:color w:val="111111"/>
          <w:sz w:val="28"/>
          <w:szCs w:val="28"/>
          <w:rtl w:val="true"/>
          <w:lang w:bidi="fa-IR"/>
        </w:rPr>
        <w:t>:</w:t>
      </w:r>
      <w:r>
        <w:rPr>
          <w:rFonts w:eastAsia="IRNazanin" w:cs="IRNazanin"/>
          <w:color w:val="111111"/>
          <w:sz w:val="28"/>
          <w:szCs w:val="28"/>
          <w:lang w:bidi="fa-IR"/>
        </w:rPr>
        <w:t>6/102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مسروق ذکر عبدالله بن عمرو عبد الله بن مسعود فقال لا أزال أحبه ، 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القرآن 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بن مسعود ، وسالم ، ومعاذ ، وأبیّ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4/228</w:t>
      </w:r>
      <w:r>
        <w:rPr>
          <w:rFonts w:ascii="IRNazanin" w:hAnsi="IRNazanin" w:eastAsia="IRNazanin"/>
          <w:color w:val="111111"/>
          <w:sz w:val="28"/>
          <w:sz w:val="28"/>
          <w:szCs w:val="28"/>
          <w:rtl w:val="true"/>
          <w:lang w:bidi="fa-IR"/>
        </w:rPr>
        <w:t>،ورواه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وغیرهم کثیر</w:t>
      </w:r>
      <w:r>
        <w:rPr>
          <w:rFonts w:eastAsia="IRNazanin" w:cs="IRNazanin"/>
          <w:color w:val="111111"/>
          <w:sz w:val="28"/>
          <w:szCs w:val="28"/>
          <w:rtl w:val="true"/>
          <w:lang w:bidi="fa-IR"/>
        </w:rPr>
        <w:t>)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عبد الله بن عمرو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القرآن من أربعة من ابن أم عبد ، ومعاذ ، وأبیّ ، وسالم ، ولقد هممت أن </w:t>
      </w:r>
      <w:bookmarkStart w:id="652" w:name="pg10156_130258"/>
    </w:p>
    <w:p>
      <w:pPr>
        <w:pStyle w:val="BookText"/>
        <w:rPr/>
      </w:pPr>
      <w:bookmarkEnd w:id="652"/>
      <w:r>
        <w:rPr>
          <w:rFonts w:ascii="IRNazanin" w:hAnsi="IRNazanin" w:eastAsia="IRNazanin"/>
          <w:color w:val="111111"/>
          <w:sz w:val="28"/>
          <w:sz w:val="28"/>
          <w:szCs w:val="28"/>
          <w:rtl w:val="true"/>
          <w:lang w:bidi="fa-IR"/>
        </w:rPr>
        <w:t xml:space="preserve">أبعثهم فی الأمم کما بعث عیسی بن مریم الحواریین فی بنی إسرائیل </w:t>
      </w:r>
      <w:r>
        <w:rPr>
          <w:rFonts w:eastAsia="IRNazanin" w:cs="IRNazanin"/>
          <w:color w:val="111111"/>
          <w:sz w:val="28"/>
          <w:szCs w:val="28"/>
          <w:rtl w:val="true"/>
          <w:lang w:bidi="fa-IR"/>
        </w:rPr>
        <w:t>) !</w:t>
      </w:r>
    </w:p>
    <w:p>
      <w:pPr>
        <w:pStyle w:val="Heading4"/>
        <w:numPr>
          <w:ilvl w:val="3"/>
          <w:numId w:val="1"/>
        </w:numPr>
        <w:rPr/>
      </w:pPr>
      <w:bookmarkStart w:id="653" w:name="__RefHeading___Toc1597620_1067777946"/>
      <w:bookmarkStart w:id="654" w:name="_Toc244"/>
      <w:bookmarkEnd w:id="653"/>
      <w:r>
        <w:rPr>
          <w:rtl w:val="true"/>
        </w:rPr>
        <w:t>بأی الوصیتین عمل عمر ؟</w:t>
      </w:r>
      <w:r>
        <w:rPr>
          <w:rtl w:val="true"/>
        </w:rPr>
        <w:t>!</w:t>
      </w:r>
      <w:bookmarkEnd w:id="654"/>
    </w:p>
    <w:p>
      <w:pPr>
        <w:pStyle w:val="BookText"/>
        <w:rPr/>
      </w:pPr>
      <w:r>
        <w:rPr>
          <w:rFonts w:ascii="IRNazanin" w:hAnsi="IRNazanin" w:eastAsia="IRNazanin"/>
          <w:color w:val="111111"/>
          <w:sz w:val="28"/>
          <w:sz w:val="28"/>
          <w:szCs w:val="28"/>
          <w:rtl w:val="true"/>
          <w:lang w:bidi="fa-IR"/>
        </w:rPr>
        <w:t>بموجب الوصیة النبویة کان الواجب علی أبی بکر وعمر أن یأخذا القرآن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یکتباه عن نسخة أی واحد من هؤلاء الأربعة ، ویعمما نسخته علی بلاد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روت المصادر أن المسلمون طالبوا عمر بتبنی مصحف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مصاحف هؤلاء الأربعة ، ولکنه نهاهم وقال لا أسمح لأحد أن یقوم بذلک ، أنا سأقوم بجمع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2/705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الأنصار إلی عمرفقالوا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نجمع القرآن فی مصحف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أقوام فی ألسنتکم لحن ، وإنی أکره أن تحدثوا فی القرآن لحناً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علیهم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مصنف ابن أبی شیبة</w:t>
      </w:r>
      <w:r>
        <w:rPr>
          <w:rFonts w:eastAsia="IRNazanin" w:cs="IRNazanin"/>
          <w:color w:val="111111"/>
          <w:sz w:val="28"/>
          <w:szCs w:val="28"/>
          <w:rtl w:val="true"/>
          <w:lang w:bidi="fa-IR"/>
        </w:rPr>
        <w:t>:</w:t>
      </w:r>
      <w:r>
        <w:rPr>
          <w:rFonts w:eastAsia="IRNazanin" w:cs="IRNazanin"/>
          <w:color w:val="111111"/>
          <w:sz w:val="28"/>
          <w:szCs w:val="28"/>
          <w:lang w:bidi="fa-IR"/>
        </w:rPr>
        <w:t>7/151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زید بن ثابت استشار عمر فی جمع القرآن فأبی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قوم تلحنون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فلم یأخذ عمر القرآن لامن العترة ولامن الأربعة الذین شهد لهم ، بل خالفهم وآذاهم ورد علیهم فی القرآن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الدولة طوال عهد أبی بکر وطوال عهده أن تتبنی نسخة من القرآن تکون النسخة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والعجیب أن الذی أبقی الدولة نحو ربع قرن بعد وفاة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نسخة قرآن رسمیة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رفع فی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یرض أن یکتب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لأمته کتاباً یؤمنها من الضلال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أبقی الأمة بلا نسخة رسمیة مدونة من الحدیث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منع الصحابة من مجرد روایة الحدیث عن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لقد وعد عمر المسلمین بأنه سیجمع القرآن علی اجتهاده ، وشکل لجنة لجمعه فی عهد أبی بکر مؤلفة من أبی بکر وعمر وزید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وعملت اللجنة العتیدة طوال خلافة أبی بکر وطوال خلافة عمر ، وکانت نتیجة عملها صحف عمر التی کانت مودعة عند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رفضت حفصة أن تعطیها لعثمان حتی أخذها مروان یوم وفاتها وأحرقها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3/1003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شهاب قال حدثنی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مروان أمیر المدینة أرسل إلی حفصة یسألها عن المصاحف لیمزقها وخشی أن یخالف الکتاب بعضه بعضاً فمنعتها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توفیت حفصة أرسل مروان إلی ابن عمر بعزیمة لیرسلن بها ، فساعة رجعوا من جنازة حفصة أرسل بها ابن عمر فشققها ومزقها مخافة أن یکون فی شئ من ذلک خلاف لما نسخ عثمان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ونحوه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7/156</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ورجاله رجال الصحیح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وبذلک نعرف أن مصحف عمر الذی جمعه لینشره ویلزم المسلمین به ، کان فیه تحریفات لم یتحملها جماعة عثمان لأنها تخالف المصحف الذی جمعه خلیفتهم عثمان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أن یکون فی مصحف عمر کل ما روی عن عمر من قراءات شاذة کان یقرأ بها ، وفیه سورتا الحفد والخلع اللتان کان یقرؤهما فی صلاته ، والکثیر الکثیر من اجتهادات عمر التی أراح الله المسلمین منها </w:t>
      </w:r>
      <w:r>
        <w:rPr>
          <w:rFonts w:eastAsia="IRNazanin" w:cs="IRNazanin"/>
          <w:color w:val="111111"/>
          <w:sz w:val="28"/>
          <w:szCs w:val="28"/>
          <w:rtl w:val="true"/>
          <w:lang w:bidi="fa-IR"/>
        </w:rPr>
        <w:t xml:space="preserve">!! </w:t>
      </w:r>
      <w:bookmarkStart w:id="655" w:name="pg10156_130260"/>
    </w:p>
    <w:p>
      <w:pPr>
        <w:pStyle w:val="Heading4"/>
        <w:numPr>
          <w:ilvl w:val="3"/>
          <w:numId w:val="1"/>
        </w:numPr>
        <w:rPr/>
      </w:pPr>
      <w:bookmarkStart w:id="656" w:name="__RefHeading___Toc1597622_1067777946"/>
      <w:bookmarkStart w:id="657" w:name="_Toc245"/>
      <w:bookmarkEnd w:id="655"/>
      <w:bookmarkEnd w:id="656"/>
      <w:r>
        <w:rPr>
          <w:rtl w:val="true"/>
        </w:rPr>
        <w:t>الأسئلة</w:t>
      </w:r>
      <w:bookmarkEnd w:id="6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معنی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بالثقلین القرآن والعترة أنها وصیةٌ للأمة بالدستور والمرجع لتفسیره ، فما عسی أن یکون معناها؟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قلتم إنَّ أخذ القرآن ومعالم الدین لیس محصوراً بالعترة النبویة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ألیس من واجب عمر أن یأخذ القرآن من الأربعة الذین سماهم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الأمة أن تأخذ القرآن منهم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تحول موقف عمر غیر الشرعی والغریب ، إلی فضیلة لعمر وخدمة للقرآن ، وصار انتقاده تهمةً بالخروج عن إجماع الأمة ، فهل الأمة تعنی عمر وحده ، حتی لو خالفه کل الصحابة ومعهم وصیة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تحلون التناقض الصارخ بین روایاتکم الصحیحة فی جمع القرآن وفیها أنواع التناقض فی أصل الجمع ، وزمانه ، وأبطاله ، وکیفیته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658" w:name="pg10156_130261"/>
    </w:p>
    <w:p>
      <w:pPr>
        <w:pStyle w:val="Heading3"/>
        <w:numPr>
          <w:ilvl w:val="2"/>
          <w:numId w:val="1"/>
        </w:numPr>
        <w:rPr/>
      </w:pPr>
      <w:bookmarkStart w:id="659" w:name="__RefHeading___Toc1597624_1067777946"/>
      <w:bookmarkStart w:id="660" w:name="_Toc246"/>
      <w:bookmarkEnd w:id="658"/>
      <w:bookmarkEnd w:id="659"/>
      <w:r>
        <w:rPr>
          <w:rtl w:val="true"/>
        </w:rPr>
        <w:t>المسألة</w:t>
      </w:r>
      <w:r>
        <w:rPr>
          <w:rtl w:val="true"/>
        </w:rPr>
        <w:t xml:space="preserve">: </w:t>
      </w:r>
      <w:r>
        <w:rPr/>
        <w:t>74</w:t>
      </w:r>
      <w:r>
        <w:rPr>
          <w:rtl w:val="true"/>
        </w:rPr>
        <w:t xml:space="preserve"> </w:t>
      </w:r>
      <w:r>
        <w:rPr>
          <w:rtl w:val="true"/>
        </w:rPr>
        <w:t xml:space="preserve">بدعة عمر بأن القرآن نزل علی سبعة أحرف </w:t>
      </w:r>
      <w:r>
        <w:rPr>
          <w:rtl w:val="true"/>
        </w:rPr>
        <w:t>!</w:t>
      </w:r>
      <w:bookmarkEnd w:id="660"/>
    </w:p>
    <w:p>
      <w:pPr>
        <w:pStyle w:val="Heading4"/>
        <w:numPr>
          <w:ilvl w:val="3"/>
          <w:numId w:val="1"/>
        </w:numPr>
        <w:rPr/>
      </w:pPr>
      <w:bookmarkStart w:id="661" w:name="__RefHeading___Toc1597626_1067777946"/>
      <w:bookmarkStart w:id="662" w:name="_Toc247"/>
      <w:bookmarkEnd w:id="661"/>
      <w:r>
        <w:rPr>
          <w:rtl w:val="true"/>
        </w:rPr>
        <w:t>اشارة</w:t>
      </w:r>
      <w:bookmarkEnd w:id="662"/>
    </w:p>
    <w:p>
      <w:pPr>
        <w:pStyle w:val="BookText"/>
        <w:rPr/>
      </w:pPr>
      <w:r>
        <w:rPr>
          <w:rFonts w:ascii="IRNazanin" w:hAnsi="IRNazanin" w:eastAsia="IRNazanin"/>
          <w:color w:val="111111"/>
          <w:sz w:val="28"/>
          <w:sz w:val="28"/>
          <w:szCs w:val="28"/>
          <w:rtl w:val="true"/>
          <w:lang w:bidi="fa-IR"/>
        </w:rPr>
        <w:t xml:space="preserve">إذا کنت مسلماً سنیاً وکنت من أعلم العلماء ، فلن تستطیع أن تقنع أطفالک بنظریة عمر ، بأن القرآن نزل علی سبعة حروف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سوف تتحیر من أول الأمر ماذا تقول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تقول لهم إن الله تعالی أنزل القرآن بسبعة نصوص ؟</w:t>
      </w:r>
    </w:p>
    <w:p>
      <w:pPr>
        <w:pStyle w:val="BookText"/>
        <w:rPr/>
      </w:pPr>
      <w:r>
        <w:rPr>
          <w:rFonts w:ascii="IRNazanin" w:hAnsi="IRNazanin" w:eastAsia="IRNazanin"/>
          <w:color w:val="111111"/>
          <w:sz w:val="28"/>
          <w:sz w:val="28"/>
          <w:szCs w:val="28"/>
          <w:rtl w:val="true"/>
          <w:lang w:bidi="fa-IR"/>
        </w:rPr>
        <w:t>یعنی أنزل الله سبعة قرائین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أنزله بسبع طبعات منقحة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وماذا تجیب إذا سألک ولدک الناشئ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أبتی نحن نعرف أن الملک أو رئیس الجمهوریة یصدر المرسوم بنسخة واحدة ونص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تقول إن جبرئیل کان یضبط نص القرآن علی النبی کل سنة مرة ، فهل تقصد أنه نزل علی النبی من الأول سبع نسخ ، وکان جبرئیل یضبط علیه سبعة نسخ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السبع نسخ ، ألا تکفی نسخة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هو الفرق بین هذه النسخ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لابنک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ولدی ، القرآن نسخة واحدة ، ومعنی السبعة حروف أن الله تعالی استعمل فیه سبعة أنواع من لغات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لایقال له نزل علی سبعة حروف ، بل یقال إن ألفاظه مختارة من کلمات سبع قبائل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تعجز أمام ابنک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ولایمکنک أن تسکته إلا بأن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فهذه المقولة حدیث نبوی رواه عنه الفاروق عمر ، فیجب </w:t>
      </w:r>
    </w:p>
    <w:p>
      <w:pPr>
        <w:pStyle w:val="BookText"/>
        <w:rPr/>
      </w:pPr>
      <w:r>
        <w:rPr>
          <w:rFonts w:ascii="IRNazanin" w:hAnsi="IRNazanin" w:eastAsia="IRNazanin"/>
          <w:color w:val="111111"/>
          <w:sz w:val="28"/>
          <w:sz w:val="28"/>
          <w:szCs w:val="28"/>
          <w:rtl w:val="true"/>
          <w:lang w:bidi="fa-IR"/>
        </w:rPr>
        <w:t xml:space="preserve">علیک أن تقبلها حتی ولو لم تفهمها ولم یفهمها أبوک وعلماؤک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یسکت ابنک ، لکن یبقی السؤال یجول فی نفسه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أن یتکلم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یمکن أن یکون عمر مشتبهاً ؟</w:t>
      </w:r>
    </w:p>
    <w:p>
      <w:pPr>
        <w:pStyle w:val="BookText"/>
        <w:rPr/>
      </w:pPr>
      <w:r>
        <w:rPr>
          <w:rFonts w:ascii="IRNazanin" w:hAnsi="IRNazanin" w:eastAsia="IRNazanin"/>
          <w:color w:val="111111"/>
          <w:sz w:val="28"/>
          <w:sz w:val="28"/>
          <w:szCs w:val="28"/>
          <w:rtl w:val="true"/>
          <w:lang w:bidi="fa-IR"/>
        </w:rPr>
        <w:t>لقد تحیر کبار علماء السنة ومفسروهم وما زالوا متحیرین إلی یومنا هذا فی نظریة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الأحرف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هم یستطیعون أن یردوها لأنها بتصورهم حدیث نبوی رواه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هم یستطیعون أن یقنعوا بها أحداً ، أو یقتنعوا 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وسیظلون متحیرین إلی آخر الدهر ، لسبب بسیط هو أنهم یبحثون عن معنی معقول لمقولة لیس لها معنی 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کبار العلماء المتحیرین الإمام ابن جزی المشهود له فی التفسیر وعلوم القرآن، فقد نقل فی تاریخ القرآن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زلت أستشکل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حدیث نزول القرآن علی سبعة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وأفکر فیه وأمعن النظر من نحو نیف وثلاثین سنة حتی فتح الله علیَّ بما یمکن أن یکون صواباً إن شاء الله تعالی ، وذلک أنی تتبعت القراءات صحیحها وضعیفها وشاذها فإذا هی یرجع اختلافها إلی سبعة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تری أن ابن جزی بعد تفکیر أکثر من ثلاثین سنة غیر مطمئن إلی ما توصل إلیه ، وإن سماه فتحاً علمیاً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عبر عنه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حقه أن یشک فی هذا الفتح ، لأن معناه أن نسخة القرآن نزلت من عند الله تعالی مفصلة علی حسب قراءات سوف یولد أصحابها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تکون اختلافاتهم فی سبعة وجوه لا أکثر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تعقَّل هذا العالم أن نسخة القرآن نزل بها جبرئیل مفتوحة لاجتهادات </w:t>
      </w:r>
    </w:p>
    <w:p>
      <w:pPr>
        <w:pStyle w:val="BookText"/>
        <w:rPr/>
      </w:pPr>
      <w:r>
        <w:rPr>
          <w:rFonts w:ascii="IRNazanin" w:hAnsi="IRNazanin" w:eastAsia="IRNazanin"/>
          <w:color w:val="111111"/>
          <w:sz w:val="28"/>
          <w:sz w:val="28"/>
          <w:szCs w:val="28"/>
          <w:rtl w:val="true"/>
          <w:lang w:bidi="fa-IR"/>
        </w:rPr>
        <w:t xml:space="preserve">القراء الذین سوف یأتون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اعتبر ذلک فتحاً علمیاً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علیک هل تتعقل أن مؤلفاً یؤلف کتاباً بسبعة نصوص سوف تظهر علی ید أشخاص بعد نشره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الإتقان فی علوم القرآن</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القرطبی عن ابن حبان أنه بلغ الإختلاف فی الأحرف السبعة إلی خمسة وثلاثین قولاً، ولم یذکر القرطبی منها سوی خمسة ، ولم أقف علی کلام ابن حبان فی هذا، بعد تتبعی مظانه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حکاه ابن النقیب فی مقدمة تفسیره عنه بواسطة الشرف المزنی المرسی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حبان اختلف أهل العلم فی معنی الأحرف السبعة علی خمسة وثلاثین قولاً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السیوطی فی ص</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خمسة وثلاثون قولاً لأهل العلم واللغة فی معنی إنزال القرآن علی سبعة أحرف ، وهی أقاویل یشبه بعضها بعضاً وکلها محتملة ویحتمل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اعتراف من ابن حبان بأن جمیع هذه الأقوال لاتزید عن کونها احتمالات استنسابیة غیر مقنعة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 السیوطی تصریحاً مشابهاً لأحد علمائهم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الوجوه أکثرها متداخلة ، ولا أدری مستندها ، ولا عمن نقلت ، ولا أدری لم خص کل واحد منهم هذه الأحرف السبعة بما ذکر ، مع أن کلها موجودة فی القرآن فلا أدری معنی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أشیاء لا أفهم معناها علی الحقیقة ، وأکثرها یعارضه حدیث عمر مع هشام بن حکیم الذی فی الصحیح ، فإنهما لم </w:t>
      </w:r>
      <w:bookmarkStart w:id="663" w:name="pg10156_130264"/>
    </w:p>
    <w:p>
      <w:pPr>
        <w:pStyle w:val="BookText"/>
        <w:rPr/>
      </w:pPr>
      <w:bookmarkEnd w:id="663"/>
      <w:r>
        <w:rPr>
          <w:rFonts w:ascii="IRNazanin" w:hAnsi="IRNazanin" w:eastAsia="IRNazanin"/>
          <w:color w:val="111111"/>
          <w:sz w:val="28"/>
          <w:sz w:val="28"/>
          <w:szCs w:val="28"/>
          <w:rtl w:val="true"/>
          <w:lang w:bidi="fa-IR"/>
        </w:rPr>
        <w:t xml:space="preserve">یختلفا فی تفسیره ولا أحکامه ، إنما اختلفا فی قراءة حروفه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ظن کثیر من العوام أن المراد بها القراءات السبع ، وهو جهل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نماذج من أقوال أکبر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کافیة للتدلیل علی أن النظریة برأیهم غیر قابلة للفهم والتعقل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نسبتها والحال هذه إلی الله تعالی وإلی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64" w:name="__RefHeading___Toc1597628_1067777946"/>
      <w:bookmarkStart w:id="665" w:name="_Toc248"/>
      <w:bookmarkEnd w:id="664"/>
      <w:r>
        <w:rPr>
          <w:rtl w:val="true"/>
        </w:rPr>
        <w:t>سبب ابتداع عمر هذه البدعة ؟</w:t>
      </w:r>
      <w:bookmarkEnd w:id="665"/>
    </w:p>
    <w:p>
      <w:pPr>
        <w:pStyle w:val="BookText"/>
        <w:rPr/>
      </w:pPr>
      <w:r>
        <w:rPr>
          <w:rFonts w:ascii="IRNazanin" w:hAnsi="IRNazanin" w:eastAsia="IRNazanin"/>
          <w:color w:val="111111"/>
          <w:sz w:val="28"/>
          <w:sz w:val="28"/>
          <w:szCs w:val="28"/>
          <w:rtl w:val="true"/>
          <w:lang w:bidi="fa-IR"/>
        </w:rPr>
        <w:t>السبب ببساطة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حیاته یصحح نص القرآن لمن یقرؤه فکان مصدر نص القرآن واحداً مضبوطاً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وأحداث السقیفة وبیعة أبی بکر، فقد جاءهم علی بنسخة القرآن بخط یده حسب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فرفضوا اعتمادها ، لأنه کان فیها برأیهم تفسیر بعض الآیات أو کثیر منها وهی لمصلحة علی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لن تروها بعد الیوم،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أمرنی أن أعرضها علیکم فإن قبلتموها فهو ، وإلا فإنی أحفظها وأقرأ النسخة التی تعتمدونها ، حتی لا یکون فی أیدی الناس نسختان للقرآن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2/633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الرحمن بن أبی هاشم ، عن سالم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رجل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أستمع حروفاً من القرآن لیس علی ما یقرؤها الناس ، فقال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عن هذه القراءة ، إقرأ کما یقرأ الناس حتی یقوم القائم فإذا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کتاب الله عز وجل علی حده ، وأخرج المصحف الذی کتبه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الناس حین فرغ منه وکتبه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الله عز </w:t>
      </w:r>
    </w:p>
    <w:p>
      <w:pPr>
        <w:pStyle w:val="BookText"/>
        <w:rPr/>
      </w:pPr>
      <w:r>
        <w:rPr>
          <w:rFonts w:ascii="IRNazanin" w:hAnsi="IRNazanin" w:eastAsia="IRNazanin"/>
          <w:color w:val="111111"/>
          <w:sz w:val="28"/>
          <w:sz w:val="28"/>
          <w:szCs w:val="28"/>
          <w:rtl w:val="true"/>
          <w:lang w:bidi="fa-IR"/>
        </w:rPr>
        <w:t>وجل کما أنزله الله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جمعته من اللوحین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عندنا مصحف جامع فیه القرآن لا حاجة لنا فیه فقال أما والله ما ترونه بعد یومکم هذا أبداً، إنما کان علی أن أخبرکم حین جمعته لتقرؤوه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الیوم ولدت أرضیة التفاوت فی النص القرآنی، فالناس یقرؤون ولا یستطیع الخلیفة أن یصحح لهم کما کان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لبث التفاوت فی قراءاتهم ، أن انتشر ، الفاصلة هنا ؟ثم تحول إلی اختلاف بین القراء فی هذه الکلمة وتلک ، وهذه الآیة وتلک ، فهذا یقرأ فی صلاته أو یعلم المسلمین بنحو ، وذاک بنحو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یؤکد صحة قراءته وخطأ القراءة</w:t>
      </w:r>
    </w:p>
    <w:p>
      <w:pPr>
        <w:pStyle w:val="BookText"/>
        <w:rPr/>
      </w:pPr>
      <w:r>
        <w:rPr>
          <w:rFonts w:ascii="IRNazanin" w:hAnsi="IRNazanin" w:eastAsia="IRNazanin"/>
          <w:color w:val="111111"/>
          <w:sz w:val="28"/>
          <w:sz w:val="28"/>
          <w:szCs w:val="28"/>
          <w:rtl w:val="true"/>
          <w:lang w:bidi="fa-IR"/>
        </w:rPr>
        <w:t>المخالفة، وذاک بعکسه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یتعصب لهذه القراءة وقارئها ، وهذا لذاک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المشکلة الکبیرة التی تهم کیان الدولة الإسلامیة وتمس قرآنها المنزل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کان لابد أن تتدخل الدولة لحل المشکلة ، وکان الواجب علی عمر أن یختار نسخة من القرآن ویعتمدها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غیره کما فعل عثمان ، ولکنه لم یرد اعتماد نسخة معینة فاختار حل المشکلة بالتسامح فی نص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وأفتی بصحة جمیع القراءات المختلف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واستند بذلک إلی حدیث ادعاه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یدعه غیره بأن فی القرآن سعة ، وأنه نزل علی سبعة أحرف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النسائی</w:t>
      </w:r>
      <w:r>
        <w:rPr>
          <w:rFonts w:eastAsia="IRNazanin" w:cs="IRNazanin"/>
          <w:color w:val="111111"/>
          <w:sz w:val="28"/>
          <w:szCs w:val="28"/>
          <w:rtl w:val="true"/>
          <w:lang w:bidi="fa-IR"/>
        </w:rPr>
        <w:t>:</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مخرمة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هشام بن حکیم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سورة الفرقان فقرأ فیها حروفاً لم یکن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أقرأک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کذبت ، ما هکذا أقرأک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بیده أقوده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إنک أقرأتنی سورة الفرقان وإنی سمعت هذا یقرأ فیها </w:t>
      </w:r>
      <w:bookmarkStart w:id="666" w:name="pg10156_130266"/>
    </w:p>
    <w:p>
      <w:pPr>
        <w:pStyle w:val="BookText"/>
        <w:rPr/>
      </w:pPr>
      <w:bookmarkEnd w:id="666"/>
      <w:r>
        <w:rPr>
          <w:rFonts w:ascii="IRNazanin" w:hAnsi="IRNazanin" w:eastAsia="IRNazanin"/>
          <w:color w:val="111111"/>
          <w:sz w:val="28"/>
          <w:sz w:val="28"/>
          <w:szCs w:val="28"/>
          <w:rtl w:val="true"/>
          <w:lang w:bidi="fa-IR"/>
        </w:rPr>
        <w:t xml:space="preserve">حروفاً لم تکن أقرأتنیها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یا هشام فقرأ کما کان یقرأ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إقرأ یا عمر فقرأت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أنزل علی سبعة أحرف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ورواه البخاری</w:t>
      </w:r>
      <w:r>
        <w:rPr>
          <w:rFonts w:eastAsia="IRNazanin" w:cs="IRNazanin"/>
          <w:color w:val="111111"/>
          <w:sz w:val="28"/>
          <w:szCs w:val="28"/>
          <w:rtl w:val="true"/>
          <w:lang w:bidi="fa-IR"/>
        </w:rPr>
        <w:t>:</w:t>
      </w:r>
      <w:r>
        <w:rPr>
          <w:rFonts w:eastAsia="IRNazanin" w:cs="IRNazanin"/>
          <w:color w:val="111111"/>
          <w:sz w:val="28"/>
          <w:szCs w:val="28"/>
          <w:lang w:bidi="fa-IR"/>
        </w:rPr>
        <w:t>6/100</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6/110</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8/215</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بروایتین، وأبوداود</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4/263</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 عمر صریح 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من عند الله هکذا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بنحوین مختلفین بل بسبعة أشکال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وستعرف أن عمر قام بتحریف حدیث نبوی فی أن القرآن نزل علی سبعة أقسام من المعانی ، ولا علاقة له بألفاظ القرآن وحروفه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فالنظریة إذن ، ولدت علی ید عمر عندما واجه مشکلة لایعرفها ، ولم یعالجها بنسخة القرآن ، بل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الأحرف السبعة لیثبت مشروعیة التسامح والتفاوت فی قراءة النص القرآنی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بذلک سکَّن المشکلة تسکیناً آنیاً ، ثم حیَّر أتباعه من علماء الأمة أربعة عشر قرناً فی تصور معنی معقول لنظریته العتیدة وحدیثه الغریب المزعوم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Heading4"/>
        <w:numPr>
          <w:ilvl w:val="3"/>
          <w:numId w:val="1"/>
        </w:numPr>
        <w:rPr/>
      </w:pPr>
      <w:bookmarkStart w:id="667" w:name="__RefHeading___Toc1597630_1067777946"/>
      <w:bookmarkStart w:id="668" w:name="_Toc249"/>
      <w:bookmarkEnd w:id="667"/>
      <w:r>
        <w:rPr>
          <w:rtl w:val="true"/>
        </w:rPr>
        <w:t>من أدلة بطلان بدعة عمر</w:t>
      </w:r>
      <w:bookmarkEnd w:id="668"/>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المقولة لم یطبقها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رخص بقراءة القرآن بسبعة أنواع ، لکنه لم یسمح لأحد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یتدخل فی القراءات ویحاسب علیها ، ویرفض منها ویقبل ، ویأمر بمحو هذا وإثبات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وقعت مشاکل بینه وبین أبیِّ بن کعب وغیره من القراء، بسبب أنه قرأ آیة بلفظ لم یعجب 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کانت هذه التوسعة المزعومة خاصة به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نقضها وأوجب أن یقرأ القرآن بالحرف الذی کتب علیه مصحفه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صارت السبعة أحرف التی قلتم إن حدیثها صحیح متواتر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صار معناها أن القرآن نزل من عند الله تعالی علی سبعة أحرف ، ثم صار فی زمن عثمان إلی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حدیث عمر مفصلاً لمشکلة اضطراب القراءة فی زمنه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رأیتم حدیثاً نبویاً لادور له إلی یوم القیامة إلا أداء وظیفة خاصة وهی تسکین مشکلة اختلاف القراءات آنیاً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التوسعة علی الناس والتسامح فی نص القرآن مسألة کبیرة وخطیرة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لم تکن معروفة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لعامة الصحابة والمسلمین ، ثم عرفت علی ید عمر عندما وجدت مشکلة تفاوت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وأکبر دلیل علی أنها لم تکن موجودة وأن الذی اخترعها عمر ، أن المسلمین کانت عندهم حساسیة من أدنی تغییر فی ألفاظ القرآن ، وکان هذا سبب اختلافهم فی القراءة ، فلو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أجاز لهم التوسع فی ألفاظه وتبدیلها کما زعم عمر ، لما اختلفوا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رووا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یؤکد علی الدقة والحساسیة حتی فی الأدعیة التی یعلمهم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البخاری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مضجعک فتوضأ وضوءک للصلاة ثم</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اضطجع علی شقک الأیمن،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أسلمت وجهی الیک وفوضت أمری الیک وألجأت ظهری الیک ، رغبة ورهبة إلیک ، لاملجأ ولا منجا منک إلا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آمنت بکتابک الذی أنزلت ونبیک الذی أرسلت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مت من لیلتک فأنت علی الفطرة ، واجعلهن آخر ما تتکلم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فرددتها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بلغت اللهم آمنت بکتابک الذی أنزلت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ونبیک الذی أرسلت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دام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لایقبل تغییر لفظة النبی بالرسول ، فکیف یرضی بتغییر ألفاظ القرآن الموحاة من رب العالمین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صحت نظریة عمر فی الأحرف السبعة ، وأن الله تعالی قد وسع علی المسلمین فی قراءة نص کتابه ، فلماذا حَرَمَ الله نبیه من هذه النعمة وحرم علیه تبدیل شئ منه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تُتْلَی عَلَیْهِمْ آیَاتُنَا بَیِّنَاتٍ قَالَ الَّذِینَ لایَرْجُونَ لِقَاءَنَا ائْتِ بِقُرْآنٍ غَیْرِ هَذَا أَوْ بَدِّلْهُ قُلْ مَا یَکُونُ لِی أَنْ أُبَدِّلَهُ مِنْ تِلْقَاءِ نَفْسِی إِنْ أَتَّبِعُ إِلا مَا یُوحَی إِلَیَّ إِنِّی أَخَافُ إِنْ عَصَیْتُ رَبِّی عَذَابَ یَوْمٍ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وألزمه بحفظه حرفیاً بدقة عالیة وکان ینزل علیه جبرئیل کل عام مرة لیضبط علیه نص القرآن، وفی سنة وفاته ضبطه علیه مرتین لیتأکد من دقة تبلیغه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یقبل العقل من رئیس عادی أن یصدر قانوناً ویتشدد مع وزیره فی ضبط نصه وطباعته ، وبعد نشره للتطبیق یجیز</w:t>
      </w:r>
    </w:p>
    <w:p>
      <w:pPr>
        <w:pStyle w:val="BookText"/>
        <w:rPr/>
      </w:pPr>
      <w:r>
        <w:rPr>
          <w:rFonts w:ascii="IRNazanin" w:hAnsi="IRNazanin" w:eastAsia="IRNazanin"/>
          <w:color w:val="111111"/>
          <w:sz w:val="28"/>
          <w:sz w:val="28"/>
          <w:szCs w:val="28"/>
          <w:rtl w:val="true"/>
          <w:lang w:bidi="fa-IR"/>
        </w:rPr>
        <w:t>للناس أن یقرؤوه بعدة نصوص ، ولو بتغییر ألفاظه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حکیم بن حزام الذی قال عمر إن القصة حدثت معه ، هو أحد الطلقاء الذین أسلموا تحت السیف فی فتح مکة ، أی فی السنة الثامنة للهجرة ، ولا بد أن یکون اختلاف عمر معه فی القراءة بعد أن جاء هشام إلی المدینة مع ألوف الطلقاء الذین أرسلتهم قریش لیکونوا لها ثقلاً فی المدینة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فزمن القصة نحو السنة الأخیرة من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ومعناها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bookmarkStart w:id="669" w:name="pg10156_130269"/>
    </w:p>
    <w:p>
      <w:pPr>
        <w:pStyle w:val="BookText"/>
        <w:rPr/>
      </w:pPr>
      <w:bookmarkEnd w:id="669"/>
      <w:r>
        <w:rPr>
          <w:rFonts w:ascii="IRNazanin" w:hAnsi="IRNazanin" w:eastAsia="IRNazanin"/>
          <w:color w:val="111111"/>
          <w:sz w:val="28"/>
          <w:sz w:val="28"/>
          <w:szCs w:val="28"/>
          <w:rtl w:val="true"/>
          <w:lang w:bidi="fa-IR"/>
        </w:rPr>
        <w:t>إلی ذلک الوقت یقرأ نص القرآن بصیغة واحدة وحرف واحد ولم یقل لجبرئیل شیئاً ، إلی أن جاءه جبرئیل فی أواخر حیاته وقال له کما زعموا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یأمرک أن تقرئ أمتک القرآن علی حرف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ومغفرته وإن أمتی لا تطیق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فصعد جبرئیل ثم نزل وزاده حرفاً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أمتی لاتطیق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یساومه ویستزیده وجبریل یصعد وینزل، حتی وصل معه إلی سبعة أحرف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 من مصادرهم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تجدون هذا النوع من تعامل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ربهم تعالی ، إلا فی روایات الیهود ؟</w:t>
      </w:r>
      <w:r>
        <w:rPr>
          <w:rFonts w:eastAsia="IRNazanin" w:cs="IRNazanin"/>
          <w:color w:val="111111"/>
          <w:sz w:val="28"/>
          <w:szCs w:val="28"/>
          <w:rtl w:val="true"/>
          <w:lang w:bidi="fa-IR"/>
        </w:rPr>
        <w:t>!</w:t>
      </w:r>
    </w:p>
    <w:p>
      <w:pPr>
        <w:pStyle w:val="Heading4"/>
        <w:numPr>
          <w:ilvl w:val="3"/>
          <w:numId w:val="1"/>
        </w:numPr>
        <w:rPr/>
      </w:pPr>
      <w:bookmarkStart w:id="670" w:name="__RefHeading___Toc1597632_1067777946"/>
      <w:bookmarkStart w:id="671" w:name="_Toc250"/>
      <w:bookmarkEnd w:id="670"/>
      <w:r>
        <w:rPr>
          <w:rtl w:val="true"/>
        </w:rPr>
        <w:t xml:space="preserve">الأحادیث الصحیحة التی رفضوها من أجل بدعة عمر </w:t>
      </w:r>
      <w:r>
        <w:rPr>
          <w:rtl w:val="true"/>
        </w:rPr>
        <w:t>!</w:t>
      </w:r>
      <w:bookmarkEnd w:id="671"/>
    </w:p>
    <w:p>
      <w:pPr>
        <w:pStyle w:val="BookText"/>
        <w:rPr/>
      </w:pPr>
      <w:r>
        <w:rPr>
          <w:rFonts w:ascii="IRNazanin" w:hAnsi="IRNazanin" w:eastAsia="IRNazanin"/>
          <w:color w:val="111111"/>
          <w:sz w:val="28"/>
          <w:sz w:val="28"/>
          <w:szCs w:val="28"/>
          <w:rtl w:val="true"/>
          <w:lang w:bidi="fa-IR"/>
        </w:rPr>
        <w:t>وهی توافق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وتفسر الأحرف السبعة فی الحدیث النبوی بالمعانی ، لکن القوم ظلموها مع أن فیها الصحیح ، ولم یفتحوا لها أسماعهم ، لمجرد أنها تعارض تفسیر عمر ومن تبعه وتحریفهم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وأکبر مرجح لها علی حدیث عمر وما وافقه أنها ذات معنی معقول ، وأنها تسد ذریعة التوسع فی تحریف نص القرآن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الحاکم</w:t>
      </w: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2/289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مسعود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الکتاب الأول من باب واحد علی حرف واحد ، ونزل القرآن من سبعة أبواب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زاجراً وآمراً وحلالاً وحراماً ومحکماً ومتشابهاً وأمثالاً ، فأحلُّوا حلاله وحرِّموا حرامه، وافعلوا ما أمرتم به ، وانتهوا عما نهیتم عنه ، واعتبروا بأمثاله واعملوا بمُحْکمه ، وآمنوا بمتشابهه ، وقولوا آمنا به کل من عند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الإسناد ولم یخرجاه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،عن ابن جریر والحاکم وصححه وأبو نصر السجزی فی الإبانة عن ابن مسعود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الطبرانی عن عمر بن أبی سلمة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الضریس وابن جریر وابن المنذر عن ابن </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البیهقی فی شعب الإیمان عن أبی هریرة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أعربوا القرآن واتبعوا غرائبه وغرائبه فرائضه وحدوده ، فإن القرآن نزل علی خمسة أوجه حلال وحرام ومحکم ومتشابه وأمثال ، فاعملوا بالحلال واجتنبوا الحرام واتبعوا المحکم وآمنوا بالمتشابه واعتبروا بالأمثال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الإتقان 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یعدد الأربعین وجهاً فی تفسیر کلام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سبعة أصناف ، والأحادیث السابقة ترده ، والقائلون به اختلفوا فی تعیین السبعة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ونهی وحلال وحرام ومحکم ومتشابه وأمثال ، واحتجوا بما أخرجه الحاکم والبیهقی عن ابن مسعود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الکتاب الأول ینزل من باب واحد علی حرف واحد ، ونزل القرآن من سبعة أبواب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 ، وآمر ، وحلال ، وحرام ، ومحکم ، ومتشابه ، وأمثال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وقصده بالأحادیث السابقة التی ترد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عمر التی تنص علی أن السبعة أحرف تقصد ألفاظ القرآن لامعانیه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یکون السیوطی وقف إلی صف الذین أقفلوا باب الحل المعقول لورطة الأحرف السبعة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ص</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بها سبعة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الإنشاد والإیجاد ، وعلم التوحید والتنزیه ، وعلم صفات الذات، وعلم صفات الفعل ، وعلم العفو والعذاب ، وعلم الحشر والحساب ، وعلم النبوات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أن السیوطی یرد هذا الوجه أیضاً ، لأن حدیث عمر یقول إن المقصود بالسبعة الألفاظ لا المعانی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عبد الله یعنی ابن مسعود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علی سبعة أحرف لکل آیة منها ظهر وبطن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وأبو یعلی فی الکبیر وفی روایة عنده لکل حرف منها بطن وظهر، </w:t>
      </w:r>
      <w:bookmarkStart w:id="672" w:name="pg10156_130271"/>
    </w:p>
    <w:p>
      <w:pPr>
        <w:pStyle w:val="BookText"/>
        <w:rPr/>
      </w:pPr>
      <w:bookmarkEnd w:id="672"/>
      <w:r>
        <w:rPr>
          <w:rFonts w:ascii="IRNazanin" w:hAnsi="IRNazanin" w:eastAsia="IRNazanin"/>
          <w:color w:val="111111"/>
          <w:sz w:val="28"/>
          <w:sz w:val="28"/>
          <w:szCs w:val="28"/>
          <w:rtl w:val="true"/>
          <w:lang w:bidi="fa-IR"/>
        </w:rPr>
        <w:t xml:space="preserve">والطبرانی فی الأوسط باختصار آخره ، ورجال أحدهما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البزار عنه محمد بن عجلان عن أبی إسحاق ، قال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محمد بن عجلان عن إبراهیم الهجری غیر هذا الحدیث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عجلان إنما روی عن أبی إسحاق السبیعی ، فإن کان هو</w:t>
      </w:r>
    </w:p>
    <w:p>
      <w:pPr>
        <w:pStyle w:val="BookText"/>
        <w:rPr/>
      </w:pPr>
      <w:r>
        <w:rPr>
          <w:rFonts w:ascii="IRNazanin" w:hAnsi="IRNazanin" w:eastAsia="IRNazanin"/>
          <w:color w:val="111111"/>
          <w:sz w:val="28"/>
          <w:sz w:val="28"/>
          <w:szCs w:val="28"/>
          <w:rtl w:val="true"/>
          <w:lang w:bidi="fa-IR"/>
        </w:rPr>
        <w:t xml:space="preserve">أبو إسحاق السبیعی فرجال البزار أیضاً ثقات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673" w:name="__RefHeading___Toc1597634_1067777946"/>
      <w:bookmarkStart w:id="674" w:name="_Toc251"/>
      <w:bookmarkEnd w:id="673"/>
      <w:r>
        <w:rPr>
          <w:rtl w:val="true"/>
        </w:rPr>
        <w:t xml:space="preserve">أهل البیت </w:t>
      </w:r>
      <w:r>
        <w:rPr>
          <w:rtl w:val="true"/>
        </w:rPr>
        <w:t>(</w:t>
      </w:r>
      <w:r>
        <w:rPr>
          <w:rtl w:val="true"/>
        </w:rPr>
        <w:t>علیهم السّلام</w:t>
      </w:r>
      <w:r>
        <w:rPr>
          <w:rtl w:val="true"/>
        </w:rPr>
        <w:t xml:space="preserve">) .. </w:t>
      </w:r>
      <w:r>
        <w:rPr>
          <w:rtl w:val="true"/>
        </w:rPr>
        <w:t>کلامهم نور</w:t>
      </w:r>
      <w:bookmarkEnd w:id="674"/>
    </w:p>
    <w:p>
      <w:pPr>
        <w:pStyle w:val="BookText"/>
        <w:rPr/>
      </w:pPr>
      <w:r>
        <w:rPr>
          <w:rFonts w:ascii="IRNazanin" w:hAnsi="IRNazanin" w:eastAsia="IRNazanin"/>
          <w:color w:val="111111"/>
          <w:sz w:val="28"/>
          <w:sz w:val="28"/>
          <w:szCs w:val="28"/>
          <w:rtl w:val="true"/>
          <w:lang w:bidi="fa-IR"/>
        </w:rPr>
        <w:t>روی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2/630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واحد نزل من عند واحد ، ولکن الإختلاف یجئ من قبل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علی سبعة أحرف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نزل علی حرف واحد من عند الواحد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کذبوا أعداء الله ، علی أنه کان یوجد جماعة یریدون تمییع نص القرآن بهذه المقولة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أیضاً علی جواز الجمع بین فاعلین مضمر وظاهر لغرض التأکید علی الفاعل ، مثل تمییز أحد المعطوفات بإعراب آخر لتأکیده ، کما ورد فی القرآن ، وقد فاتت هذ القواعد النحاة فی استقرائهم کلام العرب ، کما فاتهم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أخوات کان ، مع أنها شقیقتها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جاء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إسماعیل بن جابر قال سمعت أبا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بعث محمداً فختم به الأنبیاء فلا نبی بعده ، وأنزل علیه کتاباً فختم به الکتب فلا کتاب بعده ، أحل فیه حلالاً وحرم حراماً ، فحلاله حلال إلی یوم القیامة وحرامه </w:t>
      </w:r>
    </w:p>
    <w:p>
      <w:pPr>
        <w:pStyle w:val="BookText"/>
        <w:rPr/>
      </w:pPr>
      <w:r>
        <w:rPr>
          <w:rFonts w:ascii="IRNazanin" w:hAnsi="IRNazanin" w:eastAsia="IRNazanin"/>
          <w:color w:val="111111"/>
          <w:sz w:val="28"/>
          <w:sz w:val="28"/>
          <w:szCs w:val="28"/>
          <w:rtl w:val="true"/>
          <w:lang w:bidi="fa-IR"/>
        </w:rPr>
        <w:t>حرام إلی یوم القیامة ، فیه شرعکم وخبر من قبلکم وبعدکم ، وجعله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باقیاً فی أوصیائه ، فترکهم الناس وهم الشهداء علی أهل کل زمان ، فعدلوا عنهم ثم قتلوهم واتبعوا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ضربوا بعض القرآن ببعض ، واحتجوا بالمنسوخ ، وهم یظنون أنه الناسخ ، واحتجوا بالمتشابه وهم یرون أنه المحکم ، واحتجوا بالخاص وهم یقدرون أنه العام ، واحتجوا بأول الآیة وترکوا السبب فی تأویلها ، ولم ینظروا إلی ما یفتح الکلام وإلی ما یختمه ، ولم یعرفوا موارده ومصادره ، إذ لم یأخذوه عن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سأل أمیر المؤمنین صلوات الله علیه شیعتُه عن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أنزل القرآن علی سبعة أقسام کل منها شاف کاف،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وزجر وترغیب، وترهیب ، وجدل ، ومثل ، وقصص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القرآن ناسخ ومنسوخ ، ومحکم ومتشابه ، وخاص وعام ، ومقدم ومؤخر ، وعزائم ورخص ، وحلال وحرام ، وفرائض وأحکام ، ومنقطع ومعطوف ، ومنقطع غیر معطوف ، وحرف مکان حرف، ومنه ما لفظه خاص ، ومنه ما لفظه عام محتمل العموم، ومنه ما لفظه واحد ومعناه جمع ، ومنه ما لفظه جمع ومعناه واحد ، ومنه ما لفظه ماض ومعناه مستقبل ، ومنه ما لفظه علی الخبر ومعناه حکایة عن قوم أخر ، ومنه ما هو باق محرف عن جهته ، ومنه ما هو علی خلاف تنزیله ، ومنه ما تأویله فی تنزیله ، ومنه ما تأویله قبل تنزیله ، ومنه ما تأویله بعد تنزیله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آیات بعضها فی سورة وتمامها فی سورة أخری ، ومنه آیات نصفها منسوخ ونصفها متروک علی حاله، ومنه آیات مختلفة اللفظ متفقة المعنی، ومنه آیات متفقه اللفظ مختلفة المعنی ، ومنه آیات فیها رخصة وإطلاق بعد العزیمة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الإلتفات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استعمال کلمة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أحرف أو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لایحرفها أحد بألفاظ القرآن کما حرفوا السبعة أحرف فی الحدیث المروی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المحقق البحرانی فی الحدائق الناضرة</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اعلم أن العامة قد رووا فی أخبارهم أن القرآن قد نزل علی سبعة أحرف کلها شاف واف ، وادعوا تواتر ذلک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واختلفوا فی معناه إلی ما یبلغ أربعین قولاً ، أشهرها الحمل علی القراءات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الخصال بإسناده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آت من الله عز وجل یقول إن الله یأمرک أن تقرأ القرآن علی حرف واحد، فقلت یا رب وسع علی أمتی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تقرأ القرآن علی سبعة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الحدیث ما یوافق أخبار العامة المذکورة ، 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نفی ذلک فی الأحادیث المتقدمة وکذبهم فی ما زعموه من التعدد ، فهذا الخبر بظاهره مناف لما دلت علیه تلک الأخبار والحمل علی التقیة أقرب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الهمدانی فی مصباح الفقیه</w:t>
      </w:r>
      <w:r>
        <w:rPr>
          <w:rFonts w:eastAsia="IRNazanin" w:cs="IRNazanin"/>
          <w:color w:val="111111"/>
          <w:sz w:val="28"/>
          <w:szCs w:val="28"/>
          <w:rtl w:val="true"/>
          <w:lang w:bidi="fa-IR"/>
        </w:rPr>
        <w:t>:</w:t>
      </w:r>
      <w:r>
        <w:rPr>
          <w:rFonts w:eastAsia="IRNazanin" w:cs="IRNazanin"/>
          <w:color w:val="111111"/>
          <w:sz w:val="28"/>
          <w:szCs w:val="28"/>
          <w:lang w:bidi="fa-IR"/>
        </w:rPr>
        <w:t>2/274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والحق أنه لم یتحقق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شیئاً من القرآن بکیفیات مختلفة ، بل ثبت خلافه فیما کان الإختلاف فی المادة أو الصورة النوعیة التی یؤثر تغییرها فی انقلاب ماهیة الکلام عرفاً ، کما فی ضم التاء من أنعمت ، ضرورة أن القرآن واحد نزل من عند الواحد کما نطقت به الأخبار المعتبرة المرویة عن أهل بیت الوحی والتنزیل ، مثل ما رواه ثقة الإسلام الکلینی بإسناده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واحد من عند الواحد ولکن الإختلاف یجئ من قبل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الفضیل بن یسار فی الصحیح قال 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یقولون نزل القرآن علی سبعة أحرف ، </w:t>
      </w:r>
    </w:p>
    <w:p>
      <w:pPr>
        <w:pStyle w:val="BookText"/>
        <w:rPr/>
      </w:pPr>
      <w:r>
        <w:rPr>
          <w:rFonts w:ascii="IRNazanin" w:hAnsi="IRNazanin" w:eastAsia="IRNazanin"/>
          <w:color w:val="111111"/>
          <w:sz w:val="28"/>
          <w:sz w:val="28"/>
          <w:szCs w:val="28"/>
          <w:rtl w:val="true"/>
          <w:lang w:bidi="fa-IR"/>
        </w:rPr>
        <w:t xml:space="preserve">فقال کذبوا أعداء الله ولکنه نزل علی حرف واحد من عند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بتکذیبهم تکذیبهم بالنظر إلی ماأرادوه من هذا القول مما یوجب تعدد القرآن ، وإلا فالظاهر کون هذه العبارة صادرة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یدعی تواتره ، ولکنهم حرفوها عن موضعها وفسروها بآرائهم ، مع أن فی بعض روایاتهم إشارة إلی أن المراد بالأحرف أقسامه ومقاصده ، فإنهم علی ما حکی عنهم رووا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وزجر وترغیب وترهیب وجدل وقصص 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روی من طرقنا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أنزل القرآن علی سبعة أقسام کل قسم منها کاف شاف ، وهی أمر وزجر وترغیب وترهیب وجدل ومثل وقصص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ذکرنا أن الإستشهاد بالخبر المزبور لصحة القراءات السبع وتواترها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وکفاک شاهداً لذلک ما قیل من أنه نقل اختلافهم فی معناه إلی ما یقرب من أربعین قولاً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السید الخوئی فی مستند العروة</w:t>
      </w:r>
      <w:r>
        <w:rPr>
          <w:rFonts w:eastAsia="IRNazanin" w:cs="IRNazanin"/>
          <w:color w:val="111111"/>
          <w:sz w:val="28"/>
          <w:szCs w:val="28"/>
          <w:rtl w:val="true"/>
          <w:lang w:bidi="fa-IR"/>
        </w:rPr>
        <w:t>:</w:t>
      </w:r>
      <w:r>
        <w:rPr>
          <w:rFonts w:eastAsia="IRNazanin" w:cs="IRNazanin"/>
          <w:color w:val="111111"/>
          <w:sz w:val="28"/>
          <w:szCs w:val="28"/>
          <w:lang w:bidi="fa-IR"/>
        </w:rPr>
        <w:t>14/474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 وحیث قد جرت القراءة الخارجیة علی طبق هذه القراءات السبع لکونها معروفة مشهورة ، ظن بعض الجهلاء أنها المعنی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 عنه ، إن القرآن نزل علی سبعة أحرف ، وهذا کما تری غلط فاحش ، فإن أصل الروایة لم تثبت ، وإنما رویت من طریق العامة ، بل هی منحولة مجعولة کما نص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تکذیبها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أعداء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علی حرف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الخوئی فی البیان 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إیراد روایات السبعة أحرف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 هذا فلا بد من طرح الروایات ، لأن الإلتزام بمفادها غیر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إنما یتم فی بعض معانی القرآن ، التی یمکن أن یعبر عنها بألفاظ سبعة متقاربة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المراد من هذا الوجه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جوز تبدیل کلمات القرآن الموجودة بکلمات أخری تقاربها فی المعنی ، ویشهد لهذا بعض الروایات المتقدمة ، فهذا الإحتمال یوجب هدم أساس القرآن ، المعجزة الأبدیة ، والحجة علی جمیع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یَکُونُ لِی أَنْ أُبَدِّلَهُ مِنْ تِلْقَاءِ نَفْسِی إِنْ أَتَّبِعُ إِلا</w:t>
      </w:r>
    </w:p>
    <w:p>
      <w:pPr>
        <w:pStyle w:val="BookText"/>
        <w:rPr/>
      </w:pPr>
      <w:r>
        <w:rPr>
          <w:rFonts w:ascii="IRNazanin" w:hAnsi="IRNazanin" w:eastAsia="IRNazanin"/>
          <w:color w:val="111111"/>
          <w:sz w:val="28"/>
          <w:sz w:val="28"/>
          <w:szCs w:val="28"/>
          <w:rtl w:val="true"/>
          <w:lang w:bidi="fa-IR"/>
        </w:rPr>
        <w:t>مَا یُوحَی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یونس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یکن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یبدل القرآن من تلقاء نفسه ، فکیف یجوز ذلک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البراء بن عازب دعاء کان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ونبیک الذی 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ورسولک الذی أرسلت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لایضع الرسول موضع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هذا فی الدعاء فماذا یکون الشأن فی القرآن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صرحت الروایات المتقدمة بأن الحکمة فی نزول القرآن علی سبعة أحرف هی التوسعة علی الأمة ، لأنهم لا یستطیعون القراءة علی حرف واحد ، وأن هذا هو الذی دعا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الإستزادة إلی سبعة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رأینا أن اختلاف القراءات أوجب أن یکفر بعض المسلمین بعضاً حتی حصر عثمان القراءة بحرف واحد وأمر بإحراق بقیة المصاحف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ویستنتج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الإختلاف فی القراءة کان نقمةً علی الأمة وقد ظهر ذلک فی عصر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فکیف یصح أن یطلب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ما فیه فساد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یصح علی الله أن یجیبه إلی ذلک؟</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کثیر من الروایات النهی عن الإختلاف ، وأن فیه هلاک الأمة ، </w:t>
      </w:r>
      <w:bookmarkStart w:id="675" w:name="pg10156_130276"/>
    </w:p>
    <w:p>
      <w:pPr>
        <w:pStyle w:val="BookText"/>
        <w:rPr/>
      </w:pPr>
      <w:bookmarkEnd w:id="675"/>
      <w:r>
        <w:rPr>
          <w:rFonts w:ascii="IRNazanin" w:hAnsi="IRNazanin" w:eastAsia="IRNazanin"/>
          <w:color w:val="111111"/>
          <w:sz w:val="28"/>
          <w:sz w:val="28"/>
          <w:szCs w:val="28"/>
          <w:rtl w:val="true"/>
          <w:lang w:bidi="fa-IR"/>
        </w:rPr>
        <w:t>وفی بعضها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تغیر وجهه واحمر حین ذکر له الإختلاف فی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نزول القرآن علی سبعة أحرف لایرجع إلی معنی صحیح ، فلا بد من طرح الروایات الدالة علیه ، ولاسیما بعد أن دلت أحادیث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تکذیبها وأن القرآن إنما نزل علی حرف واحد ، وأن الاختلاف همزةقد جاء من قبل الرواة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676" w:name="__RefHeading___Toc1597636_1067777946"/>
      <w:bookmarkStart w:id="677" w:name="_Toc252"/>
      <w:bookmarkEnd w:id="676"/>
      <w:r>
        <w:rPr>
          <w:rtl w:val="true"/>
        </w:rPr>
        <w:t>الأسئلة</w:t>
      </w:r>
      <w:bookmarkEnd w:id="6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أن القرآن الذی هو کلام الله تعالی لم ینزل علی حرف واحد بل علی سبعة أحرف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قبلتم مقولة عمر فهل تجوزون تبدیل کلمات القرآن بغیرها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کان موقفکم لو قال شخص غیر عمر إن نص القرآن لیس واحداً بل یتسع لسبعة أنواع یختارها القارئ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تردون الأحادیث التی تعارض مقولة عمر وتنص علی أن القرآن نزل علی سبعة أحرف ، أی سبعة معانی ، مع أنها أحادیث 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عندنا نصان لحدیث نبوی ، أحدهما یرویه صحابی ولیس له معنی معقول ، والآخر یرویه صحابی آخر وله معنی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النصین نأخذ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مالکم أعرضتم عن روایة عبدالله بن مسعود وغیره من الصحابة ، وأعرضتم عن حدیث أهل بیت نبیکم ، وقد أوصاکم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بالقرآن وبهم ، وقد بینوا لکم أن القرآن نزل من عند الواحد علی حرف واحد ، علی قلب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تعرفون نصاً مکتوباً ، إلهیاً ، أو نبویاً ، أو نصاً لبشر ، أجاز صاحبه تغییر </w:t>
      </w:r>
      <w:bookmarkStart w:id="678" w:name="pg10156_130277"/>
    </w:p>
    <w:p>
      <w:pPr>
        <w:pStyle w:val="BookText"/>
        <w:rPr/>
      </w:pPr>
      <w:bookmarkEnd w:id="678"/>
      <w:r>
        <w:rPr>
          <w:rFonts w:ascii="IRNazanin" w:hAnsi="IRNazanin" w:eastAsia="IRNazanin"/>
          <w:color w:val="111111"/>
          <w:sz w:val="28"/>
          <w:sz w:val="28"/>
          <w:szCs w:val="28"/>
          <w:rtl w:val="true"/>
          <w:lang w:bidi="fa-IR"/>
        </w:rPr>
        <w:t>کلماته وجمله بأخری ولو بمعناهاکما زعم عمر ؟</w:t>
      </w:r>
      <w:r>
        <w:rPr>
          <w:rFonts w:eastAsia="IRNazanin" w:cs="IRNazanin"/>
          <w:color w:val="111111"/>
          <w:sz w:val="28"/>
          <w:szCs w:val="28"/>
          <w:rtl w:val="true"/>
          <w:lang w:bidi="fa-IR"/>
        </w:rPr>
        <w:t>!</w:t>
      </w:r>
    </w:p>
    <w:p>
      <w:pPr>
        <w:pStyle w:val="Heading3"/>
        <w:numPr>
          <w:ilvl w:val="2"/>
          <w:numId w:val="1"/>
        </w:numPr>
        <w:rPr/>
      </w:pPr>
      <w:bookmarkStart w:id="679" w:name="__RefHeading___Toc1597638_1067777946"/>
      <w:bookmarkStart w:id="680" w:name="_Toc253"/>
      <w:bookmarkEnd w:id="679"/>
      <w:r>
        <w:rPr>
          <w:rtl w:val="true"/>
        </w:rPr>
        <w:t>المسألة</w:t>
      </w:r>
      <w:r>
        <w:rPr>
          <w:rtl w:val="true"/>
        </w:rPr>
        <w:t xml:space="preserve">: </w:t>
      </w:r>
      <w:r>
        <w:rPr/>
        <w:t>75</w:t>
      </w:r>
      <w:r>
        <w:rPr>
          <w:rtl w:val="true"/>
        </w:rPr>
        <w:t xml:space="preserve"> </w:t>
      </w:r>
      <w:r>
        <w:rPr>
          <w:rtl w:val="true"/>
        </w:rPr>
        <w:t>علی</w:t>
      </w:r>
      <w:r>
        <w:rPr>
          <w:rtl w:val="true"/>
        </w:rPr>
        <w:t>(</w:t>
      </w:r>
      <w:r>
        <w:rPr>
          <w:rtl w:val="true"/>
        </w:rPr>
        <w:t>علیه السّلام</w:t>
      </w:r>
      <w:r>
        <w:rPr>
          <w:rtl w:val="true"/>
        </w:rPr>
        <w:t>)</w:t>
      </w:r>
      <w:r>
        <w:rPr>
          <w:rtl w:val="true"/>
        </w:rPr>
        <w:t xml:space="preserve">یحرک عثمان لتخلیص المسلمین من بدعة عمر </w:t>
      </w:r>
      <w:r>
        <w:rPr>
          <w:rtl w:val="true"/>
        </w:rPr>
        <w:t>!</w:t>
      </w:r>
      <w:bookmarkEnd w:id="680"/>
    </w:p>
    <w:p>
      <w:pPr>
        <w:pStyle w:val="Heading4"/>
        <w:numPr>
          <w:ilvl w:val="3"/>
          <w:numId w:val="1"/>
        </w:numPr>
        <w:rPr/>
      </w:pPr>
      <w:bookmarkStart w:id="681" w:name="__RefHeading___Toc1597640_1067777946"/>
      <w:bookmarkStart w:id="682" w:name="_Toc254"/>
      <w:bookmarkEnd w:id="681"/>
      <w:r>
        <w:rPr>
          <w:rtl w:val="true"/>
        </w:rPr>
        <w:t>اشارة</w:t>
      </w:r>
      <w:bookmarkEnd w:id="682"/>
    </w:p>
    <w:p>
      <w:pPr>
        <w:pStyle w:val="BookText"/>
        <w:rPr/>
      </w:pP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یضغط علی عمر لکی تعتمد الدولة نسخة واحدة من القرآن ، ولم یسمع عمر نصیحته ، بل أجاز قراءة القرآن بأشکال مختلفة ، محتجاً بأنه نزل علی سبعة أحرف ، وأنه مشغول بجمعه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تمض سنوات حتی سبب عمل عمر تفاوتاً بین مصاحف الصحابة ، ومصاحف أهل المدینة والشام والعراق والیمن ، واختلف فیه الصبیان عند الکتاتیب والمعلمین ، واختلف الناس فی الأمصار، حتی وصل الإختلاف إلی الجیش العراقی والجیش الشامی اللذین کانا فی فتح أرمینیة بقیادة حذیفة بن الیمان ، فکفَر بعضهم بقرآن بعض وکاد یقع بینهم قتال، فاستکبر ذلک حذیفة وقصد المدینة وأصر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عثمان أن یوحد نسخة القرآن قبل أن تصیر متعددة کإنجیل النصاری ، وواصلا سعیهما حتی تمت کتابة المصحف المعروف بمصحف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وخیر شهادة لدور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 فی ذلک ما قاله عبد الله بن الزبیر العدو اللدود لعلی وبنی هاشم ، والذی بلغ من کرهه لهم أنه ترک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خطبه فی مکة فعوتب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الحی من بنی هاشم إذا سمعوا ذکره</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أشرأبت أعناقهم ، وأبغض الأشیاء إلیَّ ما یسرهم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له أهیل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الصحیح من السیرة </w:t>
      </w:r>
      <w:r>
        <w:rPr>
          <w:rFonts w:eastAsia="IRNazanin" w:cs="IRNazanin"/>
          <w:color w:val="111111"/>
          <w:sz w:val="28"/>
          <w:szCs w:val="28"/>
          <w:rtl w:val="true"/>
          <w:lang w:bidi="fa-IR"/>
        </w:rPr>
        <w:t>:</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العقد الفرید</w:t>
      </w:r>
      <w:r>
        <w:rPr>
          <w:rFonts w:eastAsia="IRNazanin" w:cs="IRNazanin"/>
          <w:color w:val="111111"/>
          <w:sz w:val="28"/>
          <w:szCs w:val="28"/>
          <w:rtl w:val="true"/>
          <w:lang w:bidi="fa-IR"/>
        </w:rPr>
        <w:t>:</w:t>
      </w:r>
      <w:r>
        <w:rPr>
          <w:rFonts w:eastAsia="IRNazanin" w:cs="IRNazanin"/>
          <w:color w:val="111111"/>
          <w:sz w:val="28"/>
          <w:szCs w:val="28"/>
          <w:lang w:bidi="fa-IR"/>
        </w:rPr>
        <w:t>4/413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الکتاب العربی ، وأنساب الأشراف</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یقول ابن الزبیر کما یروی عنه عمر 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3/990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بن بدر ، عن سوار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ابن الزبیر فی نفر ، فسألته عن عثمان لم شقق المصاحف ولم حمی الحمی؟ فقال قوموا فإنکم حروریة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نحن 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إلی أمیر المؤمنین عمر رجل فیه کذب وولع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الناس قد اختلفوا فی القراءة ، فکان عمر قد هم أن یجمع المصاحف فیجعلها علی قراءة واحدة، فطعن طعنته التی مات فیها ، فلما کان فی خلافة عثمان ، قام ذلک الرجل فذکر له ، فجمع عثمان المصاحف ، ثم بعثنی إلی عائشة فجئت بالصحف التی کتب فیها رسول الله القرآن ، فعرضناها علیها حتی قومناها ، ثم أمر بسائرها فشققت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اعترض سوار ورفقاؤه القراء علی عثمان لأنه وحَّد نسخة القرآن ومزق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تعودوا هم علی الإختلاف وتعلموا من عمر أن القرآن نزل علی سبعة نسخ کلها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ودافع ابن الزبیر عن عثمان بأنه لم یخالف عمر ، فقد کان عمر ینوی توحید نسخة القرآن ، والتنازل عن الأحرف السبعة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لهم ابن الزبیر إن السبب فی نیة عمر تلک ، أنه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فیه کذب وولع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یصر علیه بهذا العمل ،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یصر علی عثمان ، فجمع القرآن من مصحف خالتی عائشة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الرجل الکبیر الحکیم الذی کان السبب فی توحید نسخة القرآن هو الذی </w:t>
      </w:r>
      <w:bookmarkStart w:id="683" w:name="pg10156_130279"/>
    </w:p>
    <w:p>
      <w:pPr>
        <w:pStyle w:val="BookText"/>
        <w:rPr/>
      </w:pPr>
      <w:bookmarkEnd w:id="683"/>
      <w:r>
        <w:rPr>
          <w:rFonts w:ascii="IRNazanin" w:hAnsi="IRNazanin" w:eastAsia="IRNazanin"/>
          <w:color w:val="111111"/>
          <w:sz w:val="28"/>
          <w:sz w:val="28"/>
          <w:szCs w:val="28"/>
          <w:rtl w:val="true"/>
          <w:lang w:bidi="fa-IR"/>
        </w:rPr>
        <w:t xml:space="preserve">یکرهه عبدالله بن الزبیر ویصفه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ولع وکذب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واصل مسعاه مع عثمان حتی نجح فی هدفه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هو هذا الشخص الحکیم الحریص علی قرآن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قلما تتحدث روایات السلطة عن دوره ، لکنها تحدثت عن دور حذیفة فی جمع القرآن ، وهو الشیعی المطیع لإمامه </w:t>
      </w:r>
      <w:r>
        <w:rPr>
          <w:rFonts w:eastAsia="IRNazanin" w:cs="IRNazanin"/>
          <w:color w:val="111111"/>
          <w:sz w:val="28"/>
          <w:szCs w:val="28"/>
          <w:rtl w:val="true"/>
          <w:lang w:bidi="fa-IR"/>
        </w:rPr>
        <w:t>!</w:t>
      </w:r>
    </w:p>
    <w:p>
      <w:pPr>
        <w:pStyle w:val="Heading4"/>
        <w:numPr>
          <w:ilvl w:val="3"/>
          <w:numId w:val="1"/>
        </w:numPr>
        <w:rPr/>
      </w:pPr>
      <w:bookmarkStart w:id="684" w:name="__RefHeading___Toc1597642_1067777946"/>
      <w:bookmarkStart w:id="685" w:name="_Toc255"/>
      <w:bookmarkEnd w:id="684"/>
      <w:r>
        <w:rPr>
          <w:rtl w:val="true"/>
        </w:rPr>
        <w:t>روایات السلطة تصف تفاقم أزمة الأحرف السبعة</w:t>
      </w:r>
      <w:r>
        <w:rPr>
          <w:rtl w:val="true"/>
        </w:rPr>
        <w:t>!</w:t>
      </w:r>
      <w:bookmarkEnd w:id="685"/>
    </w:p>
    <w:p>
      <w:pPr>
        <w:pStyle w:val="BookText"/>
        <w:rPr/>
      </w:pPr>
      <w:r>
        <w:rPr>
          <w:rFonts w:ascii="IRNazanin" w:hAnsi="IRNazanin" w:eastAsia="IRNazanin"/>
          <w:color w:val="111111"/>
          <w:sz w:val="28"/>
          <w:sz w:val="28"/>
          <w:szCs w:val="28"/>
          <w:rtl w:val="true"/>
          <w:lang w:bidi="fa-IR"/>
        </w:rPr>
        <w:t>قال عمر 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3/991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 أن حذیفة بن الیمان قدم علی عثمان ، وکان یغازی أهل الشام فی فتح أرمینیة وأذربیجان مع أهل العراق وأفزع باختلافهم فی القراءة ، فقال حذیفة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أدرک هذه الأمة قبل أن یختلفوا فی القرآن اختلاف الیهود والنصاری ، فأرسل عثمان إلی حفصة أن أرسلی إلینا الصحف ننسخها فی المصاحف ثم نردها إلیک ،فأرسلت بها حفصة إلی عثمان ، فأمر عثمان زید بن ثابت وعبد الله بن الزبیر وسعید بن العاص وعبد الرحمن بن الحارث بن هشام ، فنسخوها فی المصاحف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عثمان للرهط القرشیین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اختلفتم أنتم وزید بن ثابت فی شئ من القرآن فاکتبوه بلسان قریش ، فإنما أنزل بلسانهم ، ففعلوا ذلک ، حتی إذا نسخ المصحف رد عثمان الصحف إلی حفصة ، وأرسل إلی کل أفق بمصحف مما نسخوا ، وأمر بما سواه من القرآن فی کل صحیفة أو مصحف أن یحرق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البخاری</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 مصادره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 خ ، ت ، ن ، وابن أبی داود ، وابن الأنباری معاً فی المصاحف ، حب ،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ثم أضاف ابن شبة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أنس بن مالک أنه اجتمع لغزوة أرمینیة وأذربیجان أهل الشام وأهل العراق، فتذاکروا القرآن فاختلفوا فیه حتی کاد یکون بینهم فتنة ، فرکب حذیفة بن الیمان إلی عثمان لما رأی من اختلافهم فی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اختلفوا فی القرآن حتی والله إنی لأخشی أن یصیبهم ما أصاب الیهود والنصاری من الإختلاف ، ففزع لذلک عثمان فزعاً شدیداً ، فأرسل إلی حفصة فاستخرج المصاحف التی کان أبو بکر أمر بجمعها زیداً ، فنسخ منها مصاحف بعث بها إلی الآفاق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شهاب الزهری، عن خارجة بن زید ، عن زید بن ثابت أن حذیفة بن الیمان قدم من غزوة غزاها بفرج أرمینیة فحضرها أهل العراق وأهل الشام، فإذا أهل العراق یقرؤون بقراءة عبدالله بن مسعود ویأتون بما لم یسمع أهل الشام ، ویقرأ أهل الشام بقراءة أبی بن کعب ویأتون بما لم یسمع أهل العراق ، فیکفرهم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فأمرنی عثمان أن أکتب له مصحفاً فکتبته فلما فرغت منه عرضه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وهب قال حدثنی عمرو بن الحارث أن بکیراً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ناساً کانوا بالعراق یسأل أحدهم عن الآیة فإذا قرأها قال فإنی أکفر بهذه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ففشا ذلک فی الناس واختلفوا فی القراءة ، فکلم عثمان بن عفان فی ذلک ، فأمر بجمع المصاحف فأحرقها ، وکتب مصاحف ثم بثها فی الأجناد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فالسبب الأساسی الذی حرک عثمان لمعالجة فتنة الأحرف السبعة العمریة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أصر هو وحذیفة علی عثمان وجعله یصدر مرسوماً خلافیاً بذلک ، ویبدو أن خطبة عثمان التالیة کانت بعد مجئ حذیفة قائد الجبهة الشرقیة للفتوحات ومعه عدد من القادة العسکریین یحذرون من المشکلة </w:t>
      </w:r>
      <w:r>
        <w:rPr>
          <w:rFonts w:eastAsia="IRNazanin" w:cs="IRNazanin"/>
          <w:color w:val="111111"/>
          <w:sz w:val="28"/>
          <w:szCs w:val="28"/>
          <w:rtl w:val="true"/>
          <w:lang w:bidi="fa-IR"/>
        </w:rPr>
        <w:t xml:space="preserve">. </w:t>
      </w:r>
      <w:bookmarkStart w:id="686" w:name="pg10156_130281"/>
    </w:p>
    <w:p>
      <w:pPr>
        <w:pStyle w:val="BookText"/>
        <w:rPr/>
      </w:pPr>
      <w:bookmarkEnd w:id="686"/>
      <w:r>
        <w:rPr>
          <w:rFonts w:ascii="IRNazanin" w:hAnsi="IRNazanin" w:eastAsia="IRNazanin"/>
          <w:color w:val="111111"/>
          <w:sz w:val="28"/>
          <w:sz w:val="28"/>
          <w:szCs w:val="28"/>
          <w:rtl w:val="true"/>
          <w:lang w:bidi="fa-IR"/>
        </w:rPr>
        <w:t>قال فی کنز العمال</w:t>
      </w:r>
      <w:r>
        <w:rPr>
          <w:rFonts w:eastAsia="IRNazanin" w:cs="IRNazanin"/>
          <w:color w:val="111111"/>
          <w:sz w:val="28"/>
          <w:szCs w:val="28"/>
          <w:rtl w:val="true"/>
          <w:lang w:bidi="fa-IR"/>
        </w:rPr>
        <w:t>:</w:t>
      </w:r>
      <w:r>
        <w:rPr>
          <w:rFonts w:eastAsia="IRNazanin" w:cs="IRNazanin"/>
          <w:color w:val="111111"/>
          <w:sz w:val="28"/>
          <w:szCs w:val="28"/>
          <w:lang w:bidi="fa-IR"/>
        </w:rPr>
        <w:t>2/582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قلابة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خلافة عثمان جعل المعلم یعلم قراءة الرجل ، والمعلم یعلم قراءة الرجل ، فجعل الغلمان یتلقون فیختلفون حتی ارتفع ذلک إلی المعلمین ، حتی کفر بعضهم بقراءة بعض ، فبلغ ذلک عثمان فقام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عندی تختلفون</w:t>
      </w:r>
    </w:p>
    <w:p>
      <w:pPr>
        <w:pStyle w:val="BookText"/>
        <w:rPr/>
      </w:pPr>
      <w:r>
        <w:rPr>
          <w:rFonts w:ascii="IRNazanin" w:hAnsi="IRNazanin" w:eastAsia="IRNazanin"/>
          <w:color w:val="111111"/>
          <w:sz w:val="28"/>
          <w:sz w:val="28"/>
          <w:szCs w:val="28"/>
          <w:rtl w:val="true"/>
          <w:lang w:bidi="fa-IR"/>
        </w:rPr>
        <w:t xml:space="preserve">وتلحنون ، فمن نأی عنی من الأمصار أشد اختلافاً وأشد لحناً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فاجتمعوا یا أصحاب محمد فاکتبوا للناس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رواه أحمد عن فزع أهل الکوفة إلی ابن مسعود وتسکیته لهم ، فهو یعبر عن سیاسة عمر ، ولعل القضیة کانت فی عهد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عثمان بن حسان ، عن فلفلة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فزعت فیمن فزع إلی عبد الله فی المصاحف فدخلنا علیه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نأتک زائرین ولکن جئناک حین راعنا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علی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سبعة أبواب علی سبعة أحرف أو قال حروف وإن الکتاب قبله کان ینزل من باب واحد علی حرف 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کانت مشکلة وأزمة خطیرة إذن ، شملت التلامیذ ومعلمیهم فی مکاتب القرآن ، والمصلین فی المساجد ، وحکام الأمصار والمجاهدین فی جیوش الفتح ، بسبب فتنة أحرف عمر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علاجها الوحید تدوین القرآن علی حرف واحد وجمع المسلمین علیه ، ورمی مقولة عمر فی السلة </w:t>
      </w:r>
      <w:r>
        <w:rPr>
          <w:rFonts w:eastAsia="IRNazanin" w:cs="IRNazanin"/>
          <w:color w:val="111111"/>
          <w:sz w:val="28"/>
          <w:szCs w:val="28"/>
          <w:rtl w:val="true"/>
          <w:lang w:bidi="fa-IR"/>
        </w:rPr>
        <w:t>!</w:t>
      </w:r>
    </w:p>
    <w:p>
      <w:pPr>
        <w:pStyle w:val="Heading4"/>
        <w:numPr>
          <w:ilvl w:val="3"/>
          <w:numId w:val="1"/>
        </w:numPr>
        <w:rPr/>
      </w:pPr>
      <w:bookmarkStart w:id="687" w:name="__RefHeading___Toc1597644_1067777946"/>
      <w:bookmarkStart w:id="688" w:name="_Toc256"/>
      <w:bookmarkEnd w:id="687"/>
      <w:r>
        <w:rPr>
          <w:rtl w:val="true"/>
        </w:rPr>
        <w:t>حذیفة یحمل بأمر علی</w:t>
      </w:r>
      <w:r>
        <w:rPr>
          <w:rtl w:val="true"/>
        </w:rPr>
        <w:t>(</w:t>
      </w:r>
      <w:r>
        <w:rPr>
          <w:rtl w:val="true"/>
        </w:rPr>
        <w:t>علیه السّلام</w:t>
      </w:r>
      <w:r>
        <w:rPr>
          <w:rtl w:val="true"/>
        </w:rPr>
        <w:t>)</w:t>
      </w:r>
      <w:r>
        <w:rPr>
          <w:rtl w:val="true"/>
        </w:rPr>
        <w:t>لواء توحید القرآن</w:t>
      </w:r>
      <w:bookmarkEnd w:id="688"/>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عساکر فی تاریخ دمشق</w:t>
      </w:r>
      <w:r>
        <w:rPr>
          <w:rFonts w:eastAsia="IRNazanin" w:cs="IRNazanin"/>
          <w:color w:val="111111"/>
          <w:sz w:val="28"/>
          <w:szCs w:val="28"/>
          <w:rtl w:val="true"/>
          <w:lang w:bidi="fa-IR"/>
        </w:rPr>
        <w:t>:</w:t>
      </w:r>
      <w:r>
        <w:rPr>
          <w:rFonts w:eastAsia="IRNazanin" w:cs="IRNazanin"/>
          <w:color w:val="111111"/>
          <w:sz w:val="28"/>
          <w:szCs w:val="28"/>
          <w:lang w:bidi="fa-IR"/>
        </w:rPr>
        <w:t>42/457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بنو عبس لحذیفة إن أمیر </w:t>
      </w:r>
    </w:p>
    <w:p>
      <w:pPr>
        <w:pStyle w:val="BookText"/>
        <w:rPr/>
      </w:pPr>
      <w:r>
        <w:rPr>
          <w:rFonts w:ascii="IRNazanin" w:hAnsi="IRNazanin" w:eastAsia="IRNazanin"/>
          <w:color w:val="111111"/>
          <w:sz w:val="28"/>
          <w:sz w:val="28"/>
          <w:szCs w:val="28"/>
          <w:rtl w:val="true"/>
          <w:lang w:bidi="fa-IR"/>
        </w:rPr>
        <w:t xml:space="preserve">المؤمنین عثمان قد قتل فما تأمرنا ؟ قال آمرکم أن تلزموا عماراً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لایفارق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الحسد أهلک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ینفرکم عن عمار قربه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لعلی أفضل من عمار أبعد ما بین التراب والسحاب ، وإن عماراً لمن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یعلم أنهم إن لزموا عماراً کانوا مع 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الذهبی فی السیر</w:t>
      </w:r>
      <w:r>
        <w:rPr>
          <w:rFonts w:eastAsia="IRNazanin" w:cs="IRNazanin"/>
          <w:color w:val="111111"/>
          <w:sz w:val="28"/>
          <w:szCs w:val="28"/>
          <w:rtl w:val="true"/>
          <w:lang w:bidi="fa-IR"/>
        </w:rPr>
        <w:t>:</w:t>
      </w:r>
      <w:r>
        <w:rPr>
          <w:rFonts w:eastAsia="IRNazanin" w:cs="IRNazanin"/>
          <w:color w:val="111111"/>
          <w:sz w:val="28"/>
          <w:szCs w:val="28"/>
          <w:lang w:bidi="fa-IR"/>
        </w:rPr>
        <w:t>2/361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نجباء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صاحب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الأنصار ، من أعیان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سیرین أن عمر کتب فی عهد حذیفة علی المدائن إسمعوا له وأطیعوا وأعطوه ما سألکم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حذیفة إمرة المدائن لعمر ، فبقی علیها إلی بعد مقتل عثمان ، وتوفی بعد عثمان بأربعین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وحذیفة هو الذی ندبه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الأحزاب لیجس له خبر العدو ، وعلی یده فتح الدینور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ومناقبه تطول ،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عن أبی قلابة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لأشتری دینی بعضه ببعض مخافة أن یذهب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أوس ، عن بلال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حذیفة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أدرک هذا الأمر أحد من الصحابة إلا قد اشتری بعض دینه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کان حذیفة من حواریی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وموضع سره ، صار بعده من خاصة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یؤکد أنه لایقوم بعمل مهم إلا بأمر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الی شهدة ابن</w:t>
      </w:r>
    </w:p>
    <w:p>
      <w:pPr>
        <w:pStyle w:val="BookText"/>
        <w:rPr/>
      </w:pPr>
      <w:r>
        <w:rPr>
          <w:rFonts w:ascii="IRNazanin" w:hAnsi="IRNazanin" w:eastAsia="IRNazanin"/>
          <w:color w:val="111111"/>
          <w:sz w:val="28"/>
          <w:sz w:val="28"/>
          <w:szCs w:val="28"/>
          <w:rtl w:val="true"/>
          <w:lang w:bidi="fa-IR"/>
        </w:rPr>
        <w:t>الزبیر وغیرها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وراء توحید نسخة القرآن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اعترف الجمیع أن الذی قام بدور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حذیفة الذی </w:t>
      </w:r>
    </w:p>
    <w:p>
      <w:pPr>
        <w:pStyle w:val="BookText"/>
        <w:rPr/>
      </w:pPr>
      <w:r>
        <w:rPr>
          <w:rFonts w:ascii="IRNazanin" w:hAnsi="IRNazanin" w:eastAsia="IRNazanin"/>
          <w:color w:val="111111"/>
          <w:sz w:val="28"/>
          <w:sz w:val="28"/>
          <w:szCs w:val="28"/>
          <w:rtl w:val="true"/>
          <w:lang w:bidi="fa-IR"/>
        </w:rPr>
        <w:t>کان حاکماً علی المدائن ، وقائداً لجیش الفتح فی فارس وآذربیجان وأرمینیة ، وقد جاء إلی المدینة خصیصاً مع وفد من جیش الفتح ، شاکیاً إلی عثمان طالباً منه حل المشکلة الخطیرة داخل جیوش الفتح ، فاستجاب له عثمان بعد أن کانت المسألة نصف ناضجة فی ذهنه ، وأصدر مرسومه التاریخی بتوحید القرآن ، وبقی حذیفة فی المدینة یواکب تدوین القرآن ، ثم قام بتنفیذ المرسوم عملیاً بأمر عثمان مسعملاً نفوذ حذیفة الأدبی باعتباره من کبار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علیه أن یصادر المصاحف التی فیها تغییر عن المصحف العثمانی ، وهی مصحف عمر الذی عند حفصة ، ومصحف أبی موسی الأشعری ، ومصحف أبی ، ومصحف ابن مسعود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مصحف عمر فقد استعصت به حفصة ولم تسلمه إلی عثمان حتی توفیت ، فأخذه مروان وأحرقه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مصحف أبی بن کعب فیظهر أن عثمان أخذه من ورثته بدون 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فی کنز العمال</w:t>
      </w:r>
      <w:r>
        <w:rPr>
          <w:rFonts w:eastAsia="IRNazanin" w:cs="IRNazanin"/>
          <w:color w:val="111111"/>
          <w:sz w:val="28"/>
          <w:szCs w:val="28"/>
          <w:rtl w:val="true"/>
          <w:lang w:bidi="fa-IR"/>
        </w:rPr>
        <w:t>:</w:t>
      </w:r>
      <w:r>
        <w:rPr>
          <w:rFonts w:eastAsia="IRNazanin" w:cs="IRNazanin"/>
          <w:color w:val="111111"/>
          <w:sz w:val="28"/>
          <w:szCs w:val="28"/>
          <w:lang w:bidi="fa-IR"/>
        </w:rPr>
        <w:t>2/585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أبیّ بن کعب أن ناساً من أهل العراق قدموا علیه فقالوا ، إنا تحملنا إلیک من العراق ، فأخرج لنا مصحف أبیٍّ ، فقال محمد قد قبضه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أخرجه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قبضه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أبوعبید فی الفضائل وابن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مصحف أبی موسی فقد ذهب حذیفة إلی البصرة وصادره منه وهو یتأسف علی زیاداته ویترجاه أن یبقیها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استعصی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بمصحفه حتی توفی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3/998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عمرو بن مرة الجملی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رجل علی ابن مسعود فقال الآذن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والأشعری ، وإذا حذیفة </w:t>
      </w:r>
    </w:p>
    <w:p>
      <w:pPr>
        <w:pStyle w:val="BookText"/>
        <w:rPr/>
      </w:pPr>
      <w:r>
        <w:rPr>
          <w:rFonts w:ascii="IRNazanin" w:hAnsi="IRNazanin" w:eastAsia="IRNazanin"/>
          <w:color w:val="111111"/>
          <w:sz w:val="28"/>
          <w:sz w:val="28"/>
          <w:szCs w:val="28"/>
          <w:rtl w:val="true"/>
          <w:lang w:bidi="fa-IR"/>
        </w:rPr>
        <w:t>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إنکما إن شئتما أقمتما هذا الکتاب علی حرف واحد فإنی قد خشیت أن یتهون الناس فیه تهون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أباموسی فیطیعک أهل الیمن ، وأما أنت یا ابن مسعود فیطیعک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أنی أعلم أن أحداً من الناس أحفظ منی لشددت رحلی براحلتی حتی أنیخ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الناس یرون أن حذیفة ممن عمل فیه حتی أتی علی حرف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الأعلی بن الحکم الکلابی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دار أبی موسی الأشعری فإذا حذیفة بن الیمان وعبد الله بن مسعود وأبو موسی الأشعری فوق إجار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والله الذین أرید ، فأخذت أرتقی لهم فإذا غلام علی الدرجة فمنعنی أن أرتقی إلیهم فنازعته حتی التفت إلیَّ بعضهم فأتیتهم حتی جلست إلیهم ، فإذا عندهم مصحف أرسل به عثمان فأمرهم أن یقیموا مصاحفهم علیه ، 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وجدتم فی مصحفی هذا من زیادة فلا تنقصوها ، وما وجدتم من نقصان فاکتبوه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w:t>
      </w:r>
    </w:p>
    <w:p>
      <w:pPr>
        <w:pStyle w:val="BookText"/>
        <w:rPr/>
      </w:pPr>
      <w:r>
        <w:rPr>
          <w:rFonts w:ascii="IRNazanin" w:hAnsi="IRNazanin" w:eastAsia="IRNazanin"/>
          <w:color w:val="111111"/>
          <w:sz w:val="28"/>
          <w:sz w:val="28"/>
          <w:szCs w:val="28"/>
          <w:rtl w:val="true"/>
          <w:lang w:bidi="fa-IR"/>
        </w:rPr>
        <w:t>بما صنعنا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أحد من أهل هذا البلد یرغب عن قراءة هذا الشیخ یعنی ابن مسعود ، ولا أحد من أهل الیمن یرغب عن قراءة هذا الآخر یعنی أبا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حذیفة هو الذی أشار علی عثمان أن یجمع المصاحف علی مصحف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محل هذه الحادثة البصرة مرکز ولایة أبی موسی الأشعری ، ولا بد أن حذیفة ذهب خصیصاً لمصادرة مصحف أبی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عبد الله بن مسعود کان زائراً ، لقول حذیفة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یدل علی أن أهل البصرة غیر الیمانیین کانوا یقرؤون بقراءة ابن مسعود ، والیمانیین بقراءة أبی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w:t>
      </w:r>
      <w:bookmarkStart w:id="689" w:name="pg10156_130285"/>
    </w:p>
    <w:p>
      <w:pPr>
        <w:pStyle w:val="BookText"/>
        <w:rPr/>
      </w:pPr>
      <w:bookmarkEnd w:id="689"/>
      <w:r>
        <w:rPr>
          <w:rFonts w:ascii="IRNazanin" w:hAnsi="IRNazanin" w:eastAsia="IRNazanin"/>
          <w:color w:val="111111"/>
          <w:sz w:val="28"/>
          <w:sz w:val="28"/>
          <w:szCs w:val="28"/>
          <w:rtl w:val="true"/>
          <w:lang w:bidi="fa-IR"/>
        </w:rPr>
        <w:t xml:space="preserve">کانت الحادثة فی المدینة لما صح ذلک لأن أهلها کانوا یقرؤون بقراءة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کلام أبی موسی أنه سلم نسخته إلی حذیفة خوفاً من عثمان ومنه ، رغم إضافاتها العزیزة علی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أنهم أتلفوا نسخته وخلصوا الأمة الإسلامیة من زیاداتها السامریة ، کما خلصوها من زیادات عمر وتنقیصاته ، وفتنة أحرفه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جزاهم الله خیراً </w:t>
      </w:r>
      <w:r>
        <w:rPr>
          <w:rFonts w:eastAsia="IRNazanin" w:cs="IRNazanin"/>
          <w:color w:val="111111"/>
          <w:sz w:val="28"/>
          <w:szCs w:val="28"/>
          <w:rtl w:val="true"/>
          <w:lang w:bidi="fa-IR"/>
        </w:rPr>
        <w:t>.</w:t>
      </w:r>
    </w:p>
    <w:p>
      <w:pPr>
        <w:pStyle w:val="Heading4"/>
        <w:numPr>
          <w:ilvl w:val="3"/>
          <w:numId w:val="1"/>
        </w:numPr>
        <w:rPr/>
      </w:pPr>
      <w:bookmarkStart w:id="690" w:name="__RefHeading___Toc1597646_1067777946"/>
      <w:bookmarkStart w:id="691" w:name="_Toc257"/>
      <w:bookmarkEnd w:id="690"/>
      <w:r>
        <w:rPr>
          <w:rtl w:val="true"/>
        </w:rPr>
        <w:t>الأسئلة</w:t>
      </w:r>
      <w:bookmarkEnd w:id="6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القرآن من جمع أبی بکر وعمر للقرآن الذی تدعونه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عمل اللجنة العتیدة التی هی مثل لجان حکوماتنا المعاصرة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بلغ الأمر بالمسلمین من أعمال عمر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المعلم یعلم قراءة الرجل، والمعلم یعلم قراءة الرجل ، فجعل الغلمان یتلقون فیختلفون حتی ارتفع ذلک إلی المعلمین ، حتی کفر بعضهم بقراءة بعض، فبلغ ذلک عثمان فقام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عندی تختلفون وتلحنون ، فمن نأی عنی من الأمصار أشد اختلافاً وأشد لحناً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رأیتم تعبیر الرواة والصحابة بأن عثمان کتب القرآن علی حرف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معنی ذلک إلا أنه أبطل الأحرف السبعة العمریة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الذی حفظ الله 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عمر الذی رفض أن تتبنی الدولة نسخة رسمیة من القرآن ، واخترع الأحرف السبعة ، وأفتی بتعویم نص القرآن وسبَّبَ کل هذه المصیبة فی المسلمین ؟ </w:t>
      </w:r>
    </w:p>
    <w:p>
      <w:pPr>
        <w:pStyle w:val="BookText"/>
        <w:rPr/>
      </w:pPr>
      <w:r>
        <w:rPr>
          <w:rFonts w:ascii="IRNazanin" w:hAnsi="IRNazanin" w:eastAsia="IRNazanin"/>
          <w:color w:val="111111"/>
          <w:sz w:val="28"/>
          <w:sz w:val="28"/>
          <w:szCs w:val="28"/>
          <w:rtl w:val="true"/>
          <w:lang w:bidi="fa-IR"/>
        </w:rPr>
        <w:t>أم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بنسخة القرآن إلی أبی بکر وعمر فرفضاها ، ثم سعی فی خلافة عمر وعثمان لأن تعتمد الدولة نسخة القرآن علی حرف واحد ، وتخلص المسلمین من فریة الأحرف السبعة وغیرها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قول عبدالله بن الزبیر أن القرآن کتب عن نسخة خالته عائشة ، وقول زید إنه کتب عن نسخة أبی بکر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بقول حذیفة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أدرک هذا الأمر أحد من الصحابة إلا قد اشتری بعض دینه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والله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إبراهیم قال ذهب علقمة إلی الشام فلما دخل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یسر لی جلیساً صالحاً فجلس إلی أبی الدرداء ،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 قال من أهل الکوفة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فیکم أو منکم صاحب السر الذی لایعلمه غیره ؟ یعنی حذیفة ،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فیکم أو منکم الذی أجاره الله علی لسان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الشیطان یعنی عماراً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وصف نفوذ المنافقین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eastAsia="IRNazanin" w:cs="IRNazanin"/>
          <w:color w:val="111111"/>
          <w:sz w:val="28"/>
          <w:szCs w:val="28"/>
          <w:lang w:bidi="fa-IR"/>
        </w:rPr>
        <w:t>8/100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المنافقین الیوم شر منهم علی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یومئذ یسرون والیوم یجهرون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النفاق علی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الیوم فإنما هو الکفر بعد الإیمان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هم هؤلاء الذین کانوا یجهرون بالنفاق ، فی عهد أبی بکر وعمر وعثمان ، وما هو النفاق الذی کانوا یجهرون به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مصادرنا الطعن علی عثمان بن عفان لحرقه المصاحف ، ولضربه الصحابی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أمران صحیحان ، لکن لاعلاقة لقضیة </w:t>
      </w:r>
      <w:bookmarkStart w:id="692" w:name="pg10156_130287"/>
    </w:p>
    <w:p>
      <w:pPr>
        <w:pStyle w:val="BookText"/>
        <w:rPr/>
      </w:pPr>
      <w:bookmarkEnd w:id="692"/>
      <w:r>
        <w:rPr>
          <w:rFonts w:ascii="IRNazanin" w:hAnsi="IRNazanin" w:eastAsia="IRNazanin"/>
          <w:color w:val="111111"/>
          <w:sz w:val="28"/>
          <w:sz w:val="28"/>
          <w:szCs w:val="28"/>
          <w:rtl w:val="true"/>
          <w:lang w:bidi="fa-IR"/>
        </w:rPr>
        <w:t xml:space="preserve">ابن مسعود بتوحید نسخة القرآن ، کما أن حرق عثمان للمصاحف موضوع مستقل ، وإن کان من نتائج توحیده لنسخة القرآن </w:t>
      </w:r>
      <w:r>
        <w:rPr>
          <w:rFonts w:eastAsia="IRNazanin" w:cs="IRNazanin"/>
          <w:color w:val="111111"/>
          <w:sz w:val="28"/>
          <w:szCs w:val="28"/>
          <w:rtl w:val="true"/>
          <w:lang w:bidi="fa-IR"/>
        </w:rPr>
        <w:t>.</w:t>
      </w:r>
    </w:p>
    <w:p>
      <w:pPr>
        <w:pStyle w:val="Heading3"/>
        <w:numPr>
          <w:ilvl w:val="2"/>
          <w:numId w:val="1"/>
        </w:numPr>
        <w:rPr/>
      </w:pPr>
      <w:bookmarkStart w:id="693" w:name="__RefHeading___Toc1597648_1067777946"/>
      <w:bookmarkStart w:id="694" w:name="_Toc258"/>
      <w:bookmarkEnd w:id="693"/>
      <w:r>
        <w:rPr>
          <w:rtl w:val="true"/>
        </w:rPr>
        <w:t>المسألة</w:t>
      </w:r>
      <w:r>
        <w:rPr>
          <w:rtl w:val="true"/>
        </w:rPr>
        <w:t xml:space="preserve">: </w:t>
      </w:r>
      <w:r>
        <w:rPr/>
        <w:t>76</w:t>
      </w:r>
      <w:r>
        <w:rPr>
          <w:rtl w:val="true"/>
        </w:rPr>
        <w:t xml:space="preserve"> </w:t>
      </w:r>
      <w:r>
        <w:rPr>
          <w:rtl w:val="true"/>
        </w:rPr>
        <w:t>نسخة علی</w:t>
      </w:r>
      <w:r>
        <w:rPr>
          <w:rtl w:val="true"/>
        </w:rPr>
        <w:t>(</w:t>
      </w:r>
      <w:r>
        <w:rPr>
          <w:rtl w:val="true"/>
        </w:rPr>
        <w:t>علیه السّلام</w:t>
      </w:r>
      <w:r>
        <w:rPr>
          <w:rtl w:val="true"/>
        </w:rPr>
        <w:t>)</w:t>
      </w:r>
      <w:r>
        <w:rPr>
          <w:rtl w:val="true"/>
        </w:rPr>
        <w:t>هی النسخة التی کتبوا عنها مصحف عثمان</w:t>
      </w:r>
      <w:bookmarkEnd w:id="694"/>
    </w:p>
    <w:p>
      <w:pPr>
        <w:pStyle w:val="Heading4"/>
        <w:numPr>
          <w:ilvl w:val="3"/>
          <w:numId w:val="1"/>
        </w:numPr>
        <w:rPr/>
      </w:pPr>
      <w:bookmarkStart w:id="695" w:name="__RefHeading___Toc1597650_1067777946"/>
      <w:bookmarkStart w:id="696" w:name="_Toc259"/>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شکَّل عثمان لجنة لتدوین نسخة القرآن من اثنی عشر عضواً ، وجعل رئیسها سعید بن العاص الأموی ، وکاتبها زید بن ثابت کاتب عمر ، وقد جعلها البخاری رباعیة علی عادته فی الإختصار والحذف ، قال فی</w:t>
      </w:r>
      <w:r>
        <w:rPr>
          <w:rFonts w:eastAsia="IRNazanin" w:cs="IRNazanin"/>
          <w:color w:val="111111"/>
          <w:sz w:val="28"/>
          <w:szCs w:val="28"/>
          <w:rtl w:val="true"/>
          <w:lang w:bidi="fa-IR"/>
        </w:rPr>
        <w:t>:</w:t>
      </w:r>
      <w:r>
        <w:rPr>
          <w:rFonts w:eastAsia="IRNazanin" w:cs="IRNazanin"/>
          <w:color w:val="111111"/>
          <w:sz w:val="28"/>
          <w:szCs w:val="28"/>
          <w:lang w:bidi="fa-IR"/>
        </w:rPr>
        <w:t>4/156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نزل القرآن بلسان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شهاب عن أنس أن عثمان دعا زید بن ثابت وعبد الله بن الزبیر وسعید بن العاص وعبد الرحمن بن الحرث بن هشام ، فنسخوها فی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عثمان للرهط القرشیین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اختلفتم أنتم وزید بن ثابت فی شئ من القرآن فاکتبوه بلسان قریش ، فإنما نزل بلسانهم ففعلوا 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عمر ابن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3/993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هشام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یقرأ فیقول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کفرت بما تقول ، فرفع ذلک إلی ابن عفان فتعاظم فی نفسه ، فجمع اثنی عشر رجلاً من قریش والأنصار منهم أبیّ بن کعب ، وزید بن ثابت ، وأرسل إلی الرقعة التی کانت فی بیت عمر فیها القرآن ، قال وکان یتعاهدهم ، قال فحدثنی کثیر بن أفلح أنه کان فیمن یکتب لهم ، فکانوا کلما اختلفوا فی شئ أخروه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 أخروه؟ قال لا أدری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أنا فیه ظناً ولاتجعلوه أنتم یقیناً ، ظننت أنهم کانواإذا </w:t>
      </w:r>
    </w:p>
    <w:p>
      <w:pPr>
        <w:pStyle w:val="BookText"/>
        <w:rPr/>
      </w:pPr>
      <w:r>
        <w:rPr>
          <w:rFonts w:ascii="IRNazanin" w:hAnsi="IRNazanin" w:eastAsia="IRNazanin"/>
          <w:color w:val="111111"/>
          <w:sz w:val="28"/>
          <w:sz w:val="28"/>
          <w:szCs w:val="28"/>
          <w:rtl w:val="true"/>
          <w:lang w:bidi="fa-IR"/>
        </w:rPr>
        <w:t xml:space="preserve">اختلفوا فی الشئ أخروه حتی ینظروا آخرهم عهداً بالعرضة الأخیرة فکتبوه علی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وهب بن جریر قال حدثنا هشام بنحوه ،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فأرجو أن تکون قراءتنا هذه آخرتها عهداً بالعرضة الأخیرة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لابد من القول إن الأعضاء الإستشاریین کانوا کثیرین ، وأن یکون حذیفة فی طلیعتهم ،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مرجعهم ، وأن الأعضاء الکتاب والنساخین کانوا کثیرین أیضاً ، وکان أبرزهم زید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اسم أبی بن کعب جاء فی اللجنة بدل اسم ابنه محمد بن أبی بن کعب ، لأن أبیّاً توفی فی زمن عمر ، وقد ورد اسم ولده محمد بأنه سلم مصحف أبیه کعب إلی الخلیفة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أشکل المستشرقون علی ذکر أبی بن کعب فی لجنة جمع القرآن وضخموا ذلک ، وأرادوا أن یطعنوا بسببه فی نسخة القرآن ، علی عادتهم السیئة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الذی هو آخرهم عهداً بالعرضة الأخیرة ،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ملازماًللنبی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والذی رووا أنه جمع القرآن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واعتذروا له عن تأخره عن بیعة أبی بکر بأنه کان مشغولاً بجمع القرآن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جاء فی الروایة من أنهم کتبوه عن صحف عمر عند حفصة ، فیرده ما ثبت من امتناعها عن إعطائها لهم حتی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یرده رسالة عثمان إلی الأمصار التی بعثها مع المصاحف ، وذکر فیها أسماء أربعة من اللجنة ، ولم یذکر أی صعوبات مما ذکرته روایات عمر وزید فی جمع القرآن ، بل بشر عثمان المسلمین بأنه نسخ لهم نسخ القرآن عن آخر نسخة غضة طریة مسموعة من فم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 نسب النسخة إلی عائشة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3/997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محمد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بن عفان کتب إلی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نفراً من أهل الأمصار اجتمعوا عندی فتدارسوا القرآن، فاختلفوا اختلافاً شدیداً ، فقال بعضهم قرأت علی حرف أبی الدرداء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قرأت علی حرف عبد الله بن مسعود ، وقال بعضهم قرأت علی حرف عبد الله بن قیس ، فلما سمعت اختلافهم فی القرآن والعهد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 ورأیت أمراً منکراً ، فأشفقت علی هذه الأمة من اختلافهم فی القرآن ، وخشیت أن یختلفوا فی دینهم بعد ذهاب من بقی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قرأوا القرآن علی عهده وسمعوه من فیه ، کما اختلفت النصاری فی الإنجیل بعد ذهاب عیسی بن مریم ، وأحببت أن نتدارک من ذلک ، فأرسلت إلی عائشة أم المؤمنین أن ترسل إلیَّ بالأدم الذی فیه القرآن الذی کتب عن فم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أوحاه الله إلی جبریل ، وأوحاه جبریل إلی محمد وأنزله علیه ، وإذا القرآن غض ، فأمرت زید بن ثابت أن یقوم علی ذلک ، ولم أفرغ لذلک من أجل أمور الناس والقضاء بین الناس، وکان زید بن ثابت أحفظنا للقرآن ، ثم دعوت نفراً من</w:t>
      </w:r>
    </w:p>
    <w:p>
      <w:pPr>
        <w:pStyle w:val="BookText"/>
        <w:rPr/>
      </w:pPr>
      <w:r>
        <w:rPr>
          <w:rFonts w:ascii="IRNazanin" w:hAnsi="IRNazanin" w:eastAsia="IRNazanin"/>
          <w:color w:val="111111"/>
          <w:sz w:val="28"/>
          <w:sz w:val="28"/>
          <w:szCs w:val="28"/>
          <w:rtl w:val="true"/>
          <w:lang w:bidi="fa-IR"/>
        </w:rPr>
        <w:t xml:space="preserve">کتَّاب أهل المدینة وذوی عقولهم ، منهم نافع بن طریف ، وعبد الله بن الولید الخزاعی ، وعبد الرحمن بن أبی لبابة ، فأمرتهم أن ینسخوا من ذلک الأدم أربعة مصاحف وأن یتحفظوا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فالمصحف الذی بأیدینا مکتوب عن تلک النسخة الفریدة المکتوبة من فم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لم یدع أحد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عنده ، ولا روی أحد أنها کانت عند أحد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الفعلی لاینطبق إلا علی قراءة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یخالف ما ثبت فی نسخ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2/426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 ، عن عاصم ، عن أبی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أخالف علیاً فی شئ من قراءته ، وکنت أجمع حروف علیٍّ ، فألقی بها زیداً فی المواسم بالمدینة فما اختلفنا إلا فی التابوت کان زید یقرأ بالهاء وعلیٌّ بالتاء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ونعید تأکید القول إن مصحفنا الفعلی لایمکن أن یکون کتب عن صحف عمر التی کان عند حفصة واستعصت بها حتی ماتت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3/1003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سالم قال ، لما توفیت حفصة أرسل مروان إلی ابن عمر بعزیمة لیرسلن بها ، فساعة رجعوا من جنازة حفصة أرسل بها ابن عمر ، فشققها ومزقها مخافة أن یکون فی شئ من ذلک خلاف لما نسخ عثمان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فلا بد من رد روایة أن القرآن کتب عنها إما لأنها روایة مکذوبة ، أو أن السلطة قالتها لرد المعترضین علی فعل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عثمان فی رسالته إلی الأمصار نسب النسخة الغضة إلی عائشة ، ولم یذکر حفصة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نسخة حفصة لابد أن تکون فیها قراءات عمر الثابتة عنه بروایاتهم القطعیة ، والتی لاتوجد فی مصحفنا والحمد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لایمکن أن یکون عن مصحف عثمان ؟ کان عنده مصحف، لشهادة عثمان فی رسالته الی الأمصار ، ولأنهم رووا أن عثمان لما أکملوا نسخ القرآن وعرضوه علیه نظر فیه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فیه لحناً وستقیمه العرب بألسنتها </w:t>
      </w:r>
      <w:r>
        <w:rPr>
          <w:rFonts w:eastAsia="IRNazanin" w:cs="IRNazanin"/>
          <w:color w:val="111111"/>
          <w:sz w:val="28"/>
          <w:szCs w:val="28"/>
          <w:rtl w:val="true"/>
          <w:lang w:bidi="fa-IR"/>
        </w:rPr>
        <w:t>)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کنز العمال</w:t>
      </w:r>
      <w:r>
        <w:rPr>
          <w:rFonts w:eastAsia="IRNazanin" w:cs="IRNazanin"/>
          <w:color w:val="111111"/>
          <w:sz w:val="28"/>
          <w:szCs w:val="28"/>
          <w:rtl w:val="true"/>
          <w:lang w:bidi="fa-IR"/>
        </w:rPr>
        <w:t>:</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کتاب المصاحف لابن الأنباری وابن أبی دؤاد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قتادة أن عثمان لما رفع إلیه المصحف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لحناً وستقیمه العرب بألسنتها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المملی من هذیل والکاتب من ثقیف لم یوجد فیه هذا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لایمکن أن یکون عن نسخة عائشة ، لأن أحداً لم یدع أن عائشة کان عندها نسخة ذلک القرآن الذی وصفه عثمان فی رسالته إلی الأمصار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الذی کتب عن فم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أوحاه الله إلی جبریل وأوحاه جبریل إلی محمد وأنزله علیه، وإذا القرآن غض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فلو کان عندها لما استکتبت نسخة من القرآن المتداول کما فی روایة مسلم</w:t>
      </w:r>
      <w:r>
        <w:rPr>
          <w:rFonts w:eastAsia="IRNazanin" w:cs="IRNazanin"/>
          <w:color w:val="111111"/>
          <w:sz w:val="28"/>
          <w:szCs w:val="28"/>
          <w:rtl w:val="true"/>
          <w:lang w:bidi="fa-IR"/>
        </w:rPr>
        <w:t>:</w:t>
      </w:r>
      <w:r>
        <w:rPr>
          <w:rFonts w:eastAsia="IRNazanin" w:cs="IRNazanin"/>
          <w:color w:val="111111"/>
          <w:sz w:val="28"/>
          <w:szCs w:val="28"/>
          <w:lang w:bidi="fa-IR"/>
        </w:rPr>
        <w:t>2/112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یونس مولی عائشة أنه قال أمرتنی عائشة أن أکتب لها مصحفاً وقالت إذا بلغت هذه الآیة فآذنی حافظوا علی الصلوات والصلاة الوسطی ، فلما بلغتها آذنتها فأملت علیَّ حافظوا علی الصلوات والصلاة الوسطی وصلاة العصر ، وقوموا لله قانتین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ولو کان عندها مثل تلک النسخة لاحتجت بها علی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خالفنها فی مسألة رضاع الکبیر ومسألة کفایة خمس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قالت کما فی صحیح مسلم</w:t>
      </w:r>
      <w:r>
        <w:rPr>
          <w:rFonts w:eastAsia="IRNazanin" w:cs="IRNazanin"/>
          <w:color w:val="111111"/>
          <w:sz w:val="28"/>
          <w:szCs w:val="28"/>
          <w:rtl w:val="true"/>
          <w:lang w:bidi="fa-IR"/>
        </w:rPr>
        <w:t>:</w:t>
      </w:r>
      <w:r>
        <w:rPr>
          <w:rFonts w:eastAsia="IRNazanin" w:cs="IRNazanin"/>
          <w:color w:val="111111"/>
          <w:sz w:val="28"/>
          <w:szCs w:val="28"/>
          <w:lang w:bidi="fa-IR"/>
        </w:rPr>
        <w:t>4/167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فیما أنزل من القرآن عشر رضعات معلومات یحرِّمن ، ثم نسخن بخمس معلومات فتوفی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فیما یقرأ من القرآن </w:t>
      </w:r>
      <w:r>
        <w:rPr>
          <w:rFonts w:eastAsia="IRNazanin" w:cs="IRNazanin"/>
          <w:color w:val="111111"/>
          <w:sz w:val="28"/>
          <w:szCs w:val="28"/>
          <w:rtl w:val="true"/>
          <w:lang w:bidi="fa-IR"/>
        </w:rPr>
        <w:t>! )!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w:t>
      </w:r>
      <w:r>
        <w:rPr>
          <w:rFonts w:eastAsia="IRNazanin" w:cs="IRNazanin"/>
          <w:color w:val="111111"/>
          <w:sz w:val="28"/>
          <w:szCs w:val="28"/>
          <w:lang w:bidi="fa-IR"/>
        </w:rPr>
        <w:t>6/271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عائشة تأمر أخواتها وبنات أخواتها أن یرضعن من أحبت عائشة أن یراها ویدخل علیها وإن کان کبیراً خمس رضعات ثم یدخل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وأبت أم سلمة وسائر أزواج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یدخلن علیهن بتلک الرضاعة </w:t>
      </w:r>
      <w:bookmarkStart w:id="697" w:name="pg10156_130292"/>
    </w:p>
    <w:p>
      <w:pPr>
        <w:pStyle w:val="BookText"/>
        <w:rPr/>
      </w:pPr>
      <w:bookmarkEnd w:id="697"/>
      <w:r>
        <w:rPr>
          <w:rFonts w:ascii="IRNazanin" w:hAnsi="IRNazanin" w:eastAsia="IRNazanin"/>
          <w:color w:val="111111"/>
          <w:sz w:val="28"/>
          <w:sz w:val="28"/>
          <w:szCs w:val="28"/>
          <w:rtl w:val="true"/>
          <w:lang w:bidi="fa-IR"/>
        </w:rPr>
        <w:t xml:space="preserve">أحداً من الناس ، حتی یرضع فی المهد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مهماً عند عائشة أن تحتج لمسألة الرضاعة ، لأن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خالفنها وانتقدنها ، وکانت متحمسة لإثبات صحة عملها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الفعلی یختلف عما ثبت فی کل هذه النسخ ، ولاینطبق إلا علی نسخة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قراءات ، وقد تقدم من سیر الذهبی</w:t>
      </w:r>
      <w:r>
        <w:rPr>
          <w:rFonts w:eastAsia="IRNazanin" w:cs="IRNazanin"/>
          <w:color w:val="111111"/>
          <w:sz w:val="28"/>
          <w:szCs w:val="28"/>
          <w:rtl w:val="true"/>
          <w:lang w:bidi="fa-IR"/>
        </w:rPr>
        <w:t>(</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عاصماً روی عن أستاذه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أخالف علیاً فی شئ من قراءته ، وکنت أجمع حروف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 لابد من حمل ما ورد فی رسالة عثمان إلی الأمصار من نسبة النسخة إلی عائشة ، أنه قول سیاسی لغرض من الأغراض </w:t>
      </w:r>
      <w:r>
        <w:rPr>
          <w:rFonts w:eastAsia="IRNazanin" w:cs="IRNazanin"/>
          <w:color w:val="111111"/>
          <w:sz w:val="28"/>
          <w:szCs w:val="28"/>
          <w:rtl w:val="true"/>
          <w:lang w:bidi="fa-IR"/>
        </w:rPr>
        <w:t>.</w:t>
      </w:r>
    </w:p>
    <w:p>
      <w:pPr>
        <w:pStyle w:val="Heading4"/>
        <w:numPr>
          <w:ilvl w:val="3"/>
          <w:numId w:val="1"/>
        </w:numPr>
        <w:rPr/>
      </w:pPr>
      <w:bookmarkStart w:id="698" w:name="__RefHeading___Toc1597652_1067777946"/>
      <w:bookmarkStart w:id="699" w:name="_Toc260"/>
      <w:bookmarkEnd w:id="698"/>
      <w:r>
        <w:rPr>
          <w:rtl w:val="true"/>
        </w:rPr>
        <w:t>ملاحظة</w:t>
      </w:r>
      <w:r>
        <w:rPr>
          <w:rtl w:val="true"/>
        </w:rPr>
        <w:t>:</w:t>
      </w:r>
      <w:bookmarkEnd w:id="699"/>
    </w:p>
    <w:p>
      <w:pPr>
        <w:pStyle w:val="BookText"/>
        <w:rPr/>
      </w:pPr>
      <w:r>
        <w:rPr>
          <w:rFonts w:ascii="IRNazanin" w:hAnsi="IRNazanin" w:eastAsia="IRNazanin"/>
          <w:color w:val="111111"/>
          <w:sz w:val="28"/>
          <w:sz w:val="28"/>
          <w:szCs w:val="28"/>
          <w:rtl w:val="true"/>
          <w:lang w:bidi="fa-IR"/>
        </w:rPr>
        <w:t>إن استناجنا بأن مصحف عثمان کتب عن نسخة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إنما یدل علی أن النسخته الأصلیة التی کتبوا عنها هی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ولایدل علی أنهم کتبوه عنها حرفیاً ولم یتصرفوا فی مکان بعض آیاتها وترتیبها ، فقد شهدوا بأنهم وضعوا بعض الآیات فی مکانها الفعلی حسب اجتهادهم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ذلک فی المسألة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زید بن ثابت وغیره </w:t>
      </w:r>
      <w:r>
        <w:rPr>
          <w:rFonts w:eastAsia="IRNazanin" w:cs="IRNazanin"/>
          <w:color w:val="111111"/>
          <w:sz w:val="28"/>
          <w:szCs w:val="28"/>
          <w:rtl w:val="true"/>
          <w:lang w:bidi="fa-IR"/>
        </w:rPr>
        <w:t xml:space="preserve">! </w:t>
      </w:r>
      <w:bookmarkStart w:id="700" w:name="pg10156_130293"/>
    </w:p>
    <w:p>
      <w:pPr>
        <w:pStyle w:val="Heading4"/>
        <w:numPr>
          <w:ilvl w:val="3"/>
          <w:numId w:val="1"/>
        </w:numPr>
        <w:rPr/>
      </w:pPr>
      <w:bookmarkStart w:id="701" w:name="__RefHeading___Toc1597654_1067777946"/>
      <w:bookmarkStart w:id="702" w:name="_Toc261"/>
      <w:bookmarkEnd w:id="700"/>
      <w:bookmarkEnd w:id="701"/>
      <w:r>
        <w:rPr>
          <w:rtl w:val="true"/>
        </w:rPr>
        <w:t>الأسئلة</w:t>
      </w:r>
      <w:bookmarkEnd w:id="7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سعی فی توحید نسخة القرآن ، وهو الذی أعطی عثمان النسخة التی کتبها سماعاً من فم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فکیف تقولون إن أبا بکر وعمر جمعا القرآن ثم جمعه عثمان ولم یجمعه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تحلون الروایات المتناقضة فی نسخة حفصة ، فمنها یقول إن القرآن کتب عنها ، ومنها ما یقول إنها استعضت بها حتی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للسؤال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تحلون الروایات المتناقضة فی نسخة عائشة ، فمنها یقول إنها غضة طریة مکتوبة من فم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یقول إنها استکتبت نسخة وأضافت إلیها کلمة صلاة العصر بعد الصلاة الوسطی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رأیکم فی قول عثمان عن القرآن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لحناً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هو اللحن ، وهل قومته العرب کما زعم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تفتون بفسق أو کفرمن قال إن القرآن الفعلی فیه لحن ، کما قال عثمان ، أو یقول إن فیه نقصاً لآیات وخطأً من الکتاب کما قالت عائشة ؟</w:t>
      </w:r>
      <w:r>
        <w:rPr>
          <w:rFonts w:eastAsia="IRNazanin" w:cs="IRNazanin"/>
          <w:color w:val="111111"/>
          <w:sz w:val="28"/>
          <w:szCs w:val="28"/>
          <w:rtl w:val="true"/>
          <w:lang w:bidi="fa-IR"/>
        </w:rPr>
        <w:t xml:space="preserve">!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3" w:name="pg10156_130295"/>
      <w:bookmarkStart w:id="704" w:name="pg10156_130295"/>
      <w:bookmarkEnd w:id="704"/>
    </w:p>
    <w:p>
      <w:pPr>
        <w:pStyle w:val="Heading2"/>
        <w:numPr>
          <w:ilvl w:val="1"/>
          <w:numId w:val="1"/>
        </w:numPr>
        <w:rPr/>
      </w:pPr>
      <w:bookmarkStart w:id="705" w:name="pg10156_130295"/>
      <w:bookmarkStart w:id="706" w:name="__RefHeading___Toc1597656_1067777946"/>
      <w:bookmarkStart w:id="707" w:name="_Toc262"/>
      <w:bookmarkEnd w:id="705"/>
      <w:bookmarkEnd w:id="706"/>
      <w:r>
        <w:rPr>
          <w:rtl w:val="true"/>
        </w:rPr>
        <w:t xml:space="preserve">الفصل السادس </w:t>
      </w:r>
      <w:r>
        <w:rPr>
          <w:rtl w:val="true"/>
        </w:rPr>
        <w:t xml:space="preserve">: </w:t>
      </w:r>
      <w:r>
        <w:rPr>
          <w:rtl w:val="true"/>
        </w:rPr>
        <w:t xml:space="preserve">تحریف القرآن جائز وشرعی </w:t>
      </w:r>
      <w:r>
        <w:rPr>
          <w:rtl w:val="true"/>
        </w:rPr>
        <w:t xml:space="preserve">! </w:t>
      </w:r>
      <w:r>
        <w:rPr>
          <w:rtl w:val="true"/>
        </w:rPr>
        <w:t xml:space="preserve">بفتوی عمر وفقهاء السنة </w:t>
      </w:r>
      <w:r>
        <w:rPr>
          <w:rtl w:val="true"/>
        </w:rPr>
        <w:t>!!</w:t>
      </w:r>
      <w:bookmarkEnd w:id="707"/>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8" w:name="__RefHeading___Toc1597658_1067777946"/>
      <w:bookmarkStart w:id="709" w:name="_Toc263"/>
      <w:bookmarkEnd w:id="708"/>
      <w:r>
        <w:rPr>
          <w:rtl w:val="true"/>
        </w:rPr>
        <w:t>اشارة</w:t>
      </w:r>
      <w:bookmarkEnd w:id="709"/>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0" w:name="pg10156_130297"/>
      <w:bookmarkStart w:id="711" w:name="pg10156_130297"/>
      <w:bookmarkEnd w:id="711"/>
    </w:p>
    <w:p>
      <w:pPr>
        <w:pStyle w:val="Heading3"/>
        <w:numPr>
          <w:ilvl w:val="2"/>
          <w:numId w:val="1"/>
        </w:numPr>
        <w:rPr/>
      </w:pPr>
      <w:bookmarkStart w:id="712" w:name="pg10156_130297"/>
      <w:bookmarkStart w:id="713" w:name="__RefHeading___Toc1597660_1067777946"/>
      <w:bookmarkStart w:id="714" w:name="_Toc264"/>
      <w:bookmarkEnd w:id="712"/>
      <w:bookmarkEnd w:id="713"/>
      <w:r>
        <w:rPr>
          <w:rtl w:val="true"/>
        </w:rPr>
        <w:t>المسألة</w:t>
      </w:r>
      <w:r>
        <w:rPr>
          <w:rtl w:val="true"/>
        </w:rPr>
        <w:t xml:space="preserve">: </w:t>
      </w:r>
      <w:r>
        <w:rPr/>
        <w:t>77</w:t>
      </w:r>
      <w:r>
        <w:rPr>
          <w:rtl w:val="true"/>
        </w:rPr>
        <w:t xml:space="preserve"> </w:t>
      </w:r>
      <w:r>
        <w:rPr>
          <w:rtl w:val="true"/>
        </w:rPr>
        <w:t>عمر یفتی بجواز</w:t>
      </w:r>
      <w:r>
        <w:rPr>
          <w:rtl w:val="true"/>
        </w:rPr>
        <w:t xml:space="preserve">.. </w:t>
      </w:r>
      <w:r>
        <w:rPr>
          <w:rtl w:val="true"/>
        </w:rPr>
        <w:t xml:space="preserve">تحریف القرآن </w:t>
      </w:r>
      <w:r>
        <w:rPr>
          <w:rtl w:val="true"/>
        </w:rPr>
        <w:t>!</w:t>
      </w:r>
      <w:bookmarkEnd w:id="714"/>
    </w:p>
    <w:p>
      <w:pPr>
        <w:pStyle w:val="Heading4"/>
        <w:numPr>
          <w:ilvl w:val="3"/>
          <w:numId w:val="1"/>
        </w:numPr>
        <w:rPr/>
      </w:pPr>
      <w:bookmarkStart w:id="715" w:name="__RefHeading___Toc1597662_1067777946"/>
      <w:bookmarkStart w:id="716" w:name="_Toc265"/>
      <w:bookmarkEnd w:id="715"/>
      <w:r>
        <w:rPr>
          <w:rtl w:val="true"/>
        </w:rPr>
        <w:t xml:space="preserve">ما تقولون فی هذه الفتوی </w:t>
      </w:r>
      <w:r>
        <w:rPr>
          <w:rtl w:val="true"/>
        </w:rPr>
        <w:t>:</w:t>
      </w:r>
      <w:bookmarkEnd w:id="7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لایجب قراءة القرآن بنصه ، لا فی الصلاة ولا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یجوز لکل أحد أن یغیر ألفاظه ویقرأه بالمعنی ، أو بما یقرب من المعنی ، بأی ألفاظ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والشرط الوحید أن لایبدل المعنی فینقلب رأساً علی عقب وتصیر آیة الرحمة آیة عذاب وآیة العذاب آیة 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قرأ بهذا الشرط فقراءته صحیحة شرعاً ، وهی قرآن أنزله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رخص للناس أن یقرؤوا کتابه بأی لفظ بهذا الشرط البسیط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لعلکم تقولون إن صاحب هذه الفتوی فاسق أو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لاتعجلوا بالحکم فصاحبها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 وصاحبه أبو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أحمد فی مسنده</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رجل عند عمر فَغَیَّر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یغیر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فاجتمعنا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فقرأ الرجل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فکأن عمر وجد من ذلک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عمر إن القرآن کله صواب ، ما لم یجعل عذاب مغفرة أو مغفرة عذاباً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ورجاله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أحمد</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موسی الأشعری عن</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أتانی جبریل ومیکائیل فقال جبریل إقرأ القرآن علی حرف واحد ، فقال میکائیل استزده ، قال إقرأه علی سبعة أحرف کلها شاف کاف ، ما لم تختم آیة رحمة بعذاب أو آیة </w:t>
      </w:r>
      <w:bookmarkStart w:id="717" w:name="pg10156_130298"/>
    </w:p>
    <w:p>
      <w:pPr>
        <w:pStyle w:val="BookText"/>
        <w:rPr/>
      </w:pPr>
      <w:bookmarkEnd w:id="717"/>
      <w:r>
        <w:rPr>
          <w:rFonts w:ascii="IRNazanin" w:hAnsi="IRNazanin" w:eastAsia="IRNazanin"/>
          <w:color w:val="111111"/>
          <w:sz w:val="28"/>
          <w:sz w:val="28"/>
          <w:szCs w:val="28"/>
          <w:rtl w:val="true"/>
          <w:lang w:bidi="fa-IR"/>
        </w:rPr>
        <w:t xml:space="preserve">عذاب برحمة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والطبرانی بنحوه إلا أنه قال واذهب وأدبر ، وفیه علی بن زید بن جدعان وهو سئ الحفظ وقد توبع وبقیة رجال أحمد رجال الصحیح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السیوطی فی الإتقان</w:t>
      </w:r>
      <w:r>
        <w:rPr>
          <w:rFonts w:eastAsia="IRNazanin" w:cs="IRNazanin"/>
          <w:color w:val="111111"/>
          <w:sz w:val="28"/>
          <w:szCs w:val="28"/>
          <w:rtl w:val="true"/>
          <w:lang w:bidi="fa-IR"/>
        </w:rPr>
        <w:t>:</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عن أبی هریرة من حدیث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القرآن کله صواب ما لم تجعل مغفرة عذاباً أو عذاباً 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أسانیدها 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أیضاً التاریخ الکبیر للبخاری</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وأسد الغابة</w:t>
      </w:r>
      <w:r>
        <w:rPr>
          <w:rFonts w:eastAsia="IRNazanin" w:cs="IRNazanin"/>
          <w:color w:val="111111"/>
          <w:sz w:val="28"/>
          <w:szCs w:val="28"/>
          <w:rtl w:val="true"/>
          <w:lang w:bidi="fa-IR"/>
        </w:rPr>
        <w:t>:</w:t>
      </w:r>
      <w:r>
        <w:rPr>
          <w:rFonts w:eastAsia="IRNazanin" w:cs="IRNazanin"/>
          <w:color w:val="111111"/>
          <w:sz w:val="28"/>
          <w:szCs w:val="28"/>
          <w:lang w:bidi="fa-IR"/>
        </w:rPr>
        <w:t>5/156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لتری بقیة المصیبة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وزاد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عن ابن أبی موسی الأشعری أن میکائیل ساعد أباه وعمر فعلم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لایقبل بقراءة القرآن بنص واحد وأن یستزید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الرحمن بن أبی بکرة ،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إقرءوا القرآن علی حرف ، فقال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استزده ، فقال علی حرفین ، حتی بلغ ستة أو سبعة أحرف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شاف کاف ما لم یختم آیة عذاب برحمة ، أو آیة رحمة بعذاب ، کقولک هلم وتعال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الإمام أحمد فی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20447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بشئ من الإختصار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20537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بنحوه وفیه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قولک تعال ، وأقبل ، وهلم واذهب ، وأسرع وأعجل </w:t>
      </w:r>
      <w:r>
        <w:rPr>
          <w:rFonts w:eastAsia="IRNazanin" w:cs="IRNazanin"/>
          <w:color w:val="111111"/>
          <w:sz w:val="28"/>
          <w:szCs w:val="28"/>
          <w:rtl w:val="true"/>
          <w:lang w:bidi="fa-IR"/>
        </w:rPr>
        <w:t>) !!!</w:t>
      </w:r>
    </w:p>
    <w:p>
      <w:pPr>
        <w:pStyle w:val="Heading4"/>
        <w:numPr>
          <w:ilvl w:val="3"/>
          <w:numId w:val="1"/>
        </w:numPr>
        <w:rPr/>
      </w:pPr>
      <w:bookmarkStart w:id="718" w:name="__RefHeading___Toc1597664_1067777946"/>
      <w:bookmarkStart w:id="719" w:name="_Toc266"/>
      <w:bookmarkEnd w:id="718"/>
      <w:r>
        <w:rPr>
          <w:rtl w:val="true"/>
        </w:rPr>
        <w:t>الأسئلة</w:t>
      </w:r>
      <w:bookmarkEnd w:id="7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هذه الفتوی أو القنبلة التخریبیة التی تنص علیجواز تحریف القرآن جهاراً نهاراً ، وتنسب ذلک إلی الله تعالی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رأیتم أن عمر کان یعطی لنفسه الحق الذی لم یعطه الله تعالی </w:t>
      </w:r>
    </w:p>
    <w:p>
      <w:pPr>
        <w:pStyle w:val="BookText"/>
        <w:rPr/>
      </w:pPr>
      <w:r>
        <w:rPr>
          <w:rFonts w:ascii="IRNazanin" w:hAnsi="IRNazanin" w:eastAsia="IRNazanin"/>
          <w:color w:val="111111"/>
          <w:sz w:val="28"/>
          <w:sz w:val="28"/>
          <w:szCs w:val="28"/>
          <w:rtl w:val="true"/>
          <w:lang w:bidi="fa-IR"/>
        </w:rPr>
        <w:t>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 لم یعط لرسوله حق إضلال أمته ، بینما عندما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للمسلمین إیتونی بدواة وقرطاس أکتب لکم کتاباً لن تضلوا بعده أبداً ،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حسبنا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نرید کتابک ونرید أن نضل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یعط الله تعالی لنبیه الحق فی تغییر القرآن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یَکُونُ لِی أَنْ أُبَدِّلَهُ مِنْ تِلْقَاءِ نَفْسِی إِنْ أَتَّبِعُ إِلا مَا یُوحَی إِلَیَّ إِنِّی أَخَافُ إِنْ عَصَیْتُ رَبِّی عَذَابَ یَوْمٍ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عمر أعطی لنفسه حق التغییر فی کتاب الله تعالی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کله صواب مالم تجعل مغفرة عذاباً أوعذاباً مغفرة</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کذبتم هذه الروایات عن عمر وهی صحاج وجیاد وحسان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فأخبرونا من الکاذب من رواتها ، حتی نشطب علی روایاته فی مصادرکم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تشنون حملة علی الشیعة وتتهمونهم بالقول بتحریف القرآن بسبب وجود روایات فی مصادرهم تضیف إلی الآیة کلمة تفسیریة أو ما 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وإمامکم عمر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أحداً یقرأ القرآن غلطاً فلا تغیِّروا علیه ، فقد غیرت یوماً علی شخص قراءته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صحیح، کله 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کما قال أبو موسی الأشعری ونسب إلی أبیّ بن کعب أنه دهش وشک فی 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لاتشک فاصل فنص القرآن هکذا أنزله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مفتوحاً عائماً ، یصح أن تقرأه بأی لفظ ، بشرط بسیط أن لایکون بعکس المعنی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قولکم الآن فی مقولة عمر بالأحرف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أنها بسیطة أمام هذه الفریة الکبیرة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فالأحرف السبعة تهز أرکان وحدة نص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الفریة تخرب نص القرآن وتهدم صرحه من أصله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یرید عمر من سیاسته تجاه القرآن؟</w:t>
      </w:r>
      <w:r>
        <w:rPr>
          <w:rFonts w:eastAsia="IRNazanin" w:cs="IRNazanin"/>
          <w:color w:val="111111"/>
          <w:sz w:val="28"/>
          <w:szCs w:val="28"/>
          <w:rtl w:val="true"/>
          <w:lang w:bidi="fa-IR"/>
        </w:rPr>
        <w:t xml:space="preserve">! </w:t>
      </w:r>
      <w:bookmarkStart w:id="720" w:name="pg10156_130300"/>
    </w:p>
    <w:p>
      <w:pPr>
        <w:pStyle w:val="BookText"/>
        <w:rPr/>
      </w:pPr>
      <w:bookmarkEnd w:id="720"/>
      <w:r>
        <w:rPr>
          <w:rFonts w:ascii="IRNazanin" w:hAnsi="IRNazanin" w:eastAsia="IRNazanin"/>
          <w:color w:val="111111"/>
          <w:sz w:val="28"/>
          <w:sz w:val="28"/>
          <w:szCs w:val="28"/>
          <w:rtl w:val="true"/>
          <w:lang w:bidi="fa-IR"/>
        </w:rPr>
        <w:t xml:space="preserve">فقد غیَّب النص القرآنی الموحد ونُسخته الرسمیة فی عهد أبی بکر وعهده کما غیَّب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وشکل لجنة شکلیة لجمع القرآن ، وأبعد منها کل الذین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المسلمین أن یأخذوا القرآن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وأعلن أنه ضاع من القرآن أکثره ، وأن اللجنة التی کلفها بجمعه بذلت جهوداً کبیرة لجمعه من الناس والمکتوبات بشرط شاهدین عادیین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بشاهد واحد کما زعموا فی آیات آل خزیمة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کان یخبئ القرآن الذی تجمعه اللجنة المحترمة أی هو عند بنته حفصة ولا یطلع علیه أحداً ، والحمد لله أنه تم</w:t>
      </w:r>
    </w:p>
    <w:p>
      <w:pPr>
        <w:pStyle w:val="BookText"/>
        <w:rPr/>
      </w:pPr>
      <w:r>
        <w:rPr>
          <w:rFonts w:ascii="Amiri" w:hAnsi="Amiri" w:eastAsia="Amiri" w:cs="Amiri"/>
          <w:color w:val="111111"/>
          <w:sz w:val="28"/>
          <w:sz w:val="28"/>
          <w:szCs w:val="28"/>
          <w:rtl w:val="true"/>
          <w:lang w:bidi="ar-SA"/>
        </w:rPr>
        <w:t xml:space="preserve">إحراقه بعد وفاة حفصة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طرح مقولة الأحرف السبعة ، لکن لم یسمح بها للناس ، ولم یستفد منها أحد إلا هو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طرح رأیه بتعویم نص القرآن وتمییعه ، وأعطی لنفسه الحق فی أن یرخص للناس فیما لم یرخص الله به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یرید عمر ؟ وهل رأیتم أحداً صنع بالقرآن ما صنعه عمر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إسمحوا لنا الآن أن نسألکم عن معنی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علامة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1597666_1067777946"/>
      <w:bookmarkStart w:id="722" w:name="_Toc267"/>
      <w:bookmarkEnd w:id="721"/>
      <w:r>
        <w:rPr>
          <w:rtl w:val="true"/>
        </w:rPr>
        <w:t>المسألة</w:t>
      </w:r>
      <w:r>
        <w:rPr>
          <w:rtl w:val="true"/>
        </w:rPr>
        <w:t xml:space="preserve">: </w:t>
      </w:r>
      <w:r>
        <w:rPr/>
        <w:t>78</w:t>
      </w:r>
      <w:r>
        <w:rPr>
          <w:rtl w:val="true"/>
        </w:rPr>
        <w:t xml:space="preserve"> </w:t>
      </w:r>
      <w:r>
        <w:rPr>
          <w:rtl w:val="true"/>
        </w:rPr>
        <w:t>فتاوی فقهائهم تبعاً لعمر بجواز</w:t>
      </w:r>
      <w:r>
        <w:rPr>
          <w:rtl w:val="true"/>
        </w:rPr>
        <w:t xml:space="preserve">.. </w:t>
      </w:r>
      <w:r>
        <w:rPr>
          <w:rtl w:val="true"/>
        </w:rPr>
        <w:t xml:space="preserve">تحریف القرآن </w:t>
      </w:r>
      <w:r>
        <w:rPr>
          <w:rtl w:val="true"/>
        </w:rPr>
        <w:t>!</w:t>
      </w:r>
      <w:bookmarkEnd w:id="722"/>
    </w:p>
    <w:p>
      <w:pPr>
        <w:pStyle w:val="Heading4"/>
        <w:numPr>
          <w:ilvl w:val="3"/>
          <w:numId w:val="1"/>
        </w:numPr>
        <w:rPr/>
      </w:pPr>
      <w:bookmarkStart w:id="723" w:name="__RefHeading___Toc1597668_1067777946"/>
      <w:bookmarkStart w:id="724" w:name="_Toc268"/>
      <w:bookmarkEnd w:id="723"/>
      <w:r>
        <w:rPr>
          <w:rtl w:val="true"/>
        </w:rPr>
        <w:t>اشارة</w:t>
      </w:r>
      <w:bookmarkEnd w:id="724"/>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أثمرت فتنة عمر ثمارها السیئة فی فقه المذاهب السنیة ، فأفتی فقهاؤهم بصحة </w:t>
      </w:r>
    </w:p>
    <w:p>
      <w:pPr>
        <w:pStyle w:val="BookText"/>
        <w:rPr/>
      </w:pPr>
      <w:r>
        <w:rPr>
          <w:rFonts w:ascii="IRNazanin" w:hAnsi="IRNazanin" w:eastAsia="IRNazanin"/>
          <w:color w:val="111111"/>
          <w:sz w:val="28"/>
          <w:sz w:val="28"/>
          <w:szCs w:val="28"/>
          <w:rtl w:val="true"/>
          <w:lang w:bidi="fa-IR"/>
        </w:rPr>
        <w:t xml:space="preserve">أحادیث نزول القرآن علی سبعة أحرف، وهذا یلزمه أنهم یفتون بجواز تحریفه وقراءته بسبعة أشکال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یقفوا عند هذا الحد ، بل أفتوا بصراحة بجواز تغییر نص القرآن ، وبجواز تغییر نص تشهد الصلاة الذی رووه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بطریق أولی لأنه أخف من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 فی اختلاف الحدیث ص</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الأم</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اختلف بعض أصحاب النبی فی بعض لفظ القرآن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یختلفوا فی معناه ، فأقرهم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أنزل ، إن هذا القرآن أنزل علی سبعة أحرف فاقرؤوا ما تیسر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سوی القرآن من الذکر أولی أن یتسع هذا فیه إذا لم یختلف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لأحد أن یعمد أن یکف عن قراءة حرف من القرآن إلا بنسیان ، وهذا فی التشهد وفی جمیع الذکر أخف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الله برأفته بخلقه أنزل کتابه علی سبعة أحرف ، معرفة منه بأن الحفظ قد نزر لیجعل لهم قراءته وإن اختلف لفظهم فیه ، کان ما سوی کتاب الله أولی أن یجوز فیه اختلاف اللفظ ما لم یخل معناه </w:t>
      </w:r>
      <w:r>
        <w:rPr>
          <w:rFonts w:eastAsia="IRNazanin" w:cs="IRNazanin"/>
          <w:color w:val="111111"/>
          <w:sz w:val="28"/>
          <w:szCs w:val="28"/>
          <w:rtl w:val="true"/>
          <w:lang w:bidi="fa-IR"/>
        </w:rPr>
        <w:t>! )!.</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قدامة الحنبلی فی المغنی</w:t>
      </w:r>
      <w:r>
        <w:rPr>
          <w:rFonts w:eastAsia="IRNazanin" w:cs="IRNazanin"/>
          <w:color w:val="111111"/>
          <w:sz w:val="28"/>
          <w:szCs w:val="28"/>
          <w:rtl w:val="true"/>
          <w:lang w:bidi="fa-IR"/>
        </w:rPr>
        <w:t>:</w:t>
      </w:r>
      <w:r>
        <w:rPr>
          <w:rFonts w:eastAsia="IRNazanin" w:cs="IRNazanin"/>
          <w:color w:val="111111"/>
          <w:sz w:val="28"/>
          <w:szCs w:val="28"/>
          <w:lang w:bidi="fa-IR"/>
        </w:rPr>
        <w:t>1/575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وبأی تشهد تشهد مما صح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 نص علیه أحمد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عبد الله أعجب إلیَّ وإن تشهد بغیره فهو جائز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علمه الصحابة مختلفاً دل علی جواز الجمیع ، کالقراءات المختلفة التی اشتمل علیها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بعض أصحابنا یقول لوترک واواً أو حرفاً أعاد الصلاة لقول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فکنا نتحفظه عن </w:t>
      </w:r>
    </w:p>
    <w:p>
      <w:pPr>
        <w:pStyle w:val="BookText"/>
        <w:rPr/>
      </w:pPr>
      <w:r>
        <w:rPr>
          <w:rFonts w:ascii="IRNazanin" w:hAnsi="IRNazanin" w:eastAsia="IRNazanin"/>
          <w:color w:val="111111"/>
          <w:sz w:val="28"/>
          <w:sz w:val="28"/>
          <w:szCs w:val="28"/>
          <w:rtl w:val="true"/>
          <w:lang w:bidi="fa-IR"/>
        </w:rPr>
        <w:t xml:space="preserve">عبدالله کما نتحفظ حروف القرآن ، والأول أصح لما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الأسود یدل علی أن الأولی والأحسن الإتیان بلفظه وحروفه وهو الذی ذکرنا أنه المختار ، وعلی الثانی أن عبد الله کان یرخص فی إبدال لفظات من القرآن فالتشهد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عنه أن إنساناً کان یقرأ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شَجَرَتَ الزَّقُّومِ ، طَعَامُ 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طعام الیتیم ،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طعام الفاجر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عون المعبود</w:t>
      </w:r>
      <w:r>
        <w:rPr>
          <w:rFonts w:eastAsia="IRNazanin" w:cs="IRNazanin"/>
          <w:color w:val="111111"/>
          <w:sz w:val="28"/>
          <w:szCs w:val="28"/>
          <w:rtl w:val="true"/>
          <w:lang w:bidi="fa-IR"/>
        </w:rPr>
        <w:t>:</w:t>
      </w:r>
      <w:r>
        <w:rPr>
          <w:rFonts w:eastAsia="IRNazanin" w:cs="IRNazanin"/>
          <w:color w:val="111111"/>
          <w:sz w:val="28"/>
          <w:szCs w:val="28"/>
          <w:lang w:bidi="fa-IR"/>
        </w:rPr>
        <w:t>4/244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وحدیث أحمد بإسناد جید صریح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بإسناد جید أیضاً من حدیث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القرآن علی سبعة أحرف علیماً حکیماً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عنده بسند جید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کله صواب ما لم یجعل مغفرةً عذاباً أو عذاباً مغفرةً ، ولهذا کان أبیُّ یقرأ کلما أضاء لهم سعوا فیه بدل مشوا فیه ، 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أمهلونا أخرونا ، بدل أنظرونا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حزم فی الأحکام</w:t>
      </w:r>
      <w:r>
        <w:rPr>
          <w:rFonts w:eastAsia="IRNazanin" w:cs="IRNazanin"/>
          <w:color w:val="111111"/>
          <w:sz w:val="28"/>
          <w:szCs w:val="28"/>
          <w:rtl w:val="true"/>
          <w:lang w:bidi="fa-IR"/>
        </w:rPr>
        <w:t>:</w:t>
      </w:r>
      <w:r>
        <w:rPr>
          <w:rFonts w:eastAsia="IRNazanin" w:cs="IRNazanin"/>
          <w:color w:val="111111"/>
          <w:sz w:val="28"/>
          <w:szCs w:val="28"/>
          <w:lang w:bidi="fa-IR"/>
        </w:rPr>
        <w:t>4/528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ذکر ذاکر الروایة الثابتة بقراءات منکرة صححت عن طائفة من الصحابة ، مثل ما روی عن أبی بکر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وجاءت سکرة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 ما صح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 غیر المغضوب علیهم والضالین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أن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یعد المعوذتین من القرآن ، وأن أبیاً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یعد القنوت من القرآن ونحو هذا</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موقوف علی من روی عنه شئ لیس منه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البتة، ونحن لاننکر علی من دون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 ، فقد هتفنا به هتفاً ، ولا حجة فیما روی عن أحد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یکلفنا الله تعالی الطاعة له ولا أمرنا بالعمل به ولا تکفل بحفظه ، فالخطأ فیه واقع فیما یکون من الصاحب فمن دونه ممن روی عن الصاحب والتابع ،ولا معارضة لنا بشئ من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العجب أن جمهرة من المعارضین لنا وهم المالکیون قد صح عن صاحبهم ما ناه المهلب بن أبی صفرة الأسدی التمیمی ، قال ابن مناس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ابن مسرور ، نا یحیی نا یونس بن عبد الأعلی، نا ابن وهب حدثنی ابن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عبد الله بن مسعود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شجرة الزقوم طعام 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الیتیم ، فقال له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أن یقرأ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أری ذلک واسعاً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أن یقرأ بمثل ما قرأ عمر بن الخطاب فامضوا إلی ذکر الله ؟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جائز،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علی سبعة أحرف فاقرؤوا منه ما تیسر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فی اختلافهم فی مثل هذا بأساً ، ولقد کان الناس ولهم مصاحف ، والستة الذین أوصی لهم عمر بن الخطاب کانت لهم مصاحف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یقولون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أیجیزون القراءة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فلعمری لقد هلکوا وأهلکوا وأطلقوا کل بائقة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یمنعون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فیخالفون صاحبهم فی أعظم الأشیاء ، وهذا إسناد عنه فی غایة یخالفهم الصحة وهو مما أخطأ فیه مالک مما لم یتدبره لکن قاصداً إلی الخیر ولو أن امرءاً ثبت علی هذا وجازه بعد التنبیه له علی ما فیه ، وقیام حجة الله تعالی علیه فی ورود القرآن بخلاف هذا لکان کافراً ، ونعوذ بالله من الضلال</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فتاواهم صریحة بجواز تحریف القرآن واستبدال ألفاظه بألفاظ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الألفاظ التی یختارها القارئ بدل ألفاظ القرآن تکون قرآناً منزلاً من عند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یخالفهم إلا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عما ینسبون إلیه علواً کبیراً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فقهاء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أتباع القرآن والعترة المحافظون علی کتاب ربهم ، لذا تراهم یحکمون ببطلان الصلاة إذا غیَّر المصلی فی قراءتها حرفاً واحداً من القرآن ، أو غیَّر حرکة إعراب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 فی منهاج الصالحین</w:t>
      </w: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القراءة الصحیحة بأداء الحروف وإخراجها من مخارجها علی النحو اللازم فی لغة العرب ، کما یجب أن تکون هیئة الکلمة موافقة للأسلوب العربی ، من حرکة البنیة ، وسکونها ، وحرکات الإعراب والبناء وسکناتها، والحذف ، والقلب ، والإدغام ، والمد الواجب ، وغیر ذلک، فإن أخل بشئ من ذلک بطلت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فی منهاج الصالحین للسید السیستانی</w:t>
      </w:r>
      <w:r>
        <w:rPr>
          <w:rFonts w:eastAsia="IRNazanin" w:cs="IRNazanin"/>
          <w:color w:val="111111"/>
          <w:sz w:val="28"/>
          <w:szCs w:val="28"/>
          <w:rtl w:val="true"/>
          <w:lang w:bidi="fa-IR"/>
        </w:rPr>
        <w:t>:</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وتحریر الوسیلة للسید الخمینی</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زین الدین فی کلمة التقوی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القراءة الصحیحة بإخراج الحروف من مخارجها المعروفة بحیث لایبدل حرفاً بحرف ، أو یلتبس به</w:t>
      </w:r>
    </w:p>
    <w:p>
      <w:pPr>
        <w:pStyle w:val="BookText"/>
        <w:rPr/>
      </w:pPr>
      <w:r>
        <w:rPr>
          <w:rFonts w:ascii="IRNazanin" w:hAnsi="IRNazanin" w:eastAsia="IRNazanin"/>
          <w:color w:val="111111"/>
          <w:sz w:val="28"/>
          <w:sz w:val="28"/>
          <w:szCs w:val="28"/>
          <w:rtl w:val="true"/>
          <w:lang w:bidi="fa-IR"/>
        </w:rPr>
        <w:t xml:space="preserve">عند أهل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وموافقة الأسلوب العربی فی هیئةالکلمة وهیئة الجملة فی حرکات بناء الهیئة وسکناته وحرکات الإعراب والبناء فی آخر الکلمة وسکناتهما ، والمد الواجب ، والإدغام والحذف ، والقلب فی مواضعها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جواهر الکلام</w:t>
      </w:r>
      <w:r>
        <w:rPr>
          <w:rFonts w:eastAsia="IRNazanin" w:cs="IRNazanin"/>
          <w:color w:val="111111"/>
          <w:sz w:val="28"/>
          <w:szCs w:val="28"/>
          <w:rtl w:val="true"/>
          <w:lang w:bidi="fa-IR"/>
        </w:rPr>
        <w:t>:</w:t>
      </w:r>
      <w:r>
        <w:rPr>
          <w:rFonts w:eastAsia="IRNazanin" w:cs="IRNazanin"/>
          <w:color w:val="111111"/>
          <w:sz w:val="28"/>
          <w:szCs w:val="28"/>
          <w:lang w:bidi="fa-IR"/>
        </w:rPr>
        <w:t>13/341</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الإمام یلحن فی قراءته لم یجز إمامته بمتقن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ینته القول؟ بل المشهور نقلاً وتحصیلاً ، بل لا أجد فیه خلافاً بین المتأخرین ، لأصالة عدم سقوط القراءة ونقصان صلاة الإمام عن صلاة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725" w:name="pg10156_130305"/>
    </w:p>
    <w:p>
      <w:pPr>
        <w:pStyle w:val="Heading4"/>
        <w:numPr>
          <w:ilvl w:val="3"/>
          <w:numId w:val="1"/>
        </w:numPr>
        <w:rPr/>
      </w:pPr>
      <w:bookmarkStart w:id="726" w:name="__RefHeading___Toc1597670_1067777946"/>
      <w:bookmarkStart w:id="727" w:name="_Toc269"/>
      <w:bookmarkEnd w:id="725"/>
      <w:bookmarkEnd w:id="726"/>
      <w:r>
        <w:rPr>
          <w:rtl w:val="true"/>
        </w:rPr>
        <w:t>الأسئلة</w:t>
      </w:r>
      <w:bookmarkEnd w:id="7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فتاوی هؤلاء الفقهاء وأمثالهم واستدلالهم علی جواز تغییر ألفاظ التشهد بجواز تغییر ألفاظ القرآن وهی أهم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ترون أنهم مجتهدون مخطئون لأنهم أفتوا بجواز تحریف القرآن وتغییر ألفاظه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أهل ضالون ، أم تکفرونهم لتجویزهم تحریف کتاب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رأیکم بقول الشافعی إن القرآن یتسع لتغییر ألفاظه فما سواه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سوی القرآن من الذکر أولی أن یتسع هذا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قول إمامکم ابن قدامة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الثانی أن عبد الله کان یرخص فی إبدال لفظات من القرآن فالتشهد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عنه أن إنساناً کان یقرأ</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شَجَرَتَ الزَّقُّومِ ، طَعَامُ الأَثِیمِ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طعام الیتیم ،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طعام الفاجر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قول العظیم آبادی فی عون المعبود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عنده بسند جید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کله صواب ما لم یجعل مغفرةً عذاباً أو عذاباً مغفرةً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تکتمون هذه الفتاوی عن جماهیر المسلمین خوفاً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ولاتقولون لهم إقرؤوا سورة الإخلاص بهذه الصورة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الله واحد صامد لامولود ولا والد ولا له مکافئ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انظمها شعراً بمعناها ، فمن قرأها بهذا الشکل فصلاته صحیحة، لأنها تکون قرآناً منزلاً من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رأیتم فی المقابل فتاوی فقهاء مذهبنا ومحافظتهم علی ألفاظ القرآن وحرکات إعرابها ، وحکمهم ببطلان صلاة من خالفها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الذی أفتی بالتحریف ، ومن الذی حفظ الله به کتابه ؟</w:t>
      </w:r>
      <w:r>
        <w:rPr>
          <w:rFonts w:eastAsia="IRNazanin" w:cs="IRNazanin"/>
          <w:color w:val="111111"/>
          <w:sz w:val="28"/>
          <w:szCs w:val="28"/>
          <w:rtl w:val="true"/>
          <w:lang w:bidi="fa-IR"/>
        </w:rPr>
        <w:t xml:space="preserve">! </w:t>
      </w:r>
      <w:bookmarkStart w:id="728" w:name="pg10156_130306"/>
    </w:p>
    <w:p>
      <w:pPr>
        <w:pStyle w:val="Heading3"/>
        <w:numPr>
          <w:ilvl w:val="2"/>
          <w:numId w:val="1"/>
        </w:numPr>
        <w:rPr/>
      </w:pPr>
      <w:bookmarkStart w:id="729" w:name="__RefHeading___Toc1597672_1067777946"/>
      <w:bookmarkStart w:id="730" w:name="_Toc270"/>
      <w:bookmarkEnd w:id="728"/>
      <w:bookmarkEnd w:id="729"/>
      <w:r>
        <w:rPr>
          <w:rtl w:val="true"/>
        </w:rPr>
        <w:t>المسألة</w:t>
      </w:r>
      <w:r>
        <w:rPr>
          <w:rtl w:val="true"/>
        </w:rPr>
        <w:t xml:space="preserve">: </w:t>
      </w:r>
      <w:r>
        <w:rPr/>
        <w:t>79</w:t>
      </w:r>
      <w:r>
        <w:rPr>
          <w:rtl w:val="true"/>
        </w:rPr>
        <w:t xml:space="preserve"> </w:t>
      </w:r>
      <w:r>
        <w:rPr>
          <w:rtl w:val="true"/>
        </w:rPr>
        <w:t>وهل یبقی عندکم تواتر لنص القرآن ؟</w:t>
      </w:r>
      <w:bookmarkEnd w:id="730"/>
    </w:p>
    <w:p>
      <w:pPr>
        <w:pStyle w:val="Heading4"/>
        <w:numPr>
          <w:ilvl w:val="3"/>
          <w:numId w:val="1"/>
        </w:numPr>
        <w:rPr/>
      </w:pPr>
      <w:bookmarkStart w:id="731" w:name="__RefHeading___Toc1597674_1067777946"/>
      <w:bookmarkStart w:id="732" w:name="_Toc271"/>
      <w:bookmarkEnd w:id="731"/>
      <w:r>
        <w:rPr>
          <w:rtl w:val="true"/>
        </w:rPr>
        <w:t>اشارة</w:t>
      </w:r>
      <w:bookmarkEnd w:id="732"/>
    </w:p>
    <w:p>
      <w:pPr>
        <w:pStyle w:val="BookText"/>
        <w:rPr/>
      </w:pPr>
      <w:r>
        <w:rPr>
          <w:rFonts w:ascii="IRNazanin" w:hAnsi="IRNazanin" w:eastAsia="IRNazanin"/>
          <w:color w:val="111111"/>
          <w:sz w:val="28"/>
          <w:sz w:val="28"/>
          <w:szCs w:val="28"/>
          <w:rtl w:val="true"/>
          <w:lang w:bidi="fa-IR"/>
        </w:rPr>
        <w:t>یجب أولاً أن نطمئن المسلمین من جمیع المذاهب والإتجاهات ، إلی أن هذه الأمة المبارکة امتازت عن غیرها من الأمم فیما امتازت بکتاب الله عز وجل ، حیث لایوجد علی وجه الأرض کتابٌ سماویٌّ محفوظُ النسخةِ جیلاً</w:t>
      </w:r>
    </w:p>
    <w:p>
      <w:pPr>
        <w:pStyle w:val="BookText"/>
        <w:rPr/>
      </w:pPr>
      <w:r>
        <w:rPr>
          <w:rFonts w:ascii="IRNazanin" w:hAnsi="IRNazanin" w:eastAsia="IRNazanin"/>
          <w:color w:val="111111"/>
          <w:sz w:val="28"/>
          <w:sz w:val="28"/>
          <w:szCs w:val="28"/>
          <w:rtl w:val="true"/>
          <w:lang w:bidi="fa-IR"/>
        </w:rPr>
        <w:t xml:space="preserve">عن جیل ، وحرفاً بحرف ، غیر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الأحادیث فی مصادر هذه الطائفة أو تلک ، التی توهم وقوع التحریف فیه لیس لها قیمة علمیة ولاعملیة ، مهما کانت أسانیدها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قد تکفل بحفظ کتابه وجعل أقوی وسیلة لضمانة قوة نصه الذاتیة، ثم المحافظین علیه من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القرآن کلام الله تعالی ، وهی حقیقة تفاجئ کل منصف یقرأ القرآن فیقف عندها الذهن ، ویتفکر فیها العقل ، ویخشع القلب لجلالها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یجد نفسه أمام متکلم فوق البشر ، وأفکار أعلی من أفکارهم ، وألفاظ ومعانٍ انتقاها العلیم الحکیم ، وصاغها بعلمه وقدرته وحکمته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یجد أن نص القرآن متمیزٌ عن کل ما قرأ وسمع ، وکفی بذلک دلیلاً علی سلامته من تحریف المحرفین وتشکیک المشککین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القوة الذاتیة لنص القرآن هی أقوی سند لنسبته إلی الله تعالی ، وأقوی ضمان لإباءِ نسیجِه عما سواه ، ونفیه ما لیس منه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جعله الله أشبه بطبقٍ من الجواهر الفریدة، إذا وضع بینها غیرها انفضح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w:t>
      </w:r>
    </w:p>
    <w:p>
      <w:pPr>
        <w:pStyle w:val="BookText"/>
        <w:rPr/>
      </w:pPr>
      <w:r>
        <w:rPr>
          <w:rFonts w:ascii="IRNazanin" w:hAnsi="IRNazanin" w:eastAsia="IRNazanin"/>
          <w:color w:val="111111"/>
          <w:sz w:val="28"/>
          <w:sz w:val="28"/>
          <w:szCs w:val="28"/>
          <w:rtl w:val="true"/>
          <w:lang w:bidi="fa-IR"/>
        </w:rPr>
        <w:t xml:space="preserve">أخذ منها شئ إلی مکان آخر ، نادی بغربته حتی یرجع إلی طبقه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أتقن الله تعالی بناء القرآن بدقة متناهیة وإعجاز کبناء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والتناسب بین عناصر القسم الذی تراه فی القرآن ، یدل علی التشابه فی دقة بناء السماء ومواقع نجومها ، وبین سور القرآن وآیاته وکلماته وحروفه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الیوم لم یکتشف العلماء من بناء الکون إلا القلیل ، وکلما اکتشفوا جدیداً خضعت أعناقهم لبانیه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یکتشفوا من بناء القرآن إلا القلیل ، وکلما اکتشفوا منه جدیداً خضعت أعناقهم لبانیه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أخری ، فإن التاریخ لم یعرف أمة اهتمت بحفظ کتاب وضبطه ، والتألیف حول سوره وآیاته وکلماته وحروفه ، فضلاً عن معانیه ، کما اهتمت أمة الإسلام بالقرآن ، وهذا سند ضخم ، رواته الحفاظ والقراء والعلماء وجماهیر الأمة ، سنداً متصلاً جیلاً عن جیل إلی جیل السماع من فمِ الذی أنزله الله علی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فسند القرآن العظیم هو هذه القوة الذاتیة والمعماریة الفریدة ، وتلک العنایة الفائقة الممیزة من أمة الإسلام عبر أجیالها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اعتقاد المسلمین بالقرآن سواءٌ منهم الشیعة والسنة ، وسواء استطاع علماؤهم وأدباؤهم أن یعبِّروا عنه ، أم بقی حقائق تعیش فی عقولهم وقلوبهم وتعجز عنها ألسنتهم والأقلام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الشیعة نفتخر بأن اعتقادنا بالقرآن راسخ، ورؤیتنا له صافیة، ونظریاتنا </w:t>
      </w:r>
      <w:bookmarkStart w:id="733" w:name="pg10156_130308"/>
    </w:p>
    <w:p>
      <w:pPr>
        <w:pStyle w:val="BookText"/>
        <w:rPr/>
      </w:pPr>
      <w:bookmarkEnd w:id="733"/>
      <w:r>
        <w:rPr>
          <w:rFonts w:ascii="IRNazanin" w:hAnsi="IRNazanin" w:eastAsia="IRNazanin"/>
          <w:color w:val="111111"/>
          <w:sz w:val="28"/>
          <w:sz w:val="28"/>
          <w:szCs w:val="28"/>
          <w:rtl w:val="true"/>
          <w:lang w:bidi="fa-IR"/>
        </w:rPr>
        <w:t>حوله واضحة، لأنها مأخوذة من منبع واضح صافٍ، منبع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وباب مدینة 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بعض المصادر السنیة قبل الشیعیة فیها ما یخالف ذلک ، فلا عبرة بکل ما خالف حقیقة القرآن الساطعة وشمسه الطالعة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مضطرون لسد باب التهریج علی شیعة 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نکشف بعض ما فی مصادر مخالفینا من طوام حول القرآن ، ومنها أن التواتر الذی یزعمونه ویتبجحون به بأسانید رواتهم لاوجود له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فأین سندهم المتواتر للمعوذتین ، وأحادیثهم عنها ما بین مثبت ومشکک والمشکک أعلی صحة لأن البخاری اختاره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وأین سندهم المتواتر للبسملة ، والنافی لقرآنیتها من أوائل السور منهم أضعاف المثبت لها علی تخوف وظن وترجیح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وأین سندهم المتواتر لآیات خزیمة وآل خزیمة ، وادعاءات زید بن ثابت کاتب عمر المفضل ، وفتاه المقرب ؟</w:t>
      </w:r>
      <w:r>
        <w:rPr>
          <w:rFonts w:eastAsia="IRNazanin" w:cs="IRNazanin"/>
          <w:color w:val="111111"/>
          <w:sz w:val="28"/>
          <w:szCs w:val="28"/>
          <w:rtl w:val="true"/>
          <w:lang w:bidi="fa-IR"/>
        </w:rPr>
        <w:t>!</w:t>
      </w:r>
    </w:p>
    <w:p>
      <w:pPr>
        <w:pStyle w:val="Heading4"/>
        <w:numPr>
          <w:ilvl w:val="3"/>
          <w:numId w:val="1"/>
        </w:numPr>
        <w:rPr/>
      </w:pPr>
      <w:bookmarkStart w:id="734" w:name="__RefHeading___Toc1597676_1067777946"/>
      <w:bookmarkStart w:id="735" w:name="_Toc272"/>
      <w:bookmarkEnd w:id="734"/>
      <w:r>
        <w:rPr>
          <w:rtl w:val="true"/>
        </w:rPr>
        <w:t>آیات خزیمة ضاعت مراراً</w:t>
      </w:r>
      <w:r>
        <w:rPr>
          <w:rtl w:val="true"/>
        </w:rPr>
        <w:t xml:space="preserve">.. </w:t>
      </w:r>
      <w:r>
        <w:rPr>
          <w:rtl w:val="true"/>
        </w:rPr>
        <w:t xml:space="preserve">ووجدها زید </w:t>
      </w:r>
      <w:r>
        <w:rPr>
          <w:rtl w:val="true"/>
        </w:rPr>
        <w:t>!!</w:t>
      </w:r>
      <w:bookmarkEnd w:id="735"/>
    </w:p>
    <w:p>
      <w:pPr>
        <w:pStyle w:val="BookText"/>
        <w:rPr/>
      </w:pPr>
      <w:r>
        <w:rPr>
          <w:rFonts w:ascii="IRNazanin" w:hAnsi="IRNazanin" w:eastAsia="IRNazanin"/>
          <w:color w:val="111111"/>
          <w:sz w:val="28"/>
          <w:sz w:val="28"/>
          <w:szCs w:val="28"/>
          <w:rtl w:val="true"/>
          <w:lang w:bidi="fa-IR"/>
        </w:rPr>
        <w:t xml:space="preserve">فی کثیر من روایاته ، ذکر زید بن ثابت لنفسه دوراً بارزاً فی جمع المصحف من زمن أبی بکر وعمر ، ولم یذکر دورهما هما بشکل 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روایاته هذه کانت بعد موت عمر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زید إن آیة بل آیات خزیمة وأبی خزیمة المسکینة قد ضاعت ، نعم ضاعت فی الجمع الأول قبل بضع عشرة سنة عندما جمع هو القرآن فی زمن عمر ، ثم وجدها زید عن خزیمة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ضاعت ثانیة ووجدها زید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تکن موجودة عند أحد من الناس إلا عند آل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زید شهادة خزیمة وحده ولم یطلب شاهدین ،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الشهادتین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روایة عن زید نفسه أنه وجدها عند ابن خزیمة ولیس عند خزیمة ، وفی روایة أنه وجدها عند أبی خزیمة لا ابنه ولا حفیده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أنه وجدها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فأجری علیهم جمیعاً حکم خزیمة ذی الشهادتین ، لمجرد اسم خزیمة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فالتمستها فوجدتها مع خزیمة بن ثابت أو ابن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آخر سورة التوبة مع أبی خزیمة الأنصاری لم أجدها مع 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أجدهما مع أحد منهم حتی وجدتهما مع رجل آخر یدعی خزیمة أیضاً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أکثرت مصادرهم من روایة آیات خزیمة ، وفی بعضها أن الذی وجدها هو عمر أو عثمان ولیس زید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بعضها أن الذی وجدها صاحبها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کنز العمال</w:t>
      </w:r>
      <w:r>
        <w:rPr>
          <w:rFonts w:eastAsia="IRNazanin" w:cs="IRNazanin"/>
          <w:color w:val="111111"/>
          <w:sz w:val="28"/>
          <w:szCs w:val="28"/>
          <w:rtl w:val="true"/>
          <w:lang w:bidi="fa-IR"/>
        </w:rPr>
        <w:t>:</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طبقات ابن 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البخاری</w:t>
      </w:r>
      <w:r>
        <w:rPr>
          <w:rFonts w:eastAsia="IRNazanin" w:cs="IRNazanin"/>
          <w:color w:val="111111"/>
          <w:sz w:val="28"/>
          <w:szCs w:val="28"/>
          <w:rtl w:val="true"/>
          <w:lang w:bidi="fa-IR"/>
        </w:rPr>
        <w:t>:</w:t>
      </w:r>
      <w:r>
        <w:rPr>
          <w:rFonts w:eastAsia="IRNazanin" w:cs="IRNazanin"/>
          <w:color w:val="111111"/>
          <w:sz w:val="28"/>
          <w:szCs w:val="28"/>
          <w:lang w:bidi="fa-IR"/>
        </w:rPr>
        <w:t>8/177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زید بن ثابت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الیَّ أبوبکر فتتبعت القرآن حتی وجدت آخر سورة التوبة مع أبی خزیمة الأنصاری لم أجدها مع أحد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من أنفسکم ، حتی خاتمة براءة </w:t>
      </w:r>
      <w:r>
        <w:rPr>
          <w:rFonts w:eastAsia="IRNazanin" w:cs="IRNazanin"/>
          <w:color w:val="111111"/>
          <w:sz w:val="28"/>
          <w:szCs w:val="28"/>
          <w:rtl w:val="true"/>
          <w:lang w:bidi="fa-IR"/>
        </w:rPr>
        <w:t>)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أجدها إلا مع خزیمة ابن ثابت الأنصاری الذی 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 شهادة رجلین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أحمد</w:t>
      </w:r>
      <w:r>
        <w:rPr>
          <w:rFonts w:eastAsia="IRNazanin" w:cs="IRNazanin"/>
          <w:color w:val="111111"/>
          <w:sz w:val="28"/>
          <w:szCs w:val="28"/>
          <w:rtl w:val="true"/>
          <w:lang w:bidi="fa-IR"/>
        </w:rPr>
        <w:t>:</w:t>
      </w:r>
      <w:r>
        <w:rPr>
          <w:rFonts w:eastAsia="IRNazanin" w:cs="IRNazanin"/>
          <w:color w:val="111111"/>
          <w:sz w:val="28"/>
          <w:szCs w:val="28"/>
          <w:lang w:bidi="fa-IR"/>
        </w:rPr>
        <w:t>5/188</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4/347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2/581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فالآیة فی هذه الروایات آخر التوبة ، والذی وجدها زید عند أبی خزیمة ، والوقت فی زمن أبی بکر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سمع زید بن ثابت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 آیة من الأحزاب حین نسخنا المصحف کنت أسمع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یقرؤها فالتمسناها فوجدناها مع خزیمة بن ثابت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 رجال صدقوا ماعاهدوا الله علیه فمنهم من قضی نحبه ومنهم من ینتظر، فألحقناها فی سورتها فی المصحف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فالآیة من سورة الأحزاب ، والذی وجدها زید وزملاؤه النُّساخ ، وجدوها عند خزیمة ، والوقت کما یبدو زمن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أبی داود وابن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عبد الرحمن بن حاطب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عمر بن الخطاب أن یجمع القرآن فقام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تلقی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القرآن فلیأتنا به ، وکانوا کتبوا ذلک فی الصحف والألواح والعسب ، وکان لایقبل من أحد شیئاً حتی یشهد شاهدان فقتل وهو یجمع ذلک ، فقام عثمان فقال من کان عنده من کتاب الله شئ فلیأتنا به ، وکان لایقبل من ذلک شیئاً حتی یشهد علیه شاهدان ، فجاء خزیمة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رأیتکم ترکتم آیتین لم تکتبوهما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ما هما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تلقیت من 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جاءکم رسول من أنفسکم عزیز علیه ما عنتم الی آخر السورة ،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أنهما من عند الله ، فأین تری أن نجعلهما؟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إختم بهما آخر ما نزل من القرآن ، فختم بهما براءة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فالذی وجدها خزیمة نفسه ، والوقت فی زمن عمر ، وعند جمع عثمان للقرآن </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بدایةعن خارجة بن زید ،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المصحف فلم أجد فیه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رجال صدقوا ما عاهدوا الله علیه فمنهم من قضی نحبه ومنهم من ینتظر وما بدلوا تبدیلا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فاستعرضت المهاجرین أسألهم عنها فلم أجدها مع أحد منهم ، ثم استعرضت الأنصار أسألهم </w:t>
      </w:r>
    </w:p>
    <w:p>
      <w:pPr>
        <w:pStyle w:val="BookText"/>
        <w:rPr/>
      </w:pPr>
      <w:r>
        <w:rPr>
          <w:rFonts w:ascii="IRNazanin" w:hAnsi="IRNazanin" w:eastAsia="IRNazanin"/>
          <w:color w:val="111111"/>
          <w:sz w:val="28"/>
          <w:sz w:val="28"/>
          <w:szCs w:val="28"/>
          <w:rtl w:val="true"/>
          <w:lang w:bidi="fa-IR"/>
        </w:rPr>
        <w:t>عنها فلم أجدها مع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وجدتها مع خزیمة بن ثابت الأنصاری فکتبتها ، ثم عرضته مرة أخری فلم أجد فیه هاتین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جاءکم رسول من أنفسکم الی آخر السورة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فاستعرضت المهاجرین أسألهم عنها فلم أجدهما مع أحد منهم ، ثم استعرضت الأنصار أسألهم عنهما فلم أجدهما مع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وجدتهما مع رجل آخر یدعی خزیمة أیضاً من الأنصار فأثبتهما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تمت ثلاث آیات لجعلتها سورة واحدة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فالآیة من سورة التوبة ، والذی وجدها زید ، مع خزیمة آخر ، والوقت بقرینة بقیة الروایة زمن جمع عثمان للمصحف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الطریف أن زید بن ثابت یدعی أنه کان صاحب قرار فی تدوین المصحف الإمام ، وأنه کان یتصرف برأیه کأنه لایوجد أحد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لو کان ما عثر علیه ثلاث آیات لجعلها سورة مستقلة وصار قرآننا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اسم السورة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زید بن ثابت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أطال الباحثون والمستشرقون فی أمر آیات آل خزیمة ، لأنها تثیر الشبهة علی القرآن ، وأن فیه آیات کتبت بشهادة شخص واحد فهی غیر متواترة ، وبذلک تبطل دعوی المسلمین بتواتر قرآنهم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الإشکال یرد علی الذین یثقون بزید بن ثابت ، ویصدقون مبالغاته ومبالغات أمثاله ، التی فتحت علی القرآن والوحی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 دخل منه المستشرقون وأعداء الإسلام فوجهوا سهامهم الی الإسلام والقرآن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الحقیقة ، فهی أن نسخ القرآن کانت کثیرة میسرة ، وأن حفظة القرآن ومدونیه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وبقیة الصحابة کانوا حاضرین علی مشروع توحید </w:t>
      </w:r>
      <w:bookmarkStart w:id="736" w:name="pg10156_130312"/>
    </w:p>
    <w:p>
      <w:pPr>
        <w:pStyle w:val="BookText"/>
        <w:rPr/>
      </w:pPr>
      <w:bookmarkEnd w:id="736"/>
      <w:r>
        <w:rPr>
          <w:rFonts w:ascii="IRNazanin" w:hAnsi="IRNazanin" w:eastAsia="IRNazanin"/>
          <w:color w:val="111111"/>
          <w:sz w:val="28"/>
          <w:sz w:val="28"/>
          <w:szCs w:val="28"/>
          <w:rtl w:val="true"/>
          <w:lang w:bidi="fa-IR"/>
        </w:rPr>
        <w:t xml:space="preserve">نسخة القرآن، وأن زیداً کان کاتباً من الکتاب ، وأنه کذب فی تضخیم دوره فی جمع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 فی أنه کتبه زمن أبی وعمر للدولة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یکون کتبه بالأجرة لأحد من الناس ، کما کان غیره یکتب عن النسخ الکثیرة المتداولة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کذب فی زعمه أنه وجد آیات لم یجدها غیره </w:t>
      </w:r>
      <w:r>
        <w:rPr>
          <w:rFonts w:eastAsia="IRNazanin" w:cs="IRNazanin"/>
          <w:color w:val="111111"/>
          <w:sz w:val="28"/>
          <w:szCs w:val="28"/>
          <w:rtl w:val="true"/>
          <w:lang w:bidi="fa-IR"/>
        </w:rPr>
        <w:t>!</w:t>
      </w:r>
    </w:p>
    <w:p>
      <w:pPr>
        <w:pStyle w:val="Heading4"/>
        <w:numPr>
          <w:ilvl w:val="3"/>
          <w:numId w:val="1"/>
        </w:numPr>
        <w:rPr/>
      </w:pPr>
      <w:bookmarkStart w:id="737" w:name="__RefHeading___Toc1597678_1067777946"/>
      <w:bookmarkStart w:id="738" w:name="_Toc273"/>
      <w:bookmarkEnd w:id="737"/>
      <w:r>
        <w:rPr>
          <w:rtl w:val="true"/>
        </w:rPr>
        <w:t>الأسئلة</w:t>
      </w:r>
      <w:bookmarkEnd w:id="7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تقصدون بقولکم إن القرآن متواتر أن جمیع سوره وآیاته وصلت الیکم حسب أسانیدکم الخاصة بروایة الثقاة جیلاً عن جیل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یکفی لتواتر القرآن توارث المسلمین لنسخته جیلاً فجیلاً وشهادة قرائهم وعلمائهم ومولفاتهم حول القرآن التی أحصت سوره وآیاته ، وبحثت فی قراءاته وإعراب کلماته ، وأن فقه المسلمین وعلومهم ومؤلفاتهم ، علی اختلاف مذاهبهم مبنیة علی آیاته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یختص هذا التواتر بمذهب أومذاهب معینة ، أو یشمل کل المسلمین علی اختلاف مذاهبهم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قولکم فی روایات مصادرکم التی تستلزم عدم تواتر بعض سور القرآن أو آیاته ، کروایات البسملة ، والمعوذتین التی لاروایة عندکم علی قرآنیتها إلا روایة الجهنی التی ترکها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وآیات خزیمة ؟</w:t>
      </w:r>
      <w:r>
        <w:rPr>
          <w:rFonts w:eastAsia="IRNazanin" w:cs="IRNazanin"/>
          <w:color w:val="111111"/>
          <w:sz w:val="28"/>
          <w:szCs w:val="28"/>
          <w:rtl w:val="true"/>
          <w:lang w:bidi="fa-IR"/>
        </w:rPr>
        <w:t xml:space="preserve">! </w:t>
      </w:r>
      <w:bookmarkStart w:id="739" w:name="pg10156_130313"/>
    </w:p>
    <w:p>
      <w:pPr>
        <w:pStyle w:val="Heading2"/>
        <w:numPr>
          <w:ilvl w:val="1"/>
          <w:numId w:val="1"/>
        </w:numPr>
        <w:rPr/>
      </w:pPr>
      <w:bookmarkStart w:id="740" w:name="__RefHeading___Toc1597680_1067777946"/>
      <w:bookmarkStart w:id="741" w:name="_Toc274"/>
      <w:bookmarkEnd w:id="739"/>
      <w:bookmarkEnd w:id="740"/>
      <w:r>
        <w:rPr>
          <w:rtl w:val="true"/>
        </w:rPr>
        <w:t xml:space="preserve">الفصل السابع </w:t>
      </w:r>
      <w:r>
        <w:rPr>
          <w:rtl w:val="true"/>
        </w:rPr>
        <w:t xml:space="preserve">: </w:t>
      </w:r>
      <w:r>
        <w:rPr>
          <w:rtl w:val="true"/>
        </w:rPr>
        <w:t>زید بن ثابت الذی جعله عمر کبیرالقراء بدل أبیّ بن کعب؟</w:t>
      </w:r>
      <w:r>
        <w:rPr>
          <w:rtl w:val="true"/>
        </w:rPr>
        <w:t>!</w:t>
      </w:r>
      <w:bookmarkEnd w:id="741"/>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2" w:name="__RefHeading___Toc1597682_1067777946"/>
      <w:bookmarkStart w:id="743" w:name="_Toc275"/>
      <w:bookmarkEnd w:id="742"/>
      <w:r>
        <w:rPr>
          <w:rtl w:val="true"/>
        </w:rPr>
        <w:t>اشارة</w:t>
      </w:r>
      <w:bookmarkEnd w:id="743"/>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4" w:name="pg10156_130315"/>
      <w:bookmarkStart w:id="745" w:name="pg10156_130315"/>
      <w:bookmarkEnd w:id="745"/>
    </w:p>
    <w:p>
      <w:pPr>
        <w:pStyle w:val="Heading3"/>
        <w:numPr>
          <w:ilvl w:val="2"/>
          <w:numId w:val="1"/>
        </w:numPr>
        <w:rPr/>
      </w:pPr>
      <w:bookmarkStart w:id="746" w:name="pg10156_130315"/>
      <w:bookmarkStart w:id="747" w:name="__RefHeading___Toc1597684_1067777946"/>
      <w:bookmarkStart w:id="748" w:name="_Toc276"/>
      <w:bookmarkEnd w:id="746"/>
      <w:bookmarkEnd w:id="747"/>
      <w:r>
        <w:rPr>
          <w:rtl w:val="true"/>
        </w:rPr>
        <w:t>المسألة</w:t>
      </w:r>
      <w:r>
        <w:rPr>
          <w:rtl w:val="true"/>
        </w:rPr>
        <w:t xml:space="preserve">: </w:t>
      </w:r>
      <w:r>
        <w:rPr/>
        <w:t>80</w:t>
      </w:r>
      <w:r>
        <w:rPr>
          <w:rtl w:val="true"/>
        </w:rPr>
        <w:t xml:space="preserve"> </w:t>
      </w:r>
      <w:r>
        <w:rPr>
          <w:rtl w:val="true"/>
        </w:rPr>
        <w:t>من هو زید بن ثابت الذی تبناه عمر وقربه ؟</w:t>
      </w:r>
      <w:r>
        <w:rPr>
          <w:rtl w:val="true"/>
        </w:rPr>
        <w:t>!</w:t>
      </w:r>
      <w:bookmarkEnd w:id="748"/>
    </w:p>
    <w:p>
      <w:pPr>
        <w:pStyle w:val="Heading4"/>
        <w:numPr>
          <w:ilvl w:val="3"/>
          <w:numId w:val="1"/>
        </w:numPr>
        <w:rPr/>
      </w:pPr>
      <w:bookmarkStart w:id="749" w:name="__RefHeading___Toc1597686_1067777946"/>
      <w:bookmarkStart w:id="750" w:name="_Toc277"/>
      <w:bookmarkEnd w:id="749"/>
      <w:r>
        <w:rPr>
          <w:rtl w:val="true"/>
        </w:rPr>
        <w:t>اشارة</w:t>
      </w:r>
      <w:bookmarkEnd w:id="750"/>
    </w:p>
    <w:p>
      <w:pPr>
        <w:pStyle w:val="BookText"/>
        <w:rPr/>
      </w:pPr>
      <w:r>
        <w:rPr>
          <w:rFonts w:ascii="IRNazanin" w:hAnsi="IRNazanin" w:eastAsia="IRNazanin"/>
          <w:color w:val="111111"/>
          <w:sz w:val="28"/>
          <w:sz w:val="28"/>
          <w:szCs w:val="28"/>
          <w:rtl w:val="true"/>
          <w:lang w:bidi="fa-IR"/>
        </w:rPr>
        <w:t>کان زید بن ثابت فی خلافة عمر شاباً صغیر السن دون العشرین عاماً ، وکان یتکلم العبریة ، وقد اعتمد علیه عمر وجعله وزیره وکاتبه الخاص ، ونائبه علی ولایة المدینة العاصمة عندما یسافر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2/693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استعمل زیداً علی القضاء ، وفرض له رزقاً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2/438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استخلف زیداً وکتب إلیه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زید بن ثابت ، من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یقصد الذهبی أن عمر قدم اسم زید علی إسمه فخالف أعراف العرب والخلافة بسبب حبه لزید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عمر بن الخطاب کثیراً ما یستخلف زید بن ثابت إذا خرج إلی شئ من الأسفار ، وقلما رجع من سفر إلا أقطع زید بن ثابت حدیقة من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ثقات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عمر یستخلفنی علی المدینة فوالله ما رجع من مغیب قط إلا قطع لی حدیقة نخل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ویظهر أن علاقة عمر بزید کانت من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قال ابن کثیر فی سیرته </w:t>
      </w:r>
      <w:r>
        <w:rPr>
          <w:rFonts w:eastAsia="IRNazanin" w:cs="IRNazanin"/>
          <w:color w:val="111111"/>
          <w:sz w:val="28"/>
          <w:szCs w:val="28"/>
          <w:rtl w:val="true"/>
          <w:lang w:bidi="fa-IR"/>
        </w:rPr>
        <w:t>:</w:t>
      </w:r>
      <w:r>
        <w:rPr>
          <w:rFonts w:eastAsia="IRNazanin" w:cs="IRNazanin"/>
          <w:color w:val="111111"/>
          <w:sz w:val="28"/>
          <w:szCs w:val="28"/>
          <w:lang w:bidi="fa-IR"/>
        </w:rPr>
        <w:t>4/494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 بن ثابت أخذ بید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فبایعوه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أیضاً أحمد</w:t>
      </w:r>
      <w:r>
        <w:rPr>
          <w:rFonts w:eastAsia="IRNazanin" w:cs="IRNazanin"/>
          <w:color w:val="111111"/>
          <w:sz w:val="28"/>
          <w:szCs w:val="28"/>
          <w:rtl w:val="true"/>
          <w:lang w:bidi="fa-IR"/>
        </w:rPr>
        <w:t>:</w:t>
      </w:r>
      <w:r>
        <w:rPr>
          <w:rFonts w:eastAsia="IRNazanin" w:cs="IRNazanin"/>
          <w:color w:val="111111"/>
          <w:sz w:val="28"/>
          <w:szCs w:val="28"/>
          <w:lang w:bidi="fa-IR"/>
        </w:rPr>
        <w:t>5/185</w:t>
      </w:r>
      <w:r>
        <w:rPr>
          <w:rFonts w:eastAsia="IRNazanin" w:cs="IRNazanin"/>
          <w:color w:val="111111"/>
          <w:sz w:val="28"/>
          <w:szCs w:val="28"/>
          <w:rtl w:val="true"/>
          <w:lang w:bidi="fa-IR"/>
        </w:rPr>
        <w:t>)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عهد عثمان فصار زید والی بیت المال والصدقات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 فی تاریخه</w:t>
      </w:r>
      <w:r>
        <w:rPr>
          <w:rFonts w:eastAsia="IRNazanin" w:cs="IRNazanin"/>
          <w:color w:val="111111"/>
          <w:sz w:val="28"/>
          <w:szCs w:val="28"/>
          <w:rtl w:val="true"/>
          <w:lang w:bidi="fa-IR"/>
        </w:rPr>
        <w:t>:</w:t>
      </w:r>
      <w:r>
        <w:rPr>
          <w:rFonts w:eastAsia="IRNazanin" w:cs="IRNazanin"/>
          <w:color w:val="111111"/>
          <w:sz w:val="28"/>
          <w:szCs w:val="28"/>
          <w:lang w:bidi="fa-IR"/>
        </w:rPr>
        <w:t>8/373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بن ثابت عامل عثمان علی بیت المال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قبیصة بن ذؤیب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خلافة معاویة وإلی آخرها نجتمع فی حلقة بالمسجد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 ومصعب وعروة ابنا الزبیر وأبو بکر بن عبد الرحمن ، وعبد الملک بن مروان ، وعبد الرحمن المسور ، وإبراهیم بن عبد الرحمن بن عوف ، وعبید الله بن عبد الله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نتفرق بالنهار ، فکنت أنا أجالس زید بن ثابت وهو مترئس بالمدینة فی القضاء والفتوی والقراءة والفرائض فی عهد عمر وعثمان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کنت أنا وأبو بکر بن عبد الرحمن نجالس أبا هریرة ، وکان عروة یغلبنا بدخوله علی عائشة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قول قبیصة عن منصب زید فی عهد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 فزید لم یکن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مع معاویة فقد کان یروی فی فضل معاویة حدیثاً لم یصححه أحد من العلماء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 حبیبة ، ومعاویة نائم علی فخذها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أتحبینه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أشد حباً له منک له ، کأنی أراه علی رفارف الجنة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مارواه عنه أحمد فی مسنده ، والصدوق فی علل الشرائع وربما غیرهما فی فضل 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فلعل الرواة عنه کالقاسم بن حسان وسعید بن المسیب استخرجوا ذلک منه فی فترة من 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فی حالة منه لم تدم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eastAsia="IRNazanin" w:cs="IRNazanin"/>
          <w:color w:val="111111"/>
          <w:sz w:val="28"/>
          <w:szCs w:val="28"/>
          <w:lang w:bidi="fa-IR"/>
        </w:rPr>
        <w:t>5/181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ص</w:t>
      </w:r>
      <w:r>
        <w:rPr>
          <w:rFonts w:eastAsia="IRNazanin" w:cs="IRNazanin"/>
          <w:color w:val="111111"/>
          <w:sz w:val="28"/>
          <w:szCs w:val="28"/>
          <w:lang w:bidi="fa-IR"/>
        </w:rPr>
        <w:t>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القاسم بن 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حبل ممدود ما بین السماء والأرض أو ما بین السماء إلی الأرض ، وعترتی أهل بیتی ، وإنهما لن یتفرقا حتی یردا علیَّ الحوض</w:t>
      </w:r>
      <w:r>
        <w:rPr>
          <w:rFonts w:eastAsia="IRNazanin" w:cs="IRNazanin"/>
          <w:color w:val="111111"/>
          <w:sz w:val="28"/>
          <w:szCs w:val="28"/>
          <w:rtl w:val="true"/>
          <w:lang w:bidi="fa-IR"/>
        </w:rPr>
        <w:t>)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الصدوق فی علل الشرائع</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bookmarkStart w:id="751" w:name="pg10156_130317"/>
    </w:p>
    <w:p>
      <w:pPr>
        <w:pStyle w:val="BookText"/>
        <w:rPr/>
      </w:pPr>
      <w:bookmarkEnd w:id="751"/>
      <w:r>
        <w:rPr>
          <w:rFonts w:ascii="IRNazanin" w:hAnsi="IRNazanin" w:eastAsia="IRNazanin"/>
          <w:color w:val="111111"/>
          <w:sz w:val="28"/>
          <w:sz w:val="28"/>
          <w:szCs w:val="28"/>
          <w:rtl w:val="true"/>
          <w:lang w:bidi="fa-IR"/>
        </w:rPr>
        <w:t>عبدة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الربیع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عمران ، عن علی بن زید بن جدعان ، عن سعید بن المسیب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علیاً فی حیاتی وبعد موتی کتب الله له الأمن والإیمان ما طلعت الشمس أو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أبغضه فی حیاتی وبعد موتی مات میتة جاهلیة ، وحوسب بما 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فقد کان زید شاباً مندفعاً فی موجة السقیفة وقد أفرط فی عدائه لعلی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فیمن هاجموا بیت علی وفاطمة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لإحراقه علی من فیه إن لم یبایعوا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عد التاریخ من المهاجمین مع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الولید ، وعبد الرحمن بن عوف ، وثابت بن قیس ، وزیاد بن لبید ، ومحمد بن مسلمة ، وزید بن ثابت وسلمة بن سالم بن وقش ، وسلمة بن أسلم ، وأسید بن حضیر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أنساب الأشراف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زید ممن تخلف عن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یبایع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الطبری</w:t>
      </w:r>
      <w:r>
        <w:rPr>
          <w:rFonts w:eastAsia="IRNazanin" w:cs="IRNazanin"/>
          <w:color w:val="111111"/>
          <w:sz w:val="28"/>
          <w:szCs w:val="28"/>
          <w:rtl w:val="true"/>
          <w:lang w:bidi="fa-IR"/>
        </w:rPr>
        <w:t>:</w:t>
      </w:r>
      <w:r>
        <w:rPr>
          <w:rFonts w:eastAsia="IRNazanin" w:cs="IRNazanin"/>
          <w:color w:val="111111"/>
          <w:sz w:val="28"/>
          <w:szCs w:val="28"/>
          <w:lang w:bidi="fa-IR"/>
        </w:rPr>
        <w:t>4/430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والکامل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یحرض الناس علی سب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Heading4"/>
        <w:numPr>
          <w:ilvl w:val="3"/>
          <w:numId w:val="1"/>
        </w:numPr>
        <w:rPr/>
      </w:pPr>
      <w:bookmarkStart w:id="752" w:name="__RefHeading___Toc1597688_1067777946"/>
      <w:bookmarkStart w:id="753" w:name="_Toc278"/>
      <w:bookmarkEnd w:id="752"/>
      <w:r>
        <w:rPr>
          <w:rtl w:val="true"/>
        </w:rPr>
        <w:t>زید بن ثابت</w:t>
      </w:r>
      <w:r>
        <w:rPr>
          <w:rtl w:val="true"/>
        </w:rPr>
        <w:t xml:space="preserve">.. </w:t>
      </w:r>
      <w:r>
        <w:rPr>
          <w:rtl w:val="true"/>
        </w:rPr>
        <w:t>یهودی من أم أنصاریة ؟</w:t>
      </w:r>
      <w:r>
        <w:rPr>
          <w:rtl w:val="true"/>
        </w:rPr>
        <w:t>!</w:t>
      </w:r>
      <w:bookmarkEnd w:id="753"/>
    </w:p>
    <w:p>
      <w:pPr>
        <w:pStyle w:val="BookText"/>
        <w:rPr/>
      </w:pPr>
      <w:r>
        <w:rPr>
          <w:rFonts w:ascii="IRNazanin" w:hAnsi="IRNazanin" w:eastAsia="IRNazanin"/>
          <w:color w:val="111111"/>
          <w:sz w:val="28"/>
          <w:sz w:val="28"/>
          <w:szCs w:val="28"/>
          <w:rtl w:val="true"/>
          <w:lang w:bidi="fa-IR"/>
        </w:rPr>
        <w:t xml:space="preserve">المعروف أن زید بن ثابت عربی أنصاری ، لکن ابن مسعود یقول إنه یهودی ، ویؤیده أنه لایعرف أبوه ثابت ولا أقاربه فی الأنصار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3/1006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تقرأ علی قراءة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ولزید ولقراءة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أخذت من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سورة وإن زید بن ثابت لیهودی له ذؤابتان</w:t>
      </w:r>
      <w:r>
        <w:rPr>
          <w:rFonts w:eastAsia="IRNazanin" w:cs="IRNazanin"/>
          <w:color w:val="111111"/>
          <w:sz w:val="28"/>
          <w:szCs w:val="28"/>
          <w:rtl w:val="true"/>
          <w:lang w:bidi="fa-IR"/>
        </w:rPr>
        <w:t xml:space="preserve">) ! </w:t>
      </w:r>
      <w:bookmarkStart w:id="754" w:name="pg10156_130318"/>
    </w:p>
    <w:p>
      <w:pPr>
        <w:pStyle w:val="BookText"/>
        <w:rPr/>
      </w:pPr>
      <w:bookmarkEnd w:id="754"/>
      <w:r>
        <w:rPr>
          <w:rFonts w:ascii="IRNazanin" w:hAnsi="IRNazanin" w:eastAsia="IRNazanin"/>
          <w:color w:val="111111"/>
          <w:sz w:val="28"/>
          <w:sz w:val="28"/>
          <w:szCs w:val="28"/>
          <w:rtl w:val="true"/>
          <w:lang w:bidi="fa-IR"/>
        </w:rPr>
        <w:t>ونقل الفضل بن شاذان فی الإیضاح ص</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من أبیّ بن کعب تدل علی أن زیداً کان یدرس مع صبیان الیهود مع أنهم لایقبلون فی مدارسهم غیر صبیانهم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قول أبیّ بن کعب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قرأت القرآن وزید هذا غلام ذو ذؤابتین یلعب بین صبیان الیهود فی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لایمکن أن نثق فی تبرئة زید لنفسه من الیهودیة التی رواها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8/120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زید بن ثابت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أن یتعلم کتاب الیهود حتی کتبت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وأقرأته کتبهم إذا کتبوا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کانت تأتی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باللغة العبریة وکان الیهود فی الجزیرة یکتبون بالعربیة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قلناه أن أحمد</w:t>
      </w:r>
      <w:r>
        <w:rPr>
          <w:rFonts w:eastAsia="IRNazanin" w:cs="IRNazanin"/>
          <w:color w:val="111111"/>
          <w:sz w:val="28"/>
          <w:szCs w:val="28"/>
          <w:rtl w:val="true"/>
          <w:lang w:bidi="fa-IR"/>
        </w:rPr>
        <w:t>:</w:t>
      </w:r>
      <w:r>
        <w:rPr>
          <w:rFonts w:eastAsia="IRNazanin" w:cs="IRNazanin"/>
          <w:color w:val="111111"/>
          <w:sz w:val="28"/>
          <w:szCs w:val="28"/>
          <w:lang w:bidi="fa-IR"/>
        </w:rPr>
        <w:t>5/182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عن زید أنها اللغة السریانیة ولیست العبریة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زید بن ثابت قال</w:t>
      </w:r>
    </w:p>
    <w:p>
      <w:pPr>
        <w:pStyle w:val="BookText"/>
        <w:rPr/>
      </w:pPr>
      <w:r>
        <w:rPr>
          <w:rFonts w:ascii="IRNazanin" w:hAnsi="IRNazanin" w:eastAsia="IRNazanin"/>
          <w:color w:val="111111"/>
          <w:sz w:val="28"/>
          <w:sz w:val="28"/>
          <w:szCs w:val="28"/>
          <w:rtl w:val="true"/>
          <w:lang w:bidi="fa-IR"/>
        </w:rPr>
        <w:t xml:space="preserve">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تحسن السریانیة إنها تأتینی کتب؟ قال قلت لا، قال فتعلمها ، فتعلمتها فی سبعة عشر یوماً </w:t>
      </w:r>
      <w:r>
        <w:rPr>
          <w:rFonts w:eastAsia="IRNazanin" w:cs="IRNazanin"/>
          <w:color w:val="111111"/>
          <w:sz w:val="28"/>
          <w:szCs w:val="28"/>
          <w:rtl w:val="true"/>
          <w:lang w:bidi="fa-IR"/>
        </w:rPr>
        <w:t>) !!</w:t>
      </w:r>
    </w:p>
    <w:p>
      <w:pPr>
        <w:pStyle w:val="Heading4"/>
        <w:numPr>
          <w:ilvl w:val="3"/>
          <w:numId w:val="1"/>
        </w:numPr>
        <w:rPr/>
      </w:pPr>
      <w:bookmarkStart w:id="755" w:name="__RefHeading___Toc1597690_1067777946"/>
      <w:bookmarkStart w:id="756" w:name="_Toc279"/>
      <w:bookmarkEnd w:id="755"/>
      <w:r>
        <w:rPr>
          <w:rtl w:val="true"/>
        </w:rPr>
        <w:t xml:space="preserve">معرفة زید بن ثابت بشئ من الحساب وجهل الخلفاء به </w:t>
      </w:r>
      <w:r>
        <w:rPr>
          <w:rtl w:val="true"/>
        </w:rPr>
        <w:t>!</w:t>
      </w:r>
      <w:bookmarkEnd w:id="756"/>
    </w:p>
    <w:p>
      <w:pPr>
        <w:pStyle w:val="BookText"/>
        <w:rPr/>
      </w:pPr>
      <w:r>
        <w:rPr>
          <w:rFonts w:ascii="IRNazanin" w:hAnsi="IRNazanin" w:eastAsia="IRNazanin"/>
          <w:color w:val="111111"/>
          <w:sz w:val="28"/>
          <w:sz w:val="28"/>
          <w:szCs w:val="28"/>
          <w:rtl w:val="true"/>
          <w:lang w:bidi="fa-IR"/>
        </w:rPr>
        <w:t xml:space="preserve">المیزة الأساسیة فی زید التی جعلته مرغوباً عند الخلفاء الثلاثة ، أنه موظف مطیع یعرف شیئاً من الکتابة والحساب ، وهی مهنة عزیزة فی الجزیرة لایجیدها أبو بکر ولاعمر ولاعثمان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الکاتب یعنی السکرتیر الخاص ووزیر المالیة ، ومقسم المواریث الشرعیة ، وقد نقل 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فی محاصرة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أبو حیة المازنی مع ناس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یصلح معک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بینهما کلام وأخذ بتلبیب زید هو وأناس معه ، فمر به ناس من الأنصار فلما رأوهم أرسلوه ، وقال رجل منهم لأبی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أتصنع هذا برجل لو مات اللیلة ما </w:t>
      </w:r>
    </w:p>
    <w:p>
      <w:pPr>
        <w:pStyle w:val="BookText"/>
        <w:rPr/>
      </w:pPr>
      <w:r>
        <w:rPr>
          <w:rFonts w:ascii="IRNazanin" w:hAnsi="IRNazanin" w:eastAsia="IRNazanin"/>
          <w:color w:val="111111"/>
          <w:sz w:val="28"/>
          <w:sz w:val="28"/>
          <w:szCs w:val="28"/>
          <w:rtl w:val="true"/>
          <w:lang w:bidi="fa-IR"/>
        </w:rPr>
        <w:t>دریت ما میراثک من أبیک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یدل علی حالة الثقافة والریاضیات فی الجزیرة ، وأن أبا بکر وعمر وعثمان بعد أن أبعدوا العترة الطاهرة وتلامیذهم، لم یکن عندهم من یحسب الإرث إلا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کانوا ینفذون فتاواه الجُزافیة فی مواریث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وخارجة بن زید بن ثابت فی زمانهما یستفتیان وینتهی الناس إلی قولهما ویقسمان المواریث</w:t>
      </w:r>
    </w:p>
    <w:p>
      <w:pPr>
        <w:pStyle w:val="BookText"/>
        <w:rPr/>
      </w:pPr>
      <w:r>
        <w:rPr>
          <w:rFonts w:ascii="IRNazanin" w:hAnsi="IRNazanin" w:eastAsia="IRNazanin"/>
          <w:color w:val="111111"/>
          <w:sz w:val="28"/>
          <w:sz w:val="28"/>
          <w:szCs w:val="28"/>
          <w:rtl w:val="true"/>
          <w:lang w:bidi="fa-IR"/>
        </w:rPr>
        <w:t>ویکتبان الوثائق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الترمذی</w:t>
      </w:r>
      <w:r>
        <w:rPr>
          <w:rFonts w:eastAsia="IRNazanin" w:cs="IRNazanin"/>
          <w:color w:val="111111"/>
          <w:sz w:val="28"/>
          <w:szCs w:val="28"/>
          <w:rtl w:val="true"/>
          <w:lang w:bidi="fa-IR"/>
        </w:rPr>
        <w:t>:</w:t>
      </w:r>
      <w:r>
        <w:rPr>
          <w:rFonts w:eastAsia="IRNazanin" w:cs="IRNazanin"/>
          <w:color w:val="111111"/>
          <w:sz w:val="28"/>
          <w:szCs w:val="28"/>
          <w:lang w:bidi="fa-IR"/>
        </w:rPr>
        <w:t>3/285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فیه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فورث بعضهم الخال والخالة والعمة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الحدیث ذهب أکثر أهل العلم فی توریث ذوی الأرحام ، وأما زید بن ثابت فلم یورثهم وجعل المیراث فی بیت المال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الدارمی فی سننه</w:t>
      </w:r>
      <w:r>
        <w:rPr>
          <w:rFonts w:eastAsia="IRNazanin" w:cs="IRNazanin"/>
          <w:color w:val="111111"/>
          <w:sz w:val="28"/>
          <w:szCs w:val="28"/>
          <w:rtl w:val="true"/>
          <w:lang w:bidi="fa-IR"/>
        </w:rPr>
        <w:t>:</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خارجة بن زید عن زید بن ثابت أن أتی فی ابنة أو أخت، فأعطاها النصف وجعل ما بقی فی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للجدة السدس وللإخوة للأم الثلث ، وما بقی فلبیت المال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مصنف عبد الرزاق</w:t>
      </w:r>
      <w:r>
        <w:rPr>
          <w:rFonts w:eastAsia="IRNazanin" w:cs="IRNazanin"/>
          <w:color w:val="111111"/>
          <w:sz w:val="28"/>
          <w:szCs w:val="28"/>
          <w:rtl w:val="true"/>
          <w:lang w:bidi="fa-IR"/>
        </w:rPr>
        <w:t>:</w:t>
      </w:r>
      <w:r>
        <w:rPr>
          <w:rFonts w:eastAsia="IRNazanin" w:cs="IRNazanin"/>
          <w:color w:val="111111"/>
          <w:sz w:val="28"/>
          <w:szCs w:val="28"/>
          <w:lang w:bidi="fa-IR"/>
        </w:rPr>
        <w:t>7/125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الرزاق عن معمر عن قتادة أن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 أمه منه الثلث ، وما بقی فی بیت المال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2/434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الشعبی أن مروان دعا زید بن ثابت وأجلس له قوماً خلف ستر ، فأخذ یسأله وهم یکتبون ففطن زید فقال یا مروان أغدراً ؟ إنما أقول برأیی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إبراهیم بن حمید الرؤاسی عن ابن أبی خالد ، 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محوا ما کتبوه من إجابات زید فی المواریث وغیرها ، لأنها کانت تخرصات لا ترجع إلی قرآن ولا سنة ولا قاعدة حسابیة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المبسوط</w:t>
      </w:r>
      <w:r>
        <w:rPr>
          <w:rFonts w:eastAsia="IRNazanin" w:cs="IRNazanin"/>
          <w:color w:val="111111"/>
          <w:sz w:val="28"/>
          <w:szCs w:val="28"/>
          <w:rtl w:val="true"/>
          <w:lang w:bidi="fa-IR"/>
        </w:rPr>
        <w:t>:</w:t>
      </w:r>
      <w:r>
        <w:rPr>
          <w:rFonts w:eastAsia="IRNazanin" w:cs="IRNazanin"/>
          <w:color w:val="111111"/>
          <w:sz w:val="28"/>
          <w:szCs w:val="28"/>
          <w:lang w:bidi="fa-IR"/>
        </w:rPr>
        <w:t>29/182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حنیفة احتج بما نقل عن ابن عباس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یتقی الله زید بن ثابت یجعل ابن الإبن ابناً ولا یجعل أب الأب أباً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زیداً کان مدعوماً من السلطة فهو لایخشی کلام ابن عباس ، بل یرد علیه ویتهمه بأنه مثله یقول بالظن والإحتمال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الدارمی فی سننه</w:t>
      </w:r>
      <w:r>
        <w:rPr>
          <w:rFonts w:eastAsia="IRNazanin" w:cs="IRNazanin"/>
          <w:color w:val="111111"/>
          <w:sz w:val="28"/>
          <w:szCs w:val="28"/>
          <w:rtl w:val="true"/>
          <w:lang w:bidi="fa-IR"/>
        </w:rPr>
        <w:t>:</w:t>
      </w:r>
      <w:r>
        <w:rPr>
          <w:rFonts w:eastAsia="IRNazanin" w:cs="IRNazanin"/>
          <w:color w:val="111111"/>
          <w:sz w:val="28"/>
          <w:szCs w:val="28"/>
          <w:lang w:bidi="fa-IR"/>
        </w:rPr>
        <w:t>2/346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عکرمة قال أرسل ابن عباس إلی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أتجد فی کتاب الله للأم ثلث ما بقی؟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رجل تقول برأیک وأنا رجل أقول برأیی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w:t>
      </w:r>
    </w:p>
    <w:p>
      <w:pPr>
        <w:pStyle w:val="BookText"/>
        <w:rPr/>
      </w:pPr>
      <w:r>
        <w:rPr>
          <w:rFonts w:ascii="IRNazanin" w:hAnsi="IRNazanin" w:eastAsia="IRNazanin"/>
          <w:color w:val="111111"/>
          <w:sz w:val="28"/>
          <w:sz w:val="28"/>
          <w:szCs w:val="28"/>
          <w:rtl w:val="true"/>
          <w:lang w:bidi="fa-IR"/>
        </w:rPr>
        <w:t>ولذلک کان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یجهر بإدانة أحکام زید فی المواریث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الکلینی فی 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الحکم حکمان حکم الله وحکم الجاهلیة،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أَفَحُکْمَ الْجَاهِلِیَّةِ یَبْغُونَ وَمَنْ أَحْسَنُ مِنَ اللهِ حُکْماً لِقَوْمٍ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واشهدوا علی زید بن ثابت لقد حکم فی الفرائض بحکم الجاهلیة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علم زید بن ثابت الذی جعله عمر أمیناً علی مشروع جمعه للقرآن وقربه وأحبه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أقصی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الکبار ، ثم اتبعوا سنة عمر فسموه حبر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ووضعوا له المدائح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أنه أعلم الأمة بالحساب والریاضیات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3/345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هریرة یوم مات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الیوم حبر الأمة وعسی الله أن یجعل فی ابن عباس منه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وضعوا فی مدح علمه أحادیث علی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eastAsia="IRNazanin" w:cs="IRNazanin"/>
          <w:color w:val="111111"/>
          <w:sz w:val="28"/>
          <w:szCs w:val="28"/>
          <w:lang w:bidi="fa-IR"/>
        </w:rPr>
        <w:t>3/281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بن مالک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أرحم أمتی بأمتی أبو بکر ، وأشدهم فی دین الله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عفان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الله عمر ، وأصدقهم حیاء عثمان ، وأفرضهم زید بن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کشف الخفاء للعجلونی</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وتصحیح </w:t>
      </w:r>
      <w:bookmarkStart w:id="757" w:name="pg10156_130321"/>
    </w:p>
    <w:p>
      <w:pPr>
        <w:pStyle w:val="BookText"/>
        <w:rPr/>
      </w:pPr>
      <w:bookmarkEnd w:id="757"/>
      <w:r>
        <w:rPr>
          <w:rFonts w:ascii="IRNazanin" w:hAnsi="IRNazanin" w:eastAsia="IRNazanin"/>
          <w:color w:val="111111"/>
          <w:sz w:val="28"/>
          <w:sz w:val="28"/>
          <w:szCs w:val="28"/>
          <w:rtl w:val="true"/>
          <w:lang w:bidi="fa-IR"/>
        </w:rPr>
        <w:t xml:space="preserve">بعضهم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أقضی أمتی علیٌّ ، فزادوا فیه ونقصوا منه </w:t>
      </w:r>
      <w:r>
        <w:rPr>
          <w:rFonts w:eastAsia="IRNazanin" w:cs="IRNazanin"/>
          <w:color w:val="111111"/>
          <w:sz w:val="28"/>
          <w:szCs w:val="28"/>
          <w:rtl w:val="true"/>
          <w:lang w:bidi="fa-IR"/>
        </w:rPr>
        <w:t>!!)!!.</w:t>
      </w:r>
    </w:p>
    <w:p>
      <w:pPr>
        <w:pStyle w:val="Heading4"/>
        <w:numPr>
          <w:ilvl w:val="3"/>
          <w:numId w:val="1"/>
        </w:numPr>
        <w:rPr/>
      </w:pPr>
      <w:bookmarkStart w:id="758" w:name="__RefHeading___Toc1597692_1067777946"/>
      <w:bookmarkStart w:id="759" w:name="_Toc280"/>
      <w:bookmarkEnd w:id="758"/>
      <w:r>
        <w:rPr>
          <w:rtl w:val="true"/>
        </w:rPr>
        <w:t xml:space="preserve">ثروة زید بن ثابت وترفه </w:t>
      </w:r>
      <w:r>
        <w:rPr>
          <w:rtl w:val="true"/>
        </w:rPr>
        <w:t>!</w:t>
      </w:r>
      <w:bookmarkEnd w:id="759"/>
    </w:p>
    <w:p>
      <w:pPr>
        <w:pStyle w:val="BookText"/>
        <w:rPr/>
      </w:pPr>
      <w:r>
        <w:rPr>
          <w:rFonts w:ascii="IRNazanin" w:hAnsi="IRNazanin" w:eastAsia="IRNazanin"/>
          <w:color w:val="111111"/>
          <w:sz w:val="28"/>
          <w:sz w:val="28"/>
          <w:szCs w:val="28"/>
          <w:rtl w:val="true"/>
          <w:lang w:bidi="fa-IR"/>
        </w:rPr>
        <w:t xml:space="preserve">کان أبو بکر وعمر وعثمان کرماء جداً علی زید بن ثابت ، فاستطاع أن یجمع ثروة خیالیة ، فی حین کان یوجد فی المسلمین جوع حقیقی وعری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أعطاه عثمان فی مرة مئة ألف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أنساب الأشراف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وکانت الشاة بدرهم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بلغت ثروة زید أنه خلف من الذهب والفضة ما کان یکسر بالفؤوس ، غیر ما خلف من الأموال والضیاع بقیمة مائة ألف دینار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8/284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مروج الذهب</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وکان کبعض المثقفین المتغربین ، لایتقید بآداب الخلاء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 فی المجموع</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حکم المسألة فقال أصحابنا یکره البول قائماً بلا عذر ، کراهة تنزیه ولا یکره للعذر وهذا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المنذر اختلفوا فی البول قائماً ، فثبت عن عمر بن الخطاب ، وزید بن ثابت وابن عمر وسهل بن سعد ، أنهم بالوا قیاماً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له جوار مغنیات وغلمان مغنون ، منهم وهیب الذی أسعده الحظ عندما رآه عثمان یغنی فی بیت المال ، فجعل له راتباً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6/348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ثابت کان فی أمارة عثمان علی بیت المال فدخل عثمان فأبصر وهیباً یغنیهم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مملوک لی ، فقال أراه </w:t>
      </w:r>
      <w:bookmarkStart w:id="760" w:name="pg10156_130322"/>
    </w:p>
    <w:p>
      <w:pPr>
        <w:pStyle w:val="BookText"/>
        <w:rPr/>
      </w:pPr>
      <w:bookmarkEnd w:id="760"/>
      <w:r>
        <w:rPr>
          <w:rFonts w:ascii="IRNazanin" w:hAnsi="IRNazanin" w:eastAsia="IRNazanin"/>
          <w:color w:val="111111"/>
          <w:sz w:val="28"/>
          <w:sz w:val="28"/>
          <w:szCs w:val="28"/>
          <w:rtl w:val="true"/>
          <w:lang w:bidi="fa-IR"/>
        </w:rPr>
        <w:t>یعینهم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أفرض له ألفین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له ألفاً ،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مصنف ابن أبی شیبة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فأبصر وهیباً یغنیهم فی بیت المال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مملوک لی ،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یعین المسلمین وله حق ، وإنا نفرض له ، ففرض له ألفین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لانفرض لعبد ألفین ، ففرض له ألفاً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والإستیعاب</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حظ الجاریة التالیة کان سیئاً ، فقد اتهمها زید ونفی عنها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السرخسی فی المبسوط</w:t>
      </w:r>
      <w:r>
        <w:rPr>
          <w:rFonts w:eastAsia="IRNazanin" w:cs="IRNazanin"/>
          <w:color w:val="111111"/>
          <w:sz w:val="28"/>
          <w:szCs w:val="28"/>
          <w:rtl w:val="true"/>
          <w:lang w:bidi="fa-IR"/>
        </w:rPr>
        <w:t>:</w:t>
      </w:r>
      <w:r>
        <w:rPr>
          <w:rFonts w:eastAsia="IRNazanin" w:cs="IRNazanin"/>
          <w:color w:val="111111"/>
          <w:sz w:val="28"/>
          <w:szCs w:val="28"/>
          <w:lang w:bidi="fa-IR"/>
        </w:rPr>
        <w:t>17/99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زید بن ثابت أنه کان یطأ جاریته فجاءت بولد فنفاه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أطأها ولا أبغی ولدها ، أی أعزل عنها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الشافعی فی کتاب الأم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w:t>
      </w:r>
    </w:p>
    <w:p>
      <w:pPr>
        <w:pStyle w:val="Heading4"/>
        <w:numPr>
          <w:ilvl w:val="3"/>
          <w:numId w:val="1"/>
        </w:numPr>
        <w:rPr/>
      </w:pPr>
      <w:bookmarkStart w:id="761" w:name="__RefHeading___Toc1597694_1067777946"/>
      <w:bookmarkStart w:id="762" w:name="_Toc281"/>
      <w:bookmarkEnd w:id="761"/>
      <w:r>
        <w:rPr>
          <w:rtl w:val="true"/>
        </w:rPr>
        <w:t>أحادیث زید عن نفسه</w:t>
      </w:r>
      <w:r>
        <w:rPr>
          <w:rtl w:val="true"/>
        </w:rPr>
        <w:t xml:space="preserve">.. </w:t>
      </w:r>
      <w:r>
        <w:rPr>
          <w:rtl w:val="true"/>
        </w:rPr>
        <w:t>وادعاؤه القرب من النبی</w:t>
      </w:r>
      <w:r>
        <w:rPr>
          <w:rtl w:val="true"/>
        </w:rPr>
        <w:t>(</w:t>
      </w:r>
      <w:r>
        <w:rPr>
          <w:rtl w:val="true"/>
        </w:rPr>
        <w:t xml:space="preserve">صلّی الله علیه و آله وسلّم </w:t>
      </w:r>
      <w:r>
        <w:rPr>
          <w:rtl w:val="true"/>
        </w:rPr>
        <w:t>) !</w:t>
      </w:r>
      <w:bookmarkEnd w:id="762"/>
    </w:p>
    <w:p>
      <w:pPr>
        <w:pStyle w:val="BookText"/>
        <w:rPr/>
      </w:pPr>
      <w:r>
        <w:rPr>
          <w:rFonts w:ascii="IRNazanin" w:hAnsi="IRNazanin" w:eastAsia="IRNazanin"/>
          <w:color w:val="111111"/>
          <w:sz w:val="28"/>
          <w:sz w:val="28"/>
          <w:szCs w:val="28"/>
          <w:rtl w:val="true"/>
          <w:lang w:bidi="fa-IR"/>
        </w:rPr>
        <w:t>إذا قرأت البخاری فلا تدری من الذی یتحدث عن نفسه وخصوصیاته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 أم زید بن ثابت ؟</w:t>
      </w:r>
    </w:p>
    <w:p>
      <w:pPr>
        <w:pStyle w:val="BookText"/>
        <w:rPr/>
      </w:pPr>
      <w:r>
        <w:rPr>
          <w:rFonts w:ascii="IRNazanin" w:hAnsi="IRNazanin" w:eastAsia="IRNazanin"/>
          <w:color w:val="111111"/>
          <w:sz w:val="28"/>
          <w:sz w:val="28"/>
          <w:szCs w:val="28"/>
          <w:rtl w:val="true"/>
          <w:lang w:bidi="fa-IR"/>
        </w:rPr>
        <w:t>یتحدث زید عن نفسه أنه کان صبیاً ابن عشر سنوات أو بضع عشرة سنة ، وکان مقرباً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یکتب له القرآن والرسائل ، وأنه أمره أن یتعلم العبریة أو السریانیة فتعلمها قراءة وکتابة وتکلماً بمعجزة فی أسبوعین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کان وهو فی نحو الخامسة عشرة یجلس ملاصقاً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أن النبی کان یضع فخذه علی فخذه ، ثم یوحی إلیه فیثقل بدنه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وفخذه علی فخذی فثقلت علیَّ حتی خفت أن ترض فخذی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فهل هذا یناسب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3/211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سهل بن سعد الساعدی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مروان بن الحکم </w:t>
      </w:r>
    </w:p>
    <w:p>
      <w:pPr>
        <w:pStyle w:val="BookText"/>
        <w:rPr/>
      </w:pPr>
      <w:r>
        <w:rPr>
          <w:rFonts w:ascii="Amiri" w:hAnsi="Amiri" w:eastAsia="Amiri" w:cs="Amiri"/>
          <w:color w:val="111111"/>
          <w:sz w:val="28"/>
          <w:sz w:val="28"/>
          <w:szCs w:val="28"/>
          <w:rtl w:val="true"/>
          <w:lang w:bidi="ar-SA"/>
        </w:rPr>
        <w:t>جالساً فی المسجد فأقبلت حتی جلست إلی جنبه فأخبرنا أن زید بن ثابت أخبره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لایَسْتَوِی الْقَاعِدُونَ مِنَ الْمُؤْمِنِینَ وَالْمُجَاهِدُونَ فِی سَبِیلِ اللهِ بِأَمْوَالِهِمْ وَأَنْفُسِهِمْ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الْمُجَاهِدِینَ بِأَمْوَالِهِمْ وَأَنْفُسِهِمْ عَلَی الْقَاعِدِینَ دَرَجَةً وَکُلاً وَعَدَ اللهُ الْحُسْنَی وَفَضَّلَ اللهُ الْمُجَاهِدِینَ عَلَی الْقَاعِدِینَ أَجْراً عَظِیماً، قال فجاءه ابن أم مکتوم وهو یملها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لو أستطیع الجهاد لجاهدت ، وکان رجلاً أعمی ، فأنزل الله تعالی علی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وفخذه علی فخذی فثقلت علیَّ حتی خفت أن ترض فخذی ثم سری عنه ،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أُولِی الضَّرَرِ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ورواه أیضاً </w:t>
      </w:r>
      <w:r>
        <w:rPr>
          <w:rFonts w:eastAsia="Amiri" w:cs="Amiri" w:ascii="Amiri" w:hAnsi="Amiri"/>
          <w:color w:val="111111"/>
          <w:sz w:val="28"/>
          <w:szCs w:val="28"/>
          <w:lang w:bidi="ar-SA"/>
        </w:rPr>
        <w:t>5/182</w:t>
      </w:r>
      <w:r>
        <w:rPr>
          <w:rFonts w:ascii="Amiri" w:hAnsi="Amiri" w:eastAsia="Amiri" w:cs="Amiri"/>
          <w:color w:val="111111"/>
          <w:sz w:val="28"/>
          <w:sz w:val="28"/>
          <w:szCs w:val="28"/>
          <w:rtl w:val="true"/>
          <w:lang w:bidi="ar-SA"/>
        </w:rPr>
        <w:t>، وأحمد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5/191</w:t>
      </w:r>
      <w:r>
        <w:rPr>
          <w:rFonts w:ascii="Amiri" w:hAnsi="Amiri" w:eastAsia="Amiri" w:cs="Amiri"/>
          <w:color w:val="111111"/>
          <w:sz w:val="28"/>
          <w:sz w:val="28"/>
          <w:szCs w:val="28"/>
          <w:rtl w:val="true"/>
          <w:lang w:bidi="ar-SA"/>
        </w:rPr>
        <w:t>، وأبو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بدون وصف الوحی وإتکاء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بفخذه علی فخذ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فواصل</w:t>
      </w:r>
    </w:p>
    <w:p>
      <w:pPr>
        <w:pStyle w:val="BookText"/>
        <w:rPr/>
      </w:pPr>
      <w:r>
        <w:rPr>
          <w:rFonts w:ascii="IRNazanin" w:hAnsi="IRNazanin" w:eastAsia="IRNazanin"/>
          <w:color w:val="111111"/>
          <w:sz w:val="28"/>
          <w:sz w:val="28"/>
          <w:szCs w:val="28"/>
          <w:rtl w:val="true"/>
          <w:lang w:bidi="fa-IR"/>
        </w:rPr>
        <w:t>ولا یمکنک فهم هذا الحدیث حتی تعرف أن مروان بن الحکم الذی هو طلیق مطروداً الإعراب؟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یحاول أن یثبت لنفسه منزلة المهاجرین والمجاهدین لأنه من أولی الضرر الذین سقط عنهم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زید بن ثابت یساعده علی ذلک بالأحادیث النبویة ومنها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کان أبو سعید الخدری یخالفه ویروی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رتبة الصحابی والمهاجر لا تثبت لمسلمة الفتح الطلقاء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أحمد فی 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 سعید الخدری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لما نزلت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 وَرَأَیْتَ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قرأها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ختمها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حِیزٌ وأنا وأصحابی حِیز ، وقال لا هجرة بعد الفتح ولکن جهاد ونیة </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مروان کذبت ، وعنده رافع بن خدیج وزید بن ثابت وهما قاعدان معه علی السریر ، فقال أبو سعید لو شاء هذان لحدثاک ، ولکن هذا یخاف أن تنزعه </w:t>
      </w:r>
      <w:bookmarkStart w:id="763" w:name="pg10156_130324"/>
    </w:p>
    <w:p>
      <w:pPr>
        <w:pStyle w:val="BookText"/>
        <w:rPr/>
      </w:pPr>
      <w:bookmarkEnd w:id="763"/>
      <w:r>
        <w:rPr>
          <w:rFonts w:ascii="IRNazanin" w:hAnsi="IRNazanin" w:eastAsia="IRNazanin"/>
          <w:color w:val="111111"/>
          <w:sz w:val="28"/>
          <w:sz w:val="28"/>
          <w:szCs w:val="28"/>
          <w:rtl w:val="true"/>
          <w:lang w:bidi="fa-IR"/>
        </w:rPr>
        <w:t>عن عرافة قومه ، وهذا یخشی أن تنزعه عن الصدقة فسکتا ، فرفع مروان علیه الدرة لیضربه ، فلما رأیا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4"/>
        <w:numPr>
          <w:ilvl w:val="3"/>
          <w:numId w:val="1"/>
        </w:numPr>
        <w:rPr/>
      </w:pPr>
      <w:bookmarkStart w:id="764" w:name="__RefHeading___Toc1597696_1067777946"/>
      <w:bookmarkStart w:id="765" w:name="_Toc282"/>
      <w:bookmarkEnd w:id="764"/>
      <w:r>
        <w:rPr>
          <w:rtl w:val="true"/>
        </w:rPr>
        <w:t>الأسئلة</w:t>
      </w:r>
      <w:bookmarkEnd w:id="7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زید بن ثابت ، هل هو من کبار الصحابة عندکم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نسب زید هل هو عربی ، وکیف تفسرون إتقانه للغة العبریة ؟ وهل رأیتم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جاءته ولو رسالة واحدة بالعبریة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یقبل أحدکم أن تقسم ترکته بفتوی زید ویؤخذ قسم منها من الورثة إلی خزانة الدولة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للحکومة أن تعمل بفتوی زید وعثمان فتوظف مغنیین یعینون المسلمین بغنائهم فی الوزارات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قول زید فی آیات خزیمة وآل خزیمة وأنها ضاعت من القرآن مرات ووجدها هو وحده ، فهی غیر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8/177</w:t>
      </w:r>
      <w:r>
        <w:rPr>
          <w:rFonts w:ascii="IRNazanin" w:hAnsi="IRNazanin" w:eastAsia="IRNazanin"/>
          <w:color w:val="111111"/>
          <w:sz w:val="28"/>
          <w:sz w:val="28"/>
          <w:szCs w:val="28"/>
          <w:rtl w:val="true"/>
          <w:lang w:bidi="fa-IR"/>
        </w:rPr>
        <w:t>، عن زید بن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إلیَّ أبو بکر فتتبعت القرآن حتی وجدت آخر سورة التوبة مع أبی خزیمة الأنصاری ، لم أجدها مع 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من أنفسکم ، حتی خاتمة 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رأیکم فی ثروات الصحابة التی جمعوها من بیت المال ، مثل زید وعبد الرحمن بن عوف وطلحة والزبیر ، وکنزهم للذهب حتی کان یکسر بالفؤوس </w:t>
      </w:r>
      <w:r>
        <w:rPr>
          <w:rFonts w:eastAsia="IRNazanin" w:cs="IRNazanin"/>
          <w:color w:val="111111"/>
          <w:sz w:val="28"/>
          <w:szCs w:val="28"/>
          <w:rtl w:val="true"/>
          <w:lang w:bidi="fa-IR"/>
        </w:rPr>
        <w:t xml:space="preserve">! </w:t>
      </w:r>
      <w:bookmarkStart w:id="766" w:name="pg10156_130325"/>
    </w:p>
    <w:p>
      <w:pPr>
        <w:pStyle w:val="BookText"/>
        <w:rPr/>
      </w:pPr>
      <w:bookmarkEnd w:id="766"/>
      <w:r>
        <w:rPr>
          <w:rFonts w:ascii="IRNazanin" w:hAnsi="IRNazanin" w:eastAsia="IRNazanin"/>
          <w:color w:val="111111"/>
          <w:sz w:val="28"/>
          <w:sz w:val="28"/>
          <w:szCs w:val="28"/>
          <w:rtl w:val="true"/>
          <w:lang w:bidi="fa-IR"/>
        </w:rPr>
        <w:t>وفی المسلمین جیاع وعرایا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مروان بن الحکم ، هل هو صحابی جلیل من المهاجرین الذین سقط عنهم الجهاد لأنه کان أعرج أفحج ، فقد کان یسخر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ویمشی کالأفحج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کذلک ؟</w:t>
      </w:r>
      <w:r>
        <w:rPr>
          <w:rFonts w:eastAsia="IRNazanin" w:cs="IRNazanin"/>
          <w:color w:val="111111"/>
          <w:sz w:val="28"/>
          <w:szCs w:val="28"/>
          <w:rtl w:val="true"/>
          <w:lang w:bidi="fa-IR"/>
        </w:rPr>
        <w:t>!</w:t>
      </w:r>
    </w:p>
    <w:p>
      <w:pPr>
        <w:pStyle w:val="Heading3"/>
        <w:numPr>
          <w:ilvl w:val="2"/>
          <w:numId w:val="1"/>
        </w:numPr>
        <w:rPr/>
      </w:pPr>
      <w:bookmarkStart w:id="767" w:name="__RefHeading___Toc1597698_1067777946"/>
      <w:bookmarkStart w:id="768" w:name="_Toc283"/>
      <w:bookmarkEnd w:id="767"/>
      <w:r>
        <w:rPr>
          <w:rtl w:val="true"/>
        </w:rPr>
        <w:t>المسألة</w:t>
      </w:r>
      <w:r>
        <w:rPr>
          <w:rtl w:val="true"/>
        </w:rPr>
        <w:t xml:space="preserve">: </w:t>
      </w:r>
      <w:r>
        <w:rPr/>
        <w:t>81</w:t>
      </w:r>
      <w:r>
        <w:rPr>
          <w:rtl w:val="true"/>
        </w:rPr>
        <w:t xml:space="preserve"> </w:t>
      </w:r>
      <w:r>
        <w:rPr>
          <w:rtl w:val="true"/>
        </w:rPr>
        <w:t>من هو القارئ ابن أبزی الذی قربه عمر بدل أبیّ بن کعب؟</w:t>
      </w:r>
      <w:r>
        <w:rPr>
          <w:rtl w:val="true"/>
        </w:rPr>
        <w:t>!</w:t>
      </w:r>
      <w:bookmarkEnd w:id="768"/>
    </w:p>
    <w:p>
      <w:pPr>
        <w:pStyle w:val="Heading4"/>
        <w:numPr>
          <w:ilvl w:val="3"/>
          <w:numId w:val="1"/>
        </w:numPr>
        <w:rPr/>
      </w:pPr>
      <w:bookmarkStart w:id="769" w:name="__RefHeading___Toc1597700_1067777946"/>
      <w:bookmarkStart w:id="770" w:name="_Toc284"/>
      <w:bookmarkEnd w:id="769"/>
      <w:r>
        <w:rPr>
          <w:rtl w:val="true"/>
        </w:rPr>
        <w:t>اشارة</w:t>
      </w:r>
      <w:bookmarkEnd w:id="770"/>
    </w:p>
    <w:p>
      <w:pPr>
        <w:pStyle w:val="BookText"/>
        <w:rPr/>
      </w:pPr>
      <w:r>
        <w:rPr>
          <w:rFonts w:ascii="IRNazanin" w:hAnsi="IRNazanin" w:eastAsia="IRNazanin"/>
          <w:color w:val="111111"/>
          <w:sz w:val="28"/>
          <w:sz w:val="28"/>
          <w:szCs w:val="28"/>
          <w:rtl w:val="true"/>
          <w:lang w:bidi="fa-IR"/>
        </w:rPr>
        <w:t>اعتمد عمر علی عبد الرحمن ابن أبزی بصفته قارئاً للقرآن ، وهو غلام أسود من مکة ، وکان فی زمن عمر صغیر السن حیث لم یذکروا ولادته لکنه توفی نحو سنة</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کما ذکر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أبزی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الصدر ودخول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أبزی وامرأة بزواء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ابن أبزی مقرباً من سیده نافع بن عبد الحارث بن حبالة الملکانی حلیف خزاعة ، الذی قیل إنه أسلم یوم الفتح وأقام بمکة ولم یهاجر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الملکانی هذا والیاً لعمر علی مکة والطائف ، فغاب وجعل غلامه عبد الرحمن بن أبزی نائبه فی ولایة مکة ، فأقره عمر لما سمع عنه ، ثم أعجب به ونقله إلی المدینة ، وجعله من المقربین </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 فی أسد الغابة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الملکانی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واستعمله عمر بن الخطاب علی مکة والطائف وفیهما سادة قریش وثقیف ، وخرج إلی عمر واستخلف علی مکة مولاه عبد الرحمن بن أبزی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استخلفت علی آل الله </w:t>
      </w:r>
      <w:bookmarkStart w:id="771" w:name="pg10156_130326"/>
    </w:p>
    <w:p>
      <w:pPr>
        <w:pStyle w:val="BookText"/>
        <w:rPr/>
      </w:pPr>
      <w:bookmarkEnd w:id="771"/>
      <w:r>
        <w:rPr>
          <w:rFonts w:ascii="IRNazanin" w:hAnsi="IRNazanin" w:eastAsia="IRNazanin"/>
          <w:color w:val="111111"/>
          <w:sz w:val="28"/>
          <w:sz w:val="28"/>
          <w:szCs w:val="28"/>
          <w:rtl w:val="true"/>
          <w:lang w:bidi="fa-IR"/>
        </w:rPr>
        <w:t>مولاک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فعزله واستعمل خالد بن العاص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عمر لم یعزل ابن أبزی بل أقره نائباً لوالیه علی مکة والطائف ثم رآه وأعجبه وجعله من خاصته ، فصار هذا الغلام الخمری من الصحابة وشخصیات التاریخ الإسلامی ، لأنه محظوظ بصوته ومعرفته بشئ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ترجم له البخاری فی تاریخه</w:t>
      </w:r>
      <w:r>
        <w:rPr>
          <w:rFonts w:eastAsia="IRNazanin" w:cs="IRNazanin"/>
          <w:color w:val="111111"/>
          <w:sz w:val="28"/>
          <w:szCs w:val="28"/>
          <w:rtl w:val="true"/>
          <w:lang w:bidi="fa-IR"/>
        </w:rPr>
        <w:t>:</w:t>
      </w:r>
      <w:r>
        <w:rPr>
          <w:rFonts w:eastAsia="IRNazanin" w:cs="IRNazanin"/>
          <w:color w:val="111111"/>
          <w:sz w:val="28"/>
          <w:szCs w:val="28"/>
          <w:lang w:bidi="fa-IR"/>
        </w:rPr>
        <w:t>5/245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وروی له فی صحیحه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عمر بوجوب ترک الصلاة لمن لم یجد ماء ، وتحریم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له فی</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شراء السلف ، وفی</w:t>
      </w:r>
      <w:r>
        <w:rPr>
          <w:rFonts w:eastAsia="IRNazanin" w:cs="IRNazanin"/>
          <w:color w:val="111111"/>
          <w:sz w:val="28"/>
          <w:szCs w:val="28"/>
          <w:rtl w:val="true"/>
          <w:lang w:bidi="fa-IR"/>
        </w:rPr>
        <w:t xml:space="preserve">: </w:t>
      </w:r>
      <w:r>
        <w:rPr>
          <w:rFonts w:eastAsia="IRNazanin" w:cs="IRNazanin"/>
          <w:color w:val="111111"/>
          <w:sz w:val="28"/>
          <w:szCs w:val="28"/>
          <w:lang w:bidi="fa-IR"/>
        </w:rPr>
        <w:t>4/239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التوبة علی قاتل النفس المحترمة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له مسلم</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له النسائی فی</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مسلم</w:t>
      </w:r>
      <w:r>
        <w:rPr>
          <w:rFonts w:eastAsia="IRNazanin" w:cs="IRNazanin"/>
          <w:color w:val="111111"/>
          <w:sz w:val="28"/>
          <w:szCs w:val="28"/>
          <w:rtl w:val="true"/>
          <w:lang w:bidi="fa-IR"/>
        </w:rPr>
        <w:t>:</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عمر قال عن ابن أبزی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قارئ لکتاب الله عز وجل وإنه عالم بالفرائض ، أما إن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إن الله یرفع بهذا الکتاب أقواماً ویضع به آخرین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أن عبد الرحمن بن أبزی عالم بالحساب کزید بن ثابت ، وقارئ للقرآن کأبی بن کعب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أهم ما روی ابن أبزی عن عمر السورتین اللتین اخترعهما عمر وسماهما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الخلع والحفد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یقرؤهما فی صلاته أو قنوته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سنن البیهقی</w:t>
      </w:r>
      <w:r>
        <w:rPr>
          <w:rFonts w:eastAsia="IRNazanin" w:cs="IRNazanin"/>
          <w:color w:val="111111"/>
          <w:sz w:val="28"/>
          <w:szCs w:val="28"/>
          <w:rtl w:val="true"/>
          <w:lang w:bidi="fa-IR"/>
        </w:rPr>
        <w:t>:</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4"/>
        <w:numPr>
          <w:ilvl w:val="3"/>
          <w:numId w:val="1"/>
        </w:numPr>
        <w:rPr/>
      </w:pPr>
      <w:bookmarkStart w:id="772" w:name="__RefHeading___Toc1597702_1067777946"/>
      <w:bookmarkStart w:id="773" w:name="_Toc285"/>
      <w:bookmarkEnd w:id="772"/>
      <w:r>
        <w:rPr>
          <w:rtl w:val="true"/>
        </w:rPr>
        <w:t>هل کان عبد الرحمن بن أبزی مغنیاً شارب خمر ؟</w:t>
      </w:r>
      <w:r>
        <w:rPr>
          <w:rtl w:val="true"/>
        </w:rPr>
        <w:t>!</w:t>
      </w:r>
      <w:bookmarkEnd w:id="773"/>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النسائی فی</w:t>
      </w:r>
      <w:r>
        <w:rPr>
          <w:rFonts w:eastAsia="IRNazanin" w:cs="IRNazanin"/>
          <w:color w:val="111111"/>
          <w:sz w:val="28"/>
          <w:szCs w:val="28"/>
          <w:rtl w:val="true"/>
          <w:lang w:bidi="fa-IR"/>
        </w:rPr>
        <w:t>:</w:t>
      </w:r>
      <w:r>
        <w:rPr>
          <w:rFonts w:eastAsia="IRNazanin" w:cs="IRNazanin"/>
          <w:color w:val="111111"/>
          <w:sz w:val="28"/>
          <w:szCs w:val="28"/>
          <w:lang w:bidi="fa-IR"/>
        </w:rPr>
        <w:t>8/335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یدل علی أنه کان یشرب الخمر ولا یکتفی بالنبیذ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سفیان ، عن سلمة بن کهیل ، عن ذر بن عبد الله ، عن سعید بن عبد الرحمن بن أبزی ،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بن کعب عن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إشرب الماء ، واشرب العسل ، واشرب السویق واشرب اللبن الذی نجعت به ، فعاودته فقال</w:t>
      </w:r>
      <w:r>
        <w:rPr>
          <w:rFonts w:eastAsia="IRNazanin" w:cs="IRNazanin"/>
          <w:color w:val="111111"/>
          <w:sz w:val="28"/>
          <w:szCs w:val="28"/>
          <w:rtl w:val="true"/>
          <w:lang w:bidi="fa-IR"/>
        </w:rPr>
        <w:t xml:space="preserve">: </w:t>
      </w:r>
      <w:bookmarkStart w:id="774" w:name="pg10156_130327"/>
    </w:p>
    <w:p>
      <w:pPr>
        <w:pStyle w:val="BookText"/>
        <w:rPr/>
      </w:pPr>
      <w:bookmarkEnd w:id="774"/>
      <w:r>
        <w:rPr>
          <w:rFonts w:ascii="IRNazanin" w:hAnsi="IRNazanin" w:eastAsia="IRNazanin"/>
          <w:color w:val="111111"/>
          <w:sz w:val="28"/>
          <w:sz w:val="28"/>
          <w:szCs w:val="28"/>
          <w:rtl w:val="true"/>
          <w:lang w:bidi="fa-IR"/>
        </w:rPr>
        <w:t xml:space="preserve">الخمر ترید ، الخمر ترید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ابن أبزی ، الذی وثقوه ورووا له ، ولم یلتفتوا الی تضعیف بعض علمائهم فیه ، وقولهم إنه لم یثبت له ولا لأبیه رؤیة ولا صحبة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Heading4"/>
        <w:numPr>
          <w:ilvl w:val="3"/>
          <w:numId w:val="1"/>
        </w:numPr>
        <w:rPr/>
      </w:pPr>
      <w:bookmarkStart w:id="775" w:name="__RefHeading___Toc1597704_1067777946"/>
      <w:bookmarkStart w:id="776" w:name="_Toc286"/>
      <w:bookmarkEnd w:id="775"/>
      <w:r>
        <w:rPr>
          <w:rtl w:val="true"/>
        </w:rPr>
        <w:t>کان ابن أبزی فی جیش یزید لقتال الإمام الحسین</w:t>
      </w:r>
      <w:r>
        <w:rPr>
          <w:rtl w:val="true"/>
        </w:rPr>
        <w:t>(</w:t>
      </w:r>
      <w:r>
        <w:rPr>
          <w:rtl w:val="true"/>
        </w:rPr>
        <w:t>علیه السّلام</w:t>
      </w:r>
      <w:r>
        <w:rPr>
          <w:rtl w:val="true"/>
        </w:rPr>
        <w:t>)</w:t>
      </w:r>
      <w:bookmarkEnd w:id="776"/>
    </w:p>
    <w:p>
      <w:pPr>
        <w:pStyle w:val="BookText"/>
        <w:rPr/>
      </w:pPr>
      <w:r>
        <w:rPr>
          <w:rFonts w:ascii="IRNazanin" w:hAnsi="IRNazanin" w:eastAsia="IRNazanin"/>
          <w:color w:val="111111"/>
          <w:sz w:val="28"/>
          <w:sz w:val="28"/>
          <w:szCs w:val="28"/>
          <w:rtl w:val="true"/>
          <w:lang w:bidi="fa-IR"/>
        </w:rPr>
        <w:t>کان عبد الرحمن بن أبزی من أتباع معاویة ولذا سکن الشام ، وشارک فی جیش یزید الذی أرسله لقتال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أنه کان معروفاً لأن المختار قبض علیه فی الکوفة بعد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ذمت الروایة التالیة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ومدحت ذکاء ابن أبزی فی التخلص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الأخبار الطوال ص</w:t>
      </w:r>
      <w:r>
        <w:rPr>
          <w:rFonts w:eastAsia="IRNazanin" w:cs="IRNazanin"/>
          <w:color w:val="111111"/>
          <w:sz w:val="28"/>
          <w:szCs w:val="28"/>
          <w:lang w:bidi="fa-IR"/>
        </w:rPr>
        <w:t>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تجرد المختار لطلب قتلة الحسین هرب منه عمر بن سعد ، ومحمد بن الأشعث ، وهما کانا المتولیین للحرب یوم الحسین ، وأتیَ بعبد الرحمن بن أبزی الخزاعی ، وکان ممن حضر قتال الحسین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أکنت ممن قاتل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کنت ممن حضر ولم یقاتل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إضربوا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یُمکنک قتلی الیوم حتی تعطی الظفر علی بنی أمیة ویصفو لک الشام ، وتهدم مدینة دمشق حجراً حجراً ، فتأخذنی عند ذلک فتصلبنی علی شجرة بشاطئ نهر کأنی أنظر إلیها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المختار إلی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هذا الرجل عالم بالملاحم ، ثم أمر به إلی السجن ، فلما جن علیه اللیل بعث إلیه من أتاه به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خزاعة ، أظرفاً عند الموت؟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الرحمن بن أبزی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أیها الأمیر أن أموت هاهنا 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جاء بک من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آلاف درهم لی علی رجل من أهل الکوفة </w:t>
      </w:r>
      <w:bookmarkStart w:id="777" w:name="pg10156_130328"/>
    </w:p>
    <w:p>
      <w:pPr>
        <w:pStyle w:val="BookText"/>
        <w:rPr/>
      </w:pPr>
      <w:bookmarkEnd w:id="777"/>
      <w:r>
        <w:rPr>
          <w:rFonts w:ascii="IRNazanin" w:hAnsi="IRNazanin" w:eastAsia="IRNazanin"/>
          <w:color w:val="111111"/>
          <w:sz w:val="28"/>
          <w:sz w:val="28"/>
          <w:szCs w:val="28"/>
          <w:rtl w:val="true"/>
          <w:lang w:bidi="fa-IR"/>
        </w:rPr>
        <w:t xml:space="preserve">أتیته متقاضیاً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المختار بأربعة آلاف درهم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أصبحت بالکوفة قتلتک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لیلته حتی لحق بالشام </w:t>
      </w:r>
      <w:r>
        <w:rPr>
          <w:rFonts w:eastAsia="IRNazanin" w:cs="IRNazanin"/>
          <w:color w:val="111111"/>
          <w:sz w:val="28"/>
          <w:szCs w:val="28"/>
          <w:rtl w:val="true"/>
          <w:lang w:bidi="fa-IR"/>
        </w:rPr>
        <w:t>) !</w:t>
      </w:r>
    </w:p>
    <w:p>
      <w:pPr>
        <w:pStyle w:val="Heading4"/>
        <w:numPr>
          <w:ilvl w:val="3"/>
          <w:numId w:val="1"/>
        </w:numPr>
        <w:rPr/>
      </w:pPr>
      <w:bookmarkStart w:id="778" w:name="__RefHeading___Toc1597706_1067777946"/>
      <w:bookmarkStart w:id="779" w:name="_Toc287"/>
      <w:bookmarkEnd w:id="778"/>
      <w:r>
        <w:rPr>
          <w:rtl w:val="true"/>
        </w:rPr>
        <w:t>عبد الرحمن بن أبزی</w:t>
      </w:r>
      <w:r>
        <w:rPr>
          <w:rtl w:val="true"/>
        </w:rPr>
        <w:t xml:space="preserve">.. </w:t>
      </w:r>
      <w:r>
        <w:rPr>
          <w:rtl w:val="true"/>
        </w:rPr>
        <w:t xml:space="preserve">وثقه البخاری وجعله من الصحابة </w:t>
      </w:r>
      <w:r>
        <w:rPr>
          <w:rtl w:val="true"/>
        </w:rPr>
        <w:t>!</w:t>
      </w:r>
      <w:bookmarkEnd w:id="779"/>
    </w:p>
    <w:p>
      <w:pPr>
        <w:pStyle w:val="BookText"/>
        <w:rPr/>
      </w:pPr>
      <w:r>
        <w:rPr>
          <w:rFonts w:ascii="IRNazanin" w:hAnsi="IRNazanin" w:eastAsia="IRNazanin"/>
          <w:color w:val="111111"/>
          <w:sz w:val="28"/>
          <w:sz w:val="28"/>
          <w:szCs w:val="28"/>
          <w:rtl w:val="true"/>
          <w:lang w:bidi="fa-IR"/>
        </w:rPr>
        <w:t>قال فی الجوهر النقی</w:t>
      </w:r>
      <w:r>
        <w:rPr>
          <w:rFonts w:eastAsia="IRNazanin" w:cs="IRNazanin"/>
          <w:color w:val="111111"/>
          <w:sz w:val="28"/>
          <w:szCs w:val="28"/>
          <w:rtl w:val="true"/>
          <w:lang w:bidi="fa-IR"/>
        </w:rPr>
        <w:t>:</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تعلیقاً علی روایة ابن أبزی التی ادعی فیها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 فی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علتان ، إحداهما أن عبد الرحمن بن أبزی مختلف فی صحبته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العقیلی فی الضعفاء</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کذاباً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علی حدثنا أحمد بن سعید الرازی حدثنا أحمد بن سلیمان حدثنا أبو داود عن شعبة قال أفادنی ابن أبی لیلی عن سلمة بن کهیل عن عبد الله بن أبی أوفی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یوتر بثلاث ، فلقیت سلمة فسألته ؟ فقال حدثنی بن عبد الرحمن بن أبزی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إنما أفادنی عنک عن عبد الله بن أبی أوفی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ذنبی إن کان یکذب علیّ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کتاب المجروحین لابن حبان</w:t>
      </w:r>
      <w:r>
        <w:rPr>
          <w:rFonts w:eastAsia="IRNazanin" w:cs="IRNazanin"/>
          <w:color w:val="111111"/>
          <w:sz w:val="28"/>
          <w:szCs w:val="28"/>
          <w:rtl w:val="true"/>
          <w:lang w:bidi="fa-IR"/>
        </w:rPr>
        <w:t>:</w:t>
      </w:r>
      <w:r>
        <w:rPr>
          <w:rFonts w:eastAsia="IRNazanin" w:cs="IRNazanin"/>
          <w:color w:val="111111"/>
          <w:sz w:val="28"/>
          <w:szCs w:val="28"/>
          <w:lang w:bidi="fa-IR"/>
        </w:rPr>
        <w:t>2/244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سعید الدارمی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عن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أفادنی ابن أبی لیلی عن سلمة بن کهیل عن ابن أبی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علیه الصلاة والسلام کان یوتر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سلمة فقال حدثنی عبد الرحمن بن أوفی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إنما أفادنی عنک عن ابن أبی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ذنبی إن کان یکذب علیَّ </w:t>
      </w:r>
      <w:r>
        <w:rPr>
          <w:rFonts w:eastAsia="IRNazanin" w:cs="IRNazanin"/>
          <w:color w:val="111111"/>
          <w:sz w:val="28"/>
          <w:szCs w:val="28"/>
          <w:rtl w:val="true"/>
          <w:lang w:bidi="fa-IR"/>
        </w:rPr>
        <w:t>)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الإصابة</w:t>
      </w:r>
      <w:r>
        <w:rPr>
          <w:rFonts w:eastAsia="IRNazanin" w:cs="IRNazanin"/>
          <w:color w:val="111111"/>
          <w:sz w:val="28"/>
          <w:szCs w:val="28"/>
          <w:rtl w:val="true"/>
          <w:lang w:bidi="fa-IR"/>
        </w:rPr>
        <w:t>:</w:t>
      </w:r>
      <w:r>
        <w:rPr>
          <w:rFonts w:eastAsia="IRNazanin" w:cs="IRNazanin"/>
          <w:color w:val="111111"/>
          <w:sz w:val="28"/>
          <w:szCs w:val="28"/>
          <w:lang w:bidi="fa-IR"/>
        </w:rPr>
        <w:t>4/238</w:t>
      </w:r>
      <w:r>
        <w:rPr>
          <w:rFonts w:eastAsia="IRNazanin" w:cs="IRNazanin"/>
          <w:color w:val="111111"/>
          <w:sz w:val="28"/>
          <w:szCs w:val="28"/>
          <w:rtl w:val="true"/>
          <w:lang w:bidi="fa-IR"/>
        </w:rPr>
        <w:t>: (</w:t>
      </w:r>
      <w:r>
        <w:rPr>
          <w:rFonts w:eastAsia="IRNazanin" w:cs="IRNazanin"/>
          <w:color w:val="111111"/>
          <w:sz w:val="28"/>
          <w:szCs w:val="28"/>
          <w:lang w:bidi="fa-IR"/>
        </w:rPr>
        <w:t>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أبزی الخزاعی مولاهم تقدم أبوه فی الهمزة ، وأما عبد الرحمن فقال خلیفة ویعقوب بن سفیان والبخاری والترمذی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البخاری هو کوفی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وسکن عبد الرحمن بعد ذلک بالکوفة وروی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أبیه وأبی بکر وعمر وعلی وأبی بن کعب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ابناه عبد الله وسعید وعبد الرحمن بن أبی لیلی والشعبی وأبو مالک الغفاری ،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حبان فی ثقات التابعین ، وقرأت بخط مغلطای لم أر من وافقه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بکر 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یحدث عبد الرحمن بن أبی لیلی عن تابعی إلاعن عبد الرحمن بن أبزی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العمدة علی قول الجمهور ، والله أعلم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عن أبیه أبزی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ولا 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حدیثه عن بن السکن واستغربه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 أبو نعیم هذه الروایة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لایصح لأبزی روایة ولارؤیة، واستصوب بن الأثیر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ابن السکن یرد علیه، والعمدة فی ذلک علی البخاری فإلیه المنتهی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البخاری عند ابن حجر هو الجمهور ، لأنه یتعصب للمحبین لعمر فهو الناطق بلسان الجمهور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صار عبد الرحمن عندهم خیراً من أبیه أبزی ، فلأن أبزی شهد صفین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استحق نزع صفة الصحابی ، روی ابن خیاط</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أبزی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شهدنا مع علی ثمان مائة ممن بایع بیعة الرضوان ، قتل منا ثلاثة وستون ، منهم عمار بن یاسر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ولده عبد الرحمن أحبه عمر وقربه ، فصار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کان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طفلاً أو غلاماً صغیراً ، وکان هو وأبوه أبزی غلامین لسید واحد ، یعیشان فی بیت واحد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أسد الغابة</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أبزی والد عبد الرحمن بن أبزی الخزاعی ، ذکره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الوحدان ، ولم تصح له صحبة ولا رؤیة </w:t>
      </w:r>
      <w:r>
        <w:rPr>
          <w:rFonts w:eastAsia="IRNazanin" w:cs="IRNazanin"/>
          <w:color w:val="111111"/>
          <w:sz w:val="28"/>
          <w:szCs w:val="28"/>
          <w:rtl w:val="true"/>
          <w:lang w:bidi="fa-IR"/>
        </w:rPr>
        <w:t xml:space="preserve">. </w:t>
      </w:r>
      <w:bookmarkStart w:id="780" w:name="pg10156_130330"/>
    </w:p>
    <w:p>
      <w:pPr>
        <w:pStyle w:val="BookText"/>
        <w:rPr/>
      </w:pPr>
      <w:bookmarkEnd w:id="780"/>
      <w:r>
        <w:rPr>
          <w:rFonts w:ascii="IRNazanin" w:hAnsi="IRNazanin" w:eastAsia="IRNazanin"/>
          <w:color w:val="111111"/>
          <w:sz w:val="28"/>
          <w:sz w:val="28"/>
          <w:szCs w:val="28"/>
          <w:rtl w:val="true"/>
          <w:lang w:bidi="fa-IR"/>
        </w:rPr>
        <w:t xml:space="preserve">ولابنه عبد الرحمن صحبة ورؤیة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وجدوا حلاً لذلک بأن عبد الرحمن کان طفلاً فی فتح مکة أو فی حجة الوداع ورأی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یصلی ، وکأن أباه کان نائماً فلم 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Heading4"/>
        <w:numPr>
          <w:ilvl w:val="3"/>
          <w:numId w:val="1"/>
        </w:numPr>
        <w:rPr/>
      </w:pPr>
      <w:bookmarkStart w:id="781" w:name="__RefHeading___Toc1597708_1067777946"/>
      <w:bookmarkStart w:id="782" w:name="_Toc288"/>
      <w:bookmarkEnd w:id="781"/>
      <w:r>
        <w:rPr>
          <w:rtl w:val="true"/>
        </w:rPr>
        <w:t>الأسئلة</w:t>
      </w:r>
      <w:bookmarkEnd w:id="7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أین أخذ عبد الرحمن بن أبزی القرآن حتی صار قارئاً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هی النسبة برأیکم بین ابن أبزی وبین أبیّ بن کعب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تقدمون توثیقات البخاری علی تضعیفات غیره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هو الأفضل عندکم ، أبزی الذی شارک فی صفین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ولده عبد الرحمن الذی شرک فی قتال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ماقولکم فیما رواه عبد الرحمن عن عمر أنه کان یعجبه أن ینزل زوجة النبی فی قبرها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عامر قال أخبرنی عبد الرحمن بن أبزی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عمر علی زینب زوج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فکبر أربعاً ثم أرسل إلی أزواج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یدخلها قبرها؟ وکان عمر یعجبه أن یدخلها قبرها ، فأرسلن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یدخلها قبرها من کان یراها فی حیاتها،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15/711</w:t>
      </w:r>
      <w:r>
        <w:rPr>
          <w:rFonts w:ascii="IRNazanin" w:hAnsi="IRNazanin" w:eastAsia="IRNazanin"/>
          <w:color w:val="111111"/>
          <w:sz w:val="28"/>
          <w:sz w:val="28"/>
          <w:szCs w:val="28"/>
          <w:rtl w:val="true"/>
          <w:lang w:bidi="fa-IR"/>
        </w:rPr>
        <w:t xml:space="preserve">، عن ابن سعد والطحاوی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783" w:name="pg10156_130331"/>
    </w:p>
    <w:p>
      <w:pPr>
        <w:pStyle w:val="Heading2"/>
        <w:numPr>
          <w:ilvl w:val="1"/>
          <w:numId w:val="1"/>
        </w:numPr>
        <w:rPr/>
      </w:pPr>
      <w:bookmarkStart w:id="784" w:name="__RefHeading___Toc1597710_1067777946"/>
      <w:bookmarkStart w:id="785" w:name="_Toc289"/>
      <w:bookmarkEnd w:id="783"/>
      <w:bookmarkEnd w:id="784"/>
      <w:r>
        <w:rPr>
          <w:rtl w:val="true"/>
        </w:rPr>
        <w:t xml:space="preserve">الفصل الثامن </w:t>
      </w:r>
      <w:r>
        <w:rPr>
          <w:rtl w:val="true"/>
        </w:rPr>
        <w:t>:</w:t>
      </w:r>
      <w:r>
        <w:rPr>
          <w:rtl w:val="true"/>
        </w:rPr>
        <w:t xml:space="preserve">محنة کبیر قراء المسلمین أبی بن کعب مع عمر </w:t>
      </w:r>
      <w:r>
        <w:rPr>
          <w:rtl w:val="true"/>
        </w:rPr>
        <w:t>!!</w:t>
      </w:r>
      <w:bookmarkEnd w:id="785"/>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6" w:name="__RefHeading___Toc1597712_1067777946"/>
      <w:bookmarkStart w:id="787" w:name="_Toc290"/>
      <w:bookmarkEnd w:id="786"/>
      <w:r>
        <w:rPr>
          <w:rtl w:val="true"/>
        </w:rPr>
        <w:t>اشارة</w:t>
      </w:r>
      <w:bookmarkEnd w:id="787"/>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8" w:name="pg10156_130333"/>
      <w:bookmarkStart w:id="789" w:name="pg10156_130333"/>
      <w:bookmarkEnd w:id="789"/>
    </w:p>
    <w:p>
      <w:pPr>
        <w:pStyle w:val="Heading3"/>
        <w:numPr>
          <w:ilvl w:val="2"/>
          <w:numId w:val="1"/>
        </w:numPr>
        <w:rPr/>
      </w:pPr>
      <w:bookmarkStart w:id="790" w:name="pg10156_130333"/>
      <w:bookmarkStart w:id="791" w:name="__RefHeading___Toc1597714_1067777946"/>
      <w:bookmarkStart w:id="792" w:name="_Toc291"/>
      <w:bookmarkEnd w:id="790"/>
      <w:bookmarkEnd w:id="791"/>
      <w:r>
        <w:rPr>
          <w:rtl w:val="true"/>
        </w:rPr>
        <w:t>المسألة</w:t>
      </w:r>
      <w:r>
        <w:rPr>
          <w:rtl w:val="true"/>
        </w:rPr>
        <w:t xml:space="preserve">: </w:t>
      </w:r>
      <w:r>
        <w:rPr/>
        <w:t>82</w:t>
      </w:r>
      <w:r>
        <w:rPr>
          <w:rtl w:val="true"/>
        </w:rPr>
        <w:t xml:space="preserve"> </w:t>
      </w:r>
      <w:r>
        <w:rPr>
          <w:rtl w:val="true"/>
        </w:rPr>
        <w:t>شهادة عظیمة لأبی بن کعب</w:t>
      </w:r>
      <w:r>
        <w:rPr>
          <w:rtl w:val="true"/>
        </w:rPr>
        <w:t xml:space="preserve">.. </w:t>
      </w:r>
      <w:r>
        <w:rPr>
          <w:rtl w:val="true"/>
        </w:rPr>
        <w:t xml:space="preserve">رووها وخالفوها </w:t>
      </w:r>
      <w:r>
        <w:rPr>
          <w:rtl w:val="true"/>
        </w:rPr>
        <w:t>!!</w:t>
      </w:r>
      <w:bookmarkEnd w:id="792"/>
    </w:p>
    <w:p>
      <w:pPr>
        <w:pStyle w:val="Heading4"/>
        <w:numPr>
          <w:ilvl w:val="3"/>
          <w:numId w:val="1"/>
        </w:numPr>
        <w:rPr/>
      </w:pPr>
      <w:bookmarkStart w:id="793" w:name="__RefHeading___Toc1597716_1067777946"/>
      <w:bookmarkStart w:id="794" w:name="_Toc292"/>
      <w:bookmarkEnd w:id="793"/>
      <w:r>
        <w:rPr>
          <w:rtl w:val="true"/>
        </w:rPr>
        <w:t>اشارة</w:t>
      </w:r>
      <w:bookmarkEnd w:id="794"/>
    </w:p>
    <w:p>
      <w:pPr>
        <w:pStyle w:val="BookText"/>
        <w:rPr/>
      </w:pPr>
      <w:r>
        <w:rPr>
          <w:rFonts w:ascii="IRNazanin" w:hAnsi="IRNazanin" w:eastAsia="IRNazanin"/>
          <w:color w:val="111111"/>
          <w:sz w:val="28"/>
          <w:sz w:val="28"/>
          <w:szCs w:val="28"/>
          <w:rtl w:val="true"/>
          <w:lang w:bidi="fa-IR"/>
        </w:rPr>
        <w:t>رووا فی صحاحهم أن الله جلت عظمته أمر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یعلم القرآن لأبی بن کعب ، وبذلک فقد وجب علی جمیع المسلمین بمن فیهم أبو بکر وعمر وعثمان ، أن یأخذوا القرآن من أبی بن کعب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البخاری</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بن مالک أن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أمرنی أن أقرئک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سمانی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عند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فذرفت عیناه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مسلم</w:t>
      </w:r>
      <w:r>
        <w:rPr>
          <w:rFonts w:eastAsia="IRNazanin" w:cs="IRNazanin"/>
          <w:color w:val="111111"/>
          <w:sz w:val="28"/>
          <w:szCs w:val="28"/>
          <w:rtl w:val="true"/>
          <w:lang w:bidi="fa-IR"/>
        </w:rPr>
        <w:t>:</w:t>
      </w:r>
      <w:r>
        <w:rPr>
          <w:rFonts w:eastAsia="IRNazanin" w:cs="IRNazanin"/>
          <w:color w:val="111111"/>
          <w:sz w:val="28"/>
          <w:szCs w:val="28"/>
          <w:lang w:bidi="fa-IR"/>
        </w:rPr>
        <w:t>2/195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أن أقرأ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الذین کفروا ، قال وسمانی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مسلم</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4/228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رووا أن عمر وجه المسلمین إلی أبیّ بن کعب لیأخذوا عنه القرآن ، لکن لابد أن یکون ذلک قبل أن تسوء علاقته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3/272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بن الخطاب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یسأل عن القرآن فلیأت أبیّ بن کعب ، ومن أراد أن یسأل عن الحلال والحرام فلیأت معاذ بن جبل ، ومن أراد أن یسأل عن الفرائض فلیأت زید بن ثابت، ومن أراد أن یسأل عن المال فلیأتنی فإنی له 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الشیخین ولم یخرجاه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w:t>
      </w:r>
      <w:r>
        <w:rPr>
          <w:rFonts w:eastAsia="IRNazanin" w:cs="IRNazanin"/>
          <w:color w:val="111111"/>
          <w:sz w:val="28"/>
          <w:szCs w:val="28"/>
          <w:rtl w:val="true"/>
          <w:lang w:bidi="fa-IR"/>
        </w:rPr>
        <w:t>:</w:t>
      </w:r>
      <w:r>
        <w:rPr>
          <w:rFonts w:eastAsia="IRNazanin" w:cs="IRNazanin"/>
          <w:color w:val="111111"/>
          <w:sz w:val="28"/>
          <w:szCs w:val="28"/>
          <w:lang w:bidi="fa-IR"/>
        </w:rPr>
        <w:t>6/210</w:t>
      </w:r>
      <w:r>
        <w:rPr>
          <w:rFonts w:ascii="IRNazanin" w:hAnsi="IRNazanin" w:eastAsia="IRNazanin"/>
          <w:color w:val="111111"/>
          <w:sz w:val="28"/>
          <w:sz w:val="28"/>
          <w:szCs w:val="28"/>
          <w:rtl w:val="true"/>
          <w:lang w:bidi="fa-IR"/>
        </w:rPr>
        <w:t>، والزوائد</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 إن عمر عندما ابتدع صلاة التراویح جعل له إمامتها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عزم فجمعهم علی أبیّ بن کعب ، ثم خرجت معه لیلة أخری والناس یصلون </w:t>
      </w:r>
    </w:p>
    <w:p>
      <w:pPr>
        <w:pStyle w:val="BookText"/>
        <w:rPr/>
      </w:pPr>
      <w:r>
        <w:rPr>
          <w:rFonts w:ascii="IRNazanin" w:hAnsi="IRNazanin" w:eastAsia="IRNazanin"/>
          <w:color w:val="111111"/>
          <w:sz w:val="28"/>
          <w:sz w:val="28"/>
          <w:szCs w:val="28"/>
          <w:rtl w:val="true"/>
          <w:lang w:bidi="fa-IR"/>
        </w:rPr>
        <w:t>بصلاة قارئهم ،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البدعة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2/269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نضرة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منا یقال له جابر أو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حاجة إلی عمر فی خلافته فانتهیت إلی المدینة لیلاً ، فغدوت علیه وقد أعطیت فطنة ولساناً أو قال منطقاً فأخذت فی الدنیا فصغرتها فترکتها لا تسوی شیئاً ، وإلی جنبه رجل أبیض الشعر أبیض الثیاب فقال لما 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قولک کان مقارباً إلا وقوعک فی الدنیا ، وهل تدری ما الدنیا؟ إن الدنیا فیها بلاغنا، أو قال زادنا إلی الآخرة، وفیها أعمالنا التی نجزی بها فی الآخرة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فی الدنیا رجل هو أعلم بها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هذا الرجل الذی إلی جنبک؟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المسلمین أبی بن کعب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تحفة الأحوذی</w:t>
      </w:r>
      <w:r>
        <w:rPr>
          <w:rFonts w:eastAsia="IRNazanin" w:cs="IRNazanin"/>
          <w:color w:val="111111"/>
          <w:sz w:val="28"/>
          <w:szCs w:val="28"/>
          <w:rtl w:val="true"/>
          <w:lang w:bidi="fa-IR"/>
        </w:rPr>
        <w:t>:</w:t>
      </w:r>
      <w:r>
        <w:rPr>
          <w:rFonts w:eastAsia="IRNazanin" w:cs="IRNazanin"/>
          <w:color w:val="111111"/>
          <w:sz w:val="28"/>
          <w:szCs w:val="28"/>
          <w:lang w:bidi="fa-IR"/>
        </w:rPr>
        <w:t>10/271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أبی بن کعب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أبی بن کعب الأنصاری الخزرجی کان یکتب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وهو أحد الستة الذین حفظوا القرآن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وأحد الفقهاء الذین کانوا یفتون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أقرأ الصحابة لکتاب الله تعالی ، کنَّاهُ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المنذر ، وعمر أبا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الأنصار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بالمدینة سنة تسع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البخاری</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بردة قال عمر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الطفیل ، 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ابن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غیر عمر کنیة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بأبی المنذر ، وکناه أبا الطفیل مع أن أبا المنذر أحسن منها من عدة جهات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عمر فعل ذلک لأنه رأی أبا المنذر لقباً کبیراً علی أبیّ ، أو فعله </w:t>
      </w:r>
      <w:bookmarkStart w:id="795" w:name="pg10156_130335"/>
    </w:p>
    <w:p>
      <w:pPr>
        <w:pStyle w:val="BookText"/>
        <w:rPr/>
      </w:pPr>
      <w:bookmarkEnd w:id="795"/>
      <w:r>
        <w:rPr>
          <w:rFonts w:ascii="IRNazanin" w:hAnsi="IRNazanin" w:eastAsia="IRNazanin"/>
          <w:color w:val="111111"/>
          <w:sz w:val="28"/>
          <w:sz w:val="28"/>
          <w:szCs w:val="28"/>
          <w:rtl w:val="true"/>
          <w:lang w:bidi="fa-IR"/>
        </w:rPr>
        <w:t>إکراماً لأم الطفیل زوجة أبی بن کعب ، التی کانت من حزب کعب الأحبار وعمر فی التجسیم ، فعنها یروون حدیث رؤیة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لربه علی شکل شاب یلبس نعلین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المسألة السابعة </w:t>
      </w:r>
      <w:r>
        <w:rPr>
          <w:rFonts w:eastAsia="IRNazanin" w:cs="IRNazanin"/>
          <w:color w:val="111111"/>
          <w:sz w:val="28"/>
          <w:szCs w:val="28"/>
          <w:rtl w:val="true"/>
          <w:lang w:bidi="fa-IR"/>
        </w:rPr>
        <w:t>!</w:t>
      </w:r>
    </w:p>
    <w:p>
      <w:pPr>
        <w:pStyle w:val="Heading4"/>
        <w:numPr>
          <w:ilvl w:val="3"/>
          <w:numId w:val="1"/>
        </w:numPr>
        <w:rPr/>
      </w:pPr>
      <w:bookmarkStart w:id="796" w:name="__RefHeading___Toc1597718_1067777946"/>
      <w:bookmarkStart w:id="797" w:name="_Toc293"/>
      <w:bookmarkEnd w:id="796"/>
      <w:r>
        <w:rPr>
          <w:rtl w:val="true"/>
        </w:rPr>
        <w:t>موقف عمر من أبیّ</w:t>
      </w:r>
      <w:r>
        <w:rPr>
          <w:rtl w:val="true"/>
        </w:rPr>
        <w:t xml:space="preserve">.. </w:t>
      </w:r>
      <w:r>
        <w:rPr>
          <w:rtl w:val="true"/>
        </w:rPr>
        <w:t xml:space="preserve">رغم هذه الشهادات </w:t>
      </w:r>
      <w:r>
        <w:rPr>
          <w:rtl w:val="true"/>
        </w:rPr>
        <w:t>!</w:t>
      </w:r>
      <w:bookmarkEnd w:id="797"/>
    </w:p>
    <w:p>
      <w:pPr>
        <w:pStyle w:val="BookText"/>
        <w:rPr/>
      </w:pPr>
      <w:r>
        <w:rPr>
          <w:rFonts w:ascii="IRNazanin" w:hAnsi="IRNazanin" w:eastAsia="IRNazanin"/>
          <w:color w:val="111111"/>
          <w:sz w:val="28"/>
          <w:sz w:val="28"/>
          <w:szCs w:val="28"/>
          <w:rtl w:val="true"/>
          <w:lang w:bidi="fa-IR"/>
        </w:rPr>
        <w:t>لکن هذه الشهادات الضخمة من الله تعالی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أبیّ ، وتسمیة عمر له بسید المسلمین ، لم تقنع عمر أن یأخذ عنه القرآن ویعتمد مصحفه رسمیاً للدولة ، مع شدة حاجة المسلمین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البخاری</w:t>
      </w:r>
      <w:r>
        <w:rPr>
          <w:rFonts w:eastAsia="IRNazanin" w:cs="IRNazanin"/>
          <w:color w:val="111111"/>
          <w:sz w:val="28"/>
          <w:szCs w:val="28"/>
          <w:rtl w:val="true"/>
          <w:lang w:bidi="fa-IR"/>
        </w:rPr>
        <w:t>:</w:t>
      </w:r>
      <w:r>
        <w:rPr>
          <w:rFonts w:eastAsia="IRNazanin" w:cs="IRNazanin"/>
          <w:color w:val="111111"/>
          <w:sz w:val="28"/>
          <w:szCs w:val="28"/>
          <w:lang w:bidi="fa-IR"/>
        </w:rPr>
        <w:t>5/149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الموقف الغریب لعمر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أقرؤنا أبی وأقضانا علی ، وإنا لندع من قول أبی ، وذاک أن أبیّاً یقول لا أدع شیئاً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ننسخ من آیة أو ننسؤها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بتفاوت یسیر</w:t>
      </w:r>
      <w:r>
        <w:rPr>
          <w:rFonts w:eastAsia="IRNazanin" w:cs="IRNazanin"/>
          <w:color w:val="111111"/>
          <w:sz w:val="28"/>
          <w:szCs w:val="28"/>
          <w:rtl w:val="true"/>
          <w:lang w:bidi="fa-IR"/>
        </w:rPr>
        <w:t>:</w:t>
      </w:r>
      <w:r>
        <w:rPr>
          <w:rFonts w:eastAsia="IRNazanin" w:cs="IRNazanin"/>
          <w:color w:val="111111"/>
          <w:sz w:val="28"/>
          <w:szCs w:val="28"/>
          <w:lang w:bidi="fa-IR"/>
        </w:rPr>
        <w:t>6/103</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5/113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مصادره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 ن ، وابن الأنباری فی المصاحف ، قط فی الإفراد، ک ، وأبو نعیم فی المعرفة ، ق،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الذهبی فی سیره</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الحفاظ</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کثیر من روایاته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لندع من لحن أبیٍّ ، 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من لحن أبیٍّ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ومعناه أن عمر یشهد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أمر المسلمین بأخذ القرآن عن أبیّ لأنه أقرأ الصحابة ، لکنه برأی عمر لیس أقرأهم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یلحن ویغلط ولایعلم 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لایلحن ویعرف المنسوخ ، فیحق له أن یرفض قراءة أبیّ ، ویأمر المسلمین بترک رأی أبیّ واتباعه هو </w:t>
      </w:r>
      <w:r>
        <w:rPr>
          <w:rFonts w:eastAsia="IRNazanin" w:cs="IRNazanin"/>
          <w:color w:val="111111"/>
          <w:sz w:val="28"/>
          <w:szCs w:val="28"/>
          <w:rtl w:val="true"/>
          <w:lang w:bidi="fa-IR"/>
        </w:rPr>
        <w:t>!!</w:t>
      </w:r>
    </w:p>
    <w:p>
      <w:pPr>
        <w:pStyle w:val="Heading4"/>
        <w:numPr>
          <w:ilvl w:val="3"/>
          <w:numId w:val="1"/>
        </w:numPr>
        <w:rPr/>
      </w:pPr>
      <w:bookmarkStart w:id="798" w:name="__RefHeading___Toc1597720_1067777946"/>
      <w:bookmarkStart w:id="799" w:name="_Toc294"/>
      <w:bookmarkEnd w:id="798"/>
      <w:r>
        <w:rPr>
          <w:rtl w:val="true"/>
        </w:rPr>
        <w:t xml:space="preserve">عمر یضع حداً بطریقته لصراعه مع أبیّ بن کعب </w:t>
      </w:r>
      <w:r>
        <w:rPr>
          <w:rtl w:val="true"/>
        </w:rPr>
        <w:t>!!</w:t>
      </w:r>
      <w:bookmarkEnd w:id="799"/>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الحاکم</w:t>
      </w:r>
      <w:r>
        <w:rPr>
          <w:rFonts w:eastAsia="IRNazanin" w:cs="IRNazanin"/>
          <w:color w:val="111111"/>
          <w:sz w:val="28"/>
          <w:szCs w:val="28"/>
          <w:rtl w:val="true"/>
          <w:lang w:bidi="fa-IR"/>
        </w:rPr>
        <w:t>:</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 وصححه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أنا أقرأ آیة من کتاب </w:t>
      </w:r>
    </w:p>
    <w:p>
      <w:pPr>
        <w:pStyle w:val="BookText"/>
        <w:rPr/>
      </w:pPr>
      <w:r>
        <w:rPr>
          <w:rFonts w:ascii="IRNazanin" w:hAnsi="IRNazanin" w:eastAsia="IRNazanin"/>
          <w:color w:val="111111"/>
          <w:sz w:val="28"/>
          <w:sz w:val="28"/>
          <w:szCs w:val="28"/>
          <w:rtl w:val="true"/>
          <w:lang w:bidi="fa-IR"/>
        </w:rPr>
        <w:t>الله عز وجل وأنا أمشی فی طریق من طرق المدینة ، فإذا أنا برجل ینادینی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 فإذا هو أمیر المؤمنین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أتبعک علی أبیِّ بن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أقرأکها کما سمعتک تقرأ؟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 فأرسل معی رسولاً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معه إلی أبی بن کعب فانظر یقرأ أبی کذلک ؟ قال فانطلقت أنا ورسوله إلی أبی بن کعب ،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 قرأت آیة من کتاب الله فنادانی من بعدی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 ابن عباس ، فقلت أتبعک علی أبی بن کعب ، فأرسل معی رسوله ، أفأنت أقرأتنیها کما قرأت ؟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فرجع الرسول إلیه فانطلقت أنا إلی حاجتی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 عمر إلی أبیّ فوجده قد فرغ من غسل رأسه وولیدته تدری لحیته بمدراها ،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أمیرالمؤمنین أزائراً جئت أم طالب حاجة؟ فقال عمر بل طالب حاجة ، قال فجلس ومعه مولیان له حتی فرغ من لحیته ، وأدرت جانبه الأیمن من لمته ، ثم ولاها جانبه الأیسر ، حتی إذا فرغ أقبل إلی عمر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حاجة أمیر المؤمنین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أبیّ علی مَ تقنِّط الناس؟</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تلقیت القرآن من تلقاء جبریل وهو 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الله ما أنت بمنته وما أنا بصابر ، ثلاث مرات ، ثم قام فانطلق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ولم تذکر الروایة الآیة ، وکیف أن قراءة أبیّ لها تقنیط للناس، وقراءة عمر تأمیل لهم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مثل توسیعاته المتقدمة للشفاعة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غضب من إصرار أبیّ ، وأعلن أنه لن یصبر علیه بعد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أنا بصابر </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کان عمر یفکر بحبس شیخ القراء المشهود له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 ، بل </w:t>
      </w:r>
    </w:p>
    <w:p>
      <w:pPr>
        <w:pStyle w:val="BookText"/>
        <w:rPr/>
      </w:pPr>
      <w:r>
        <w:rPr>
          <w:rFonts w:ascii="IRNazanin" w:hAnsi="IRNazanin" w:eastAsia="IRNazanin"/>
          <w:color w:val="111111"/>
          <w:sz w:val="28"/>
          <w:sz w:val="28"/>
          <w:szCs w:val="28"/>
          <w:rtl w:val="true"/>
          <w:lang w:bidi="fa-IR"/>
        </w:rPr>
        <w:t xml:space="preserve">قرر أن یمنعه من تعلیم المسلمین القرآن وتصحیح قراءتهم بالوسیلة العمریة المفضلة ، وهی السوط علی رأس ووجه أکبر شیبة فی الأنصار ، وأکبر حفظة القرآن بشهادة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داخل المسجد ، علی مرأی جماعته ومسمعهم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نفذ خلیفة النبی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معکوسة تماماً ، کما نفذ وصیة النبی بآله 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أغفلت الصحاح الستة قصة ضرب عمر لأبیّ بن کعب ، لکن روتها مصادر أخری موثوقة عندهم وتفاوتت فی ذکر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 روایة الراغب فی محاضرات الأدباء</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هو خروج عدد من تلامیذ أبیّ ومحبیه معه من المسجد ومشیهم معه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ونظر عمر إلی أبیّ بن کعب وقد تبعه قوم ، فعلاه بالدرة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فتنة للمتبوع ومذلة للتابع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ولکن الدارمی وعمر بن شبة صرحا بأن السبب أن أبیّاً خالف أمر الخلیفة بعدم تحدیث الناس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سلیمان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أبی بن کعب لنحدِّث إلیه ، فلما قام قمنا ونحن نمشی خلفه فرهقنا عمر فتبعه فضربه عمر بالدرة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فاتقاه بذراعیه فقال یا أمیر المؤمنین ما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تری ؟ فتنة للمتبوع مذلة للتابع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2/691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عمرو الجملی ، عن زاذان أن عمر خرج من المسجد فإذا جمع علی رجل 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أبیّ بن کعب کان یحدث الناس فی المسجد فخرج الناس یسألونه ، فأقبل عمر حرداً فجعل یعلوه بالدرة خفقاً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أنظر ما تصنع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علی عمد أصنع، أما تعلم أن هذا الذی تصنع فتنة للمتبوع مذلة للتابع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فالسبب لیس مخالفة أبیّ لعمر فی قراءة القرآن فقط ، بل یضاف إلیه مخالفته </w:t>
      </w:r>
      <w:bookmarkStart w:id="800" w:name="pg10156_130338"/>
    </w:p>
    <w:p>
      <w:pPr>
        <w:pStyle w:val="BookText"/>
        <w:rPr/>
      </w:pPr>
      <w:bookmarkEnd w:id="800"/>
      <w:r>
        <w:rPr>
          <w:rFonts w:ascii="IRNazanin" w:hAnsi="IRNazanin" w:eastAsia="IRNazanin"/>
          <w:color w:val="111111"/>
          <w:sz w:val="28"/>
          <w:sz w:val="28"/>
          <w:szCs w:val="28"/>
          <w:rtl w:val="true"/>
          <w:lang w:bidi="fa-IR"/>
        </w:rPr>
        <w:t>لمرسوم عمر بمنع الصحابة من مجرد التحدیث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صحابی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جریمة یعاقب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ذلک فی المسجد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فالجریمة مضاعفة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سبب أکبر </w:t>
      </w:r>
      <w:r>
        <w:rPr>
          <w:rFonts w:eastAsia="IRNazanin" w:cs="IRNazanin"/>
          <w:color w:val="111111"/>
          <w:sz w:val="28"/>
          <w:szCs w:val="28"/>
          <w:rtl w:val="true"/>
          <w:lang w:bidi="fa-IR"/>
        </w:rPr>
        <w:t>!!</w:t>
      </w:r>
    </w:p>
    <w:p>
      <w:pPr>
        <w:pStyle w:val="Heading3"/>
        <w:numPr>
          <w:ilvl w:val="2"/>
          <w:numId w:val="1"/>
        </w:numPr>
        <w:rPr/>
      </w:pPr>
      <w:bookmarkStart w:id="801" w:name="__RefHeading___Toc1597722_1067777946"/>
      <w:bookmarkStart w:id="802" w:name="_Toc295"/>
      <w:bookmarkEnd w:id="801"/>
      <w:r>
        <w:rPr>
          <w:rtl w:val="true"/>
        </w:rPr>
        <w:t>المسألة</w:t>
      </w:r>
      <w:r>
        <w:rPr>
          <w:rtl w:val="true"/>
        </w:rPr>
        <w:t xml:space="preserve">: </w:t>
      </w:r>
      <w:r>
        <w:rPr/>
        <w:t>83</w:t>
      </w:r>
      <w:r>
        <w:rPr>
          <w:rtl w:val="true"/>
        </w:rPr>
        <w:t xml:space="preserve"> </w:t>
      </w:r>
      <w:r>
        <w:rPr>
          <w:rtl w:val="true"/>
        </w:rPr>
        <w:t>أبی بن کعب خزرجی</w:t>
      </w:r>
      <w:r>
        <w:rPr>
          <w:rtl w:val="true"/>
        </w:rPr>
        <w:t xml:space="preserve">.. </w:t>
      </w:r>
      <w:r>
        <w:rPr>
          <w:rtl w:val="true"/>
        </w:rPr>
        <w:t>ضد سقیفة عمر</w:t>
      </w:r>
      <w:r>
        <w:rPr>
          <w:rtl w:val="true"/>
        </w:rPr>
        <w:t>!</w:t>
      </w:r>
      <w:bookmarkEnd w:id="802"/>
    </w:p>
    <w:p>
      <w:pPr>
        <w:pStyle w:val="Heading4"/>
        <w:numPr>
          <w:ilvl w:val="3"/>
          <w:numId w:val="1"/>
        </w:numPr>
        <w:rPr/>
      </w:pPr>
      <w:bookmarkStart w:id="803" w:name="__RefHeading___Toc1597724_1067777946"/>
      <w:bookmarkStart w:id="804" w:name="_Toc296"/>
      <w:bookmarkEnd w:id="803"/>
      <w:r>
        <w:rPr>
          <w:rtl w:val="true"/>
        </w:rPr>
        <w:t>اشارة</w:t>
      </w:r>
      <w:bookmarkEnd w:id="804"/>
    </w:p>
    <w:p>
      <w:pPr>
        <w:pStyle w:val="BookText"/>
        <w:rPr/>
      </w:pPr>
      <w:r>
        <w:rPr>
          <w:rFonts w:ascii="IRNazanin" w:hAnsi="IRNazanin" w:eastAsia="IRNazanin"/>
          <w:color w:val="111111"/>
          <w:sz w:val="28"/>
          <w:sz w:val="28"/>
          <w:szCs w:val="28"/>
          <w:rtl w:val="true"/>
          <w:lang w:bidi="fa-IR"/>
        </w:rPr>
        <w:t>لابد أن نضیف إلی السببین المصرح بهما عند الراغب والدارمی ، ثلاثة أسباب أخری ، لکره عمر لأبیّ بن کعب ،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أبیاً من الأنصار الذین یصعب علی المتعصب لقریش کعمر أن یحبهم ، خاصة الخزرج الذین ینتسب إلیهم أبیّ ، والذین وقف رئیسهم سعد بن عبادة فی السقیفة ضد أبی بکر وعمر ، واتهمهما بالمؤامرة وغصب الخلافة فاصطدم به عمر حتی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أقتلوا سعداً قتله الله ، فوثب قیس بن سعد فأخذ بلحیة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بن صهاک الجبان فی الحرب والفرَّار ، اللیث فی الملأ والأمن، لو حرکت منه شعرة ما رجعت وفی وجهک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عمر مهلاً فإن الرفق أبلغ وأفضل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بقی سعد رئیس الخزرج معارضاً معادیاً لأبی بکر وعمر ، وبقی عمر یضطغن علیه حتی نفاه إلی الشام ، ثم قتله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أبیُّ بن کعب مع سعد بن عبادة کعامة الخزرج وبعض الأوس ، الذین وقفوا ضد فرض عمر بیعة أبی بکر </w:t>
      </w:r>
      <w:r>
        <w:rPr>
          <w:rFonts w:eastAsia="IRNazanin" w:cs="IRNazanin"/>
          <w:color w:val="111111"/>
          <w:sz w:val="28"/>
          <w:szCs w:val="28"/>
          <w:rtl w:val="true"/>
          <w:lang w:bidi="fa-IR"/>
        </w:rPr>
        <w:t xml:space="preserve">. </w:t>
      </w:r>
      <w:bookmarkStart w:id="805" w:name="pg10156_130339"/>
    </w:p>
    <w:p>
      <w:pPr>
        <w:pStyle w:val="Heading4"/>
        <w:numPr>
          <w:ilvl w:val="3"/>
          <w:numId w:val="1"/>
        </w:numPr>
        <w:rPr/>
      </w:pPr>
      <w:bookmarkStart w:id="806" w:name="__RefHeading___Toc1597726_1067777946"/>
      <w:bookmarkStart w:id="807" w:name="_Toc297"/>
      <w:bookmarkEnd w:id="805"/>
      <w:bookmarkEnd w:id="806"/>
      <w:r>
        <w:rPr>
          <w:rtl w:val="true"/>
        </w:rPr>
        <w:t>أبی بن کعب کان مع المعتصمین فی بیت فاطمة</w:t>
      </w:r>
      <w:r>
        <w:rPr>
          <w:rtl w:val="true"/>
        </w:rPr>
        <w:t>(</w:t>
      </w:r>
      <w:r>
        <w:rPr>
          <w:rtl w:val="true"/>
        </w:rPr>
        <w:t>علیهاالسّلام</w:t>
      </w:r>
      <w:r>
        <w:rPr>
          <w:rtl w:val="true"/>
        </w:rPr>
        <w:t>)</w:t>
      </w:r>
      <w:bookmarkEnd w:id="80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أبی بن کعب کان مع الذین اعتصموا فی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وهاجمهم عمر وأشعل الحطب فی باب البیت ، وهددهم بإحراقه علی من فیه إن لم یبایعوا أبا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الیعقوبی فی تاریخه</w:t>
      </w:r>
      <w:r>
        <w:rPr>
          <w:rFonts w:eastAsia="IRNazanin" w:cs="IRNazanin"/>
          <w:color w:val="111111"/>
          <w:sz w:val="28"/>
          <w:szCs w:val="28"/>
          <w:rtl w:val="true"/>
          <w:lang w:bidi="fa-IR"/>
        </w:rPr>
        <w:t>:</w:t>
      </w:r>
      <w:r>
        <w:rPr>
          <w:rFonts w:eastAsia="IRNazanin" w:cs="IRNazanin"/>
          <w:color w:val="111111"/>
          <w:sz w:val="28"/>
          <w:szCs w:val="28"/>
          <w:lang w:bidi="fa-IR"/>
        </w:rPr>
        <w:t>2/124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وتخلف عن بیعة أبی بکر قوم من المهاجرین والأنصار ، ومالوا مع علی بن أبی طالب ،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 المطلب والفضل بن العباس والزبیر بن العوام ، وخالد بن سعید ، والمقداد بن عمرو ، وسلمان الفارسی ، وأبو ذر الغفاری ، وعمار بن یاسر ، والبراء بن عازب ، وأبیّ بن کعب ، فأرسل أبو بکر إلی عمر بن الخطاب وأبی عبیدة بن الجراح والمغیرة بن شعبة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الرأی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أن تلقی العباس بن عبد المطلب ، فتجعل له فی هذا الأمر نصیباً یکون له ولعقبه من بعده ، فتقطعون به ناحیة علی بن أبی طالب حجة لکم علی علی ، إذا مال معکم ، فانطلق أبو بکر وعمر وأبو عبیدة بن الجراح والمغیرة حتی دخلوا علی العباس 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واجتمع جماعة إلی علی بن أبی طالب یدعونه إلی البیعة له ،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أغدوا علیَّ غداً محلقین الرؤوس ، فلم یغد علیه إلا ثلاثة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أبا بکر وعمر أن جماعة من المهاجرین والأنصار قد اجتمعوا مع علی بن أبی طالب فی منزل فاطمة بنت رسول الله، فأتوا فی جماعة حتی هجموا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808" w:name="__RefHeading___Toc1597728_1067777946"/>
      <w:bookmarkStart w:id="809" w:name="_Toc298"/>
      <w:bookmarkEnd w:id="808"/>
      <w:r>
        <w:rPr>
          <w:rtl w:val="true"/>
        </w:rPr>
        <w:t xml:space="preserve">أبی بن کعب أحد الإثنی عشر المعترضین علی أبی بکر فی المسجد </w:t>
      </w:r>
      <w:r>
        <w:rPr>
          <w:rtl w:val="true"/>
        </w:rPr>
        <w:t>!</w:t>
      </w:r>
      <w:bookmarkEnd w:id="809"/>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الطبرسی فی الإحتجاج</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حدیثاً طویلاً عن السقیفة ، قال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أقتلوا سعدا قتله الله ، فوثب قیس بن سعد فأخذ بلحیة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بن صهاک الجبان فی الحرب والفرار ، اللیث فی الملأ والأمن ، لو حرکت منه شعرة ما رجعت وفی وجهک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عمر مهلاً ، فإن الرفق أبلغ وأفضل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صهاک وکانت جدة عمر الحبشیة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أن لی قوة علی النهوض لسمعتها منی فی سککها زئیراً أزعجک وأصحابک منها ولألحقنکما بقوم کنتما فیهم أذناباً أذلاء تابعین غیر متبوعین ، لقد اجترأتما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إحملونی من مکان الفتنة فحملوه وأدخلوه منزله ، فلما کان بعد ذلک بعث إلیه أبو بکر أن قد بایع الناس فبایع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أرمیکم بکل سهم فی کنانتی وأخضب منکم سنان رمحی وأضربکم بسیفی ما أقلَّتْ یدی ، فأقاتلکم بمن تبعنی من أهل بیتی وعشیرتی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وأیم الله لو اجتمع الجن والإنس علیَّ لما بایعتکما أیهما الغاصبان حتی أعرض علی ربی وأعلم ما حسابی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کلامه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أبی ولجَّ ولیس بمبایع أو یقتل ، ولیس بمقتول حتی یقتل معه الخزرج والأوس فاترکوه فلیس ترکه بضائر، فقبلوا قوله وترکوا سعداً ، فکان سعد لا یصلی معهم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 جماعة الأنصار ومن حضر من غیرهم ، وعلی بن أبی طالب مشغول بجهاز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فرغ من ذلک وصلی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یصلون علیه ، من بایع أبا بکر ومن لم یبایع ، جلس فی المسجد ، فاجتمع علیه بنو هاشم ومعهم الزبیر بن العوام، واجتمعت بنو أمیة إلی عثمان بن عفان ، وبنو زهرة إلی عبد الرحمن بن عوف ، فکانوا فی المسجد کلهم مجتمعین ، إذ أقبل أبو بکر ومعه عمر وأبو عبیدة بن الجراح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نراکم حلقاً شتی قوموا فبایعوا أبا </w:t>
      </w:r>
    </w:p>
    <w:p>
      <w:pPr>
        <w:pStyle w:val="BookText"/>
        <w:rPr/>
      </w:pPr>
      <w:r>
        <w:rPr>
          <w:rFonts w:ascii="IRNazanin" w:hAnsi="IRNazanin" w:eastAsia="IRNazanin"/>
          <w:color w:val="111111"/>
          <w:sz w:val="28"/>
          <w:sz w:val="28"/>
          <w:szCs w:val="28"/>
          <w:rtl w:val="true"/>
          <w:lang w:bidi="fa-IR"/>
        </w:rPr>
        <w:t>بکر فقد بایعته الأنصار والناس، فقام عثمان وعبد الرحمن بن عوف ومن معهما فبایعوا وانصرف علی وبنو هاشم إلی منزل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الزبیر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إلیهم عمر فی جماعة ممن بایع فیهم أسید بن حصین وسلمة بن سلامة فألفوهم مجتمعین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أبا بکر فقد بایعه الناس، فوثب الزبیر إلی سیفه،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بالکلب 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فاکفونا شره ، فبادر سلمة بن سلامة فانتزع السیف من یده فأخذه عمر</w:t>
      </w:r>
    </w:p>
    <w:p>
      <w:pPr>
        <w:pStyle w:val="BookText"/>
        <w:rPr/>
      </w:pPr>
      <w:r>
        <w:rPr>
          <w:rFonts w:ascii="IRNazanin" w:hAnsi="IRNazanin" w:eastAsia="IRNazanin"/>
          <w:color w:val="111111"/>
          <w:sz w:val="28"/>
          <w:sz w:val="28"/>
          <w:szCs w:val="28"/>
          <w:rtl w:val="true"/>
          <w:lang w:bidi="fa-IR"/>
        </w:rPr>
        <w:t>فضرب به الأرض فکسره وأحدقوا بمن کان هناک من بنی هاشم ومضوا بجماعتهم إلی أبی بکر ، فلما حضروا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أبا بکر فقد بایعه الناس، وأیم الله لئن أبیتم ذلک لنحاکمنکم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الأمر منه وأنتم أولی بالبیعة لی أخذتم هذا الأمر من الأنصار واحتججتم علیهم بالقرابة من الرسول وتأخذونه منا أهل البیت غصباً ، ألستم زعمتم للأنصار أنکم أولی بهذا الأمر منهم لمکانکم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فأعطوکم المقادة وسلموا لکم الإمارة ، وأنا أحتج علیکم بمثل ما احتججتم علی الأنصار ، أنا أولی برسول الله حیاً ومیتاً ، وأنا وصیه ووزیره ومستودع سره وعلمه ، وأنا الصدیق الأکبر والفاروق الأعظم أول من آمن به وصدقه، وأحسنکم بلاءافی جهاد المشرکین وأعرفکم بالکتاب والسنة وأفقهکم فی الدین وأعلمکم بعواقب الأمور ، وأذربکم لساناً وأثبتکم جناناً ، فعلامَ تنازعونا هذا الأمر؟ أنصفونا إن کنتم تخافون الله من أنفسکم ، واعرفوا لنا الأمر مثل ما عرفته لکم الأنصار ، وإلا فبوؤا بالظلم والعدوان وأنتم تعلمون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لست متروکاً حتی تبایع طوعاً أو کرهاً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إحلب حلباً لک شطره ، أشدد له الیوم لیرد علیک غداً إذاً والله لا أقبل قولک ، ولا أحفل بمقامک ، ولا أبایع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أبا الحسن ما نشک فیک ولا نکرهک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عبیدة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لسنا ندفع قرابتک ولا سابقتک ولاعلمک ولا نصرتک ، ولکنک حدث السن وکان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یومئذ ثلاث وثلاثون سنة ، وأبو بکر شیخ من مشایخ قومک ، وهو أحمل لثقل هذا الأمر ، وقد مضی الأمر بما فیه فسلم له ، فإن عمرک الله یسلموا هذا الأمر إلیک ، ولا یختلف فیک اثنان بعد هذا إلا وأنت به خلیق وله حقیق ، ولا تبعث الفتنة فی أوان الفتنة فقد عرفت ما فی قلوب العرب وغیرهم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بشیر بن سعد الأنصاری الذی وطَّأ الأرض لأبی بکر ، وقالت جماعة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لو کان هذا الأمر سمعته منک الأنصار قبل بیعتها لأبی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الإحتجاج للطبرسی</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کان أحد فی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 علی أبی بکر فعله وجلوسه مجلس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 الذی أنکر علی أبی بکر اثنا عشر رجلاً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سعید بن العاص ، وکان من بنی أمیة ، وسلمان الفارسی ، وأبو ذر الغفاری ، والمقداد بن الأسود ، وعمار بن یاسر، وبریدة الأسلمی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الهیثم بن التیهان ، وسهل وعثمان ابنا حنیف ، وخزیمة بن ثابت ذو الشهادتین ، وأبی بن کعب ،</w:t>
      </w:r>
    </w:p>
    <w:p>
      <w:pPr>
        <w:pStyle w:val="BookText"/>
        <w:rPr/>
      </w:pPr>
      <w:r>
        <w:rPr>
          <w:rFonts w:ascii="IRNazanin" w:hAnsi="IRNazanin" w:eastAsia="IRNazanin"/>
          <w:color w:val="111111"/>
          <w:sz w:val="28"/>
          <w:sz w:val="28"/>
          <w:szCs w:val="28"/>
          <w:rtl w:val="true"/>
          <w:lang w:bidi="fa-IR"/>
        </w:rPr>
        <w:t xml:space="preserve">وأبو أیوب الأنصاری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صعد أبو بکر المنبر تشاوروا بینهم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لنأتینه </w:t>
      </w:r>
    </w:p>
    <w:p>
      <w:pPr>
        <w:pStyle w:val="BookText"/>
        <w:rPr/>
      </w:pPr>
      <w:r>
        <w:rPr>
          <w:rFonts w:ascii="IRNazanin" w:hAnsi="IRNazanin" w:eastAsia="IRNazanin"/>
          <w:color w:val="111111"/>
          <w:sz w:val="28"/>
          <w:sz w:val="28"/>
          <w:szCs w:val="28"/>
          <w:rtl w:val="true"/>
          <w:lang w:bidi="fa-IR"/>
        </w:rPr>
        <w:t>ولننزلنه عن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فعلتم ذلک إذاً أعنتم علی أنفسکم فقد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تُلْقُوا بِأَیْدِیکُمْ إِلَی التَّهْلُکَةِ ،فانطلقوا بنا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لنستشیره ونستطلع رأیه ، فانطلق القوم إلی أمیر المؤمنین بأجمعهم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ترکت حقاً أنت أحق به وأولی به من غیرک ، لأنا سمعنا رسول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 الحق والحق مع علی یمیل مع الحق کیفما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هممنا أن نصیر إلیه فننزل عن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فجئناک لنستشیرک ونستطلع رأیک فما تأمرنا ؟</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لو فعلتم ذلک لما کنتم لهم إلا حرباً ، ولکنکم کالملح فی الزاد وکالکحل فی العین ، وأیم الله لو فعلتم ذلک لأتیتمونی شاهرین بأسیافکم مستعدین للحرب والقتال وإذا تنوین لأتونی فقالوا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وإلا قتلناک ، فلا بد لی من أدفع القوم عن نفسی ، وذلک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أوعز إلیَّ قبل وفاته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الأمة ستغدر بک من بعدی وتنقض فیک عهدی ، وإنک منی بمنزلة هارون من موسی، وإن الأمة من بعدی کهارون ومن اتبعه والسامری ومن 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تعهد إلیَّ إذا کان کذلک؟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وجدت أعوانا فبادر إلیهم وجاهدهم ، وإن لم تجد أعواناً کف یدک واحقن دمک حتی تلحق بی مظلوماً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اشتغلت بغسله وتکفینه والفراغ من شأنه ثم آلیت علی نفسی یمیناً أن لا أرتدی برداء إلا للصلاة حتی أجمع القرآن ، ففعلت ، ثم أخذت بید فاطمة وابنیَّ الحسن والحسین فدرت علی أهل بدر وأهل السابقة فناشدتهم حقی ودعوتهم إلی نصرتی ، فما أجابنی منهم إلا أربعة رهط سلمان وعمار وأبو ذر والمقداد ، ولقد راودت فی ذلک بقیة أهل بیتی ، فأبوا علی إلا السکوت لما علموا من وغارة صدور القوم وبغضهم لله ورسوله ولأهل بیت نبیه ، فانطلقوا بأجمعکم إلی الرجل فعرفوه ما سمعتم من قول نبیکم ، لیکون ذلک أوکد للحجة وأبلغ للعذر وأبعد لهم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وردوا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فسار القوم حتی أحدقوا بمنبر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یوم الجمعة ، فلما صعد أبو بکر المنبر قال المهاجرون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وتکلموا فقال الأنصار للمهاجرین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تکلموا وتقدموا أنتم فإن الله عز وجل بدأ بکم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من تکلم به خالد بن سعید بن العاص ، ثم باقی المهاجرین ، ثم بعدهم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خالد بن سعید بن العاص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إتق الله یا أبا بکر فقد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ونحن محتوشوه یوم بنی قریظة حین فتح الله له باب النصر وقد قتل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عدة من صنادید رجالهم وأولی البأس والنجدة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المهاجرین والأنصار إنی موصیکم بوصیة فاحفظوها وموعدکم أمراً فاحفظوه ، ألا إن علی بن أبی طالب أمیرکم بعدی وخلیفتی فیکم ، بذلک أوصانی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وإنکم إن لم تحفظوا فیه وصیتی وتوازروه وتنصروه اختلفتم فی أحکامکم واضطرب علیکم أمر دینکم وولیکم أشرارکم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 أهل بیتی هم الوارثون لأمری والعالمون لأمر أمتی من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من أطاعهم من أمتی وحفظ فیهم وصیتی فاحشرهم فی زمرتی واجعل لهم نصیباً من مرافقتی یدرکون به نور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ومن أساء خلافتی فی أهل بیتی فاحرمه</w:t>
      </w:r>
    </w:p>
    <w:p>
      <w:pPr>
        <w:pStyle w:val="BookText"/>
        <w:rPr/>
      </w:pPr>
      <w:r>
        <w:rPr>
          <w:rFonts w:ascii="IRNazanin" w:hAnsi="IRNazanin" w:eastAsia="IRNazanin"/>
          <w:color w:val="111111"/>
          <w:sz w:val="28"/>
          <w:sz w:val="28"/>
          <w:szCs w:val="28"/>
          <w:rtl w:val="true"/>
          <w:lang w:bidi="fa-IR"/>
        </w:rPr>
        <w:t xml:space="preserve">الجنة التی عرضها کعرض السماء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یا خالد فلست من أهل المشورة ولا ممن یقتدی برأیه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أسکت أنت یابن الخطاب ، فإنک تنطق علی لسان غیرک وأیم الله لقد علمت قریش أنک من ألأمها حسباً ، وأدناها منصباً ، وأخسها قدراً ، وأخملها ذکراً ، وأقلهم غناءا عن الله ورسوله ، وإنک لجبان فی الحروب ، بخیل </w:t>
      </w:r>
    </w:p>
    <w:p>
      <w:pPr>
        <w:pStyle w:val="BookText"/>
        <w:rPr/>
      </w:pPr>
      <w:r>
        <w:rPr>
          <w:rFonts w:ascii="Amiri" w:hAnsi="Amiri" w:eastAsia="Amiri" w:cs="Amiri"/>
          <w:color w:val="111111"/>
          <w:sz w:val="28"/>
          <w:sz w:val="28"/>
          <w:szCs w:val="28"/>
          <w:rtl w:val="true"/>
          <w:lang w:bidi="ar-SA"/>
        </w:rPr>
        <w:t>بالمال ، لئیم العنصر ، مالک فی قریش من فخر ، ولا فی الحروب من ذکر ، وإنک فی هذا الأمر بمنزلة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لِلإِنْسَانِ اکْفُرْ فَلَمَّا کَفَرَ قَالَ إِنِّی بَرئٌ مِنْکَ إِنِّی أَخَافُ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عَاقِبَتَهُمَا أَنَّهُمَا فِی النَّارِ خَالِدَیْنِ فِیهَا وَذَلِکَ جَزَاءُ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فأبلس عمر ، وجلس خالد بن سعید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سلمان الفارسی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أبو ذر الغفاری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المقداد بن الأسود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إلیه بریدة الأسلمی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عمار بن یاسر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أبیُّ بن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لاتجحد حقاً جعله الله لغیرک ، ولاتکن أول من عصی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وصیه وصفیه ، وصدف عن أمره ، أردد الحق إلی أهله تسلم ، ولا تتماد فی غیک فتندم ، وبادر الإنابة یخف وزرک ، ولا تخصص بهذا الأمر الذی لم یجعله الله لک نفسک فتلقی وبال عملک ، فعن قلیل تفارق ما أنت فیه وتصیر إلی ربک ، فیسألک عما جنیت وما ربک بظلام للعبید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خزیمة بن ثابت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أبو الهیثم بن التیهان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سهل بن حنیف فحمد الله وأثنی علیه وصلی علی النبی محمد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معه أخوه عثمان بن حنیف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فأفحم أبو بکر علی المنبر حتی لم یحر جواباً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ولیتکم ولست بخیرکم ، أقیلونی أقیلونی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عنها یا لکع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لا تقوم بحجج قریش لِمَ </w:t>
      </w:r>
    </w:p>
    <w:p>
      <w:pPr>
        <w:pStyle w:val="BookText"/>
        <w:rPr/>
      </w:pPr>
      <w:r>
        <w:rPr>
          <w:rFonts w:ascii="IRNazanin" w:hAnsi="IRNazanin" w:eastAsia="IRNazanin"/>
          <w:color w:val="111111"/>
          <w:sz w:val="28"/>
          <w:sz w:val="28"/>
          <w:szCs w:val="28"/>
          <w:rtl w:val="true"/>
          <w:lang w:bidi="fa-IR"/>
        </w:rPr>
        <w:t xml:space="preserve">أقمت نفسک هذا المقام ؟ والله لقد هممت أن أخلعک وأجعلها فی سالم مولی أبی حذیفة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ثم أخذ بیده وانطلق إلی منزله ، وبقوا ثلاثة أیام لا یدخلون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الیوم الرابع جاءهم خالد بن الولید ومعه ألف رجل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ماجلوسکم فقد طمع فیها والله بنو هاشم ؟ وجاءهم سالم مولی أبی حذیفة ومعه ألف رجل ، وجاءهم معاذ بن جبل ومعه ألف رجل ، فما زال یجتمع إلیهم رجل رجل حتی اجتمع أربعة آلاف رجل ، فخرجوا شاهرین بأسیافهم یقدمهم عمر بن الخطاب حتی وقفوا بمسجد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یا أصحاب علیّ لئن ذهب منکم رجل یتکلم بالذی تکلم بالأمس لنأخذن الذی فیه عیناه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خالد بن سعید بن العاص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صهاک الحبشیة أبأسیافکم تهددوننا أم بجمعکم تفزعوننا ، والله إن أسیافنا أحد من أسیافکم وإنا لأکثر منکم وإن کنا قلیلین لأن حجة الله فینا ، والله لو لا أنی أعلم أن طاعة الله ورسوله وطاعة إمامی أولی بی ، لشهرت سیفی وجاهدتکم فی الله إلی أن أبلی عذری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أمیر المؤمنین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 یا خالد ، فقد عرف الله لک مقامک وشکر لک سعیک ، فجلس </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وقام إلیه سلمان الفارسی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بهاتین الأذنین وإلا صمتا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أخی وابن عمی جالس فی مسجدی مع نفر من أصحابه إذ تکبسه جماعة من کلاب أصحاب النار یریدون قتله وقتل من معه ، فلست أشک ألا وإنکم 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فهمَّ به عمر بن الخطاب فوثب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بمجامع ثوبه ثم جلد به الأرض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صهاک الحبشیة لولا کتاب من الله سبق وعهد من رسول الله تقدم ، لأریتک أینا أضعف ناصراً وأقل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إنصرفوا رحمکم الله ، فوالله لا دخلت المسجد إلا کما دخل أخوای موسی وهارون إذ 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أَنْتَ وَرَبُّکَ فَقَاتِلا إِنَّا هَاهُنَا 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دخلته إلا لزیارة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لقضیة أقضیها ، فإنه لا یجوز بحجة أقامها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یترک الناس فی حیرة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الله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 احتزم بأزاره وجعل یطوف بالمدینة وینادی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أبا بکر قد بویع له فهلموا إلی البیعة ، فینثال الناس یبایعون ، فعرف أن جماعة فی بیوت مستترون ، فکان یقصدهم فی جمع کثیر ویکبسهم ویحضرهم المسجد فیبایعون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مضت أیام أقبل فی جمع کثیر إلی منزل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فطالبه بالخروج فأبی، فدعا عمر بحطب ونار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عمر بیده لیخرجن أو لأحرقنه علی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رسول الله وولد رسول الله وآثار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 وأنکر الناس ذلک من قوله فلما عرف إنکارهم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بالکم أترونی فعلت ذلک ، إنما أردت التهویل ، فراسلهم علی أن لیس إلی خروجی حیلة لأنی فی جمع کتاب الله الذی قد نبذتموه وألهتکم الدنیا عنه ، وقدحلفت أن لاأخرج من بیتی ولاأدع ردائی علی عاتقی حتی أجمع القرآن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 فوقفت خلف الباب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لاعهد لی بقوم أسوء محضراً منکم ، ترکتم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جنازة بین أیدینا وقطعتم أمرکم فیما بینکم ولم تؤمرونا ، ولم تروا لنا حقاً ، کأنکم لم تعلموا ما </w:t>
      </w:r>
    </w:p>
    <w:p>
      <w:pPr>
        <w:pStyle w:val="BookText"/>
        <w:rPr/>
      </w:pPr>
      <w:r>
        <w:rPr>
          <w:rFonts w:ascii="IRNazanin" w:hAnsi="IRNazanin" w:eastAsia="IRNazanin"/>
          <w:color w:val="111111"/>
          <w:sz w:val="28"/>
          <w:sz w:val="28"/>
          <w:szCs w:val="28"/>
          <w:rtl w:val="true"/>
          <w:lang w:bidi="fa-IR"/>
        </w:rPr>
        <w:t xml:space="preserve">قال یوم غدیر خم، والله لقد عقد له یومئذ الولاء لیقطع منکم بذلک منها الرجاء ، ولکنکم قطعتم الأسباب بینکم وبین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حسیب بیننا وبینکم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روی فی الإحتجاج</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طویلاً لأبی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 علی أبی بکر فی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جمعة من شهر رمضان تلک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ویحیی ابنی عبد الله بن الحسن ، عن أبیهما ، عن جدهما،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خطب أبو بکر قام إلیه أبی بن کعب وکان یوم الجمعة أول یوم من شهر رمضان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الذین اتبعوا مرضات الله، وأثنی الله علیهم فی القرآن، ویا معشر الأنصار الذین تبوؤا الدار والإیمان وأثنی الله علیهم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تناسیتم أم نسیتم ، أم بدلتم ، أم غیرتم ، أم خذلتم ، أم عجزتم ؟</w:t>
      </w:r>
    </w:p>
    <w:p>
      <w:pPr>
        <w:pStyle w:val="BookText"/>
        <w:rPr/>
      </w:pPr>
      <w:r>
        <w:rPr>
          <w:rFonts w:ascii="IRNazanin" w:hAnsi="IRNazanin" w:eastAsia="IRNazanin"/>
          <w:color w:val="111111"/>
          <w:sz w:val="28"/>
          <w:sz w:val="28"/>
          <w:szCs w:val="28"/>
          <w:rtl w:val="true"/>
          <w:lang w:bidi="fa-IR"/>
        </w:rPr>
        <w:t>ألستم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فینا مقاماً أقام فینا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یعنی علیاً ، ومن کنت نبیه فهذا أمیره ؟</w:t>
      </w:r>
    </w:p>
    <w:p>
      <w:pPr>
        <w:pStyle w:val="BookText"/>
        <w:rPr/>
      </w:pPr>
      <w:r>
        <w:rPr>
          <w:rFonts w:ascii="IRNazanin" w:hAnsi="IRNazanin" w:eastAsia="IRNazanin"/>
          <w:color w:val="111111"/>
          <w:sz w:val="28"/>
          <w:sz w:val="28"/>
          <w:szCs w:val="28"/>
          <w:rtl w:val="true"/>
          <w:lang w:bidi="fa-IR"/>
        </w:rPr>
        <w:t>ألستم تعلمون أن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منی بمنزلة هارون من موسی طاعتک واجبة علی من بعدی کطاعتی فی حیاتی غیر أنه لا نبی بعدی؟ ألستم تعلمون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بأهل بیتی خیراً فقدموهم ولا تقدموهم ، وأمروهم ولا تأمروا علیهم ؟</w:t>
      </w:r>
    </w:p>
    <w:p>
      <w:pPr>
        <w:pStyle w:val="BookText"/>
        <w:rPr/>
      </w:pPr>
      <w:r>
        <w:rPr>
          <w:rFonts w:ascii="IRNazanin" w:hAnsi="IRNazanin" w:eastAsia="IRNazanin"/>
          <w:color w:val="111111"/>
          <w:sz w:val="28"/>
          <w:sz w:val="28"/>
          <w:szCs w:val="28"/>
          <w:rtl w:val="true"/>
          <w:lang w:bidi="fa-IR"/>
        </w:rPr>
        <w:t>أو لستم تعلمون أن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منار الهدی والدالون علی الله أو لستم تعلمون أن رسول الله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الهادی لمن ضل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لستم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المحیی لسنتی، ومعلم أمتی ، والقائم بحجتی ، وخیر من أخلف من بعدی ، وسید أهل بیتی وأحب الناس الیَّ ، </w:t>
      </w:r>
      <w:bookmarkStart w:id="810" w:name="pg10156_130349"/>
    </w:p>
    <w:p>
      <w:pPr>
        <w:pStyle w:val="BookText"/>
        <w:rPr/>
      </w:pPr>
      <w:bookmarkEnd w:id="810"/>
      <w:r>
        <w:rPr>
          <w:rFonts w:ascii="IRNazanin" w:hAnsi="IRNazanin" w:eastAsia="IRNazanin"/>
          <w:color w:val="111111"/>
          <w:sz w:val="28"/>
          <w:sz w:val="28"/>
          <w:szCs w:val="28"/>
          <w:rtl w:val="true"/>
          <w:lang w:bidi="fa-IR"/>
        </w:rPr>
        <w:t xml:space="preserve">طاعته کطاعتی علی أمتی؟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إلیه رجال من الأنصار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أقعد رحمک الله یا أبیّ ، فقد أدیت ما سمعت الذی معک ، ووفیت بعهدک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811" w:name="__RefHeading___Toc1597730_1067777946"/>
      <w:bookmarkStart w:id="812" w:name="_Toc299"/>
      <w:bookmarkEnd w:id="811"/>
      <w:r>
        <w:rPr>
          <w:rtl w:val="true"/>
        </w:rPr>
        <w:t>المسألة</w:t>
      </w:r>
      <w:r>
        <w:rPr>
          <w:rtl w:val="true"/>
        </w:rPr>
        <w:t xml:space="preserve">: </w:t>
      </w:r>
      <w:r>
        <w:rPr/>
        <w:t>84</w:t>
      </w:r>
      <w:r>
        <w:rPr>
          <w:rtl w:val="true"/>
        </w:rPr>
        <w:t xml:space="preserve"> </w:t>
      </w:r>
      <w:r>
        <w:rPr>
          <w:rtl w:val="true"/>
        </w:rPr>
        <w:t xml:space="preserve">أبی بن کعب قتله أهل العُقدة </w:t>
      </w:r>
      <w:r>
        <w:rPr>
          <w:rtl w:val="true"/>
        </w:rPr>
        <w:t>(</w:t>
      </w:r>
      <w:r>
        <w:rPr>
          <w:rtl w:val="true"/>
        </w:rPr>
        <w:t>صحیفة التحالف ضد عترة النبی</w:t>
      </w:r>
      <w:r>
        <w:rPr>
          <w:rtl w:val="true"/>
        </w:rPr>
        <w:t>) !</w:t>
      </w:r>
      <w:bookmarkEnd w:id="812"/>
    </w:p>
    <w:p>
      <w:pPr>
        <w:pStyle w:val="Heading4"/>
        <w:numPr>
          <w:ilvl w:val="3"/>
          <w:numId w:val="1"/>
        </w:numPr>
        <w:rPr/>
      </w:pPr>
      <w:bookmarkStart w:id="813" w:name="__RefHeading___Toc1597732_1067777946"/>
      <w:bookmarkStart w:id="814" w:name="_Toc300"/>
      <w:bookmarkEnd w:id="813"/>
      <w:r>
        <w:rPr>
          <w:rtl w:val="true"/>
        </w:rPr>
        <w:t>اشارة</w:t>
      </w:r>
      <w:bookmarkEnd w:id="814"/>
    </w:p>
    <w:p>
      <w:pPr>
        <w:pStyle w:val="BookText"/>
        <w:rPr/>
      </w:pPr>
      <w:r>
        <w:rPr>
          <w:rFonts w:ascii="IRNazanin" w:hAnsi="IRNazanin" w:eastAsia="IRNazanin"/>
          <w:color w:val="111111"/>
          <w:sz w:val="28"/>
          <w:sz w:val="28"/>
          <w:szCs w:val="28"/>
          <w:rtl w:val="true"/>
          <w:lang w:bidi="fa-IR"/>
        </w:rPr>
        <w:t>روی الحاکم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المدینة لأتعلم العلم ، فلما دخلت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الناس فیه حلق یتحدثون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أمضی حتی انتهیت إلی حلقة فیها رجل شاحب علیه ثوبان کأنما قدم من سفر ،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أصحاب العقد ورب الکعبة ولا آسی علیهم ، یقولها ثلاثاً ، هلک أصحاب العقد ورب الکعبة ، هلک أصحاب العقد ورب الکعبة ، هلک أصحاب العقد ورب الکعبة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إلیه فتحدث ما قضی له ثم قام ، فسألت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سید الناس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فتبعته حتی أتی منزله فإذا هو رث المنزل رث الکسوة رث الهیئة ، یشبه أمره بعضه بعضاً فسلمت علیه فرد علیَّ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سألنی ممن أنت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شئ سؤالاً وغضب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فاستقبلت القبلة ثم جثوت علی رکبتی ورفعت یدی هکذا ومد ذراعیه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نشکوهم إلیک، إنا ننفق نفقاتنا وننصب أبداننا ونُرحل مطایانا ابتغاء العلم ، فإذا لقیناهم تجهموا لنا وقالوا لنا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أبیٌّ وجعل یترضانی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إنی لم أذهب هناک ، ثم قال أبیٌّ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أعاهدک لئن أبقیتنی إلی یوم الجمعة لأتکلمن بما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أخاف فیه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انصرفت عنه وجعلت أنتظر یوم الجمعة فلما کان یوم الخمیس خرجت لبعض حاجتی فإذا الطرق مملوءة من الناس ، لا آخذ فی سکة إلا استقبلنی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شان الناس؟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نحسبک غریباً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سید المسلمین أبی بن کعب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 أبا موسی بالعراق فحدثته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کان یبقی حتی تبلغنا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بروایات أخری فی ترجمة أبی هنا ، وفی </w:t>
      </w:r>
      <w:r>
        <w:rPr>
          <w:rFonts w:eastAsia="IRNazanin" w:cs="IRNazanin"/>
          <w:color w:val="111111"/>
          <w:sz w:val="28"/>
          <w:szCs w:val="28"/>
          <w:rtl w:val="true"/>
          <w:lang w:bidi="fa-IR"/>
        </w:rPr>
        <w:t>:</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طبقات ابن سعد </w:t>
      </w:r>
      <w:r>
        <w:rPr>
          <w:rFonts w:eastAsia="IRNazanin" w:cs="IRNazanin"/>
          <w:color w:val="111111"/>
          <w:sz w:val="28"/>
          <w:szCs w:val="28"/>
          <w:rtl w:val="true"/>
          <w:lang w:bidi="fa-IR"/>
        </w:rPr>
        <w:t>:</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وجاء فیه قول الراوی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نأتیکم من البعد نرجو عندکم الخبر أن تعلمونا فإذا أتیناکم استخففتم أمرنا کأنا نهون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عشت إلی هذه الجمعة لأقولن فیها قولاً لا أبالی أَستحییتمونی علیه أو قتلتمونی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الجمعة من بین الأیام أتیت المدینة فإذا أهلها یموجون بعضهم فی بعض فی سککهم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هؤلاء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من أهل هذا البلد؟ قلت لا ، قال فإنه قد مات سید المسلمین الیوم أبیُّ بن کعب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رأیت کالیوم فی الستر أشد مما ستر هذا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5/140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قیس بن عباد</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أتیت المدینة للقی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یکن فیهم رجل ألقاه أحب إلی من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حدث فما رأیت الرجال متحت أعناقها إلی شئ متوحها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أهل العقدة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لاعلیهم آسی ، ولکن آسی علی من یهلکون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هو أبیّ ، والحدیث علی لفظ سلیمان بن داود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صحیح ابن خزیمة</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استقبل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أهل العقدة ورب الکعبة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علیهم آسی ولکن آسی علی من أضلوا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من تعنی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ونحوه فی حلیة الأولیاء</w:t>
      </w:r>
      <w:r>
        <w:rPr>
          <w:rFonts w:eastAsia="IRNazanin" w:cs="IRNazanin"/>
          <w:color w:val="111111"/>
          <w:sz w:val="28"/>
          <w:szCs w:val="28"/>
          <w:rtl w:val="true"/>
          <w:lang w:bidi="fa-IR"/>
        </w:rPr>
        <w:t>:</w:t>
      </w:r>
      <w:r>
        <w:rPr>
          <w:rFonts w:eastAsia="IRNazanin" w:cs="IRNazanin"/>
          <w:color w:val="111111"/>
          <w:sz w:val="28"/>
          <w:szCs w:val="28"/>
          <w:lang w:bidi="fa-IR"/>
        </w:rPr>
        <w:t>3/110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2/270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عتی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بن کعب ما شأنکم یا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نأتیکم من الغربة نرجو عندکم الخیر أن نستفیده عندکم فتهاونون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عشت إلی هذه الجمعة لأقولن قولاً لا أبالی أَستحییتمونی أو قتلتمونی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فلما کان یوم الجمعة من بین الأیام خرجت من منزلی فإذا أهل المدینة یؤذنون فی سککها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الناس؟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أنت من أهل البلد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سید المسلمین مات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مارأیت کالیوم فی الستر أشد مما ستر هذا الرجل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المعجم الأوسط</w:t>
      </w:r>
      <w:r>
        <w:rPr>
          <w:rFonts w:eastAsia="IRNazanin" w:cs="IRNazanin"/>
          <w:color w:val="111111"/>
          <w:sz w:val="28"/>
          <w:szCs w:val="28"/>
          <w:rtl w:val="true"/>
          <w:lang w:bidi="fa-IR"/>
        </w:rPr>
        <w:t>:</w:t>
      </w:r>
      <w:r>
        <w:rPr>
          <w:rFonts w:eastAsia="IRNazanin" w:cs="IRNazanin"/>
          <w:color w:val="111111"/>
          <w:sz w:val="28"/>
          <w:szCs w:val="28"/>
          <w:lang w:bidi="fa-IR"/>
        </w:rPr>
        <w:t>7/217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هلک أهل العقدة ورب الکعبة والله ما علیهم آسی ولکنی آسی علی من أهلکوا من أمة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نیل الأوطار</w:t>
      </w:r>
      <w:r>
        <w:rPr>
          <w:rFonts w:eastAsia="IRNazanin" w:cs="IRNazanin"/>
          <w:color w:val="111111"/>
          <w:sz w:val="28"/>
          <w:szCs w:val="28"/>
          <w:rtl w:val="true"/>
          <w:lang w:bidi="fa-IR"/>
        </w:rPr>
        <w:t>:</w:t>
      </w:r>
      <w:r>
        <w:rPr>
          <w:rFonts w:eastAsia="IRNazanin" w:cs="IRNazanin"/>
          <w:color w:val="111111"/>
          <w:sz w:val="28"/>
          <w:szCs w:val="28"/>
          <w:lang w:bidi="fa-IR"/>
        </w:rPr>
        <w:t>3/222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أهل العقدة ورب الکعبة ألا لاعلیهم آسی ولکن آسی علی من یهلکون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هو أبیُّ یعنی ابن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 أحمد ، وقد أخرج الحدیث أیضاً النسائی وابن خزیمة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ومتحت بفتح المیم وتاءین مثناتین بینهما حاء مهملة أی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العقدة بضم العین المهملة وسکون القاف یرید البیعة المعقودة للولایة</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4/545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دخلت مع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الکعبة </w:t>
      </w:r>
      <w:bookmarkStart w:id="815" w:name="pg10156_130352"/>
    </w:p>
    <w:p>
      <w:pPr>
        <w:pStyle w:val="BookText"/>
        <w:rPr/>
      </w:pPr>
      <w:bookmarkEnd w:id="815"/>
      <w:r>
        <w:rPr>
          <w:rFonts w:ascii="IRNazanin" w:hAnsi="IRNazanin" w:eastAsia="IRNazanin"/>
          <w:color w:val="111111"/>
          <w:sz w:val="28"/>
          <w:sz w:val="28"/>
          <w:szCs w:val="28"/>
          <w:rtl w:val="true"/>
          <w:lang w:bidi="fa-IR"/>
        </w:rPr>
        <w:t>فصلی علی الرخامة الحمراء بین العمودین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الموضع تعاقد القوم إن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قتل ألا یردوا هذا الأمر فی أحد من أهل بیته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الأول والثانی ، وأبو عبیدة بن الجراح ، وسالم ابن الحبیبة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قتل أبیُّ بن کعب قبل أن ینفذ عهده الذی عاهد الله علیه أن یفضح المؤامرة علی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ولامجال لذکر فعالیات الشبکة القرشیة وحلفائها الیهود ، التی کانت وراء السقیفة </w:t>
      </w:r>
      <w:r>
        <w:rPr>
          <w:rFonts w:eastAsia="IRNazanin" w:cs="IRNazanin"/>
          <w:color w:val="111111"/>
          <w:sz w:val="28"/>
          <w:szCs w:val="28"/>
          <w:rtl w:val="true"/>
          <w:lang w:bidi="fa-IR"/>
        </w:rPr>
        <w:t>!</w:t>
      </w:r>
    </w:p>
    <w:p>
      <w:pPr>
        <w:pStyle w:val="Heading4"/>
        <w:numPr>
          <w:ilvl w:val="3"/>
          <w:numId w:val="1"/>
        </w:numPr>
        <w:rPr/>
      </w:pPr>
      <w:bookmarkStart w:id="816" w:name="__RefHeading___Toc1597734_1067777946"/>
      <w:bookmarkStart w:id="817" w:name="_Toc301"/>
      <w:bookmarkEnd w:id="816"/>
      <w:r>
        <w:rPr>
          <w:rtl w:val="true"/>
        </w:rPr>
        <w:t>قول أبیّ</w:t>
      </w:r>
      <w:r>
        <w:rPr>
          <w:rtl w:val="true"/>
        </w:rPr>
        <w:t xml:space="preserve">: </w:t>
      </w:r>
      <w:r>
        <w:rPr>
          <w:rtl w:val="true"/>
        </w:rPr>
        <w:t xml:space="preserve">ما زالت هذه الأمة مکبوبة علی وجهها منذ فقدوا نبیهم </w:t>
      </w:r>
      <w:r>
        <w:rPr>
          <w:rtl w:val="true"/>
        </w:rPr>
        <w:t>!</w:t>
      </w:r>
      <w:bookmarkEnd w:id="817"/>
    </w:p>
    <w:p>
      <w:pPr>
        <w:pStyle w:val="BookText"/>
        <w:rPr/>
      </w:pPr>
      <w:r>
        <w:rPr>
          <w:rFonts w:ascii="IRNazanin" w:hAnsi="IRNazanin" w:eastAsia="IRNazanin"/>
          <w:color w:val="111111"/>
          <w:sz w:val="28"/>
          <w:sz w:val="28"/>
          <w:szCs w:val="28"/>
          <w:rtl w:val="true"/>
          <w:lang w:bidi="fa-IR"/>
        </w:rPr>
        <w:t>فی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کلام منطقی عن</w:t>
      </w:r>
    </w:p>
    <w:p>
      <w:pPr>
        <w:pStyle w:val="BookText"/>
        <w:rPr/>
      </w:pPr>
      <w:r>
        <w:rPr>
          <w:rFonts w:ascii="IRNazanin" w:hAnsi="IRNazanin" w:eastAsia="IRNazanin"/>
          <w:color w:val="111111"/>
          <w:sz w:val="28"/>
          <w:sz w:val="28"/>
          <w:szCs w:val="28"/>
          <w:rtl w:val="true"/>
          <w:lang w:bidi="fa-IR"/>
        </w:rPr>
        <w:t>الصحابة،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غرضنا الذی إلیه نجری بکلامنا هذا أن نوضح أن الصحابة قوم من الناس لهم ما للناس وعلیهم ما علیهم ، من أساء منهم ذممناه ومن أحسن منهم حمدناه ، ولیس لهم علی غیرهم من المسلمین کبیر فضل إلا بمشاهدة الرسول ومعاصرته لا غیر ، بل ربما کانت ذنوبهم أفحش من ذنوب غیرهم لأنهم شاهدوا الأعلام والمعجزات ، فقربت اعتقاداتهم من الضرورة ، ونحن لم نشاهد ذلک فکانت عقائدنا محض النظر والفکر ، وبمعرضیة الشبه والشکوک فمعاصینا أخف لأنا أعذر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نعود إلی ما کنا فیه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عائشة أم المؤمنین ، خرجت بقمیص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قمیص رسول الله لم یبل، وعثمان قد أبلی سنته ،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أقتلوا نعثلاً ، قتل الله نعثلاً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قد حصر عثمان ، حصرته أعیان الصحابة ، فما کان أحد ینکر ذلک ، ولا یعظمه ولا یسعی فی إزالته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المغیرة بن شعبة وهو من الصحابة ، ادعی علیه الزنا وشهد علیه قوم بذلک ، فلم ینکر ذلک عمر 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وباطل لأن هذا 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وهاهنا من هو أمثل من المغیرة وأفضل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قدامة بن مظعون لما شرب الخمر فی أیام عمر فأقام علیه الحد ، وهو رجل من علیة الصحابة، ومن أهل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بکر فی مرضه الذی مات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إنی لم أکشف بیت فاطمة ولو کان أغلق علی حرب ، فندم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ینبغی للعاقل أن یفکر فی تأخر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بیعه أبی بکر ستة أشهر إلی إن ماتت فاطمة ، فإن کان مصیباً فأبو بکر علی الخطأ فی انتصابه فی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بکر فی مرض موته أیضاً للصحابة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استخلفت علیکم خیرکم فی نفسی یعنی عمر فکلکم ورم لذلک أنفه یرید أن یکون الأمر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رأیتم الدنیا قد جاءت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وکلمة أبیّ بن کعب مشهورة 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زالت هذه الأمة مکبوبة علی وجهها منذ فقدوا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هلک أهل العقیدة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ما آسی علیهم إنما آسی علی من یضلون من الناس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قول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أری أن أعیش حتی یقول لی عثمان یا منافق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استقبلت من أمری ما استدبرت ما ولیت عثمان شسع نعلی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عثمان قد أبی أن یقیم کتابک فافعل به وافعل</w:t>
      </w:r>
      <w:r>
        <w:rPr>
          <w:rFonts w:eastAsia="IRNazanin" w:cs="IRNazanin"/>
          <w:color w:val="111111"/>
          <w:sz w:val="28"/>
          <w:szCs w:val="28"/>
          <w:rtl w:val="true"/>
          <w:lang w:bidi="fa-IR"/>
        </w:rPr>
        <w:t xml:space="preserve">)!! </w:t>
      </w:r>
      <w:bookmarkStart w:id="818" w:name="pg10156_130354"/>
    </w:p>
    <w:p>
      <w:pPr>
        <w:pStyle w:val="Heading3"/>
        <w:numPr>
          <w:ilvl w:val="2"/>
          <w:numId w:val="1"/>
        </w:numPr>
        <w:rPr/>
      </w:pPr>
      <w:bookmarkStart w:id="819" w:name="__RefHeading___Toc1597736_1067777946"/>
      <w:bookmarkStart w:id="820" w:name="_Toc302"/>
      <w:bookmarkEnd w:id="818"/>
      <w:bookmarkEnd w:id="819"/>
      <w:r>
        <w:rPr>
          <w:rtl w:val="true"/>
        </w:rPr>
        <w:t>المسألة</w:t>
      </w:r>
      <w:r>
        <w:rPr>
          <w:rtl w:val="true"/>
        </w:rPr>
        <w:t xml:space="preserve">: </w:t>
      </w:r>
      <w:r>
        <w:rPr/>
        <w:t>85</w:t>
      </w:r>
      <w:r>
        <w:rPr>
          <w:rtl w:val="true"/>
        </w:rPr>
        <w:t xml:space="preserve"> </w:t>
      </w:r>
      <w:r>
        <w:rPr>
          <w:rtl w:val="true"/>
        </w:rPr>
        <w:t xml:space="preserve">نماذج من صراع عمر مع أبی علی قراءة القرآن </w:t>
      </w:r>
      <w:r>
        <w:rPr>
          <w:rtl w:val="true"/>
        </w:rPr>
        <w:t>!</w:t>
      </w:r>
      <w:bookmarkEnd w:id="820"/>
    </w:p>
    <w:p>
      <w:pPr>
        <w:pStyle w:val="BookText"/>
        <w:rPr/>
      </w:pPr>
      <w:r>
        <w:rPr>
          <w:rFonts w:ascii="IRNazanin" w:hAnsi="IRNazanin" w:eastAsia="IRNazanin"/>
          <w:color w:val="111111"/>
          <w:sz w:val="28"/>
          <w:sz w:val="28"/>
          <w:szCs w:val="28"/>
          <w:rtl w:val="true"/>
          <w:lang w:bidi="fa-IR"/>
        </w:rPr>
        <w:t xml:space="preserve">روت مصادرهم خلافات کثیرة بین عمر وأبیّ ، فقد أراد عمر أن یفرض علیه رأیه فی آیات القرآن ، وکان أبیّ یرفض ذلک حتی وصل الأمر إلی أن عمر أهان أبیاً وهو فی عمر أبیه وهو شیخ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وضربه بالسوط علی باب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مواقف عمر فی خلافه مع أبیّ متفاوتة إلی حد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فأحیاناً کان یخضع لقول أبیّ، وأحیاناً کانا یفترقان بدون نتیجة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عبد بن حمید وابن جریر وابن عدی عن أبی مجلز أن أبی بن کعب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 اسْتَحَقَّ عَلَیْهِمُ الأَوْلَیَانِ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عمر کذبت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أکذب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أنا أشد تعظیماً لحق أمیر المؤمنین منک ، ولکن کذبته فی تصدیق کتاب الله ، ولم أصدق أمیر المؤمنین فی تکذیب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ونقل فی کنز العمال</w:t>
      </w:r>
      <w:r>
        <w:rPr>
          <w:rFonts w:eastAsia="IRNazanin" w:cs="IRNazanin"/>
          <w:color w:val="111111"/>
          <w:sz w:val="28"/>
          <w:szCs w:val="28"/>
          <w:rtl w:val="true"/>
          <w:lang w:bidi="fa-IR"/>
        </w:rPr>
        <w:t>:</w:t>
      </w:r>
      <w:r>
        <w:rPr>
          <w:rFonts w:eastAsia="IRNazanin" w:cs="IRNazanin"/>
          <w:color w:val="111111"/>
          <w:sz w:val="28"/>
          <w:szCs w:val="28"/>
          <w:lang w:bidi="fa-IR"/>
        </w:rPr>
        <w:t>13/261</w:t>
      </w:r>
      <w:r>
        <w:rPr>
          <w:rFonts w:ascii="IRNazanin" w:hAnsi="IRNazanin" w:eastAsia="IRNazanin"/>
          <w:color w:val="111111"/>
          <w:sz w:val="28"/>
          <w:sz w:val="28"/>
          <w:szCs w:val="28"/>
          <w:rtl w:val="true"/>
          <w:lang w:bidi="fa-IR"/>
        </w:rPr>
        <w:t>، عن ابن راهویه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عمر بن الخطاب رد علی أبی بن کعب قراءة آیة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یلهیک یا عمر الصفق بالبقیع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أن أجربکم هل منکم من یقول الحق ، فلا خیر فی أمیر لایقال عنده الحق ولا یقوله</w:t>
      </w:r>
      <w:r>
        <w:rPr>
          <w:rFonts w:eastAsia="IRNazanin" w:cs="IRNazanin"/>
          <w:color w:val="111111"/>
          <w:sz w:val="28"/>
          <w:szCs w:val="28"/>
          <w:rtl w:val="true"/>
          <w:lang w:bidi="fa-IR"/>
        </w:rPr>
        <w:t>)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 عن ابن أبی دؤاد وابن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أبی بن کعب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عمر إنک لتعلم أنی کنت أحضر وتغیبون ، وأدنی وتحجبون ویصنع بی ویصنع بی، </w:t>
      </w:r>
    </w:p>
    <w:p>
      <w:pPr>
        <w:pStyle w:val="BookText"/>
        <w:rPr/>
      </w:pPr>
      <w:r>
        <w:rPr>
          <w:rFonts w:ascii="IRNazanin" w:hAnsi="IRNazanin" w:eastAsia="IRNazanin"/>
          <w:color w:val="111111"/>
          <w:sz w:val="28"/>
          <w:sz w:val="28"/>
          <w:szCs w:val="28"/>
          <w:rtl w:val="true"/>
          <w:lang w:bidi="fa-IR"/>
        </w:rPr>
        <w:t xml:space="preserve">والله لئن أحببت لألزمن بیتی فلاأحدث شیئاً ولا أقرئ أحداً حتی أموت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غفراً ، إنا لنعلم أن الله قد جعل عندک علماً فعلم الناس ما علمت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وأحیاناً کانت تشتد المواجهة فیصر عمر علی رأیه ، ویوبخ أبیاً ولایقبل منه ، ویأمر المسلمین بکتابة المصحف علی ما یقوله هو ، وأن یمحوا ما یقوله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2/711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خرشة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معی عمر بن الخطاب لوحاً مکتوباً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نودی للصلاة من یوم الجمعة فاسعوا إلی ذکر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أملی علیک هذا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بن کعب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أبیاً کان أقرأنا للمنسوخ ، إقرأها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فامضوا إلی ذکر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عبید فی فضائله ، وسعید بن منصور ، وابن أبی شیبة ، وابن المنذر، وابن الأنباری فی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وقراءة عمر فی البخاری</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البیهقی</w:t>
      </w:r>
      <w:r>
        <w:rPr>
          <w:rFonts w:eastAsia="IRNazanin" w:cs="IRNazanin"/>
          <w:color w:val="111111"/>
          <w:sz w:val="28"/>
          <w:szCs w:val="28"/>
          <w:rtl w:val="true"/>
          <w:lang w:bidi="fa-IR"/>
        </w:rPr>
        <w:t>:</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عمر بن الخطاب یقرؤها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الشافعی ، أنبأ سفیان بن عیینة ، فذکره بنحوه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والسبب فی إصرار عمر علی تحریف نص القرآن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مشترکة بین السعی المعنوی والمادی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فی ذهن عمر تعنی الرکض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المطلوب لصلاة الجمعة هو المضی والذهاب ولیس الرکض فلا یصح التعبیر بالسعی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تکون نزلت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فامضوا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یجتهد عمر ویضع فی رأسه شیئاً ، یغیب عنه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p>
    <w:p>
      <w:pPr>
        <w:pStyle w:val="BookText"/>
        <w:rPr/>
      </w:pPr>
      <w:r>
        <w:rPr>
          <w:rFonts w:ascii="IRNazanin" w:hAnsi="IRNazanin" w:eastAsia="IRNazanin"/>
          <w:color w:val="111111"/>
          <w:sz w:val="28"/>
          <w:sz w:val="28"/>
          <w:szCs w:val="28"/>
          <w:rtl w:val="true"/>
          <w:lang w:bidi="fa-IR"/>
        </w:rPr>
        <w:t xml:space="preserve">المسلمین أن یأخذوا القرآن من أبیّ بن کعب ، ولیس من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هذا المعنی العمری للسعی کان موجوداً فی أذهان بعضهم ، ففی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المسجد یوم الجمعة فلقیت أبا ذر ، فبینا أنا أمشی إذ سمعت النداء فرفعت فی المشی لقول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نودی للصلاة من یوم الجمعة فاسعوا إلی ذکر الله فجذبنی جذبة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لسنا کلمة واحدة؟فی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ملتفتین إلی أن السعی هنا لیس بمعنی الرکض بل بمعنی السعی المعنوی الذی یتناسب مع المشی إلی صلاة الجمعة بسکینة ووقار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المغربی فی دعائم الإسلام</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السعی الاشتداد ، ولکن یمشون إلیها مشیاً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الصدوق فی علل الشرائع</w:t>
      </w:r>
      <w:r>
        <w:rPr>
          <w:rFonts w:eastAsia="IRNazanin" w:cs="IRNazanin"/>
          <w:color w:val="111111"/>
          <w:sz w:val="28"/>
          <w:szCs w:val="28"/>
          <w:rtl w:val="true"/>
          <w:lang w:bidi="fa-IR"/>
        </w:rPr>
        <w:t>:</w:t>
      </w:r>
      <w:r>
        <w:rPr>
          <w:rFonts w:eastAsia="IRNazanin" w:cs="IRNazanin"/>
          <w:color w:val="111111"/>
          <w:sz w:val="28"/>
          <w:szCs w:val="28"/>
          <w:lang w:bidi="fa-IR"/>
        </w:rPr>
        <w:t>2/357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حماد 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إلی الصلاة إن شاء الله فأتها سعیاً ولیکن علیک السکینة والوقار ، فما أدرکت فصل وما سبقت به فأتمه فإن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نودی للصلاة من یوم الجمعة فاسعوا إلی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قوله فاسعوا هو الإنکفات </w:t>
      </w:r>
      <w:r>
        <w:rPr>
          <w:rFonts w:eastAsia="IRNazanin" w:cs="IRNazanin"/>
          <w:color w:val="111111"/>
          <w:sz w:val="28"/>
          <w:szCs w:val="28"/>
          <w:rtl w:val="true"/>
          <w:lang w:bidi="fa-IR"/>
        </w:rPr>
        <w:t>)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علی بن إبراهیم</w:t>
      </w:r>
      <w:r>
        <w:rPr>
          <w:rFonts w:eastAsia="IRNazanin" w:cs="IRNazanin"/>
          <w:color w:val="111111"/>
          <w:sz w:val="28"/>
          <w:szCs w:val="28"/>
          <w:rtl w:val="true"/>
          <w:lang w:bidi="fa-IR"/>
        </w:rPr>
        <w:t>:</w:t>
      </w: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إعملوا لها وهو قص الشارب ، ونتف الأبط وتقلیم الأظافیر والغسل ولبس أفضل ثیابک، وتطیب للجمعة فهو السعی ،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الآخرة وسعی لها سعیها وهو </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الراغب فی مفرداته ص</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السعی المشی السریع وهو دون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ویستعمل للجد فی الأمر خیراً کان أو شراً ،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فی خرابها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نورهم یسعی بین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ویسعون فی الأرض فساداً ، وإذا تولی سعی فی الأرض ، وأن لیس للإنسان إلا ما سعی وأن سعیه سوف یری ، إن سعیکم لشتی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 لها سعیها ، کان سعیهم مشکوراً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کفران لسعیه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الخلیل فی کتاب العین</w:t>
      </w:r>
      <w:r>
        <w:rPr>
          <w:rFonts w:eastAsia="IRNazanin" w:cs="IRNazanin"/>
          <w:color w:val="111111"/>
          <w:sz w:val="28"/>
          <w:szCs w:val="28"/>
          <w:rtl w:val="true"/>
          <w:lang w:bidi="fa-IR"/>
        </w:rPr>
        <w:t>:</w:t>
      </w:r>
      <w:r>
        <w:rPr>
          <w:rFonts w:eastAsia="IRNazanin" w:cs="IRNazanin"/>
          <w:color w:val="111111"/>
          <w:sz w:val="28"/>
          <w:szCs w:val="28"/>
          <w:lang w:bidi="fa-IR"/>
        </w:rPr>
        <w:t>2/202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السعی عدو لیس بشدید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عمل من خیر أو شر فهو السعی ، یقولون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أی الکسب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والمسعاة فی الکرم والجود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الجوهری فی الصحاح</w:t>
      </w:r>
      <w:r>
        <w:rPr>
          <w:rFonts w:eastAsia="IRNazanin" w:cs="IRNazanin"/>
          <w:color w:val="111111"/>
          <w:sz w:val="28"/>
          <w:szCs w:val="28"/>
          <w:rtl w:val="true"/>
          <w:lang w:bidi="fa-IR"/>
        </w:rPr>
        <w:t>:</w:t>
      </w:r>
      <w:r>
        <w:rPr>
          <w:rFonts w:eastAsia="IRNazanin" w:cs="IRNazanin"/>
          <w:color w:val="111111"/>
          <w:sz w:val="28"/>
          <w:szCs w:val="28"/>
          <w:lang w:bidi="fa-IR"/>
        </w:rPr>
        <w:t>6/2377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 الرجل یسعی سعیاً أی عدا ، وکذلک إذا عمل وکسب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الطریحی فی مجمع البحرین</w:t>
      </w:r>
      <w:r>
        <w:rPr>
          <w:rFonts w:eastAsia="IRNazanin" w:cs="IRNazanin"/>
          <w:color w:val="111111"/>
          <w:sz w:val="28"/>
          <w:szCs w:val="28"/>
          <w:rtl w:val="true"/>
          <w:lang w:bidi="fa-IR"/>
        </w:rPr>
        <w:t>:</w:t>
      </w:r>
      <w:r>
        <w:rPr>
          <w:rFonts w:eastAsia="IRNazanin" w:cs="IRNazanin"/>
          <w:color w:val="111111"/>
          <w:sz w:val="28"/>
          <w:szCs w:val="28"/>
          <w:lang w:bidi="fa-IR"/>
        </w:rPr>
        <w:t>2/375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فاسعوا إلی ذکر الله ، أی بادروا بالنیة والجد ، ولم یرد للعدو والإسراع فی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والسعی یکون عدواً ومشیاً وقصداً وعملاً ، ویکون تصرفاً بالصلاح والفساد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فیه المشی السریع لکنه یستعمل لما ذکر وللأخذ فی الأمر</w:t>
      </w:r>
      <w:r>
        <w:rPr>
          <w:rFonts w:eastAsia="IRNazanin" w:cs="IRNazanin"/>
          <w:color w:val="111111"/>
          <w:sz w:val="28"/>
          <w:szCs w:val="28"/>
          <w:rtl w:val="true"/>
          <w:lang w:bidi="fa-IR"/>
        </w:rPr>
        <w:t>) .</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تجد أحداً من السنیین انتصر للقرآن ، فأید أبیاًّ وخطَّأ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تراهم غضوا أبصارهم عن فضیحة عمر، وخرسوا عن شهادته الزور بالنسخ ، ودعوا له بالستر والسلامة ، کما فعل البخاری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وغایة ما وصلت إلیه جرأة کبارهم الإنتقاد البعید بالإشارة البعیدة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3/227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ومعقول أن السعی فی هذا الموضع العمل لا السعی علی الأقدام ،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سعیکم لشتی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الآخرة وسعی لها سعیها وهو مؤمن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سعیکم مشکوراً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لیس للإنسان إلا ما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تولی سعی فی الأرض لیفسد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 أبی ذر ما یؤکد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أخذها الشافعی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رأیت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 الشافعی والبیهقی ، ابن قدامة فی المغنی</w:t>
      </w:r>
      <w:r>
        <w:rPr>
          <w:rFonts w:eastAsia="IRNazanin" w:cs="IRNazanin"/>
          <w:color w:val="111111"/>
          <w:sz w:val="28"/>
          <w:szCs w:val="28"/>
          <w:rtl w:val="true"/>
          <w:lang w:bidi="fa-IR"/>
        </w:rPr>
        <w:t>:</w:t>
      </w:r>
      <w:r>
        <w:rPr>
          <w:rFonts w:eastAsia="IRNazanin" w:cs="IRNazanin"/>
          <w:color w:val="111111"/>
          <w:sz w:val="28"/>
          <w:szCs w:val="28"/>
          <w:lang w:bidi="fa-IR"/>
        </w:rPr>
        <w:t>2/143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السیوطی فقد جمع ست عشرة روایة فی قراءة عمر هذه ، ولم یعلق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عمر یقرؤها قط إلا فامضوا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توفی عمر وما یقول هذه الآیة التی فی سورة الجمعة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فامضوا إلی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ابن عباس ومحمد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 العمل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کنز العمال</w:t>
      </w:r>
      <w:r>
        <w:rPr>
          <w:rFonts w:eastAsia="IRNazanin" w:cs="IRNazanin"/>
          <w:color w:val="111111"/>
          <w:sz w:val="28"/>
          <w:szCs w:val="28"/>
          <w:rtl w:val="true"/>
          <w:lang w:bidi="fa-IR"/>
        </w:rPr>
        <w:t>:</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w:t>
      </w:r>
    </w:p>
    <w:p>
      <w:pPr>
        <w:pStyle w:val="BookText"/>
        <w:rPr/>
      </w:pPr>
      <w:r>
        <w:rPr>
          <w:rFonts w:ascii="IRNazanin" w:hAnsi="IRNazanin" w:eastAsia="IRNazanin"/>
          <w:color w:val="111111"/>
          <w:sz w:val="28"/>
          <w:sz w:val="28"/>
          <w:szCs w:val="28"/>
          <w:rtl w:val="true"/>
          <w:lang w:bidi="fa-IR"/>
        </w:rPr>
        <w:t>الأرقام</w:t>
      </w:r>
      <w:r>
        <w:rPr>
          <w:rFonts w:eastAsia="IRNazanin" w:cs="IRNazanin"/>
          <w:color w:val="111111"/>
          <w:sz w:val="28"/>
          <w:szCs w:val="28"/>
          <w:rtl w:val="true"/>
          <w:lang w:bidi="fa-IR"/>
        </w:rPr>
        <w:t xml:space="preserve">: </w:t>
      </w:r>
      <w:r>
        <w:rPr>
          <w:rFonts w:eastAsia="IRNazanin" w:cs="IRNazanin"/>
          <w:color w:val="111111"/>
          <w:sz w:val="28"/>
          <w:szCs w:val="28"/>
          <w:lang w:bidi="fa-IR"/>
        </w:rPr>
        <w:t>48087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والتسهیل لابن جزی</w:t>
      </w:r>
      <w:r>
        <w:rPr>
          <w:rFonts w:eastAsia="IRNazanin" w:cs="IRNazanin"/>
          <w:color w:val="111111"/>
          <w:sz w:val="28"/>
          <w:szCs w:val="28"/>
          <w:rtl w:val="true"/>
          <w:lang w:bidi="fa-IR"/>
        </w:rPr>
        <w:t>:</w:t>
      </w:r>
      <w:r>
        <w:rPr>
          <w:rFonts w:eastAsia="IRNazanin" w:cs="IRNazanin"/>
          <w:color w:val="111111"/>
          <w:sz w:val="28"/>
          <w:szCs w:val="28"/>
          <w:lang w:bidi="fa-IR"/>
        </w:rPr>
        <w:t>2/445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قرأ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وامضوا إلی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وتفسیر السعی بالعمل ، الذی رواه عن ابن عباس ومحمد بن أبیّ بن کعب ، هو رد غیر صریح علی عمر ، وقول محمد مؤشر علی أن نسبة ذلک إلی أبیه کذب علیه </w:t>
      </w:r>
      <w:r>
        <w:rPr>
          <w:rFonts w:eastAsia="IRNazanin" w:cs="IRNazanin"/>
          <w:color w:val="111111"/>
          <w:sz w:val="28"/>
          <w:szCs w:val="28"/>
          <w:rtl w:val="true"/>
          <w:lang w:bidi="fa-IR"/>
        </w:rPr>
        <w:t xml:space="preserve">! </w:t>
      </w:r>
      <w:bookmarkStart w:id="821" w:name="pg10156_130359"/>
    </w:p>
    <w:p>
      <w:pPr>
        <w:pStyle w:val="Heading3"/>
        <w:numPr>
          <w:ilvl w:val="2"/>
          <w:numId w:val="1"/>
        </w:numPr>
        <w:rPr/>
      </w:pPr>
      <w:bookmarkStart w:id="822" w:name="__RefHeading___Toc1597738_1067777946"/>
      <w:bookmarkStart w:id="823" w:name="_Toc303"/>
      <w:bookmarkEnd w:id="821"/>
      <w:bookmarkEnd w:id="822"/>
      <w:r>
        <w:rPr>
          <w:rtl w:val="true"/>
        </w:rPr>
        <w:t>المسألة</w:t>
      </w:r>
      <w:r>
        <w:rPr>
          <w:rtl w:val="true"/>
        </w:rPr>
        <w:t xml:space="preserve">: </w:t>
      </w:r>
      <w:r>
        <w:rPr/>
        <w:t>86</w:t>
      </w:r>
      <w:r>
        <w:rPr>
          <w:rtl w:val="true"/>
        </w:rPr>
        <w:t xml:space="preserve"> </w:t>
      </w:r>
      <w:r>
        <w:rPr>
          <w:rtl w:val="true"/>
        </w:rPr>
        <w:t>محاولة عمریة لتحریف القرآن</w:t>
      </w:r>
      <w:r>
        <w:rPr>
          <w:rtl w:val="true"/>
        </w:rPr>
        <w:t xml:space="preserve">.. </w:t>
      </w:r>
      <w:r>
        <w:rPr>
          <w:rtl w:val="true"/>
        </w:rPr>
        <w:t xml:space="preserve">أحبطها أبیُّ بن کعب </w:t>
      </w:r>
      <w:r>
        <w:rPr>
          <w:rtl w:val="true"/>
        </w:rPr>
        <w:t>!</w:t>
      </w:r>
      <w:bookmarkEnd w:id="823"/>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لَهُ مُلْکُ السَّمَوَاتِ وَالأَرْضِ یُحْیِی وَیُمِیتُ وَمَا لَکُمْ مِنْ دُونِ اللهِ مِنْ وَلِیٍّ وَلا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عَلَی النَّبِیِّ وَالْمُهَاجِرِینَ وَالأَنْصَارِ الَّذِینَ اتَّبَعُوهُ فِی سَاعَةِ الْعُسْرَةِ مِنْ بَعْدِ مَا کَادَ یَزِیغُ قُلُوبُ فَرِیقٍ مِنْهُمْ ثُمَّ تَابَ عَلَیْهِمْ إِنَّهُ بِهِمْ رَءُوفٌ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الأَعْرَابُ أَشَدُّ کُفْرًا وَنِفَاقًا وَأَجْدَرُ أَلا یَعْلَمُوا حُدُودَ مَا أَنْزَلَ اللهُ عَلَی رَسُولِهِ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الأَعْرَابِ مَنْ یَتَّخِذُ مَا یُنْفِقُ مَغْرَمًا وَیَتَرَبَّصُ بِکُمُ الدَّوَائِرَ عَلَیْهِمْ دَائِرَةُ السَّوْءِ وَاللهُ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الأَعْرَابِ مَنْ یُؤْمِنُ بِاللهِ وَالْیَوْمِ الآخِرِ وَیَتَّخِذُ مَا یُنْفِقُ قُرُبَاتٍ عِنْدَ اللهِ وَصَلَوَاتِ الرَّسُولِ أَلا إِنَّهَا قُرْبَةٌ لَهُمْ سَیُدْخِلُهُمُ اللهُ فِی رَحْمَتِهِ 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الْمُهَاجِرِینَ وَالأَنْصَارِ وَالَّذِینَ اتَّبَعُوهُمْ بِإِحْسَانٍ رَضِیَ اللهُ عَنْهُمْ وَرَضُوا عَنْهُ وَأَعَدَّ لَهُمْ جَنَّاتٍ تَجْرِی تَحْتَهَا الأَنْهَارُ خَالِدِینَ فِیهَا أَبَدًا ذَلِکَ الْفَوْزُ الْعَظِیمُ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جعل الله المسلمین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السابقین من المهاجرین ، والسابقین من الأنصار ، والتابعین الذین اتبعوهم بإحسان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عمر أراد أن یحذف حرف الواو قبل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فیجعلهم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المهاجرین ، ثم الأنصار الذین اتبعوا المهاجرین ویفرض علی الأنصار اتباع المهاجرین وطاعتهم ، ویحذف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إلی هذه الضربة الفنیة العمریة فی تحریف کتاب الله تعالی ، التی لا </w:t>
      </w:r>
    </w:p>
    <w:p>
      <w:pPr>
        <w:pStyle w:val="BookText"/>
        <w:rPr/>
      </w:pPr>
      <w:r>
        <w:rPr>
          <w:rFonts w:ascii="IRNazanin" w:hAnsi="IRNazanin" w:eastAsia="IRNazanin"/>
          <w:color w:val="111111"/>
          <w:sz w:val="28"/>
          <w:sz w:val="28"/>
          <w:szCs w:val="28"/>
          <w:rtl w:val="true"/>
          <w:lang w:bidi="fa-IR"/>
        </w:rPr>
        <w:t xml:space="preserve">یهتدی إلیها حتی إبلیس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الحاکم</w:t>
      </w:r>
      <w:r>
        <w:rPr>
          <w:rFonts w:eastAsia="IRNazanin" w:cs="IRNazanin"/>
          <w:color w:val="111111"/>
          <w:sz w:val="28"/>
          <w:szCs w:val="28"/>
          <w:rtl w:val="true"/>
          <w:lang w:bidi="fa-IR"/>
        </w:rPr>
        <w:t>:</w:t>
      </w:r>
      <w:r>
        <w:rPr>
          <w:rFonts w:eastAsia="IRNazanin" w:cs="IRNazanin"/>
          <w:color w:val="111111"/>
          <w:sz w:val="28"/>
          <w:szCs w:val="28"/>
          <w:lang w:bidi="fa-IR"/>
        </w:rPr>
        <w:t>3/305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سلمة ومحمد بن إبراهیم التیمی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بن الخطاب برجل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w:t>
      </w:r>
    </w:p>
    <w:p>
      <w:pPr>
        <w:pStyle w:val="BookText"/>
        <w:rPr/>
      </w:pPr>
      <w:r>
        <w:rPr>
          <w:rFonts w:ascii="Amiri" w:hAnsi="Amiri" w:eastAsia="Amiri" w:cs="Amiri"/>
          <w:color w:val="111111"/>
          <w:sz w:val="28"/>
          <w:sz w:val="28"/>
          <w:szCs w:val="28"/>
          <w:rtl w:val="true"/>
          <w:lang w:bidi="ar-SA"/>
        </w:rPr>
        <w:t>الأَوَلُونَ مِنَ الْمُهَاجِرِینَ وَالأَنْصَارِ وَالَّذِینَ اتَّبَعُوهُمْ بِإِحْسَانٍ رَضِی اللهُ عَنْهُمْ وَرَضُوا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 فوقف علیه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 ، فلما انصرف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أقرأک هذه الآیة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أقرأنیها أبی بن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إنطلقوا بنا إلیه ، فانطلقوا إلیه فإذا هو متکئ علی وسادة یرجل رأسه فسلم علیه فرد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المنذر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هذا أنک أقرأته هذه الآیة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تلقیتها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تلقیتها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تلقیتها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کل ذلک یقوله ، وفی الثالثة وهو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 لقد أنزلها الله علی جبریل وأنزلها جبریل علی محمد ، فلم یستأمر فیها الخطاب ولا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 وهو رافع یدیه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 أکبر ، ألله أکبر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الشیخ فی تفسیره، ک ، قال الحافظ ابن حجر فی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طریق آخر عن محمد بن کعب القرظی مثله أخرجه ابن جریر وأبو الشیخ ، وآخر عن عمر بن عامر الأنصاری نحوه ، أخرجه أبو عبید فی فضائله ، وسنید وابن جریر وابن المنذر وابن مردویه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ک</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تاریخ المدینة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معاذ بن شبة بن عبیدة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أبیه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المهاجرین والأنصار الذین اتبعوهم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الْمُهَاجِرِینَ وَالأَنْصَارِ وَالَّذِینَ اتَّبَعُوهُمْ بِإِحْسَانٍ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المهاجرین والأنصار الذین اتبعوهم بإحسان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أنزلها هکذا ، فقال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الله </w:t>
      </w:r>
    </w:p>
    <w:p>
      <w:pPr>
        <w:pStyle w:val="BookText"/>
        <w:rPr/>
      </w:pPr>
      <w:r>
        <w:rPr>
          <w:rFonts w:ascii="IRNazanin" w:hAnsi="IRNazanin" w:eastAsia="IRNazanin"/>
          <w:color w:val="111111"/>
          <w:sz w:val="28"/>
          <w:sz w:val="28"/>
          <w:szCs w:val="28"/>
          <w:rtl w:val="true"/>
          <w:lang w:bidi="fa-IR"/>
        </w:rPr>
        <w:t xml:space="preserve">أنزلها هکذا ، ولم یؤامر فیها الخطاب ولا ابنه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منتخب کنز العمال</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عامر الأنصاری أن عمر بن الخطاب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الأولون من المهاجرین والأنصار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نفس المرجع</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سلمة ومحمد بن إبراهیم التیمی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روایة الحاکم المتقدمة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تفسیر ابن کثیر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فی کنز العمال</w:t>
      </w:r>
      <w:r>
        <w:rPr>
          <w:rFonts w:eastAsia="IRNazanin" w:cs="IRNazanin"/>
          <w:color w:val="111111"/>
          <w:sz w:val="28"/>
          <w:szCs w:val="28"/>
          <w:rtl w:val="true"/>
          <w:lang w:bidi="fa-IR"/>
        </w:rPr>
        <w:t>:</w:t>
      </w: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عمرو بن عامر الأنصاری أن عمر بن الخطاب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والسابقون الأولون من المهاجرین والأنصار الذین اتبعوهم بإحسان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الأنصار ولم یلحق الواو فی الذین ،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اتبعوهم بإحسان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اتبعوهم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بأبیّ بن کعب ، فسأله عن ذلک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اتبعوهم بإحسان ، فجعل کل واحد منهما یشیر إلی أنف صاحبه بإصبعه ،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أقرأنیها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تتبع الخبط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إذن ، فنعم إذن فنعم إذن ، نتابع أبیاً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أبو عبید فی فضائله ، وابن جریر وابن المنذر وابن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الخبط بفتح الخاء والباء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 ینفض بالمخابط ویجفف ویطحن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أبو عبید وسنید وابن جریر وابن المنذر وابن مردویه عن حبیب الشهید عن عمرو بن عامر الأنصاری أن عمر بن الخطاب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والسابقون الأولون من المهاجرین والأنصار الذین اتبعوهم بإحسان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الأنصار ولم یلحق الواو فی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زید أمیر المؤمنین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إئتونی بأبی بن کعب ، فأتاه فسأله عن ذلک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إذن نتابع أبیاً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وأخرج ابن جریر وأبو الشیخ عن محمد بن کعب القرظی قال </w:t>
      </w:r>
    </w:p>
    <w:p>
      <w:pPr>
        <w:pStyle w:val="BookText"/>
        <w:rPr/>
      </w:pPr>
      <w:r>
        <w:rPr>
          <w:rFonts w:ascii="IRNazanin" w:hAnsi="IRNazanin" w:eastAsia="IRNazanin"/>
          <w:color w:val="111111"/>
          <w:sz w:val="28"/>
          <w:sz w:val="28"/>
          <w:szCs w:val="28"/>
          <w:rtl w:val="true"/>
          <w:lang w:bidi="fa-IR"/>
        </w:rPr>
        <w:t>مرَّ عمر برجل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الأولون من المهاجرین والأنصار ، فأخذ عمر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أقرأک هذا ؟ قال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تفارقنی حتی أذهب بک إلیه ، فلما جاءه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أقرأت هذا هذه الآیة هکذا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وسمعتها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أری أنا رُفعنا رفعةً لا یبلغها أحد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ذلک فی أول سورة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وآخرین منهم لما یلحقوا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سورة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جاؤا من بعدهم یقولون ربنا اغفر لنا ولإخواننا الذین سبقونا</w:t>
      </w:r>
    </w:p>
    <w:p>
      <w:pPr>
        <w:pStyle w:val="BookText"/>
        <w:rPr/>
      </w:pPr>
      <w:r>
        <w:rPr>
          <w:rFonts w:ascii="IRNazanin" w:hAnsi="IRNazanin" w:eastAsia="IRNazanin"/>
          <w:color w:val="111111"/>
          <w:sz w:val="28"/>
          <w:sz w:val="28"/>
          <w:szCs w:val="28"/>
          <w:rtl w:val="true"/>
          <w:lang w:bidi="fa-IR"/>
        </w:rPr>
        <w:t>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 من بعد وهاجروا وجاهدوا معکم فأولئک منکم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ومعنی 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کنت أری أنا رُفعنا رفعةً لایبلغها أحد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یری أن قریشاً فوق الجمیع فلا یساوی بها أحد ، بینما وجود الواو فی الآیة یجعل الأنصار معهم علی قدم المساواة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فالحل عند عمر أن تقرأ الآیة المئة من سورة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الأولون من المهاجرین والأنصارُ الذین اتبعوهم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فتحذف الواو وترفع کلمة الأنصار لیکون المعنیأن الله رضی عن المهاجرین وعن أتباعهم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فعمر یرید أن یجعل اختیار الله تعالی لقریش من أجل قبائلها کلها ولیس من أجل أن یختار منهم بنی هاشم ، ویختار منهم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المطهرین المعصومین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عمر طبقیة لقریش علی العالم ، وأنها شعب الله المختار ، علی خطی الیهود الذین زعموا أنهم شعب الله المختار والناس خدم لهم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التحریف یثیر حفیظة کل مسلم ، ویثیر حفیظة الأنصار بصورة خاصة </w:t>
      </w:r>
    </w:p>
    <w:p>
      <w:pPr>
        <w:pStyle w:val="BookText"/>
        <w:rPr/>
      </w:pPr>
      <w:r>
        <w:rPr>
          <w:rFonts w:ascii="IRNazanin" w:hAnsi="IRNazanin" w:eastAsia="IRNazanin"/>
          <w:color w:val="111111"/>
          <w:sz w:val="28"/>
          <w:sz w:val="28"/>
          <w:szCs w:val="28"/>
          <w:rtl w:val="true"/>
          <w:lang w:bidi="fa-IR"/>
        </w:rPr>
        <w:t xml:space="preserve">لأن الله جعلهم علی قدم المساواة مع المهاجرین وإن ذکر اسمهم بعدهم ، وعمر یرید أن یجعلهم تابعین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ولایمکن أن نصدق أن موقف عمر کان ولید ساعته عندما سمع رجلاً یقرأ الآیة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للأنصار لابد أنها کانت مدروسة حاضرة عنده ، وقد یکون هو الذی دبَّر رجلاً لیقرأها ویقول أقرأنیها أبیّ بن کعب ، لیکون ذلک سبباً لذهاب عمر إلیه لیناقشه فیها لعله یقبل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لابد أن الموضوع کان مطروحاً مرات مع خاصته فی دار الخلافة ، ومع أبیّ نفسه ، وأن ذلک أثار الأنصار فأعلنوا نفیرهم من أجلها ، کما أتذکر أنی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 اکید؟</w:t>
      </w:r>
    </w:p>
    <w:p>
      <w:pPr>
        <w:pStyle w:val="BookText"/>
        <w:rPr/>
      </w:pPr>
      <w:r>
        <w:rPr>
          <w:rFonts w:ascii="IRNazanin" w:hAnsi="IRNazanin" w:eastAsia="IRNazanin"/>
          <w:color w:val="111111"/>
          <w:sz w:val="28"/>
          <w:sz w:val="28"/>
          <w:szCs w:val="28"/>
          <w:rtl w:val="true"/>
          <w:lang w:bidi="fa-IR"/>
        </w:rPr>
        <w:t xml:space="preserve">أما زید بن ثابت ، الأنصاری أماً الیهودی أباً ، فقد سلَّم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أعلم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وقف فی وجهه ولم یخش سطوته لربح المعرکة ، لأن کل الأنصار سیقفون إلی جانبه ، ویؤیدهم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زیداً ضعیف الشخصیة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یخاف سطوة عمر ویداریه کثیراً ، فقد وقف فی وجهه لأنه حافظ للقرآن ، وأکبر سناً من عمر ، ومن صحابة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المقربین ، والمسألة تمس کیان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دافع الشوکانی عن عمر بأن المسألة اشتباه رجع عنه عمر عندما شهد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بماذا یفسر تأکید عمر وشهادته أن الآیة نزلت بدون واو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الله أنزلها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شبة</w:t>
      </w:r>
      <w:r>
        <w:rPr>
          <w:rFonts w:eastAsia="IRNazanin" w:cs="IRNazanin"/>
          <w:color w:val="111111"/>
          <w:sz w:val="28"/>
          <w:szCs w:val="28"/>
          <w:rtl w:val="true"/>
          <w:lang w:bidi="fa-IR"/>
        </w:rPr>
        <w:t>:</w:t>
      </w:r>
      <w:r>
        <w:rPr>
          <w:rFonts w:eastAsia="IRNazanin" w:cs="IRNazanin"/>
          <w:color w:val="111111"/>
          <w:sz w:val="28"/>
          <w:szCs w:val="28"/>
          <w:lang w:bidi="fa-IR"/>
        </w:rPr>
        <w:t>2/707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فإذا کان قوله هذا اجتهاداً من عنده لأن مکانة قریش برأیه عند الله أعلی من مکانة الأنصار ، فهو جرأة علی تحریف کتاب الله </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صادقاً فی شهادته فلماذا تراجع بمجرد شهادة أبیٍّ وتأکیده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w:t>
      </w:r>
    </w:p>
    <w:p>
      <w:pPr>
        <w:pStyle w:val="BookText"/>
        <w:rPr/>
      </w:pPr>
      <w:r>
        <w:rPr>
          <w:rFonts w:ascii="IRNazanin" w:hAnsi="IRNazanin" w:eastAsia="IRNazanin"/>
          <w:color w:val="111111"/>
          <w:sz w:val="28"/>
          <w:sz w:val="28"/>
          <w:szCs w:val="28"/>
          <w:rtl w:val="true"/>
          <w:lang w:bidi="fa-IR"/>
        </w:rPr>
        <w:t>لم یقل لأبیّ إن شهادتک فی مقابل شهادتی ، فلنرجع إلی شهادات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کیف أمر بکتابتها فی القرآن کما قال ابن کعب ، ولم یطلب حتی شاهداً آخر علیها ، ألا یحتاج النص القرآنی إلی شاهدین ، بل الی 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 یکن ، فلولا موقف أبیّ بن کعب لارتکب عمر تغییر آیة فی کتاب الله تعالی بحذف واو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الله تعالی حفظ کتابه وهو القائل</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824" w:name="pg10156_130365"/>
    </w:p>
    <w:p>
      <w:pPr>
        <w:pStyle w:val="Heading3"/>
        <w:numPr>
          <w:ilvl w:val="2"/>
          <w:numId w:val="1"/>
        </w:numPr>
        <w:rPr/>
      </w:pPr>
      <w:bookmarkStart w:id="825" w:name="__RefHeading___Toc1597740_1067777946"/>
      <w:bookmarkStart w:id="826" w:name="_Toc304"/>
      <w:bookmarkEnd w:id="824"/>
      <w:bookmarkEnd w:id="825"/>
      <w:r>
        <w:rPr>
          <w:rtl w:val="true"/>
        </w:rPr>
        <w:t>المسألة</w:t>
      </w:r>
      <w:r>
        <w:rPr>
          <w:rtl w:val="true"/>
        </w:rPr>
        <w:t xml:space="preserve">: </w:t>
      </w:r>
      <w:r>
        <w:rPr/>
        <w:t>87</w:t>
      </w:r>
      <w:r>
        <w:rPr>
          <w:rtl w:val="true"/>
        </w:rPr>
        <w:t xml:space="preserve"> </w:t>
      </w:r>
      <w:r>
        <w:rPr>
          <w:rtl w:val="true"/>
        </w:rPr>
        <w:t xml:space="preserve">آیات مزعومة وتحریفات نسبوها إلی أبیّ بن کعب </w:t>
      </w:r>
      <w:r>
        <w:rPr>
          <w:rtl w:val="true"/>
        </w:rPr>
        <w:t>!</w:t>
      </w:r>
      <w:bookmarkEnd w:id="826"/>
    </w:p>
    <w:p>
      <w:pPr>
        <w:pStyle w:val="Heading4"/>
        <w:numPr>
          <w:ilvl w:val="3"/>
          <w:numId w:val="1"/>
        </w:numPr>
        <w:rPr/>
      </w:pPr>
      <w:bookmarkStart w:id="827" w:name="__RefHeading___Toc1597742_1067777946"/>
      <w:bookmarkStart w:id="828" w:name="_Toc305"/>
      <w:bookmarkEnd w:id="827"/>
      <w:r>
        <w:rPr>
          <w:rtl w:val="true"/>
        </w:rPr>
        <w:t>اشارة</w:t>
      </w:r>
      <w:bookmarkEnd w:id="828"/>
    </w:p>
    <w:p>
      <w:pPr>
        <w:pStyle w:val="BookText"/>
        <w:rPr/>
      </w:pPr>
      <w:r>
        <w:rPr>
          <w:rFonts w:ascii="IRNazanin" w:hAnsi="IRNazanin" w:eastAsia="IRNazanin"/>
          <w:color w:val="111111"/>
          <w:sz w:val="28"/>
          <w:sz w:val="28"/>
          <w:szCs w:val="28"/>
          <w:rtl w:val="true"/>
          <w:lang w:bidi="fa-IR"/>
        </w:rPr>
        <w:t>من أسالیبهم فی تخفیف الجرم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إشراک الآخرین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أسلوب أکثر محبو عمر من استمعاله لتخفیف مقولاته التحریفیة فی القرآن ، وقد فضحتهم قراءته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رووا بشکل قطعی أنها من مختصاته ، وأنها من أسباب اختلافه مع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تجدهم نسبوها أیضاً إلی عبد الله بن الزبیر ، وابن مسعود وابن عباس ، وحتی إلی أبیّ بن کعب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الأمر فی بدعة عمر للأحرف السبعة ، وحذفه سورتی المعوذتین من القرآن ، وغیرها من تحریفاته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السبب صار علی الباحث عندما یصل إلی تحریف قرآنی ثبت عن عمر ، أن یتوقف فی صحة نسبته إلی غیره ، لأن النسبة قد تکون لغرض تخفیف الجرم عن عمر بإثبات شراکة غیره له </w:t>
      </w:r>
      <w:r>
        <w:rPr>
          <w:rFonts w:eastAsia="IRNazanin" w:cs="IRNazanin"/>
          <w:color w:val="111111"/>
          <w:sz w:val="28"/>
          <w:szCs w:val="28"/>
          <w:rtl w:val="true"/>
          <w:lang w:bidi="fa-IR"/>
        </w:rPr>
        <w:t>!</w:t>
      </w:r>
    </w:p>
    <w:p>
      <w:pPr>
        <w:pStyle w:val="Heading4"/>
        <w:numPr>
          <w:ilvl w:val="3"/>
          <w:numId w:val="1"/>
        </w:numPr>
        <w:rPr/>
      </w:pPr>
      <w:bookmarkStart w:id="829" w:name="__RefHeading___Toc1597744_1067777946"/>
      <w:bookmarkStart w:id="830" w:name="_Toc306"/>
      <w:bookmarkEnd w:id="829"/>
      <w:r>
        <w:rPr>
          <w:rtl w:val="true"/>
        </w:rPr>
        <w:t>آیة عمر</w:t>
      </w:r>
      <w:r>
        <w:rPr>
          <w:rtl w:val="true"/>
        </w:rPr>
        <w:t xml:space="preserve">: </w:t>
      </w:r>
      <w:r>
        <w:rPr>
          <w:rtl w:val="true"/>
        </w:rPr>
        <w:t>صراط من أنعمت علیهم</w:t>
      </w:r>
      <w:r>
        <w:rPr>
          <w:rtl w:val="true"/>
        </w:rPr>
        <w:t xml:space="preserve">.. </w:t>
      </w:r>
      <w:r>
        <w:rPr>
          <w:rtl w:val="true"/>
        </w:rPr>
        <w:t xml:space="preserve">وغیر الضالین ، نسبوها إلی أبیّ </w:t>
      </w:r>
      <w:r>
        <w:rPr>
          <w:rtl w:val="true"/>
        </w:rPr>
        <w:t>!</w:t>
      </w:r>
      <w:bookmarkEnd w:id="830"/>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وکیع ، وأبو عبید ، وسعید بن منصور ، وعبد بن حمید وابن المنذر وابن أبی داود وابن الأنباری کلاهما فی المصاحف من طرق ، عن عمر بن الخطاب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سراط من أنعمت علیهم غیر المغضوب علیهم وغیر الضالین </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أبو عبید وعبد بن حمید وابن أبی داود وابن الأنباری عن عبد الله بن </w:t>
      </w:r>
    </w:p>
    <w:p>
      <w:pPr>
        <w:pStyle w:val="BookText"/>
        <w:rPr/>
      </w:pPr>
      <w:r>
        <w:rPr>
          <w:rFonts w:ascii="IRNazanin" w:hAnsi="IRNazanin" w:eastAsia="IRNazanin"/>
          <w:color w:val="111111"/>
          <w:sz w:val="28"/>
          <w:sz w:val="28"/>
          <w:szCs w:val="28"/>
          <w:rtl w:val="true"/>
          <w:lang w:bidi="fa-IR"/>
        </w:rPr>
        <w:t>الزبیر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من أنعمت علیهم غیر المغضوب علیهم وغیر الضالین ،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أبی داود عن ابراهیم قال کان عکرمة والأسود یقرآنها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من أنعمت علیهم غیر المغضوب علیهم وغیر الضالین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2/593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سراط من أنعمت علیهم غیر المغضوب علیهم ولا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وکیع وأبو عبید ، ص ، وعبد بن حمید وابن المنذر ، وابن أبی داود ، وابن الأنباری معاً فی المصاحف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البغوی فی معالم التنزیل</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والراغب فی محاضراته</w:t>
      </w:r>
      <w:r>
        <w:rPr>
          <w:rFonts w:eastAsia="IRNazanin" w:cs="IRNazanin"/>
          <w:color w:val="111111"/>
          <w:sz w:val="28"/>
          <w:szCs w:val="28"/>
          <w:rtl w:val="true"/>
          <w:lang w:bidi="fa-IR"/>
        </w:rPr>
        <w:t>:</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جزی فی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بین هذه الروایات المتظافرة ، تجدهم رووا روایة نسبوا فیها قراءة عمر إلی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ابن شاهین فی السنة عن إسماعیل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المغضوب علیهم وغیر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ومن الواضح أن ذلک لتخفیف جریمة عمر ، أو لتسویق قراءته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الواضح أن قراءة عمر أسبق من قراءة عکرمة وابن الزبیر ، وأنهما قلداه فیها ، فقولهم عن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یفید الدوام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کان عمر یقرأ هکذا ویخالف المسلمین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تجد جواباً إلا أنه استحلی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 لله أن أحداً من المسلمین لم یطعه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للقرآن </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وبذلک تجلی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xml:space="preserve">). </w:t>
      </w:r>
      <w:bookmarkStart w:id="831" w:name="pg10156_130367"/>
    </w:p>
    <w:p>
      <w:pPr>
        <w:pStyle w:val="Heading3"/>
        <w:numPr>
          <w:ilvl w:val="2"/>
          <w:numId w:val="1"/>
        </w:numPr>
        <w:rPr/>
      </w:pPr>
      <w:bookmarkStart w:id="832" w:name="__RefHeading___Toc1597746_1067777946"/>
      <w:bookmarkStart w:id="833" w:name="_Toc307"/>
      <w:bookmarkEnd w:id="831"/>
      <w:bookmarkEnd w:id="832"/>
      <w:r>
        <w:rPr>
          <w:rtl w:val="true"/>
        </w:rPr>
        <w:t>المسألة</w:t>
      </w:r>
      <w:r>
        <w:rPr>
          <w:rtl w:val="true"/>
        </w:rPr>
        <w:t xml:space="preserve">: </w:t>
      </w:r>
      <w:r>
        <w:rPr/>
        <w:t>88</w:t>
      </w:r>
      <w:r>
        <w:rPr>
          <w:rtl w:val="true"/>
        </w:rPr>
        <w:t xml:space="preserve"> </w:t>
      </w:r>
      <w:r>
        <w:rPr>
          <w:rtl w:val="true"/>
        </w:rPr>
        <w:t>آیة عمر</w:t>
      </w:r>
      <w:r>
        <w:rPr>
          <w:rtl w:val="true"/>
        </w:rPr>
        <w:t xml:space="preserve">: </w:t>
      </w:r>
      <w:r>
        <w:rPr>
          <w:rtl w:val="true"/>
        </w:rPr>
        <w:t>وهو أب لهم</w:t>
      </w:r>
      <w:r>
        <w:rPr>
          <w:rtl w:val="true"/>
        </w:rPr>
        <w:t>..</w:t>
      </w:r>
      <w:r>
        <w:rPr>
          <w:rtl w:val="true"/>
        </w:rPr>
        <w:t xml:space="preserve">نسبوها إلی أبیّ بن کعب </w:t>
      </w:r>
      <w:r>
        <w:rPr>
          <w:rtl w:val="true"/>
        </w:rPr>
        <w:t>!</w:t>
      </w:r>
      <w:bookmarkEnd w:id="833"/>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عبد الرزاق، وسعید بن منصور وإسحاق بن راهویه ، وابن المنذر ، والبیهقی عن بجالة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بن الخطاب بغلام وهو یقرأ فی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وأزواجه أمهاتهم وهو أب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حُکَّها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مصحف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 أبیّ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یلهینی القرآن ویلهیک الصفق بالأسواق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عبد الرزاق فی المصنف</w:t>
      </w:r>
      <w:r>
        <w:rPr>
          <w:rFonts w:eastAsia="IRNazanin" w:cs="IRNazanin"/>
          <w:color w:val="111111"/>
          <w:sz w:val="28"/>
          <w:szCs w:val="28"/>
          <w:rtl w:val="true"/>
          <w:lang w:bidi="fa-IR"/>
        </w:rPr>
        <w:t>:</w:t>
      </w:r>
      <w:r>
        <w:rPr>
          <w:rFonts w:eastAsia="IRNazanin" w:cs="IRNazanin"/>
          <w:color w:val="111111"/>
          <w:sz w:val="28"/>
          <w:szCs w:val="28"/>
          <w:lang w:bidi="fa-IR"/>
        </w:rPr>
        <w:t>10/181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بجالة التیمی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13/259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وشغلک الصفق بالأسواق إذ تعرض رداءک علی عنقک بباب ابن العجماء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یقصد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کنت مشغولاً ببیع القماش فی سوق المدینة عند بیت ابن العجماء فتضع الرداء علی عنقک لیراه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العجماء عدوی من عشیرة عمر ، ولم أجد له ترجمة ، وقد ترجمت المصادر لعدة من بناته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فی هذه الزیادة المزعومة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ابن کعب قد أکد أن هذه الزیادة جزء من الآیة ، والخلیفة قبل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لانجدها فاصلةوأمثالها فی القرآن ، خاصة أن معناها یوافق بقیة الآیة؟</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معماریة القرآن ، وحس المسلمین فی الرقابة علی نص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الله العظیم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xml:space="preserve">) !. </w:t>
      </w:r>
      <w:bookmarkStart w:id="834" w:name="pg10156_130368"/>
    </w:p>
    <w:p>
      <w:pPr>
        <w:pStyle w:val="Heading3"/>
        <w:numPr>
          <w:ilvl w:val="2"/>
          <w:numId w:val="1"/>
        </w:numPr>
        <w:rPr/>
      </w:pPr>
      <w:bookmarkStart w:id="835" w:name="__RefHeading___Toc1597748_1067777946"/>
      <w:bookmarkStart w:id="836" w:name="_Toc308"/>
      <w:bookmarkEnd w:id="834"/>
      <w:bookmarkEnd w:id="835"/>
      <w:r>
        <w:rPr>
          <w:rtl w:val="true"/>
        </w:rPr>
        <w:t>المسألة</w:t>
      </w:r>
      <w:r>
        <w:rPr>
          <w:rtl w:val="true"/>
        </w:rPr>
        <w:t xml:space="preserve">: </w:t>
      </w:r>
      <w:r>
        <w:rPr/>
        <w:t>89</w:t>
      </w:r>
      <w:r>
        <w:rPr>
          <w:rtl w:val="true"/>
        </w:rPr>
        <w:t xml:space="preserve"> </w:t>
      </w:r>
      <w:r>
        <w:rPr>
          <w:rtl w:val="true"/>
        </w:rPr>
        <w:t>ونسبوا بدعة عمر فی الأحرف السبعة</w:t>
      </w:r>
      <w:r>
        <w:rPr>
          <w:rtl w:val="true"/>
        </w:rPr>
        <w:t xml:space="preserve">.. </w:t>
      </w:r>
      <w:r>
        <w:rPr>
          <w:rtl w:val="true"/>
        </w:rPr>
        <w:t xml:space="preserve">إلی أبیّ بن کعب </w:t>
      </w:r>
      <w:r>
        <w:rPr>
          <w:rtl w:val="true"/>
        </w:rPr>
        <w:t>!</w:t>
      </w:r>
      <w:bookmarkEnd w:id="836"/>
    </w:p>
    <w:p>
      <w:pPr>
        <w:pStyle w:val="BookText"/>
        <w:rPr/>
      </w:pPr>
      <w:r>
        <w:rPr>
          <w:rFonts w:ascii="IRNazanin" w:hAnsi="IRNazanin" w:eastAsia="IRNazanin"/>
          <w:color w:val="111111"/>
          <w:sz w:val="28"/>
          <w:sz w:val="28"/>
          <w:szCs w:val="28"/>
          <w:rtl w:val="true"/>
          <w:lang w:bidi="fa-IR"/>
        </w:rPr>
        <w:t xml:space="preserve">عرفنا أن مقولة نزول القرآن علی سبعة أحرف قد ابتدعها عمر وسوَّقها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أبرز روایاتها قصته مع هشام بن حکیم ، وزعمه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 قراءة کل منهما ، وأن عمر شک فی 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ذلک ، فأخبره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من أصله نزل بصیغ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القصة بنفسها تقریباً نسبوها إلی 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النسائی فی سننه </w:t>
      </w:r>
      <w:r>
        <w:rPr>
          <w:rFonts w:eastAsia="IRNazanin" w:cs="IRNazanin"/>
          <w:color w:val="111111"/>
          <w:sz w:val="28"/>
          <w:szCs w:val="28"/>
          <w:rtl w:val="true"/>
          <w:lang w:bidi="fa-IR"/>
        </w:rPr>
        <w:t>:</w:t>
      </w:r>
      <w:r>
        <w:rPr>
          <w:rFonts w:eastAsia="IRNazanin" w:cs="IRNazanin"/>
          <w:color w:val="111111"/>
          <w:sz w:val="28"/>
          <w:szCs w:val="28"/>
          <w:lang w:bidi="fa-IR"/>
        </w:rPr>
        <w:t>2/150</w:t>
      </w:r>
      <w:r>
        <w:rPr>
          <w:rFonts w:ascii="IRNazanin" w:hAnsi="IRNazanin" w:eastAsia="IRNazanin"/>
          <w:color w:val="111111"/>
          <w:sz w:val="28"/>
          <w:sz w:val="28"/>
          <w:szCs w:val="28"/>
          <w:rtl w:val="true"/>
          <w:lang w:bidi="fa-IR"/>
        </w:rPr>
        <w:t>، روایة عمر فی الأحرف السبعة ، ثم روی ثلاث روایات عن أبیّ بن کعب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أضاة بنی غفار فأتاه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یأمرک أن تقرئ أمتک القرآن علی حرف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معافاته ومغفرته ، وإن أمتی لاتطیق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الثانیة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یأمرک أن تقرئ أمتک القرآن علی حرفین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معافاته ومغفرته وإن أمتی لاتطیق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جاءه الثالثة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یأمرک أن تقرئ أمتک القرآن علی ثلاثة أحرف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ومغفرته وإن أمتی لاتطیق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الرابعة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یأمرک أن تقرئ أمتک القرآن علی سبعة أحرف ، فأیما حرف قرؤوا علیه فقد أصابوا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فبینا أنا فی المسجد جالس إذ سمعت رجلاً یقرؤها یخالف قراءتی 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علمک هذه السورة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لاتفارقنی حتی نأتی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w:t>
      </w:r>
    </w:p>
    <w:p>
      <w:pPr>
        <w:pStyle w:val="BookText"/>
        <w:rPr/>
      </w:pPr>
      <w:r>
        <w:rPr>
          <w:rFonts w:ascii="IRNazanin" w:hAnsi="IRNazanin" w:eastAsia="IRNazanin"/>
          <w:color w:val="111111"/>
          <w:sz w:val="28"/>
          <w:sz w:val="28"/>
          <w:szCs w:val="28"/>
          <w:rtl w:val="true"/>
          <w:lang w:bidi="fa-IR"/>
        </w:rPr>
        <w:t>الله إن هذا خالف قراءتی فی السورة التی علمتنی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یا أبیّ فقرأتها فقال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فقرأ فخالف قراءتی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أبیُّ إنه أنزل القرآن علی سبعة أحرف کلهن شاف کاف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روایة ثالثة عن أبیّ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حاک فی صدری منذ أسلمت إلا أنی قرأت آیة وقرأها آخرغیر فاصل قراءتی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فأتیت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نبی الله أقرأتنی آیة کذا وکذا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 وقال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تقرئنی آیة کذا وکذا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إن جبریل ومیکائیل أتیانی فقعد جبریل عن یمینی ومیکائیل عن یساری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w:t>
      </w:r>
    </w:p>
    <w:p>
      <w:pPr>
        <w:pStyle w:val="BookText"/>
        <w:rPr/>
      </w:pPr>
      <w:r>
        <w:rPr>
          <w:rFonts w:ascii="IRNazanin" w:hAnsi="IRNazanin" w:eastAsia="IRNazanin"/>
          <w:color w:val="111111"/>
          <w:sz w:val="28"/>
          <w:sz w:val="28"/>
          <w:szCs w:val="28"/>
          <w:rtl w:val="true"/>
          <w:lang w:bidi="fa-IR"/>
        </w:rPr>
        <w:t xml:space="preserve">القرآن علی حرف ، قال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استزده استزده حتی بلغ سبعة أحرف ، فکل حرف شاف کاف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یدل علی مکانة أبیّ بن کعب الکبیرة فی نفوس المسلمین ، وثقتهم بقراءته، فاستغلت السلطة اسمه لترویج مقولتها فی توسیع النص القرآنی </w:t>
      </w:r>
      <w:r>
        <w:rPr>
          <w:rFonts w:eastAsia="IRNazanin" w:cs="IRNazanin"/>
          <w:color w:val="111111"/>
          <w:sz w:val="28"/>
          <w:szCs w:val="28"/>
          <w:rtl w:val="true"/>
          <w:lang w:bidi="fa-IR"/>
        </w:rPr>
        <w:t xml:space="preserve">! </w:t>
      </w:r>
      <w:bookmarkStart w:id="837" w:name="pg10156_130370"/>
    </w:p>
    <w:p>
      <w:pPr>
        <w:pStyle w:val="Heading3"/>
        <w:numPr>
          <w:ilvl w:val="2"/>
          <w:numId w:val="1"/>
        </w:numPr>
        <w:rPr/>
      </w:pPr>
      <w:bookmarkStart w:id="838" w:name="__RefHeading___Toc1597750_1067777946"/>
      <w:bookmarkStart w:id="839" w:name="_Toc309"/>
      <w:bookmarkEnd w:id="837"/>
      <w:bookmarkEnd w:id="838"/>
      <w:r>
        <w:rPr>
          <w:rtl w:val="true"/>
        </w:rPr>
        <w:t>المسألة</w:t>
      </w:r>
      <w:r>
        <w:rPr>
          <w:rtl w:val="true"/>
        </w:rPr>
        <w:t xml:space="preserve">: </w:t>
      </w:r>
      <w:r>
        <w:rPr/>
        <w:t>90</w:t>
      </w:r>
      <w:r>
        <w:rPr>
          <w:rtl w:val="true"/>
        </w:rPr>
        <w:t xml:space="preserve"> </w:t>
      </w:r>
      <w:r>
        <w:rPr>
          <w:rtl w:val="true"/>
        </w:rPr>
        <w:t>آیات أبی موسی الأشعری</w:t>
      </w:r>
      <w:r>
        <w:rPr>
          <w:rtl w:val="true"/>
        </w:rPr>
        <w:t xml:space="preserve">.. </w:t>
      </w:r>
      <w:r>
        <w:rPr>
          <w:rtl w:val="true"/>
        </w:rPr>
        <w:t xml:space="preserve">نسبوها إلی أبیّ بن کعب </w:t>
      </w:r>
      <w:r>
        <w:rPr>
          <w:rtl w:val="true"/>
        </w:rPr>
        <w:t>!</w:t>
      </w:r>
      <w:bookmarkEnd w:id="839"/>
    </w:p>
    <w:p>
      <w:pPr>
        <w:pStyle w:val="BookText"/>
        <w:rPr/>
      </w:pPr>
      <w:r>
        <w:rPr>
          <w:rFonts w:ascii="IRNazanin" w:hAnsi="IRNazanin" w:eastAsia="IRNazanin"/>
          <w:color w:val="111111"/>
          <w:sz w:val="28"/>
          <w:sz w:val="28"/>
          <w:szCs w:val="28"/>
          <w:rtl w:val="true"/>
          <w:lang w:bidi="fa-IR"/>
        </w:rPr>
        <w:t>روی البخاری</w:t>
      </w:r>
      <w:r>
        <w:rPr>
          <w:rFonts w:eastAsia="IRNazanin" w:cs="IRNazanin"/>
          <w:color w:val="111111"/>
          <w:sz w:val="28"/>
          <w:szCs w:val="28"/>
          <w:rtl w:val="true"/>
          <w:lang w:bidi="fa-IR"/>
        </w:rPr>
        <w:t>:</w:t>
      </w:r>
      <w:r>
        <w:rPr>
          <w:rFonts w:eastAsia="IRNazanin" w:cs="IRNazanin"/>
          <w:color w:val="111111"/>
          <w:sz w:val="28"/>
          <w:szCs w:val="28"/>
          <w:lang w:bidi="fa-IR"/>
        </w:rPr>
        <w:t>7/175</w:t>
      </w:r>
      <w:r>
        <w:rPr>
          <w:rFonts w:ascii="IRNazanin" w:hAnsi="IRNazanin" w:eastAsia="IRNazanin"/>
          <w:color w:val="111111"/>
          <w:sz w:val="28"/>
          <w:sz w:val="28"/>
          <w:szCs w:val="28"/>
          <w:rtl w:val="true"/>
          <w:lang w:bidi="fa-IR"/>
        </w:rPr>
        <w:t>،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لو کان لابن آدم وادیان من مال لابتغی ثالثاً ، ولا یملأ جوف ابن آدم إلا التراب ، ویتوب الله علی من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أنس بن مالک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لابن آدم وادیاً من ذهب أحب أن یکون له وادیان ، ولن یمشلأ فاه إلا التراب ، ویتوب الله علی من 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أنهما حدیثان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ولیسا آیتین ، لکن روی مسلم</w:t>
      </w:r>
      <w:r>
        <w:rPr>
          <w:rFonts w:eastAsia="IRNazanin" w:cs="IRNazanin"/>
          <w:color w:val="111111"/>
          <w:sz w:val="28"/>
          <w:szCs w:val="28"/>
          <w:rtl w:val="true"/>
          <w:lang w:bidi="fa-IR"/>
        </w:rPr>
        <w:t>:</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أنس لکن بنص حدیث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الأسود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 موسی الأشعری إلی قراء أهل البصرة فدخل علیه ثلاثمائة رجل قد قرأوا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خیار أهل البصرة وقراؤهم ، فاتلوه ولا یطولن علیکم الأمد فتقسو قلوبکم کما قست قلوب من کان قبلکم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کنا نقرأ سورة کنا نشبهها فی الطول والشدة ببراءة فأنسیتها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أنی قد حفظت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لابن آدم وادیان من مال لابتغی وادیاً ثالثاً ، ولایملأ جوف ابن آدم إلا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نقرأ سورة کنا نشبهها بإحدی المسبحات فأنسیتها غیر أنی حفظت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لم تقولون ما لاتفعلون فتکتب شهادة فی أعناقکم فتسألون عنها یوم القیامة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نص صریح من الأشعری بضیاع کثیر من سورتین من القرآن </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أحمد</w:t>
      </w:r>
      <w:r>
        <w:rPr>
          <w:rFonts w:eastAsia="IRNazanin" w:cs="IRNazanin"/>
          <w:color w:val="111111"/>
          <w:sz w:val="28"/>
          <w:szCs w:val="28"/>
          <w:rtl w:val="true"/>
          <w:lang w:bidi="fa-IR"/>
        </w:rPr>
        <w:t>:</w:t>
      </w:r>
      <w:r>
        <w:rPr>
          <w:rFonts w:eastAsia="IRNazanin" w:cs="IRNazanin"/>
          <w:color w:val="111111"/>
          <w:sz w:val="28"/>
          <w:szCs w:val="28"/>
          <w:lang w:bidi="fa-IR"/>
        </w:rPr>
        <w:t>3/238</w:t>
      </w:r>
      <w:r>
        <w:rPr>
          <w:rFonts w:ascii="IRNazanin" w:hAnsi="IRNazanin" w:eastAsia="IRNazanin"/>
          <w:color w:val="111111"/>
          <w:sz w:val="28"/>
          <w:sz w:val="28"/>
          <w:szCs w:val="28"/>
          <w:rtl w:val="true"/>
          <w:lang w:bidi="fa-IR"/>
        </w:rPr>
        <w:t xml:space="preserve">، أن أنساً نص علی أن آیة وادی التراب حدیث قدسی عن </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عز وجل ولیس آیة ، وکذا فی</w:t>
      </w:r>
      <w:r>
        <w:rPr>
          <w:rFonts w:eastAsia="IRNazanin" w:cs="IRNazanin"/>
          <w:color w:val="111111"/>
          <w:sz w:val="28"/>
          <w:szCs w:val="28"/>
          <w:rtl w:val="true"/>
          <w:lang w:bidi="fa-IR"/>
        </w:rPr>
        <w:t>:</w:t>
      </w:r>
      <w:r>
        <w:rPr>
          <w:rFonts w:eastAsia="IRNazanin" w:cs="IRNazanin"/>
          <w:color w:val="111111"/>
          <w:sz w:val="28"/>
          <w:szCs w:val="28"/>
          <w:lang w:bidi="fa-IR"/>
        </w:rPr>
        <w:t>5/219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واقد اللیثی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أنزل علیه فیحدثنا فقال لنا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المال لإقام الصلاة وإیتاء الزکاة ولو کان لابن آدم واد لأحب أن یکون إلیه ثان ولو کان له وادیان لأحب أن یکون إلیهما ثالث ولا یملأ جوف ابن آدم إلا التراب ثم یتوب الله علی من 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وقریباً منه عن عائشة فی</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لکنه رواه أیضاً فی</w:t>
      </w:r>
      <w:r>
        <w:rPr>
          <w:rFonts w:eastAsia="IRNazanin" w:cs="IRNazanin"/>
          <w:color w:val="111111"/>
          <w:sz w:val="28"/>
          <w:szCs w:val="28"/>
          <w:rtl w:val="true"/>
          <w:lang w:bidi="fa-IR"/>
        </w:rPr>
        <w:t>:</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 بصیغة الشک بین الحدیث والآیة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فلا أدری أشئ نزل علیه أم شئ یقوله؟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لابن آدم وادیان من مال لابتغی لهما ثالثاً ، ولایملأ جوف ابن آدم إلا التراب ، ویتوب الله علی من 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وقریب منها فی</w:t>
      </w:r>
      <w:r>
        <w:rPr>
          <w:rFonts w:eastAsia="IRNazanin" w:cs="IRNazanin"/>
          <w:color w:val="111111"/>
          <w:sz w:val="28"/>
          <w:szCs w:val="28"/>
          <w:rtl w:val="true"/>
          <w:lang w:bidi="fa-IR"/>
        </w:rPr>
        <w:t>:</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رواه أحمد</w:t>
      </w:r>
      <w:r>
        <w:rPr>
          <w:rFonts w:eastAsia="IRNazanin" w:cs="IRNazanin"/>
          <w:color w:val="111111"/>
          <w:sz w:val="28"/>
          <w:szCs w:val="28"/>
          <w:rtl w:val="true"/>
          <w:lang w:bidi="fa-IR"/>
        </w:rPr>
        <w:t>:</w:t>
      </w:r>
      <w:r>
        <w:rPr>
          <w:rFonts w:eastAsia="IRNazanin" w:cs="IRNazanin"/>
          <w:color w:val="111111"/>
          <w:sz w:val="28"/>
          <w:szCs w:val="28"/>
          <w:lang w:bidi="fa-IR"/>
        </w:rPr>
        <w:t>4/368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الجزم بأنه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کنا نقرأ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لابن آدم وادیان من ذهب وفضة لابتغی إلیهما آخر ولایملأ بطن ابن آدم إلا التراب ویتوب الله 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5/117</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رجل إلی عمر یسأله فجعل ینظر إلی رأسه مرة وإلی رجلیه أخری هل یری علیه من البؤس شیئاً ؟ ثم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لابن آدم وادیان من ذهب لابتغی الثالث ولایملأ جوف ابن آدم إلا التراب ویتوب الله علی من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هذا ؟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أقرأنیها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بنا إلیه ، قال فجاء إلی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هذا ؟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أقرأنیها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أفأثبتها ؟ فأثبتها </w:t>
      </w:r>
      <w:r>
        <w:rPr>
          <w:rFonts w:eastAsia="IRNazanin" w:cs="IRNazanin"/>
          <w:color w:val="111111"/>
          <w:sz w:val="28"/>
          <w:szCs w:val="28"/>
          <w:rtl w:val="true"/>
          <w:lang w:bidi="fa-IR"/>
        </w:rPr>
        <w:t>! )! .</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مجمع الزوائد</w:t>
      </w:r>
      <w:r>
        <w:rPr>
          <w:rFonts w:eastAsia="IRNazanin" w:cs="IRNazanin"/>
          <w:color w:val="111111"/>
          <w:sz w:val="28"/>
          <w:szCs w:val="28"/>
          <w:rtl w:val="true"/>
          <w:lang w:bidi="fa-IR"/>
        </w:rPr>
        <w:t>:</w:t>
      </w:r>
      <w:r>
        <w:rPr>
          <w:rFonts w:eastAsia="IRNazanin" w:cs="IRNazanin"/>
          <w:color w:val="111111"/>
          <w:sz w:val="28"/>
          <w:szCs w:val="28"/>
          <w:lang w:bidi="fa-IR"/>
        </w:rPr>
        <w:t>7/141</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أفأثبتها فی المصحف؟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ورجاله رجال الصحیح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ثم رواها الهیثمی من قول عمر ولیس ابن عباس ولا أبیّ ولا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إلی عمر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أکلتنا الضبع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معسر؟ یعنی السِّنة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أنت؟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ینسبه حتی عرفه ، فإذا هو موسر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لابن آدم واد ووادیین لابتغی إلیهما ثالثاً ولایملأ جوف ابن آدم إلا التراب ، ثم یتوب الله علی من 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ماجة غیر قول عمر ثم یتوب الله علی من تاب ، رواه أحمد ورجاله ثقات ، ورواه الطبرانی فی الأوسط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10/243</w:t>
      </w:r>
      <w:r>
        <w:rPr>
          <w:rFonts w:ascii="IRNazanin" w:hAnsi="IRNazanin" w:eastAsia="IRNazanin"/>
          <w:color w:val="111111"/>
          <w:sz w:val="28"/>
          <w:sz w:val="28"/>
          <w:szCs w:val="28"/>
          <w:rtl w:val="true"/>
          <w:lang w:bidi="fa-IR"/>
        </w:rPr>
        <w:t>، عن عائشة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وأبو یعلی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جعلنا المال لتقضی به الصلاة وتؤتی به الزکاة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فکنا نری أنه مما نسخ من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الدارمی</w:t>
      </w:r>
      <w:r>
        <w:rPr>
          <w:rFonts w:eastAsia="IRNazanin" w:cs="IRNazanin"/>
          <w:color w:val="111111"/>
          <w:sz w:val="28"/>
          <w:szCs w:val="28"/>
          <w:rtl w:val="true"/>
          <w:lang w:bidi="fa-IR"/>
        </w:rPr>
        <w:t>:</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بصیغة التشکیک قریباً مما فی أحمد</w:t>
      </w:r>
      <w:r>
        <w:rPr>
          <w:rFonts w:eastAsia="IRNazanin" w:cs="IRNazanin"/>
          <w:color w:val="111111"/>
          <w:sz w:val="28"/>
          <w:szCs w:val="28"/>
          <w:rtl w:val="true"/>
          <w:lang w:bidi="fa-IR"/>
        </w:rPr>
        <w:t>:</w:t>
      </w:r>
      <w:r>
        <w:rPr>
          <w:rFonts w:eastAsia="IRNazanin" w:cs="IRNazanin"/>
          <w:color w:val="111111"/>
          <w:sz w:val="28"/>
          <w:szCs w:val="28"/>
          <w:lang w:bidi="fa-IR"/>
        </w:rPr>
        <w:t>3/272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أفنکتبها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أفندعها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إثباتک أولی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قرآن منزل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لیتک کنت تثبتت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قرآن أم لا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ولایملأ عین ابن آدم إلا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فلا أدری أمن القرآن هو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6/378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أفأثبتها فی المصحف؟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عن ابن الضریس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أفأکتبها؟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فکأن أبیاً شک أقولٌ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قرآن منزل </w:t>
      </w:r>
      <w:r>
        <w:rPr>
          <w:rFonts w:eastAsia="IRNazanin" w:cs="IRNazanin"/>
          <w:color w:val="111111"/>
          <w:sz w:val="28"/>
          <w:szCs w:val="28"/>
          <w:rtl w:val="true"/>
          <w:lang w:bidi="fa-IR"/>
        </w:rPr>
        <w:t>) !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ویتعجب الباحث من هذه الغزارة فی الروایات ، کما یتعجب من سلوک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فمرة یمحو هو الآیة ، ومرة یرد شهادة أبیّ ، ومرة یحب أن یکتبها لکنه ینتظر </w:t>
      </w:r>
    </w:p>
    <w:p>
      <w:pPr>
        <w:pStyle w:val="BookText"/>
        <w:rPr/>
      </w:pPr>
      <w:r>
        <w:rPr>
          <w:rFonts w:ascii="IRNazanin" w:hAnsi="IRNazanin" w:eastAsia="IRNazanin"/>
          <w:color w:val="111111"/>
          <w:sz w:val="28"/>
          <w:sz w:val="28"/>
          <w:szCs w:val="28"/>
          <w:rtl w:val="true"/>
          <w:lang w:bidi="fa-IR"/>
        </w:rPr>
        <w:t>إشارة من أبیّ أو ابن عباس فیسأله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أفأکتبها فی المصحف؟</w:t>
      </w:r>
    </w:p>
    <w:p>
      <w:pPr>
        <w:pStyle w:val="BookText"/>
        <w:rPr/>
      </w:pPr>
      <w:r>
        <w:rPr>
          <w:rFonts w:ascii="IRNazanin" w:hAnsi="IRNazanin" w:eastAsia="IRNazanin"/>
          <w:color w:val="111111"/>
          <w:sz w:val="28"/>
          <w:sz w:val="28"/>
          <w:szCs w:val="28"/>
          <w:rtl w:val="true"/>
          <w:lang w:bidi="fa-IR"/>
        </w:rPr>
        <w:t>فهل الملاک فی کون نص من القرآن هو رأی عمر أو أبیّ ، أو رأی ابن عباس ، أو زید بن ثابت کما تقول روایة رابعة ؟</w:t>
      </w:r>
    </w:p>
    <w:p>
      <w:pPr>
        <w:pStyle w:val="BookText"/>
        <w:rPr/>
      </w:pPr>
      <w:r>
        <w:rPr>
          <w:rFonts w:ascii="IRNazanin" w:hAnsi="IRNazanin" w:eastAsia="IRNazanin"/>
          <w:color w:val="111111"/>
          <w:sz w:val="28"/>
          <w:sz w:val="28"/>
          <w:szCs w:val="28"/>
          <w:rtl w:val="true"/>
          <w:lang w:bidi="fa-IR"/>
        </w:rPr>
        <w:t>أو هو شهادة اثنین من الصحابة کما تقول خامسة ؟</w:t>
      </w:r>
    </w:p>
    <w:p>
      <w:pPr>
        <w:pStyle w:val="BookText"/>
        <w:rPr/>
      </w:pPr>
      <w:r>
        <w:rPr>
          <w:rFonts w:ascii="IRNazanin" w:hAnsi="IRNazanin" w:eastAsia="IRNazanin"/>
          <w:color w:val="111111"/>
          <w:sz w:val="28"/>
          <w:sz w:val="28"/>
          <w:szCs w:val="28"/>
          <w:rtl w:val="true"/>
          <w:lang w:bidi="fa-IR"/>
        </w:rPr>
        <w:t xml:space="preserve">إلی آخر التناقضات الواردة فی روایات جمع القرآن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المتتبع یعرف أن الملاک الأول والأخیر هو رأی عمر وأنه کان یکتب ذلک فی مصحفه الذی عند حفصة ، وأحرقه مروان وأراح المسلمین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القائل</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xml:space="preserve">) . </w:t>
      </w:r>
      <w:bookmarkStart w:id="840" w:name="pg10156_130374"/>
    </w:p>
    <w:p>
      <w:pPr>
        <w:pStyle w:val="Heading3"/>
        <w:numPr>
          <w:ilvl w:val="2"/>
          <w:numId w:val="1"/>
        </w:numPr>
        <w:rPr/>
      </w:pPr>
      <w:bookmarkStart w:id="841" w:name="__RefHeading___Toc1597752_1067777946"/>
      <w:bookmarkStart w:id="842" w:name="_Toc310"/>
      <w:bookmarkEnd w:id="840"/>
      <w:bookmarkEnd w:id="841"/>
      <w:r>
        <w:rPr>
          <w:rtl w:val="true"/>
        </w:rPr>
        <w:t>المسألة</w:t>
      </w:r>
      <w:r>
        <w:rPr>
          <w:rtl w:val="true"/>
        </w:rPr>
        <w:t xml:space="preserve">: </w:t>
      </w:r>
      <w:r>
        <w:rPr/>
        <w:t>91</w:t>
      </w:r>
      <w:r>
        <w:rPr>
          <w:rtl w:val="true"/>
        </w:rPr>
        <w:t xml:space="preserve"> </w:t>
      </w:r>
      <w:r>
        <w:rPr>
          <w:rtl w:val="true"/>
        </w:rPr>
        <w:t>آیات وادی التراب وذات الدین</w:t>
      </w:r>
      <w:r>
        <w:rPr>
          <w:rtl w:val="true"/>
        </w:rPr>
        <w:t xml:space="preserve">.. </w:t>
      </w:r>
      <w:r>
        <w:rPr>
          <w:rtl w:val="true"/>
        </w:rPr>
        <w:t xml:space="preserve">نسبوها إلی أبیّ بن کعب </w:t>
      </w:r>
      <w:r>
        <w:rPr>
          <w:rtl w:val="true"/>
        </w:rPr>
        <w:t>!</w:t>
      </w:r>
      <w:bookmarkEnd w:id="842"/>
    </w:p>
    <w:p>
      <w:pPr>
        <w:pStyle w:val="BookText"/>
        <w:rPr/>
      </w:pPr>
      <w:r>
        <w:rPr>
          <w:rFonts w:ascii="IRNazanin" w:hAnsi="IRNazanin" w:eastAsia="IRNazanin"/>
          <w:color w:val="111111"/>
          <w:sz w:val="28"/>
          <w:sz w:val="28"/>
          <w:szCs w:val="28"/>
          <w:rtl w:val="true"/>
          <w:lang w:bidi="fa-IR"/>
        </w:rPr>
        <w:t>روی الحاکم</w:t>
      </w:r>
      <w:r>
        <w:rPr>
          <w:rFonts w:eastAsia="IRNazanin" w:cs="IRNazanin"/>
          <w:color w:val="111111"/>
          <w:sz w:val="28"/>
          <w:szCs w:val="28"/>
          <w:rtl w:val="true"/>
          <w:lang w:bidi="fa-IR"/>
        </w:rPr>
        <w:t>:</w:t>
      </w:r>
      <w:r>
        <w:rPr>
          <w:rFonts w:eastAsia="IRNazanin" w:cs="IRNazanin"/>
          <w:color w:val="111111"/>
          <w:sz w:val="28"/>
          <w:szCs w:val="28"/>
          <w:lang w:bidi="fa-IR"/>
        </w:rPr>
        <w:t>2/224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بن کعب قال 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أقرأ علیک القرآن 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الذین کفروا من أهل الکتاب والمشرکین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صفة هذه السورة وآیاتها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ابن آدم سأل وادیاً من مالٍ فأعطیته لسأل ثانیاً ، وإن أعطیته ثانیاً سأل ثالثاً ولا یملأ جوف ابن آدم إلا التراب ، ویتوب الله علی من تاب ، وإن الدین عند الله الحنیفیة غیر الیهودیة ولا النصرانیة ، ومن یعمل خیراً فلن یکفره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أن أقرأ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الذین کفروا من أهل الکتاب والمشرکین منفکین حتی تأتیهم البینة رسول من الله یتلو صحفاً مطهرة فیها کتب قیمة وما تفرق الذین أوتوا الکتاب إلا من بعد ما جاءتهم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عند الله الحنیفیة غیر المشرکة ولا الیهودیة ولا النصرانیة ومن یفعل خیراً فلن یکفره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آیات بعدها ،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لابن آدم وادیان من مال لسأل ثالثاً ولا یملأ جوف ابن آدم إلا التراب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ختم ما بقی من السورة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عن أبی بن کعب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الله تبارک وتعالی أمرنی أن أقرأ علیک القرآن فذکر نحوه ، وقال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ابن آدم سأل وادیاً من مال فأعطیه لسأل ثانیاً ولو سأل ثانیاً فأعطیه لسأل ثالثاً ، والباقی بنحوه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فی الترمذی بعضه، وفی الصحیح طرف منه ، رواه أحمد وابنه ، وفیه عاصم بن </w:t>
      </w:r>
    </w:p>
    <w:p>
      <w:pPr>
        <w:pStyle w:val="BookText"/>
        <w:rPr/>
      </w:pPr>
      <w:r>
        <w:rPr>
          <w:rFonts w:ascii="IRNazanin" w:hAnsi="IRNazanin" w:eastAsia="IRNazanin"/>
          <w:color w:val="111111"/>
          <w:sz w:val="28"/>
          <w:sz w:val="28"/>
          <w:szCs w:val="28"/>
          <w:rtl w:val="true"/>
          <w:lang w:bidi="fa-IR"/>
        </w:rPr>
        <w:t>بهدلة وثقه قوم وضعفه آخرون ، وبقیة 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أمرنی أن أقرأ علیک القرآن ، فقرأ علیه لم یکن، وقرأ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ذات الدین عند الله الحنیفیة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حم ت ، حسن صحیح،ک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 هذه الروایات الصحیحة السند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تسمی هذه الآیات المخلوطة من آیة وادی التراب وذات الدین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ینبغی أن تسمی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الآیات المنزلة إلی أبیَّ بن کعب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لأنهم قالوا فی نصوصها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أمرنی أن أقرأ علیک</w:t>
      </w:r>
      <w:r>
        <w:rPr>
          <w:rFonts w:eastAsia="IRNazanin" w:cs="IRNazanin"/>
          <w:color w:val="111111"/>
          <w:sz w:val="28"/>
          <w:szCs w:val="28"/>
          <w:rtl w:val="true"/>
          <w:lang w:bidi="fa-IR"/>
        </w:rPr>
        <w:t>) !</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ولاینبغی الشک فی کذب کل روایات الزیادة والنقصان المنسوبة إلی 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ثبت أنهم کذبوا علیه ونسبوا الیه ما ثبت لغیره من مقولات الزیادة والنقص فی القرآن </w:t>
      </w:r>
      <w:r>
        <w:rPr>
          <w:rFonts w:eastAsia="IRNazanin" w:cs="IRNazanin"/>
          <w:color w:val="111111"/>
          <w:sz w:val="28"/>
          <w:szCs w:val="28"/>
          <w:rtl w:val="true"/>
          <w:lang w:bidi="fa-IR"/>
        </w:rPr>
        <w:t xml:space="preserve">!! </w:t>
      </w:r>
      <w:bookmarkStart w:id="843" w:name="pg10156_130376"/>
    </w:p>
    <w:p>
      <w:pPr>
        <w:pStyle w:val="Heading3"/>
        <w:numPr>
          <w:ilvl w:val="2"/>
          <w:numId w:val="1"/>
        </w:numPr>
        <w:rPr/>
      </w:pPr>
      <w:bookmarkStart w:id="844" w:name="__RefHeading___Toc1597754_1067777946"/>
      <w:bookmarkStart w:id="845" w:name="_Toc311"/>
      <w:bookmarkEnd w:id="843"/>
      <w:bookmarkEnd w:id="844"/>
      <w:r>
        <w:rPr>
          <w:rtl w:val="true"/>
        </w:rPr>
        <w:t>المسألة</w:t>
      </w:r>
      <w:r>
        <w:rPr>
          <w:rtl w:val="true"/>
        </w:rPr>
        <w:t xml:space="preserve">: </w:t>
      </w:r>
      <w:r>
        <w:rPr/>
        <w:t>92</w:t>
      </w:r>
      <w:r>
        <w:rPr>
          <w:rtl w:val="true"/>
        </w:rPr>
        <w:t xml:space="preserve"> </w:t>
      </w:r>
      <w:r>
        <w:rPr>
          <w:rtl w:val="true"/>
        </w:rPr>
        <w:t xml:space="preserve">ونسبوا واحدة من آیتی عمر إلی أبی بن کعب </w:t>
      </w:r>
      <w:r>
        <w:rPr>
          <w:rtl w:val="true"/>
        </w:rPr>
        <w:t>!</w:t>
      </w:r>
      <w:bookmarkEnd w:id="845"/>
    </w:p>
    <w:p>
      <w:pPr>
        <w:pStyle w:val="BookText"/>
        <w:rPr/>
      </w:pPr>
      <w:r>
        <w:rPr>
          <w:rFonts w:ascii="IRNazanin" w:hAnsi="IRNazanin" w:eastAsia="IRNazanin"/>
          <w:color w:val="111111"/>
          <w:sz w:val="28"/>
          <w:sz w:val="28"/>
          <w:szCs w:val="28"/>
          <w:rtl w:val="true"/>
          <w:lang w:bidi="fa-IR"/>
        </w:rPr>
        <w:t>فی مصنف عبد الرزاق</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عدی بن عدی ، عن أبیه أو عن عمه ، أن مملوکاً کان یقال له کیسان ، فسمی نفسه قیساً وادعی إلی موالیه ولحق بالکوفة ، فرکب أبوه إلی عمر بن الخطاب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ولد علی فراشی ثم رغب عنی ، وادعی إلی موالیه ومولای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بنَ ثابت ألم تعلم أنا کنا 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ترغبوا عن آبائکم فإنه کفر بکم،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فاقرن ابنک إلی بعیرک ، ثم انطلق به فاضرب بعیرک سوطاً وابنک سوطاً ، حتی تأتی أهلک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مجمع الزوائد</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w:t>
      </w:r>
      <w:r>
        <w:rPr>
          <w:rFonts w:eastAsia="IRNazanin" w:cs="IRNazanin"/>
          <w:color w:val="111111"/>
          <w:sz w:val="28"/>
          <w:szCs w:val="28"/>
          <w:lang w:bidi="fa-IR"/>
        </w:rPr>
        <w:t>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6/208</w:t>
      </w:r>
      <w:r>
        <w:rPr>
          <w:rFonts w:ascii="IRNazanin" w:hAnsi="IRNazanin" w:eastAsia="IRNazanin"/>
          <w:color w:val="111111"/>
          <w:sz w:val="28"/>
          <w:sz w:val="28"/>
          <w:szCs w:val="28"/>
          <w:rtl w:val="true"/>
          <w:lang w:bidi="fa-IR"/>
        </w:rPr>
        <w:t xml:space="preserve">عن التمهید ، وجعل أبیّ بن کعب بدل زید بن ثابت </w:t>
      </w:r>
      <w:r>
        <w:rPr>
          <w:rFonts w:eastAsia="IRNazanin" w:cs="IRNazanin"/>
          <w:color w:val="111111"/>
          <w:sz w:val="28"/>
          <w:szCs w:val="28"/>
          <w:rtl w:val="true"/>
          <w:lang w:bidi="fa-IR"/>
        </w:rPr>
        <w:t>) !</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عن عمر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وأنزل علیه الکتاب فکان مما أنزل الله آیة الرجم فقرأناها وعقلناها ووعیناها فلذا رجم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ورجمنا بعده فأخشی إن طال بالناس زمان أن یقول قائل والله ما نجد آیة الرجم فی کتاب الله فیضلوا بترک فریضة أنزلها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والرجم فی کتاب الله حق علی من زنی إذا أحصن من الرجال والنساء ، إذا قامت البینة أو کان الحبل أو الإعتراف ، ثم إنا کنا نقرأ فیما نقرأ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لاترغبوا عن آبائکم فإنه کفر بکم أن ترغبوا عن آبائکم ، أو إن کفراً بکم أن ترغبوا عن آبائکم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ونحوه فی مسند أحمد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ومصنف عبد الرزاق</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bookmarkStart w:id="846" w:name="pg10156_130377"/>
    </w:p>
    <w:p>
      <w:pPr>
        <w:pStyle w:val="Heading3"/>
        <w:numPr>
          <w:ilvl w:val="2"/>
          <w:numId w:val="1"/>
        </w:numPr>
        <w:rPr/>
      </w:pPr>
      <w:bookmarkStart w:id="847" w:name="__RefHeading___Toc1597756_1067777946"/>
      <w:bookmarkStart w:id="848" w:name="_Toc312"/>
      <w:bookmarkEnd w:id="846"/>
      <w:bookmarkEnd w:id="847"/>
      <w:r>
        <w:rPr>
          <w:rtl w:val="true"/>
        </w:rPr>
        <w:t>المسألة</w:t>
      </w:r>
      <w:r>
        <w:rPr>
          <w:rtl w:val="true"/>
        </w:rPr>
        <w:t xml:space="preserve">: </w:t>
      </w:r>
      <w:r>
        <w:rPr/>
        <w:t>93</w:t>
      </w:r>
      <w:r>
        <w:rPr>
          <w:rtl w:val="true"/>
        </w:rPr>
        <w:t xml:space="preserve"> </w:t>
      </w:r>
      <w:r>
        <w:rPr>
          <w:rtl w:val="true"/>
        </w:rPr>
        <w:t>آیةعمر</w:t>
      </w:r>
      <w:r>
        <w:rPr>
          <w:rtl w:val="true"/>
        </w:rPr>
        <w:t xml:space="preserve">: </w:t>
      </w:r>
      <w:r>
        <w:rPr>
          <w:rtl w:val="true"/>
        </w:rPr>
        <w:t xml:space="preserve">ولو حمیتم کما حموا لفسد المسجد الحرام ، نسبوها إلی أبیّ </w:t>
      </w:r>
      <w:r>
        <w:rPr>
          <w:rtl w:val="true"/>
        </w:rPr>
        <w:t>!</w:t>
      </w:r>
      <w:bookmarkEnd w:id="848"/>
    </w:p>
    <w:p>
      <w:pPr>
        <w:pStyle w:val="Heading4"/>
        <w:numPr>
          <w:ilvl w:val="3"/>
          <w:numId w:val="1"/>
        </w:numPr>
        <w:rPr/>
      </w:pPr>
      <w:bookmarkStart w:id="849" w:name="__RefHeading___Toc1597758_1067777946"/>
      <w:bookmarkStart w:id="850" w:name="_Toc313"/>
      <w:bookmarkEnd w:id="849"/>
      <w:r>
        <w:rPr>
          <w:rtl w:val="true"/>
        </w:rPr>
        <w:t>اشارة</w:t>
      </w:r>
      <w:bookmarkEnd w:id="850"/>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وَعَلَی الْمُؤْمِنِینَ وَأَلْزَمَهُمْ کَلِمَةَ التَّقْوَی وَکَانُوا أَحَقَّ بِهَا وَأَهْلَهَا وَکَانَ اللهُ بِکُلِّ شئْ عَلِیمًا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والآیة تصف حال قریش وحال المسلمین یوم الحدیبیة ، حیث قصد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بأصحابه أداء العمرة ، ولما وصلوا إلی الحدیبیة قرب مکة أخذت قریش حمیة الجاهلیة فأرسلت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لاتسمح له بدخوله مکة ، واستعدت للحرب ، وجرت مفاوضات انتهت إلی عقد الصلح المعروف بصلح الحدیبیة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الحاکم</w:t>
      </w:r>
      <w:r>
        <w:rPr>
          <w:rFonts w:eastAsia="IRNazanin" w:cs="IRNazanin"/>
          <w:color w:val="111111"/>
          <w:sz w:val="28"/>
          <w:szCs w:val="28"/>
          <w:rtl w:val="true"/>
          <w:lang w:bidi="fa-IR"/>
        </w:rPr>
        <w:t>:</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وصححه علی شرط الشیخین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بن کعب أنه کان یقرأ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جعل الذین کفروا فی قلوبهم الحمیة حمیة الجاهلیة ولو حمیتم کما حموا لفسد المسجد الحرام ، فأنزل الله سکینته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عمر فاشتد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إلیه وهو یهنأ ناقة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یدهنها بالقطران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فدعا أناساً من أصحابه فیهم زید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یقرأ منکم سورة الفتح؟ فقرأ زید علی قراءتنا الیوم فغلظ له عمر ،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أأتکلم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أنی کنت أدخل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ویقرؤنی وأنتم بالباب ، فإن أحببتَ أن أقرئ الناس علی ما أقرأنی أقرأت ، وإلا لم أقرئ حرفاً ما حییت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أقرئ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 وابن أبی داود فی المصاحف ، ک، وروی ابن خزیمة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ص</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 وابن أبی داود فی المصاحف ، ک ، وروی ابن خزیمة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فی 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داود </w:t>
      </w:r>
      <w:r>
        <w:rPr>
          <w:rFonts w:eastAsia="IRNazanin" w:cs="IRNazanin"/>
          <w:color w:val="111111"/>
          <w:sz w:val="28"/>
          <w:szCs w:val="28"/>
          <w:rtl w:val="true"/>
          <w:lang w:bidi="fa-IR"/>
        </w:rPr>
        <w:t>)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إدریس الخولانی أن أبا </w:t>
      </w:r>
    </w:p>
    <w:p>
      <w:pPr>
        <w:pStyle w:val="BookText"/>
        <w:rPr/>
      </w:pPr>
      <w:r>
        <w:rPr>
          <w:rFonts w:ascii="IRNazanin" w:hAnsi="IRNazanin" w:eastAsia="IRNazanin"/>
          <w:color w:val="111111"/>
          <w:sz w:val="28"/>
          <w:sz w:val="28"/>
          <w:szCs w:val="28"/>
          <w:rtl w:val="true"/>
          <w:lang w:bidi="fa-IR"/>
        </w:rPr>
        <w:t>الدرداء رکب إلی المدینة فی نفر من أهل دمشق ، فقرؤوا یوماً علی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الذین کفروا فی قلوبهم الحمیة حمیة الجاهلیة ولو حمیتم کما حموا لفسد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أقرأکم هذا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به فلما أتی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إقرؤوا فقرؤوا کذلک ،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عمر إنک لتعلم أنی کنت أحضر ویغیبون وأدنی ویحجبون ویصنع بی ویصنع بی ، ووالله لئن أحببت لألزمن بیتی فلا أحدث شیئاً ولا أقرئ أحداً حتی أموت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غفراً ، إنا لنعلم أن الله قد جعل عندک علماً فعلم الناس ما علمت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والذی یعرف قصة عمر فی الحدیبیة واعتراضه بجفاء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لقبوله الصلح ، وإصراره علی أن یدخل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عنوة ویقاتل قریشاً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وتصریحه بأنه شک فی 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 وقیامه بأعمال لإفساد الصلح وإیقاع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أن الزیادة المزعومة فی الآیة منه لامن أبیّ لیست ؟ بن کعب ، وأن الرواة حرفوا فیها لتبرئة عمر علی عادتهم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عمل عمر بکل ما استطاع فی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المسلمین فظلوا باردین ولم یستجیبوا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سنوات انکشف لعمر وجه الحکمة من الصلح النبوی وأن المسلمین لوحموا فاصلةوقاتلوا کما أراد ، لکان ذلک ضرراً علی مکة وحرمتها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حمیتم کما حموا لفسد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غفل عن أنه لاتناسب بین حمیة الجاهلیة القرشیة وحمیة المسلمین لإسلامهم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بین ذلک وبین فساد المسجد الحرام </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أن المسلمین حموا لإسلامهم لهزموا المشرکین ودخلوا المسجد الحرام </w:t>
      </w:r>
    </w:p>
    <w:p>
      <w:pPr>
        <w:pStyle w:val="BookText"/>
        <w:rPr/>
      </w:pPr>
      <w:r>
        <w:rPr>
          <w:rFonts w:ascii="Amiri" w:hAnsi="Amiri" w:eastAsia="Amiri" w:cs="Amiri"/>
          <w:color w:val="111111"/>
          <w:sz w:val="28"/>
          <w:sz w:val="28"/>
          <w:szCs w:val="28"/>
          <w:rtl w:val="true"/>
          <w:lang w:bidi="ar-SA"/>
        </w:rPr>
        <w:t>فاتحین ، کما أخبر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قَاتَلَکُمُ الَّذِینَ کَفَرُوا لَوَلَّوُا الأَدْبَارَ ثُمَّ لایَجِدُونَ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الَّتِی قَدْ خَلَتْ مِنْ قَبْلُ وَلَنْ تَجِدَ لِسُنَّةِ اللهِ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کَفَّ أَیْدِیَهُمْ عَنْکُمْ وَأَیْدِیَکُمْ عَنْهُمْ بِبَطْنِ مَکَّةَ مِنْ بَعْدِ أَنْ أَظْفَرَکُمْ عَلَیْهِمْ وَکَانَ اللهُ بِمَا تَعْمَلُونَ بَصِیرًا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فمقولة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لفسد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لاتصح إلا إذا کان مقصوده فساده بقتل أهله القرشیین المشرکین ، الذین صاروا فیما بعد أنصار عمر وسکنوا المدینة واختاروه وأبا بکر لخلافة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فالزیادة محاولة لإثبات مکرمة لکفار قریش ، وهی ترتبط بعمر القرشی ، وأبیُّ بن کعب الأنصاری بریئًٌ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وشهادة الحاکم بأن روایتها صحیحة علی شرط الشیخین ، تضرُّ رواتها ولا تُقَوِّم قناتها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ونورد فیما یلی خلاصة موقف عمر فی الحدیبیة ، لمزید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البخاری</w:t>
      </w:r>
      <w:r>
        <w:rPr>
          <w:rFonts w:eastAsia="IRNazanin" w:cs="IRNazanin"/>
          <w:color w:val="111111"/>
          <w:sz w:val="28"/>
          <w:szCs w:val="28"/>
          <w:rtl w:val="true"/>
          <w:lang w:bidi="fa-IR"/>
        </w:rPr>
        <w:t>:</w:t>
      </w:r>
      <w:r>
        <w:rPr>
          <w:rFonts w:eastAsia="IRNazanin" w:cs="IRNazanin"/>
          <w:color w:val="111111"/>
          <w:sz w:val="28"/>
          <w:szCs w:val="28"/>
          <w:lang w:bidi="fa-IR"/>
        </w:rPr>
        <w:t>3/178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روایة طویلة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الشروط فی الجهاد والمصالحة مع أهل الحروب وکتابة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جاء فیها</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الحدیبیة حتی کانوا ببعض الطریق ،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 بن الولید بالغمیم فی خیل لقریش طلیعة فخذوا ذات الیمین، فوالله ما شعر بهم خالد حتی إذا هم بقترة الجیش فانطلق یرکض نذیراً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 بالثنیة التی یهبط علیهم منها برکت به راحلته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حل، فألحت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خلأت القصواء خلأت القصواء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خلأت القصواء وما ذاک لها بخلق ، ولکن حبسها حابس الفیل،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w:t>
      </w:r>
    </w:p>
    <w:p>
      <w:pPr>
        <w:pStyle w:val="BookText"/>
        <w:rPr/>
      </w:pPr>
      <w:r>
        <w:rPr>
          <w:rFonts w:ascii="IRNazanin" w:hAnsi="IRNazanin" w:eastAsia="IRNazanin"/>
          <w:color w:val="111111"/>
          <w:sz w:val="28"/>
          <w:sz w:val="28"/>
          <w:szCs w:val="28"/>
          <w:rtl w:val="true"/>
          <w:lang w:bidi="fa-IR"/>
        </w:rPr>
        <w:t xml:space="preserve">نفسی بیده لایسألونی خطة یعظمون فیها حرمات الله إلا أعطیتهم إیاها، ثم زجرها فوثبت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 عنهم حتی نزل بأقصی الحدیبیة علی ثمد قلیل الماء یتبرضه الناس تبرضاً ، فلم یلبثه الناس حتی نزحوه ، وشکی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فانتزع سهما تنوین من کنانته ثم أمرهم أن یجعلوه فیه ، فوالله ما زال یجیش لهم بالری حتی صدروا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هم کذلک إذ جاء بدیل بن ورقاء الخزاعی فی نفر من قومه من خزاعة وکانوا عیبة نصح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تهامة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ترکت کعب بن لؤی وعامر بن لؤی نزلوا إعداد میاه الحدیبیة ومعهم العوذ المطافیل وهم مقاتلوک وصادوک عن البیت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نجئ لقتال أحد ولکنا جئنامعتمرین، وإن قریشاً قد نهکتهم الحرب وأضرت بهم ، فإن شاؤا ماددتهم مدة ویخلوا بینی وبین الناس ، فإن أظهر فإن شاؤا أن یدخلوا فیما دخل فیه الناس فعلوا وإلا فقد جموا ، وإن هم أبوا فوالذی نفسی بیده لأقاتلنهم علی أمری هذا حتی تنفرد سالفتی ، ولینفذن الله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سأبلغهم ما تقول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حتی أتی قریشاً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جئناکم من هذا الرجل وسمعناه یقول قولاً فإن شئتم أن نعرضه علیکم فعلنا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سفهاؤهم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لنا أن تخبرنا عنه بشئ ، وقال ذوو الرأی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سمعته یقول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کذا وکذا فحدثهم بما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البخاری مجئ رسول قریش عروة بن مسعود ومفاوضته لهم ، ثم مجئ رسول آخر وهو رجل من بنی کنانة ، ثم مجئ رجل یقال له مکرز بن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أشرف علیهم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مکرز وهو رجل فاجر فجعل یکلم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فبینما هو یکلمه إذ جاء سهیل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w:t>
      </w:r>
    </w:p>
    <w:p>
      <w:pPr>
        <w:pStyle w:val="BookText"/>
        <w:rPr/>
      </w:pPr>
      <w:r>
        <w:rPr>
          <w:rFonts w:ascii="IRNazanin" w:hAnsi="IRNazanin" w:eastAsia="IRNazanin"/>
          <w:color w:val="111111"/>
          <w:sz w:val="28"/>
          <w:sz w:val="28"/>
          <w:szCs w:val="28"/>
          <w:rtl w:val="true"/>
          <w:lang w:bidi="fa-IR"/>
        </w:rPr>
        <w:t>سهیل 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أکتب بیننا وبینکم کتاباً ، فدعا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ألست نبی الله حقاً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علی الحق وعدونا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نعطی الدنیة فی دیننا إذاً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رسول الله ولست أعصیه وهو ناصری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کنت تحدثنا أنا سنأتی البیت فنطوف به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فأخبرتک أنا نأتیه العام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آتیه ومطوف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قضیة الکتاب،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فانحروا ثم احلقوا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فنحروا وجعل بعضهم یحلق بعضاً ، حتی کاد بعضهم یقتل بعضاً غماً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الخطاب إنی رسول الله ولن یضیعنی الله أبداً ، فرجع متغیظاً فلم یصبر حتی جاء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ألسنا علی الحق وهم علی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الخطاب إنه رسول الله ولن یضیعه الله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سورة الفتح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تاریخ الطبری</w:t>
      </w:r>
      <w:r>
        <w:rPr>
          <w:rFonts w:eastAsia="IRNazanin" w:cs="IRNazanin"/>
          <w:color w:val="111111"/>
          <w:sz w:val="28"/>
          <w:szCs w:val="28"/>
          <w:rtl w:val="true"/>
          <w:lang w:bidi="fa-IR"/>
        </w:rPr>
        <w:t>:</w:t>
      </w:r>
      <w:r>
        <w:rPr>
          <w:rFonts w:eastAsia="IRNazanin" w:cs="IRNazanin"/>
          <w:color w:val="111111"/>
          <w:sz w:val="28"/>
          <w:szCs w:val="28"/>
          <w:lang w:bidi="fa-IR"/>
        </w:rPr>
        <w:t>2/280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التأم الأمر ولم یبق إلا الکتاب وثب عمر بن الخطاب فأتی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ألیس برسول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10/494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تحریض عمر لأبی جندل ابن سهیل بن عمرو علی قتل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فلصق به عمر وأبوه آخذ بیده یجتره وعمر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رجل ومعک السیف </w:t>
      </w:r>
      <w:r>
        <w:rPr>
          <w:rFonts w:eastAsia="IRNazanin" w:cs="IRNazanin"/>
          <w:color w:val="111111"/>
          <w:sz w:val="28"/>
          <w:szCs w:val="28"/>
          <w:rtl w:val="true"/>
          <w:lang w:bidi="fa-IR"/>
        </w:rPr>
        <w:t>)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سیرة ابن هشام</w:t>
      </w:r>
      <w:r>
        <w:rPr>
          <w:rFonts w:eastAsia="IRNazanin" w:cs="IRNazanin"/>
          <w:color w:val="111111"/>
          <w:sz w:val="28"/>
          <w:szCs w:val="28"/>
          <w:rtl w:val="true"/>
          <w:lang w:bidi="fa-IR"/>
        </w:rPr>
        <w:t>:</w:t>
      </w:r>
      <w:r>
        <w:rPr>
          <w:rFonts w:eastAsia="IRNazanin" w:cs="IRNazanin"/>
          <w:color w:val="111111"/>
          <w:sz w:val="28"/>
          <w:szCs w:val="28"/>
          <w:lang w:bidi="fa-IR"/>
        </w:rPr>
        <w:t>2/476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عمر بن الخطاب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دعنی أنزع ثنیتی سهیل بن عمرو ویدلع لسانه ، فلا یقوم علیک خطیباً </w:t>
      </w:r>
    </w:p>
    <w:p>
      <w:pPr>
        <w:pStyle w:val="BookText"/>
        <w:rPr/>
      </w:pPr>
      <w:r>
        <w:rPr>
          <w:rFonts w:ascii="IRNazanin" w:hAnsi="IRNazanin" w:eastAsia="IRNazanin"/>
          <w:color w:val="111111"/>
          <w:sz w:val="28"/>
          <w:sz w:val="28"/>
          <w:szCs w:val="28"/>
          <w:rtl w:val="true"/>
          <w:lang w:bidi="fa-IR"/>
        </w:rPr>
        <w:t xml:space="preserve">فی موطن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أمثل به فیمثل الله بی وإن کنت نبیاً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تصرف غریب من عمر ، لأن سهیل بن عمر رسول قریش المفاوض ، وقتله أو التمثیل به مخالف لکل الأعراف والأدیان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أظهر عمر ندمه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حمیتم کما حموا لفسد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سهیل بن عمرو صار رئیس قریش بعد فتح مکة، وصار صدیقاً حمیماً لعمر ، وکان له الدور الأکبر فی إنجاح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وضعوا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سیرة ابن هشام</w:t>
      </w:r>
      <w:r>
        <w:rPr>
          <w:rFonts w:eastAsia="IRNazanin" w:cs="IRNazanin"/>
          <w:color w:val="111111"/>
          <w:sz w:val="28"/>
          <w:szCs w:val="28"/>
          <w:rtl w:val="true"/>
          <w:lang w:bidi="fa-IR"/>
        </w:rPr>
        <w:t>:</w:t>
      </w:r>
      <w:r>
        <w:rPr>
          <w:rFonts w:eastAsia="IRNazanin" w:cs="IRNazanin"/>
          <w:color w:val="111111"/>
          <w:sz w:val="28"/>
          <w:szCs w:val="28"/>
          <w:lang w:bidi="fa-IR"/>
        </w:rPr>
        <w:t>2/476</w:t>
      </w:r>
      <w:r>
        <w:rPr>
          <w:rFonts w:ascii="IRNazanin" w:hAnsi="IRNazanin" w:eastAsia="IRNazanin"/>
          <w:color w:val="111111"/>
          <w:sz w:val="28"/>
          <w:sz w:val="28"/>
          <w:szCs w:val="28"/>
          <w:rtl w:val="true"/>
          <w:lang w:bidi="fa-IR"/>
        </w:rPr>
        <w:t>، وتاریخ الطبری</w:t>
      </w:r>
      <w:r>
        <w:rPr>
          <w:rFonts w:eastAsia="IRNazanin" w:cs="IRNazanin"/>
          <w:color w:val="111111"/>
          <w:sz w:val="28"/>
          <w:szCs w:val="28"/>
          <w:rtl w:val="true"/>
          <w:lang w:bidi="fa-IR"/>
        </w:rPr>
        <w:t>:</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عبر عنه ابن إسحاق بأنه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لعمر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عسی أن یقوم مقاماً لا تذمه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بالمقام تأیید سهیل فی مکة لبیعة السقیفة کما روی الحاکم والبیهقی فی الدلائل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یا رسول الله أنزع ثنیتی سهیل بن عمرو فلا یقوم خطیباً فی قومه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فلعلها أن تسرک یوماً ، فلما مات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أهل مکة فقام سهیل عند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یعبد محمداً فإن محمداً قد مات والله حی لا یموت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طمأن سهیل القرشیین بأن مرحلة عبَّاد محمد قد انتهت ، وأن قریشاً هی التی تحکم من الآن وصاعداً ، وتعبد الله ولا تعبد محمداً </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أنه کان اتفق مع أبی بکر وعمر علی مضمونها ، فجاءت نسخة من خطبة أبی بکر فی المدینة </w:t>
      </w:r>
      <w:r>
        <w:rPr>
          <w:rFonts w:eastAsia="IRNazanin" w:cs="IRNazanin"/>
          <w:color w:val="111111"/>
          <w:sz w:val="28"/>
          <w:szCs w:val="28"/>
          <w:rtl w:val="true"/>
          <w:lang w:bidi="fa-IR"/>
        </w:rPr>
        <w:t xml:space="preserve">!! </w:t>
      </w:r>
      <w:bookmarkStart w:id="851" w:name="pg10156_130383"/>
    </w:p>
    <w:p>
      <w:pPr>
        <w:pStyle w:val="Heading4"/>
        <w:numPr>
          <w:ilvl w:val="3"/>
          <w:numId w:val="1"/>
        </w:numPr>
        <w:rPr/>
      </w:pPr>
      <w:bookmarkStart w:id="852" w:name="__RefHeading___Toc1597760_1067777946"/>
      <w:bookmarkStart w:id="853" w:name="_Toc314"/>
      <w:bookmarkEnd w:id="851"/>
      <w:bookmarkEnd w:id="852"/>
      <w:r>
        <w:rPr>
          <w:rtl w:val="true"/>
        </w:rPr>
        <w:t>عمر یعترف أنه کان یبحث عن أنصار للثورة علی النبی</w:t>
      </w:r>
      <w:r>
        <w:rPr>
          <w:rtl w:val="true"/>
        </w:rPr>
        <w:t>(</w:t>
      </w:r>
      <w:r>
        <w:rPr>
          <w:rtl w:val="true"/>
        </w:rPr>
        <w:t xml:space="preserve">صلّی الله علیه و آله وسلّم </w:t>
      </w:r>
      <w:r>
        <w:rPr>
          <w:rtl w:val="true"/>
        </w:rPr>
        <w:t>)!</w:t>
      </w:r>
      <w:bookmarkEnd w:id="853"/>
    </w:p>
    <w:p>
      <w:pPr>
        <w:pStyle w:val="BookText"/>
        <w:rPr/>
      </w:pPr>
      <w:r>
        <w:rPr>
          <w:rFonts w:ascii="IRNazanin" w:hAnsi="IRNazanin" w:eastAsia="IRNazanin"/>
          <w:color w:val="111111"/>
          <w:sz w:val="28"/>
          <w:sz w:val="28"/>
          <w:szCs w:val="28"/>
          <w:rtl w:val="true"/>
          <w:lang w:bidi="fa-IR"/>
        </w:rPr>
        <w:t>فی مغازی الواقدی</w:t>
      </w:r>
      <w:r>
        <w:rPr>
          <w:rFonts w:eastAsia="IRNazanin" w:cs="IRNazanin"/>
          <w:color w:val="111111"/>
          <w:sz w:val="28"/>
          <w:szCs w:val="28"/>
          <w:rtl w:val="true"/>
          <w:lang w:bidi="fa-IR"/>
        </w:rPr>
        <w:t>:</w:t>
      </w:r>
      <w:r>
        <w:rPr>
          <w:rFonts w:eastAsia="IRNazanin" w:cs="IRNazanin"/>
          <w:color w:val="111111"/>
          <w:sz w:val="28"/>
          <w:szCs w:val="28"/>
          <w:lang w:bidi="fa-IR"/>
        </w:rPr>
        <w:t>2/607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عمر فی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ارتبت ارتیاباً ما ارتبته منذ أسلمت إلا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وجدت ذلک الیوم شیعة تخرج عنهم رغبة من القضیة لخرجت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سعید الخدری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دخلنی یومئذ من الشک حتی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کنا مائة رجلٍ علی مثل رأیی ما دخلنا فیه أبداً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854" w:name="__RefHeading___Toc1597762_1067777946"/>
      <w:bookmarkStart w:id="855" w:name="_Toc315"/>
      <w:bookmarkEnd w:id="854"/>
      <w:r>
        <w:rPr>
          <w:rtl w:val="true"/>
        </w:rPr>
        <w:t xml:space="preserve">واعتزل عمر عن النبی والمسلمین ، ولم یبایع بیعة الشجرة </w:t>
      </w:r>
      <w:r>
        <w:rPr>
          <w:rtl w:val="true"/>
        </w:rPr>
        <w:t>!!</w:t>
      </w:r>
      <w:bookmarkEnd w:id="855"/>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نافع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یتحدثون أن ابن عمر أسلم قبل عمر ، ولیس کذلک ولکن عمر یوم الحدیبیة أرسل عبد الله إلی فرس له عند رجل من الأنصار یأتی به لیقاتل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یبایع عند الشجرة وعمر لایدری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فبایعه عبد الله ثم ذهب إلی الفرس فجاء به إلی عمر وعمر یستلئم للقتال ، فأخبره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یبایع تحت الشجرة ، قال فانطلق فذهب معه حتی بایع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یتحدث الناس أن ابن عمر أسلم قبل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 فی سیرته</w:t>
      </w:r>
      <w:r>
        <w:rPr>
          <w:rFonts w:eastAsia="IRNazanin" w:cs="IRNazanin"/>
          <w:color w:val="111111"/>
          <w:sz w:val="28"/>
          <w:szCs w:val="28"/>
          <w:rtl w:val="true"/>
          <w:lang w:bidi="fa-IR"/>
        </w:rPr>
        <w:t>:</w:t>
      </w:r>
      <w:r>
        <w:rPr>
          <w:rFonts w:eastAsia="IRNazanin" w:cs="IRNazanin"/>
          <w:color w:val="111111"/>
          <w:sz w:val="28"/>
          <w:szCs w:val="28"/>
          <w:lang w:bidi="fa-IR"/>
        </w:rPr>
        <w:t>3/328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تفرد به البخاری من هذین الوجهین</w:t>
      </w:r>
      <w:r>
        <w:rPr>
          <w:rFonts w:eastAsia="IRNazanin" w:cs="IRNazanin"/>
          <w:color w:val="111111"/>
          <w:sz w:val="28"/>
          <w:szCs w:val="28"/>
          <w:rtl w:val="true"/>
          <w:lang w:bidi="fa-IR"/>
        </w:rPr>
        <w:t>)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فالبخاری یقول إن عمر کان متغیظاً من الصلح معتزلاً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یستلئم للقتال وکانت له فرس عند شخص فأرسل ابنه لأخذها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مکان اعتزاله بعیداً لأنه لم یکن یعرف بنزول الوحی بالبیعة ولا سمع نداء منادی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بالبیعة ، ولا رأی المسلمین یذهبون إلی البیعة تحت الشجرة ، حتی رجع ابنه عبد الله وأخبره بأن المسلمین یبایعون فزال تغیظه وذهب وبایع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ویقول إن سبب حدیث الناس بأن ابن عمر أسلم قبل أبیه ، أن ابنه بایع بیعة الشجرة قبله ، لأنها کانت بمثابة تجدید إسلام المسلمین ، خاصة من استثقل منهم الأمر النبوی بالإحلال من الإحرام ونحر الأضحیة بدون دخول مکة ، وبالأخص الذین شکوا فی 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صح کلام البخاری لکان معناه أن عمر اعتذر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وزال تغیظه وجدد إسلامه وبایعه تحت الشجرة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منه ذلک واستغفر له ولم یبق فی قلبه شئ علیه بعد بیعة الشجرة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بیعة الشجرة نزل بها الوحی عندما أرسل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مشرکی مکة طالباً الصلح ، وقبل مجئ سهیل بن عمر عمرووإبرام الصلح معه ، وقد نص علی ذلک المحدثون منهم الصالحی فی سبل الهدی والرشاد</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فکیف یکون تغیظه زال وجدد إسلامه بالبیعة ، ثم قام بما یرویه نفسه من محاولاته لتخریب الصلح بعد مجئ سهیل وعند إبرامه وبعد إبرامه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قام بتحریک أبی جندل بن سهیل عمرو لقتل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أحمد</w:t>
      </w:r>
      <w:r>
        <w:rPr>
          <w:rFonts w:eastAsia="IRNazanin" w:cs="IRNazanin"/>
          <w:color w:val="111111"/>
          <w:sz w:val="28"/>
          <w:szCs w:val="28"/>
          <w:rtl w:val="true"/>
          <w:lang w:bidi="fa-IR"/>
        </w:rPr>
        <w:t>:</w:t>
      </w:r>
      <w:r>
        <w:rPr>
          <w:rFonts w:eastAsia="IRNazanin" w:cs="IRNazanin"/>
          <w:color w:val="111111"/>
          <w:sz w:val="28"/>
          <w:szCs w:val="28"/>
          <w:lang w:bidi="fa-IR"/>
        </w:rPr>
        <w:t>4/330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ودلائل النبوة</w:t>
      </w:r>
      <w:r>
        <w:rPr>
          <w:rFonts w:eastAsia="IRNazanin" w:cs="IRNazanin"/>
          <w:color w:val="111111"/>
          <w:sz w:val="28"/>
          <w:szCs w:val="28"/>
          <w:rtl w:val="true"/>
          <w:lang w:bidi="fa-IR"/>
        </w:rPr>
        <w:t>:</w:t>
      </w:r>
      <w:r>
        <w:rPr>
          <w:rFonts w:eastAsia="IRNazanin" w:cs="IRNazanin"/>
          <w:color w:val="111111"/>
          <w:sz w:val="28"/>
          <w:szCs w:val="28"/>
          <w:lang w:bidi="fa-IR"/>
        </w:rPr>
        <w:t>5/331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جندل إصبر واحتسب فإن الله جاعل لک ولمن معک من المستضعفین فرجاً ومخرجاً ، إنا قد عقدنا مع القوم صلحاً وأعطیناهم وأعطونا علی ذلک عهداً ، وإنا لا نغدر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ومشی عمر بن الخطاب إلی جنب أبی جندل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إصبر واحتسب فإنما هم المشرکون وإنما دم أحدهم دم کلب ، وجعل عمر یدنی قائم السیف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رجوت أن یأخذ السیف فیضرب به أباه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فضن الرجل بأبیه</w:t>
      </w:r>
      <w:r>
        <w:rPr>
          <w:rFonts w:eastAsia="IRNazanin" w:cs="IRNazanin"/>
          <w:color w:val="111111"/>
          <w:sz w:val="28"/>
          <w:szCs w:val="28"/>
          <w:rtl w:val="true"/>
          <w:lang w:bidi="fa-IR"/>
        </w:rPr>
        <w:t>)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هذا حال من أطاع نبیه وجدد إسلامه ورضی بحکم ربه ؟</w:t>
      </w:r>
      <w:r>
        <w:rPr>
          <w:rFonts w:eastAsia="IRNazanin" w:cs="IRNazanin"/>
          <w:color w:val="111111"/>
          <w:sz w:val="28"/>
          <w:szCs w:val="28"/>
          <w:rtl w:val="true"/>
          <w:lang w:bidi="fa-IR"/>
        </w:rPr>
        <w:t xml:space="preserve">! </w:t>
      </w:r>
      <w:bookmarkStart w:id="856" w:name="pg10156_130385"/>
    </w:p>
    <w:p>
      <w:pPr>
        <w:pStyle w:val="Heading4"/>
        <w:numPr>
          <w:ilvl w:val="3"/>
          <w:numId w:val="1"/>
        </w:numPr>
        <w:rPr/>
      </w:pPr>
      <w:bookmarkStart w:id="857" w:name="__RefHeading___Toc1597764_1067777946"/>
      <w:bookmarkStart w:id="858" w:name="_Toc316"/>
      <w:bookmarkEnd w:id="856"/>
      <w:bookmarkEnd w:id="857"/>
      <w:r>
        <w:rPr>
          <w:rtl w:val="true"/>
        </w:rPr>
        <w:t>نزلت سورة الفتح فی رجوع النبی</w:t>
      </w:r>
      <w:r>
        <w:rPr>
          <w:rtl w:val="true"/>
        </w:rPr>
        <w:t>(</w:t>
      </w:r>
      <w:r>
        <w:rPr>
          <w:rtl w:val="true"/>
        </w:rPr>
        <w:t xml:space="preserve">صلّی الله علیه و آله وسلّم </w:t>
      </w:r>
      <w:r>
        <w:rPr>
          <w:rtl w:val="true"/>
        </w:rPr>
        <w:t>)</w:t>
      </w:r>
      <w:r>
        <w:rPr>
          <w:rtl w:val="true"/>
        </w:rPr>
        <w:t xml:space="preserve">من الحدیبیة </w:t>
      </w:r>
      <w:r>
        <w:rPr>
          <w:rtl w:val="true"/>
        </w:rPr>
        <w:t>!!</w:t>
      </w:r>
      <w:bookmarkEnd w:id="858"/>
    </w:p>
    <w:p>
      <w:pPr>
        <w:pStyle w:val="BookText"/>
        <w:rPr/>
      </w:pPr>
      <w:r>
        <w:rPr>
          <w:rFonts w:ascii="IRNazanin" w:hAnsi="IRNazanin" w:eastAsia="IRNazanin"/>
          <w:color w:val="111111"/>
          <w:sz w:val="28"/>
          <w:sz w:val="28"/>
          <w:szCs w:val="28"/>
          <w:rtl w:val="true"/>
          <w:lang w:bidi="fa-IR"/>
        </w:rPr>
        <w:t>بل نجد فی البخاری اعتراف عمر بأنه کلم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طریق الرجوع من الحدیبیة ثلاث مرات فلم یجبه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أنه لم یجبه فی الحدیبیة أیضاً فلایمکن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راضیاً علی عمر فی الحدیبیة ، ثم غاضباَ علیه مقاطعاً له فی طریق الرجوع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زید بن أسلم عن أبیه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یسیر فی بعض أسفاره ، وکان عمر بن الخطاب یسیر معه لیلاً فسأله عمر بن الخطاب عن شئ فلم یجبه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فلم یجبه ، ثم سأله فلم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بن الخطاب ثکلتک أمک یا عمر نزرت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کل ذلک لایجیبک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فحرکت بعیری ثم تقدمت أمام المسلمین وخشیت أن ینزل فیَّ قرآن فما نشبت أن سمعت صارخاً یصرخ بی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خشیت أن یکون نزل فیَّ قرآن وجئت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أنزلت علیَّ اللیلة سورة لهی أحب إلیَّ مما طلعت علیه الشمس ثم 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فتحنا لک فتحاً مبینا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یلاحظ علی روایة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المحدثین نصوا علی أن نزول السورة کان فی منطقة کراع الغمیم، أی بعد یومین أو أکثر من ترک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مغاضباً عمر طول إقامته عشرین یوماً فی الحدیبیة وفی طریق رجوعه إلی کراع الغمیم حیث نزلت سورة الفتح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البخاری آخر الحدیث وأن عمر سأل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فتحٌ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لکنه رواه فی مناسبة أخری</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فیها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سورة الفتح علی عمر خاصة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فنزلت سورة الفتح فقرأها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عمر إلی آخرها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 فتحٌ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روی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وأحمد والبخاری ومسلم والنسائی وابن جریر والطبرانی وابن مردویه والبیهقی فی الدلائل عن سهل بن حنیف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فنزلت سورة الفتح فأرسل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عمر فأقرأه إیاها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أوَفتحٌ هو؟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 عمر وأتباعه کالبخاری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صالح عمر وکلمه بعد أن غاضبه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الصحیح المعقول مارواه فی سبل الهدی والرشاد</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ابن أبی شیبة والإمام أحمد، وابن سعد، وابو داود، وابن جریر، وابن المنذر ، والحاکم وصححه ، وابن مردویه ، والبیهقی فی الدلائل ، عن مجمع بن جاریة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الحدیبیة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انصرفنا عنها إلی کراع الغمیم إذ الناس یوجفون الأباعر ، فقال الناس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فخرجنا مع الناس نوجف، فإذا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راحلته عند کراع الغمیم فاجتمع الناس إلیه فقرأ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 فقال رجل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فتحٌ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نفسی بیده إنه فتح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یجمعون بین هذه الروایة ، وروایة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علی عمر وقرأها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بعد تلاوتها علی المسلمین ، أم قبلها ؟ وهل تخصیص </w:t>
      </w:r>
      <w:bookmarkStart w:id="859" w:name="pg10156_130387"/>
    </w:p>
    <w:p>
      <w:pPr>
        <w:pStyle w:val="BookText"/>
        <w:rPr/>
      </w:pPr>
      <w:bookmarkEnd w:id="859"/>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بتلاوتها علیه لو صح، فضیلة ، أم هو إقامة حجة علیه ، لأنه ما زال متغیظاً معترضاً غیر مقتنع بالصلح ، وما زال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مغاضباً له ؟</w:t>
      </w:r>
    </w:p>
    <w:p>
      <w:pPr>
        <w:pStyle w:val="BookText"/>
        <w:rPr/>
      </w:pPr>
      <w:r>
        <w:rPr>
          <w:rFonts w:ascii="IRNazanin" w:hAnsi="IRNazanin" w:eastAsia="IRNazanin"/>
          <w:color w:val="111111"/>
          <w:sz w:val="28"/>
          <w:sz w:val="28"/>
          <w:szCs w:val="28"/>
          <w:rtl w:val="true"/>
          <w:lang w:bidi="fa-IR"/>
        </w:rPr>
        <w:t>وفی سنن البیهقی</w:t>
      </w:r>
      <w:r>
        <w:rPr>
          <w:rFonts w:eastAsia="IRNazanin" w:cs="IRNazanin"/>
          <w:color w:val="111111"/>
          <w:sz w:val="28"/>
          <w:szCs w:val="28"/>
          <w:rtl w:val="true"/>
          <w:lang w:bidi="fa-IR"/>
        </w:rPr>
        <w:t>:</w:t>
      </w:r>
      <w:r>
        <w:rPr>
          <w:rFonts w:eastAsia="IRNazanin" w:cs="IRNazanin"/>
          <w:color w:val="111111"/>
          <w:sz w:val="28"/>
          <w:szCs w:val="28"/>
          <w:lang w:bidi="fa-IR"/>
        </w:rPr>
        <w:t>9/222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فی الإسلام فتح أعظم منه ، کانت الحرب قد أجحرت الناس فلما أمنوا لم یکلم بالإسلام أحد یعقل إلا قبله ، فلقد أسلم فی سنتین من تلک الهدنة أکثر ممن أسلم قبل ذلک</w:t>
      </w:r>
      <w:r>
        <w:rPr>
          <w:rFonts w:eastAsia="IRNazanin" w:cs="IRNazanin"/>
          <w:color w:val="111111"/>
          <w:sz w:val="28"/>
          <w:szCs w:val="28"/>
          <w:rtl w:val="true"/>
          <w:lang w:bidi="fa-IR"/>
        </w:rPr>
        <w:t>) .</w:t>
      </w:r>
    </w:p>
    <w:p>
      <w:pPr>
        <w:pStyle w:val="Heading4"/>
        <w:numPr>
          <w:ilvl w:val="3"/>
          <w:numId w:val="1"/>
        </w:numPr>
        <w:rPr/>
      </w:pPr>
      <w:bookmarkStart w:id="860" w:name="__RefHeading___Toc1597766_1067777946"/>
      <w:bookmarkStart w:id="861" w:name="_Toc317"/>
      <w:bookmarkEnd w:id="860"/>
      <w:r>
        <w:rPr>
          <w:rtl w:val="true"/>
        </w:rPr>
        <w:t xml:space="preserve">عمر وعقدة شجرة بیعة الرضوان </w:t>
      </w:r>
      <w:r>
        <w:rPr>
          <w:rtl w:val="true"/>
        </w:rPr>
        <w:t>!</w:t>
      </w:r>
      <w:bookmarkEnd w:id="861"/>
    </w:p>
    <w:p>
      <w:p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البخاری وابن مردویه عن طارق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حاجاً فمررت بقوم یصلون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المسجد؟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الشجرة حیث بایع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الرضوان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أبی شیبة فی المصنف عن نافع قال بلغ عمر بن الخطاب أن ناساً یأتون الشجرة التی بویع تحتها ، فأمر بها فقطعت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المحاولة واحدة من محاولات عمر المتعددة لتنقیص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وإزالة آثاره وأماکن برکته ، وهی تدل علی ذکری سیئة لشجرة الرضوان وبیعة الرضوان فی نفسه </w:t>
      </w:r>
      <w:r>
        <w:rPr>
          <w:rFonts w:eastAsia="IRNazanin" w:cs="IRNazanin"/>
          <w:color w:val="111111"/>
          <w:sz w:val="28"/>
          <w:szCs w:val="28"/>
          <w:rtl w:val="true"/>
          <w:lang w:bidi="fa-IR"/>
        </w:rPr>
        <w:t xml:space="preserve">! </w:t>
      </w:r>
      <w:bookmarkStart w:id="862" w:name="pg10156_130388"/>
    </w:p>
    <w:p>
      <w:pPr>
        <w:pStyle w:val="Heading4"/>
        <w:numPr>
          <w:ilvl w:val="3"/>
          <w:numId w:val="1"/>
        </w:numPr>
        <w:rPr/>
      </w:pPr>
      <w:bookmarkStart w:id="863" w:name="__RefHeading___Toc1597768_1067777946"/>
      <w:bookmarkStart w:id="864" w:name="_Toc318"/>
      <w:bookmarkEnd w:id="862"/>
      <w:bookmarkEnd w:id="863"/>
      <w:r>
        <w:rPr>
          <w:rtl w:val="true"/>
        </w:rPr>
        <w:t>الأسئلة علی الفصل الخاص بأبیّ بن کعب</w:t>
      </w:r>
      <w:bookmarkEnd w:id="8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ماهو واجب عمر أمام الشهادة النبویة العظیمة لأبیّ بن کعب رضی الله عنه ؟ ولماذا خالف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یأخذ منه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قول عمر الذی رواه البخاری</w:t>
      </w:r>
      <w:r>
        <w:rPr>
          <w:rFonts w:eastAsia="IRNazanin" w:cs="IRNazanin"/>
          <w:color w:val="111111"/>
          <w:sz w:val="28"/>
          <w:szCs w:val="28"/>
          <w:rtl w:val="true"/>
          <w:lang w:bidi="fa-IR"/>
        </w:rPr>
        <w:t>:</w:t>
      </w:r>
      <w:r>
        <w:rPr>
          <w:rFonts w:eastAsia="IRNazanin" w:cs="IRNazanin"/>
          <w:color w:val="111111"/>
          <w:sz w:val="28"/>
          <w:szCs w:val="28"/>
          <w:lang w:bidi="fa-IR"/>
        </w:rPr>
        <w:t>5/149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أقرؤنا أبیّ ، وأقضانا علیّ ، وإنا لندع من قول أبیّ ، وذاک أن أبیّاً یقول لا أدع شیئاً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قال الله تعالی ما ننسخ من آیة أو ننسؤها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عمر ظالم لأبی بن کعب فی ضربه إیاه ، أم لا ؟ وما هو المبرر الشرعی لهذه الإهانة لصحابی جلیل مثل أبیّ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بمن لم یبایع أبا بکر وعمر ، مثل سعد بن عبادة ، هل هو ضال ویموت میتة جاهلیة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هجوم عمر علی بیت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وتهدیده بحرقه علیهم إن لم یخرجوا ویبایعوا ؟ هل هو عمل جائز أم حرام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البیعة المأخوذة بالإجبار والإکراه ، هل هی بیعة صحیحة شرعاً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تفسرون قول أبیّ بن 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أصحاب العقدة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آسی علیهم إنما آسی علی من یضلون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فمن الذین أضلوا المسلمین برأیه؟ وما هی المقالة التی أراد أن یقولها ویخشی بسببها القتل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تفسرون قول أبیّ بن 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زالت هذه الأمة مکبوبة علی وجهها منذ فقدوا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لاتقرؤون فی صلاتکم مثل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إذا نودی للصلاة من یوم الجمعة فامضوا إلی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لاتصححون قرآنکم بشهادة عمر وتکتبون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لاتصححون قرآنکم بشهادة عمر وتکتبون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من أنعمت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بماذا تفسرون محاولة عمر حذف الواو من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الْمُهَاجِرِینَ وَالأَنْصَارِ وَالَّذِینَ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معنی آیة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ولوحمیتم کما حموا لفسد المسجد الحرام؟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شهد عمر علی نفسه أنه شک فی نبوة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فشکه قطعی وتجدید إسلامه ظنی ، فکیف تثبتون أنه جدد إسلامة وزال شکه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قول عمر فی روایة ابن عباس وأبی سعید الخدری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دخلنی یومئذ من الشک حتی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کنا مائة رجلٍ علی مثل رأیی ما دخلنا فیه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الشاک فی 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حکم من نوی الخروج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ورفض أمره ، لکنه لم یستطع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زال تغیظ عمر من الصلح فی الحدیبیة وجدد إسلامه ؟</w:t>
      </w:r>
      <w:r>
        <w:rPr>
          <w:rFonts w:eastAsia="IRNazanin" w:cs="IRNazanin"/>
          <w:color w:val="111111"/>
          <w:sz w:val="28"/>
          <w:szCs w:val="28"/>
          <w:rtl w:val="true"/>
          <w:lang w:bidi="fa-IR"/>
        </w:rPr>
        <w:t xml:space="preserve">! </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5" w:name="pg10156_130391"/>
      <w:bookmarkStart w:id="866" w:name="pg10156_130391"/>
      <w:bookmarkEnd w:id="866"/>
    </w:p>
    <w:p>
      <w:pPr>
        <w:pStyle w:val="Heading2"/>
        <w:numPr>
          <w:ilvl w:val="1"/>
          <w:numId w:val="1"/>
        </w:numPr>
        <w:rPr/>
      </w:pPr>
      <w:bookmarkStart w:id="867" w:name="pg10156_130391"/>
      <w:bookmarkStart w:id="868" w:name="__RefHeading___Toc1597770_1067777946"/>
      <w:bookmarkStart w:id="869" w:name="_Toc319"/>
      <w:bookmarkEnd w:id="867"/>
      <w:bookmarkEnd w:id="868"/>
      <w:r>
        <w:rPr>
          <w:rtl w:val="true"/>
        </w:rPr>
        <w:t xml:space="preserve">الفصل التاسع </w:t>
      </w:r>
      <w:r>
        <w:rPr>
          <w:rtl w:val="true"/>
        </w:rPr>
        <w:t xml:space="preserve">: </w:t>
      </w:r>
      <w:r>
        <w:rPr>
          <w:rtl w:val="true"/>
        </w:rPr>
        <w:t xml:space="preserve">من أقوال عمر وشرکائه القائلین بتحریف القرآن </w:t>
      </w:r>
      <w:r>
        <w:rPr>
          <w:rtl w:val="true"/>
        </w:rPr>
        <w:t>!</w:t>
      </w:r>
      <w:bookmarkEnd w:id="869"/>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0" w:name="__RefHeading___Toc1597772_1067777946"/>
      <w:bookmarkStart w:id="871" w:name="_Toc320"/>
      <w:bookmarkEnd w:id="870"/>
      <w:r>
        <w:rPr>
          <w:rtl w:val="true"/>
        </w:rPr>
        <w:t>اشارة</w:t>
      </w:r>
      <w:bookmarkEnd w:id="871"/>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2" w:name="pg10156_130393"/>
      <w:bookmarkStart w:id="873" w:name="pg10156_130393"/>
      <w:bookmarkEnd w:id="873"/>
    </w:p>
    <w:p>
      <w:pPr>
        <w:pStyle w:val="Heading3"/>
        <w:numPr>
          <w:ilvl w:val="2"/>
          <w:numId w:val="1"/>
        </w:numPr>
        <w:rPr/>
      </w:pPr>
      <w:bookmarkStart w:id="874" w:name="pg10156_130393"/>
      <w:bookmarkStart w:id="875" w:name="__RefHeading___Toc1597774_1067777946"/>
      <w:bookmarkStart w:id="876" w:name="_Toc321"/>
      <w:bookmarkEnd w:id="874"/>
      <w:bookmarkEnd w:id="875"/>
      <w:r>
        <w:rPr>
          <w:rtl w:val="true"/>
        </w:rPr>
        <w:t>المسألة</w:t>
      </w:r>
      <w:r>
        <w:rPr>
          <w:rtl w:val="true"/>
        </w:rPr>
        <w:t xml:space="preserve">: </w:t>
      </w:r>
      <w:r>
        <w:rPr/>
        <w:t>94</w:t>
      </w:r>
      <w:r>
        <w:rPr>
          <w:rtl w:val="true"/>
        </w:rPr>
        <w:t xml:space="preserve"> </w:t>
      </w:r>
      <w:r>
        <w:rPr>
          <w:rtl w:val="true"/>
        </w:rPr>
        <w:t xml:space="preserve">زعم عمر بن الخطاب أن القرآن ضاع أکثرمن ثلثیه </w:t>
      </w:r>
      <w:r>
        <w:rPr>
          <w:rtl w:val="true"/>
        </w:rPr>
        <w:t>!!</w:t>
      </w:r>
      <w:bookmarkEnd w:id="876"/>
    </w:p>
    <w:p>
      <w:pPr>
        <w:pStyle w:val="Heading4"/>
        <w:numPr>
          <w:ilvl w:val="3"/>
          <w:numId w:val="1"/>
        </w:numPr>
        <w:rPr/>
      </w:pPr>
      <w:bookmarkStart w:id="877" w:name="__RefHeading___Toc1597776_1067777946"/>
      <w:bookmarkStart w:id="878" w:name="_Toc322"/>
      <w:bookmarkEnd w:id="877"/>
      <w:r>
        <w:rPr>
          <w:rtl w:val="true"/>
        </w:rPr>
        <w:t>اشارة</w:t>
      </w:r>
      <w:bookmarkEnd w:id="878"/>
    </w:p>
    <w:p>
      <w:pPr>
        <w:pStyle w:val="BookText"/>
        <w:rPr/>
      </w:pPr>
      <w:r>
        <w:rPr>
          <w:rFonts w:ascii="IRNazanin" w:hAnsi="IRNazanin" w:eastAsia="IRNazanin"/>
          <w:color w:val="111111"/>
          <w:sz w:val="28"/>
          <w:sz w:val="28"/>
          <w:szCs w:val="28"/>
          <w:rtl w:val="true"/>
          <w:lang w:bidi="fa-IR"/>
        </w:rPr>
        <w:t>قال الطبرانی فی الأوسط</w:t>
      </w:r>
      <w:r>
        <w:rPr>
          <w:rFonts w:eastAsia="IRNazanin" w:cs="IRNazanin"/>
          <w:color w:val="111111"/>
          <w:sz w:val="28"/>
          <w:szCs w:val="28"/>
          <w:rtl w:val="true"/>
          <w:lang w:bidi="fa-IR"/>
        </w:rPr>
        <w:t>:</w:t>
      </w:r>
      <w:r>
        <w:rPr>
          <w:rFonts w:eastAsia="IRNazanin" w:cs="IRNazanin"/>
          <w:color w:val="111111"/>
          <w:sz w:val="28"/>
          <w:szCs w:val="28"/>
          <w:lang w:bidi="fa-IR"/>
        </w:rPr>
        <w:t>6/361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عبید بن آدم بن أبی إیاس العسقلانی ، حدثنی أبی، عن جدی آدم بن أبی إیاس ، ثنا حفص بن میسرة ، عن زید بن أسلم ، عن أبیه ،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ألف ألف حرف وسبعة وعشرون ألف حرف، فمن قرأه صابراً محتسباً کان له بکل حرف زوجة من الحور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الطبرانی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لایروی هذا الحدیث عن عمر إلا بهذا الإسناد تفرد بحفص بن میسرة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بعض العلماء هذا العدد باعتبار ما کان قرآناً ونسخ رسمه ، وإلا فالموجود الآن لا یبلغ هذه العدة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الجامع الصغیر</w:t>
      </w:r>
      <w:r>
        <w:rPr>
          <w:rFonts w:eastAsia="IRNazanin" w:cs="IRNazanin"/>
          <w:color w:val="111111"/>
          <w:sz w:val="28"/>
          <w:szCs w:val="28"/>
          <w:rtl w:val="true"/>
          <w:lang w:bidi="fa-IR"/>
        </w:rPr>
        <w:t>:</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والإتقان</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الطبرانی فی الأوسط عن شیخه محمد بن عبید بن آدم بن أبی إیاس، ذکره الذهبی فی المیزان لهذا الحدیث ولم أجد لغیره فی ذلک کلاماً ، وبقیة رجاله ثقات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فی الأوسط ، وابن مردویه ، وأبو نصر السجزی فی الإبانة ،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الإسناد والمتن ، وفیه زیادة علی ما بین اللوحین ، ویمکن حمله علی ما نسخ منه تلاوة مع المثبت بین اللوحین الیوم</w:t>
      </w:r>
      <w:r>
        <w:rPr>
          <w:rFonts w:eastAsia="IRNazanin" w:cs="IRNazanin"/>
          <w:color w:val="111111"/>
          <w:sz w:val="28"/>
          <w:szCs w:val="28"/>
          <w:rtl w:val="true"/>
          <w:lang w:bidi="fa-IR"/>
        </w:rPr>
        <w:t>) .</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وعدد حروف القرآن الذی بأیدینا ثلاث مئة ألف حرف وکسراً ، فلاتبلغ ثلث العدد الذی قاله عمر، فیکون مقصوده ضیاع أکثر من ثلثی القرآن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یمکن قبول تفسیر السیوطی بأن ما نسخ من القرآن أکثر من الثلثین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ذلک لبان وشاع ، ولا یعقل أن یکون المنسوخ أکثر من القرآن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تلقی بعض علمائهم هذا الأثر عن عمر بالقبول وأخذ یفسره ، وقد صرح الهیثمی أن أحداً قبل الذهبی لم یطعن أو یتکلم فی محمد بن عبید بن آدم ، الذی هو شیخ الطبرانی ، وبقیة رواة الحدیث ثقاة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المعروف أن الذهبی کثیراً ما یطعن براوٍ موثق بسبب متن حدیث لم یعجبه ، مع أنه راویه لیس مسؤولاً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ابن حجر 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5/276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عبید بن آدم بن أبی إیاس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بخبر باطل، قال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به أن معنی الحدیث باطل فهو صحیح ، وإن أراد الطعن بمحمد بن عبید ، فالتفرد لیس طعناً ، وهو من شیوخ الطبرانی الموثقین عندهم ، ولذلک اعتبره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موثقاً فقال فی البیان ص</w:t>
      </w: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الطبرانی بسند موثق عن عمر بن الخطاب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ألف ألف وسبعة وعشرون ألف حرف ، بینما القرآن الذی بین أیدینا لا یبلغ ثلث هذا المقدار ، وعلیه فقد سقط من القرآن أکثر من ثلثیه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ترجم السمعانی فی الأنساب</w:t>
      </w:r>
      <w:r>
        <w:rPr>
          <w:rFonts w:eastAsia="IRNazanin" w:cs="IRNazanin"/>
          <w:color w:val="111111"/>
          <w:sz w:val="28"/>
          <w:szCs w:val="28"/>
          <w:rtl w:val="true"/>
          <w:lang w:bidi="fa-IR"/>
        </w:rPr>
        <w:t>:</w:t>
      </w: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لجده آدم بن إیاس ومدحه وترجم له ولم یضعفه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بن أبی إیاس العسقلانی وقال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وسئل عن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یملی علیهم ببغداد أو یقرأ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یقرأ رمزاً ، وکان أربعة أنفس یکتبون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وآدم ویملی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 کنت سریع الخط وکنت أکتب ، وکان الناس یأخذون من عندی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وحفیده محمد بن عبید بن آدم العسقلانی یروی عن أبی عمیر عیسی بن محمد النحاس الرملی ، روی عنه سلیمان بن أحمد بن أیوب الطبرانی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لو تنزلنا وقلنا إن حدیث عمر هذا ضعیف بمحمد بن عبید ، فإن شواهده الآتیة ترفعه إلی درجة الصحیح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شواهده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الرزاق</w:t>
      </w:r>
      <w:r>
        <w:rPr>
          <w:rFonts w:eastAsia="IRNazanin" w:cs="IRNazanin"/>
          <w:color w:val="111111"/>
          <w:sz w:val="28"/>
          <w:szCs w:val="28"/>
          <w:rtl w:val="true"/>
          <w:lang w:bidi="fa-IR"/>
        </w:rPr>
        <w:t>:</w:t>
      </w:r>
      <w:r>
        <w:rPr>
          <w:rFonts w:eastAsia="IRNazanin" w:cs="IRNazanin"/>
          <w:color w:val="111111"/>
          <w:sz w:val="28"/>
          <w:szCs w:val="28"/>
          <w:lang w:bidi="fa-IR"/>
        </w:rPr>
        <w:t>7/330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معمر ، عن ابن جدعان ، عن یوسف بن مهران ، أنه سمع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عمر بن الخطاب منادیاً فنادی أن الصلاة جامعة ، ثم صعد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لاتُخدعن، آیة الرجم فإنها قد نزلت فی کتاب الله عز وجل وقرأناها، ولکنها ذهبت فی قرآن کثیر ذهب مع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وآیة 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السند مقبول عندهم ، فجمیع رواته موثقون حتی ابن جدعان الذی هو علی بن زید بن جدعان ، ولیس لهم علیه مأخذ إلا أنه کان یتشیع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والتشیع لیس تضعیفاً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العجلی فی الثقات</w:t>
      </w:r>
      <w:r>
        <w:rPr>
          <w:rFonts w:eastAsia="IRNazanin" w:cs="IRNazanin"/>
          <w:color w:val="111111"/>
          <w:sz w:val="28"/>
          <w:szCs w:val="28"/>
          <w:rtl w:val="true"/>
          <w:lang w:bidi="fa-IR"/>
        </w:rPr>
        <w:t>:</w:t>
      </w:r>
      <w:r>
        <w:rPr>
          <w:rFonts w:eastAsia="IRNazanin" w:cs="IRNazanin"/>
          <w:color w:val="111111"/>
          <w:sz w:val="28"/>
          <w:szCs w:val="28"/>
          <w:lang w:bidi="fa-IR"/>
        </w:rPr>
        <w:t>2/154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زید بن جدعان بصری ، یکتب حدیثه ولیس بالقوی ، وکان یتشیع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مرة 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الذین لایقبلون حدیث ابن جدعان ویضعفونه ، فقد قبلوا روایته عن یوسف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الرازی فی الجرح والتعدیل</w:t>
      </w:r>
      <w:r>
        <w:rPr>
          <w:rFonts w:eastAsia="IRNazanin" w:cs="IRNazanin"/>
          <w:color w:val="111111"/>
          <w:sz w:val="28"/>
          <w:szCs w:val="28"/>
          <w:rtl w:val="true"/>
          <w:lang w:bidi="fa-IR"/>
        </w:rPr>
        <w:t>:</w:t>
      </w:r>
      <w:r>
        <w:rPr>
          <w:rFonts w:eastAsia="IRNazanin" w:cs="IRNazanin"/>
          <w:color w:val="111111"/>
          <w:sz w:val="28"/>
          <w:szCs w:val="28"/>
          <w:lang w:bidi="fa-IR"/>
        </w:rPr>
        <w:t>9/229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بن مهران ، مکی روی عن ابن عباس وابن عمر ، روی عنه علی بن زید بن جدعان ، سمعت أبی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یوسف بن مهران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لاأعلم روی عنه غیر علی بن زید بن جدعان ، یکتب حدیثه ویذاکر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زرعة عن یوسف بن مهران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ثقة </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w:t>
      </w:r>
      <w:r>
        <w:rPr>
          <w:rFonts w:eastAsia="IRNazanin" w:cs="IRNazanin"/>
          <w:color w:val="111111"/>
          <w:sz w:val="28"/>
          <w:szCs w:val="28"/>
          <w:lang w:bidi="fa-IR"/>
        </w:rPr>
        <w:t>2/103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زید بن جدعان أحد علماء </w:t>
      </w:r>
    </w:p>
    <w:p>
      <w:pPr>
        <w:pStyle w:val="BookText"/>
        <w:rPr/>
      </w:pPr>
      <w:r>
        <w:rPr>
          <w:rFonts w:ascii="IRNazanin" w:hAnsi="IRNazanin" w:eastAsia="IRNazanin"/>
          <w:color w:val="111111"/>
          <w:sz w:val="28"/>
          <w:sz w:val="28"/>
          <w:szCs w:val="28"/>
          <w:rtl w:val="true"/>
          <w:lang w:bidi="fa-IR"/>
        </w:rPr>
        <w:t xml:space="preserve">التابعین ، اختلفوا فیه فقوی أمره جماعة کالجریری ومنصور بن زاذان وحماد بن سلمة ، وتکلم فیه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رفاعاً ، 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قبل أن یختلط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عیینة یضعفه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فی هامش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2/134</w:t>
      </w:r>
      <w:r>
        <w:rPr>
          <w:rFonts w:ascii="IRNazanin" w:hAnsi="IRNazanin" w:eastAsia="IRNazanin"/>
          <w:color w:val="111111"/>
          <w:sz w:val="28"/>
          <w:sz w:val="28"/>
          <w:szCs w:val="28"/>
          <w:rtl w:val="true"/>
          <w:lang w:bidi="fa-IR"/>
        </w:rPr>
        <w:t>، عن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وإسناده ضعیف لضعف علی بن زید وهو ابن جدعان، ومع ذلک فقد حسنه الترمذی </w:t>
      </w:r>
      <w:r>
        <w:rPr>
          <w:rFonts w:eastAsia="IRNazanin" w:cs="IRNazanin"/>
          <w:color w:val="111111"/>
          <w:sz w:val="28"/>
          <w:szCs w:val="28"/>
          <w:rtl w:val="true"/>
          <w:lang w:bidi="fa-IR"/>
        </w:rPr>
        <w:t>(</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التفسیر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3/375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سند الطبرانی محمد بن سعید الأثرم وهو ضعیف ، وفی سند البزار علی بن زید بن جدعان وهو ضعیف ، لکن یتقوی کل منهما بالآخر فیحسن ، وآخر من حدیث ابن عباس عند ابن عدی</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سنده حکیم بن جبیر وهو ضعیف ، فالحدیث صحیح بهذه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الحدیث بشواهده صحیح عندهم، فضلاً عن صلاحیته کشاهد لحدیث الطبرانی عن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شواهده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ابن عساکر فی تاریخه</w:t>
      </w:r>
      <w:r>
        <w:rPr>
          <w:rFonts w:eastAsia="IRNazanin" w:cs="IRNazanin"/>
          <w:color w:val="111111"/>
          <w:sz w:val="28"/>
          <w:szCs w:val="28"/>
          <w:rtl w:val="true"/>
          <w:lang w:bidi="fa-IR"/>
        </w:rPr>
        <w:t>:</w:t>
      </w:r>
      <w:r>
        <w:rPr>
          <w:rFonts w:eastAsia="IRNazanin" w:cs="IRNazanin"/>
          <w:color w:val="111111"/>
          <w:sz w:val="28"/>
          <w:szCs w:val="28"/>
          <w:lang w:bidi="fa-IR"/>
        </w:rPr>
        <w:t>7/265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وأخبرنا أبو عبدالله البلخی، أنا ثابت بن بندار ، أنا الحسین بن جعفر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الولید بن بکر ، نا علی بن أحمد بن زکریا ، نا أبو مسلم صالح بن أحمد العجلی ، حدثنی أبی أحمد ، حدثنی أبو عثمان البغدادی ثقة ، نا سفیان بن عیینة عن عمرو بن دینار ، عن ابن أبی ملیکة ، عن المسور بن مخرمة ، قال عمر بن الخطاب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فیما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فی الله آخر مرة کما قاتلتم فیه أول مرة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ذاک یا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بنو أمیة الأمراء وبنو مخزوم الوزراء </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هذا الحدیث عن ابن أبی ملیکة من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أخبرناه أعلی من هذا بأربع درجات أبو بکر بن المزرفی ، نا أبو الحسین بن المهتدی ، نا عیسی بن علی ، أنا عبد الله بن محمد ، نا دواد بن عمرو، نا نافع بن عمر ، عن ابن أبی </w:t>
      </w:r>
    </w:p>
    <w:p>
      <w:pPr>
        <w:pStyle w:val="BookText"/>
        <w:rPr/>
      </w:pPr>
      <w:r>
        <w:rPr>
          <w:rFonts w:ascii="IRNazanin" w:hAnsi="IRNazanin" w:eastAsia="IRNazanin"/>
          <w:color w:val="111111"/>
          <w:sz w:val="28"/>
          <w:sz w:val="28"/>
          <w:szCs w:val="28"/>
          <w:rtl w:val="true"/>
          <w:lang w:bidi="fa-IR"/>
        </w:rPr>
        <w:t>ملیکة ، عن المسور بن مخرمة ، قال قال عمر بن الخطاب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تجد فیما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جاهدوا کما جاهدتم أول مرة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لا نجدها؟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أسقطت فیما أسقط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أتخشی أن یرجع الناس کفاراً قال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 الناس کفاراً لیکونن أمراؤهم بنی فلان ووزراؤهم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أبو عبید وابن الضریس وابن الأنباری 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تجد فیما أنزل علینا أن جاهدوا کما جاهدتم أول مرة فإنا لا نجدها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أسقطت فیما أسقط من القرآن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مسند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فیما رفع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شواهده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أبو عبید وابن الضریس وابن الأنباری فی المصاحف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یقولن أحدکم قد أخذت القرآن کله ، ما یدریه ما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منه قرآن کثیر ، ولکن لیقل قد أخذت ما ظهر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الشواهد، وکل أحادیث الباب شواهد له وبعضها صحیح بنفسه کقول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ولکنها ذهبت فی قرآن کثیر ذهب مع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ونصوصهم علی أن سورة الأحزاب ضاع منها أکثر من مئتی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سورة براءة ضاع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کافیةٌ للحکم بصحة قول عمر الأول ، وأنه کان یری أن القرآن الموجود بین أیدینا أقل من ثلث القرآن المنزل ، وأنه فُقد أکثر من ثلثیه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قایسنا قول عمر هذا بمجموع روایات مصادرنا التی تدعی أنهم حذفوا العدید من آیات القرآن فی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ومطاعن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شیئاً </w:t>
      </w:r>
      <w:bookmarkStart w:id="879" w:name="pg10156_130398"/>
    </w:p>
    <w:p>
      <w:pPr>
        <w:pStyle w:val="BookText"/>
        <w:rPr/>
      </w:pPr>
      <w:bookmarkEnd w:id="879"/>
      <w:r>
        <w:rPr>
          <w:rFonts w:ascii="IRNazanin" w:hAnsi="IRNazanin" w:eastAsia="IRNazanin"/>
          <w:color w:val="111111"/>
          <w:sz w:val="28"/>
          <w:sz w:val="28"/>
          <w:szCs w:val="28"/>
          <w:rtl w:val="true"/>
          <w:lang w:bidi="fa-IR"/>
        </w:rPr>
        <w:t xml:space="preserve">قلیلاً أمام مقولة عمر العجیبة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نرد الجمیع ، ونقول بعصمة القرآن عن الزیادة والنقص </w:t>
      </w:r>
      <w:r>
        <w:rPr>
          <w:rFonts w:eastAsia="IRNazanin" w:cs="IRNazanin"/>
          <w:color w:val="111111"/>
          <w:sz w:val="28"/>
          <w:szCs w:val="28"/>
          <w:rtl w:val="true"/>
          <w:lang w:bidi="fa-IR"/>
        </w:rPr>
        <w:t>.</w:t>
      </w:r>
    </w:p>
    <w:p>
      <w:pPr>
        <w:pStyle w:val="Heading4"/>
        <w:numPr>
          <w:ilvl w:val="3"/>
          <w:numId w:val="1"/>
        </w:numPr>
        <w:rPr/>
      </w:pPr>
      <w:bookmarkStart w:id="880" w:name="__RefHeading___Toc1597778_1067777946"/>
      <w:bookmarkStart w:id="881" w:name="_Toc323"/>
      <w:bookmarkEnd w:id="880"/>
      <w:r>
        <w:rPr>
          <w:rtl w:val="true"/>
        </w:rPr>
        <w:t>الأسئلة</w:t>
      </w:r>
      <w:bookmarkEnd w:id="8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تقتنعون من مجموع هذه الأحادیث والآثار الثابتة عن عمر ، الصریحة فی نقص القرآن ، بأنه کان یقول بوقوع النقص فی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تغمضون عیونکم عن هذه الطامات الموجودة فی مصادرکم من الأحادیث والآثار ، وفیها الصحیح والحسن والموثق ، وترفعون أصواتکم بالویل والثبور لروایات مشابهة فی مصادرنا ، مع أنها أقل منها وأخف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نراکم تعالجون هذه الأحادیث ، مرة بالتضعیف ، ومرة بالتأویل والحمل علی نسخ</w:t>
      </w:r>
    </w:p>
    <w:p>
      <w:pPr>
        <w:pStyle w:val="BookText"/>
        <w:rPr/>
      </w:pPr>
      <w:r>
        <w:rPr>
          <w:rFonts w:ascii="IRNazanin" w:hAnsi="IRNazanin" w:eastAsia="IRNazanin"/>
          <w:color w:val="111111"/>
          <w:sz w:val="28"/>
          <w:sz w:val="28"/>
          <w:szCs w:val="28"/>
          <w:rtl w:val="true"/>
          <w:lang w:bidi="fa-IR"/>
        </w:rPr>
        <w:t>التلاوة ، وسیأتی الکلام فیه ، ومرة بالسکوت والإعراض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أسالیبکم المستمیتة فی الدفاع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لاتصح تلک العلاجات للروایات المشابهة فی مصادرنا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أن الحمل علی الأحسن لرواتکم ومصادرکم واجب ولمصادرنا حرام ؟</w:t>
      </w:r>
      <w:r>
        <w:rPr>
          <w:rFonts w:eastAsia="IRNazanin" w:cs="IRNazanin"/>
          <w:color w:val="111111"/>
          <w:sz w:val="28"/>
          <w:szCs w:val="28"/>
          <w:rtl w:val="true"/>
          <w:lang w:bidi="fa-IR"/>
        </w:rPr>
        <w:t xml:space="preserve">! </w:t>
      </w:r>
      <w:bookmarkStart w:id="882" w:name="pg10156_130399"/>
    </w:p>
    <w:p>
      <w:pPr>
        <w:pStyle w:val="Heading3"/>
        <w:numPr>
          <w:ilvl w:val="2"/>
          <w:numId w:val="1"/>
        </w:numPr>
        <w:rPr/>
      </w:pPr>
      <w:bookmarkStart w:id="883" w:name="__RefHeading___Toc1597780_1067777946"/>
      <w:bookmarkStart w:id="884" w:name="_Toc324"/>
      <w:bookmarkEnd w:id="882"/>
      <w:bookmarkEnd w:id="883"/>
      <w:r>
        <w:rPr>
          <w:rtl w:val="true"/>
        </w:rPr>
        <w:t>المسألة</w:t>
      </w:r>
      <w:r>
        <w:rPr>
          <w:rtl w:val="true"/>
        </w:rPr>
        <w:t xml:space="preserve">: </w:t>
      </w:r>
      <w:r>
        <w:rPr/>
        <w:t>95</w:t>
      </w:r>
      <w:r>
        <w:rPr>
          <w:rtl w:val="true"/>
        </w:rPr>
        <w:t xml:space="preserve"> </w:t>
      </w:r>
      <w:r>
        <w:rPr>
          <w:rtl w:val="true"/>
        </w:rPr>
        <w:t>قال عمر</w:t>
      </w:r>
      <w:r>
        <w:rPr>
          <w:rtl w:val="true"/>
        </w:rPr>
        <w:t xml:space="preserve">: </w:t>
      </w:r>
      <w:r>
        <w:rPr>
          <w:rtl w:val="true"/>
        </w:rPr>
        <w:t xml:space="preserve">ضاع من سورة الأحزاب ثلثاها </w:t>
      </w:r>
      <w:r>
        <w:rPr>
          <w:rtl w:val="true"/>
        </w:rPr>
        <w:t xml:space="preserve">! </w:t>
      </w:r>
      <w:r>
        <w:rPr>
          <w:rtl w:val="true"/>
        </w:rPr>
        <w:t>وقالت عائشة</w:t>
      </w:r>
      <w:r>
        <w:rPr>
          <w:rtl w:val="true"/>
        </w:rPr>
        <w:t xml:space="preserve">: </w:t>
      </w:r>
      <w:r>
        <w:rPr>
          <w:rtl w:val="true"/>
        </w:rPr>
        <w:t xml:space="preserve">نصفها </w:t>
      </w:r>
      <w:r>
        <w:rPr>
          <w:rtl w:val="true"/>
        </w:rPr>
        <w:t>!</w:t>
      </w:r>
      <w:bookmarkEnd w:id="884"/>
    </w:p>
    <w:p>
      <w:pPr>
        <w:pStyle w:val="Heading4"/>
        <w:numPr>
          <w:ilvl w:val="3"/>
          <w:numId w:val="1"/>
        </w:numPr>
        <w:rPr/>
      </w:pPr>
      <w:bookmarkStart w:id="885" w:name="__RefHeading___Toc1597782_1067777946"/>
      <w:bookmarkStart w:id="886" w:name="_Toc325"/>
      <w:bookmarkEnd w:id="885"/>
      <w:r>
        <w:rPr>
          <w:rtl w:val="true"/>
        </w:rPr>
        <w:t>اشارة</w:t>
      </w:r>
      <w:bookmarkEnd w:id="886"/>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ابن مردویه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تعدون سورة الأحزاب؟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ثنتین أو ثلاثاً وسبعین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کانت لتقارب سورة البقرة ، وإنْ کان فیها لآیة الرجم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الضریس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سورة الأحزاب مثل سورة البقرة أو أطول ، وکان فیها آیة الرجم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الشوکانی فی فتح القدیر</w:t>
      </w:r>
      <w:r>
        <w:rPr>
          <w:rFonts w:eastAsia="IRNazanin" w:cs="IRNazanin"/>
          <w:color w:val="111111"/>
          <w:sz w:val="28"/>
          <w:szCs w:val="28"/>
          <w:rtl w:val="true"/>
          <w:lang w:bidi="fa-IR"/>
        </w:rPr>
        <w:t>:</w:t>
      </w:r>
      <w:r>
        <w:rPr>
          <w:rFonts w:eastAsia="IRNazanin" w:cs="IRNazanin"/>
          <w:color w:val="111111"/>
          <w:sz w:val="28"/>
          <w:szCs w:val="28"/>
          <w:lang w:bidi="fa-IR"/>
        </w:rPr>
        <w:t>4/259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أبو عبید فی الفضائل وابن الأنباری وابن مردویه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سورة الأحزاب تقرأ فی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مائتی آیة ، فلما کتب عثمان المصاحف لم یقرر منها إلا علی ما هو الآن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مسند عمر عن ابن مرودیه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أکثروا روایته عن 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مسند أحمد</w:t>
      </w:r>
      <w:r>
        <w:rPr>
          <w:rFonts w:eastAsia="IRNazanin" w:cs="IRNazanin"/>
          <w:color w:val="111111"/>
          <w:sz w:val="28"/>
          <w:szCs w:val="28"/>
          <w:rtl w:val="true"/>
          <w:lang w:bidi="fa-IR"/>
        </w:rPr>
        <w:t>:</w:t>
      </w:r>
      <w:r>
        <w:rPr>
          <w:rFonts w:eastAsia="IRNazanin" w:cs="IRNazanin"/>
          <w:color w:val="111111"/>
          <w:sz w:val="28"/>
          <w:szCs w:val="28"/>
          <w:lang w:bidi="fa-IR"/>
        </w:rPr>
        <w:t>5/132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w:t>
      </w:r>
      <w:r>
        <w:rPr>
          <w:rFonts w:eastAsia="IRNazanin" w:cs="IRNazanin"/>
          <w:color w:val="111111"/>
          <w:sz w:val="28"/>
          <w:szCs w:val="28"/>
          <w:rtl w:val="true"/>
          <w:lang w:bidi="fa-IR"/>
        </w:rPr>
        <w:t>:</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الحاکم الثانیة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سورة البقرة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 فیکون الناقص من سورة الأحزاب حسب قول عمر وعکرمة وعائشة أکثر من</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bookmarkStart w:id="887" w:name="pg10156_130400"/>
    </w:p>
    <w:p>
      <w:pPr>
        <w:pStyle w:val="Heading4"/>
        <w:numPr>
          <w:ilvl w:val="3"/>
          <w:numId w:val="1"/>
        </w:numPr>
        <w:rPr/>
      </w:pPr>
      <w:bookmarkStart w:id="888" w:name="__RefHeading___Toc1597784_1067777946"/>
      <w:bookmarkStart w:id="889" w:name="_Toc326"/>
      <w:bookmarkEnd w:id="887"/>
      <w:bookmarkEnd w:id="888"/>
      <w:r>
        <w:rPr>
          <w:rtl w:val="true"/>
        </w:rPr>
        <w:t>الأسئلة</w:t>
      </w:r>
      <w:bookmarkEnd w:id="8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نعتقد أن أصل القول بنقص القرآن من عمر وأبی موسی الأشعری وعائشة ، لکن علی مبناکم فإن روایة الحاکم صحیحة ، وهی تقول بنقص أکثر من</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من سورة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دار الأمر بین روایة عمر القائلة بأن الناقص من سورة الأحزاب أکثر من الثلثین ، وروایة عائشة القائلة بأن الناقص منها أکثر من النصف ، فأیهما ترجحون ؟</w:t>
      </w:r>
      <w:r>
        <w:rPr>
          <w:rFonts w:eastAsia="IRNazanin" w:cs="IRNazanin"/>
          <w:color w:val="111111"/>
          <w:sz w:val="28"/>
          <w:szCs w:val="28"/>
          <w:rtl w:val="true"/>
          <w:lang w:bidi="fa-IR"/>
        </w:rPr>
        <w:t xml:space="preserve">!! </w:t>
      </w:r>
      <w:bookmarkStart w:id="890" w:name="pg10156_130401"/>
    </w:p>
    <w:p>
      <w:pPr>
        <w:pStyle w:val="Heading3"/>
        <w:numPr>
          <w:ilvl w:val="2"/>
          <w:numId w:val="1"/>
        </w:numPr>
        <w:rPr/>
      </w:pPr>
      <w:bookmarkStart w:id="891" w:name="__RefHeading___Toc1597786_1067777946"/>
      <w:bookmarkStart w:id="892" w:name="_Toc327"/>
      <w:bookmarkEnd w:id="890"/>
      <w:bookmarkEnd w:id="891"/>
      <w:r>
        <w:rPr>
          <w:rtl w:val="true"/>
        </w:rPr>
        <w:t>المسألة</w:t>
      </w:r>
      <w:r>
        <w:rPr>
          <w:rtl w:val="true"/>
        </w:rPr>
        <w:t xml:space="preserve">: </w:t>
      </w:r>
      <w:r>
        <w:rPr/>
        <w:t>96</w:t>
      </w:r>
      <w:r>
        <w:rPr>
          <w:rtl w:val="true"/>
        </w:rPr>
        <w:t xml:space="preserve"> </w:t>
      </w:r>
      <w:r>
        <w:rPr>
          <w:rtl w:val="true"/>
        </w:rPr>
        <w:t>قال أبو موسی الأشعری</w:t>
      </w:r>
      <w:r>
        <w:rPr>
          <w:rtl w:val="true"/>
        </w:rPr>
        <w:t xml:space="preserve">: </w:t>
      </w:r>
      <w:r>
        <w:rPr>
          <w:rtl w:val="true"/>
        </w:rPr>
        <w:t xml:space="preserve">سورة براءة ضاع أکثرها </w:t>
      </w:r>
      <w:r>
        <w:rPr>
          <w:rtl w:val="true"/>
        </w:rPr>
        <w:t>!</w:t>
      </w:r>
      <w:bookmarkEnd w:id="892"/>
    </w:p>
    <w:p>
      <w:pPr>
        <w:pStyle w:val="Heading4"/>
        <w:numPr>
          <w:ilvl w:val="3"/>
          <w:numId w:val="1"/>
        </w:numPr>
        <w:rPr/>
      </w:pPr>
      <w:bookmarkStart w:id="893" w:name="__RefHeading___Toc1597788_1067777946"/>
      <w:bookmarkStart w:id="894" w:name="_Toc328"/>
      <w:bookmarkEnd w:id="893"/>
      <w:r>
        <w:rPr>
          <w:rtl w:val="true"/>
        </w:rPr>
        <w:t>اشارة</w:t>
      </w:r>
      <w:bookmarkEnd w:id="894"/>
    </w:p>
    <w:p>
      <w:pPr>
        <w:pStyle w:val="BookText"/>
        <w:rPr/>
      </w:pPr>
      <w:r>
        <w:rPr>
          <w:rFonts w:ascii="IRNazanin" w:hAnsi="IRNazanin" w:eastAsia="IRNazanin"/>
          <w:color w:val="111111"/>
          <w:sz w:val="28"/>
          <w:sz w:val="28"/>
          <w:szCs w:val="28"/>
          <w:rtl w:val="true"/>
          <w:lang w:bidi="fa-IR"/>
        </w:rPr>
        <w:t>قال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5/302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أبی 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سورة نحواً من براءة فرفعت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لیؤید هذا الدین بأقوام لاخلاق لهم ، فذکر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ورجاله رجال الصحیح غیر علی بن زید وفیه ضعف ، ویحسن حدیثه لهذه الشواهد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أبو عبید فی فضائله وابن الضریس عن أبی 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سورة شدیدة نحو براءة فی الشدة ثم رفعت وحفظت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سیؤید هذا الدین بأقوام لا خلاق 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والمتتبع لادعاءات الزیادة فی القرآن یجد أن أصل رواتها أشخاص معدودون هم عمر وأبو موسی الأشعری ، وقد کانا یضیفان ما یریان أنه قرآن إلی نسختهم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ادعت عائشة آیات السخلة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أضافت هی وحفصة الی مصحفهما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حافظوا علی الصلوات والصلاة الوسطی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فی مسألة توحید عثمان لنسخة المصحف ، أن مروان صادر نسخة عمر التی عند حفصة یوم موتها ، وأتلفها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قول أبی موسی الأشعری لحذیفة عندما صادر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وجدتم فی مصحفی هذا من زیادة فلا تنقصوها ، وما وجدتم من نقصان فاکتبوه فیه ،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بما صنعنا ؟</w:t>
      </w:r>
      <w:r>
        <w:rPr>
          <w:rFonts w:eastAsia="IRNazanin" w:cs="IRNazanin"/>
          <w:color w:val="111111"/>
          <w:sz w:val="28"/>
          <w:szCs w:val="28"/>
          <w:rtl w:val="true"/>
          <w:lang w:bidi="fa-IR"/>
        </w:rPr>
        <w:t>! ) !</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لذلک ینبغی التثبت فی روایة الزیادات عن غیر هؤلاء من الصحابة ، ممن ثبت </w:t>
      </w:r>
    </w:p>
    <w:p>
      <w:pPr>
        <w:pStyle w:val="BookText"/>
        <w:rPr/>
      </w:pPr>
      <w:r>
        <w:rPr>
          <w:rFonts w:ascii="IRNazanin" w:hAnsi="IRNazanin" w:eastAsia="IRNazanin"/>
          <w:color w:val="111111"/>
          <w:sz w:val="28"/>
          <w:sz w:val="28"/>
          <w:szCs w:val="28"/>
          <w:rtl w:val="true"/>
          <w:lang w:bidi="fa-IR"/>
        </w:rPr>
        <w:t xml:space="preserve">عنه بالأحادیث الصحیحة أنه لایقول بالزیادة کحذیفة وأبیّ وابن مسعود، فلا یصح نسبة الزیادة إلیه ، لأنه کان لایقول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نرد روایتهم عن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بضیاع أکثر سورة براءة ، وإن وثقها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تسمون سورة التوبة هی سورة العذاب ، وما تقرؤون منها مما کنا نقرأ إلا ربعها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w:t>
      </w:r>
      <w:r>
        <w:rPr>
          <w:rFonts w:eastAsia="IRNazanin" w:cs="IRNazanin"/>
          <w:color w:val="111111"/>
          <w:sz w:val="28"/>
          <w:szCs w:val="28"/>
          <w:lang w:bidi="fa-IR"/>
        </w:rPr>
        <w:t>2/330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تقرؤون ربعها، یعنی براءة وإنکم تسمونها سورة التوبة وهی سورة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الإسناد ولم یخرجاه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أبی شیبة ، والطبرانی فی الأوسط ، وأبو الشیخ ، والحاکم ، وابن مردویه ، عن حذیفة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تسمون سورة التوبة هی سورة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ترکت أحداً إلا نالت منه ، ولا تقرؤون منها مما کنا نقرأ إلا ربعها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نصت روایاتهم علی أن حذیفة وأبا موسی الأشعری کانا علی طرفی نقیض فی الزیادة المدعاة فی السورة ، فأبو موسی یقول إن للسلطة الحق فی الإستعانة بالفجار وأن تعطیئهم مناصب الدولة ومقدرات المسلمین کما فعل عمر ، ویقرأ آیات مزعومة فی ذلک نزلت فی سورة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حذیفة یشن حملة علیهم ویصرخ إنهم الیوم أخطر منهم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صاروا فی السلطة، وأنهم یعلنون نفاقهم ، کما ورد فی البخاری </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فالزیادة المزعومة فی سورة التوبة لمصلحة أبی موسی والسلطة ، وحذیفة ضدها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ذلک من قوله عن سورة التوبة إنها سورة العذاب ، وما ترکت أحداً زعماء قریش إلا ونالت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یصح أن ینسب الیه تأیید زیادة أبی موسی المزعومة فیها ؟</w:t>
      </w:r>
      <w:r>
        <w:rPr>
          <w:rFonts w:eastAsia="IRNazanin" w:cs="IRNazanin"/>
          <w:color w:val="111111"/>
          <w:sz w:val="28"/>
          <w:szCs w:val="28"/>
          <w:rtl w:val="true"/>
          <w:lang w:bidi="fa-IR"/>
        </w:rPr>
        <w:t xml:space="preserve">! </w:t>
      </w:r>
      <w:bookmarkStart w:id="895" w:name="pg10156_130403"/>
    </w:p>
    <w:p>
      <w:pPr>
        <w:pStyle w:val="BookText"/>
        <w:rPr/>
      </w:pPr>
      <w:bookmarkEnd w:id="895"/>
      <w:r>
        <w:rPr>
          <w:rFonts w:ascii="IRNazanin" w:hAnsi="IRNazanin" w:eastAsia="IRNazanin"/>
          <w:color w:val="111111"/>
          <w:sz w:val="28"/>
          <w:sz w:val="28"/>
          <w:szCs w:val="28"/>
          <w:rtl w:val="true"/>
          <w:lang w:bidi="fa-IR"/>
        </w:rPr>
        <w:t xml:space="preserve">ولو صح عن حذیفة أنه تکلم فی سورة التوبة فلا بد أنه یقصد تشدید الحملة علی المنافقین وأنکم لاتقرؤون السورة حق قراءتها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التخفیف عن المنافقین والتنظیر لاعتماد الدولة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کانت هذه المسألة قضیة مهمة کان ینتقدها الصحابة فی زمن أبی بکر وعمر </w:t>
      </w:r>
      <w:r>
        <w:rPr>
          <w:rFonts w:eastAsia="IRNazanin" w:cs="IRNazanin"/>
          <w:color w:val="111111"/>
          <w:sz w:val="28"/>
          <w:szCs w:val="28"/>
          <w:rtl w:val="true"/>
          <w:lang w:bidi="fa-IR"/>
        </w:rPr>
        <w:t>!</w:t>
      </w:r>
    </w:p>
    <w:p>
      <w:pPr>
        <w:pStyle w:val="Heading4"/>
        <w:numPr>
          <w:ilvl w:val="3"/>
          <w:numId w:val="1"/>
        </w:numPr>
        <w:rPr/>
      </w:pPr>
      <w:bookmarkStart w:id="896" w:name="__RefHeading___Toc1597790_1067777946"/>
      <w:bookmarkStart w:id="897" w:name="_Toc329"/>
      <w:bookmarkEnd w:id="896"/>
      <w:r>
        <w:rPr>
          <w:rtl w:val="true"/>
        </w:rPr>
        <w:t>الأسئلة</w:t>
      </w:r>
      <w:bookmarkEnd w:id="8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أبی موسی الأشعری ؟ وکیف تفسرون الأحادیث التی تصفه بالنفاق ، وتنص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هذه الروایة الحسنة عن أبی موسی فی تحرف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کنتم تجیزون الصلاة خلف کل بر وفاجر ، فهل تجیزون توظیف الفجار فی الدولة وتسلیمهم مقدرات المسلمین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اعتماد أبی بکر وعنر وعثمان علی الفساق والمنافقین وإعطائهم مناصب الدولة ، وفی اعتراض أمثال حذیفة ؟</w:t>
      </w:r>
      <w:r>
        <w:rPr>
          <w:rFonts w:eastAsia="IRNazanin" w:cs="IRNazanin"/>
          <w:color w:val="111111"/>
          <w:sz w:val="28"/>
          <w:szCs w:val="28"/>
          <w:rtl w:val="true"/>
          <w:lang w:bidi="fa-IR"/>
        </w:rPr>
        <w:t xml:space="preserve">!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8" w:name="pg10156_130405"/>
      <w:bookmarkStart w:id="899" w:name="pg10156_130405"/>
      <w:bookmarkEnd w:id="899"/>
    </w:p>
    <w:p>
      <w:pPr>
        <w:pStyle w:val="Heading2"/>
        <w:numPr>
          <w:ilvl w:val="1"/>
          <w:numId w:val="1"/>
        </w:numPr>
        <w:rPr/>
      </w:pPr>
      <w:bookmarkStart w:id="900" w:name="pg10156_130405"/>
      <w:bookmarkStart w:id="901" w:name="__RefHeading___Toc1597792_1067777946"/>
      <w:bookmarkStart w:id="902" w:name="_Toc330"/>
      <w:bookmarkEnd w:id="900"/>
      <w:bookmarkEnd w:id="901"/>
      <w:r>
        <w:rPr>
          <w:rtl w:val="true"/>
        </w:rPr>
        <w:t>الفصل العاشر</w:t>
      </w:r>
      <w:r>
        <w:rPr>
          <w:rtl w:val="true"/>
        </w:rPr>
        <w:t xml:space="preserve">: </w:t>
      </w:r>
      <w:r>
        <w:rPr>
          <w:rtl w:val="true"/>
        </w:rPr>
        <w:t xml:space="preserve">السؤال والبحث العلمی فی القرآن </w:t>
      </w:r>
      <w:r>
        <w:rPr>
          <w:rtl w:val="true"/>
        </w:rPr>
        <w:t xml:space="preserve">.. </w:t>
      </w:r>
      <w:r>
        <w:rPr>
          <w:rtl w:val="true"/>
        </w:rPr>
        <w:t>حرام ؟</w:t>
      </w:r>
      <w:r>
        <w:rPr>
          <w:rtl w:val="true"/>
        </w:rPr>
        <w:t>!</w:t>
      </w:r>
      <w:bookmarkEnd w:id="902"/>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3" w:name="__RefHeading___Toc1597794_1067777946"/>
      <w:bookmarkStart w:id="904" w:name="_Toc331"/>
      <w:bookmarkEnd w:id="903"/>
      <w:r>
        <w:rPr>
          <w:rtl w:val="true"/>
        </w:rPr>
        <w:t>اشارة</w:t>
      </w:r>
      <w:bookmarkEnd w:id="904"/>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5" w:name="pg10156_130407"/>
      <w:bookmarkStart w:id="906" w:name="pg10156_130407"/>
      <w:bookmarkEnd w:id="906"/>
    </w:p>
    <w:p>
      <w:pPr>
        <w:pStyle w:val="Heading3"/>
        <w:numPr>
          <w:ilvl w:val="2"/>
          <w:numId w:val="1"/>
        </w:numPr>
        <w:rPr/>
      </w:pPr>
      <w:bookmarkStart w:id="907" w:name="pg10156_130407"/>
      <w:bookmarkStart w:id="908" w:name="__RefHeading___Toc1597796_1067777946"/>
      <w:bookmarkStart w:id="909" w:name="_Toc332"/>
      <w:bookmarkEnd w:id="907"/>
      <w:bookmarkEnd w:id="908"/>
      <w:r>
        <w:rPr>
          <w:rtl w:val="true"/>
        </w:rPr>
        <w:t>المسألة</w:t>
      </w:r>
      <w:r>
        <w:rPr>
          <w:rtl w:val="true"/>
        </w:rPr>
        <w:t xml:space="preserve">: </w:t>
      </w:r>
      <w:r>
        <w:rPr/>
        <w:t>97</w:t>
      </w:r>
      <w:r>
        <w:rPr>
          <w:rtl w:val="true"/>
        </w:rPr>
        <w:t xml:space="preserve"> </w:t>
      </w:r>
      <w:r>
        <w:rPr>
          <w:rtl w:val="true"/>
        </w:rPr>
        <w:t xml:space="preserve">کل طلبة العلوم الدینیة السنة یستحقون الجلد والنفی بفتوی عمر </w:t>
      </w:r>
      <w:r>
        <w:rPr>
          <w:rtl w:val="true"/>
        </w:rPr>
        <w:t>!</w:t>
      </w:r>
      <w:bookmarkEnd w:id="909"/>
    </w:p>
    <w:p>
      <w:pPr>
        <w:pStyle w:val="Heading4"/>
        <w:numPr>
          <w:ilvl w:val="3"/>
          <w:numId w:val="1"/>
        </w:numPr>
        <w:rPr/>
      </w:pPr>
      <w:bookmarkStart w:id="910" w:name="__RefHeading___Toc1597798_1067777946"/>
      <w:bookmarkStart w:id="911" w:name="_Toc333"/>
      <w:bookmarkEnd w:id="910"/>
      <w:r>
        <w:rPr>
          <w:rtl w:val="true"/>
        </w:rPr>
        <w:t>اشارة</w:t>
      </w:r>
      <w:bookmarkEnd w:id="911"/>
    </w:p>
    <w:p>
      <w:pPr>
        <w:pStyle w:val="BookText"/>
        <w:rPr/>
      </w:pPr>
      <w:r>
        <w:rPr>
          <w:rFonts w:ascii="IRNazanin" w:hAnsi="IRNazanin" w:eastAsia="IRNazanin"/>
          <w:color w:val="111111"/>
          <w:sz w:val="28"/>
          <w:sz w:val="28"/>
          <w:szCs w:val="28"/>
          <w:rtl w:val="true"/>
          <w:lang w:bidi="fa-IR"/>
        </w:rPr>
        <w:t xml:space="preserve">اتفق علماؤهم علی صحة قضیة صبیغ التمیمی ، الذی کان رئیس قومه فسأل عمر عن معنی آیات فی القرآن فغضب عمر من سؤاله وأمر أن یضرب بعراجین النخل الرطبة علی رأسه مکشوفاً وعلی بدنه حتی یسیل الدم علی رأسه ویجری علی ظهره ، وعلی عقبیه ، ویثخن بالجراح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أن یرسل إلی السجن حتی تبرأ جراحه ، ثم یعاد ضربه بنفس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أن یلبس تباناً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مثل الکیس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ویحمل علی جمل إلی عشیرته ویطاف به فیها وفی العشائر الأخری ویشهر به ، وینادی علیه الخطیب إن صبیغاً ابتغی العلم فأخطأه وتکلف ما کفی وما 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یحرم رزقه وعطاءه من بیت المال ، وأن لایجالسه أحد ، ولا یبایعه أحد ، وإن مرض فلا یعوده أحد ، وإن مات فلا یشهد أحد جنازته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رووا محنة صبیغ التمیمی بأکثر من ثلاثین روایة ، وصحح فقهاؤهم روایتها وحکمها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مارواه الدارمی</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سلیمان بن یسار أن رجلاً یقال له صبیغ قدم المدینة فجعل یسأل عن متشابه القرآن فأرسل إلیه عمر وقد أعد له عراجین النخل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 أنا عبد الله صبیغ ، فأخذ عمر عرجوناً من تلک</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العراجین فضربه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عمر فجعل له ضرباً حتی دمی رأسه، فقال یا أمیر المؤمنین حسبک قد ذهب الذی کنت أجد فی رأسی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عن نافع مولی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عمر إلی رطائب من جرید فضربه بها حتی ترک ظهره دبرة ثم ترکه حتی برأ ، ثم عاد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ترکه حتی برأ ، فدعا به لیعود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صبیغ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ترید قتلی فاقتلنی قتلاً جمیلاً وإن کنت ترید أن تداوینی فقد والله برئت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إلی أرضه وکتب إلی أبی موسی الأشعری أن لایجالسه أحد من المسلمین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2/331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إلیه وحسر عن ذراعیه فلم یزل یجلده حتی سقطت عمامته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عمر بیده لو وجدتک محلوقاً لضربت رأسک ، ألبسوه ثیاباً واحملوه علی قتب ، وأخرجوه حتی تقدموا به بلاده ، ثم لیقم خطیب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صبیغاً ابتغی العلم فأخطأه ، فلم یزل وضیعاً فی قومه حتی هلک وکان سید قومه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ابن الأنباری فی المصاحف ، ونصر المقدسی فی الحجة ، واللالکائی ، وابن عساکر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قدامة فی المغنی</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کلام أحمد والخرقی أنه لایعتبر فی ثبوت أحکام التوبة من قبول الشهادة وصحة ولایته فی النکاح إصلاح العمل ، وهو أحد القولین للشافعی ، وفی القول الآخر یعتبر إصلاح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عمر لما ضرب صبیغاً أمر بهجرانه حتی بلغته توبته ،</w:t>
      </w:r>
    </w:p>
    <w:p>
      <w:pPr>
        <w:pStyle w:val="BookText"/>
        <w:rPr/>
      </w:pPr>
      <w:r>
        <w:rPr>
          <w:rFonts w:ascii="IRNazanin" w:hAnsi="IRNazanin" w:eastAsia="IRNazanin"/>
          <w:color w:val="111111"/>
          <w:sz w:val="28"/>
          <w:sz w:val="28"/>
          <w:szCs w:val="28"/>
          <w:rtl w:val="true"/>
          <w:lang w:bidi="fa-IR"/>
        </w:rPr>
        <w:t xml:space="preserve">فأمر أن لا یکلم إلا بعد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تجب ما قبلها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 من الذنب کمن لا ذنب له ، ولأن المغفرة تحصل بمجرد التوبة فکذلک الأحکام ، ولأن التوبة من الشرک بالإسلام لا تحتاج إلی اعتبار ما بعده وهو أعظم الذنوب کلها ، فما دونه 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نقض ابن قدامة مبناه الفقهی القوی المتقدم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ورد عن عمر فی حق صبیغ إنما کان لأنه تائب من بدعة وکانت توبته بسبب الضرب والهجران ، </w:t>
      </w:r>
      <w:bookmarkStart w:id="912" w:name="pg10156_130409"/>
    </w:p>
    <w:p>
      <w:pPr>
        <w:pStyle w:val="BookText"/>
        <w:rPr/>
      </w:pPr>
      <w:bookmarkEnd w:id="912"/>
      <w:r>
        <w:rPr>
          <w:rFonts w:ascii="IRNazanin" w:hAnsi="IRNazanin" w:eastAsia="IRNazanin"/>
          <w:color w:val="111111"/>
          <w:sz w:val="28"/>
          <w:sz w:val="28"/>
          <w:szCs w:val="28"/>
          <w:rtl w:val="true"/>
          <w:lang w:bidi="fa-IR"/>
        </w:rPr>
        <w:t xml:space="preserve">فیحتمل أنه أظهر التوبة تستراً بخلاف مسألتنا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القاضی أن التائب من البدعة یعتبر له مضی سنة لحدیث صبیغ رواه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 التوبة من البدعة کغیرها إلا أن تکون التوبة بفعل یشبه الإکراه کتوبة صبیغ فیعتبر له مدة تظهر أن توبته عن إخلاص لا عن إکراه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طبق الفقهاء علی صبیغ المظلوم أنه لابد أن تمضی علیه سنة حتی یعرف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من کان یوالیه من أهل البدع ویوالی من کان یعادیه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صبیغاً لم یکن له فئة غیر أهل السنة ، وإن کان له فئة فکیف یعرف أنه اجتنبهم وهو ممنوع المجالسة والمکالمة ؟</w:t>
      </w:r>
      <w:r>
        <w:rPr>
          <w:rFonts w:eastAsia="IRNazanin" w:cs="IRNazanin"/>
          <w:color w:val="111111"/>
          <w:sz w:val="28"/>
          <w:szCs w:val="28"/>
          <w:rtl w:val="true"/>
          <w:lang w:bidi="fa-IR"/>
        </w:rPr>
        <w:t>!!</w:t>
      </w:r>
    </w:p>
    <w:p>
      <w:pPr>
        <w:pStyle w:val="Heading4"/>
        <w:numPr>
          <w:ilvl w:val="3"/>
          <w:numId w:val="1"/>
        </w:numPr>
        <w:rPr/>
      </w:pPr>
      <w:bookmarkStart w:id="913" w:name="__RefHeading___Toc1597800_1067777946"/>
      <w:bookmarkStart w:id="914" w:name="_Toc334"/>
      <w:bookmarkEnd w:id="913"/>
      <w:r>
        <w:rPr>
          <w:rtl w:val="true"/>
        </w:rPr>
        <w:t>الأسئلة</w:t>
      </w:r>
      <w:bookmarkEnd w:id="9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تفسرون تساهل عمر فی قراءة القرآن بسبعة أشکال ، وفی نفس الوقت تحریمه البحث العلمی فی القرآن والسؤال عن آیاته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ترون عمر مصیباً فی عمله بصبیغ ، أم مخطئاً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لاتطبقون حکم عمر علی طلبتکم الذین یسألون عن معانی آیات القرآن ، وعلی أنفسکم ؟</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تصح التوبة من الشرک بمجرد إعلان صاحبها ، ولا تصح من صبیغ إلا بعد مضی سنة ؟</w:t>
      </w:r>
      <w:r>
        <w:rPr>
          <w:rFonts w:eastAsia="IRNazanin" w:cs="IRNazanin"/>
          <w:color w:val="111111"/>
          <w:sz w:val="28"/>
          <w:szCs w:val="28"/>
          <w:rtl w:val="true"/>
          <w:lang w:bidi="fa-IR"/>
        </w:rPr>
        <w:t xml:space="preserve">!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تحریم عمر للسؤال والبحث العلمی فی القرآن ، ألا تحتملون أن سبب ذلک قلة علمه ؟</w:t>
      </w:r>
      <w:r>
        <w:rPr>
          <w:rFonts w:eastAsia="IRNazanin" w:cs="IRNazanin"/>
          <w:color w:val="111111"/>
          <w:sz w:val="28"/>
          <w:szCs w:val="28"/>
          <w:rtl w:val="true"/>
          <w:lang w:bidi="fa-IR"/>
        </w:rPr>
        <w:t xml:space="preserve">! </w:t>
      </w:r>
      <w:bookmarkStart w:id="915" w:name="pg10156_130411"/>
    </w:p>
    <w:p>
      <w:pPr>
        <w:pStyle w:val="Heading2"/>
        <w:numPr>
          <w:ilvl w:val="1"/>
          <w:numId w:val="1"/>
        </w:numPr>
        <w:rPr/>
      </w:pPr>
      <w:bookmarkStart w:id="916" w:name="__RefHeading___Toc1597802_1067777946"/>
      <w:bookmarkStart w:id="917" w:name="_Toc335"/>
      <w:bookmarkEnd w:id="915"/>
      <w:bookmarkEnd w:id="916"/>
      <w:r>
        <w:rPr>
          <w:rtl w:val="true"/>
        </w:rPr>
        <w:t>الفصل الحادی عشر</w:t>
      </w:r>
      <w:r>
        <w:rPr>
          <w:rtl w:val="true"/>
        </w:rPr>
        <w:t xml:space="preserve">: </w:t>
      </w:r>
      <w:r>
        <w:rPr>
          <w:rtl w:val="true"/>
        </w:rPr>
        <w:t>البسملة أعظم آیة فی کتاب الله</w:t>
      </w:r>
      <w:r>
        <w:rPr>
          <w:rtl w:val="true"/>
        </w:rPr>
        <w:t xml:space="preserve">.. </w:t>
      </w:r>
      <w:r>
        <w:rPr>
          <w:rtl w:val="true"/>
        </w:rPr>
        <w:t xml:space="preserve">کتموها وأنکروها </w:t>
      </w:r>
      <w:r>
        <w:rPr>
          <w:rtl w:val="true"/>
        </w:rPr>
        <w:t>!</w:t>
      </w:r>
      <w:bookmarkEnd w:id="917"/>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8" w:name="__RefHeading___Toc1597804_1067777946"/>
      <w:bookmarkStart w:id="919" w:name="_Toc336"/>
      <w:bookmarkEnd w:id="918"/>
      <w:r>
        <w:rPr>
          <w:rtl w:val="true"/>
        </w:rPr>
        <w:t>اشارة</w:t>
      </w:r>
      <w:bookmarkEnd w:id="919"/>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0" w:name="pg10156_130413"/>
      <w:bookmarkStart w:id="921" w:name="pg10156_130413"/>
      <w:bookmarkEnd w:id="921"/>
    </w:p>
    <w:p>
      <w:pPr>
        <w:pStyle w:val="Heading3"/>
        <w:numPr>
          <w:ilvl w:val="2"/>
          <w:numId w:val="1"/>
        </w:numPr>
        <w:rPr/>
      </w:pPr>
      <w:bookmarkStart w:id="922" w:name="pg10156_130413"/>
      <w:bookmarkStart w:id="923" w:name="__RefHeading___Toc1597806_1067777946"/>
      <w:bookmarkStart w:id="924" w:name="_Toc337"/>
      <w:bookmarkEnd w:id="922"/>
      <w:bookmarkEnd w:id="923"/>
      <w:r>
        <w:rPr>
          <w:rtl w:val="true"/>
        </w:rPr>
        <w:t>المسألة</w:t>
      </w:r>
      <w:r>
        <w:rPr>
          <w:rtl w:val="true"/>
        </w:rPr>
        <w:t xml:space="preserve">: </w:t>
      </w:r>
      <w:r>
        <w:rPr/>
        <w:t>98</w:t>
      </w:r>
      <w:r>
        <w:rPr>
          <w:rtl w:val="true"/>
        </w:rPr>
        <w:t xml:space="preserve"> </w:t>
      </w:r>
      <w:r>
        <w:rPr>
          <w:rtl w:val="true"/>
        </w:rPr>
        <w:t xml:space="preserve">خوف الجن والطلقاء ومحبیهم من البسملة </w:t>
      </w:r>
      <w:r>
        <w:rPr>
          <w:rtl w:val="true"/>
        </w:rPr>
        <w:t>!</w:t>
      </w:r>
      <w:bookmarkEnd w:id="924"/>
    </w:p>
    <w:p>
      <w:pPr>
        <w:pStyle w:val="BookText"/>
        <w:rPr/>
      </w:pPr>
      <w:r>
        <w:rPr>
          <w:rFonts w:ascii="IRNazanin" w:hAnsi="IRNazanin" w:eastAsia="IRNazanin"/>
          <w:color w:val="111111"/>
          <w:sz w:val="28"/>
          <w:sz w:val="28"/>
          <w:szCs w:val="28"/>
          <w:rtl w:val="true"/>
          <w:lang w:bidi="fa-IR"/>
        </w:rPr>
        <w:t>کانت البسملة سلاحاً من الله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لطرد شیاطین قریش ، فعندما کانوا یجتمعون علی باب داره لیسبوه أو یؤذوه ، کان یرفع صوته بالبسملة فیولون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8/266</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کتموا بسم الله الرحمن الرحیم ، فنعم والله الأسماء کتموها ،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 إلی منزله واجتمعت علیه قریش یجهر ببسم الله الرحمن الرحیم ویرفع بها صوته ، فتولی قریش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وجل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ذَکَرْتَ رَبَّکَ فِی الْقُرْآنِ وَحْدَهُ وَلَّوْا عَلَی أَدْبَارِهِمْ نُفُوراً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للمفضل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إحتجز من الناس کلهم ببسم الله الرحمن الرحیم ، وبقل هو الله أحد ، إقرأها عن یمینک وعن شمالک ومن بین یدیک ومن خلفک ومن فوقک ومن تحتک فإذا دخلت علی سلطان جائر فاقرأها حین تنظر إلیه ثلاث مرات ، واعقد بیدک الیسری ثم لاتفارقها حتی تخرج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السنة الثامنة للهجرة فاجأ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مشرکی مکة بجیش من عشرة آلاف مقاتل ، وأجبرهم علی خلع سلاحهم والتسلیم ، وخیَّرهم بین الإسلام والقتل ، فأسلموا مکرهین ، فعفا عنهم وسماهم الطلقاء </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فتح مکة تکاثر الطلقاء فی المدینة وسعوا لیکونوا أکثریة قویة واستطاعوا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یأخذوا خلافته فی السقیفة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خوفهم من البسملة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کان بالأمس یؤذی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فیقرأ علیه البسملة فترتعد فرائصه ویولی فراراً ، یصعب علیه أن یتحمل سماعها الیوم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مسجده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یصعب علیه أن یقرأها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ویجهر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انتقام الطلقاء من البسملة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حرَّموا قولها فی الصلاة جهراً ، أی حذفوها عملیاً من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معنی 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کتموا بسم الله الرحمن الرحیم ، فنعم والله الأسماء کتموها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أنهم أقنعوا أبا بکر وعمر بذلک فترکاها ، فقد رووا عنهما أنهما ترکاها فی صلاتهما ، وروی عنهما أنهما قالاها ، ولابد أن یکون ذلک قبل قرار الحذف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نشروا مقولتهم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یجهر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 أمرهم إلی إنکار أن البسملة آیة من القرآن کما ستری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 فی المجموع</w:t>
      </w:r>
      <w:r>
        <w:rPr>
          <w:rFonts w:eastAsia="IRNazanin" w:cs="IRNazanin"/>
          <w:color w:val="111111"/>
          <w:sz w:val="28"/>
          <w:szCs w:val="28"/>
          <w:rtl w:val="true"/>
          <w:lang w:bidi="fa-IR"/>
        </w:rPr>
        <w:t>:</w:t>
      </w:r>
      <w:r>
        <w:rPr>
          <w:rFonts w:eastAsia="IRNazanin" w:cs="IRNazanin"/>
          <w:color w:val="111111"/>
          <w:sz w:val="28"/>
          <w:szCs w:val="28"/>
          <w:lang w:bidi="fa-IR"/>
        </w:rPr>
        <w:t>3/343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الجهر بها منسوخ ، 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یجهر ببسم الله الرحمن الرحیم بمکة ، وکان أهل مکة یدعون مسیلمة الرحمن ، فقالوا إن محمداً یدعو إلی إله الیمامة ،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فأخفاها فما جهر بها حتی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الدارقطنی بمصر حین صنف کتاب الجهر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فی الجهر بها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الجهر بها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قیاساً علی التعوذ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أنهم اعترفوا بجهر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 الوحی نسخها </w:t>
      </w:r>
    </w:p>
    <w:p>
      <w:pPr>
        <w:pStyle w:val="BookText"/>
        <w:rPr/>
      </w:pPr>
      <w:r>
        <w:rPr>
          <w:rFonts w:ascii="IRNazanin" w:hAnsi="IRNazanin" w:eastAsia="IRNazanin"/>
          <w:color w:val="111111"/>
          <w:sz w:val="28"/>
          <w:sz w:val="28"/>
          <w:szCs w:val="28"/>
          <w:rtl w:val="true"/>
          <w:lang w:bidi="fa-IR"/>
        </w:rPr>
        <w:t xml:space="preserve">بسبب مسیلمة ، قبل أن یوجد اسم مسیلمة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قالوا إن الجهر بها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یکونون غیر بعض الطلقاء ؟</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الدارقطنی فهو عدم اطلاع منه أو تعصب ، وستعرف أن الشافعیة وغیرهم رووا أحادیث صحاحاً عن أبی هریرة وأنس فی المدینة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یجهر بها </w:t>
      </w:r>
      <w:r>
        <w:rPr>
          <w:rFonts w:eastAsia="IRNazanin" w:cs="IRNazanin"/>
          <w:color w:val="111111"/>
          <w:sz w:val="28"/>
          <w:szCs w:val="28"/>
          <w:rtl w:val="true"/>
          <w:lang w:bidi="fa-IR"/>
        </w:rPr>
        <w:t xml:space="preserve">! </w:t>
      </w:r>
      <w:bookmarkStart w:id="925" w:name="pg10156_130416"/>
    </w:p>
    <w:p>
      <w:pPr>
        <w:pStyle w:val="Heading3"/>
        <w:numPr>
          <w:ilvl w:val="2"/>
          <w:numId w:val="1"/>
        </w:numPr>
        <w:rPr/>
      </w:pPr>
      <w:bookmarkStart w:id="926" w:name="__RefHeading___Toc1597808_1067777946"/>
      <w:bookmarkStart w:id="927" w:name="_Toc338"/>
      <w:bookmarkEnd w:id="925"/>
      <w:bookmarkEnd w:id="926"/>
      <w:r>
        <w:rPr>
          <w:rtl w:val="true"/>
        </w:rPr>
        <w:t>المسألة</w:t>
      </w:r>
      <w:r>
        <w:rPr>
          <w:rtl w:val="true"/>
        </w:rPr>
        <w:t xml:space="preserve">: </w:t>
      </w:r>
      <w:r>
        <w:rPr/>
        <w:t>99</w:t>
      </w:r>
      <w:r>
        <w:rPr>
          <w:rtl w:val="true"/>
        </w:rPr>
        <w:t xml:space="preserve"> </w:t>
      </w:r>
      <w:r>
        <w:rPr>
          <w:rtl w:val="true"/>
        </w:rPr>
        <w:t xml:space="preserve">تحیر المخالفون لأهل البیت </w:t>
      </w:r>
      <w:r>
        <w:rPr>
          <w:rtl w:val="true"/>
        </w:rPr>
        <w:t>(</w:t>
      </w:r>
      <w:r>
        <w:rPr>
          <w:rtl w:val="true"/>
        </w:rPr>
        <w:t>علیهم السّلام</w:t>
      </w:r>
      <w:r>
        <w:rPr>
          <w:rtl w:val="true"/>
        </w:rPr>
        <w:t xml:space="preserve">) </w:t>
      </w:r>
      <w:r>
        <w:rPr>
          <w:rtl w:val="true"/>
        </w:rPr>
        <w:t xml:space="preserve">فی کل المسائل المتعلقة بالبسملة </w:t>
      </w:r>
      <w:r>
        <w:rPr>
          <w:rtl w:val="true"/>
        </w:rPr>
        <w:t>!</w:t>
      </w:r>
      <w:bookmarkEnd w:id="927"/>
    </w:p>
    <w:p>
      <w:pPr>
        <w:pStyle w:val="Heading4"/>
        <w:numPr>
          <w:ilvl w:val="3"/>
          <w:numId w:val="1"/>
        </w:numPr>
        <w:rPr/>
      </w:pPr>
      <w:bookmarkStart w:id="928" w:name="__RefHeading___Toc1597810_1067777946"/>
      <w:bookmarkStart w:id="929" w:name="_Toc339"/>
      <w:bookmarkEnd w:id="928"/>
      <w:r>
        <w:rPr>
          <w:rtl w:val="true"/>
        </w:rPr>
        <w:t>قال فقهاء مذهب أهل البیت</w:t>
      </w:r>
      <w:r>
        <w:rPr>
          <w:rtl w:val="true"/>
        </w:rPr>
        <w:t>(</w:t>
      </w:r>
      <w:r>
        <w:rPr>
          <w:rtl w:val="true"/>
        </w:rPr>
        <w:t>علیهم السّلام</w:t>
      </w:r>
      <w:r>
        <w:rPr>
          <w:rtl w:val="true"/>
        </w:rPr>
        <w:t>) :</w:t>
      </w:r>
      <w:bookmarkEnd w:id="929"/>
    </w:p>
    <w:p>
      <w:pPr>
        <w:pStyle w:val="BookText"/>
        <w:rPr/>
      </w:pPr>
      <w:r>
        <w:rPr>
          <w:rFonts w:ascii="IRNazanin" w:hAnsi="IRNazanin" w:eastAsia="IRNazanin"/>
          <w:color w:val="111111"/>
          <w:sz w:val="28"/>
          <w:sz w:val="28"/>
          <w:szCs w:val="28"/>
          <w:rtl w:val="true"/>
          <w:lang w:bidi="fa-IR"/>
        </w:rPr>
        <w:t xml:space="preserve">البسملة أعظم آیة فی کتاب الله تعالی ، وهی آیة من سورة الحمد ، ومن کل سورة عدا براءة ، وفی سورة النمل آیة وبعض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وافقنا علی ذلک الشافعی والزهری وعطاء وابن المبارک ،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عندنا الجهر بها سواء فی الصلاة الجهریة أو الإخفاتیة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تذکرة الفقهاء للعلامة الحلی</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أتباع المذاهب الأخری فقد تحیروا فی کل ما یتعلق بالسملة ، واختلفوا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هی من القرآن ، أم هی زائدة للفصل بین السور ؟</w:t>
      </w:r>
    </w:p>
    <w:p>
      <w:pPr>
        <w:pStyle w:val="BookText"/>
        <w:rPr/>
      </w:pPr>
      <w:r>
        <w:rPr>
          <w:rFonts w:ascii="IRNazanin" w:hAnsi="IRNazanin" w:eastAsia="IRNazanin"/>
          <w:color w:val="111111"/>
          <w:sz w:val="28"/>
          <w:sz w:val="28"/>
          <w:szCs w:val="28"/>
          <w:rtl w:val="true"/>
          <w:lang w:bidi="fa-IR"/>
        </w:rPr>
        <w:t>وهل هی من القرآن علی سبیل القطع ، أو علی سبیل الظن ؟</w:t>
      </w:r>
    </w:p>
    <w:p>
      <w:pPr>
        <w:pStyle w:val="BookText"/>
        <w:rPr/>
      </w:pPr>
      <w:r>
        <w:rPr>
          <w:rFonts w:ascii="IRNazanin" w:hAnsi="IRNazanin" w:eastAsia="IRNazanin"/>
          <w:color w:val="111111"/>
          <w:sz w:val="28"/>
          <w:sz w:val="28"/>
          <w:szCs w:val="28"/>
          <w:rtl w:val="true"/>
          <w:lang w:bidi="fa-IR"/>
        </w:rPr>
        <w:t>وهل هی جزء من سورة الحمد ، أم لا ؟</w:t>
      </w:r>
    </w:p>
    <w:p>
      <w:pPr>
        <w:pStyle w:val="BookText"/>
        <w:rPr/>
      </w:pPr>
      <w:r>
        <w:rPr>
          <w:rFonts w:ascii="IRNazanin" w:hAnsi="IRNazanin" w:eastAsia="IRNazanin"/>
          <w:color w:val="111111"/>
          <w:sz w:val="28"/>
          <w:sz w:val="28"/>
          <w:szCs w:val="28"/>
          <w:rtl w:val="true"/>
          <w:lang w:bidi="fa-IR"/>
        </w:rPr>
        <w:t>وهل هی جزء من کل سورة ، أم لا ؟</w:t>
      </w:r>
    </w:p>
    <w:p>
      <w:pPr>
        <w:pStyle w:val="BookText"/>
        <w:rPr/>
      </w:pPr>
      <w:r>
        <w:rPr>
          <w:rFonts w:ascii="IRNazanin" w:hAnsi="IRNazanin" w:eastAsia="IRNazanin"/>
          <w:color w:val="111111"/>
          <w:sz w:val="28"/>
          <w:sz w:val="28"/>
          <w:szCs w:val="28"/>
          <w:rtl w:val="true"/>
          <w:lang w:bidi="fa-IR"/>
        </w:rPr>
        <w:t>وهل تشرع قراءتها فی الصلاة ، أم لا ؟</w:t>
      </w:r>
    </w:p>
    <w:p>
      <w:pPr>
        <w:pStyle w:val="BookText"/>
        <w:rPr/>
      </w:pPr>
      <w:r>
        <w:rPr>
          <w:rFonts w:ascii="IRNazanin" w:hAnsi="IRNazanin" w:eastAsia="IRNazanin"/>
          <w:color w:val="111111"/>
          <w:sz w:val="28"/>
          <w:sz w:val="28"/>
          <w:szCs w:val="28"/>
          <w:rtl w:val="true"/>
          <w:lang w:bidi="fa-IR"/>
        </w:rPr>
        <w:t>وهل یجهر بها ، أم لا ؟</w:t>
      </w:r>
    </w:p>
    <w:p>
      <w:pPr>
        <w:pStyle w:val="BookText"/>
        <w:rPr/>
      </w:pPr>
      <w:r>
        <w:rPr>
          <w:rFonts w:ascii="IRNazanin" w:hAnsi="IRNazanin" w:eastAsia="IRNazanin"/>
          <w:color w:val="111111"/>
          <w:sz w:val="28"/>
          <w:sz w:val="28"/>
          <w:szCs w:val="28"/>
          <w:rtl w:val="true"/>
          <w:lang w:bidi="fa-IR"/>
        </w:rPr>
        <w:t xml:space="preserve">وفی کل واحدة من هذه المسائل فروع اختلفوا فیها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بلغت آراؤهم المتعلقة بالبسملة عشرات الآراء والفتاوی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أردت لکل رأی دلیله من الأحادیث النبویة فهی جاهزة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وکلها صحیحة السند صریحة الدلالة ، علی الإثبات أو النفی ، لا فرق </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الظنون والإستحسانات والإستنباطات فسوقها مزدحم ، وفیها ما لا یخطر </w:t>
      </w:r>
    </w:p>
    <w:p>
      <w:pPr>
        <w:pStyle w:val="BookText"/>
        <w:rPr/>
      </w:pPr>
      <w:r>
        <w:rPr>
          <w:rFonts w:ascii="IRNazanin" w:hAnsi="IRNazanin" w:eastAsia="IRNazanin"/>
          <w:color w:val="111111"/>
          <w:sz w:val="28"/>
          <w:sz w:val="28"/>
          <w:szCs w:val="28"/>
          <w:rtl w:val="true"/>
          <w:lang w:bidi="fa-IR"/>
        </w:rPr>
        <w:t xml:space="preserve">ببالک من الرکاکة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استدلالهم علی عدم قرآنیة البسملة بالحدیث النبوی الذی یقول إن الله قسم سورة الحمد بینه وبین عبده ، فقال أبو حنیفة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فی الحدیث من شرح آیات الحمد من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لامن البسملة ، فهذا دلیل علی إعدام البسملة ونفیها من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بأن القسمة لابد أن تکون متساویة ، فتکون الحمد ست آیات ، ومع البسملة تکون سبع آیات ولا تنقسم قسمین متساویین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فالبسملة لیست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والسبع المثانی لیست سورة الحمد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السرخسی فی المبسوط</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مدافعاً عن رأی أبی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والمسألة فی الحقیقة تنبنی علی أن التسمیة لیست بآیة من أول الفاتحة ولا من أوائل السور عندنا ، وهو قول الحسن فإنه کان یعد إیاک نعبد وإیاک نستعین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حدیث أبی هریرة عنه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یقول الله تعالی قسمت الصلاة بینی وبین عبدی نصفین فإذا قال العبد الحمد لله رب العالمین یقول الله تعالی حمدنی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فالبداءة بقوله الحمد لله رب العالمین دلیل علی أن التسمیة لیست بآیة من أول الفاتحة ، إذ لو کانت آیة من أول الفاتحة لم تتحقق المناصفة فإنه یکون فی النصف الأول أربع آیات إلا نصفاً ، وقد نص علی المناصفة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والسلف اتفقوا علی أن سورة الکوثر ثلاث آیات ، وهی ثلاث آیات بدون التسمیة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أدنی درجات اختلاف الأخبار والعلماء إیراث الشبهة ، والقرآن لایثبت مع الشبهة فإن طریقه طریق الیقین والإحاطة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فات أبا حنیفة ومقلده السرخسی أنه لایناسب إمام مذهب مثله ولا طالب علم، أن ینتقی حدیثاً واحداً فی الموضوع ویفسره کمایظن ویبنی علیه مذهباً،</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فلماذا أغمض عینه عن أحادیث الباب الکثیرة الصحیحة الصریحة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بدء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بآیة الحمد قد یکون لنسیان الراوی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البسملة ، ولو صح أنه بدأ بها ، فلا یکون دلیلاً علی قتل البسملة ورد أحادیث جزئیتها لسورة الحمد ، وهی صحیحة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المناصفة بین الله تعالی وعبده فی سورة الحمد ، هی مناصفة معنویة قبل أن تکون لفظیة بتعداد الکلمات والحروف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السرخسی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لنا أی سلف هؤلاء الذین أجمعوا علی عد سورة الکوثر ثلاث آیات ، وکأنه لم یقرأ اختلاف أقوال العدادین ومبانیهم فی عدِّ البسملة وترکها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وصل بعض الآیات وفصلها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أسوأ ما وقع فیه السرخسی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ولأن أدنی درجات اختلاف الأخبار والعلماء إیراث الشبهة ، والقرآن لا یثبت مع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ما دامت توجد شبهة ولو بسیطة علی قرآنیة البسملة فی الحمد وأوائل السور لحدیث أو قول أحد العلماء ، فقد اهتزت قرآنیتها ووجب أن لاتعد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یلتزم هو بذلک فی المعوذتین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 یکن ، فقد تأسفت لأنی ضیعت وقتی فی تتبع آرائهم فی البسملة وتمحلاتهم وتوحلاتهم ، فلا أضیع فیها وقت القارئ ، وأکتفی بنماذج قلیلة وأکثرها من مجموع النووی فقد سوَّد کغیره صفحات کثیرة فی الموضوع </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ولایفوتنی قبل ذلک أن أشیر إلی أن المخالفین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شدة اختلافهم وتناقض آرائهم فی البسملة ، اتفقوا علی أن من جحد أنها من القرآن لا یحکم بکفره ، ومن أثبتها منه علی نحو الظن لایحکم بکفره ، ومن أثبتها علی نحو القطع فإن کان من العلماء یحکم بکفره ، وإن کان العوام فبعضهم یحکم بکفره وآخرون بإسلامه </w:t>
      </w:r>
      <w:r>
        <w:rPr>
          <w:rFonts w:eastAsia="IRNazanin" w:cs="IRNazanin"/>
          <w:color w:val="111111"/>
          <w:sz w:val="28"/>
          <w:szCs w:val="28"/>
          <w:rtl w:val="true"/>
          <w:lang w:bidi="fa-IR"/>
        </w:rPr>
        <w:t xml:space="preserve">!! </w:t>
      </w:r>
      <w:bookmarkStart w:id="930" w:name="pg10156_130419"/>
    </w:p>
    <w:p>
      <w:pPr>
        <w:pStyle w:val="Heading4"/>
        <w:numPr>
          <w:ilvl w:val="3"/>
          <w:numId w:val="1"/>
        </w:numPr>
        <w:rPr/>
      </w:pPr>
      <w:bookmarkStart w:id="931" w:name="__RefHeading___Toc1597812_1067777946"/>
      <w:bookmarkStart w:id="932" w:name="_Toc340"/>
      <w:bookmarkEnd w:id="930"/>
      <w:bookmarkEnd w:id="931"/>
      <w:r>
        <w:rPr>
          <w:rtl w:val="true"/>
        </w:rPr>
        <w:t xml:space="preserve">البسملة فی أوائل السور لیست عندهم من القرآن </w:t>
      </w:r>
      <w:r>
        <w:rPr>
          <w:rtl w:val="true"/>
        </w:rPr>
        <w:t>!</w:t>
      </w:r>
      <w:bookmarkEnd w:id="932"/>
    </w:p>
    <w:p>
      <w:pPr>
        <w:pStyle w:val="Heading5"/>
        <w:numPr>
          <w:ilvl w:val="4"/>
          <w:numId w:val="1"/>
        </w:numPr>
        <w:rPr/>
      </w:pPr>
      <w:bookmarkStart w:id="933" w:name="__RefHeading___Toc1597814_1067777946"/>
      <w:bookmarkStart w:id="934" w:name="_Toc341"/>
      <w:bookmarkEnd w:id="933"/>
      <w:r>
        <w:rPr>
          <w:rtl w:val="true"/>
        </w:rPr>
        <w:t>ومن قال إنها منه قال</w:t>
      </w:r>
      <w:r>
        <w:rPr>
          <w:rtl w:val="true"/>
        </w:rPr>
        <w:t xml:space="preserve">: </w:t>
      </w:r>
      <w:r>
        <w:rPr>
          <w:rtl w:val="true"/>
        </w:rPr>
        <w:t xml:space="preserve">أظن ظناً ولا أقطع </w:t>
      </w:r>
      <w:r>
        <w:rPr>
          <w:rtl w:val="true"/>
        </w:rPr>
        <w:t>!</w:t>
      </w:r>
      <w:bookmarkEnd w:id="934"/>
    </w:p>
    <w:p>
      <w:pPr>
        <w:pStyle w:val="BookText"/>
        <w:rPr/>
      </w:pPr>
      <w:r>
        <w:rPr>
          <w:rFonts w:ascii="IRNazanin" w:hAnsi="IRNazanin" w:eastAsia="IRNazanin"/>
          <w:color w:val="111111"/>
          <w:sz w:val="28"/>
          <w:sz w:val="28"/>
          <w:szCs w:val="28"/>
          <w:rtl w:val="true"/>
          <w:lang w:bidi="fa-IR"/>
        </w:rPr>
        <w:t>قال ابن قدامة الحنبلی فی المغنی</w:t>
      </w: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أحمد أنها لیست من الفاتحة ولا آیة من غیرها ولا یجب قراءتها فی الصلاة ، وهی المنصورة عند أصحابه ، وقول أبی حنیفة ، ومالک ، والأوزاعی ، وعبد الله ابن معبد الرمانی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عن أحمد فیها فقیل عنه هی آیة مفردة کانت تنزل بین سورتین فصلا بین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إنما هی بعض آیة من سورة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قال عبد الله بن معبد والأوزاعی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بسم الله الرحمن الرحیم إلا فی 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سلیمان وإنه بسم الله الرحمن الرحیم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النووی الشافعی فی المجموع</w:t>
      </w: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هل هی فی الفاتحة وغیرها قرآن علی سبیل القطع کسائر القرآن ، أم علی سبیل الحکم لاختلاف العلماء فیها ؟ فیه وجهان مشهوران لأصحابنا ، حکاهما المحاملی وصاحب الحاوی والبندنیجی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الحکم بمعنی أنه لاتصح الصلاة الا بقراءتها فی أول الفاتحة ، ولایکون قارئاً لسورة غیرها بکمالها إلا إذا ابتدأها بالبسملة</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لیست علی سبیل القطع إذ لاخلاف بین المسلمین أن نافیها لا یکَفَّر ، ولو کانت قرآناً قطعاً لکُفِّر کمن نفی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 إمام الحرمین وغیره قول من قال إنها قرآن علی سبیل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هذه غباوة عظیمة من قائل هذا لأن ادعاء العلم حیث لاقاطع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جمهور أصحابنا هی آیة حکماً لا قطعاً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مالک والأوزاعی وأبو حنیفة 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البسملة فی أوائل السور کلها قرآناً ، لا فی الفاتحة ولا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IRNazanin" w:hAnsi="IRNazanin" w:eastAsia="IRNazanin"/>
          <w:color w:val="111111"/>
          <w:sz w:val="28"/>
          <w:sz w:val="28"/>
          <w:szCs w:val="28"/>
          <w:rtl w:val="true"/>
          <w:lang w:bidi="fa-IR"/>
        </w:rPr>
        <w:t>أحمد هی آیة فی أول الفاتحة ولیست بقرآن فی أوائل السور وعنه روایة أنها لیست من الفاتحة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من نفاها فی أول الفاتحة وغیرها من السور بأن القرآن لا یثبت بالظن ولایثبت إلا بالتواتر وبحدیث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الصلاة بینی وبین عبدی نصفین ، فإذا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الحدیث ، ولم یذکر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المجموع</w:t>
      </w:r>
      <w:r>
        <w:rPr>
          <w:rFonts w:eastAsia="IRNazanin" w:cs="IRNazanin"/>
          <w:color w:val="111111"/>
          <w:sz w:val="28"/>
          <w:szCs w:val="28"/>
          <w:rtl w:val="true"/>
          <w:lang w:bidi="fa-IR"/>
        </w:rPr>
        <w:t>:</w:t>
      </w:r>
      <w:r>
        <w:rPr>
          <w:rFonts w:eastAsia="IRNazanin" w:cs="IRNazanin"/>
          <w:color w:val="111111"/>
          <w:sz w:val="28"/>
          <w:szCs w:val="28"/>
          <w:lang w:bidi="fa-IR"/>
        </w:rPr>
        <w:t>16/235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لیست من کلام الله سبحانه وتعالی ، وإنما کانت وحیاً منه ، وقد یوحی ما لیس بقرآن کما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جبریل یأمرنی أن أجهر ببسم الله الرحمن الرحیم ، ولم یکن ذلک قرآناً وکلاماً من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ص</w:t>
      </w:r>
      <w:r>
        <w:rPr>
          <w:rFonts w:eastAsia="IRNazanin" w:cs="IRNazanin"/>
          <w:color w:val="111111"/>
          <w:sz w:val="28"/>
          <w:szCs w:val="28"/>
          <w:lang w:bidi="fa-IR"/>
        </w:rPr>
        <w:t>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سنن البیهقی عن علی وأبی هریرة وابن عباس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الفاتحة هی السبع من المثانی وهی السبع آیات وأن البسملة هی الآیة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سنن الدارقطنی عن أبی هریرة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قرأتم الحمد فاقرأوا بسم الله الرحمن الرحیم ، إنها أمُّ القرآن وأم الکتاب والسبع المثانی ، وبسم الله الرحمن الرحیم إحدی آیاتها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الدارقطنی رجال إسناده کلهم ثقاة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الأحادیث متعاضدة محصلة للظن القوی بکونها قرآناً حیث کتبت، والمطلوب هنا هو الظن لالقطع خلاف ماظنه القاضی أبو بکر الباقلانی حیث شنع علی مذهبنا وقال لایثبت القرآن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 علیه الغزالی وأقام الدلیل علی أن الظن یکفی فیما نحن فیه</w:t>
      </w:r>
      <w:r>
        <w:rPr>
          <w:rFonts w:eastAsia="IRNazanin" w:cs="IRNazanin"/>
          <w:color w:val="111111"/>
          <w:sz w:val="28"/>
          <w:szCs w:val="28"/>
          <w:rtl w:val="true"/>
          <w:lang w:bidi="fa-IR"/>
        </w:rPr>
        <w:t>)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ص</w:t>
      </w:r>
      <w:r>
        <w:rPr>
          <w:rFonts w:eastAsia="IRNazanin" w:cs="IRNazanin"/>
          <w:color w:val="111111"/>
          <w:sz w:val="28"/>
          <w:szCs w:val="28"/>
          <w:lang w:bidi="fa-IR"/>
        </w:rPr>
        <w:t>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الجواب عن قولهم لایثبت القرآن إلا بالتواتر فمن </w:t>
      </w:r>
    </w:p>
    <w:p>
      <w:pPr>
        <w:pStyle w:val="BookText"/>
        <w:rPr/>
      </w:pPr>
      <w:r>
        <w:rPr>
          <w:rFonts w:ascii="IRNazanin" w:hAnsi="IRNazanin" w:eastAsia="IRNazanin"/>
          <w:color w:val="111111"/>
          <w:sz w:val="28"/>
          <w:sz w:val="28"/>
          <w:szCs w:val="28"/>
          <w:rtl w:val="true"/>
          <w:lang w:bidi="fa-IR"/>
        </w:rPr>
        <w:t>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 أن إثباتها فی المصحف فی معنی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أن التواتر إنما یشترط فیما یثبت قرآناً علی سبیل القطع ، أما ما یثبت قرآناً علی سبیل الحکم فیکفی فیه الظن کما سبق بیانه ، والبسملة قرآن علی سبیل الحکم علی الصحیح وقول جمهور أصحابنا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البیان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واستدل القائلون بأن البسملة لیست جزء من السورة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طریق ثبوت القرآن ینحصر بالتواتر ، فکل ما وقع النزاع فی ثبوته فهو لیس من القرآن ، والبسملة مما وقع النزاع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البسملة من القرآن مما تواتر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التواتر بین أن یکون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أن یکون عن أهل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ثبت وجوب اتباعهم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ذهاب شرذمة إلی عدم کون البسملة من القرآن لشبهة لایضر بالتواتر ، مع شهادة جمع کثیر من الصحابة بکونها من القرآن ، ودلالة الروایات المتواترة علیه معنی </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تواتر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یقرأ البسملة حینما یقرأ سورة من القرآن وهو فی مقام البیان ، ولم یبین أنها لیست منه وهذا یدل دلالة قطعیة علی أن البسملة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یثبت بهذا أنها جزء من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لإثباته ما تقدم من الروایات فضلاً عما سواها من الأخبار الکثیرة المرویة من الطریقین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والجزئیة تثبت بخبر الواحد الصحیح ، ولا دلیل علی لزوم التواتر 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للشیخ الطوسی</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المعتبر للمحقق الحلی</w:t>
      </w:r>
      <w:r>
        <w:rPr>
          <w:rFonts w:eastAsia="IRNazanin" w:cs="IRNazanin"/>
          <w:color w:val="111111"/>
          <w:sz w:val="28"/>
          <w:szCs w:val="28"/>
          <w:rtl w:val="true"/>
          <w:lang w:bidi="fa-IR"/>
        </w:rPr>
        <w:t>:</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تذکرة الفقهاء للعلامةالحلی</w:t>
      </w:r>
      <w:r>
        <w:rPr>
          <w:rFonts w:eastAsia="IRNazanin" w:cs="IRNazanin"/>
          <w:color w:val="111111"/>
          <w:sz w:val="28"/>
          <w:szCs w:val="28"/>
          <w:rtl w:val="true"/>
          <w:lang w:bidi="fa-IR"/>
        </w:rPr>
        <w:t>:</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تفسیر سورة الحمد للسید محمد باقر الحکیم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وتفسیر القرطبی</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bookmarkStart w:id="935" w:name="pg10156_130422"/>
    </w:p>
    <w:p>
      <w:pPr>
        <w:pStyle w:val="Heading3"/>
        <w:numPr>
          <w:ilvl w:val="2"/>
          <w:numId w:val="1"/>
        </w:numPr>
        <w:rPr/>
      </w:pPr>
      <w:bookmarkStart w:id="936" w:name="__RefHeading___Toc1597816_1067777946"/>
      <w:bookmarkStart w:id="937" w:name="_Toc342"/>
      <w:bookmarkEnd w:id="935"/>
      <w:bookmarkEnd w:id="936"/>
      <w:r>
        <w:rPr>
          <w:rtl w:val="true"/>
        </w:rPr>
        <w:t>المسألة</w:t>
      </w:r>
      <w:r>
        <w:rPr>
          <w:rtl w:val="true"/>
        </w:rPr>
        <w:t xml:space="preserve">: </w:t>
      </w:r>
      <w:r>
        <w:rPr/>
        <w:t>100</w:t>
      </w:r>
      <w:r>
        <w:rPr>
          <w:rtl w:val="true"/>
        </w:rPr>
        <w:t>تخبط المخالفین لأهل البیت</w:t>
      </w:r>
      <w:r>
        <w:rPr>
          <w:rtl w:val="true"/>
        </w:rPr>
        <w:t>(</w:t>
      </w:r>
      <w:r>
        <w:rPr>
          <w:rtl w:val="true"/>
        </w:rPr>
        <w:t>علیهم السّلام</w:t>
      </w:r>
      <w:r>
        <w:rPr>
          <w:rtl w:val="true"/>
        </w:rPr>
        <w:t xml:space="preserve">) </w:t>
      </w:r>
      <w:r>
        <w:rPr>
          <w:rtl w:val="true"/>
        </w:rPr>
        <w:t xml:space="preserve">فی الجهر بالبسملة </w:t>
      </w:r>
      <w:r>
        <w:rPr>
          <w:rtl w:val="true"/>
        </w:rPr>
        <w:t>!</w:t>
      </w:r>
      <w:bookmarkEnd w:id="937"/>
    </w:p>
    <w:p>
      <w:pPr>
        <w:pStyle w:val="BookText"/>
        <w:rPr/>
      </w:pPr>
      <w:r>
        <w:rPr>
          <w:rFonts w:ascii="IRNazanin" w:hAnsi="IRNazanin" w:eastAsia="IRNazanin"/>
          <w:color w:val="111111"/>
          <w:sz w:val="28"/>
          <w:sz w:val="28"/>
          <w:szCs w:val="28"/>
          <w:rtl w:val="true"/>
          <w:lang w:bidi="fa-IR"/>
        </w:rPr>
        <w:t>قال النووی فی المجموع</w:t>
      </w:r>
      <w:r>
        <w:rPr>
          <w:rFonts w:eastAsia="IRNazanin" w:cs="IRNazanin"/>
          <w:color w:val="111111"/>
          <w:sz w:val="28"/>
          <w:szCs w:val="28"/>
          <w:rtl w:val="true"/>
          <w:lang w:bidi="fa-IR"/>
        </w:rPr>
        <w:t>:</w:t>
      </w:r>
      <w:r>
        <w:rPr>
          <w:rFonts w:eastAsia="IRNazanin" w:cs="IRNazanin"/>
          <w:color w:val="111111"/>
          <w:sz w:val="28"/>
          <w:szCs w:val="28"/>
          <w:lang w:bidi="fa-IR"/>
        </w:rPr>
        <w:t>3/342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کتاب الخلافیات للبیهقی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الجهر ببسم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الصلاة خلف من لایجهر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ثبت عندکم إجماع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الجهر بها ، واختلاف غیرهم فیها ، فلماذا لاتتبعون أهل بیت نبیکم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مبسوط السرخسی</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مالک یقول لایأتی المصلی بالتسمیة لاسراً ولا جهراً ، لحدیث عائشة أن النبی علیه الصلاة والسلام کان یفتتح القراءة بالحمد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حدیث أنس قال صلیت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 أبی بکر وعمر فکانوا یفتتحون القرآن ببسم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وتأویل حدیث عائشة أنه کان یخفی التسمیة ، وهو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یجهر بها الإمام فی صلاة الجهر ، وهو قول ابن عباس وأبی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عمر فیه روایتان </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بحدیث أبی هریرة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یجهر بالتسمیة ولما صلی معاویة بالمدینة ولم یجهر بالتسمیة أنکروا علیه وقالوا أسرقت من الصلاة أین التسمیة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أن الجهر بها کان معروفاً عندهم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ولنا حدیث عبد الله بن المغفل عنه أنه سمع ابنه یجهر بالتسمیة فی الصلاة فنهاه عن ذلک فقال یا بنی إیاک والحدث فی الإسلام فإنی صلیت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وخلف أبی بکر وعمر فکانوا لایجهرون بالتسمیة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روی عن أنس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النووی فی المجموع</w:t>
      </w:r>
      <w:r>
        <w:rPr>
          <w:rFonts w:eastAsia="IRNazanin" w:cs="IRNazanin"/>
          <w:color w:val="111111"/>
          <w:sz w:val="28"/>
          <w:szCs w:val="28"/>
          <w:rtl w:val="true"/>
          <w:lang w:bidi="fa-IR"/>
        </w:rPr>
        <w:t>:</w:t>
      </w:r>
      <w:r>
        <w:rPr>
          <w:rFonts w:eastAsia="IRNazanin" w:cs="IRNazanin"/>
          <w:color w:val="111111"/>
          <w:sz w:val="28"/>
          <w:szCs w:val="28"/>
          <w:lang w:bidi="fa-IR"/>
        </w:rPr>
        <w:t>3/332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ویجب أن یبتدئها ببسم الله الرحمن الرحیم فإنها آیة منها ، والدلیل علیه ما روته أم سلمة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بسم الله الرحمن الرحیم فعدها آیة ، ولأن الصحابة أثبتوها فیما جمعوا من القرآن ، فدل علی أنها آیة منها ، فإن کان فی صلاة یجهر فیها جهر بها کما یجهر بسائر الفاتحة ، لما روی ابن عباس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جهر ببسم الله الرحمن الرحیم ، ولأنها تقرأ علی أنها آیة من القرآن ، بدلیل أنها تقرأ بعد التعوذ ، فکان سنتها الجهر کسائر الفاتحة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رأیت منطق هؤلاء العاملین فی إنتاج الفقه التبریری للحکام ، ومحاولاتهم البائسة فی الإستدلال والتفسیر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فالبسملة عندهم لیست من القرآن ، ومن ینکر أنها آیة من القرآن مسلم تام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والبسملة قرآن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وظناً لا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أثبت قرآنیتها بنحو قطعی فهو کافر إذا کان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العوام فیه اختلاف </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وقراءتها فی الصلاة مکروهة سراً وجهراً ، بل یجوز قراءتها سراً ویکره الجهر بها ، بل یستحب الجهر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الأحوط عدم قراءتها أصلاً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آخر فتاواهم المتضاربة المتناقضة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مصیبتهم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البسملة موجودة فعلاً فی القرآن وهذا یحتاج إلی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أحادیث صحیحة أنها آیة ، وأحادیث صحیحة أنها لیست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أحادیث متناقضة ، منها عن أنس وحده ستة أحادیث ببضعة أشکال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یحتاجون الی تبریر هذه الأحادیث المتناقضة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والجهر بالبسملة مکروه عند قریش ، فهو یحتاج إلی توجیه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الحکام قرأ بها وبعضهم ترکها ، وبعضهم جهر بها وبعضهم أخفاها وبعضهم عمل بالشکلین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الجمیع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إلی فتوی تسنده </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یری هؤلاء الفقهاء الموظفون أنه لاطریق أمامهم إلا أن یهجروا منطق العقل ، ویقبلوا الضدین والنقیضین ، بل الأضداد والنقائض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لیحلوا المعضلة </w:t>
      </w:r>
      <w:r>
        <w:rPr>
          <w:rFonts w:eastAsia="IRNazanin" w:cs="IRNazanin"/>
          <w:color w:val="111111"/>
          <w:sz w:val="28"/>
          <w:szCs w:val="28"/>
          <w:rtl w:val="true"/>
          <w:lang w:bidi="fa-IR"/>
        </w:rPr>
        <w:t xml:space="preserve">!! </w:t>
      </w:r>
      <w:bookmarkStart w:id="938" w:name="pg10156_130425"/>
    </w:p>
    <w:p>
      <w:pPr>
        <w:pStyle w:val="Heading3"/>
        <w:numPr>
          <w:ilvl w:val="2"/>
          <w:numId w:val="1"/>
        </w:numPr>
        <w:rPr/>
      </w:pPr>
      <w:bookmarkStart w:id="939" w:name="__RefHeading___Toc1597818_1067777946"/>
      <w:bookmarkStart w:id="940" w:name="_Toc343"/>
      <w:bookmarkEnd w:id="938"/>
      <w:bookmarkEnd w:id="939"/>
      <w:r>
        <w:rPr>
          <w:rtl w:val="true"/>
        </w:rPr>
        <w:t>المسألة</w:t>
      </w:r>
      <w:r>
        <w:rPr>
          <w:rtl w:val="true"/>
        </w:rPr>
        <w:t xml:space="preserve">: </w:t>
      </w:r>
      <w:r>
        <w:rPr/>
        <w:t>101</w:t>
      </w:r>
      <w:r>
        <w:rPr>
          <w:rtl w:val="true"/>
        </w:rPr>
        <w:t xml:space="preserve"> </w:t>
      </w:r>
      <w:r>
        <w:rPr>
          <w:rtl w:val="true"/>
        </w:rPr>
        <w:t>أهل البیت</w:t>
      </w:r>
      <w:r>
        <w:rPr>
          <w:rtl w:val="true"/>
        </w:rPr>
        <w:t>(</w:t>
      </w:r>
      <w:r>
        <w:rPr>
          <w:rtl w:val="true"/>
        </w:rPr>
        <w:t>علیهم السّلام</w:t>
      </w:r>
      <w:r>
        <w:rPr>
          <w:rtl w:val="true"/>
        </w:rPr>
        <w:t xml:space="preserve">) </w:t>
      </w:r>
      <w:r>
        <w:rPr>
          <w:rtl w:val="true"/>
        </w:rPr>
        <w:t>یخوضون معرکة من أجل البسملة</w:t>
      </w:r>
      <w:bookmarkEnd w:id="940"/>
    </w:p>
    <w:p>
      <w:pPr>
        <w:pStyle w:val="Heading4"/>
        <w:numPr>
          <w:ilvl w:val="3"/>
          <w:numId w:val="1"/>
        </w:numPr>
        <w:rPr/>
      </w:pPr>
      <w:bookmarkStart w:id="941" w:name="__RefHeading___Toc1597820_1067777946"/>
      <w:bookmarkStart w:id="942" w:name="_Toc344"/>
      <w:bookmarkEnd w:id="941"/>
      <w:r>
        <w:rPr>
          <w:rtl w:val="true"/>
        </w:rPr>
        <w:t>البسملة أعظم آیة فی القرآن ، وسورة الحمد هی السبع المثانی</w:t>
      </w:r>
      <w:bookmarkEnd w:id="942"/>
    </w:p>
    <w:p>
      <w:pPr>
        <w:pStyle w:val="BookText"/>
        <w:rPr/>
      </w:pPr>
      <w:r>
        <w:rPr>
          <w:rFonts w:ascii="IRNazanin" w:hAnsi="IRNazanin" w:eastAsia="IRNazanin"/>
          <w:color w:val="111111"/>
          <w:sz w:val="28"/>
          <w:sz w:val="28"/>
          <w:szCs w:val="28"/>
          <w:rtl w:val="true"/>
          <w:lang w:bidi="fa-IR"/>
        </w:rPr>
        <w:t>فی تفسیر العیاشی</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لهم قاتلهم الله عمدوا إلی أعظم آیة فی کتاب الله ، فزعموا أنها بدعة إذا أظهروها ، وهی بسم الله الرحمن الرحیم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الإمام الحسن العسکری ، عن آبائه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آیة من فاتحة الکتاب ، وهی سبع آیات تمامها 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بسم الله الرحمن الرحیم أهی من فاتحة الکتاب ؟ قال فقال نعم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یقرؤها ویعدها آیة منها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هی السبع المثانی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معانی الأخبارص</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 الناس ویجهر بالقراءة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بلیغة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صحیح عن علی بن إبراهیم ، عن أبیه ، عن حماد بن عیسی ، عن إبراهیم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یتحسر فیها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لایتمکن من تصحیح التحریف الذی أحدثه الولاة فی عقائد الإسلام وتشریعاته </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نورد منها أکثر من الشاهد لفوائدها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وأثنی علیه ثم 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أخوف ما أخاف علیکم خلتان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الهوی وطول الأمل ، أما اتباع الهوی فیصد عن الحق ، وأما طول الأمل فینسی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بدء وقوع الفتن من أهواء تتبع وأحکام تبتدع ، یخالف فیها حکم الله یتولی فیها رجال رجالاً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الحق لو خلص لم یکن اختلاف ، ولو أن الباطل خلص لم یخف علی ذی حجی ، لکنه یؤخذ من هذا ضغثٌ ومن هذا ضغث فیمزجان فیجللان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فهنالک یستولی الشیطان علی أولیائه ، ونجا الذین سبقت لهم من الله 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لبستم فتنة یربو فیها الصغیر ویهرم فیها الکبیر ، یجری الناس علیها ویتخذونها سنة فإذا غیر منها شئ قیل قد غیرت السنة ، وقد أتی الناس منکراً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تشتد البلیة ، وتسبی الذریة ، وتدقهم الفتنة کما تدق النار الحطب ، وکما تدق الرحا بثفالها ، ویتفقهون لغیر الله ، ویتعلمون لغیر العمل ، ویطلبون الدنیا بأعمال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وحوله ناس من أهل بیته وخاصته وشیعته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عملت الولاة قبلی أعمالاً خالفوا فیها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متعمدین لخلافه ناقضین لعهده مغیرین لسنته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حملت الناس علی ترکها وحولتها إلی مواضعها وإلی ما کانت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لتفرق عنی جندی ، حتی أبقی وحدی أو فی قلیل من شیعتی الذین عرفوا فضلی وفرض إمامتی من کتاب الله عز وجل 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أرأیتم لو أمرت بمقام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فرددته إلی الموضع الذی وضعه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ورددت فدک إلی ورثة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ورددت صاع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 </w:t>
      </w:r>
    </w:p>
    <w:p>
      <w:pPr>
        <w:pStyle w:val="BookText"/>
        <w:rPr/>
      </w:pPr>
      <w:r>
        <w:rPr>
          <w:rFonts w:ascii="IRNazanin" w:hAnsi="IRNazanin" w:eastAsia="IRNazanin"/>
          <w:color w:val="111111"/>
          <w:sz w:val="28"/>
          <w:sz w:val="28"/>
          <w:szCs w:val="28"/>
          <w:rtl w:val="true"/>
          <w:lang w:bidi="fa-IR"/>
        </w:rPr>
        <w:t>وأمضیت قطائع أقطعها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لأقوام لم تمض لهم ولم تنفذ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ورددت دار جعفر إلی ورثته وهدمتها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ورددت قضایا من الجور قضی بها ، ونزعت نساءً تحت رجال بغیر حق فرددتهن إلی أزواجهن واستقبلت بهن الحکم فی الفروج والأرحام ، وسبیت ذراری بنی تغلب ، ورددت ما قسم من أرض خیبر ، ومحوت دواوین العطایا وأعطیت کما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بالسویة ولم أجعلها دولة بین الأغنیاء ، وألقیت المساحة وسویت بین المناکح ، وأنفذت خمس الرسول کما أنزل الله عز وجل وفرضه ورددت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کان علیه ، وسددت ما فتح فیه من الأبواب وفتحت ماسد منه ، وحرمت المسح علی الخفین ، وحددت علی النبیذ ، وأمرت بإحلال المتعتین ، وأمرت بالتکبیر علی الجنائز خمس تکبیرات ، وألزمت الناس الجهر ببسم الله الرحمن الرحیم ، وأخرجت من أدخل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مسجده ممن کان رسول الله أخرجه ، وأدخلت من أخرج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کان رسول الله أدخله ، وحملت الناس علی حکم القرآن ، وعلی الطلاق علی السنة ، وأخذت الصدقات علی أصنافها وحدودها ، ورددت الوضوء والغسل والصلاة إلی مواقیتها وشرائعها ومواضعها ، ورددت أهل نجران إلی مواضعهم ، ورددت سبایا فارس وسائر الأمم إلی کتاب الله وسنة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لتفرقوا 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أمرت الناس أن لایجتمعوا فی شهر رمضان إلا فی فریضة ، وأعلمتهم أن اجتماعهم فی النوافل بدعة ، فتنادی بعض أهل عسکری ممن یقاتل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الإسلام غیرت سنة عمر ، ینهانا عن الصلاة فی شهر رمضان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خفت أن یثوروا فی ناحیة جانب عسکری </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لقیت من هذه الأمة من الفرقة وطاعة أئمة الضلالة ، والدعاة إلی 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مالقی أهل بیت نبی من أمته مالقینا بعد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 علی من ظلمنا ، ولا حول ولا قوة إلا بالله العلی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وشاهدنا من الخطبة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وألزمت الناس الجهر ببسم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مما غیرته الولاة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روایة الشافعی التالیة أن أهل المدینة فی زمن معاویة کانوا یجهرون بالبسملة عملاً بسنة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جلهم من الأنصار ومن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وقلَّ فیهم الطلقاء ، لأنهم صاروا ولاة أو انتقلوا إلی الشام ، ولذلک اعترض أهل المدینة علی معاویة عندما صلی بهم ولم یقرأ البسملة ، وقالوا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الأم للشافعی</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یامعاویة سرقت صلاتک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بهم صلاة أخری فقال ذلک فیها ، الذی عابوا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دعائم الإسلام</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جعفر بن محمد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دینی ودین آبائی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شرب المسکر ، والمسح علی الخفین ، وترک الجهر ببسم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عیون أخبار الرضا</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صلاة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یجهر ببسم الله الرحمن الرحیم فی جمیع صلاته باللیل والنهار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3/313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یحیی بن أبی عمران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رجل ابتدأ ببسم الله الرحمن الرحیم فی صلاته وحده فی أم الکتاب فلما صار إلی غیر أم الکتاب من السورة ترکها ، فقال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بذلک بأس؟</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یعیدها مرتین علی رغم أنفه ، یعنی العباسی </w:t>
      </w:r>
      <w:r>
        <w:rPr>
          <w:rFonts w:eastAsia="IRNazanin" w:cs="IRNazanin"/>
          <w:color w:val="111111"/>
          <w:sz w:val="28"/>
          <w:szCs w:val="28"/>
          <w:rtl w:val="true"/>
          <w:lang w:bidi="fa-IR"/>
        </w:rPr>
        <w:t xml:space="preserve">) . </w:t>
      </w:r>
      <w:bookmarkStart w:id="943" w:name="pg10156_130429"/>
    </w:p>
    <w:p>
      <w:pPr>
        <w:pStyle w:val="Heading4"/>
        <w:numPr>
          <w:ilvl w:val="3"/>
          <w:numId w:val="1"/>
        </w:numPr>
        <w:rPr/>
      </w:pPr>
      <w:bookmarkStart w:id="944" w:name="__RefHeading___Toc1597822_1067777946"/>
      <w:bookmarkStart w:id="945" w:name="_Toc345"/>
      <w:bookmarkEnd w:id="943"/>
      <w:bookmarkEnd w:id="944"/>
      <w:r>
        <w:rPr>
          <w:rtl w:val="true"/>
        </w:rPr>
        <w:t>الأسئلة علی الفصل الخاص بالبسملة</w:t>
      </w:r>
      <w:bookmarkEnd w:id="9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البسملة من القرآن ، أم هی زائدة للفصل بین السور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هی من القرآن علی سبیل القطع ، أو علی سبیل الظن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هی جزء من سورة الحمد ، أم لا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هی جزء من کل سورة ، أم لا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تشرع قراءتها فی الصلاة ، أم لا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یجهر بها ، أم لا ؟ وهل توافقون علی قول بعضهم کما فی المجموع</w:t>
      </w:r>
      <w:r>
        <w:rPr>
          <w:rFonts w:eastAsia="IRNazanin" w:cs="IRNazanin"/>
          <w:color w:val="111111"/>
          <w:sz w:val="28"/>
          <w:szCs w:val="28"/>
          <w:rtl w:val="true"/>
          <w:lang w:bidi="fa-IR"/>
        </w:rPr>
        <w:t>:</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الجهر بها منسوخ ، وأنه لم یصح فیه حدیث ، وأنه بدعة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یدل حدیث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الصلاة بینی وبین عبدی نصفین ، فإذا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البسملة لیست من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قول ابن قدامة فی المغنی</w:t>
      </w: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عن أحمد أنها لیست من الفاتحة ولا آیة من غیرها ولایجب قراءتها فی الصلاة ، وهی المنصورة عند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تفسرون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آتَیْنَاکَ سَبْعاً مِنَ الْمَثَانِی وَالْقُرْآنَ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هی السبع المثانی إن لم تکن سورة الحمد ؟</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تشترطون التواتر لإثبات آیة من القرآن ، وأین التواتر عندکم فی </w:t>
      </w:r>
    </w:p>
    <w:p>
      <w:pPr>
        <w:pStyle w:val="BookText"/>
        <w:rPr/>
      </w:pPr>
      <w:r>
        <w:rPr>
          <w:rFonts w:ascii="IRNazanin" w:hAnsi="IRNazanin" w:eastAsia="IRNazanin"/>
          <w:color w:val="111111"/>
          <w:sz w:val="28"/>
          <w:sz w:val="28"/>
          <w:szCs w:val="28"/>
          <w:rtl w:val="true"/>
          <w:lang w:bidi="fa-IR"/>
        </w:rPr>
        <w:t xml:space="preserve">البسملة والمعوذتین وآیات خزیمة التی زعم زید بن ثابت أنها لم توجد عند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قول زید فی البخاری</w:t>
      </w:r>
      <w:r>
        <w:rPr>
          <w:rFonts w:eastAsia="IRNazanin" w:cs="IRNazanin"/>
          <w:color w:val="111111"/>
          <w:sz w:val="28"/>
          <w:szCs w:val="28"/>
          <w:rtl w:val="true"/>
          <w:lang w:bidi="fa-IR"/>
        </w:rPr>
        <w:t>:</w:t>
      </w:r>
      <w:r>
        <w:rPr>
          <w:rFonts w:eastAsia="IRNazanin" w:cs="IRNazanin"/>
          <w:color w:val="111111"/>
          <w:sz w:val="28"/>
          <w:szCs w:val="28"/>
          <w:lang w:bidi="fa-IR"/>
        </w:rPr>
        <w:t>8/177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فتتبعت القرآن حتی وجدت آخر سورة التوبة مع أبی خزیمة الأنصاری لم أجدها مع أحد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 ثبت عندکم إجماع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الجهر بالبسملة ، فلماذا لا تأخذون بما أجمع علیه بیت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أوصاکم باتباعهم مع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بقول الفخر الرازی فی تفسیره</w:t>
      </w:r>
      <w:r>
        <w:rPr>
          <w:rFonts w:eastAsia="IRNazanin" w:cs="IRNazanin"/>
          <w:color w:val="111111"/>
          <w:sz w:val="28"/>
          <w:szCs w:val="28"/>
          <w:rtl w:val="true"/>
          <w:lang w:bidi="fa-IR"/>
        </w:rPr>
        <w:t>:</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بعد أن نقل روایة البیهقی الجهر بالبسملة عن عمر وابن عباس وابن عمر وابن الزبیر ، قال ما لفظه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علی بن أبی طالب رضی الله عنه کان یجهر بالتسمیة فقد ثبت بالتواتر ، ومن اقتدی فی دینه بعلی بن أبی طالب فقد اهتدی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علیه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أدر الحق مع علی حیث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قول الفخر الرازی</w:t>
      </w:r>
      <w:r>
        <w:rPr>
          <w:rFonts w:eastAsia="IRNazanin" w:cs="IRNazanin"/>
          <w:color w:val="111111"/>
          <w:sz w:val="28"/>
          <w:szCs w:val="28"/>
          <w:rtl w:val="true"/>
          <w:lang w:bidi="fa-IR"/>
        </w:rPr>
        <w:t>:</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عن روایات أنس المتناقضة فی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وأیضاً ففیها تهمة أخری ، وهی أن علیاً کان یبالغ فی الجهر بالتسمیة ، فلما وصلت الدولة إلی بنی أمیة بالغوا فی المنع من الجهر بها سعیاً فی إبطال آثار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أصل مشکلة البسملة ، واضطراب سلوک الحکام فیها ، واختلاف الفقهاء وتضاد فتاواهم وتناقضها ؟</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ماقولکم فی بدعة التراویح ، وهل یجوز لأحد من الحکام المعاصرین أن یبتدع مثلها ؟ </w:t>
      </w:r>
      <w:bookmarkStart w:id="946" w:name="pg10156_130431"/>
    </w:p>
    <w:p>
      <w:pPr>
        <w:pStyle w:val="Heading2"/>
        <w:numPr>
          <w:ilvl w:val="1"/>
          <w:numId w:val="1"/>
        </w:numPr>
        <w:rPr/>
      </w:pPr>
      <w:bookmarkStart w:id="947" w:name="__RefHeading___Toc1597824_1067777946"/>
      <w:bookmarkStart w:id="948" w:name="_Toc346"/>
      <w:bookmarkEnd w:id="946"/>
      <w:bookmarkEnd w:id="947"/>
      <w:r>
        <w:rPr>
          <w:rtl w:val="true"/>
        </w:rPr>
        <w:t xml:space="preserve">الفصل الثانی عشر </w:t>
      </w:r>
      <w:r>
        <w:rPr>
          <w:rtl w:val="true"/>
        </w:rPr>
        <w:t xml:space="preserve">: </w:t>
      </w:r>
      <w:r>
        <w:rPr>
          <w:rtl w:val="true"/>
        </w:rPr>
        <w:t>سورتا الحسن والحسین</w:t>
      </w:r>
      <w:r>
        <w:rPr>
          <w:rtl w:val="true"/>
        </w:rPr>
        <w:t>(</w:t>
      </w:r>
      <w:r>
        <w:rPr>
          <w:rtl w:val="true"/>
        </w:rPr>
        <w:t>علیهماالسّلام</w:t>
      </w:r>
      <w:r>
        <w:rPr>
          <w:rtl w:val="true"/>
        </w:rPr>
        <w:t>)</w:t>
      </w:r>
      <w:r>
        <w:rPr>
          <w:rtl w:val="true"/>
        </w:rPr>
        <w:t xml:space="preserve">وسورتا عمر </w:t>
      </w:r>
      <w:r>
        <w:rPr>
          <w:rtl w:val="true"/>
        </w:rPr>
        <w:t>!</w:t>
      </w:r>
      <w:bookmarkEnd w:id="948"/>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9" w:name="__RefHeading___Toc1597826_1067777946"/>
      <w:bookmarkStart w:id="950" w:name="_Toc347"/>
      <w:bookmarkEnd w:id="949"/>
      <w:r>
        <w:rPr>
          <w:rtl w:val="true"/>
        </w:rPr>
        <w:t>اشارة</w:t>
      </w:r>
      <w:bookmarkEnd w:id="950"/>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1" w:name="pg10156_130433"/>
      <w:bookmarkStart w:id="952" w:name="pg10156_130433"/>
      <w:bookmarkEnd w:id="952"/>
    </w:p>
    <w:p>
      <w:pPr>
        <w:pStyle w:val="Heading3"/>
        <w:numPr>
          <w:ilvl w:val="2"/>
          <w:numId w:val="1"/>
        </w:numPr>
        <w:rPr/>
      </w:pPr>
      <w:bookmarkStart w:id="953" w:name="pg10156_130433"/>
      <w:bookmarkStart w:id="954" w:name="__RefHeading___Toc1597828_1067777946"/>
      <w:bookmarkStart w:id="955" w:name="_Toc348"/>
      <w:bookmarkEnd w:id="953"/>
      <w:bookmarkEnd w:id="954"/>
      <w:r>
        <w:rPr>
          <w:rtl w:val="true"/>
        </w:rPr>
        <w:t>المسألة</w:t>
      </w:r>
      <w:r>
        <w:rPr>
          <w:rtl w:val="true"/>
        </w:rPr>
        <w:t xml:space="preserve">: </w:t>
      </w:r>
      <w:r>
        <w:rPr/>
        <w:t>102</w:t>
      </w:r>
      <w:r>
        <w:rPr>
          <w:rtl w:val="true"/>
        </w:rPr>
        <w:t xml:space="preserve"> </w:t>
      </w:r>
      <w:r>
        <w:rPr>
          <w:rtl w:val="true"/>
        </w:rPr>
        <w:t xml:space="preserve">تشکیکهم فی سورتی المعوذتین ، وعدم قطعهم بأنهما من القرآن </w:t>
      </w:r>
      <w:r>
        <w:rPr>
          <w:rtl w:val="true"/>
        </w:rPr>
        <w:t>!</w:t>
      </w:r>
      <w:bookmarkEnd w:id="955"/>
    </w:p>
    <w:p>
      <w:pPr>
        <w:pStyle w:val="Heading4"/>
        <w:numPr>
          <w:ilvl w:val="3"/>
          <w:numId w:val="1"/>
        </w:numPr>
        <w:rPr/>
      </w:pPr>
      <w:bookmarkStart w:id="956" w:name="__RefHeading___Toc1597830_1067777946"/>
      <w:bookmarkStart w:id="957" w:name="_Toc349"/>
      <w:bookmarkEnd w:id="956"/>
      <w:r>
        <w:rPr>
          <w:rtl w:val="true"/>
        </w:rPr>
        <w:t>اشارة</w:t>
      </w:r>
      <w:bookmarkEnd w:id="957"/>
    </w:p>
    <w:p>
      <w:pPr>
        <w:pStyle w:val="BookText"/>
        <w:rPr/>
      </w:pP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یهتم اهتماماً خاصاً بولدیه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ویعوذهما بکلمات الله تعالی لدفع الحسد والشر عنهما ، وکان یفعل ذلک عمداً أمام الناس لترکیز مکانتهما فی قلوب المسلمین ، والتأکید علی أنهما بقیته وسبطاه وامتداده فی الأمة ، کما کان إسحاق وإسماعیل بقیة إبراهیم وامتداده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وبعد نزول المعوذتین کان یعوذهما 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کل ذنب المعوذتین الذی حاولوا لأجله نفیهما من القرآن ، ووضعوا ذلک فی رقبة عبد الله بن مسعود ، وأبیّ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ولنرَ قصتهما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أحمد</w:t>
      </w:r>
      <w:r>
        <w:rPr>
          <w:rFonts w:eastAsia="IRNazanin" w:cs="IRNazanin"/>
          <w:color w:val="111111"/>
          <w:sz w:val="28"/>
          <w:szCs w:val="28"/>
          <w:rtl w:val="true"/>
          <w:lang w:bidi="fa-IR"/>
        </w:rPr>
        <w:t>:</w:t>
      </w:r>
      <w:r>
        <w:rPr>
          <w:rFonts w:eastAsia="IRNazanin" w:cs="IRNazanin"/>
          <w:color w:val="111111"/>
          <w:sz w:val="28"/>
          <w:szCs w:val="28"/>
          <w:lang w:bidi="fa-IR"/>
        </w:rPr>
        <w:t>5/130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 قال 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أخاک یحکهما من المصحف فلم ینکر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ولیسا فی مصحف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یعوذ بهما الحسن والحسین ولم یسمعه یقرؤهما فی شئ من صلاته ، فظن أنهما عوذتان وأصر علی ظنه ، وتحقق الباقون کونهما من القرآن فأودعوهما إیاه </w:t>
      </w:r>
      <w:r>
        <w:rPr>
          <w:rFonts w:eastAsia="IRNazanin" w:cs="IRNazanin"/>
          <w:color w:val="111111"/>
          <w:sz w:val="28"/>
          <w:szCs w:val="28"/>
          <w:rtl w:val="true"/>
          <w:lang w:bidi="fa-IR"/>
        </w:rPr>
        <w:t>) .</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نحوه ابن ماجة لکنه لم یذکر الحسن والحسین، قال فی</w:t>
      </w:r>
      <w:r>
        <w:rPr>
          <w:rFonts w:eastAsia="IRNazanin" w:cs="IRNazanin"/>
          <w:color w:val="111111"/>
          <w:sz w:val="28"/>
          <w:szCs w:val="28"/>
          <w:rtl w:val="true"/>
          <w:lang w:bidi="fa-IR"/>
        </w:rPr>
        <w:t>:</w:t>
      </w:r>
      <w:r>
        <w:rPr>
          <w:rFonts w:eastAsia="IRNazanin" w:cs="IRNazanin"/>
          <w:color w:val="111111"/>
          <w:sz w:val="28"/>
          <w:szCs w:val="28"/>
          <w:lang w:bidi="fa-IR"/>
        </w:rPr>
        <w:t>2/1161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یتعوذ من عین الجان ثم أعین الإنس ، فلما نزل المعوذتان أخذ بهما وترک ما سوی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الترمذی</w:t>
      </w:r>
      <w:r>
        <w:rPr>
          <w:rFonts w:eastAsia="IRNazanin" w:cs="IRNazanin"/>
          <w:color w:val="111111"/>
          <w:sz w:val="28"/>
          <w:szCs w:val="28"/>
          <w:rtl w:val="true"/>
          <w:lang w:bidi="fa-IR"/>
        </w:rPr>
        <w:t>:</w:t>
      </w: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10/108</w:t>
      </w:r>
      <w:r>
        <w:rPr>
          <w:rFonts w:ascii="IRNazanin" w:hAnsi="IRNazanin" w:eastAsia="IRNazanin"/>
          <w:color w:val="111111"/>
          <w:sz w:val="28"/>
          <w:sz w:val="28"/>
          <w:szCs w:val="28"/>
          <w:rtl w:val="true"/>
          <w:lang w:bidi="fa-IR"/>
        </w:rPr>
        <w:t>، عن عمر بن الخطاب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یعوذ حسناً وحسیناً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أعیذکما بکلمات الله التامة من کل </w:t>
      </w:r>
    </w:p>
    <w:p>
      <w:pPr>
        <w:pStyle w:val="BookText"/>
        <w:rPr/>
      </w:pPr>
      <w:r>
        <w:rPr>
          <w:rFonts w:ascii="IRNazanin" w:hAnsi="IRNazanin" w:eastAsia="IRNazanin"/>
          <w:color w:val="111111"/>
          <w:sz w:val="28"/>
          <w:sz w:val="28"/>
          <w:szCs w:val="28"/>
          <w:rtl w:val="true"/>
          <w:lang w:bidi="fa-IR"/>
        </w:rPr>
        <w:t xml:space="preserve">شیطان وهامة ومن کل عین 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بخاری فروی تعویذ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المعوذتین، قال فی</w:t>
      </w:r>
      <w:r>
        <w:rPr>
          <w:rFonts w:eastAsia="IRNazanin" w:cs="IRNazanin"/>
          <w:color w:val="111111"/>
          <w:sz w:val="28"/>
          <w:szCs w:val="28"/>
          <w:rtl w:val="true"/>
          <w:lang w:bidi="fa-IR"/>
        </w:rPr>
        <w:t>:</w:t>
      </w:r>
      <w:r>
        <w:rPr>
          <w:rFonts w:eastAsia="IRNazanin" w:cs="IRNazanin"/>
          <w:color w:val="111111"/>
          <w:sz w:val="28"/>
          <w:szCs w:val="28"/>
          <w:lang w:bidi="fa-IR"/>
        </w:rPr>
        <w:t>4/119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یعوذ الحسن والحسین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أباکما کان یعوذ بها إسماعیل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بکلمات الله التامة من کل شیطان وهامة ومن کل عین 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ابن ماجة</w:t>
      </w:r>
      <w:r>
        <w:rPr>
          <w:rFonts w:eastAsia="IRNazanin" w:cs="IRNazanin"/>
          <w:color w:val="111111"/>
          <w:sz w:val="28"/>
          <w:szCs w:val="28"/>
          <w:rtl w:val="true"/>
          <w:lang w:bidi="fa-IR"/>
        </w:rPr>
        <w:t>:</w:t>
      </w:r>
      <w:r>
        <w:rPr>
          <w:rFonts w:eastAsia="IRNazanin" w:cs="IRNazanin"/>
          <w:color w:val="111111"/>
          <w:sz w:val="28"/>
          <w:szCs w:val="28"/>
          <w:lang w:bidi="fa-IR"/>
        </w:rPr>
        <w:t>2/1165</w:t>
      </w:r>
      <w:r>
        <w:rPr>
          <w:rFonts w:ascii="IRNazanin" w:hAnsi="IRNazanin" w:eastAsia="IRNazanin"/>
          <w:color w:val="111111"/>
          <w:sz w:val="28"/>
          <w:sz w:val="28"/>
          <w:szCs w:val="28"/>
          <w:rtl w:val="true"/>
          <w:lang w:bidi="fa-IR"/>
        </w:rPr>
        <w:t>، وأبو داود</w:t>
      </w:r>
      <w:r>
        <w:rPr>
          <w:rFonts w:eastAsia="IRNazanin" w:cs="IRNazanin"/>
          <w:color w:val="111111"/>
          <w:sz w:val="28"/>
          <w:szCs w:val="28"/>
          <w:rtl w:val="true"/>
          <w:lang w:bidi="fa-IR"/>
        </w:rPr>
        <w:t>:</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3/167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4/416</w:t>
      </w:r>
      <w:r>
        <w:rPr>
          <w:rFonts w:ascii="IRNazanin" w:hAnsi="IRNazanin" w:eastAsia="IRNazanin"/>
          <w:color w:val="111111"/>
          <w:sz w:val="28"/>
          <w:sz w:val="28"/>
          <w:szCs w:val="28"/>
          <w:rtl w:val="true"/>
          <w:lang w:bidi="fa-IR"/>
        </w:rPr>
        <w:t>وقال فی الموردین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الشیخین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البخاری بعدة روایات عن عائشة لکنها لم تسم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مسروق عن عائشة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یعوذ بعض أهله یمسح بیده الیمنی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 الناس أذهب الباس واشفه وأنت الشافی لا شفاء إلا شفاؤک ، شفاء لا یغادر سقماً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یعوذ بعضهم یمسحه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الباس رب الناس واشف أنت الشافی لاشفاء إلا شفاؤک شفاء لایغادر سقماً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مجمع الزوائد</w:t>
      </w:r>
      <w:r>
        <w:rPr>
          <w:rFonts w:eastAsia="IRNazanin" w:cs="IRNazanin"/>
          <w:color w:val="111111"/>
          <w:sz w:val="28"/>
          <w:szCs w:val="28"/>
          <w:rtl w:val="true"/>
          <w:lang w:bidi="fa-IR"/>
        </w:rPr>
        <w:t>:</w:t>
      </w:r>
      <w:r>
        <w:rPr>
          <w:rFonts w:eastAsia="IRNazanin" w:cs="IRNazanin"/>
          <w:color w:val="111111"/>
          <w:sz w:val="28"/>
          <w:szCs w:val="28"/>
          <w:lang w:bidi="fa-IR"/>
        </w:rPr>
        <w:t>5/113</w:t>
      </w:r>
      <w:r>
        <w:rPr>
          <w:rFonts w:ascii="IRNazanin" w:hAnsi="IRNazanin" w:eastAsia="IRNazanin"/>
          <w:color w:val="111111"/>
          <w:sz w:val="28"/>
          <w:sz w:val="28"/>
          <w:szCs w:val="28"/>
          <w:rtl w:val="true"/>
          <w:lang w:bidi="fa-IR"/>
        </w:rPr>
        <w:t>،بعدة روایات ، وفی إحداها تفصیل جمیل وهی عن عبد الله 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جلوساً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مرَّ به الحسین والحسن وهما صبیَّان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ابنیَّ أعوذهما مما عوذ به إبراهیم ابنیه إسماعیل وإسحاق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أعیذکما بکلمات الله</w:t>
      </w:r>
    </w:p>
    <w:p>
      <w:pPr>
        <w:pStyle w:val="BookText"/>
        <w:rPr/>
      </w:pPr>
      <w:r>
        <w:rPr>
          <w:rFonts w:ascii="IRNazanin" w:hAnsi="IRNazanin" w:eastAsia="IRNazanin"/>
          <w:color w:val="111111"/>
          <w:sz w:val="28"/>
          <w:sz w:val="28"/>
          <w:szCs w:val="28"/>
          <w:rtl w:val="true"/>
          <w:lang w:bidi="fa-IR"/>
        </w:rPr>
        <w:t xml:space="preserve">التامة من کل عین لامة ومن کل شیطان وهامة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وفیه محمد بن ذکوان وثقه شعبة وابن حبان وضعفه جماعة ، وبقیة رجاله ثقات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العمل النبوی المکرر ارتبطت المعوذتان فی أذهان جیل الصحابة بالحسنین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وسری إلیهما منهما الحب أو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حاول بعضهم حذفهما من القرآن وأن یضع بدلهما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الحفد والخلع اللتین کان یقرأ </w:t>
      </w:r>
      <w:bookmarkStart w:id="958" w:name="pg10156_130435"/>
    </w:p>
    <w:p>
      <w:pPr>
        <w:pStyle w:val="BookText"/>
        <w:rPr/>
      </w:pPr>
      <w:bookmarkEnd w:id="958"/>
      <w:r>
        <w:rPr>
          <w:rFonts w:ascii="IRNazanin" w:hAnsi="IRNazanin" w:eastAsia="IRNazanin"/>
          <w:color w:val="111111"/>
          <w:sz w:val="28"/>
          <w:sz w:val="28"/>
          <w:szCs w:val="28"/>
          <w:rtl w:val="true"/>
          <w:lang w:bidi="fa-IR"/>
        </w:rPr>
        <w:t xml:space="preserve">بهما عمر فی صلاته </w:t>
      </w:r>
      <w:r>
        <w:rPr>
          <w:rFonts w:eastAsia="IRNazanin" w:cs="IRNazanin"/>
          <w:color w:val="111111"/>
          <w:sz w:val="28"/>
          <w:szCs w:val="28"/>
          <w:rtl w:val="true"/>
          <w:lang w:bidi="fa-IR"/>
        </w:rPr>
        <w:t>!</w:t>
      </w:r>
    </w:p>
    <w:p>
      <w:pPr>
        <w:pStyle w:val="Heading4"/>
        <w:numPr>
          <w:ilvl w:val="3"/>
          <w:numId w:val="1"/>
        </w:numPr>
        <w:rPr/>
      </w:pPr>
      <w:bookmarkStart w:id="959" w:name="__RefHeading___Toc1597832_1067777946"/>
      <w:bookmarkStart w:id="960" w:name="_Toc350"/>
      <w:bookmarkEnd w:id="959"/>
      <w:r>
        <w:rPr>
          <w:rtl w:val="true"/>
        </w:rPr>
        <w:t xml:space="preserve">روایات مصادر السنة ما بین مثبت لقرآنیة المعوذتین وبین مشکک </w:t>
      </w:r>
      <w:r>
        <w:rPr>
          <w:rtl w:val="true"/>
        </w:rPr>
        <w:t>!</w:t>
      </w:r>
      <w:bookmarkEnd w:id="960"/>
    </w:p>
    <w:p>
      <w:pPr>
        <w:pStyle w:val="BookText"/>
        <w:rPr/>
      </w:pPr>
      <w:r>
        <w:rPr>
          <w:rFonts w:ascii="IRNazanin" w:hAnsi="IRNazanin" w:eastAsia="IRNazanin"/>
          <w:color w:val="111111"/>
          <w:sz w:val="28"/>
          <w:sz w:val="28"/>
          <w:szCs w:val="28"/>
          <w:rtl w:val="true"/>
          <w:lang w:bidi="fa-IR"/>
        </w:rPr>
        <w:t>عمدة الروایات المثبتة لقرآنیتهنا عن عقبة بن عامر الجهنی ، وقد رواها البیهقی عنه فی سننه</w:t>
      </w:r>
      <w:r>
        <w:rPr>
          <w:rFonts w:eastAsia="IRNazanin" w:cs="IRNazanin"/>
          <w:color w:val="111111"/>
          <w:sz w:val="28"/>
          <w:szCs w:val="28"/>
          <w:rtl w:val="true"/>
          <w:lang w:bidi="fa-IR"/>
        </w:rPr>
        <w:t>:</w:t>
      </w:r>
      <w:r>
        <w:rPr>
          <w:rFonts w:eastAsia="IRNazanin" w:cs="IRNazanin"/>
          <w:color w:val="111111"/>
          <w:sz w:val="28"/>
          <w:szCs w:val="28"/>
          <w:lang w:bidi="fa-IR"/>
        </w:rPr>
        <w:t>2/394</w:t>
      </w:r>
      <w:r>
        <w:rPr>
          <w:rFonts w:ascii="IRNazanin" w:hAnsi="IRNazanin" w:eastAsia="IRNazanin"/>
          <w:color w:val="111111"/>
          <w:sz w:val="28"/>
          <w:sz w:val="28"/>
          <w:szCs w:val="28"/>
          <w:rtl w:val="true"/>
          <w:lang w:bidi="fa-IR"/>
        </w:rPr>
        <w:t>بشکل مهزوز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أقود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ألا أعلمک خیر سورتین قرئتا؟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فأقرأنی قل أعوذ برب الفلق وقل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یرنی أعجب بهما فصلی بالناس الغداة فقرأ بهما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عقبة کیف رأیت ؟ کذا قال العلاء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وهب عن معاویة عن العلاء بن الحارث وهو أصح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رواه بروایة أخری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یرنی سررت بهما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رواه بروایة أخری تدل علی أن عقبة هو الذی سأل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 وأن النبی أراد تأکید أنهما من القرآن فصلی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عقبة بن عامر أنه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المعوذتین ، فأمهم بهما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الفجر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رواها عنه مسلم</w:t>
      </w:r>
      <w:r>
        <w:rPr>
          <w:rFonts w:eastAsia="IRNazanin" w:cs="IRNazanin"/>
          <w:color w:val="111111"/>
          <w:sz w:val="28"/>
          <w:szCs w:val="28"/>
          <w:rtl w:val="true"/>
          <w:lang w:bidi="fa-IR"/>
        </w:rPr>
        <w:t>:</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 بشکل قوی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عقبة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آیات أنزلت اللیلة ، لم یر مثلهن قط ، قل أعوذ برب الفلق وقل أعوذ برب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أو أنزلت علی آیات لم یر مثلهن قط ، المعوذتین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ورواها الترمذی</w:t>
      </w:r>
      <w:r>
        <w:rPr>
          <w:rFonts w:eastAsia="IRNazanin" w:cs="IRNazanin"/>
          <w:color w:val="111111"/>
          <w:sz w:val="28"/>
          <w:szCs w:val="28"/>
          <w:rtl w:val="true"/>
          <w:lang w:bidi="fa-IR"/>
        </w:rPr>
        <w:t>:</w:t>
      </w:r>
      <w:r>
        <w:rPr>
          <w:rFonts w:eastAsia="IRNazanin" w:cs="IRNazanin"/>
          <w:color w:val="111111"/>
          <w:sz w:val="28"/>
          <w:szCs w:val="28"/>
          <w:lang w:bidi="fa-IR"/>
        </w:rPr>
        <w:t>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فی الموردین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حدیث حسن صحیح ، ثم روی عن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أقرأ بالمعوذتین فی دبر 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هذا حدیث حسن غریب </w:t>
      </w:r>
      <w:r>
        <w:rPr>
          <w:rFonts w:eastAsia="IRNazanin" w:cs="IRNazanin"/>
          <w:color w:val="111111"/>
          <w:sz w:val="28"/>
          <w:szCs w:val="28"/>
          <w:rtl w:val="true"/>
          <w:lang w:bidi="fa-IR"/>
        </w:rPr>
        <w:t>) .</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7/148</w:t>
      </w:r>
      <w:r>
        <w:rPr>
          <w:rFonts w:ascii="IRNazanin" w:hAnsi="IRNazanin" w:eastAsia="IRNazanin"/>
          <w:color w:val="111111"/>
          <w:sz w:val="28"/>
          <w:sz w:val="28"/>
          <w:szCs w:val="28"/>
          <w:rtl w:val="true"/>
          <w:lang w:bidi="fa-IR"/>
        </w:rPr>
        <w:t xml:space="preserve">، عدة روایات فی إثبات أن المعوذتین </w:t>
      </w:r>
      <w:bookmarkStart w:id="961" w:name="pg10156_130436"/>
    </w:p>
    <w:p>
      <w:pPr>
        <w:pStyle w:val="BookText"/>
        <w:rPr/>
      </w:pPr>
      <w:bookmarkEnd w:id="961"/>
      <w:r>
        <w:rPr>
          <w:rFonts w:ascii="IRNazanin" w:hAnsi="IRNazanin" w:eastAsia="IRNazanin"/>
          <w:color w:val="111111"/>
          <w:sz w:val="28"/>
          <w:sz w:val="28"/>
          <w:szCs w:val="28"/>
          <w:rtl w:val="true"/>
          <w:lang w:bidi="fa-IR"/>
        </w:rPr>
        <w:t>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 فی الأم</w:t>
      </w:r>
      <w:r>
        <w:rPr>
          <w:rFonts w:eastAsia="IRNazanin" w:cs="IRNazanin"/>
          <w:color w:val="111111"/>
          <w:sz w:val="28"/>
          <w:szCs w:val="28"/>
          <w:rtl w:val="true"/>
          <w:lang w:bidi="fa-IR"/>
        </w:rPr>
        <w:t>:</w:t>
      </w:r>
      <w:r>
        <w:rPr>
          <w:rFonts w:eastAsia="IRNazanin" w:cs="IRNazanin"/>
          <w:color w:val="111111"/>
          <w:sz w:val="28"/>
          <w:szCs w:val="28"/>
          <w:lang w:bidi="fa-IR"/>
        </w:rPr>
        <w:t>7/199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الرحمن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عبد الله یحک المعوذتین من المصحف ویقول لاتخلطوا به ما لیس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یروون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بهما فی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مکتوبتان فی المصحف الذی جمع علی عهد أبی بکر ثم کان عند عمر ثم عند حفصة ثم جمع عثمان علیه الناس ، وهما من کتاب الله عز وجل ، وأنا أحب أن أقرأ بهما فی صلاتی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یدل علی أن الراوی وهو شامی قد صدق مقولة جمع القرآن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شهادته بأنه رأی ابن مسعود أو روی عنه ، محل 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 عنه فی تاریخه</w:t>
      </w:r>
      <w:r>
        <w:rPr>
          <w:rFonts w:eastAsia="IRNazanin" w:cs="IRNazanin"/>
          <w:color w:val="111111"/>
          <w:sz w:val="28"/>
          <w:szCs w:val="28"/>
          <w:rtl w:val="true"/>
          <w:lang w:bidi="fa-IR"/>
        </w:rPr>
        <w:t>:</w:t>
      </w:r>
      <w:r>
        <w:rPr>
          <w:rFonts w:eastAsia="IRNazanin" w:cs="IRNazanin"/>
          <w:color w:val="111111"/>
          <w:sz w:val="28"/>
          <w:szCs w:val="28"/>
          <w:lang w:bidi="fa-IR"/>
        </w:rPr>
        <w:t>5/365</w:t>
      </w:r>
      <w:r>
        <w:rPr>
          <w:rFonts w:eastAsia="IRNazanin" w:cs="IRNazanin"/>
          <w:color w:val="111111"/>
          <w:sz w:val="28"/>
          <w:szCs w:val="28"/>
          <w:rtl w:val="true"/>
          <w:lang w:bidi="fa-IR"/>
        </w:rPr>
        <w:t>: (</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یزید بن جابر الأزدی الشامی ، سمع مکحولاً وبشر بن عبید الله وأبا طعمة ، سمع منه ابن المبارک ، قال حماد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اربع وخمسین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ابراهیم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عیسی بن یونس ذکر سعید بن عبد العزیز فذکر خیراً ولم یکن عبد الرحمن بن یزید من أجلاسها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عبد الرحمن کتاب سمعه وکتاب آخر لم یسمعه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ثلاث وخمسین ومائة </w:t>
      </w:r>
      <w:r>
        <w:rPr>
          <w:rFonts w:eastAsia="IRNazanin" w:cs="IRNazanin"/>
          <w:color w:val="111111"/>
          <w:sz w:val="28"/>
          <w:szCs w:val="28"/>
          <w:rtl w:val="true"/>
          <w:lang w:bidi="fa-IR"/>
        </w:rPr>
        <w:t>).</w:t>
      </w:r>
    </w:p>
    <w:p>
      <w:pPr>
        <w:pStyle w:val="Heading4"/>
        <w:numPr>
          <w:ilvl w:val="3"/>
          <w:numId w:val="1"/>
        </w:numPr>
        <w:rPr/>
      </w:pPr>
      <w:bookmarkStart w:id="962" w:name="__RefHeading___Toc1597834_1067777946"/>
      <w:bookmarkStart w:id="963" w:name="_Toc351"/>
      <w:bookmarkEnd w:id="962"/>
      <w:r>
        <w:rPr>
          <w:rtl w:val="true"/>
        </w:rPr>
        <w:t>لماذا اقتصر البخاری فی صحیحه علی روایات التشکیک ؟</w:t>
      </w:r>
      <w:r>
        <w:rPr>
          <w:rtl w:val="true"/>
        </w:rPr>
        <w:t>!</w:t>
      </w:r>
      <w:bookmarkEnd w:id="963"/>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اختار البخاری أن یقف فی صف المشککین فی قرآنیة المعوذتین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أنه روی روایة عقبة فی تاریخه الکبیر</w:t>
      </w:r>
      <w:r>
        <w:rPr>
          <w:rFonts w:eastAsia="IRNazanin" w:cs="IRNazanin"/>
          <w:color w:val="111111"/>
          <w:sz w:val="28"/>
          <w:szCs w:val="28"/>
          <w:rtl w:val="true"/>
          <w:lang w:bidi="fa-IR"/>
        </w:rPr>
        <w:t>:</w:t>
      </w: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 تراجع عنها فی صحیحه وعقد عنوانین للمعوذتین لکنه اکتفی بروایات التشکیک المتزلزلة التی رووها عن أبیّ بن کعب دون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ألف تاریخه قبل صحیحه کما فی تذکرة الحفاظ</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فی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بن کعب عن المعوذتین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نقول کما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عاصم عن 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أبا المنذر إن أخاک ابن مسعود یقول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نقول کما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یکون البخاری متوقفاً فی أن المعوذتین من القرآن ، لإعراضه عن روایة الجهنی التی رواها فی تاریخه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مواضع متعددة من صحیح البخاری صرح فیها عند ذکر بعض الآیات من هاتین السورتین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یؤکد أنه یری أنهما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فی کتاب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الفلق من شر ما 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فی کتاب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السحر وقول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الشیاطین کفروا یعلمون الناس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 حاسد إذا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البخاری یعرف الإختلاف فی أن المعوذتین من القرآن أم زائدتان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تعمد أن یروی روایة التشکیک فیهما فقط ویترک الروایات التی تثبت أنهما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ترک أحادیث صحیحة علی شرطه ، وقد روی بعضها الحاکم؟</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فإن ما ذکره من کلمات ظاهرها أنه یعتقد بقرآنیة المعوذتین ، یزید الإشکال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بأنک عندما وصلت إلی أحادیث أنهما من القرآن ، وعمدتها </w:t>
      </w:r>
    </w:p>
    <w:p>
      <w:pPr>
        <w:pStyle w:val="BookText"/>
        <w:rPr/>
      </w:pPr>
      <w:r>
        <w:rPr>
          <w:rFonts w:ascii="IRNazanin" w:hAnsi="IRNazanin" w:eastAsia="IRNazanin"/>
          <w:color w:val="111111"/>
          <w:sz w:val="28"/>
          <w:sz w:val="28"/>
          <w:szCs w:val="28"/>
          <w:rtl w:val="true"/>
          <w:lang w:bidi="fa-IR"/>
        </w:rPr>
        <w:t>عندک وعند أستاذک ابن خزیمة أحادیث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تروِ شیئاً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ورویت بدلها الأحادیث التی تقول بأنهما وحیٌ علمه جبریل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لیتعوذ بهما ویعوذ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جبرئیل لم یقل له إنهما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فالإشکال علی البخاری أنه اقتصر علی الروایات النافیة لجزئیتهما ، مع علمه بوجود أحادیث صحیحة تثبت جزئیتهما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وهویفهم أن التشکیک فی جزئیة سورة من القرآن نفیٌ لقرآنیتها لأن القرآن لایثبت بالظن بل بالیقین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درس البخاری عند أستاذه ابن خزیمة صحیحه</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قراءة المعوذتین فی الصلاة ضد قول من زعم أن المعوذتین لیستا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الروایة التی ترکها البخاری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نجیم المصری فی البحر الرائق</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وقع فی السنن وغیرها من زیادة المعوذتین أنکرها الإمام أحمد وابن معین ، ولم یخترها أکثر أهل العلم ، کما ذکره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شرح منیة المصلی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هم الذین زعموا إن المعوذتین لیستا من القرآن عند ابن خزیمة؟ هل هم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السنن التی تقول بزیادة المعوذتین إلا روایات البخاری التی رواها هو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الفرق أن غیره روی معها ما یثبت أنهما من القرآن ، بینما هو اقتصر علی روایة التشکیک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لوکان القول بزیادتهما لاوجود له ، فلماذا احتاج إمامکم أحمد بن حنبل أن یرده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القول إلا ما رواه البخاری ؟</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فالصحیح أن البخاری وقع فی تناقض حیث ظهر من بعض کلامه أنه یقول بجزئیة المعوذتین من القرآن ، بینما اقتصر فی روایته علی ما تمسک به النافون لجزئیتهما </w:t>
      </w:r>
      <w:r>
        <w:rPr>
          <w:rFonts w:eastAsia="IRNazanin" w:cs="IRNazanin"/>
          <w:color w:val="111111"/>
          <w:sz w:val="28"/>
          <w:szCs w:val="28"/>
          <w:rtl w:val="true"/>
          <w:lang w:bidi="fa-IR"/>
        </w:rPr>
        <w:t xml:space="preserve">! </w:t>
      </w:r>
      <w:bookmarkStart w:id="964" w:name="pg10156_130439"/>
    </w:p>
    <w:p>
      <w:pPr>
        <w:pStyle w:val="BookText"/>
        <w:rPr/>
      </w:pPr>
      <w:bookmarkEnd w:id="964"/>
      <w:r>
        <w:rPr>
          <w:rFonts w:ascii="IRNazanin" w:hAnsi="IRNazanin" w:eastAsia="IRNazanin"/>
          <w:color w:val="111111"/>
          <w:sz w:val="28"/>
          <w:sz w:val="28"/>
          <w:szCs w:val="28"/>
          <w:rtl w:val="true"/>
          <w:lang w:bidi="fa-IR"/>
        </w:rPr>
        <w:t xml:space="preserve">وهذه المسألة واضحة عند فقهائهم حیث اختلفوا فی کفر من سخر بآیات المعوذتین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نجیم فی البحر الرائق</w:t>
      </w:r>
      <w:r>
        <w:rPr>
          <w:rFonts w:eastAsia="IRNazanin" w:cs="IRNazanin"/>
          <w:color w:val="111111"/>
          <w:sz w:val="28"/>
          <w:szCs w:val="28"/>
          <w:rtl w:val="true"/>
          <w:lang w:bidi="fa-IR"/>
        </w:rPr>
        <w:t>:</w:t>
      </w:r>
      <w:r>
        <w:rPr>
          <w:rFonts w:eastAsia="IRNazanin" w:cs="IRNazanin"/>
          <w:color w:val="111111"/>
          <w:sz w:val="28"/>
          <w:szCs w:val="28"/>
          <w:lang w:bidi="fa-IR"/>
        </w:rPr>
        <w:t>5/205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ویکفر إذا أنکر آیة من القرآن أو سخر بآیة منه إلا المعوذتین ففی إنکارهما اختلاف ، والصحیح کفره ، وقیل لا ، وقیل إن کان عامیاًّ یکفر ، وإن کان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فمن هم هؤلاء 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لایکفر من سخر بآیاتهما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قرآنیتهما لم 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هم الشیعة ؟</w:t>
      </w:r>
      <w:r>
        <w:rPr>
          <w:rFonts w:eastAsia="IRNazanin" w:cs="IRNazanin"/>
          <w:color w:val="111111"/>
          <w:sz w:val="28"/>
          <w:szCs w:val="28"/>
          <w:rtl w:val="true"/>
          <w:lang w:bidi="fa-IR"/>
        </w:rPr>
        <w:t>!!</w:t>
      </w:r>
    </w:p>
    <w:p>
      <w:pPr>
        <w:pStyle w:val="Heading4"/>
        <w:numPr>
          <w:ilvl w:val="3"/>
          <w:numId w:val="1"/>
        </w:numPr>
        <w:rPr/>
      </w:pPr>
      <w:bookmarkStart w:id="965" w:name="__RefHeading___Toc1597836_1067777946"/>
      <w:bookmarkStart w:id="966" w:name="_Toc352"/>
      <w:bookmarkEnd w:id="965"/>
      <w:r>
        <w:rPr>
          <w:rtl w:val="true"/>
        </w:rPr>
        <w:t>الأسئلة</w:t>
      </w:r>
      <w:bookmarkEnd w:id="9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تفهمون من حدیث البخاری فی تعویذ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للحسن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ونصه علی أنه کتعویذ إبراهیم لإسماعیل وإسحاق؟قال فی</w:t>
      </w:r>
      <w:r>
        <w:rPr>
          <w:rFonts w:eastAsia="IRNazanin" w:cs="IRNazanin"/>
          <w:color w:val="111111"/>
          <w:sz w:val="28"/>
          <w:szCs w:val="28"/>
          <w:rtl w:val="true"/>
          <w:lang w:bidi="fa-IR"/>
        </w:rPr>
        <w:t>:</w:t>
      </w:r>
      <w:r>
        <w:rPr>
          <w:rFonts w:eastAsia="IRNazanin" w:cs="IRNazanin"/>
          <w:color w:val="111111"/>
          <w:sz w:val="28"/>
          <w:szCs w:val="28"/>
          <w:lang w:bidi="fa-IR"/>
        </w:rPr>
        <w:t>4/119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یعوذ الحسن والحسین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أباکما کان یعوذ بها إسماعیل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بکلمات الله التامة من کل شیطان وهامة ومن کل عین 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تفهمون من روایة عائشة لتعویذ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ذکرها اسمهما ، بل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یعوذ بعض أهله ، یعوذ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الحدیث الذی یثبت أن المعوذتین من القرآن هو حدیث الجهنی فقط ، فأین التواتر الذی تحتاجون الیه لإثبات قرآنیتهما ؟</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بماذا تفسرون اقتصار البخاری علی روایات التشکیک فی قرآنیة المعوذتین </w:t>
      </w:r>
    </w:p>
    <w:p>
      <w:pPr>
        <w:pStyle w:val="BookText"/>
        <w:rPr/>
      </w:pPr>
      <w:r>
        <w:rPr>
          <w:rFonts w:ascii="IRNazanin" w:hAnsi="IRNazanin" w:eastAsia="IRNazanin"/>
          <w:color w:val="111111"/>
          <w:sz w:val="28"/>
          <w:sz w:val="28"/>
          <w:szCs w:val="28"/>
          <w:rtl w:val="true"/>
          <w:lang w:bidi="fa-IR"/>
        </w:rPr>
        <w:t>، وهی صحیحة علی مبناه وعند أستاذه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کانت قراءة المعوذتین فی الصلاة أمراً مستنکراً عند أتباع الخلافة وکان أول من جهر بقراءتهما عبید الله بن زیاد بعد نحو أربعین سنة من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7/216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مغیرة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جهر بالمعوذتین فی الصلاة عبید الله بن زیاد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جاء هذا العرف عند عامة الناس إلا من القول بزیادتهما ، أو التشکیک فیهما ، فمن هو المشکک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مارأیکم فی فتوی البخاری وابن حبان وغیرهما الذین جوزوا أن یضم المصلی إلی قراءة المعوذتین سورة أخری ، لأنهما مشکوک فی قرآنیتهما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 فی صحیحه</w:t>
      </w:r>
      <w:r>
        <w:rPr>
          <w:rFonts w:eastAsia="IRNazanin" w:cs="IRNazanin"/>
          <w:color w:val="111111"/>
          <w:sz w:val="28"/>
          <w:szCs w:val="28"/>
          <w:rtl w:val="true"/>
          <w:lang w:bidi="fa-IR"/>
        </w:rPr>
        <w:t>:</w:t>
      </w:r>
      <w:r>
        <w:rPr>
          <w:rFonts w:eastAsia="IRNazanin" w:cs="IRNazanin"/>
          <w:color w:val="111111"/>
          <w:sz w:val="28"/>
          <w:szCs w:val="28"/>
          <w:lang w:bidi="fa-IR"/>
        </w:rPr>
        <w:t>6/201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الإباحة للمرء أن یضم قراءة المعوذتین إلی قراءة قل هو الله أحد فی وتره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قول الرازی فی المحصول</w:t>
      </w:r>
      <w:r>
        <w:rPr>
          <w:rFonts w:eastAsia="IRNazanin" w:cs="IRNazanin"/>
          <w:color w:val="111111"/>
          <w:sz w:val="28"/>
          <w:szCs w:val="28"/>
          <w:rtl w:val="true"/>
          <w:lang w:bidi="fa-IR"/>
        </w:rPr>
        <w:t>:</w:t>
      </w:r>
      <w:r>
        <w:rPr>
          <w:rFonts w:eastAsia="IRNazanin" w:cs="IRNazanin"/>
          <w:color w:val="111111"/>
          <w:sz w:val="28"/>
          <w:szCs w:val="28"/>
          <w:lang w:bidi="fa-IR"/>
        </w:rPr>
        <w:t>4/480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أنکر ابن مسعود کون المعوذتین من القرآن ، فکأنه ما شاهد قراءة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ولم یهتدِ إلی ما فیهما من فصاحة المعجزة ، أو لم یصدق جماعة الأمة فی کونهما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اقتباس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تلک الجماعة لیست حجة علیه فأولی أن لا تکون حجة علینا ، فنحن معذورون فی أن لا نقبل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قول النووی فی شرح المهذب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أجمع المسلمون علی أن المعوذتین والفاتحة من القرآن وأن من جحد منهما شیئاً کفر وما نقل عن ابن مسعود باطل لیس بصحیح ، ففیه نظر ، وقد سبقه لنحو ذلک أبو محمد بن حزم فقال فی أوائل 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عن بن مسعود من إنکار قرآنیه المعوذتین فهو </w:t>
      </w:r>
    </w:p>
    <w:p>
      <w:pPr>
        <w:pStyle w:val="BookText"/>
        <w:rPr/>
      </w:pPr>
      <w:r>
        <w:rPr>
          <w:rFonts w:ascii="IRNazanin" w:hAnsi="IRNazanin" w:eastAsia="IRNazanin"/>
          <w:color w:val="111111"/>
          <w:sz w:val="28"/>
          <w:sz w:val="28"/>
          <w:szCs w:val="28"/>
          <w:rtl w:val="true"/>
          <w:lang w:bidi="fa-IR"/>
        </w:rPr>
        <w:t>کذب باطل، وکذا قال الفخر الرازی فی أوائل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الأغلب علی الظن أن هذا النقل عن ابن مسعود کذب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والطعن فی الروایات الصحیحة بغیر مستند لایقبل ، بل الروایة صحیحة والتأویل محتمل والإجماع الذی نقله إن أراد شموله لکل عصر فهو مخدوش وإن أراد استقراره فهو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8/571</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تقولون بکفر منکر المعوذتین ومانع الزکاة؟ وهل توافقون علی قول ابن الصباغ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قاتلهم أبو بکر علی منع الزکاة ، ولم یقل إنهم کفروا بذلک وإنما لم یکفروا لأن الإجماع لم یکن استقر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الآن نکفر من جحدها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مانقل عن ابن مسعود فی المعوذتین یعنی أنه لم یثبت عنده القطع بذلک ثم حصل الإتفاق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8/572</w:t>
      </w:r>
      <w:r>
        <w:rPr>
          <w:rFonts w:eastAsia="IRNazanin" w:cs="IRNazanin"/>
          <w:color w:val="111111"/>
          <w:sz w:val="28"/>
          <w:szCs w:val="28"/>
          <w:rtl w:val="true"/>
          <w:lang w:bidi="fa-IR"/>
        </w:rPr>
        <w:t xml:space="preserve">) </w:t>
      </w:r>
      <w:bookmarkStart w:id="967" w:name="pg10156_130442"/>
    </w:p>
    <w:p>
      <w:pPr>
        <w:pStyle w:val="Heading3"/>
        <w:numPr>
          <w:ilvl w:val="2"/>
          <w:numId w:val="1"/>
        </w:numPr>
        <w:rPr/>
      </w:pPr>
      <w:bookmarkStart w:id="968" w:name="__RefHeading___Toc1597838_1067777946"/>
      <w:bookmarkStart w:id="969" w:name="_Toc353"/>
      <w:bookmarkEnd w:id="967"/>
      <w:bookmarkEnd w:id="968"/>
      <w:r>
        <w:rPr>
          <w:rtl w:val="true"/>
        </w:rPr>
        <w:t>المسألة</w:t>
      </w:r>
      <w:r>
        <w:rPr>
          <w:rtl w:val="true"/>
        </w:rPr>
        <w:t xml:space="preserve">: </w:t>
      </w:r>
      <w:r>
        <w:rPr/>
        <w:t>103</w:t>
      </w:r>
      <w:r>
        <w:rPr>
          <w:rtl w:val="true"/>
        </w:rPr>
        <w:t xml:space="preserve"> </w:t>
      </w:r>
      <w:r>
        <w:rPr>
          <w:rtl w:val="true"/>
        </w:rPr>
        <w:t xml:space="preserve">سورتا الحفد والخلع بدل المعوذتین ، کان یصلی بهما عمر </w:t>
      </w:r>
      <w:r>
        <w:rPr>
          <w:rtl w:val="true"/>
        </w:rPr>
        <w:t>!</w:t>
      </w:r>
      <w:bookmarkEnd w:id="969"/>
    </w:p>
    <w:p>
      <w:pPr>
        <w:pStyle w:val="Heading4"/>
        <w:numPr>
          <w:ilvl w:val="3"/>
          <w:numId w:val="1"/>
        </w:numPr>
        <w:rPr/>
      </w:pPr>
      <w:bookmarkStart w:id="970" w:name="__RefHeading___Toc1597840_1067777946"/>
      <w:bookmarkStart w:id="971" w:name="_Toc354"/>
      <w:bookmarkEnd w:id="970"/>
      <w:r>
        <w:rPr>
          <w:rtl w:val="true"/>
        </w:rPr>
        <w:t>اشارة</w:t>
      </w:r>
      <w:bookmarkEnd w:id="971"/>
    </w:p>
    <w:p>
      <w:pPr>
        <w:pStyle w:val="BookText"/>
        <w:rPr/>
      </w:pPr>
      <w:r>
        <w:rPr>
          <w:rFonts w:ascii="IRNazanin" w:hAnsi="IRNazanin" w:eastAsia="IRNazanin"/>
          <w:color w:val="111111"/>
          <w:sz w:val="28"/>
          <w:sz w:val="28"/>
          <w:szCs w:val="28"/>
          <w:rtl w:val="true"/>
          <w:lang w:bidi="fa-IR"/>
        </w:rPr>
        <w:t>ترتبط قصة سورتی الحفد والخلع المزعومتین بعملهم لحذف سورتی المعوذتین من جهة ، وحذفهم قنوت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ودعاءه علی زعماء قریش من جهة أخری </w:t>
      </w:r>
      <w:r>
        <w:rPr>
          <w:rFonts w:eastAsia="IRNazanin" w:cs="IRNazanin"/>
          <w:color w:val="111111"/>
          <w:sz w:val="28"/>
          <w:szCs w:val="28"/>
          <w:rtl w:val="true"/>
          <w:lang w:bidi="fa-IR"/>
        </w:rPr>
        <w:t>!</w:t>
      </w:r>
    </w:p>
    <w:p>
      <w:pPr>
        <w:pStyle w:val="Heading4"/>
        <w:numPr>
          <w:ilvl w:val="3"/>
          <w:numId w:val="1"/>
        </w:numPr>
        <w:rPr/>
      </w:pPr>
      <w:bookmarkStart w:id="972" w:name="__RefHeading___Toc1597842_1067777946"/>
      <w:bookmarkStart w:id="973" w:name="_Toc355"/>
      <w:bookmarkEnd w:id="972"/>
      <w:r>
        <w:rPr>
          <w:rtl w:val="true"/>
        </w:rPr>
        <w:t>لعن النبی</w:t>
      </w:r>
      <w:r>
        <w:rPr>
          <w:rtl w:val="true"/>
        </w:rPr>
        <w:t>(</w:t>
      </w:r>
      <w:r>
        <w:rPr>
          <w:rtl w:val="true"/>
        </w:rPr>
        <w:t xml:space="preserve">صلّی الله علیه و آله وسلّم </w:t>
      </w:r>
      <w:r>
        <w:rPr>
          <w:rtl w:val="true"/>
        </w:rPr>
        <w:t>)</w:t>
      </w:r>
      <w:r>
        <w:rPr>
          <w:rtl w:val="true"/>
        </w:rPr>
        <w:t xml:space="preserve">زعماء قریش فی صلاته </w:t>
      </w:r>
      <w:r>
        <w:rPr>
          <w:rtl w:val="true"/>
        </w:rPr>
        <w:t>!</w:t>
      </w:r>
      <w:bookmarkEnd w:id="973"/>
    </w:p>
    <w:p>
      <w:pPr>
        <w:pStyle w:val="BookText"/>
        <w:rPr/>
      </w:pP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یقنت فی صلاته ویدعو علی فراعنة قریش ویسمیهم بأسمائهم ویلعنهم ، ومنهم أبو سفیان ، وسهیل بن عمرو ، والحارث بن هشام، وصفوان بن أمیة ، وبعض زعماء قبائل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ذلک حتی بعد فتح مکة وإعلان الملعونین إسلامهم تحت السیف ، وکان ذلک من أصعب الأمور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 مسلم</w:t>
      </w:r>
      <w:r>
        <w:rPr>
          <w:rFonts w:eastAsia="IRNazanin" w:cs="IRNazanin"/>
          <w:color w:val="111111"/>
          <w:sz w:val="28"/>
          <w:szCs w:val="28"/>
          <w:rtl w:val="true"/>
          <w:lang w:bidi="fa-IR"/>
        </w:rPr>
        <w:t>:</w:t>
      </w:r>
      <w:r>
        <w:rPr>
          <w:rFonts w:eastAsia="IRNazanin" w:cs="IRNazanin"/>
          <w:color w:val="111111"/>
          <w:sz w:val="28"/>
          <w:szCs w:val="28"/>
          <w:lang w:bidi="fa-IR"/>
        </w:rPr>
        <w:t>2/134</w:t>
      </w:r>
      <w:r>
        <w:rPr>
          <w:rFonts w:ascii="IRNazanin" w:hAnsi="IRNazanin" w:eastAsia="IRNazanin"/>
          <w:color w:val="111111"/>
          <w:sz w:val="28"/>
          <w:sz w:val="28"/>
          <w:szCs w:val="28"/>
          <w:rtl w:val="true"/>
          <w:lang w:bidi="fa-IR"/>
        </w:rPr>
        <w:t>، عن أبی هریرة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حین یفرغ من صلاة الفجر من القراءة ویکبر ویرفع رأسه سمع الله لمن حمده ، ربنا ولک الحمد ، ثم یقول وهو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 الولید بن الولید وسلمة بن هشام وعیاش بن أبی ربیعة والمستضعفین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اشدد وطأتک علی مضر واجعلها علیهم کسنی یوسف اللهم العن لحیان ورعلاً وذکوان وعصیة عصت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هریرة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بلغنا أنه ترک ذلک لما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شَئٌ أَوْ یَتُوبَ عَلَیْهِمْ أَوْ یُعَذِّبَهُمْ فَإِنَّهُمْ ظَالِمُونَ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کلام أبی هریرة الأخیر کان مداراة للسلطة القرشیة ، لأن مسلماً نفسه </w:t>
      </w:r>
    </w:p>
    <w:p>
      <w:pPr>
        <w:pStyle w:val="BookText"/>
        <w:rPr/>
      </w:pPr>
      <w:r>
        <w:rPr>
          <w:rFonts w:ascii="IRNazanin" w:hAnsi="IRNazanin" w:eastAsia="IRNazanin"/>
          <w:color w:val="111111"/>
          <w:sz w:val="28"/>
          <w:sz w:val="28"/>
          <w:szCs w:val="28"/>
          <w:rtl w:val="true"/>
          <w:lang w:bidi="fa-IR"/>
        </w:rPr>
        <w:t>روی عنه بعد ذلک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لأقربن بکم صلاة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أبو هریرة یقنت فی الظهر والعشاء الآخرة وصلاة الصبح ، ویدعو للمؤمنین ویلعن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عملت السلطة القرشیة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لمعالجة هذه المشکلة لأن عدداً من الملعونین وأبناءهم الطلقاء سکنوا المدینة بعد فتح مکة ، وبثقلهم استطاع عمر أن ینتزع الخلافة من بنی هاشم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أن عدد الذین کان أرسلهم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فی جیش أسامة تسع مئة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 عددهم کان ألوفاً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عالج الخلفاء وأتباعهم مشکلة الملعونین بعدة معالجات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 أنهم رووا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اعترف بخطئه ، ودعا الله تعالی أن یجعل لعنه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وقربة ، زکاة وأجراً ، زکاة ورحمة ، کفارة له یوم القیامة ، صلاة وزکاة وقربة تقربه بها یوم القیامة ، مغفرة وعافیة وکذا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 ورحمة ومغفرة وصلاة فإنهم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تعبیر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البخاری</w:t>
      </w:r>
      <w:r>
        <w:rPr>
          <w:rFonts w:eastAsia="IRNazanin" w:cs="IRNazanin"/>
          <w:color w:val="111111"/>
          <w:sz w:val="28"/>
          <w:szCs w:val="28"/>
          <w:rtl w:val="true"/>
          <w:lang w:bidi="fa-IR"/>
        </w:rPr>
        <w:t>:</w:t>
      </w:r>
      <w:r>
        <w:rPr>
          <w:rFonts w:eastAsia="IRNazanin" w:cs="IRNazanin"/>
          <w:color w:val="111111"/>
          <w:sz w:val="28"/>
          <w:szCs w:val="28"/>
          <w:lang w:bidi="fa-IR"/>
        </w:rPr>
        <w:t>7/157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هریرة أنه 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فأیما مؤمن سببته فاجعل ذلک له قربة إلیک یوم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مسلم</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إنما محمد بشر یغضب کما یغضب البشر، وإنی قد اتخذت عندک عهداً لن تخلفنیه، فأیما مؤمن آذیته أو سببته أو جلدته فاجعلها له کفارة وقربة تقربه بها إلیک یوم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مسلم سبع روایات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وروت مصادرهم عشرات الروایات من نوعها </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 زعمهم أن الله تعالی أنزل علیه توبیخاً لذلک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لَکَ مِنَ الأَمْرِ شَئٌ أَوْ یَتُوبَ عَلَیْهِمْ أَوْ یُعَذِّبَهُمْ فَإِنَّهُمْ 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تجد </w:t>
      </w:r>
    </w:p>
    <w:p>
      <w:pPr>
        <w:pStyle w:val="BookText"/>
        <w:rPr/>
      </w:pPr>
      <w:r>
        <w:rPr>
          <w:rFonts w:ascii="IRNazanin" w:hAnsi="IRNazanin" w:eastAsia="IRNazanin"/>
          <w:color w:val="111111"/>
          <w:sz w:val="28"/>
          <w:sz w:val="28"/>
          <w:szCs w:val="28"/>
          <w:rtl w:val="true"/>
          <w:lang w:bidi="fa-IR"/>
        </w:rPr>
        <w:t>الروایات فی تفسیرهم لها من کل حدب وصوب فی تخطئته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وتوبیخه لأنه دعا بأمر ربه علی طغاة قریش ولعنهم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وکأنهم وجدوا ضالتهم من القرآن ضد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عقد البخاری لها أربعة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فیها کیف رد الله تعالی دعاء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ومنعه من لعنهم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یسم البخاری فی أکثر روایاته أولئک الملعونین المحترمین حفاظاً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سالم عن أبیه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رفع رأسه من الرکوع من الرکعة الأخیرة من الفجر یقول اللهم العن فلاناً وفلاناً وفلاناً بعد ما یقول سمع الله لمن حمده ربنا ولک الحمد ، فأنزل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الأمر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علی صفوان بن أمیة وسهیل بن عمرو والحرث بن هشام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الأمر شئ إلی قوله فإنهم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روایاتهم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نزلت عدة مرات ، من أجل عدة أشخاص أو فئات ، وفی أوقات متفاوتة ، فبلغت أسباب نزولها العشرین مناسبة متناقضة فی الزمان والمکان والأشخاص الملعونین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 أن جبرئیل 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یقنت ویلعنهم فی صلاته ، فقطع علیه قنوته وصلاته ووبخه وعلمه بدل اللعن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سورتی الحفد والخلع </w:t>
      </w:r>
      <w:r>
        <w:rPr>
          <w:rFonts w:eastAsia="IRNazanin" w:cs="IRNazanin"/>
          <w:color w:val="111111"/>
          <w:sz w:val="28"/>
          <w:szCs w:val="28"/>
          <w:rtl w:val="true"/>
          <w:lang w:bidi="fa-IR"/>
        </w:rPr>
        <w:t>)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2/210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خالد بن أبی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علی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جاءه جبرئیل فأومأ إلیه أن اسکت فسکت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لم یبعثک سَبَّاباً ولا لَعَّاناً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بعثک رحمة ولم یبعثک عذاباً ، لیس لک من الأمر شئ أو یتوب علیهم أو یعذبهم فإنهم 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علمه هذا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إنا نستعینک ونستغفرک ونؤمن بک ونخضع لک ونخلع ونترک من یکفرک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إیاک نعبد ولک نصلی ونسجد وإلیک نسعی ونحفد ونرجو رحمتک ونخشی عذابک ونخاف عذابک الجد ، إن عذابک بالکافرین ملحق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البیهقی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مرسل وقد روی عن عمر بن الخطاب صحیحاً موصولاً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روی أن عمر قنت بعد الرکوع فلعن کفرة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نستعینک ونستغفرک ونثنی علیک ولا نکفرک ونخلع ونترک من یفجرک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إیاک نعبد ولک نصلی ونسجد ولک نسعی ونحفد ونخشی عذابک الجد ونرجو رحمتک ، إن عذابک بالکافرین ملحق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سعید بن عبد الرحمن ابن أبزی عن أبیه عن عمر فخالف هذا فی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وکرر البیهقی فی روایات متعددة ، لیس أکثر منها إلا روایات السیوطی 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ورد فی سورة الخلع وسورة الحفد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أفتی فقهاؤهم باستحباب ذلک شرعاً ففی فتح العزیز</w:t>
      </w:r>
      <w:r>
        <w:rPr>
          <w:rFonts w:eastAsia="IRNazanin" w:cs="IRNazanin"/>
          <w:color w:val="111111"/>
          <w:sz w:val="28"/>
          <w:szCs w:val="28"/>
          <w:rtl w:val="true"/>
          <w:lang w:bidi="fa-IR"/>
        </w:rPr>
        <w:t>:</w:t>
      </w:r>
      <w:r>
        <w:rPr>
          <w:rFonts w:eastAsia="IRNazanin" w:cs="IRNazanin"/>
          <w:color w:val="111111"/>
          <w:sz w:val="28"/>
          <w:szCs w:val="28"/>
          <w:lang w:bidi="fa-IR"/>
        </w:rPr>
        <w:t>4/250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واستحب الأئمة منهم صاحب التلخیص أن یضیف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وأفتی به مالک فی المدونة</w:t>
      </w:r>
      <w:r>
        <w:rPr>
          <w:rFonts w:eastAsia="IRNazanin" w:cs="IRNazanin"/>
          <w:color w:val="111111"/>
          <w:sz w:val="28"/>
          <w:szCs w:val="28"/>
          <w:rtl w:val="true"/>
          <w:lang w:bidi="fa-IR"/>
        </w:rPr>
        <w:t>:</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والشافعی فی الأم</w:t>
      </w:r>
      <w:r>
        <w:rPr>
          <w:rFonts w:eastAsia="IRNazanin" w:cs="IRNazanin"/>
          <w:color w:val="111111"/>
          <w:sz w:val="28"/>
          <w:szCs w:val="28"/>
          <w:rtl w:val="true"/>
          <w:lang w:bidi="fa-IR"/>
        </w:rPr>
        <w:t>:</w:t>
      </w:r>
      <w:r>
        <w:rPr>
          <w:rFonts w:eastAsia="IRNazanin" w:cs="IRNazanin"/>
          <w:color w:val="111111"/>
          <w:sz w:val="28"/>
          <w:szCs w:val="28"/>
          <w:lang w:bidi="fa-IR"/>
        </w:rPr>
        <w:t>7/148</w:t>
      </w:r>
      <w:r>
        <w:rPr>
          <w:rFonts w:ascii="IRNazanin" w:hAnsi="IRNazanin" w:eastAsia="IRNazanin"/>
          <w:color w:val="111111"/>
          <w:sz w:val="28"/>
          <w:sz w:val="28"/>
          <w:szCs w:val="28"/>
          <w:rtl w:val="true"/>
          <w:lang w:bidi="fa-IR"/>
        </w:rPr>
        <w:t>، والنووی فی المجموع</w:t>
      </w:r>
      <w:r>
        <w:rPr>
          <w:rFonts w:eastAsia="IRNazanin" w:cs="IRNazanin"/>
          <w:color w:val="111111"/>
          <w:sz w:val="28"/>
          <w:szCs w:val="28"/>
          <w:rtl w:val="true"/>
          <w:lang w:bidi="fa-IR"/>
        </w:rPr>
        <w:t>:</w:t>
      </w:r>
      <w:r>
        <w:rPr>
          <w:rFonts w:eastAsia="IRNazanin" w:cs="IRNazanin"/>
          <w:color w:val="111111"/>
          <w:sz w:val="28"/>
          <w:szCs w:val="28"/>
          <w:lang w:bidi="fa-IR"/>
        </w:rPr>
        <w:t>3/493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وأوردوا روایة البیهقی وقنوت عمر </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الطبیعی أن تکون هاتان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موجودتین فی مصحف عمر الذی کان عند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یسعه نشره ، حتی أحرقه مروان والحمد لله </w:t>
      </w:r>
      <w:r>
        <w:rPr>
          <w:rFonts w:eastAsia="IRNazanin" w:cs="IRNazanin"/>
          <w:color w:val="111111"/>
          <w:sz w:val="28"/>
          <w:szCs w:val="28"/>
          <w:rtl w:val="true"/>
          <w:lang w:bidi="fa-IR"/>
        </w:rPr>
        <w:t xml:space="preserve">. </w:t>
      </w:r>
      <w:bookmarkStart w:id="974" w:name="pg10156_130446"/>
    </w:p>
    <w:p>
      <w:pPr>
        <w:pStyle w:val="Heading4"/>
        <w:numPr>
          <w:ilvl w:val="3"/>
          <w:numId w:val="1"/>
        </w:numPr>
        <w:rPr/>
      </w:pPr>
      <w:bookmarkStart w:id="975" w:name="__RefHeading___Toc1597844_1067777946"/>
      <w:bookmarkStart w:id="976" w:name="_Toc356"/>
      <w:bookmarkEnd w:id="974"/>
      <w:bookmarkEnd w:id="975"/>
      <w:r>
        <w:rPr>
          <w:rtl w:val="true"/>
        </w:rPr>
        <w:t xml:space="preserve">ابن حزم یتجرأ ویفضح سورتی عمر </w:t>
      </w:r>
      <w:r>
        <w:rPr>
          <w:rtl w:val="true"/>
        </w:rPr>
        <w:t>!</w:t>
      </w:r>
      <w:bookmarkEnd w:id="976"/>
    </w:p>
    <w:p>
      <w:pPr>
        <w:pStyle w:val="BookText"/>
        <w:rPr/>
      </w:pPr>
      <w:r>
        <w:rPr>
          <w:rFonts w:ascii="IRNazanin" w:hAnsi="IRNazanin" w:eastAsia="IRNazanin"/>
          <w:color w:val="111111"/>
          <w:sz w:val="28"/>
          <w:sz w:val="28"/>
          <w:szCs w:val="28"/>
          <w:rtl w:val="true"/>
          <w:lang w:bidi="fa-IR"/>
        </w:rPr>
        <w:t xml:space="preserve">وقد تجرأ ابن حزم وأفتی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عمر ولیست مأثورة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المحلی</w:t>
      </w:r>
      <w:r>
        <w:rPr>
          <w:rFonts w:eastAsia="IRNazanin" w:cs="IRNazanin"/>
          <w:color w:val="111111"/>
          <w:sz w:val="28"/>
          <w:szCs w:val="28"/>
          <w:rtl w:val="true"/>
          <w:lang w:bidi="fa-IR"/>
        </w:rPr>
        <w:t>:</w:t>
      </w:r>
      <w:r>
        <w:rPr>
          <w:rFonts w:eastAsia="IRNazanin" w:cs="IRNazanin"/>
          <w:color w:val="111111"/>
          <w:sz w:val="28"/>
          <w:szCs w:val="28"/>
          <w:lang w:bidi="fa-IR"/>
        </w:rPr>
        <w:t>4/148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جاء عن عمر القنوت بغیر هذا ، والمسند أحب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لایقوله عمر إلا وهو عنده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المقطوع فی الروایة علی أنه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المنسوب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بالظن الذی نهی الله تعالی عنه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 لیس ظناً ، فأدخلوا فی حدیثکم أنه مسند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فعلتم کذبتم ، وإن أبیتم حققتم أنه منکم قولٌ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بالظن الذی قال الله تعالی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 لا یغنی من الحق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ویدعو المصلی فی صلاته فی سجوده وقیامه وجلوسه بما أحب ، مما لیس معصیة ، ویسمی فی دعائه من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عصیة ورعل وذکوان، ودعا للولید بن الولید وعیاش بن أبی ربیعة وسلمة بن هشام ، یسمیهم بأسمائهم ، وما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عن هذا ولا نُهِیَ هو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وکلامه الأخیر ضربة قویة لسورتی الحفد والخلع ، وتکذیب لحدیث الشافعی والبیهقی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إن الله لم یبعثک سباباً ولا لعاناً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977" w:name="__RefHeading___Toc1597846_1067777946"/>
      <w:bookmarkStart w:id="978" w:name="_Toc357"/>
      <w:bookmarkEnd w:id="977"/>
      <w:r>
        <w:rPr>
          <w:rtl w:val="true"/>
        </w:rPr>
        <w:t xml:space="preserve">ونسبوا سورتی الحفد والخلع العمریتین إلی أبیّ بن کعب </w:t>
      </w:r>
      <w:r>
        <w:rPr>
          <w:rtl w:val="true"/>
        </w:rPr>
        <w:t>!</w:t>
      </w:r>
      <w:bookmarkEnd w:id="978"/>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بهذا التوضیح الموجز تعرف أن سورتی الحفد والخلع عمریتان قرشیتان ، ولا </w:t>
      </w:r>
      <w:bookmarkStart w:id="979" w:name="pg10156_130447"/>
    </w:p>
    <w:p>
      <w:pPr>
        <w:pStyle w:val="BookText"/>
        <w:rPr/>
      </w:pPr>
      <w:bookmarkEnd w:id="979"/>
      <w:r>
        <w:rPr>
          <w:rFonts w:ascii="IRNazanin" w:hAnsi="IRNazanin" w:eastAsia="IRNazanin"/>
          <w:color w:val="111111"/>
          <w:sz w:val="28"/>
          <w:sz w:val="28"/>
          <w:szCs w:val="28"/>
          <w:rtl w:val="true"/>
          <w:lang w:bidi="fa-IR"/>
        </w:rPr>
        <w:t xml:space="preserve">علاقة لهما بالأنصار ولا بأبیّ بن کعب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کل روایة تنسبهما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لاستغلال اسمه فی تسویقهما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نوع ما رواه 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حماد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قرأنا فی مصحف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نستعینک وتستغفرک ونثنی علیک الخیر ولا نکفرک ، ونخلع ونترک من یفجرک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مصحف ابن عباس قراءه أبیٍّ وأبی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نستعینک ونستغفرک ونثنی علیک الخیر ولا نکفرک ونخلع ونترک من یفجرک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مصحف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نستعینک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مصحف ابن عباس قراءة أبیّ وأبی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إیاک نعبد ولک نصلی ونسجد وإلیک نسعی ونحفد ، نخشی عذابک ونرجو رحمتک إن عذابک بالکفار ملحق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أرادوا نسبتها إلی أبیٍّ نفسه ، فقد عرفت 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أرادوا نسبتها إلی مصحفه ، فإن ابنه محمداً سلمه إلی عثمان عندما وحد المصحف ، ولم یکن عند أحد </w:t>
      </w:r>
      <w:r>
        <w:rPr>
          <w:rFonts w:eastAsia="IRNazanin" w:cs="IRNazanin"/>
          <w:color w:val="111111"/>
          <w:sz w:val="28"/>
          <w:szCs w:val="28"/>
          <w:rtl w:val="true"/>
          <w:lang w:bidi="fa-IR"/>
        </w:rPr>
        <w:t>.</w:t>
      </w:r>
    </w:p>
    <w:p>
      <w:pPr>
        <w:pStyle w:val="Heading4"/>
        <w:numPr>
          <w:ilvl w:val="3"/>
          <w:numId w:val="1"/>
        </w:numPr>
        <w:rPr/>
      </w:pPr>
      <w:bookmarkStart w:id="980" w:name="__RefHeading___Toc1597848_1067777946"/>
      <w:bookmarkStart w:id="981" w:name="_Toc358"/>
      <w:bookmarkEnd w:id="980"/>
      <w:r>
        <w:rPr>
          <w:rtl w:val="true"/>
        </w:rPr>
        <w:t>الأسئلة</w:t>
      </w:r>
      <w:bookmarkEnd w:id="9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اللعن الطرد من رحمة الله تعالی ، فکیف تتصورون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یلعن أحداً من عند نفسه بدون إذن الله تعالی أو أمره ؟</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تتصورون أن الأمر الإلهی یصدر بطرد شخص من رحمته ، ثم یکون الرجل صالحاً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تتعقلون أن الله تعالی أخبر عن أکثر فریش أنهم حق علیهم البقول ولن یؤمنوا ، ثم تقولون صاروا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أُنْذِرَ آبَاؤُهُمْ فَهُمْ غَافِلُونَ ، لَقَدْ حَقَّ الْقَوْلُ عَلَی أَکْثَرِهِمْ فَهُمْ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تقبلون ٍبما نسبه مسلم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کان یؤذی ویسب ویضرب ظلماً بدون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إنما محمد بشر یغضب کما یغضب البشر، وإنی قد اتخذت عندک عهداً لن تخلفنیه، فأیما مؤمن آذیته أو سببته أو جلدته فاجعلها له کفارة وقربة تقربه بها إلیک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تقبلون أسباب النزول المتناقضة التی روتها صحاحکم فی سبب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لَکَ مِنَ الأَمْرِ شَئٌ أَوْ یَتُوبَ عَلَیْهِمْ أَوْ یُعَذِّبَهُمْ فَإِنَّهُمْ 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روایة البیهقی فی نزول جبرئیل وتوبیخ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 صلاته ، أم توافقون علی کلام ابن حزم فی 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نسبة سورتی الحفد والخلع إلی أبیّ بن کعب ؟</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تفتون باستحباب القنوت بسورتی عمر ؟</w:t>
      </w:r>
      <w:r>
        <w:rPr>
          <w:rFonts w:eastAsia="IRNazanin" w:cs="IRNazanin"/>
          <w:color w:val="111111"/>
          <w:sz w:val="28"/>
          <w:szCs w:val="28"/>
          <w:rtl w:val="true"/>
          <w:lang w:bidi="fa-IR"/>
        </w:rPr>
        <w:t xml:space="preserve">! </w:t>
      </w:r>
      <w:bookmarkStart w:id="982" w:name="pg10156_130449"/>
    </w:p>
    <w:p>
      <w:pPr>
        <w:pStyle w:val="Heading2"/>
        <w:numPr>
          <w:ilvl w:val="1"/>
          <w:numId w:val="1"/>
        </w:numPr>
        <w:rPr/>
      </w:pPr>
      <w:bookmarkStart w:id="983" w:name="__RefHeading___Toc1597850_1067777946"/>
      <w:bookmarkStart w:id="984" w:name="_Toc359"/>
      <w:bookmarkEnd w:id="982"/>
      <w:bookmarkEnd w:id="983"/>
      <w:r>
        <w:rPr>
          <w:rtl w:val="true"/>
        </w:rPr>
        <w:t xml:space="preserve">الفصل الثالث عشر </w:t>
      </w:r>
      <w:r>
        <w:rPr>
          <w:rtl w:val="true"/>
        </w:rPr>
        <w:t xml:space="preserve">: </w:t>
      </w:r>
      <w:r>
        <w:rPr>
          <w:rtl w:val="true"/>
        </w:rPr>
        <w:t>صحِّحوا مصاحفکم</w:t>
      </w:r>
      <w:r>
        <w:rPr>
          <w:rtl w:val="true"/>
        </w:rPr>
        <w:t>..</w:t>
      </w:r>
      <w:r>
        <w:rPr>
          <w:rtl w:val="true"/>
        </w:rPr>
        <w:t xml:space="preserve">أو خطِّئوا مصادرکم </w:t>
      </w:r>
      <w:r>
        <w:rPr>
          <w:rtl w:val="true"/>
        </w:rPr>
        <w:t>!</w:t>
      </w:r>
      <w:bookmarkEnd w:id="984"/>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5" w:name="__RefHeading___Toc1597852_1067777946"/>
      <w:bookmarkStart w:id="986" w:name="_Toc360"/>
      <w:bookmarkEnd w:id="985"/>
      <w:r>
        <w:rPr>
          <w:rtl w:val="true"/>
        </w:rPr>
        <w:t>اشارة</w:t>
      </w:r>
      <w:bookmarkEnd w:id="986"/>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7" w:name="pg10156_130451"/>
      <w:bookmarkStart w:id="988" w:name="pg10156_130451"/>
      <w:bookmarkEnd w:id="988"/>
    </w:p>
    <w:p>
      <w:pPr>
        <w:pStyle w:val="Heading3"/>
        <w:numPr>
          <w:ilvl w:val="2"/>
          <w:numId w:val="1"/>
        </w:numPr>
        <w:rPr/>
      </w:pPr>
      <w:bookmarkStart w:id="989" w:name="pg10156_130451"/>
      <w:bookmarkStart w:id="990" w:name="__RefHeading___Toc1597854_1067777946"/>
      <w:bookmarkStart w:id="991" w:name="_Toc361"/>
      <w:bookmarkEnd w:id="989"/>
      <w:bookmarkEnd w:id="990"/>
      <w:r>
        <w:rPr>
          <w:rtl w:val="true"/>
        </w:rPr>
        <w:t>المسألة</w:t>
      </w:r>
      <w:r>
        <w:rPr>
          <w:rtl w:val="true"/>
        </w:rPr>
        <w:t xml:space="preserve">: </w:t>
      </w:r>
      <w:r>
        <w:rPr/>
        <w:t>104</w:t>
      </w:r>
      <w:r>
        <w:rPr>
          <w:rtl w:val="true"/>
        </w:rPr>
        <w:t xml:space="preserve"> </w:t>
      </w:r>
      <w:r>
        <w:rPr>
          <w:rtl w:val="true"/>
        </w:rPr>
        <w:t>إفتحوا مصاحفکم وصححوها</w:t>
      </w:r>
      <w:r>
        <w:rPr>
          <w:rtl w:val="true"/>
        </w:rPr>
        <w:t xml:space="preserve">.. </w:t>
      </w:r>
      <w:r>
        <w:rPr>
          <w:rtl w:val="true"/>
        </w:rPr>
        <w:t xml:space="preserve">أو ارفضوا البخاری وعمر </w:t>
      </w:r>
      <w:r>
        <w:rPr>
          <w:rtl w:val="true"/>
        </w:rPr>
        <w:t>!</w:t>
      </w:r>
      <w:bookmarkEnd w:id="991"/>
    </w:p>
    <w:p>
      <w:pPr>
        <w:pStyle w:val="Heading4"/>
        <w:numPr>
          <w:ilvl w:val="3"/>
          <w:numId w:val="1"/>
        </w:numPr>
        <w:rPr/>
      </w:pPr>
      <w:bookmarkStart w:id="992" w:name="__RefHeading___Toc1597856_1067777946"/>
      <w:bookmarkStart w:id="993" w:name="_Toc362"/>
      <w:bookmarkEnd w:id="992"/>
      <w:r>
        <w:rPr>
          <w:rtl w:val="true"/>
        </w:rPr>
        <w:t>اشارة</w:t>
      </w:r>
      <w:bookmarkEnd w:id="993"/>
    </w:p>
    <w:p>
      <w:pPr>
        <w:pStyle w:val="BookText"/>
        <w:rPr/>
      </w:pPr>
      <w:r>
        <w:rPr>
          <w:rFonts w:ascii="IRNazanin" w:hAnsi="IRNazanin" w:eastAsia="IRNazanin"/>
          <w:color w:val="111111"/>
          <w:sz w:val="28"/>
          <w:sz w:val="28"/>
          <w:szCs w:val="28"/>
          <w:rtl w:val="true"/>
          <w:lang w:bidi="fa-IR"/>
        </w:rPr>
        <w:t>وقف عمر بن الخطاب فی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ورفض أن یکتب وصیته لأمته لکی یؤمنها من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حسبنا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فوقفتم معه وصحتم فی وجه نبیکم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ما قاله عمر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ووقف عمر فی السقیفة وقال نحن قبائل قریش ، ومحمد قرشی ، فمن ذا ینازعنا سلطان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فوقفتم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وهاجم عمر بیت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وأحضر الحطب وأشعله فی باب الدار ، وهددهم إن لم یخرجوا ویبایعوا أن یحرق علیهم البیت بمن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علی وفاطمة والحسن والحسین وعدد من کبار المهاجرین والأنصار وقفوا إلی جانب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فوقفتم مع عمر ، وقلتم ما فعله هو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أخذتم من عمر کل دینکم ، وأطعتموه فیما قال وفیما فعل ، بل جعلتموه أساس دینکم فتولیتم من والاه وعادیتم من رفضه وعاداه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لکم تخذلونه فی آیات من کتاب الله بیَّنها لکم ، وکان یقرؤها فی صلاته وغیر صلاته ؟</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الآن توبوا عن مخالفة إمامکم ، ولیفتح کل منکم مصحفه ویصححه حسب قراءة عمر </w:t>
      </w:r>
      <w:r>
        <w:rPr>
          <w:rFonts w:eastAsia="IRNazanin" w:cs="IRNazanin"/>
          <w:color w:val="111111"/>
          <w:sz w:val="28"/>
          <w:szCs w:val="28"/>
          <w:rtl w:val="true"/>
          <w:lang w:bidi="fa-IR"/>
        </w:rPr>
        <w:t xml:space="preserve">: </w:t>
      </w:r>
      <w:bookmarkStart w:id="994" w:name="pg10156_130452"/>
    </w:p>
    <w:p>
      <w:pPr>
        <w:pStyle w:val="Heading4"/>
        <w:numPr>
          <w:ilvl w:val="3"/>
          <w:numId w:val="1"/>
        </w:numPr>
        <w:rPr/>
      </w:pPr>
      <w:bookmarkStart w:id="995" w:name="__RefHeading___Toc1597858_1067777946"/>
      <w:bookmarkStart w:id="996" w:name="_Toc363"/>
      <w:bookmarkEnd w:id="994"/>
      <w:bookmarkEnd w:id="995"/>
      <w:r>
        <w:rPr>
          <w:rtl w:val="true"/>
        </w:rPr>
        <w:t>صححوا هذه الآیة فی سورة الجمعة</w:t>
      </w:r>
      <w:r>
        <w:rPr>
          <w:rtl w:val="true"/>
        </w:rPr>
        <w:t>:</w:t>
      </w:r>
      <w:bookmarkEnd w:id="996"/>
    </w:p>
    <w:p>
      <w:pPr>
        <w:pStyle w:val="BookText"/>
        <w:rPr/>
      </w:pPr>
      <w:r>
        <w:rPr>
          <w:rFonts w:ascii="IRNazanin" w:hAnsi="IRNazanin" w:eastAsia="IRNazanin"/>
          <w:color w:val="111111"/>
          <w:sz w:val="28"/>
          <w:sz w:val="28"/>
          <w:szCs w:val="28"/>
          <w:rtl w:val="true"/>
          <w:lang w:bidi="fa-IR"/>
        </w:rPr>
        <w:t>قال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وقرأ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فامضوا إلی ذکر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2/711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إبراهیم عن خرشة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معی عمر بن الخطاب لوحاً مکتوباً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نودی للصلاة من یوم الجمعة فاسعوا إلی ذکر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أملی علیک هذا ؟ قلت أبی بن کعب ، فقال إن أبیاً کان أقرأنا للمنسوخ ، إقرأها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فامضوا إلی ذکر الله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ورواه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6/219</w:t>
      </w:r>
      <w:r>
        <w:rPr>
          <w:rFonts w:eastAsia="IRNazanin" w:cs="IRNazanin"/>
          <w:color w:val="111111"/>
          <w:sz w:val="28"/>
          <w:szCs w:val="28"/>
          <w:rtl w:val="true"/>
          <w:lang w:bidi="fa-IR"/>
        </w:rPr>
        <w:t xml:space="preserve"> ) .</w:t>
      </w:r>
    </w:p>
    <w:p>
      <w:pPr>
        <w:pStyle w:val="Heading4"/>
        <w:numPr>
          <w:ilvl w:val="3"/>
          <w:numId w:val="1"/>
        </w:numPr>
        <w:rPr/>
      </w:pPr>
      <w:bookmarkStart w:id="997" w:name="__RefHeading___Toc1597860_1067777946"/>
      <w:bookmarkStart w:id="998" w:name="_Toc364"/>
      <w:bookmarkEnd w:id="997"/>
      <w:r>
        <w:rPr>
          <w:rtl w:val="true"/>
        </w:rPr>
        <w:t>وصححوا آیتین فی سورة الحمد</w:t>
      </w:r>
      <w:r>
        <w:rPr>
          <w:rtl w:val="true"/>
        </w:rPr>
        <w:t>:</w:t>
      </w:r>
      <w:bookmarkEnd w:id="998"/>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وکیع وأبو عبید وسعید بن منصور وعبد بن حمید وابن المنذر وابن أبی داود وابن الأنباری کلاهما فی المصاحف من طرق ، عن عمر بن الخطاب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سراط من أنعمت علیهم غیر المغضوب علیهم وغیر الضالین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البغوی فی معالم التنزیل</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والراغب فی المحاضرات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جزی فی التسهیل ،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تفسیر ابن کثیر</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ولهذا روی أبو عبد القاسم بن سلام فی کتاب فضائل القرآن عن أبی معاویة ، عن الأعمش ، عن إبراهیم ، عن الأسود ن عن عمر بن الخطاب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المغضوب علیهم وغیر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إسناد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فتح الباری</w:t>
      </w:r>
      <w:r>
        <w:rPr>
          <w:rFonts w:eastAsia="IRNazanin" w:cs="IRNazanin"/>
          <w:color w:val="111111"/>
          <w:sz w:val="28"/>
          <w:szCs w:val="28"/>
          <w:rtl w:val="true"/>
          <w:lang w:bidi="fa-IR"/>
        </w:rPr>
        <w:t>:</w:t>
      </w:r>
      <w:r>
        <w:rPr>
          <w:rFonts w:eastAsia="IRNazanin" w:cs="IRNazanin"/>
          <w:color w:val="111111"/>
          <w:sz w:val="28"/>
          <w:szCs w:val="28"/>
          <w:lang w:bidi="fa-IR"/>
        </w:rPr>
        <w:t>8/122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ویؤیده قراءة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المغضوب علیهم وغیر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أبو عبید وسعید بن منصور بإسناد صحیح </w:t>
      </w:r>
      <w:r>
        <w:rPr>
          <w:rFonts w:eastAsia="IRNazanin" w:cs="IRNazanin"/>
          <w:color w:val="111111"/>
          <w:sz w:val="28"/>
          <w:szCs w:val="28"/>
          <w:rtl w:val="true"/>
          <w:lang w:bidi="fa-IR"/>
        </w:rPr>
        <w:t>).</w:t>
      </w:r>
    </w:p>
    <w:p>
      <w:pPr>
        <w:pStyle w:val="Heading4"/>
        <w:numPr>
          <w:ilvl w:val="3"/>
          <w:numId w:val="1"/>
        </w:numPr>
        <w:rPr/>
      </w:pPr>
      <w:bookmarkStart w:id="999" w:name="__RefHeading___Toc1597862_1067777946"/>
      <w:bookmarkStart w:id="1000" w:name="_Toc365"/>
      <w:bookmarkEnd w:id="999"/>
      <w:r>
        <w:rPr>
          <w:rtl w:val="true"/>
        </w:rPr>
        <w:t xml:space="preserve">وصححوا ثلاث آیات فی سورة البقرة وآل عمران وطه </w:t>
      </w:r>
      <w:r>
        <w:rPr>
          <w:rtl w:val="true"/>
        </w:rPr>
        <w:t>:</w:t>
      </w:r>
      <w:bookmarkEnd w:id="1000"/>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قرأ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 القیام ، وهی من قمت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دافع </w:t>
      </w:r>
      <w:bookmarkStart w:id="1001" w:name="pg10156_130453"/>
    </w:p>
    <w:p>
      <w:pPr>
        <w:pStyle w:val="BookText"/>
        <w:rPr/>
      </w:pPr>
      <w:bookmarkEnd w:id="1001"/>
      <w:r>
        <w:rPr>
          <w:rFonts w:ascii="IRNazanin" w:hAnsi="IRNazanin" w:eastAsia="IRNazanin"/>
          <w:color w:val="111111"/>
          <w:sz w:val="28"/>
          <w:sz w:val="28"/>
          <w:szCs w:val="28"/>
          <w:rtl w:val="true"/>
          <w:lang w:bidi="fa-IR"/>
        </w:rPr>
        <w:t>البخاری عن عمر فی</w:t>
      </w:r>
      <w:r>
        <w:rPr>
          <w:rFonts w:eastAsia="IRNazanin" w:cs="IRNazanin"/>
          <w:color w:val="111111"/>
          <w:sz w:val="28"/>
          <w:szCs w:val="28"/>
          <w:rtl w:val="true"/>
          <w:lang w:bidi="fa-IR"/>
        </w:rPr>
        <w:t>:</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بأن معنی القیام نفس معنی القیوم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فتح الباری</w:t>
      </w:r>
      <w:r>
        <w:rPr>
          <w:rFonts w:eastAsia="IRNazanin" w:cs="IRNazanin"/>
          <w:color w:val="111111"/>
          <w:sz w:val="28"/>
          <w:szCs w:val="28"/>
          <w:rtl w:val="true"/>
          <w:lang w:bidi="fa-IR"/>
        </w:rPr>
        <w:t>:</w:t>
      </w:r>
      <w:r>
        <w:rPr>
          <w:rFonts w:eastAsia="IRNazanin" w:cs="IRNazanin"/>
          <w:color w:val="111111"/>
          <w:sz w:val="28"/>
          <w:szCs w:val="28"/>
          <w:lang w:bidi="fa-IR"/>
        </w:rPr>
        <w:t>8/510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کما قرأ عمر الحی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 أبو عبیدة فی فضائل القرآن من طریق یحیی بن عبد الرحمن بن حاطب عن أبیه عن عمر أنه صلی العشاء الآخرة فاستفتح آل عمران 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الحی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بن أبی داود فی المصاحف من طرق عن عمر أنه قرأها کذلک </w:t>
      </w:r>
      <w:r>
        <w:rPr>
          <w:rFonts w:eastAsia="IRNazanin" w:cs="IRNazanin"/>
          <w:color w:val="111111"/>
          <w:sz w:val="28"/>
          <w:szCs w:val="28"/>
          <w:rtl w:val="true"/>
          <w:lang w:bidi="fa-IR"/>
        </w:rPr>
        <w:t>) .</w:t>
      </w:r>
    </w:p>
    <w:p>
      <w:pPr>
        <w:pStyle w:val="Heading4"/>
        <w:numPr>
          <w:ilvl w:val="3"/>
          <w:numId w:val="1"/>
        </w:numPr>
        <w:rPr/>
      </w:pPr>
      <w:bookmarkStart w:id="1002" w:name="__RefHeading___Toc1597864_1067777946"/>
      <w:bookmarkStart w:id="1003" w:name="_Toc366"/>
      <w:bookmarkEnd w:id="1002"/>
      <w:r>
        <w:rPr>
          <w:rtl w:val="true"/>
        </w:rPr>
        <w:t xml:space="preserve">وصححوا فی مصحفکم آیة فی سورة النازعات </w:t>
      </w:r>
      <w:r>
        <w:rPr>
          <w:rtl w:val="true"/>
        </w:rPr>
        <w:t>:</w:t>
      </w:r>
      <w:bookmarkEnd w:id="1003"/>
    </w:p>
    <w:p>
      <w:pPr>
        <w:pStyle w:val="BookText"/>
        <w:rPr/>
      </w:pP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أَإِذَا کُنَّا عِظَاماً نَخِرَةً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فاکتبوها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سعید بن منصور وعبد بن حمید عن عمر بن الخطاب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أئذا کنا عظاماً ناخرة ، بألف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فی کنز العمال</w:t>
      </w:r>
      <w:r>
        <w:rPr>
          <w:rFonts w:eastAsia="IRNazanin" w:cs="IRNazanin"/>
          <w:color w:val="111111"/>
          <w:sz w:val="28"/>
          <w:szCs w:val="28"/>
          <w:rtl w:val="true"/>
          <w:lang w:bidi="fa-IR"/>
        </w:rPr>
        <w:t>:</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تاریخ ابن معین</w:t>
      </w:r>
      <w:r>
        <w:rPr>
          <w:rFonts w:eastAsia="IRNazanin" w:cs="IRNazanin"/>
          <w:color w:val="111111"/>
          <w:sz w:val="28"/>
          <w:szCs w:val="28"/>
          <w:rtl w:val="true"/>
          <w:lang w:bidi="fa-IR"/>
        </w:rPr>
        <w:t>:</w:t>
      </w:r>
      <w:r>
        <w:rPr>
          <w:rFonts w:eastAsia="IRNazanin" w:cs="IRNazanin"/>
          <w:color w:val="111111"/>
          <w:sz w:val="28"/>
          <w:szCs w:val="28"/>
          <w:lang w:bidi="fa-IR"/>
        </w:rPr>
        <w:t>2/121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غندر ، عن شعبة ، عن سفیان ، عن الأعمش ، عن زید بن معاویة عن ابن عمر أنه قرأ عظاماً ناخرة </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عمر أنه کان یقرأ هذا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أئذا کنا عظاماً ناخرة </w:t>
      </w:r>
      <w:r>
        <w:rPr>
          <w:rFonts w:eastAsia="IRNazanin" w:cs="IRNazanin"/>
          <w:color w:val="111111"/>
          <w:sz w:val="28"/>
          <w:szCs w:val="28"/>
          <w:rtl w:val="true"/>
          <w:lang w:bidi="fa-IR"/>
        </w:rPr>
        <w:t xml:space="preserve">). </w:t>
      </w:r>
      <w:bookmarkStart w:id="1004" w:name="pg10156_130454"/>
    </w:p>
    <w:p>
      <w:pPr>
        <w:pStyle w:val="Heading4"/>
        <w:numPr>
          <w:ilvl w:val="3"/>
          <w:numId w:val="1"/>
        </w:numPr>
        <w:rPr/>
      </w:pPr>
      <w:bookmarkStart w:id="1005" w:name="__RefHeading___Toc1597866_1067777946"/>
      <w:bookmarkStart w:id="1006" w:name="_Toc367"/>
      <w:bookmarkEnd w:id="1004"/>
      <w:bookmarkEnd w:id="1005"/>
      <w:r>
        <w:rPr>
          <w:rtl w:val="true"/>
        </w:rPr>
        <w:t>الأسئلة</w:t>
      </w:r>
      <w:bookmarkEnd w:id="10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تختارون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المصاحف ، أو تخطئة البخاری وعمر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رأیکم فی قول عمر وما روی عن ابن مسعود أن معنی فاسعوا إلی ذکر الله ، أی فارکضوا رکضاً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إبراهیم قال 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قرأتها فاسعوا سعیت حتی یسقط ردائی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یقرؤها فامضوا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وإبراهیم لم یدرک ابن مسعود ورجاله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فتوی القرطبی بأن من جحد قراءات عمر لیس بکافر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تفسیره</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یحکون عن عمر بن الخطاب أنه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المغضوب علیهم وغیر الضالین، مع نظائر لهذه الحروف کثیرة لم ینقلها أهل العلم علی أن الصلاه بها تحل ، ولا علی أنها معارض بها مصحف عثمان ، لأنها حروف لوجحدها جاحد أنها من القرآن لم یکن کافراً ، والقرآن الذی جمعه عثمان بموافقة الصحابة له لو أنکر بعضه منکر کان کافراً ، حکمه حکم المرتد یستتاب ، فإن تاب وإلا ضربت عنقه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ترجیح من رجح قراءة عمر علی المصحف الموجود ، وفی تخطئة ابن حجر لعمر ؟ ففی فتح الباری</w:t>
      </w:r>
      <w:r>
        <w:rPr>
          <w:rFonts w:eastAsia="IRNazanin" w:cs="IRNazanin"/>
          <w:color w:val="111111"/>
          <w:sz w:val="28"/>
          <w:szCs w:val="28"/>
          <w:rtl w:val="true"/>
          <w:lang w:bidi="fa-IR"/>
        </w:rPr>
        <w:t>:</w:t>
      </w:r>
      <w:r>
        <w:rPr>
          <w:rFonts w:eastAsia="IRNazanin" w:cs="IRNazanin"/>
          <w:color w:val="111111"/>
          <w:sz w:val="28"/>
          <w:szCs w:val="28"/>
          <w:lang w:bidi="fa-IR"/>
        </w:rPr>
        <w:t>8/530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عبیدة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عظاما تنوین</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ناخرة ونخرة سواء ، وقال الفراء مثله ، قال وهما قراءاتان أجودهما ناخرة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أسند عن ابن الزبیر أنه قال علی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صبیان یقرءون نخرة إنما هی ناخرة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قرأها نخرة بغیر ألف جمهور القراء وبالألف الکوفیون لکن بخلف عن عاصم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والباخل والبخیل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الکشمیهنی بالنون والحاء المهملة فیهما ، وبغیره بالموحدة والمعجمة ، وهو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الذی ذکره الفراء قال هو بمعنی الطامع والطمع والباخل والبخل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سواء أی فی أصل المعنی وإلا ففی نخرة مبالغة لیست فی ناخرة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أنصفتم لرأیتم أن المشکلة لیست هذه القراءات العمریة فقط ، بل الکثیر غیرها أیضاً من آراء عمر وشهاداته فی الآیات وقراءاته </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فماذا تصنعون عندما یثبت لکم قول أو فعل لعمر یخالف القرآن الذی بأیدی المسلمین ؟</w:t>
      </w:r>
      <w:r>
        <w:rPr>
          <w:rFonts w:eastAsia="IRNazanin" w:cs="IRNazanin"/>
          <w:color w:val="111111"/>
          <w:sz w:val="28"/>
          <w:szCs w:val="28"/>
          <w:rtl w:val="true"/>
          <w:lang w:bidi="fa-IR"/>
        </w:rPr>
        <w:t xml:space="preserve">! </w:t>
      </w:r>
      <w:bookmarkStart w:id="1007" w:name="pg10156_130456"/>
    </w:p>
    <w:p>
      <w:pPr>
        <w:pStyle w:val="Heading3"/>
        <w:numPr>
          <w:ilvl w:val="2"/>
          <w:numId w:val="1"/>
        </w:numPr>
        <w:rPr/>
      </w:pPr>
      <w:bookmarkStart w:id="1008" w:name="__RefHeading___Toc1597868_1067777946"/>
      <w:bookmarkStart w:id="1009" w:name="_Toc368"/>
      <w:bookmarkEnd w:id="1007"/>
      <w:bookmarkEnd w:id="1008"/>
      <w:r>
        <w:rPr>
          <w:rtl w:val="true"/>
        </w:rPr>
        <w:t>المسألة</w:t>
      </w:r>
      <w:r>
        <w:rPr>
          <w:rtl w:val="true"/>
        </w:rPr>
        <w:t xml:space="preserve">: </w:t>
      </w:r>
      <w:r>
        <w:rPr/>
        <w:t>105</w:t>
      </w:r>
      <w:r>
        <w:rPr>
          <w:rtl w:val="true"/>
        </w:rPr>
        <w:t xml:space="preserve"> </w:t>
      </w:r>
      <w:r>
        <w:rPr>
          <w:rtl w:val="true"/>
        </w:rPr>
        <w:t xml:space="preserve">آیات عائشة التی أکلتها السخلة </w:t>
      </w:r>
      <w:r>
        <w:rPr>
          <w:rtl w:val="true"/>
        </w:rPr>
        <w:t>!</w:t>
      </w:r>
      <w:bookmarkEnd w:id="1009"/>
    </w:p>
    <w:p>
      <w:pPr>
        <w:pStyle w:val="Heading4"/>
        <w:numPr>
          <w:ilvl w:val="3"/>
          <w:numId w:val="1"/>
        </w:numPr>
        <w:rPr/>
      </w:pPr>
      <w:bookmarkStart w:id="1010" w:name="__RefHeading___Toc1597870_1067777946"/>
      <w:bookmarkStart w:id="1011" w:name="_Toc369"/>
      <w:bookmarkEnd w:id="1010"/>
      <w:r>
        <w:rPr>
          <w:rtl w:val="true"/>
        </w:rPr>
        <w:t xml:space="preserve">فجعلت قرآن المسلمین ناقصاً إلی یوم الدین </w:t>
      </w:r>
      <w:r>
        <w:rPr>
          <w:rtl w:val="true"/>
        </w:rPr>
        <w:t>!!</w:t>
      </w:r>
      <w:bookmarkEnd w:id="1011"/>
    </w:p>
    <w:p>
      <w:pPr>
        <w:pStyle w:val="BookText"/>
        <w:rPr/>
      </w:pPr>
      <w:r>
        <w:rPr>
          <w:rFonts w:ascii="IRNazanin" w:hAnsi="IRNazanin" w:eastAsia="IRNazanin"/>
          <w:color w:val="111111"/>
          <w:sz w:val="28"/>
          <w:sz w:val="28"/>
          <w:szCs w:val="28"/>
          <w:rtl w:val="true"/>
          <w:lang w:bidi="fa-IR"/>
        </w:rPr>
        <w:t xml:space="preserve">ترتبط قصة سخلة عائشة التی أکلت الآیات بمسألة رضاع الکبیر التی تفردت بها عائشة فقالت یجوز للمرأة أو لبعض أقربها أن ترضع الرجل الکبیر فیکون ابناً لها من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 علیها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واستنکرن ذلک ، لکنها أصرت علی قولها ، وزادت علیه أن الرضاعة التی تجعله محرماً علیها خمس رضعات ولیس خمس عشرة رضعة أو عشر رضعات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وادعت أنه نزلت آیة تکتفی بخمس رضعات وکانت تقرأ فی القرآن حتی توفی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مکتوبة مع آیات غیرها علی ورقة تحت سریرها ، فانشغلت بوفاة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فدخلت سخلة وأکلت تلک الورقة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w:t>
      </w:r>
      <w:r>
        <w:rPr>
          <w:rFonts w:eastAsia="IRNazanin" w:cs="IRNazanin"/>
          <w:color w:val="111111"/>
          <w:sz w:val="28"/>
          <w:szCs w:val="28"/>
          <w:lang w:bidi="fa-IR"/>
        </w:rPr>
        <w:t>4/167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أنزل من القرآن عشر رضعات معلومات یحرمن ، ثم نسخن بخمس معلومات ، فتوفی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فیما یقرأ من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الدارمی</w:t>
      </w:r>
      <w:r>
        <w:rPr>
          <w:rFonts w:eastAsia="IRNazanin" w:cs="IRNazanin"/>
          <w:color w:val="111111"/>
          <w:sz w:val="28"/>
          <w:szCs w:val="28"/>
          <w:rtl w:val="true"/>
          <w:lang w:bidi="fa-IR"/>
        </w:rPr>
        <w:t>:</w:t>
      </w:r>
      <w:r>
        <w:rPr>
          <w:rFonts w:eastAsia="IRNazanin" w:cs="IRNazanin"/>
          <w:color w:val="111111"/>
          <w:sz w:val="28"/>
          <w:szCs w:val="28"/>
          <w:lang w:bidi="fa-IR"/>
        </w:rPr>
        <w:t>2/157</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1/625</w:t>
      </w:r>
      <w:r>
        <w:rPr>
          <w:rFonts w:ascii="IRNazanin" w:hAnsi="IRNazanin" w:eastAsia="IRNazanin"/>
          <w:color w:val="111111"/>
          <w:sz w:val="28"/>
          <w:sz w:val="28"/>
          <w:szCs w:val="28"/>
          <w:rtl w:val="true"/>
          <w:lang w:bidi="fa-IR"/>
        </w:rPr>
        <w:t>، ومسند الشافعی ص</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وروی بعده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نزلت آیة الرجم ورضاعة الکبیر عشراً، ولقد کان فی صحیفة تحت سریری ، فلما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وتشاغلنا بموته دخل داجن فأکلها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الذی یربی فی المنزل ، ولذا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أکلتها السخلة </w:t>
      </w:r>
      <w:r>
        <w:rPr>
          <w:rFonts w:eastAsia="IRNazanin" w:cs="IRNazanin"/>
          <w:color w:val="111111"/>
          <w:sz w:val="28"/>
          <w:szCs w:val="28"/>
          <w:rtl w:val="true"/>
          <w:lang w:bidi="fa-IR"/>
        </w:rPr>
        <w:t xml:space="preserve">. </w:t>
      </w:r>
      <w:bookmarkStart w:id="1012" w:name="pg10156_130457"/>
    </w:p>
    <w:p>
      <w:pPr>
        <w:pStyle w:val="BookText"/>
        <w:rPr/>
      </w:pPr>
      <w:bookmarkEnd w:id="1012"/>
      <w:r>
        <w:rPr>
          <w:rFonts w:ascii="IRNazanin" w:hAnsi="IRNazanin" w:eastAsia="IRNazanin"/>
          <w:color w:val="111111"/>
          <w:sz w:val="28"/>
          <w:sz w:val="28"/>
          <w:szCs w:val="28"/>
          <w:rtl w:val="true"/>
          <w:lang w:bidi="fa-IR"/>
        </w:rPr>
        <w:t xml:space="preserve">وکانت عائشة ترسل الرجل الذی تریده أن یدخل علیها إلی أختها أو زوجة أخیها فترضعه خمس رضعات فیصیر محرماً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الرواة أسماء بعض الرجال الذین أرضعتهم عائشة عند أقاربها لیدخلوا علیها بدون 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فی مسنده</w:t>
      </w:r>
      <w:r>
        <w:rPr>
          <w:rFonts w:eastAsia="IRNazanin" w:cs="IRNazanin"/>
          <w:color w:val="111111"/>
          <w:sz w:val="28"/>
          <w:szCs w:val="28"/>
          <w:rtl w:val="true"/>
          <w:lang w:bidi="fa-IR"/>
        </w:rPr>
        <w:t>:</w:t>
      </w:r>
      <w:r>
        <w:rPr>
          <w:rFonts w:eastAsia="IRNazanin" w:cs="IRNazanin"/>
          <w:color w:val="111111"/>
          <w:sz w:val="28"/>
          <w:szCs w:val="28"/>
          <w:lang w:bidi="fa-IR"/>
        </w:rPr>
        <w:t>6/271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عائشة تأمر أخواتها وبنات أخواتها أن یرضعن من أحبت عائشة أن یراها ویدخل علیها وإن کان کبیراً ، خمس رضعات ثم یدخل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وأبت أم سلمة وسائر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یدخلن علیهن بتلک الرضاعة أحداً من الناس حتی یرضع فی المهد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لارضاع بعد فطام ، ولا رضاع مع طعام ، فلا بد أن یکون الطفل فی سن الرضاعة ، وأن یرضع من المرأة خمس عشرة رضعة متصلة ، أو یرضع ما ینبت اللحم ویشد العظم </w:t>
      </w:r>
      <w:r>
        <w:rPr>
          <w:rFonts w:eastAsia="IRNazanin" w:cs="IRNazanin"/>
          <w:color w:val="111111"/>
          <w:sz w:val="28"/>
          <w:szCs w:val="28"/>
          <w:rtl w:val="true"/>
          <w:lang w:bidi="fa-IR"/>
        </w:rPr>
        <w:t>.</w:t>
      </w:r>
    </w:p>
    <w:p>
      <w:pPr>
        <w:pStyle w:val="Heading4"/>
        <w:numPr>
          <w:ilvl w:val="3"/>
          <w:numId w:val="1"/>
        </w:numPr>
        <w:rPr/>
      </w:pPr>
      <w:bookmarkStart w:id="1013" w:name="__RefHeading___Toc1597872_1067777946"/>
      <w:bookmarkStart w:id="1014" w:name="_Toc370"/>
      <w:bookmarkEnd w:id="1013"/>
      <w:r>
        <w:rPr>
          <w:rtl w:val="true"/>
        </w:rPr>
        <w:t>الأسئلة</w:t>
      </w:r>
      <w:bookmarkEnd w:id="10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رضاع الرجل الکبیر من المرأة الأجنبیة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فیما فعلته حفصة ، فقد أورد عبد الرزاق فی مصنفه</w:t>
      </w:r>
      <w:r>
        <w:rPr>
          <w:rFonts w:eastAsia="IRNazanin" w:cs="IRNazanin"/>
          <w:color w:val="111111"/>
          <w:sz w:val="28"/>
          <w:szCs w:val="28"/>
          <w:rtl w:val="true"/>
          <w:lang w:bidi="fa-IR"/>
        </w:rPr>
        <w:t xml:space="preserve">: </w:t>
      </w:r>
      <w:r>
        <w:rPr>
          <w:rFonts w:eastAsia="IRNazanin" w:cs="IRNazanin"/>
          <w:color w:val="111111"/>
          <w:sz w:val="28"/>
          <w:szCs w:val="28"/>
          <w:lang w:bidi="fa-IR"/>
        </w:rPr>
        <w:t>7/458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تحت باب رضاع الکبیر نحو خمسین روایة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نافعاً مولی ابن</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یحدث أن ابنة أبی عبید امرأة ابن عمر أخبرته أن حفصة بنت عمر زوج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أرسلت بغلام نفیس لبعض موالی عمر إلی أختها فاطمة </w:t>
      </w:r>
    </w:p>
    <w:p>
      <w:pPr>
        <w:pStyle w:val="BookText"/>
        <w:rPr/>
      </w:pPr>
      <w:r>
        <w:rPr>
          <w:rFonts w:ascii="IRNazanin" w:hAnsi="IRNazanin" w:eastAsia="IRNazanin"/>
          <w:color w:val="111111"/>
          <w:sz w:val="28"/>
          <w:sz w:val="28"/>
          <w:szCs w:val="28"/>
          <w:rtl w:val="true"/>
          <w:lang w:bidi="fa-IR"/>
        </w:rPr>
        <w:t xml:space="preserve">بنت عمر ، فأمرتها أن ترضعه عشر مرات ففعلت ، فکان یلج علیها بعد أن 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بفتوی عبد الله بن عمر بأن المصة الواحدة تحرِّم ؟ 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أبی شیبة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المصة الواحدة تحرِّم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مارأیکم فیما رواه البخاری</w:t>
      </w:r>
      <w:r>
        <w:rPr>
          <w:rFonts w:eastAsia="IRNazanin" w:cs="IRNazanin"/>
          <w:color w:val="111111"/>
          <w:sz w:val="28"/>
          <w:szCs w:val="28"/>
          <w:rtl w:val="true"/>
          <w:lang w:bidi="fa-IR"/>
        </w:rPr>
        <w:t>:</w:t>
      </w:r>
      <w:r>
        <w:rPr>
          <w:rFonts w:eastAsia="IRNazanin" w:cs="IRNazanin"/>
          <w:color w:val="111111"/>
          <w:sz w:val="28"/>
          <w:szCs w:val="28"/>
          <w:lang w:bidi="fa-IR"/>
        </w:rPr>
        <w:t>6/125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مسروق عن عائشة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علیها وعندها رجل ، فکأنه تغیر وجهه کأنه کره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أنظرن من إخوانکن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الرضاعة من المجاعة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3/150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یاعائشة من هذا؟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زعمتم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تمرض وتوفی ودفن فی بیت عائشة أی فی غرفتها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عائشة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کان فی صحیفة تحت سریری ، فلما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وتشاغلنا بموته ، دخل داجن فأکلها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یدل علی أن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ووفاته لم یکن فی غرفة عائشة ، وإلا لما دخلتها السخلة فی أیام مرضه أو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تقول عائشة فی روایة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 فیما یقرأ من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نص فی أن تلک الآیات المزعومة لم تنسخ ، وأن القرآن بقی ناقصاً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تصدقون عائشة بنقص القرآن ؟</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تجمعون بین قول عائشة المتقدم وبین ما رواه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2/135</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عبد الرزاق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کانت فی کتاب </w:t>
      </w:r>
    </w:p>
    <w:p>
      <w:pPr>
        <w:pStyle w:val="BookText"/>
        <w:rPr/>
      </w:pPr>
      <w:r>
        <w:rPr>
          <w:rFonts w:ascii="IRNazanin" w:hAnsi="IRNazanin" w:eastAsia="IRNazanin"/>
          <w:color w:val="111111"/>
          <w:sz w:val="28"/>
          <w:sz w:val="28"/>
          <w:szCs w:val="28"/>
          <w:rtl w:val="true"/>
          <w:lang w:bidi="fa-IR"/>
        </w:rPr>
        <w:t xml:space="preserve">الله عشر رضعات ثم رد ذلک إلی خمس ، ولکن من کتاب الله ما قبض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وأخرج ابن ماجه وابن الضریس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مما نزل من القرآن ثم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إلا عشر رضعات أو خمس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تشنعون علی الشیعة بأن فی مصادرهم روایات تقول بنقص القرآن ، وقد ردها علماؤهم متناً وسنداً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عائشة تقول بنقص القرآن صراحةً ، فهل تخطئونها ، أوتطعنون فی سند روایتها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تطلبون من الشیعة أن یکفروا من قال من علمائهم لشبهة وردت علیه بنقص آیة من القرآن ، أو حرف واحد ، وبإسقاط المصدر الذی روی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تطبقون ما تطلبونه منا علی عمر وعائشة والأشعری وغیرهم ، وعلی البخاری ومسلم وغیرهما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وصف ابن حزم خبری عائشة فی المحلی</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وهذان خبران فی غایة الصحة وجلالة الرواة وثقتهم ، ولا یسع أحداً الخروج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قول عائشة ، فإن السخلة سببت أن یکون قرآن المسلمین ناقصاً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جریمة تاریخیة بحق الأمة الإسلامیة والبشریة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یجب علی السنیین أن یکرهوا السخال والماعز أو یحرموا لحومها ، قیاساً علی الخنزیر ؟</w:t>
      </w:r>
      <w:r>
        <w:rPr>
          <w:rFonts w:eastAsia="IRNazanin" w:cs="IRNazanin"/>
          <w:color w:val="111111"/>
          <w:sz w:val="28"/>
          <w:szCs w:val="28"/>
          <w:rtl w:val="true"/>
          <w:lang w:bidi="fa-IR"/>
        </w:rPr>
        <w:t xml:space="preserve">! </w:t>
      </w:r>
      <w:bookmarkStart w:id="1015" w:name="pg10156_130460"/>
    </w:p>
    <w:p>
      <w:pPr>
        <w:pStyle w:val="Heading3"/>
        <w:numPr>
          <w:ilvl w:val="2"/>
          <w:numId w:val="1"/>
        </w:numPr>
        <w:rPr/>
      </w:pPr>
      <w:bookmarkStart w:id="1016" w:name="__RefHeading___Toc1597874_1067777946"/>
      <w:bookmarkStart w:id="1017" w:name="_Toc371"/>
      <w:bookmarkEnd w:id="1015"/>
      <w:bookmarkEnd w:id="1016"/>
      <w:r>
        <w:rPr>
          <w:rtl w:val="true"/>
        </w:rPr>
        <w:t>المسألة</w:t>
      </w:r>
      <w:r>
        <w:rPr>
          <w:rtl w:val="true"/>
        </w:rPr>
        <w:t xml:space="preserve">: </w:t>
      </w:r>
      <w:r>
        <w:rPr/>
        <w:t>106</w:t>
      </w:r>
      <w:r>
        <w:rPr>
          <w:rtl w:val="true"/>
        </w:rPr>
        <w:t xml:space="preserve"> </w:t>
      </w:r>
      <w:r>
        <w:rPr>
          <w:rtl w:val="true"/>
        </w:rPr>
        <w:t>محاولات عمر تحریف آیة</w:t>
      </w:r>
      <w:r>
        <w:rPr>
          <w:rtl w:val="true"/>
        </w:rPr>
        <w:t xml:space="preserve">: </w:t>
      </w:r>
      <w:r>
        <w:rPr>
          <w:rtl w:val="true"/>
        </w:rPr>
        <w:t>وَمَنْ عِنْدَهُ عِلْمُ الْکِتَاب ِ</w:t>
      </w:r>
      <w:r>
        <w:rPr>
          <w:rtl w:val="true"/>
        </w:rPr>
        <w:t>!</w:t>
      </w:r>
      <w:bookmarkEnd w:id="1017"/>
    </w:p>
    <w:p>
      <w:pPr>
        <w:pStyle w:val="Heading4"/>
        <w:numPr>
          <w:ilvl w:val="3"/>
          <w:numId w:val="1"/>
        </w:numPr>
        <w:rPr/>
      </w:pPr>
      <w:bookmarkStart w:id="1018" w:name="__RefHeading___Toc1597876_1067777946"/>
      <w:bookmarkStart w:id="1019" w:name="_Toc372"/>
      <w:bookmarkEnd w:id="1018"/>
      <w:r>
        <w:rPr>
          <w:rtl w:val="true"/>
        </w:rPr>
        <w:t>اشارة</w:t>
      </w:r>
      <w:bookmarkEnd w:id="1019"/>
    </w:p>
    <w:p>
      <w:pPr>
        <w:pStyle w:val="BookText"/>
        <w:rPr/>
      </w:pPr>
      <w:r>
        <w:rPr>
          <w:rFonts w:ascii="IRNazanin" w:hAnsi="IRNazanin" w:eastAsia="IRNazanin"/>
          <w:color w:val="111111"/>
          <w:sz w:val="28"/>
          <w:sz w:val="28"/>
          <w:szCs w:val="28"/>
          <w:rtl w:val="true"/>
          <w:lang w:bidi="fa-IR"/>
        </w:rPr>
        <w:t>وردت فی القرآن الکریم تعابیر رسمیة عن العلم بالکتاب الإلهی ،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إیتاء الکتاب ، بمعنی الإیتاء للأمة عامة ، بمن فیها الذین انحرفوا عنه وضیعوه ولم یعرفوا منه إلا أمانی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 وَمَا اخْتَلَفَ الَّذِینَ أُوتُوا الْکِتَابَ إِلا مِنْ بَعْدِ مَا جَاءَهُمُ الْعِلْمُ بَغْیاً بَیْنَهُمْ وَمَنْ یَکْفُرْ بِآیَاتِ اللهِ فَإِنَّ اللهَ سَرِیعُ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استعمل بمعنی الإیتاء الخاص للأنبیاء وأوصیائهم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آتَیْنَاهُمُ الْکِتَابَ وَالْحُکْمَ وَالنُّبُوَّةَ فَإِنْ یَکْفُرْ بِهَا هَؤُلاءِ فَقَدْ وَکَّلْنَا بِهَا قَوْماً لَیْسُوا بِهَا بِکَافِرِینَ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هَدَی اللهُ فَبِهُدَاهُمُ اقْتَدِهْ قُلْ لاأَسْأَلُکُمْ عَلَیْهِ أَجْراً إِنْ هُوَ إِلا ذِکْرَی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توریث الکتاب ، وقد ورد أیضاً بمعنی عام وخاص ، واجتمعا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 الْفَضْلُ الْکَبِیرُ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الرَّاسِخُونَ فِی الْعِلْمِ،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 عِنْدَهُ عِلْمٌ مِنَ الْکِتَابِ،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یَا أَیُّهَا الْمَلَأُ أَیُّکُمْ یَأْتِینِی بِعَرْشِهَا قَبْلَ أَنْ یَأْتُونِی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وَإِنِّی عَلَیْهِ لَقَوِیٌّ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أَأَشْکُرُ أَمْ أَکْفُرُ وَمَنْ شَکَرَ فَإِنَّمَا یَشْکُرُ لِنَفْسِهِ وَمَنْ کَفَرَ فَإِنَّ رَبِّی غَنِیٌّ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عِنْدَهُ عِلْمُ الْکِتَابِ،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دلت الأحادیث الصحیحة علی أن الراسخین فی العلم ، والذین عندهم علم الکتاب ، هم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ویدل علیه حدیث الثقلین المتفق علیه بین الجمیع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إن أدعی فأجیب وإنی تارک فیکم الثقلین کتاب الله عز وجل وعترتی کتاب الله حبل ممدود من السماء إلی الأرض وعترتی أهل بیتی وإن اللطیف الخبیر أخبرنی أنهما لن یفترقا حتی یردا علی الحوض فانظرونی بم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 صحیحة ، وغیره ، وغیره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لامعنی لإخبار الله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أنهما لن یفترقا إلی یوم القیامة ، إلا أنه سیکون منهم إمام فی کل عصر عنده علم الکتاب ، ویکون أفضل من وزیر سلیمان ووصیه آصف بن برخیا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هنا لامشکلة ولاخلاف ، لکن مارأیک بمن أراد أن یکسر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فیغیرها من اسم موصول إلی حرف جر ، ویکسر 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 فیجعلها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w:t>
      </w:r>
      <w:r>
        <w:rPr>
          <w:rFonts w:eastAsia="Amiri" w:cs="Amiri" w:ascii="Amiri" w:hAnsi="Amiri"/>
          <w:color w:val="111111"/>
          <w:sz w:val="28"/>
          <w:szCs w:val="28"/>
          <w:rtl w:val="true"/>
          <w:lang w:bidi="ar-SA"/>
        </w:rPr>
        <w:t xml:space="preserve">! </w:t>
      </w:r>
      <w:bookmarkStart w:id="1020" w:name="pg10156_130462"/>
    </w:p>
    <w:p>
      <w:pPr>
        <w:pStyle w:val="BookText"/>
        <w:rPr/>
      </w:pPr>
      <w:bookmarkEnd w:id="1020"/>
      <w:r>
        <w:rPr>
          <w:rFonts w:ascii="IRNazanin" w:hAnsi="IRNazanin" w:eastAsia="IRNazanin"/>
          <w:color w:val="111111"/>
          <w:sz w:val="28"/>
          <w:sz w:val="28"/>
          <w:szCs w:val="28"/>
          <w:rtl w:val="true"/>
          <w:lang w:bidi="fa-IR"/>
        </w:rPr>
        <w:t xml:space="preserve">لابد أنک تقول إن هذا العمل شیطنة وتحریف للقرآن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وتقول إنه لایصح لأن معنی الجملة یصیر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وَبَیْنَکُمْ ، وبالله الذی علم الکتاب عنده، وهو معنی رکیک یقطع الربط بین الفقرتین ویجعل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جدیدة بعیدة عن الموضوع ، مع أن الآیة آخر آیة فی سورة الرعد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هاوی التحریف لایهمه رکاکة المعنی ، فهدفه أن ینفی وجود أشخاص عندهم علم الکتاب ، ویبعد الآیة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عمله عمر فی قراءته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ونسبه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تمام فی فوائده وابن مردویه عن عمر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عندِه علم الکتاب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علم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2/593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الدارقطنی فی الإفراد ، وتمام ، وابن مردویه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12/589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 وذکر إسلامه ، فذکر أنه حیث أتی الدار لیسلم 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w:t>
      </w:r>
    </w:p>
    <w:p>
      <w:pPr>
        <w:pStyle w:val="Heading4"/>
        <w:numPr>
          <w:ilvl w:val="3"/>
          <w:numId w:val="1"/>
        </w:numPr>
        <w:rPr/>
      </w:pPr>
      <w:bookmarkStart w:id="1021" w:name="__RefHeading___Toc1597878_1067777946"/>
      <w:bookmarkStart w:id="1022" w:name="_Toc373"/>
      <w:bookmarkEnd w:id="1021"/>
      <w:r>
        <w:rPr>
          <w:rtl w:val="true"/>
        </w:rPr>
        <w:t>علماء السنة رأوا قراءة عمر</w:t>
      </w:r>
      <w:r>
        <w:rPr>
          <w:rtl w:val="true"/>
        </w:rPr>
        <w:t>..</w:t>
      </w:r>
      <w:r>
        <w:rPr>
          <w:rtl w:val="true"/>
        </w:rPr>
        <w:t xml:space="preserve">واقفة </w:t>
      </w:r>
      <w:r>
        <w:rPr>
          <w:rtl w:val="true"/>
        </w:rPr>
        <w:t>!</w:t>
      </w:r>
      <w:bookmarkEnd w:id="1022"/>
    </w:p>
    <w:p>
      <w:pPr>
        <w:pStyle w:val="BookText"/>
        <w:rPr/>
      </w:pPr>
      <w:r>
        <w:rPr>
          <w:rFonts w:ascii="Amiri" w:hAnsi="Amiri" w:eastAsia="Amiri" w:cs="Amiri"/>
          <w:color w:val="111111"/>
          <w:sz w:val="28"/>
          <w:sz w:val="28"/>
          <w:szCs w:val="28"/>
          <w:rtl w:val="true"/>
          <w:lang w:bidi="ar-SA"/>
        </w:rPr>
        <w:t>رأی أتباع عمر أن قراءته ضعیفة لاوجه لها ، فلم یطیعوه ، ولذا تری الموجود فی مصحف الجمیع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ما قاله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7/118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فی الآیة قراءتین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بالفتح فتکون مَن إسماً موصولاً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بالکسر کان یقرؤها المتقدمون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عن </w:t>
      </w:r>
    </w:p>
    <w:p>
      <w:pPr>
        <w:pStyle w:val="BookText"/>
        <w:rPr/>
      </w:pPr>
      <w:r>
        <w:rPr>
          <w:rFonts w:ascii="IRNazanin" w:hAnsi="IRNazanin" w:eastAsia="IRNazanin"/>
          <w:color w:val="111111"/>
          <w:sz w:val="28"/>
          <w:sz w:val="28"/>
          <w:szCs w:val="28"/>
          <w:rtl w:val="true"/>
          <w:lang w:bidi="fa-IR"/>
        </w:rPr>
        <w:t>مبغضی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مجاهد والحسن البصری وشعبة وقتادة وهارون والضحاک بن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وتجنب روایتها عن عمر ، مع أن عمر أسندها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بتصحیح هذه القراءة وهذا التأویل ، غیر أن فی إسناده نظراً ، وذلک ما حدثنا القاسم قال 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عباد بن العوام ، عن هارون الأعور ، عن الزهری ، عن سالم بن عبد الله ، عن أبیه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عِنْدِهِ عِلم الکتاب ، عند الله علم الکتاب ، وهذا خبر لیس له أصل عند الثقات من أصحاب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کذلک وکانت قراء الأمصار من أهل الحجاز والشام والعراق علی القراءة الأخری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التأویل الذی علی المعنی الذی علیه قراء الأمصار أولی بالصواب ممن خالفه، إذ کانت القراءة بما هم علیه مجمعون أحق بالصواب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رجح الطبری قراءة الفتح علی الموصولیة علی قراءة عمر ومن تبعه من کبار القراء والمفسرین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وأسقط روایة الزهری لأن تلامیذ الزهری الثقاة لم یوثقوها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أغفل أن قراءة الکسر لیست محصورة بطریق الزهری وأن أول من اخترعها عمر وأسندها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الفخر الرازی فقد هرب من معرکة قراءة الکسر واکتفی فی تفسیره</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بذکر الأقوال بناء علی قراءة الفتح وقراءة الکسر ، ولم یرجح أیاً منها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تعالی أعلم بالصواب</w:t>
      </w:r>
      <w:r>
        <w:rPr>
          <w:rFonts w:eastAsia="IRNazanin" w:cs="IRNazanin"/>
          <w:color w:val="111111"/>
          <w:sz w:val="28"/>
          <w:szCs w:val="28"/>
          <w:rtl w:val="true"/>
          <w:lang w:bidi="fa-IR"/>
        </w:rPr>
        <w:t>) !</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اختار مفسروا السنة قراءة الفتح ، واضطروا أن یسلکوا طریقاً آخر لإبعاد الآیة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إن المقصود بالکتاب فیها لیس القرآن ، بل </w:t>
      </w:r>
    </w:p>
    <w:p>
      <w:pPr>
        <w:pStyle w:val="BookText"/>
        <w:rPr/>
      </w:pPr>
      <w:r>
        <w:rPr>
          <w:rFonts w:ascii="Amiri" w:hAnsi="Amiri" w:eastAsia="Amiri" w:cs="Amiri"/>
          <w:color w:val="111111"/>
          <w:sz w:val="28"/>
          <w:sz w:val="28"/>
          <w:szCs w:val="28"/>
          <w:rtl w:val="true"/>
          <w:lang w:bidi="ar-SA"/>
        </w:rPr>
        <w:t xml:space="preserve">التوراة والإنجیل ، والمقصود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سلام ، أو غیره من علماء الیهود والنصاری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یرد علیهم ثلاث إشکالات لا جواب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عند عبد الله بن سلام وعلماء الیهود والنصاری علم الکتاب لکانت درجتهم أعلی من درجة آصف بن برخیا الذی أتی بعرش بلقیس من الیمن ، والذی عنده علم من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یجعل الله تعالی علماء الیهود والنصاری شهداء علی الأمة الإسلامیة بعد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لو سألتهم عن نبوة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لنفوها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هؤلاء عندهم علم التوراة والإنجیل ، فأین الذی عنده علم القرآن من أمة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لایوجد علم القرآن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یوجد عند فلان وفلان الصحابی الذی لم یکن یعرف معنی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وَفَاکِهَةً وَأَبّاً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مکیة ، والیهودی عبد الله بن سلام أسلم فی المدینة ، فکیف تقصده الآیة قبل 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إشکالات ولیس ثلاث</w:t>
      </w:r>
    </w:p>
    <w:p>
      <w:pPr>
        <w:pStyle w:val="BookText"/>
        <w:rPr/>
      </w:pPr>
      <w:r>
        <w:rPr>
          <w:rFonts w:ascii="IRNazanin" w:hAnsi="IRNazanin" w:eastAsia="IRNazanin"/>
          <w:color w:val="111111"/>
          <w:sz w:val="28"/>
          <w:sz w:val="28"/>
          <w:szCs w:val="28"/>
          <w:rtl w:val="true"/>
          <w:lang w:bidi="fa-IR"/>
        </w:rPr>
        <w:t xml:space="preserve">وهکذا نری أن تنازل الجیل التالی منهم عن قراءة عمر بالکسر ، لم یرفع عنهم الإشکال فی تفسیرها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بقی السؤال متوجهاً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هذا الذی جعله الله شاهداً علی الأمة بعد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وتفسیرهم لها بعبد الله بن سلام أوغیره من علماء الیهود یعقد المشکلة ولا یحلها ، ولا یخلصهم من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یقبلون أن یکون </w:t>
      </w:r>
      <w:bookmarkStart w:id="1023" w:name="pg10156_130465"/>
    </w:p>
    <w:p>
      <w:pPr>
        <w:pStyle w:val="BookText"/>
        <w:rPr/>
      </w:pPr>
      <w:bookmarkEnd w:id="1023"/>
      <w:r>
        <w:rPr>
          <w:rFonts w:ascii="IRNazanin" w:hAnsi="IRNazanin" w:eastAsia="IRNazanin"/>
          <w:color w:val="111111"/>
          <w:sz w:val="28"/>
          <w:sz w:val="28"/>
          <w:szCs w:val="28"/>
          <w:rtl w:val="true"/>
          <w:lang w:bidi="fa-IR"/>
        </w:rPr>
        <w:t>الشهداء الربانیون علی الأمة الإسلامیة علماء الیهود کلهم أو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طریف ما رواه الطبری فی تفسیره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صالح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الإنس ولم یسمه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خاف أبو صالح أن یقول إنه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الإنس </w:t>
      </w:r>
      <w:r>
        <w:rPr>
          <w:rFonts w:eastAsia="IRNazanin" w:cs="IRNazanin"/>
          <w:color w:val="111111"/>
          <w:sz w:val="28"/>
          <w:szCs w:val="28"/>
          <w:rtl w:val="true"/>
          <w:lang w:bidi="fa-IR"/>
        </w:rPr>
        <w:t>!!</w:t>
      </w:r>
    </w:p>
    <w:p>
      <w:pPr>
        <w:pStyle w:val="Heading4"/>
        <w:numPr>
          <w:ilvl w:val="3"/>
          <w:numId w:val="1"/>
        </w:numPr>
        <w:rPr/>
      </w:pPr>
      <w:bookmarkStart w:id="1024" w:name="__RefHeading___Toc1597880_1067777946"/>
      <w:bookmarkStart w:id="1025" w:name="_Toc374"/>
      <w:bookmarkEnd w:id="1024"/>
      <w:r>
        <w:rPr>
          <w:rtl w:val="true"/>
        </w:rPr>
        <w:t xml:space="preserve">عبد الله بن سلام والرواسب الیهودیةً </w:t>
      </w:r>
      <w:r>
        <w:rPr>
          <w:rtl w:val="true"/>
        </w:rPr>
        <w:t>!</w:t>
      </w:r>
      <w:bookmarkEnd w:id="1025"/>
    </w:p>
    <w:p>
      <w:pPr>
        <w:pStyle w:val="BookText"/>
        <w:rPr/>
      </w:pPr>
      <w:r>
        <w:rPr>
          <w:rFonts w:ascii="IRNazanin" w:hAnsi="IRNazanin" w:eastAsia="IRNazanin"/>
          <w:color w:val="111111"/>
          <w:sz w:val="28"/>
          <w:sz w:val="28"/>
          <w:szCs w:val="28"/>
          <w:rtl w:val="true"/>
          <w:lang w:bidi="fa-IR"/>
        </w:rPr>
        <w:t xml:space="preserve">وعندما نرجع إلی حیاة عبد الله بن سلام الذی ادعوا أنه الشاهد الربانی علی الأمة ، نجد أن تعصبه الیهودی ما زال فی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عنه الذهبی أنه استجاز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یقرأ القرآن لیلة والتوراة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تذکرة الحفاظ</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بن عبد الله بن سلام عن أبیه أنه جاء إلی النبی فقال إنی قرأت القرآن والتوراة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هذا لیلة وهذا لیلة ، فهذا إن صح ففیه الرخصة فی تکریر التوراة وتدبرها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ینبغی للمسلمین أن یقرؤوا التوراة المحرفة ، ویطبعوها مع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سلام وأولاده کانوا مرتزقة بنی أمیة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الملک بن عمیر أن محمد بن یوسف بن عبد الله بن سلام استأذن علی الحجاج بن یوسف فأذن له فدخل وسلم ، وأمر رجلین مما یلی السریر أن یوسعا له فأوسعا له فجلس،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أتعلم حدیثاً حدثه أبوک عبد الملک بن مروان عن جدک عبد الله بن 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حدیث رحمک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المصریین حین حصروا عثمان؟</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ذلک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عبد الله بن سلام وعثمان محصور فانطلق </w:t>
      </w:r>
      <w:bookmarkStart w:id="1026" w:name="pg10156_130466"/>
    </w:p>
    <w:p>
      <w:pPr>
        <w:pStyle w:val="BookText"/>
        <w:rPr/>
      </w:pPr>
      <w:bookmarkEnd w:id="1026"/>
      <w:r>
        <w:rPr>
          <w:rFonts w:ascii="IRNazanin" w:hAnsi="IRNazanin" w:eastAsia="IRNazanin"/>
          <w:color w:val="111111"/>
          <w:sz w:val="28"/>
          <w:sz w:val="28"/>
          <w:szCs w:val="28"/>
          <w:rtl w:val="true"/>
          <w:lang w:bidi="fa-IR"/>
        </w:rPr>
        <w:t>فدخل علیه فوسعوا له حتی 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w:t>
      </w:r>
    </w:p>
    <w:p>
      <w:pPr>
        <w:pStyle w:val="BookText"/>
        <w:rPr/>
      </w:pPr>
      <w:r>
        <w:rPr>
          <w:rFonts w:ascii="IRNazanin" w:hAnsi="IRNazanin" w:eastAsia="IRNazanin"/>
          <w:color w:val="111111"/>
          <w:sz w:val="28"/>
          <w:sz w:val="28"/>
          <w:szCs w:val="28"/>
          <w:rtl w:val="true"/>
          <w:lang w:bidi="fa-IR"/>
        </w:rPr>
        <w:t>السلام ما جاء بک یا عبد الله بن 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لأثبت حتی استشهد أو یفتح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ورجاله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ذلک أن الصحابة کانوا کلهم ضد عثمان ، وأن ابن سلام یدعی أنه کان من الأوفیاء الثابتین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ولکنا نعرف أن الیهود أول الناس هروباً ، وقد قتل عثمان وبقی بدون دفن ، فلو کان ابن سلام بذل له دمه فی حیاته ، فأین کان عن تشییعه ودفنه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ونعرف بذلک السبب فی جعلهم ابن سلام مجاهداً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بدریاً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هامش تهذیب الکمال</w:t>
      </w:r>
      <w:r>
        <w:rPr>
          <w:rFonts w:eastAsia="IRNazanin" w:cs="IRNazanin"/>
          <w:color w:val="111111"/>
          <w:sz w:val="28"/>
          <w:szCs w:val="28"/>
          <w:rtl w:val="true"/>
          <w:lang w:bidi="fa-IR"/>
        </w:rPr>
        <w:t>:</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عروبة فی البدریین وانفرد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ابن سعد فذکره فی الطبقة الثالثة ممن شهد الخندق وما بعدها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5/249</w:t>
      </w:r>
      <w:r>
        <w:rPr>
          <w:rFonts w:eastAsia="IRNazanin" w:cs="IRNazanin"/>
          <w:color w:val="111111"/>
          <w:sz w:val="28"/>
          <w:szCs w:val="28"/>
          <w:rtl w:val="true"/>
          <w:lang w:bidi="fa-IR"/>
        </w:rPr>
        <w:t>) .</w:t>
      </w:r>
    </w:p>
    <w:p>
      <w:pPr>
        <w:pStyle w:val="Heading4"/>
        <w:numPr>
          <w:ilvl w:val="3"/>
          <w:numId w:val="1"/>
        </w:numPr>
        <w:rPr/>
      </w:pPr>
      <w:bookmarkStart w:id="1027" w:name="__RefHeading___Toc1597882_1067777946"/>
      <w:bookmarkStart w:id="1028" w:name="_Toc375"/>
      <w:bookmarkEnd w:id="1027"/>
      <w:r>
        <w:rPr>
          <w:rtl w:val="true"/>
        </w:rPr>
        <w:t xml:space="preserve">أمثلة من أحادیثهم الموضوعة فی تفسیر الآیة </w:t>
      </w:r>
      <w:r>
        <w:rPr>
          <w:rtl w:val="true"/>
        </w:rPr>
        <w:t>!</w:t>
      </w:r>
      <w:bookmarkEnd w:id="1028"/>
    </w:p>
    <w:p>
      <w:pPr>
        <w:pStyle w:val="BookText"/>
        <w:rPr/>
      </w:pPr>
      <w:r>
        <w:rPr>
          <w:rFonts w:ascii="Amiri" w:hAnsi="Amiri" w:eastAsia="Amiri" w:cs="Amiri"/>
          <w:color w:val="111111"/>
          <w:sz w:val="28"/>
          <w:sz w:val="28"/>
          <w:szCs w:val="28"/>
          <w:rtl w:val="true"/>
          <w:lang w:bidi="ar-SA"/>
        </w:rPr>
        <w:t>فی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السیوطی 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وَیَقُولُ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أسقف من الیمن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تجدنی فی الإنجیل رسولاً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وَبَیْنَکُمْ وَمَنْ عِنْدَهُ عِلْمُ الْکِتَابِ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واضع الحدیث لم یلتفت إلی أن حادثة أسقف الیمن کانت فی المدینة ، بینما الآیة نزلت فی مکة ، فقد قال عمر إنه عندما أسلم فی مکة سمع </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یقرؤها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السیوطی عدة روایات عن ابن سلام یفتخر بهذا الثوب الذی ألبسته إیاه قریش ، وسرقته له من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السیوطی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ابن جریر وابن مردویه من طریق عبد الملک بن عمیر أن محمد بن یوسف بن عبد الله 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کَفَی بِاللهِ شَهِیدًا بَیْنِی وَبَیْنَکُمْ 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بن سلام حتی أخذ بعضادتی باب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أنشدکم بالله أتعلمون أنی أنا الذی أنزلت فیه ومن عنده علم الکتاب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سلام أنه لقی الذین أرادوا قتل عثمان فناشدهم بالله فیمن تعلمون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وَبَیْنَکُمْ وَمَنْ عِنْدَهُ عِلْمُ الْکِتَابِ؟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 أنه کان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عِلْمُ الکتاب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روی السیوطی روایتین تکذبان أن یکون المقصود بالآیة ابن 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سعید بن منصور وابن جریر وابن المنذر وابن أبی حاتم والنحاس فی ناسخه عن سعید بن جبیر أنه سئل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عِنْدَهُ عِلْمُ الکتاب، أهو عبد الله بن 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وهذه السورة 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فی عبد الله ابن سلام شئ من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روی تفسیراً آخر وسع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عِنْدَهُ عِلْمُ الکتاب ، لیشمل عدة أشخاص مع ابن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عبد الرزاق وابن جریر وابن المنذر وابن أبی حاتم عن قتادة 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أهل الکتاب قوم یشهدون بالحق ویعرفونه منهم عبد الله بن سلام والجارود وتمیم الداری وسلمان الفارسی </w:t>
      </w:r>
      <w:r>
        <w:rPr>
          <w:rFonts w:eastAsia="IRNazanin" w:cs="IRNazanin"/>
          <w:color w:val="111111"/>
          <w:sz w:val="28"/>
          <w:szCs w:val="28"/>
          <w:rtl w:val="true"/>
          <w:lang w:bidi="fa-IR"/>
        </w:rPr>
        <w:t>) .</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روی السیوطی تفسیراً آخر جعل الشهداء علی الأمة الإسلامیة کل أهل </w:t>
      </w:r>
      <w:bookmarkStart w:id="1029" w:name="pg10156_130468"/>
    </w:p>
    <w:p>
      <w:pPr>
        <w:pStyle w:val="BookText"/>
        <w:rPr/>
      </w:pPr>
      <w:bookmarkEnd w:id="1029"/>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یشهدون ضدها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جریر من طریق العوفی عن ابن عباس وَمَنْ عِنْدَهُ عِلْمُ الکتاب ، قال هم أهل الکتاب من الیهود والنصاری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ثم روی تفسیراً آخر جعله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أبی حاتم عن سعید بن جبیر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الکتاب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وتفسیراً آخر جعله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جریر وابن المنذر وابن أبی حاتم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الکتاب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عز وجل</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1597884_1067777946"/>
      <w:bookmarkStart w:id="1031" w:name="_Toc376"/>
      <w:bookmarkEnd w:id="1030"/>
      <w:r>
        <w:rPr>
          <w:rtl w:val="true"/>
        </w:rPr>
        <w:t>الأسئلة</w:t>
      </w:r>
      <w:bookmarkEnd w:id="10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محاولة عمر تحریف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هو الذی جعله الله شاهداً فی الأمة علی 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فیما رویناه فی أن هذا الشاهد علی 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وهل عندکم بدیل معقول فی تفسیرها بغیره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الحویزی فی تفسیر نور الثقلین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أمالی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إلی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وَبَیْنَکُمْ وَمَنْ عِنْدَهُ عِلْمُ الْکِتَابِ؟قال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أخی علی بن أبی طالب</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العیاشی فی تفسیره</w:t>
      </w:r>
      <w:r>
        <w:rPr>
          <w:rFonts w:eastAsia="IRNazanin" w:cs="IRNazanin"/>
          <w:color w:val="111111"/>
          <w:sz w:val="28"/>
          <w:szCs w:val="28"/>
          <w:rtl w:val="true"/>
          <w:lang w:bidi="fa-IR"/>
        </w:rPr>
        <w:t>:</w:t>
      </w:r>
      <w:r>
        <w:rPr>
          <w:rFonts w:eastAsia="IRNazanin" w:cs="IRNazanin"/>
          <w:color w:val="111111"/>
          <w:sz w:val="28"/>
          <w:szCs w:val="28"/>
          <w:lang w:bidi="fa-IR"/>
        </w:rPr>
        <w:t>2/220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الفضیل بن یسار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عنده علم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 عالم هذه الأمة بعد </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وَبَیْنَکُمْ وَمَنْ عِنْدَهُ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 وعلیٌّ أفضلنا وأولنا وخیرنا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عبد الله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عبد الله بن سلام یزعم أن أباه الذی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وَبَیْنَکُمْ وَمَنْ عِنْدَهُ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بن أبی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عجلان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وَبَیْنَکُمْ وَمَنْ عِنْدَهُ عِلْمُ الْکِتَابِ؟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الأئمة بعده ، وعلی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 بن إبراهیم القمی فی تفسیره</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ابن أبی عمیر عن ابن أذینة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الذیعِنْدَهُ عِلْمُ الْکِتَابِ هو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الذیعِنْدَهُ عِلْمُ الْکِتَابِ أعلم أم الَّذِی عِنْدَهُ مِنَ عِلْمُ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علم الذی عنده علم من الکتاب عند الذی عنده علم الکتاب، إلا بقدر ما تأخذ البعوضة بجناحها من ماء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العلم الذی هبط به آدم من السماء إلی الأرض وجمیع ما فضلت به النبیون إلی خاتم النبیین فی عترة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2" w:name="pg10156_130471"/>
      <w:bookmarkStart w:id="1033" w:name="pg10156_130471"/>
      <w:bookmarkEnd w:id="1033"/>
    </w:p>
    <w:p>
      <w:pPr>
        <w:pStyle w:val="Heading2"/>
        <w:numPr>
          <w:ilvl w:val="1"/>
          <w:numId w:val="1"/>
        </w:numPr>
        <w:rPr/>
      </w:pPr>
      <w:bookmarkStart w:id="1034" w:name="pg10156_130471"/>
      <w:bookmarkStart w:id="1035" w:name="__RefHeading___Toc1597886_1067777946"/>
      <w:bookmarkStart w:id="1036" w:name="_Toc377"/>
      <w:bookmarkEnd w:id="1034"/>
      <w:bookmarkEnd w:id="1035"/>
      <w:r>
        <w:rPr>
          <w:rtl w:val="true"/>
        </w:rPr>
        <w:t xml:space="preserve">الفصل الرابع عشر </w:t>
      </w:r>
      <w:r>
        <w:rPr>
          <w:rtl w:val="true"/>
        </w:rPr>
        <w:t xml:space="preserve">: </w:t>
      </w:r>
      <w:r>
        <w:rPr>
          <w:rtl w:val="true"/>
        </w:rPr>
        <w:t>ماهی آخر سورة ، وآخر آیة نزلت من القرآن؟</w:t>
      </w:r>
      <w:r>
        <w:rPr>
          <w:rtl w:val="true"/>
        </w:rPr>
        <w:t>!</w:t>
      </w:r>
      <w:bookmarkEnd w:id="1036"/>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7" w:name="__RefHeading___Toc1597888_1067777946"/>
      <w:bookmarkStart w:id="1038" w:name="_Toc378"/>
      <w:bookmarkEnd w:id="1037"/>
      <w:r>
        <w:rPr>
          <w:rtl w:val="true"/>
        </w:rPr>
        <w:t>اشارة</w:t>
      </w:r>
      <w:bookmarkEnd w:id="1038"/>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9" w:name="pg10156_130473"/>
      <w:bookmarkStart w:id="1040" w:name="pg10156_130473"/>
      <w:bookmarkEnd w:id="1040"/>
    </w:p>
    <w:p>
      <w:pPr>
        <w:pStyle w:val="Heading3"/>
        <w:numPr>
          <w:ilvl w:val="2"/>
          <w:numId w:val="1"/>
        </w:numPr>
        <w:rPr/>
      </w:pPr>
      <w:bookmarkStart w:id="1041" w:name="pg10156_130473"/>
      <w:bookmarkStart w:id="1042" w:name="__RefHeading___Toc1597890_1067777946"/>
      <w:bookmarkStart w:id="1043" w:name="_Toc379"/>
      <w:bookmarkEnd w:id="1041"/>
      <w:bookmarkEnd w:id="1042"/>
      <w:r>
        <w:rPr>
          <w:rtl w:val="true"/>
        </w:rPr>
        <w:t>المسألة</w:t>
      </w:r>
      <w:r>
        <w:rPr>
          <w:rtl w:val="true"/>
        </w:rPr>
        <w:t xml:space="preserve">: </w:t>
      </w:r>
      <w:r>
        <w:rPr/>
        <w:t>107</w:t>
      </w:r>
      <w:r>
        <w:rPr>
          <w:rtl w:val="true"/>
        </w:rPr>
        <w:t xml:space="preserve"> </w:t>
      </w:r>
      <w:r>
        <w:rPr>
          <w:rtl w:val="true"/>
        </w:rPr>
        <w:t xml:space="preserve">روایاتکم </w:t>
      </w:r>
      <w:r>
        <w:rPr>
          <w:rtl w:val="true"/>
        </w:rPr>
        <w:t>(</w:t>
      </w:r>
      <w:r>
        <w:rPr>
          <w:rtl w:val="true"/>
        </w:rPr>
        <w:t>الصحیحة</w:t>
      </w:r>
      <w:r>
        <w:rPr>
          <w:rtl w:val="true"/>
        </w:rPr>
        <w:t xml:space="preserve">) </w:t>
      </w:r>
      <w:r>
        <w:rPr>
          <w:rtl w:val="true"/>
        </w:rPr>
        <w:t>المتناقضة فی آخر ما نزل من القرآن ؟</w:t>
      </w:r>
      <w:r>
        <w:rPr>
          <w:rtl w:val="true"/>
        </w:rPr>
        <w:t>!</w:t>
      </w:r>
      <w:bookmarkEnd w:id="1043"/>
    </w:p>
    <w:p>
      <w:pPr>
        <w:pStyle w:val="Heading4"/>
        <w:numPr>
          <w:ilvl w:val="3"/>
          <w:numId w:val="1"/>
        </w:numPr>
        <w:rPr/>
      </w:pPr>
      <w:bookmarkStart w:id="1044" w:name="__RefHeading___Toc1597892_1067777946"/>
      <w:bookmarkStart w:id="1045" w:name="_Toc380"/>
      <w:bookmarkEnd w:id="1044"/>
      <w:r>
        <w:rPr>
          <w:rtl w:val="true"/>
        </w:rPr>
        <w:t>اشارة</w:t>
      </w:r>
      <w:bookmarkEnd w:id="1045"/>
    </w:p>
    <w:p>
      <w:pPr>
        <w:pStyle w:val="BookText"/>
        <w:rPr/>
      </w:pPr>
      <w:r>
        <w:rPr>
          <w:rFonts w:ascii="IRNazanin" w:hAnsi="IRNazanin" w:eastAsia="IRNazanin"/>
          <w:color w:val="111111"/>
          <w:sz w:val="28"/>
          <w:sz w:val="28"/>
          <w:szCs w:val="28"/>
          <w:rtl w:val="true"/>
          <w:lang w:bidi="fa-IR"/>
        </w:rPr>
        <w:t>رویتم عن عمر وغیره روایات متناقضة فی آخر ما نزل من القرآن ، ومنها أن عمر سئل عن آیة الربا فلم یعرفها فقال أنا متأسف لأن هذه الآیة آخر آیة نزلت وقد توفی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یفسرها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برأ نفسه واتهم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لم یبین لأمته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فی مسنده</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 ما نزل من القرآن آیة الربا ،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 ولم یفسرها ، فدعوا الربا والریبة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4/186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وابن راهویه، حم ،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الضریس ، وابن جریر ، وابن المنذر، وابن مردویه ، والبیهقی فی الدلائل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مبسوط السرخسی</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آیة الربا آخر ما نزل ، وقبض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یبین لنا شأنها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الإتقان</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البخاری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آیة نزلت آیة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البیهقی عن عمر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أحمد وابن ماجة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آخر ما نزل آیة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وذات یوم لم یعرف الخلیفة عمر معنی الکلالة وتحیر فیها ، واستعصی علیه فهمها فقال أو 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آخر آیة نزلت وتوفی النبی قبل أن یبینها له </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نزلت کاملة براءة وآخر آیة نزلت خاتمة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یَسْتَفْتُونَکَ قُلِ اللهُ یُفْتِیکُمْ فِی الْکَلالَةِ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وفی الإتقان</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أحمد</w:t>
      </w:r>
      <w:r>
        <w:rPr>
          <w:rFonts w:eastAsia="IRNazanin" w:cs="IRNazanin"/>
          <w:color w:val="111111"/>
          <w:sz w:val="28"/>
          <w:szCs w:val="28"/>
          <w:rtl w:val="true"/>
          <w:lang w:bidi="fa-IR"/>
        </w:rPr>
        <w:t>:</w:t>
      </w:r>
      <w:r>
        <w:rPr>
          <w:rFonts w:eastAsia="IRNazanin" w:cs="IRNazanin"/>
          <w:color w:val="111111"/>
          <w:sz w:val="28"/>
          <w:szCs w:val="28"/>
          <w:lang w:bidi="fa-IR"/>
        </w:rPr>
        <w:t>4/298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5/182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اختلف فیها أهل الکوفة ، فرحلت فیها إلی ابن عباس فسألته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یقتل مؤمناً متعمداً فجزاؤه جهنم ، هی آخر ما نزل ، وما نسخها شئ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عبد بن حمید ، والبخاری ، ومسلم ، وأبو داود ، والنسائی وابن جریر ، والطبرانی من طریق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أهل الکوفة فی قتل المؤمن ، فرحلت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آخر ما نزل وما نسخها شئ</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ومجموع النووی</w:t>
      </w:r>
      <w:r>
        <w:rPr>
          <w:rFonts w:eastAsia="IRNazanin" w:cs="IRNazanin"/>
          <w:color w:val="111111"/>
          <w:sz w:val="28"/>
          <w:szCs w:val="28"/>
          <w:rtl w:val="true"/>
          <w:lang w:bidi="fa-IR"/>
        </w:rPr>
        <w:t>:</w:t>
      </w:r>
      <w:r>
        <w:rPr>
          <w:rFonts w:eastAsia="IRNazanin" w:cs="IRNazanin"/>
          <w:color w:val="111111"/>
          <w:sz w:val="28"/>
          <w:szCs w:val="28"/>
          <w:lang w:bidi="fa-IR"/>
        </w:rPr>
        <w:t>18/345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مستدرک الحاکم</w:t>
      </w:r>
      <w:r>
        <w:rPr>
          <w:rFonts w:eastAsia="IRNazanin" w:cs="IRNazanin"/>
          <w:color w:val="111111"/>
          <w:sz w:val="28"/>
          <w:szCs w:val="28"/>
          <w:rtl w:val="true"/>
          <w:lang w:bidi="fa-IR"/>
        </w:rPr>
        <w:t>:</w:t>
      </w:r>
      <w:r>
        <w:rPr>
          <w:rFonts w:eastAsia="IRNazanin" w:cs="IRNazanin"/>
          <w:color w:val="111111"/>
          <w:sz w:val="28"/>
          <w:szCs w:val="28"/>
          <w:lang w:bidi="fa-IR"/>
        </w:rPr>
        <w:t>2/338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نزل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من أنفسکم، عزیز علیه ما عنتم حریص علیکم بالمؤمنین رؤف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شعبة عن یونس بن عبید صحیح علی شرط الشیخین ولم یخرجاه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الصحیحة علی شرط الشیخین تقصد الآیتین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3/295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أبی شیبة ، وإسحاق بن راهویه ، وابن منیع فی مسنده ، وابن جریر ، وابن المنذر ،وأبو الشیخ ، وابن مردویه ، والبیهقی فی الدلائل ، من طریق یوسف بن مهران ، عن ابن عباس ،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آیة أنزلت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إن آخر ما نزل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من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الضریس فی فضائل القرآن ، وابن الأنباری فی المصاحف ، وابن مردویه ، عن الحسن أن أبی بن کعب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أحدث القرآن عهداً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بالسماء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الآیتان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من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عبد الله بن أحمد بن حنبل فی زوائد المسند ، وابن الضریس فی فضائله ، وابن أبی دؤاد فی المصاحف ، وابن أبی حاتم وأبو الشیخ ، وابن مردویه ، والبیهقی فی الدلائل ، والخطیب فی تلخیص المتشابه ، والضیاء فی المختارة ، من طریق أبی العالیة ، عن أبی بن کعب ، أنهم جمعوا القرآن فی مصحف فی خلافة أبی بکر ، فکان رجال یکتبون ویمل علیهم أبی بن کعب حتی انتهوا إلی هذه الآیة من سورة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انصرفوا صرف الله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لایفقهون ، فظنوا أن هذا آخر ما نزل من القرآن ، فقال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أقرأنی بعد هذا 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من أنفسکم عزیز علیه ما عنتم حریص علیکم بالمؤمنین رؤف رحیم ، فإن تولوا فقل حسبی الله لا إله إلا هو علیه توکلت وهو رب العرش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آخر ما نزل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فختم الأمر بما فتح به بلا إله إلا الله ،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قبلک من رسول إلا یوحی إلیه أنه لا إله إلا أنا فاعبدون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مسلم</w:t>
      </w:r>
      <w:r>
        <w:rPr>
          <w:rFonts w:eastAsia="IRNazanin" w:cs="IRNazanin"/>
          <w:color w:val="111111"/>
          <w:sz w:val="28"/>
          <w:szCs w:val="28"/>
          <w:rtl w:val="true"/>
          <w:lang w:bidi="fa-IR"/>
        </w:rPr>
        <w:t>:</w:t>
      </w:r>
      <w:r>
        <w:rPr>
          <w:rFonts w:eastAsia="IRNazanin" w:cs="IRNazanin"/>
          <w:color w:val="111111"/>
          <w:sz w:val="28"/>
          <w:szCs w:val="28"/>
          <w:lang w:bidi="fa-IR"/>
        </w:rPr>
        <w:t>8/243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هارون تدری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سورة نزلت من القرآن نزلت جمیعاً ؟ قلت نعم ، إذا جاء نصر الله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المعجم الکبیر للطبرانی</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آیة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یوماً ترجعون فیه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الآیة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السیوطی استحی من کثرة أحادیثکم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ما نزل من القرآن ، فأجملها إجمالاً ، ولم یعددها أولاً وثانیاً ، کما عدد الأقوال الأربعة فی </w:t>
      </w:r>
    </w:p>
    <w:p>
      <w:pPr>
        <w:pStyle w:val="BookText"/>
        <w:rPr/>
      </w:pPr>
      <w:r>
        <w:rPr>
          <w:rFonts w:ascii="IRNazanin" w:hAnsi="IRNazanin" w:eastAsia="IRNazanin"/>
          <w:color w:val="111111"/>
          <w:sz w:val="28"/>
          <w:sz w:val="28"/>
          <w:szCs w:val="28"/>
          <w:rtl w:val="true"/>
          <w:lang w:bidi="fa-IR"/>
        </w:rPr>
        <w:t xml:space="preserve">أول ما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نعدها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آخر آیة هی آیة الربا ، وهی الآیة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آخر آیة هی آیة الکلالة ، أی الورثة من الأقرباء غیر المباشرین ، وهی الآیة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آخر آیة هی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یوماً ترجعون فیه إلی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الآیة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آخر آیة هی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من أنفسکم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الآیة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التوبة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آخر آیة هی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قبلک من 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منسورة الأنبیاء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آخر آیة هی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یرجو لقاء 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آخر آیة هی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یقتل مؤمنا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آخر سورة نزلت هی سورة التوبة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آخر سورة نزلت هی سورة النصر </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ماجاء فقط فی إتقان السیوطی</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تبلغ أقوال أئمتهم وروایاتهم الصحیحة والموثقة ضعف ذلک ، لمن یتتبع المصادر </w:t>
      </w:r>
      <w:r>
        <w:rPr>
          <w:rFonts w:eastAsia="IRNazanin" w:cs="IRNazanin"/>
          <w:color w:val="111111"/>
          <w:sz w:val="28"/>
          <w:szCs w:val="28"/>
          <w:rtl w:val="true"/>
          <w:lang w:bidi="fa-IR"/>
        </w:rPr>
        <w:t xml:space="preserve">!! </w:t>
      </w:r>
      <w:bookmarkStart w:id="1046" w:name="pg10156_130477"/>
    </w:p>
    <w:p>
      <w:pPr>
        <w:pStyle w:val="Heading4"/>
        <w:numPr>
          <w:ilvl w:val="3"/>
          <w:numId w:val="1"/>
        </w:numPr>
        <w:rPr/>
      </w:pPr>
      <w:bookmarkStart w:id="1047" w:name="__RefHeading___Toc1597894_1067777946"/>
      <w:bookmarkStart w:id="1048" w:name="_Toc381"/>
      <w:bookmarkEnd w:id="1046"/>
      <w:bookmarkEnd w:id="1047"/>
      <w:r>
        <w:rPr>
          <w:rtl w:val="true"/>
        </w:rPr>
        <w:t>الأسئلة</w:t>
      </w:r>
      <w:bookmarkEnd w:id="10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هذا التناقض فی آخر ما نزل من القرآن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وکلهم موجودون؟ هل هو الجهل أو العوامل السیاسیة التی أثرت علی کل شئ حدَّث به صحابتکم تقریباً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تقولون إن کل ما فی البخاری صحیح ، وفیه أحادیث متناقضة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یصح التناقض فی منطقکم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الربا فی أربع سور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الآیتین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 والآیة</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 والآیة</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الروم ، والآیة</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هذه السور مکی وبعضها مدنی ، فأی آیة منها قصد عمر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بماذا تفسرون أن معاویة بن أبی سفیان أدلی بدلوه فی سوق التناقض فی آخر آیةٍ نزلت من القرآن ، ونفی علی المنبر أن تکون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نزل ، وأفتی بأن آخر آیة نزلت هی الآیة</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من سورة الکهف ، وأنها کانت تأدیباً من الله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الکبیر للطبرانی</w:t>
      </w:r>
      <w:r>
        <w:rPr>
          <w:rFonts w:eastAsia="IRNazanin" w:cs="IRNazanin"/>
          <w:color w:val="111111"/>
          <w:sz w:val="28"/>
          <w:szCs w:val="28"/>
          <w:rtl w:val="true"/>
          <w:lang w:bidi="fa-IR"/>
        </w:rPr>
        <w:t>:</w:t>
      </w:r>
      <w:r>
        <w:rPr>
          <w:rFonts w:eastAsia="IRNazanin" w:cs="IRNazanin"/>
          <w:color w:val="111111"/>
          <w:sz w:val="28"/>
          <w:szCs w:val="28"/>
          <w:lang w:bidi="fa-IR"/>
        </w:rPr>
        <w:t>19/392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عمرو بن قیس أنه سمع معاویة بن أبی سفیان علی المنبر نزع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یوم عرفة فی یوم جمعة ، 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یرجو</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آخر آیة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تأدیباً لرسول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9" w:name="pg10156_130479"/>
      <w:bookmarkStart w:id="1050" w:name="pg10156_130479"/>
      <w:bookmarkEnd w:id="1050"/>
    </w:p>
    <w:p>
      <w:pPr>
        <w:pStyle w:val="Heading2"/>
        <w:numPr>
          <w:ilvl w:val="1"/>
          <w:numId w:val="1"/>
        </w:numPr>
        <w:rPr/>
      </w:pPr>
      <w:bookmarkStart w:id="1051" w:name="pg10156_130479"/>
      <w:bookmarkStart w:id="1052" w:name="__RefHeading___Toc1597896_1067777946"/>
      <w:bookmarkStart w:id="1053" w:name="_Toc382"/>
      <w:bookmarkEnd w:id="1051"/>
      <w:bookmarkEnd w:id="1052"/>
      <w:r>
        <w:rPr>
          <w:rtl w:val="true"/>
        </w:rPr>
        <w:t xml:space="preserve">الفصل الخامس عشر </w:t>
      </w:r>
      <w:r>
        <w:rPr>
          <w:rtl w:val="true"/>
        </w:rPr>
        <w:t xml:space="preserve">: </w:t>
      </w:r>
      <w:r>
        <w:rPr>
          <w:rtl w:val="true"/>
        </w:rPr>
        <w:t>کیف یکون المنسوخ من کتاب الله أضعاف غیر المنسوخ ؟</w:t>
      </w:r>
      <w:r>
        <w:rPr>
          <w:rtl w:val="true"/>
        </w:rPr>
        <w:t>!</w:t>
      </w:r>
      <w:bookmarkEnd w:id="1053"/>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4" w:name="__RefHeading___Toc1597898_1067777946"/>
      <w:bookmarkStart w:id="1055" w:name="_Toc383"/>
      <w:bookmarkEnd w:id="1054"/>
      <w:r>
        <w:rPr>
          <w:rtl w:val="true"/>
        </w:rPr>
        <w:t>اشارة</w:t>
      </w:r>
      <w:bookmarkEnd w:id="1055"/>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6" w:name="pg10156_130481"/>
      <w:bookmarkStart w:id="1057" w:name="pg10156_130481"/>
      <w:bookmarkEnd w:id="1057"/>
    </w:p>
    <w:p>
      <w:pPr>
        <w:pStyle w:val="Heading3"/>
        <w:numPr>
          <w:ilvl w:val="2"/>
          <w:numId w:val="1"/>
        </w:numPr>
        <w:rPr/>
      </w:pPr>
      <w:bookmarkStart w:id="1058" w:name="pg10156_130481"/>
      <w:bookmarkStart w:id="1059" w:name="__RefHeading___Toc1597900_1067777946"/>
      <w:bookmarkStart w:id="1060" w:name="_Toc384"/>
      <w:bookmarkEnd w:id="1058"/>
      <w:bookmarkEnd w:id="1059"/>
      <w:r>
        <w:rPr>
          <w:rtl w:val="true"/>
        </w:rPr>
        <w:t>المسألة</w:t>
      </w:r>
      <w:r>
        <w:rPr>
          <w:rtl w:val="true"/>
        </w:rPr>
        <w:t xml:space="preserve">: </w:t>
      </w:r>
      <w:r>
        <w:rPr/>
        <w:t>108</w:t>
      </w:r>
      <w:r>
        <w:rPr>
          <w:rtl w:val="true"/>
        </w:rPr>
        <w:t xml:space="preserve"> </w:t>
      </w:r>
      <w:r>
        <w:rPr>
          <w:rtl w:val="true"/>
        </w:rPr>
        <w:t xml:space="preserve">اخترعوا نسخ التلاوة لتبرئة أئمتهم من القول بالتحریف </w:t>
      </w:r>
      <w:r>
        <w:rPr>
          <w:rtl w:val="true"/>
        </w:rPr>
        <w:t>!</w:t>
      </w:r>
      <w:bookmarkEnd w:id="1060"/>
    </w:p>
    <w:p>
      <w:pPr>
        <w:pStyle w:val="Heading4"/>
        <w:numPr>
          <w:ilvl w:val="3"/>
          <w:numId w:val="1"/>
        </w:numPr>
        <w:rPr/>
      </w:pPr>
      <w:bookmarkStart w:id="1061" w:name="__RefHeading___Toc1597902_1067777946"/>
      <w:bookmarkStart w:id="1062" w:name="_Toc385"/>
      <w:bookmarkEnd w:id="1061"/>
      <w:r>
        <w:rPr>
          <w:rtl w:val="true"/>
        </w:rPr>
        <w:t>اشارة</w:t>
      </w:r>
      <w:bookmarkEnd w:id="1062"/>
    </w:p>
    <w:p>
      <w:pPr>
        <w:pStyle w:val="BookText"/>
        <w:rPr/>
      </w:pPr>
      <w:r>
        <w:rPr>
          <w:rFonts w:ascii="IRNazanin" w:hAnsi="IRNazanin" w:eastAsia="IRNazanin"/>
          <w:color w:val="111111"/>
          <w:sz w:val="28"/>
          <w:sz w:val="28"/>
          <w:szCs w:val="28"/>
          <w:rtl w:val="true"/>
          <w:lang w:bidi="fa-IR"/>
        </w:rPr>
        <w:t xml:space="preserve">اخترع علماء السلطة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لتخلیص أئمتهم ومصادرهم من القول بتحریف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ومعناها أن کل الآیات التی زعم أئمتهم کعمر وأبی موسی وعائشة وغیرهم أنها من القرآن ، قد کانت منه بالفعل ، لکنها نسخت تلاوتها بعد ذلک ، ورفعت من القرآن وبقی حکمها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نسخ التلاوة لایعالج کل مقولاتهم فی تحریف القرآن ، کقول عمر وغیره إنه ذهب ثلثا القرآن بموت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کثیر منه ، ولا بدعة عمر فی الأحرف السبعة ، وفتواه بجواز تغییر ألفاظ القرآن ،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الآیات التی زعموا أنها من القرآن ، فإن نسخ التلاوة لایعالج إلا جزءً ضئیلاً منها ، فعائشة مثلاً تقول إن الآیات التی أکلتها السخلة کانت مما یقرأ من القرآن حتی توفی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وبذلک تنفی أن تکون منسوخة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نسخ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نری أن نصوص أکثر الآیات الأخری المزعومة تأبی علیهم أنها نسخت ، وتلک التی لایأبی نصها نسخ تلاوتها ، لم یرد نص بنسخها ، فیکون قولهم بالنسخ قولاًبدون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عدد ابن الجوزی فی مقدمة کتابه نواسخ القرآن أقسام النسخ ، وحاول تطبیق نسخ التلاوة علی مقولات أئمتهم بالتحریف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ص</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نسخ رسمه وحکمه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له مثلاً عن أبی أمامة بن سهل بن </w:t>
      </w:r>
    </w:p>
    <w:p>
      <w:pPr>
        <w:pStyle w:val="BookText"/>
        <w:rPr/>
      </w:pPr>
      <w:r>
        <w:rPr>
          <w:rFonts w:ascii="IRNazanin" w:hAnsi="IRNazanin" w:eastAsia="IRNazanin"/>
          <w:color w:val="111111"/>
          <w:sz w:val="28"/>
          <w:sz w:val="28"/>
          <w:szCs w:val="28"/>
          <w:rtl w:val="true"/>
          <w:lang w:bidi="fa-IR"/>
        </w:rPr>
        <w:t>حنیف ، أن رهطاً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أخبروه أنه قام رجل منهم من جوف اللیل یرید أن یفتتح سورة کان قد وعاها ، فلم یقدر منها علی شئ إلا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عن ذلک ، وجاء آخر وآخر حتی اجتمعوا فسأل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جمعهم ؟ فأخبر بعضهم بعضاً بشأن تلک السورة ، ثم أذن 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فأخبروه خبرهم ، وسألوه عن السورة ؟ فسکت ساعة لا یرجع إلیهم شیئاً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 البارحة فنسخت من صدورهم ، ومن کل شئ کانت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مثلاً آخر عن أبی موسی الأشعری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سورة مثل براءة ثم 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یؤید الدین بأقوام لاخلاق لهم ولو أن لابن آدم وادیین من مال لتمنی وادیاً ثالثاً ، ولا یملأ جوف ابن آدم إلا التراب ، ویتوب الله علی من 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الأحزاب کانت مثل البقرة أو أطول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بن کعب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أحلف به لقد نزلت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لتعادل البقرة أو تزید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مسعود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فکتبتها فی مصحفی فأصبحت لیلة فإذ الورقة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تلک رفعت البارحة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ولایمکننا تصدیق هذه الروایات ، فإنها فی أحسن حالاتها أخبار آحاد لاتنهض لإثبات أمر کبیر ، لو کان لبان ، ولرواه غیر هؤلاء </w:t>
      </w:r>
      <w:r>
        <w:rPr>
          <w:rFonts w:eastAsia="IRNazanin" w:cs="IRNazanin"/>
          <w:color w:val="111111"/>
          <w:sz w:val="28"/>
          <w:szCs w:val="28"/>
          <w:rtl w:val="true"/>
          <w:lang w:bidi="fa-IR"/>
        </w:rPr>
        <w:t xml:space="preserve">!! </w:t>
      </w:r>
      <w:bookmarkStart w:id="1063" w:name="pg10156_130483"/>
    </w:p>
    <w:p>
      <w:pPr>
        <w:pStyle w:val="BookText"/>
        <w:rPr/>
      </w:pPr>
      <w:bookmarkEnd w:id="1063"/>
      <w:r>
        <w:rPr>
          <w:rFonts w:ascii="IRNazanin" w:hAnsi="IRNazanin" w:eastAsia="IRNazanin"/>
          <w:color w:val="111111"/>
          <w:sz w:val="28"/>
          <w:sz w:val="28"/>
          <w:szCs w:val="28"/>
          <w:rtl w:val="true"/>
          <w:lang w:bidi="fa-IR"/>
        </w:rPr>
        <w:t>ثم 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ما نسخ رسمه وبقی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وطبقه علی آیة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فالرجم حق علی من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وآیة عمر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کفر بکم أن ترغبوا عن آبائکم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تقدمتا من البخاری ومسلم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وأیم الله لولا أن یقول قائل زاد عمر فی کتاب الله لکتبتها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وأنها قد أنزلت وقرأناها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والشیخة إذا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یقال زاد عمر فی کتاب الله لکتبتها بیدی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ابن الجوزی عن أبیّ بن کعب أنه قال عن سورة الأحزاب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کنا لنقرأها کما نقرأ سورة البقرة وإن کنا لنقرأ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زنی الشیخ والشیخة فارجموهما البتة نکالاً من الله ، والله عزیز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عن عمر أنه قال لعبد الرحمن بن عوف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تجد فیما أنزله الله علینا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جاهدوا کما جاهدتم أول مرة ؟ فإنا لا نجدها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أسقطت فیما أسقط من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حمیدة أنه کان فی مصحف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وملائکته یصلون علی النبی ، والذین یصلون فی الصفوف الأولی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حراماً خاله فی سبعین رجلاً فقتلوا یوم بیر معونة ، قال فأنزل علینا فکان مما نقرأ فنسخ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بلغوا قومنا إنا لقینا ربنا فرضی عنا وأرضانا ، وقال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انفرد بإخراجه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1064" w:name="__RefHeading___Toc1597904_1067777946"/>
      <w:bookmarkStart w:id="1065" w:name="_Toc386"/>
      <w:bookmarkEnd w:id="1064"/>
      <w:r>
        <w:rPr>
          <w:rtl w:val="true"/>
        </w:rPr>
        <w:t xml:space="preserve">لکن لایمکن قبول روایات هذا القسم أیضاً ، لأمور </w:t>
      </w:r>
      <w:r>
        <w:rPr>
          <w:rtl w:val="true"/>
        </w:rPr>
        <w:t>:</w:t>
      </w:r>
      <w:bookmarkEnd w:id="1065"/>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أحادیثه کلها أخبار آحاد أیضاً ، ولو کان الأمر صحیحاً لانتشر خبره ، وکثرت روایاته عن الصحابة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آیاته المزعومة کلها رکیکة ، لاتشبه آیات القرآن فی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آیة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کما جاهدتم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فسرها عمر بأن ذلک إذا کان الأمراء من بنی أمیة والوزراء من بنی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روایة ابن الجوزی عن ابن عوف ، وتتمتها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بلی، فمتی هذا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بنو أمیة الأمراء وبنو المغیرة الوزراء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البیهقی فی الدلائل عن المسور بن مخرمة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نوافق علی هذا المعنی ، لأنه ورد فی أحادیث صحیحة عندنا وعندهم ، وهی توجب علی المسلمین جهاد قریش علی تأویل القرآن کما جاهدهم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مرة علی تنزیله ، وأن الذی یقوم بذلک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أحادیثه فی مصادرهم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رواه الترمذی</w:t>
      </w:r>
      <w:r>
        <w:rPr>
          <w:rFonts w:eastAsia="IRNazanin" w:cs="IRNazanin"/>
          <w:color w:val="111111"/>
          <w:sz w:val="28"/>
          <w:szCs w:val="28"/>
          <w:rtl w:val="true"/>
          <w:lang w:bidi="fa-IR"/>
        </w:rPr>
        <w:t>:</w:t>
      </w:r>
      <w:r>
        <w:rPr>
          <w:rFonts w:eastAsia="IRNazanin" w:cs="IRNazanin"/>
          <w:color w:val="111111"/>
          <w:sz w:val="28"/>
          <w:szCs w:val="28"/>
          <w:lang w:bidi="fa-IR"/>
        </w:rPr>
        <w:t>5/298</w:t>
      </w:r>
      <w:r>
        <w:rPr>
          <w:rFonts w:ascii="IRNazanin" w:hAnsi="IRNazanin" w:eastAsia="IRNazanin"/>
          <w:color w:val="111111"/>
          <w:sz w:val="28"/>
          <w:sz w:val="28"/>
          <w:szCs w:val="28"/>
          <w:rtl w:val="true"/>
          <w:lang w:bidi="fa-IR"/>
        </w:rPr>
        <w:t>، وصححه،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قریش لتنتهن أو لیبعثن الله علیکم من یضرب رقابکم بالسیف علی الدین، قد امتحن الله قلوبهم علی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من هو یا رسول الله؟ فقال له أبو بکر من هو یا رسول الله؟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خاصف النعل ، وکان أعطی علیاً نعله یخصفها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الحاکم</w:t>
      </w:r>
      <w:r>
        <w:rPr>
          <w:rFonts w:eastAsia="IRNazanin" w:cs="IRNazanin"/>
          <w:color w:val="111111"/>
          <w:sz w:val="28"/>
          <w:szCs w:val="28"/>
          <w:rtl w:val="true"/>
          <w:lang w:bidi="fa-IR"/>
        </w:rPr>
        <w:t>:</w:t>
      </w:r>
      <w:r>
        <w:rPr>
          <w:rFonts w:eastAsia="IRNazanin" w:cs="IRNazanin"/>
          <w:color w:val="111111"/>
          <w:sz w:val="28"/>
          <w:szCs w:val="28"/>
          <w:lang w:bidi="fa-IR"/>
        </w:rPr>
        <w:t>2/138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4/298</w:t>
      </w:r>
      <w:r>
        <w:rPr>
          <w:rFonts w:ascii="IRNazanin" w:hAnsi="IRNazanin" w:eastAsia="IRNazanin"/>
          <w:color w:val="111111"/>
          <w:sz w:val="28"/>
          <w:sz w:val="28"/>
          <w:szCs w:val="28"/>
          <w:rtl w:val="true"/>
          <w:lang w:bidi="fa-IR"/>
        </w:rPr>
        <w:t>وصححه علی شرط مسلم</w:t>
      </w:r>
      <w:r>
        <w:rPr>
          <w:rFonts w:eastAsia="IRNazanin" w:cs="IRNazanin"/>
          <w:color w:val="111111"/>
          <w:sz w:val="28"/>
          <w:szCs w:val="28"/>
          <w:rtl w:val="true"/>
          <w:lang w:bidi="fa-IR"/>
        </w:rPr>
        <w:t>) .</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أحادیثه فی مصادرنا مارواه العیاشی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2/229</w:t>
      </w:r>
      <w:r>
        <w:rPr>
          <w:rFonts w:ascii="Amiri" w:hAnsi="Amiri" w:eastAsia="Amiri" w:cs="Amiri"/>
          <w:color w:val="111111"/>
          <w:sz w:val="28"/>
          <w:sz w:val="28"/>
          <w:szCs w:val="28"/>
          <w:rtl w:val="true"/>
          <w:lang w:bidi="ar-SA"/>
        </w:rPr>
        <w:t>،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بَدَّلُوا نِعْمَتَ اللهِ کُفْراً وَأَحَلُّوا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فی ذلک؟فقال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هما الأفجران من قریش بنو أمیة وبنو المغیرة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قریش قاطبة ، إن الله خاطب نبیه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فضلت قریشاً علی العرب ، وأتممت علیهم نعمتی ، وبعثت إلیهم رسولاً فبدلوا نعمتی ، وکذبوا رسولی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فمقولة الجهاد أول مرة وثانی مرة ، أو الجهاد علی تنزیل القرآن ثم علی تأویله ، مقولة إسلامیة ثابتة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ومنسجمة مع اعتقاد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لکنا لانوافق علی أنه نزلت فیها آیة ، ثم رفعت أو فقدت أو أسقطت ، کما تقول روایة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روایات هذه الآیة المزعومة متعارضة ، ففی بعضها أن مدعی الآیة هو عمر کما تقدم، وفی بعضها أنه ابن عباس کالذی رواه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حواراً دار فیها بین عمر وبین ابن عباس ، وکأن عمر لایعرفها أو یشک فیها ویقرر ابن عباس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جریر وابن المنذر وابن أبی حاتم وابن مردویه عن ابن عباس أن عمرسأله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أمرنا أن نجاهد؟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مخزوم وعبد شمس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التعارض یوجب الشک فی أصل وجود آیة کانت ، ثم نسخت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بأنها من القسم الثانی ما نسخ رسمه وبقی حکمه ، وإن کان یناسبه تعبیر أنها نسخت ، أو رفعت من القرآن کما فی بعض روایاتها ، لکن روایة ابن الجوزی وروایة المسور بن مخرمة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کنز العمال</w:t>
      </w:r>
      <w:r>
        <w:rPr>
          <w:rFonts w:eastAsia="IRNazanin" w:cs="IRNazanin"/>
          <w:color w:val="111111"/>
          <w:sz w:val="28"/>
          <w:szCs w:val="28"/>
          <w:rtl w:val="true"/>
          <w:lang w:bidi="fa-IR"/>
        </w:rPr>
        <w:t>:</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ذلک وتقول إنها أسقطت فیما أسقط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أنها لم تنسخ بل أسقطت عمداً أو سهواً أو لضیاعها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شئ من ذلک نسخاً </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آیة عائشة المزعومة لیس لها معنی معقول مفهوم ، حتی نقبل أن تکون نزلت آیة ثم 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أن الله تعالی یقرن الصلاة علی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بالصلاة علی المصلین فی الصف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یصح حینئذ أن یفرع </w:t>
      </w:r>
      <w:bookmarkStart w:id="1066" w:name="pg10156_130486"/>
    </w:p>
    <w:p>
      <w:pPr>
        <w:pStyle w:val="BookText"/>
        <w:rPr/>
      </w:pPr>
      <w:bookmarkEnd w:id="1066"/>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صَلُّوا عَلَیْهِ وَسَلِّمُوا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صحت إضافة عائشة للزم القول إن معنی الآیة کان غلطاً أو ضعیفاً ، حتی رفع الله من الآیة الجزء الذی زعمته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آیة أنس عن قراء بئر معونة الذین قتلهم أهل 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بلغوا قومنا إنا لقینا ربنا فرضی عنا وأرضانا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 الوحیدة من هذه الآیات المزعومة التی نصت روایتها علی أنها کانت مما یقرأ من القرآن ثم رفعت ، أو نسخت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صحت روایتها عندکم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وغیره من صحاحکم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هی المثال الوحید الصحیح عندکم علی 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أین حکمها الذی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أین رائحة بلاغة آیات القرآن فیها ؟</w:t>
      </w:r>
      <w:r>
        <w:rPr>
          <w:rFonts w:eastAsia="IRNazanin" w:cs="IRNazanin"/>
          <w:color w:val="111111"/>
          <w:sz w:val="28"/>
          <w:szCs w:val="28"/>
          <w:rtl w:val="true"/>
          <w:lang w:bidi="fa-IR"/>
        </w:rPr>
        <w:t>!</w:t>
      </w:r>
    </w:p>
    <w:p>
      <w:pPr>
        <w:pStyle w:val="Heading4"/>
        <w:numPr>
          <w:ilvl w:val="3"/>
          <w:numId w:val="1"/>
        </w:numPr>
        <w:rPr/>
      </w:pPr>
      <w:bookmarkStart w:id="1067" w:name="__RefHeading___Toc1597906_1067777946"/>
      <w:bookmarkStart w:id="1068" w:name="_Toc387"/>
      <w:bookmarkEnd w:id="1067"/>
      <w:r>
        <w:rPr>
          <w:rtl w:val="true"/>
        </w:rPr>
        <w:t>ثم قال ابن الجوزی</w:t>
      </w:r>
      <w:r>
        <w:rPr>
          <w:rtl w:val="true"/>
        </w:rPr>
        <w:t xml:space="preserve">: </w:t>
      </w:r>
      <w:r>
        <w:rPr>
          <w:rtl w:val="true"/>
        </w:rPr>
        <w:t xml:space="preserve">فصل ومما نسخ رسمه واختلف فی بقاء حکمه </w:t>
      </w:r>
      <w:r>
        <w:rPr>
          <w:rtl w:val="true"/>
        </w:rPr>
        <w:t>:</w:t>
      </w:r>
      <w:bookmarkEnd w:id="1068"/>
    </w:p>
    <w:p>
      <w:pPr>
        <w:pStyle w:val="BookText"/>
        <w:rPr/>
      </w:pPr>
      <w:r>
        <w:rPr>
          <w:rFonts w:ascii="IRNazanin" w:hAnsi="IRNazanin" w:eastAsia="IRNazanin"/>
          <w:color w:val="111111"/>
          <w:sz w:val="28"/>
          <w:sz w:val="28"/>
          <w:szCs w:val="28"/>
          <w:rtl w:val="true"/>
          <w:lang w:bidi="fa-IR"/>
        </w:rPr>
        <w:t>وروی فیه آیات عائشة التی أکلتها السخلة، ونقل أقوالهم المختلفة فیما یوجب التحریم من الرضاعة هل هو المصة أو خمس رضعات أو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وتأولوا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مما یقرأ من القرآن ، أن الإشارة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وأخواتکم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یقرأ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لنقل إلینا نقل المصحف ، ولو کان بقی من القرآن شئ لم ینقل لجاز أن یکون ما لم ینقل ناسخاً لما نقل ، فذلک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نسخ خطه واختلف فی حکمه</w:t>
      </w:r>
    </w:p>
    <w:p>
      <w:pPr>
        <w:pStyle w:val="BookText"/>
        <w:rPr/>
      </w:pPr>
      <w:r>
        <w:rPr>
          <w:rFonts w:ascii="IRNazanin" w:hAnsi="IRNazanin" w:eastAsia="IRNazanin"/>
          <w:color w:val="111111"/>
          <w:sz w:val="28"/>
          <w:sz w:val="28"/>
          <w:szCs w:val="28"/>
          <w:rtl w:val="true"/>
          <w:lang w:bidi="fa-IR"/>
        </w:rPr>
        <w:t>ما روی مسلم فی إفراده عن عائشة أنها أملت علی کاتبها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والصلاة الوسطی وصلاة العصر وقوموا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 الناس فی الصلاة الوسطی علی خمسة أقوال بعدد الصلوات </w:t>
      </w:r>
    </w:p>
    <w:p>
      <w:pPr>
        <w:pStyle w:val="BookText"/>
        <w:rPr/>
      </w:pPr>
      <w:r>
        <w:rPr>
          <w:rFonts w:ascii="IRNazanin" w:hAnsi="IRNazanin" w:eastAsia="IRNazanin"/>
          <w:color w:val="111111"/>
          <w:sz w:val="28"/>
          <w:sz w:val="28"/>
          <w:szCs w:val="28"/>
          <w:rtl w:val="true"/>
          <w:lang w:bidi="fa-IR"/>
        </w:rPr>
        <w:t xml:space="preserve">الخمس ، وقد شرحنا ذلک فی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وضعف هذا القسم مما زعموا نسخه واضح ، لأنهم اعترفوا بأن بقاء حکمه مختلف فیه ، والحقیقة أن اختلافهم فی أصل إنشاء حکمه لافی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منهم من یشک فی أصل آیتی عائشة فی الرضعات وصلاة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لاحظت أنهم لم یجدوا حلاً لتناقض کلام عائشة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توفی رسول الله وهی مما یقرأ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بأن یجعلوه کلاماً عن آیات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تهافت واتهام منهم لعائشة بالتهافت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وختاماً ، نذکر بکاء ابن المنادی والزرکشی علی سورتی الحفد والخلع العمریتین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البرهان</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وذکر الإمام المحدث أبو الحسین أحمد بن جعفر المنادی فی کتابه الناسخ والمنسوخ مما رفع رسمه من القرآن ولم یرفع من القلوب 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سورتا القنوت فی الوتر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ولاخلاف بین الماضین والغابرین أنهما مکتوبتان فی المصاحف المنسوبة إلی أبیّ بن کعب ، وأنه ذکر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أقرأه إیاهما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وتسمیان سورتی الخلع والحفد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الحکمة فی رفع التلاوة مع بقاء الحکم ، وهلا أبقیت التلاوة لیجتمع العمل بحکمها وثواب تلاوتها ؟</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صاحب الفنون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کذلک لیظهر به مقدار طاعة هذه الأمة فی المسارعة إلی بذل النفوس بطریق الظن من غیر استفصال لطلب طریق مقطوع به فیسرعون بأیسر شئ کما سارع الخلیل إلی ذبح ولده بمنام ، والمنام أدنی طرق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فتراهم جعلوا من أخبار الآحاد مستنداً شرعیاً لإثبات قرآنیة جمیع زیادات عمر وعائشة وأبی موسی، ومن تبعهم ، ومجموعها یبلغ أکثر من نص القرآن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وحکموا بأنها کانت جزءً من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اخترعوا لتخلیص أصحابها من القول بالتحریف ، بدعة نسخ التلاوة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بکوا علی تلک النصوص الرکیکة التی أشربوا حبها لحب أصحابها وقالوا إنها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مما رفع رسمه من القرآن ولم یرفع من القلوب حفظه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اخترعوا حِکَماً وأسراراً لتخیلهم أن الله تعالی أنزل أضعاف هذا القرآن ثم نسخه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کل سخائهم فی إضافة ما لیس من القرآن الیه ، تراهم توقفوا فی قرآنیة البسملة والمعوذتین ، تبعاً لأئمتهم أیضاً </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فتعجب من هذا المنهج المتناقض </w:t>
      </w:r>
      <w:r>
        <w:rPr>
          <w:rFonts w:eastAsia="IRNazanin" w:cs="IRNazanin"/>
          <w:color w:val="111111"/>
          <w:sz w:val="28"/>
          <w:szCs w:val="28"/>
          <w:rtl w:val="true"/>
          <w:lang w:bidi="fa-IR"/>
        </w:rPr>
        <w:t xml:space="preserve">!! </w:t>
      </w:r>
      <w:bookmarkStart w:id="1069" w:name="pg10156_130489"/>
    </w:p>
    <w:p>
      <w:pPr>
        <w:pStyle w:val="Heading4"/>
        <w:numPr>
          <w:ilvl w:val="3"/>
          <w:numId w:val="1"/>
        </w:numPr>
        <w:rPr/>
      </w:pPr>
      <w:bookmarkStart w:id="1070" w:name="__RefHeading___Toc1597908_1067777946"/>
      <w:bookmarkStart w:id="1071" w:name="_Toc388"/>
      <w:bookmarkEnd w:id="1069"/>
      <w:bookmarkEnd w:id="1070"/>
      <w:r>
        <w:rPr>
          <w:rtl w:val="true"/>
        </w:rPr>
        <w:t>الأسئلة</w:t>
      </w:r>
      <w:bookmarkEnd w:id="10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تعتقدون أن نسخ التلاوة یعالج کل أحادیث مصادرکم ، وکل أقوال أئمتکم وعلمائکم التی تقول بتحریف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للمسلم أن یقول إن الفقرة الفلانیة کانت یوماً ما آیة من کتاب الله تعالی ثم نسخت ، بغیر دلیل علی الأمرین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جعلتم الدلیل علی نسبة الآیة إلی القرآن ، دلیلاً علی نسخها لمجرد عدم وجودها فعلاً فیه ، بدون نص علی نسخها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نص کثیر منها علی أنها ضاعت أو فقدت وأنها ما زالت من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دمتم تقبلون حدیث عمر عن آیة الجهاد فی المرة الثانیة ، وتصححون أحادیث جهاد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تأویل القرآن ، فما هو حکم الذین جاهدهم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حکم الذین تخلفوا عن الجهاد معه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صارت قبیلة بنی أمیة التی أمر الله تعالی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والمسلمین بجهادها إذا حکمت ، دولةً إسلامیةً عادلةً ، وصار حکامها أئمة وخلفاء؟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مارأیکم فیما رواه الحاکم</w:t>
      </w:r>
      <w:r>
        <w:rPr>
          <w:rFonts w:eastAsia="IRNazanin" w:cs="IRNazanin"/>
          <w:color w:val="111111"/>
          <w:sz w:val="28"/>
          <w:szCs w:val="28"/>
          <w:rtl w:val="true"/>
          <w:lang w:bidi="fa-IR"/>
        </w:rPr>
        <w:t>:</w:t>
      </w:r>
      <w:r>
        <w:rPr>
          <w:rFonts w:eastAsia="IRNazanin" w:cs="IRNazanin"/>
          <w:color w:val="111111"/>
          <w:sz w:val="28"/>
          <w:szCs w:val="28"/>
          <w:lang w:bidi="fa-IR"/>
        </w:rPr>
        <w:t>4/487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بیتی سیلقون من بعدی من أمتی قتلاً وتشریداً، وإن أشد قومنا لنا بغضاً بنو أمیة وبنو المغیرة وبنومخزوم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بَدَّلُوا نِعْمَتَ اللهِ کُفْراً وَأَحَلُّوا قَوْمَهُمْ دَارَ الْبَوَارِ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الأفجرین من بنی مخزوم وبنی أمیة فقطع الله دابرهم یوم بدر ، وأما بنو أمیة </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فمتعوا إلی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وفیه عمرو ذو مر ولم یرو عنه غیر أبی إسحاق السبیعی ، وبقیة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072" w:name="pg10156_130491"/>
    </w:p>
    <w:p>
      <w:pPr>
        <w:pStyle w:val="Heading2"/>
        <w:numPr>
          <w:ilvl w:val="1"/>
          <w:numId w:val="1"/>
        </w:numPr>
        <w:rPr/>
      </w:pPr>
      <w:bookmarkStart w:id="1073" w:name="__RefHeading___Toc1597910_1067777946"/>
      <w:bookmarkStart w:id="1074" w:name="_Toc389"/>
      <w:bookmarkEnd w:id="1072"/>
      <w:bookmarkEnd w:id="1073"/>
      <w:r>
        <w:rPr>
          <w:rtl w:val="true"/>
        </w:rPr>
        <w:t xml:space="preserve">الفصل السادس عشر </w:t>
      </w:r>
      <w:r>
        <w:rPr>
          <w:rtl w:val="true"/>
        </w:rPr>
        <w:t xml:space="preserve">: </w:t>
      </w:r>
      <w:r>
        <w:rPr>
          <w:rtl w:val="true"/>
        </w:rPr>
        <w:t>أسطورة رفع القرآن من الصحف ومن الصدور</w:t>
      </w:r>
      <w:bookmarkEnd w:id="1074"/>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5" w:name="__RefHeading___Toc1597912_1067777946"/>
      <w:bookmarkStart w:id="1076" w:name="_Toc390"/>
      <w:bookmarkEnd w:id="1075"/>
      <w:r>
        <w:rPr>
          <w:rtl w:val="true"/>
        </w:rPr>
        <w:t>اشارة</w:t>
      </w:r>
      <w:bookmarkEnd w:id="1076"/>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7" w:name="pg10156_130493"/>
      <w:bookmarkStart w:id="1078" w:name="pg10156_130493"/>
      <w:bookmarkEnd w:id="1078"/>
    </w:p>
    <w:p>
      <w:pPr>
        <w:pStyle w:val="Heading3"/>
        <w:numPr>
          <w:ilvl w:val="2"/>
          <w:numId w:val="1"/>
        </w:numPr>
        <w:rPr/>
      </w:pPr>
      <w:bookmarkStart w:id="1079" w:name="pg10156_130493"/>
      <w:bookmarkStart w:id="1080" w:name="__RefHeading___Toc1597914_1067777946"/>
      <w:bookmarkStart w:id="1081" w:name="_Toc391"/>
      <w:bookmarkEnd w:id="1079"/>
      <w:bookmarkEnd w:id="1080"/>
      <w:r>
        <w:rPr>
          <w:rtl w:val="true"/>
        </w:rPr>
        <w:t>المسألة</w:t>
      </w:r>
      <w:r>
        <w:rPr>
          <w:rtl w:val="true"/>
        </w:rPr>
        <w:t xml:space="preserve">: </w:t>
      </w:r>
      <w:r>
        <w:rPr/>
        <w:t>108</w:t>
      </w:r>
      <w:r>
        <w:rPr>
          <w:rtl w:val="true"/>
        </w:rPr>
        <w:t xml:space="preserve"> </w:t>
      </w:r>
      <w:r>
        <w:rPr>
          <w:rtl w:val="true"/>
        </w:rPr>
        <w:t xml:space="preserve">زعموا أن القرآن سیرفع من الأرض وأن الکعبة ستهدم ومکة ستخرب </w:t>
      </w:r>
      <w:r>
        <w:rPr>
          <w:rtl w:val="true"/>
        </w:rPr>
        <w:t>!</w:t>
      </w:r>
      <w:bookmarkEnd w:id="1081"/>
    </w:p>
    <w:p>
      <w:pPr>
        <w:pStyle w:val="Heading4"/>
        <w:numPr>
          <w:ilvl w:val="3"/>
          <w:numId w:val="1"/>
        </w:numPr>
        <w:rPr/>
      </w:pPr>
      <w:bookmarkStart w:id="1082" w:name="__RefHeading___Toc1597916_1067777946"/>
      <w:bookmarkStart w:id="1083" w:name="_Toc392"/>
      <w:bookmarkEnd w:id="1082"/>
      <w:r>
        <w:rPr>
          <w:rtl w:val="true"/>
        </w:rPr>
        <w:t>اشارة</w:t>
      </w:r>
      <w:bookmarkEnd w:id="1083"/>
    </w:p>
    <w:p>
      <w:pPr>
        <w:pStyle w:val="BookText"/>
        <w:rPr/>
      </w:pPr>
      <w:r>
        <w:rPr>
          <w:rFonts w:ascii="IRNazanin" w:hAnsi="IRNazanin" w:eastAsia="IRNazanin"/>
          <w:color w:val="111111"/>
          <w:sz w:val="28"/>
          <w:sz w:val="28"/>
          <w:szCs w:val="28"/>
          <w:rtl w:val="true"/>
          <w:lang w:bidi="fa-IR"/>
        </w:rPr>
        <w:t>ربَّی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علی الوعد الإلهی بأن الله سیفتح علیهم بلاد کسری وقیصر ، وأنهم آخر الأمم وأفضلها ، وأنه سینزل فیهم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ویبعث فیهم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فیملأ الأرض قسطاً وعدلاً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أمته بالثقلین القرآن والعترة ، وبلغها أن الله عز وجل أخبره أنهما باقیان فی أمته ، ولن یفترقا حتی یردا علیه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التأکیدات النبویة کانت علی ألسنة الجمیع حتی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جاءت مقولة أن الإسلام سینتهی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الکعبة ستهدم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مکة ستخرب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قریشاً کلها ستفنی فلا یبقی منها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القرآن سیرفع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 جاءت هذه الأساطیر إلی أذهان المسلمین فدونوها فی مصادرهم علی أنها أحادیث 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تأثیر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عمل الیهود لیلاً ونهاراً بکامل قدرتهم ، مع زعماء قریش ، للقضاء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ودعوته ، فخاب سعیهم ونصر الله دینه ونبیه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لکنهم واصلوا عملهم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وبعده لحرف مسار الإسلام ، والتأثیر فی ثقافته </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لأحبارهم الذین تظاهروا بالإسلام أثر کبیر فی تخریب العدید من المفاهیم ، خاصة کعب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ساعده فی مهمته أنه حضی بمکانة خاصة جداً عند عمر ، فکان عمر یصدقه ویتلقی منه کأنه نبی ، فاستغل ثقة عمر به </w:t>
      </w:r>
      <w:bookmarkStart w:id="1084" w:name="pg10156_130494"/>
    </w:p>
    <w:p>
      <w:pPr>
        <w:pStyle w:val="BookText"/>
        <w:rPr/>
      </w:pPr>
      <w:bookmarkEnd w:id="1084"/>
      <w:r>
        <w:rPr>
          <w:rFonts w:ascii="IRNazanin" w:hAnsi="IRNazanin" w:eastAsia="IRNazanin"/>
          <w:color w:val="111111"/>
          <w:sz w:val="28"/>
          <w:sz w:val="28"/>
          <w:szCs w:val="28"/>
          <w:rtl w:val="true"/>
          <w:lang w:bidi="fa-IR"/>
        </w:rPr>
        <w:t xml:space="preserve">ونشر ما استطاع من ثقافتهم وخیالاتهم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أسطورة رفع القرآن مرتبطة بالأساطیر التی أشرنا الیها ، فی المنبع والهدف ، کان لابد من التعرض لها ولو بشکل مختصر </w:t>
      </w:r>
      <w:r>
        <w:rPr>
          <w:rFonts w:eastAsia="IRNazanin" w:cs="IRNazanin"/>
          <w:color w:val="111111"/>
          <w:sz w:val="28"/>
          <w:szCs w:val="28"/>
          <w:rtl w:val="true"/>
          <w:lang w:bidi="fa-IR"/>
        </w:rPr>
        <w:t>.</w:t>
      </w:r>
    </w:p>
    <w:p>
      <w:pPr>
        <w:pStyle w:val="Heading4"/>
        <w:numPr>
          <w:ilvl w:val="3"/>
          <w:numId w:val="1"/>
        </w:numPr>
        <w:rPr/>
      </w:pPr>
      <w:bookmarkStart w:id="1085" w:name="__RefHeading___Toc1597918_1067777946"/>
      <w:bookmarkStart w:id="1086" w:name="_Toc393"/>
      <w:bookmarkEnd w:id="1085"/>
      <w:r>
        <w:rPr>
          <w:rtl w:val="true"/>
        </w:rPr>
        <w:t xml:space="preserve">کان عمر یتلقی من کعب الأحبارکما یتلقی المؤمن من نبیه </w:t>
      </w:r>
      <w:r>
        <w:rPr>
          <w:rtl w:val="true"/>
        </w:rPr>
        <w:t>!</w:t>
      </w:r>
      <w:bookmarkEnd w:id="1086"/>
    </w:p>
    <w:p>
      <w:pPr>
        <w:pStyle w:val="BookText"/>
        <w:rPr/>
      </w:pPr>
      <w:r>
        <w:rPr>
          <w:rFonts w:ascii="IRNazanin" w:hAnsi="IRNazanin" w:eastAsia="IRNazanin"/>
          <w:color w:val="111111"/>
          <w:sz w:val="28"/>
          <w:sz w:val="28"/>
          <w:szCs w:val="28"/>
          <w:rtl w:val="true"/>
          <w:lang w:bidi="fa-IR"/>
        </w:rPr>
        <w:t>کان عمر یعتقد أن کتب الیهود فیها علم المستقبل ، وأن کعباً متخصص فیها ، فکان یسأله عن نفسه هل هو ملک دنیاوی أم خلیفة شرعی 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ویسأله عن حالته ومسکنه فی الآخرة ، وعن الذی یحکم بعده ، وعن تفسیر القرآن ، وعن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کعب یجیبه بما هبَّ ودب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یحلو 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لهجة کعب کانت دائماً لهجة العالم الواثق من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کنز العمال</w:t>
      </w:r>
      <w:r>
        <w:rPr>
          <w:rFonts w:eastAsia="IRNazanin" w:cs="IRNazanin"/>
          <w:color w:val="111111"/>
          <w:sz w:val="28"/>
          <w:szCs w:val="28"/>
          <w:rtl w:val="true"/>
          <w:lang w:bidi="fa-IR"/>
        </w:rPr>
        <w:t>:</w:t>
      </w:r>
      <w:r>
        <w:rPr>
          <w:rFonts w:eastAsia="IRNazanin" w:cs="IRNazanin"/>
          <w:color w:val="111111"/>
          <w:sz w:val="28"/>
          <w:szCs w:val="28"/>
          <w:lang w:bidi="fa-IR"/>
        </w:rPr>
        <w:t>12/567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قال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یا کعب أتجدنی خلیفة أم ملکاً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فاستحلفه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والله</w:t>
      </w:r>
    </w:p>
    <w:p>
      <w:pPr>
        <w:pStyle w:val="BookText"/>
        <w:rPr/>
      </w:pPr>
      <w:r>
        <w:rPr>
          <w:rFonts w:ascii="IRNazanin" w:hAnsi="IRNazanin" w:eastAsia="IRNazanin"/>
          <w:color w:val="111111"/>
          <w:sz w:val="28"/>
          <w:sz w:val="28"/>
          <w:szCs w:val="28"/>
          <w:rtl w:val="true"/>
          <w:lang w:bidi="fa-IR"/>
        </w:rPr>
        <w:t xml:space="preserve">من خیر الخلفاء ، وزمانک خیر زمان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 بن ربیعة أن عمر بن الخطاب أرسل الی کعب الأحبار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کیف تجد نعتی؟ قال أجد نعتک قرن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وما قرن من حدید ؟ قال أمیر شدید لاتأخذه فی الله لومة 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یکون من بعدک خلیفة تقتله فئة </w:t>
      </w:r>
      <w:r>
        <w:rPr>
          <w:rFonts w:eastAsia="IRNazanin" w:cs="IRNazanin"/>
          <w:color w:val="111111"/>
          <w:sz w:val="28"/>
          <w:szCs w:val="28"/>
          <w:rtl w:val="true"/>
          <w:lang w:bidi="fa-IR"/>
        </w:rPr>
        <w:t>) !</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عبد الرزاق وعبد بن حمید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ما عدن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 من ذهب فی الجنة یسکنها النبیون والصدیقون وأئمة العدل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المبارک والهروی فی الجامع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یا کعب عن جنات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 المؤمنین ، قصور فی الجنة لایسکنها إلا نبی أو صدیق أو شهید أو حاکم 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النبوة فقد مضت لأهلها ، وأما الصدیقون فقد صدقت الله ورسوله ، وأما الحکم العدل فإنی أرجو الله أن لا أحکم بشئ إلا لم آل فیه عدلاً ، وأما الشهادة فأنَّی لعمر بالشهادة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بغیة الباحث ص</w:t>
      </w:r>
      <w:r>
        <w:rPr>
          <w:rFonts w:eastAsia="IRNazanin" w:cs="IRNazanin"/>
          <w:color w:val="111111"/>
          <w:sz w:val="28"/>
          <w:szCs w:val="28"/>
          <w:lang w:bidi="fa-IR"/>
        </w:rPr>
        <w:t>291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عمر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تدرون ماجنات عدن؟ قصر من الجنة له خمسة آلاف باب علی کل باب خمسة وعشرون ألفاً من الحور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لایدخله إلا نبی ، هنیئاً لک یا صاحب القبر وأشار إلی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صدیق ، هنیئاً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شهید ، وأنی لعمر بالشهادة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الذی أخرجنی من منزلی بالحثمة قادر علی أن یسوقها 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یدل علی أن عمر کان یتوقع الشهادة کما وعده کعب الأحبار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والحثمة محلة صخریة قاحلة قرب مکة ، سکنها قوم عمر بنو عدی بعد أن سرقوا جملاً ، وطردوهم من مکة </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3/891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عمر من مکة فی آخر حجة حجها أتاه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إعهد فإنک میت فی عامک ،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یا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کعب هل وجدتنی باسمی ونسبی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ولکنی وجدت صفتک وسیرتک وعملک وزمانک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ومن أمثلة تأثیر کعب علی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أقنعه بأن الجراد یولد من أنف الحوت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عمر یحب الجراد ، وربما أکله یابساً ، ففی سنن البیهقی</w:t>
      </w:r>
      <w:r>
        <w:rPr>
          <w:rFonts w:eastAsia="IRNazanin" w:cs="IRNazanin"/>
          <w:color w:val="111111"/>
          <w:sz w:val="28"/>
          <w:szCs w:val="28"/>
          <w:rtl w:val="true"/>
          <w:lang w:bidi="fa-IR"/>
        </w:rPr>
        <w:t>:</w:t>
      </w:r>
      <w:r>
        <w:rPr>
          <w:rFonts w:eastAsia="IRNazanin" w:cs="IRNazanin"/>
          <w:color w:val="111111"/>
          <w:sz w:val="28"/>
          <w:szCs w:val="28"/>
          <w:lang w:bidi="fa-IR"/>
        </w:rPr>
        <w:t>9/257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سنان بن عبد الله الأنصاری یقول سألت أنس بن مالک عن الجراد فقال خرجنا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خیبر ومع عمر بن الخطاب قفعة فیها جراد قد احتقبها وراءه ، فیرد یده وراءه فیأخذ منها فیناولنا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سعید بن المسیب أن عمر وابن عمر والمقداد بن سوید وصهیباً أکلوا جراداً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عندنا منه قفعة أو قفعتین ونأکل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القفعة شئ شبیه بالزنبیل لیس بالکبیر یعمل من خوص ولیست له عری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أُعجب عمر بفتوی لکعب بأن صید الجراد حلالٌ للمحرمین للحج والعمرة ، لأن الحرام علیهم صید البر ، والجراد من صید البحر ، لأنه یتولد من أنف الحوت ، ویعطسه عطساً من أنفه کل ستة أشهر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موطأ مالک</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عطاء بن یسار ، أن کعب الأحبار أقبل من الشام فی رکب حتی إذا کانوا ببعض الطریق ، وجدوا لحم صید فأفتاهم کعب بأکله قال فلما قدموا علی عمر بن الخطاب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ذلک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أفتاکم بهذا؟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أمرته علیکم حتی ترجعوا</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کانوا ببعض طریق مکة ، مرت بهم رجل من جراد فأفتاهم کعب أن یأخذوه فیأکلوه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علی عمر بن الخطاب ذکروا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علیأن تفتیهم بهذا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صید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والذی نفسی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نثرة حوت ینثره فی کل عام مرتین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عبد الرزاق</w:t>
      </w:r>
      <w:r>
        <w:rPr>
          <w:rFonts w:eastAsia="IRNazanin" w:cs="IRNazanin"/>
          <w:color w:val="111111"/>
          <w:sz w:val="28"/>
          <w:szCs w:val="28"/>
          <w:rtl w:val="true"/>
          <w:lang w:bidi="fa-IR"/>
        </w:rPr>
        <w:t>:</w:t>
      </w:r>
      <w:r>
        <w:rPr>
          <w:rFonts w:eastAsia="IRNazanin" w:cs="IRNazanin"/>
          <w:color w:val="111111"/>
          <w:sz w:val="28"/>
          <w:szCs w:val="28"/>
          <w:lang w:bidi="fa-IR"/>
        </w:rPr>
        <w:t>4/435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الأیام وترسخ حب عمر ، صار قول هذا الحاخام المقرب من عمر ، حدیثاً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روته مصادرهم مسنداً عن أبی هریرة ، وابن عباس ، وأنس ، وجابر وخزیمة، وغیرهم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الرواة إنه رأی الحوت وهو یعطس جراداً کما فی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کثیر فی تفسیره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روی عن جماعة من الصحابة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بنحوه ، وقد روی الامام أحمد وأ بو داود والترمذی وابن ماجه من طرق عن حماد بن سلمة حدثنا أبو المهزم هو یزید بن سفیان سمعت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 أو عمرة فاستقبلنا جراد فجعلنا نضربهن بعصینا وسیاطنا</w:t>
      </w:r>
    </w:p>
    <w:p>
      <w:pPr>
        <w:pStyle w:val="BookText"/>
        <w:rPr/>
      </w:pPr>
      <w:r>
        <w:rPr>
          <w:rFonts w:ascii="IRNazanin" w:hAnsi="IRNazanin" w:eastAsia="IRNazanin"/>
          <w:color w:val="111111"/>
          <w:sz w:val="28"/>
          <w:sz w:val="28"/>
          <w:szCs w:val="28"/>
          <w:rtl w:val="true"/>
          <w:lang w:bidi="fa-IR"/>
        </w:rPr>
        <w:t xml:space="preserve">فنقتلهن فسقط فی أیدینا فقلنا ما نصنع ونحن محرمون فسألنا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بصید البحر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سبل الهدی</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أبو داود وضعفه ، وابن مردویه والبیهقی عن أبی هریرة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الجراد من صید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ماجه عن أنس وجابر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الجراد نثرة الحوت فی البحر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والهدف من هذه الأحادیث تحلیل صید الجراد للمحرمین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کعباً نفسه کان أفتی بأن الجراد من صید البر ، وجعل الکفارةعلی المحرم إن صاده درهمین واشتهر ذلک عنه ، لنجح تحلیله ، وصار مجمعاً علیه عندهم </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 فی المغنی</w:t>
      </w:r>
      <w:r>
        <w:rPr>
          <w:rFonts w:eastAsia="IRNazanin" w:cs="IRNazanin"/>
          <w:color w:val="111111"/>
          <w:sz w:val="28"/>
          <w:szCs w:val="28"/>
          <w:rtl w:val="true"/>
          <w:lang w:bidi="fa-IR"/>
        </w:rPr>
        <w:t>:</w:t>
      </w:r>
      <w:r>
        <w:rPr>
          <w:rFonts w:eastAsia="IRNazanin" w:cs="IRNazanin"/>
          <w:color w:val="111111"/>
          <w:sz w:val="28"/>
          <w:szCs w:val="28"/>
          <w:lang w:bidi="fa-IR"/>
        </w:rPr>
        <w:t>3/534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واختلفت الروایة فی الجراد ، فعنه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صید البحر لاجزاء فیه ، وهو مذهب أبی سعید ، قال ابن المنذر قال ابن عباس وکعب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صید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نثرة حوت ، وروی عن أبی هریرة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أصحابنا ضرب من جراد فکان رجل منا یضرب بسوطه وهو محرم فقیل إن هذا لایصلح فذکر ذلک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صید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من صید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رواهما أبو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أحمد أنه من صید البر وفیه الجزاء ، وهو قول الأکثرین لما روی أن عمر قال لکعب فی جرادتین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ماجعلت فی نفسک؟ قال درهمان ، قال بخ درهمان خیر من مائة جرادة ، رواه الشافعی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 أن تراجع کلام مفسریهم وفقهائهم المطول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صَیْدُ الْبَحْرِ وَطَعَامُهُ مَتَاعاً لَکُمْ وَلِلسَّیَّارَةِ وَحُرِّمَ عَلَیْکُمْ صَیْدُ الْبَرِّ مَا دُمْتُمْ حُرُماً وَاتَّقُوا اللهَ الَّذِی إِلَیْهِ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فقهاء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أجمعوا علی أن الجراد من صید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فی من لایحضره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 وهم یأکلون جراداً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وأنتم محرمون؟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البحر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فارمسوه فی الماء إذن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ورواه فی تهذیب الأحکام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کان الجراد بحریاً کما زعمتم ، لما مات إن رمستموه فی الماء وهو حی ، لکنه یموت فارمسوه وانظروا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w:t>
      </w:r>
      <w:r>
        <w:rPr>
          <w:rFonts w:eastAsia="IRNazanin" w:cs="IRNazanin"/>
          <w:color w:val="111111"/>
          <w:sz w:val="28"/>
          <w:szCs w:val="28"/>
          <w:lang w:bidi="fa-IR"/>
        </w:rPr>
        <w:t>5/364</w:t>
      </w:r>
      <w:r>
        <w:rPr>
          <w:rFonts w:ascii="IRNazanin" w:hAnsi="IRNazanin" w:eastAsia="IRNazanin"/>
          <w:color w:val="111111"/>
          <w:sz w:val="28"/>
          <w:sz w:val="28"/>
          <w:szCs w:val="28"/>
          <w:rtl w:val="true"/>
          <w:lang w:bidi="fa-IR"/>
        </w:rPr>
        <w:t>، أن معاویة بن عمار سأل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یکون علی ظهر الطریق والقوم محرمون فکیف یصنعون؟قال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یتنکبونه ما استطاعوا قلت</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قتلوا منه شیئاً ، ما علیهم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لاشئ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والسمک لا بأس بأکله طریه ومالحه ، وکذلک کل صید یکون فی البحر مما یجوز أکله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لَکُمْ صَیْدُ الْبَحْرِ وَطَعَامُهُ مَتَاعاً لَکُمْ </w:t>
      </w:r>
      <w:r>
        <w:rPr>
          <w:rFonts w:eastAsia="Amiri" w:cs="Amiri" w:ascii="Amiri" w:hAnsi="Amiri"/>
          <w:color w:val="111111"/>
          <w:sz w:val="28"/>
          <w:szCs w:val="28"/>
          <w:rtl w:val="true"/>
          <w:lang w:bidi="ar-SA"/>
        </w:rPr>
        <w:t xml:space="preserve">) </w:t>
      </w:r>
      <w:bookmarkStart w:id="1087" w:name="pg10156_130499"/>
    </w:p>
    <w:p>
      <w:pPr>
        <w:pStyle w:val="BookText"/>
        <w:rPr/>
      </w:pPr>
      <w:bookmarkEnd w:id="1087"/>
      <w:r>
        <w:rPr>
          <w:rFonts w:ascii="IRNazanin" w:hAnsi="IRNazanin" w:eastAsia="IRNazanin"/>
          <w:color w:val="111111"/>
          <w:sz w:val="28"/>
          <w:sz w:val="28"/>
          <w:szCs w:val="28"/>
          <w:rtl w:val="true"/>
          <w:lang w:bidi="fa-IR"/>
        </w:rPr>
        <w:t>وقال فی مسالک الأفهام</w:t>
      </w:r>
      <w:r>
        <w:rPr>
          <w:rFonts w:eastAsia="IRNazanin" w:cs="IRNazanin"/>
          <w:color w:val="111111"/>
          <w:sz w:val="28"/>
          <w:szCs w:val="28"/>
          <w:rtl w:val="true"/>
          <w:lang w:bidi="fa-IR"/>
        </w:rPr>
        <w:t>:</w:t>
      </w:r>
      <w:r>
        <w:rPr>
          <w:rFonts w:eastAsia="IRNazanin" w:cs="IRNazanin"/>
          <w:color w:val="111111"/>
          <w:sz w:val="28"/>
          <w:szCs w:val="28"/>
          <w:lang w:bidi="fa-IR"/>
        </w:rPr>
        <w:t>2/248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والجراد فی معنی 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لاخلاف فی ذلک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نبه علی خلاف الشافعی ، حیث ذهب إلی أنه من صید البحر ، لأنه یتولد من روث السمک </w:t>
      </w:r>
      <w:r>
        <w:rPr>
          <w:rFonts w:eastAsia="IRNazanin" w:cs="IRNazanin"/>
          <w:color w:val="111111"/>
          <w:sz w:val="28"/>
          <w:szCs w:val="28"/>
          <w:rtl w:val="true"/>
          <w:lang w:bidi="fa-IR"/>
        </w:rPr>
        <w:t>) !</w:t>
      </w:r>
    </w:p>
    <w:p>
      <w:pPr>
        <w:pStyle w:val="Heading4"/>
        <w:numPr>
          <w:ilvl w:val="3"/>
          <w:numId w:val="1"/>
        </w:numPr>
        <w:rPr/>
      </w:pPr>
      <w:bookmarkStart w:id="1088" w:name="__RefHeading___Toc1597920_1067777946"/>
      <w:bookmarkStart w:id="1089" w:name="_Toc394"/>
      <w:bookmarkEnd w:id="1088"/>
      <w:r>
        <w:rPr>
          <w:rtl w:val="true"/>
        </w:rPr>
        <w:t>أهل البیت</w:t>
      </w:r>
      <w:r>
        <w:rPr>
          <w:rtl w:val="true"/>
        </w:rPr>
        <w:t>(</w:t>
      </w:r>
      <w:r>
        <w:rPr>
          <w:rtl w:val="true"/>
        </w:rPr>
        <w:t>علیهم السّلام</w:t>
      </w:r>
      <w:r>
        <w:rPr>
          <w:rtl w:val="true"/>
        </w:rPr>
        <w:t xml:space="preserve">) </w:t>
      </w:r>
      <w:r>
        <w:rPr>
          <w:rtl w:val="true"/>
        </w:rPr>
        <w:t>یقفون فی وجه کعب وثقافته الیهودیة</w:t>
      </w:r>
      <w:bookmarkEnd w:id="1089"/>
    </w:p>
    <w:p>
      <w:pPr>
        <w:pStyle w:val="BookText"/>
        <w:rPr/>
      </w:pPr>
      <w:r>
        <w:rPr>
          <w:rFonts w:ascii="IRNazanin" w:hAnsi="IRNazanin" w:eastAsia="IRNazanin"/>
          <w:color w:val="111111"/>
          <w:sz w:val="28"/>
          <w:sz w:val="28"/>
          <w:szCs w:val="28"/>
          <w:rtl w:val="true"/>
          <w:lang w:bidi="fa-IR"/>
        </w:rPr>
        <w:t>تقدم فی المسألة الأولی من هذا الکتاب استنکار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عمر أساطیر کعب الأحبار الیهودیة عن الله تعالی وأنه کان قبل خلق الخلق یجلس علی صخرة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غلط أصحابک وحرفوا کتب الله وفتحوا الفریة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کعب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الصخرة التی زعمت لا تحوی جلاله ولا تسع عظمته ، والهواء الذی ذکرت لایحوز أقطاره ، ولوکانت الصخرة والهواء قدیمین معه لکان لهما قدمته وعزّ الله وجل أن یقال له مکان یومی إلیه ، والله لیس کما یقول الملحدون ولا کما یظن الجاهلون ، ولکن کان ولامکان بحیث لاتبلغه الأذهان ، وقولی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عن کونه وهو مما عَلَّمَ من البیان یقول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علمنی من البیان لأنطق بحججه وعظمته ، وکان ولم یزل ربنا مقتدراً علی ما یشاء محیطاً بکل الأشیاء ، ثم کَوَّنَ ما أراد بلا فکرة حادثة له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ونورد هنا رد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أفکار کعب التی أفشاها عمر فی ثقافة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4/239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قال کنت قاعداً إلی جنب أبی جعفر وهو مُحْتبٍ مستقبلَ الکعبة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النظر إلیها عبادة ، فجاءه رجل من بجیلة یقال له عاصم بن عمر فقال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کعب الأحبار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الکعبة تسجد لبیت المقدس فی کل غداة ،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فیما قال </w:t>
      </w:r>
      <w:bookmarkStart w:id="1090" w:name="pg10156_130500"/>
    </w:p>
    <w:p>
      <w:pPr>
        <w:pStyle w:val="BookText"/>
        <w:rPr/>
      </w:pPr>
      <w:bookmarkEnd w:id="1090"/>
      <w:r>
        <w:rPr>
          <w:rFonts w:ascii="IRNazanin" w:hAnsi="IRNazanin" w:eastAsia="IRNazanin"/>
          <w:color w:val="111111"/>
          <w:sz w:val="28"/>
          <w:sz w:val="28"/>
          <w:szCs w:val="28"/>
          <w:rtl w:val="true"/>
          <w:lang w:bidi="fa-IR"/>
        </w:rPr>
        <w:t>کعب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 القول ما قال کعب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وکذب کعب الأحبار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رأیته استقبل أحداً بقول کذبت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خلق الله عز وجل بقعة فی الأرض أحب إلیه منها ، ثم أومأ بیده نحو الکعبة ، ولا أکرم علی الله عز وجل منها ، لها حرم الله الأشهر الحرم فی کتابه یوم خلق السماوات والأرض ثلاثة متوالیة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وذو العقدة وذو الحجة وشهر مفرد للعمرة وهو رجب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1091" w:name="__RefHeading___Toc1597922_1067777946"/>
      <w:bookmarkStart w:id="1092" w:name="_Toc395"/>
      <w:bookmarkEnd w:id="1091"/>
      <w:r>
        <w:rPr>
          <w:rtl w:val="true"/>
        </w:rPr>
        <w:t>قال عمر</w:t>
      </w:r>
      <w:r>
        <w:rPr>
          <w:rtl w:val="true"/>
        </w:rPr>
        <w:t xml:space="preserve">: </w:t>
      </w:r>
      <w:r>
        <w:rPr>
          <w:rtl w:val="true"/>
        </w:rPr>
        <w:t>الإسلام کالبعیر</w:t>
      </w:r>
      <w:r>
        <w:rPr>
          <w:rtl w:val="true"/>
        </w:rPr>
        <w:t xml:space="preserve">.. </w:t>
      </w:r>
      <w:r>
        <w:rPr>
          <w:rtl w:val="true"/>
        </w:rPr>
        <w:t xml:space="preserve">سوف یهرم ویموت </w:t>
      </w:r>
      <w:r>
        <w:rPr>
          <w:rtl w:val="true"/>
        </w:rPr>
        <w:t>!</w:t>
      </w:r>
      <w:bookmarkEnd w:id="1092"/>
    </w:p>
    <w:p>
      <w:pPr>
        <w:pStyle w:val="BookText"/>
        <w:rPr/>
      </w:pP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w:t>
      </w:r>
      <w:r>
        <w:rPr>
          <w:rFonts w:eastAsia="IRNazanin" w:cs="IRNazanin"/>
          <w:color w:val="111111"/>
          <w:sz w:val="28"/>
          <w:szCs w:val="28"/>
          <w:lang w:bidi="fa-IR"/>
        </w:rPr>
        <w:t>3/463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کنت فی مجلس فیه عمر بن الخطاب بالمدینة فقال لرجل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کیف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ینعت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بدأ جذعاً ثم ثنیاً ثم رباعیاً ثم سدیسیاً ثم بازلاً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 البزول إلا النقصان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فی لسان العرب إن الرجل الذی سأله عمر هو العلاء بن الحضرمی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الجوهری فی الصحاح</w:t>
      </w:r>
      <w:r>
        <w:rPr>
          <w:rFonts w:eastAsia="IRNazanin" w:cs="IRNazanin"/>
          <w:color w:val="111111"/>
          <w:sz w:val="28"/>
          <w:szCs w:val="28"/>
          <w:rtl w:val="true"/>
          <w:lang w:bidi="fa-IR"/>
        </w:rPr>
        <w:t>:</w:t>
      </w:r>
      <w:r>
        <w:rPr>
          <w:rFonts w:eastAsia="IRNazanin" w:cs="IRNazanin"/>
          <w:color w:val="111111"/>
          <w:sz w:val="28"/>
          <w:szCs w:val="28"/>
          <w:lang w:bidi="fa-IR"/>
        </w:rPr>
        <w:t>4/1321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والسلوغ فی ذوات الأظلاف بمنزلة البزول فی ذوات الأخفاف لأنهما أقصی أسنانهما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الزبیدی فی تاج العروس</w:t>
      </w:r>
      <w:r>
        <w:rPr>
          <w:rFonts w:eastAsia="IRNazanin" w:cs="IRNazanin"/>
          <w:color w:val="111111"/>
          <w:sz w:val="28"/>
          <w:szCs w:val="28"/>
          <w:rtl w:val="true"/>
          <w:lang w:bidi="fa-IR"/>
        </w:rPr>
        <w:t>:</w:t>
      </w:r>
      <w:r>
        <w:rPr>
          <w:rFonts w:eastAsia="IRNazanin" w:cs="IRNazanin"/>
          <w:color w:val="111111"/>
          <w:sz w:val="28"/>
          <w:szCs w:val="28"/>
          <w:lang w:bidi="fa-IR"/>
        </w:rPr>
        <w:t>9/245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وأدنی الأسنان الإثناء وهو أن تنبت ثنیتاها ، وأقصاها فی الإبل البزول ، وفی البقر والغنم السلوغ</w:t>
      </w:r>
      <w:r>
        <w:rPr>
          <w:rFonts w:eastAsia="IRNazanin" w:cs="IRNazanin"/>
          <w:color w:val="111111"/>
          <w:sz w:val="28"/>
          <w:szCs w:val="28"/>
          <w:rtl w:val="true"/>
          <w:lang w:bidi="fa-IR"/>
        </w:rPr>
        <w:t>) .</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کحدیقة أطعم منها فوج عاماً وفوج عاماً </w:t>
      </w:r>
      <w:bookmarkStart w:id="1093" w:name="pg10156_130501"/>
    </w:p>
    <w:p>
      <w:pPr>
        <w:pStyle w:val="BookText"/>
        <w:rPr/>
      </w:pPr>
      <w:bookmarkEnd w:id="1093"/>
      <w:r>
        <w:rPr>
          <w:rFonts w:ascii="IRNazanin" w:hAnsi="IRNazanin" w:eastAsia="IRNazanin"/>
          <w:color w:val="111111"/>
          <w:sz w:val="28"/>
          <w:sz w:val="28"/>
          <w:szCs w:val="28"/>
          <w:rtl w:val="true"/>
          <w:lang w:bidi="fa-IR"/>
        </w:rPr>
        <w:t>روی الصدوق فی الخصال ص</w:t>
      </w:r>
      <w:r>
        <w:rPr>
          <w:rFonts w:eastAsia="IRNazanin" w:cs="IRNazanin"/>
          <w:color w:val="111111"/>
          <w:sz w:val="28"/>
          <w:szCs w:val="28"/>
          <w:lang w:bidi="fa-IR"/>
        </w:rPr>
        <w:t>475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 عن أبیه عن آبائه ،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ثم أبشروا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أمتی کمثل غیث لایدری أوله خیر أم آخره ، إنما مثل امتی کمثل حدیقة أطعم منها فوج عاماً ، ثم أطعم منها فوج عاماً ، لعل آخرها فوجاً یکون أعرضها بحراً وأعمقها طولاً وفرعاً ، وأحسنها جنیً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تهلک أمة أنا أولها واثنا عشر من بعدی من السعداء وأولی الألباب ، والمسیح عیسی بن مریم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یهلک بین ذلک نتج الهرج ، لیسوا منی ولست منهم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ورواه فی کمال الدین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ولایتسع المجال للمقارنة بین هذین النوعین من الأحادیث ، وإثبات بطلان مقولة عمر </w:t>
      </w:r>
      <w:r>
        <w:rPr>
          <w:rFonts w:eastAsia="IRNazanin" w:cs="IRNazanin"/>
          <w:color w:val="111111"/>
          <w:sz w:val="28"/>
          <w:szCs w:val="28"/>
          <w:rtl w:val="true"/>
          <w:lang w:bidi="fa-IR"/>
        </w:rPr>
        <w:t>.</w:t>
      </w:r>
    </w:p>
    <w:p>
      <w:pPr>
        <w:pStyle w:val="Heading4"/>
        <w:numPr>
          <w:ilvl w:val="3"/>
          <w:numId w:val="1"/>
        </w:numPr>
        <w:rPr/>
      </w:pPr>
      <w:bookmarkStart w:id="1094" w:name="__RefHeading___Toc1597924_1067777946"/>
      <w:bookmarkStart w:id="1095" w:name="_Toc396"/>
      <w:bookmarkEnd w:id="1094"/>
      <w:r>
        <w:rPr>
          <w:rtl w:val="true"/>
        </w:rPr>
        <w:t>زعم کعب أن الکعبة ستهدم</w:t>
      </w:r>
      <w:r>
        <w:rPr>
          <w:rtl w:val="true"/>
        </w:rPr>
        <w:t xml:space="preserve">.. </w:t>
      </w:r>
      <w:r>
        <w:rPr>
          <w:rtl w:val="true"/>
        </w:rPr>
        <w:t xml:space="preserve">ومکة ستخرب فلا یسکنها أحد </w:t>
      </w:r>
      <w:r>
        <w:rPr>
          <w:rtl w:val="true"/>
        </w:rPr>
        <w:t>!</w:t>
      </w:r>
      <w:bookmarkEnd w:id="1095"/>
    </w:p>
    <w:p>
      <w:pPr>
        <w:pStyle w:val="BookText"/>
        <w:rPr/>
      </w:pP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w:t>
      </w:r>
      <w:r>
        <w:rPr>
          <w:rFonts w:eastAsia="IRNazanin" w:cs="IRNazanin"/>
          <w:color w:val="111111"/>
          <w:sz w:val="28"/>
          <w:szCs w:val="28"/>
          <w:lang w:bidi="fa-IR"/>
        </w:rPr>
        <w:t>2/220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عبد الله بن عمرو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یخرب الکعبة ذوالسویقتین من الحبشة ویسلبها حلیتها ویجردها من کسوتها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ولکأنی أنظر إلیه أصیلع أفیدع یضرب علیها بمسحاته ومعوله</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3/298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هریرة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یبایع لرجل بین الرکن والمقام ولن یستحل البیت إلا أهله فإذا استحلوه فلا تسل عن هلکة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تأتی الحبشة فتخربه خراباً لا یعمر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یستخرجون کنزه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فی الصحیح بعضه رواه أحمد ورجاله ثقات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مصنف عبد الرزاق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بسند صحیح عندهم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الزمان یظهر ذو السویقتین علی الکعبة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وبلغنی عن بعضهم أن الکعبة تهدم ثلاث مرات ، ترفع فی الثالثة أو الرابعة ، فاستمتعوا منها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أحمد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نبویاً عن عمر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سیخرج أهل مکة ثم لایعبر بها أولا یعبر بها إلا قلیل ، ثم تمتلئ وتبنی ثم یخرجون منها فلا یعودون فیها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عنه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وأبو یعلی وفیه ابن لهیعة وحدیثه حسن ، وبقیة رجاله رجال الصحیح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البخاری فقد عقد باباً فی</w:t>
      </w:r>
      <w:r>
        <w:rPr>
          <w:rFonts w:eastAsia="IRNazanin" w:cs="IRNazanin"/>
          <w:color w:val="111111"/>
          <w:sz w:val="28"/>
          <w:szCs w:val="28"/>
          <w:rtl w:val="true"/>
          <w:lang w:bidi="fa-IR"/>
        </w:rPr>
        <w:t>:</w:t>
      </w:r>
      <w:r>
        <w:rPr>
          <w:rFonts w:eastAsia="IRNazanin" w:cs="IRNazanin"/>
          <w:color w:val="111111"/>
          <w:sz w:val="28"/>
          <w:szCs w:val="28"/>
          <w:lang w:bidi="fa-IR"/>
        </w:rPr>
        <w:t>2/159</w:t>
      </w:r>
      <w:r>
        <w:rPr>
          <w:rFonts w:ascii="IRNazanin" w:hAnsi="IRNazanin" w:eastAsia="IRNazanin"/>
          <w:color w:val="111111"/>
          <w:sz w:val="28"/>
          <w:sz w:val="28"/>
          <w:szCs w:val="28"/>
          <w:rtl w:val="true"/>
          <w:lang w:bidi="fa-IR"/>
        </w:rPr>
        <w:t>،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هدم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فیه حدیث أحمد المتقدم لکن عن أبی هریرة مختصراً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یخرب الکعبة ذو السویقتین من الحبشة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ورواه مسلم</w:t>
      </w:r>
      <w:r>
        <w:rPr>
          <w:rFonts w:eastAsia="IRNazanin" w:cs="IRNazanin"/>
          <w:color w:val="111111"/>
          <w:sz w:val="28"/>
          <w:szCs w:val="28"/>
          <w:rtl w:val="true"/>
          <w:lang w:bidi="fa-IR"/>
        </w:rPr>
        <w:t>:</w:t>
      </w:r>
      <w:r>
        <w:rPr>
          <w:rFonts w:eastAsia="IRNazanin" w:cs="IRNazanin"/>
          <w:color w:val="111111"/>
          <w:sz w:val="28"/>
          <w:szCs w:val="28"/>
          <w:lang w:bidi="fa-IR"/>
        </w:rPr>
        <w:t>8/183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البخاری حدیثین آخرین ، أحدهما عن ابن عباس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به أسود أفحج یقلعها حجراً حجراً </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وحدیثاً عن عائشة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یغزو جیش الکعبة فیخسف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رواه البخاری هنا وبتره ، معروف مشهور ، لا علاقة له بهدم الکعبة ، وقد رواه کبار أئمتهم عن کبار الصحابة ، من علامات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یعوذ بالبیت فیقصده جیش السفیانی فیخسف الله بهم فی بیداء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أردنا أن نستعرض مصادره وطرقه وتصحیحات العلماء له لبلغ ذلک </w:t>
      </w:r>
    </w:p>
    <w:p>
      <w:pPr>
        <w:pStyle w:val="BookText"/>
        <w:rPr/>
      </w:pPr>
      <w:r>
        <w:rPr>
          <w:rFonts w:ascii="IRNazanin" w:hAnsi="IRNazanin" w:eastAsia="IRNazanin"/>
          <w:color w:val="111111"/>
          <w:sz w:val="28"/>
          <w:sz w:val="28"/>
          <w:szCs w:val="28"/>
          <w:rtl w:val="true"/>
          <w:lang w:bidi="fa-IR"/>
        </w:rPr>
        <w:t xml:space="preserve">رسالة مستقلة بأکثر من مئة 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استقیصناه بشکل متوسط فی معجم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روایاته الصحیحة عندهم کما فی أحمد</w:t>
      </w:r>
      <w:r>
        <w:rPr>
          <w:rFonts w:eastAsia="IRNazanin" w:cs="IRNazanin"/>
          <w:color w:val="111111"/>
          <w:sz w:val="28"/>
          <w:szCs w:val="28"/>
          <w:rtl w:val="true"/>
          <w:lang w:bidi="fa-IR"/>
        </w:rPr>
        <w:t>:</w:t>
      </w:r>
      <w:r>
        <w:rPr>
          <w:rFonts w:eastAsia="IRNazanin" w:cs="IRNazanin"/>
          <w:color w:val="111111"/>
          <w:sz w:val="28"/>
          <w:szCs w:val="28"/>
          <w:lang w:bidi="fa-IR"/>
        </w:rPr>
        <w:t>6/316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وأبی داود</w:t>
      </w:r>
      <w:r>
        <w:rPr>
          <w:rFonts w:eastAsia="IRNazanin" w:cs="IRNazanin"/>
          <w:color w:val="111111"/>
          <w:sz w:val="28"/>
          <w:szCs w:val="28"/>
          <w:rtl w:val="true"/>
          <w:lang w:bidi="fa-IR"/>
        </w:rPr>
        <w:t>:</w:t>
      </w:r>
      <w:r>
        <w:rPr>
          <w:rFonts w:eastAsia="IRNazanin" w:cs="IRNazanin"/>
          <w:color w:val="111111"/>
          <w:sz w:val="28"/>
          <w:szCs w:val="28"/>
          <w:lang w:bidi="fa-IR"/>
        </w:rPr>
        <w:t>4/107</w:t>
      </w:r>
      <w:r>
        <w:rPr>
          <w:rFonts w:ascii="IRNazanin" w:hAnsi="IRNazanin" w:eastAsia="IRNazanin"/>
          <w:color w:val="111111"/>
          <w:sz w:val="28"/>
          <w:sz w:val="28"/>
          <w:szCs w:val="28"/>
          <w:rtl w:val="true"/>
          <w:lang w:bidi="fa-IR"/>
        </w:rPr>
        <w:t>، وابن أبی شیبة</w:t>
      </w:r>
      <w:r>
        <w:rPr>
          <w:rFonts w:eastAsia="IRNazanin" w:cs="IRNazanin"/>
          <w:color w:val="111111"/>
          <w:sz w:val="28"/>
          <w:szCs w:val="28"/>
          <w:rtl w:val="true"/>
          <w:lang w:bidi="fa-IR"/>
        </w:rPr>
        <w:t>:</w:t>
      </w: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وعبد الرزاق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اختلاف عند موت خلیفة ، فیخرج رجل من المدینة فیأتی مکة ، فیستخرجه الناس من بیته وهو کاره فیبایعونه بین الرکن والمقام ، فیبعث إلیه جیش من الشام ، حتی إذا کانوا بالبیداء خسف بهم ، فیأتیه عصائب العراق وأبدال الشام فیبایعونه ، فیستخرج الکنوز ویقسم المال ، ویلقی الإسلام بجرانه إلی الأرض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روایاته فی مصادرنا کما فی غیبة الطوسی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والإختصاص ص</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ویبعث السفیانی بعثاً إلی المدینة فینفر المهدی منها إلی مکة ، فیبلغ أمیر جیش السفیانی أن المهدی قد خرج إلی مکة ، فیبعث جیشاً علی أثره ، فلا یدرکه حتی یدخل مکة خائفاً یترقب علی سنة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فینزل أمیر جیش السفیانی البیداء ، فینادی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بیداء أبیدی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فیخسف بهم فلا یفلت منهم إلا ثلاثة نفر یحول الله وجوههم إلی أقفیتهم وهم من کلب ، وفیهم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یومئذ بمکة ، قد أسند ظهره إلی البیت الحرام مستجیراً به ، فینادی</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الناس إنا نستنصر الله ، فمن أجابنا من الناس فإنا أهل بیت نبیکم محمد ، ونحن أولی الناس بالله وبمحمد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حاجنی فی آدم فأنا أولی الناس بآدم ، ومن حاجنی فی نوح فأنا أولی الناس بنوح ، ومن حاجنی فی إبراهیم فأنا أولی الناس بإبراهیم ، ومن حاجنی فی محمد فأنا أولی الناس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حاجنی فی النبیین فأنا أولی الناس بالنبیین ، ألیس الله یقول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فأنا بقیة من آدم وذخیرة من نوح ، ومصطفی من إبراهیم ، وصفوة من محمد صلی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فمن حاجنی فی کتاب الله فأنا أولی الناس بکتاب الله ، ألا ومن حاجنی فی سنة رسول الله فأنا أولی الناس 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 الله من سمع کلامی الیوم لما بلغ الشاهد الغائب ، وأسألکم بحق الله ، وحق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وبحقی ، فإن لی علیکم حق القربی من رسول الله ، إلا أعنتمونا ومنعتمونا ممن یظلمنا ، فقد أخفنا وظلمنا ، وطردنا من دیارنا وأبنائنا ، وبغی علینا ، ودفعنا عن حقنا ، وافتری أهل الباطل علینا ، فالله الله فینا ، لاتخذلونا وانصرونا ینصرکم الله تعالی </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فیجمع الله علیه أصحابه ثلاثمائة وثلاثة عشر رجلاً ، ویجمعهم الله له علی غیر میعاد قزعاً کقزع الخریف ، وهی یا جابر الآیة التی ذکرها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مَا تَکُونُوا یَأْتِ بِکُمُ اللهُ جَمِیعاً إِنَّ اللهَ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فیبایعونه بین الرکن والمقام ، ومعه 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توارثته الابناء عن الآباء ، والقائم یا جابر رجل من ولد الحسین یصلح الله له أمره فی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أشکل علی الناس من ذلک یا جابر فلا یشکلن علیهم ولادته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ووراثته العلماء عالما بعد عالم ، فإن أشکل هذا کله علیهم ، فإن الصوت من السماء لایشکل علیهم إذا نودی باسمه واسم أبیه وأمه </w:t>
      </w:r>
      <w:r>
        <w:rPr>
          <w:rFonts w:eastAsia="IRNazanin" w:cs="IRNazanin"/>
          <w:color w:val="111111"/>
          <w:sz w:val="28"/>
          <w:szCs w:val="28"/>
          <w:rtl w:val="true"/>
          <w:lang w:bidi="fa-IR"/>
        </w:rPr>
        <w:t xml:space="preserve">). </w:t>
      </w:r>
      <w:bookmarkStart w:id="1096" w:name="pg10156_130505"/>
    </w:p>
    <w:p>
      <w:pPr>
        <w:pStyle w:val="Heading4"/>
        <w:numPr>
          <w:ilvl w:val="3"/>
          <w:numId w:val="1"/>
        </w:numPr>
        <w:rPr/>
      </w:pPr>
      <w:bookmarkStart w:id="1097" w:name="__RefHeading___Toc1597926_1067777946"/>
      <w:bookmarkStart w:id="1098" w:name="_Toc397"/>
      <w:bookmarkEnd w:id="1096"/>
      <w:bookmarkEnd w:id="1097"/>
      <w:r>
        <w:rPr>
          <w:rtl w:val="true"/>
        </w:rPr>
        <w:t xml:space="preserve">تحیر شراح البخاری وغیره فی أحادیث هدم الکعبة </w:t>
      </w:r>
      <w:r>
        <w:rPr>
          <w:rtl w:val="true"/>
        </w:rPr>
        <w:t>!</w:t>
      </w:r>
      <w:bookmarkEnd w:id="1098"/>
    </w:p>
    <w:p>
      <w:pPr>
        <w:pStyle w:val="BookText"/>
        <w:rPr/>
      </w:pP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حدیث عائشة فی جیش الخسف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إشارة إلی أن غزو الکعبة سیقع فمرة یهلکهم الله قبل الوصول إلیها وأخری یمکنهم والظاهر أن غزو الذین یخربونه متأخر عن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جمیع الروایات عن ابن عباس فی هذا الحدیث والذی یظهر أن فی الحدیث شیئاً حذف ویحتمل أن یکون هو ماوقع فی حدیث علی عند أبی عبید فی غریب الحدیث من طریق أبی العالیة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استکثروا من الطواف بهذا البیت قبل أن یحال بینکم وبینه فکأنی برجل من الحبشة أصلع أو قال أصمع حمش الساقین قاعد علیها وهی تهدم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الحدیث یخالف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یَرَوْا أَنَّا جَعَلْنَا حَرَماً آمِناً، ولأن الله حبس عن مکة الفیل ولم یمکن أصحابه من تخریب الکعبة ولم تکن إذ ذاک قبلة ، فکیف یسلط علیها الحبشة بعد أن صارت قبلة للمسلمین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أمر یقع فی آخر الزمان قرب قیام الساعة حیث لایبقی فی الأرض أحد یقول الله الله ،</w:t>
      </w:r>
    </w:p>
    <w:p>
      <w:pPr>
        <w:pStyle w:val="BookText"/>
        <w:rPr/>
      </w:pPr>
      <w:r>
        <w:rPr>
          <w:rFonts w:ascii="IRNazanin" w:hAnsi="IRNazanin" w:eastAsia="IRNazanin"/>
          <w:color w:val="111111"/>
          <w:sz w:val="28"/>
          <w:sz w:val="28"/>
          <w:szCs w:val="28"/>
          <w:rtl w:val="true"/>
          <w:lang w:bidi="fa-IR"/>
        </w:rPr>
        <w:t>کما ثبت 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لایقال فی الأرض الله الله ، ولهذا وقع فی روایة سعید بن سمعان لایعمر بعده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قبل ذلک فیه من القتال وغزو أهل الشام له</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زمن یزید بن معاویة ثم من بعده فی وقائع کثیرة من أعظمها وقعة القرامطة بعد الثلاثمائة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لایعارض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یَرَوْا أَنَّا جَعَلْنَا حَرَماً آمِناً، لأن ذلک إنما وقع بأیدی المسلمین فهو مطابق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یستحل هذا البیت إلا أهله فوقع ما </w:t>
      </w:r>
    </w:p>
    <w:p>
      <w:pPr>
        <w:pStyle w:val="BookText"/>
        <w:rPr/>
      </w:pPr>
      <w:r>
        <w:rPr>
          <w:rFonts w:ascii="IRNazanin" w:hAnsi="IRNazanin" w:eastAsia="IRNazanin"/>
          <w:color w:val="111111"/>
          <w:sz w:val="28"/>
          <w:sz w:val="28"/>
          <w:szCs w:val="28"/>
          <w:rtl w:val="true"/>
          <w:lang w:bidi="fa-IR"/>
        </w:rPr>
        <w:t>أخبر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علامات نبوته ولیس فی الآیة ما یدل علی استمرار الأمن المذکور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رجح ابن حجر أحادیث هدم الکعبة وزوالها ، علی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واجهه فی المجلد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النبوی بأن البیت یبقی عامراً حتی عند قرب القیامة ومجئ یأجوج ومأجوج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فحاول أن یوفق بینهما بأن هدم الکعبة قبل یأجوج ومأجوج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الحج أن البیت یحج بعد خروج یأجوج ومأجوج وتقدم الجمع بینه وبین حدیث لاتقوم الساعة حتی لایحج البیت وأن الکعبة یخربها ذو السویقتین من الحبشة ، فینتظم من ذلک أن الحبشة إذا خربت البیت خرج علیهم القحطانی فأهلکهم ، وأن المؤمنین قبل ذلک یحجون فی زمن عیسی بعد خروج یأجوج ومأجوج وهلاکهم ، وأن الریح التی تقبض أرواح المؤمنین تبدأ بمن بقی بعد عیسی ویتأخر أهل الیمن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هذا مما یفسر به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یمان أی یتأخر الإیمان بها بعد فقده من جمیع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 مسلم حدیث القحطانی عقب حدیث تخریب الکعبة ذو السویقتین فلعله رمز إلی هذا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تخلیط من ابن حجر فی تسلسل الأحداث بعد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تصدیق روایاتها کحدیث القحطانی الذی جعل ظهوره بعد المهدی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روایته فی مصادرهم متضاربة متناقضة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یقول یظهر قبل المهدی ، وبعضها بعد المهدی ، وبعضها یقول هو المهدی ، وأکثرها مقطوعة غیر مسندة ، وأصلها کلها فیما یبدو عن کعب الیمانی </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وبعضها یقول إن القحطانی أو المنصور الموعود هو الیمانی وزیر المهدی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الموافق لأحادیث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ویفهم من حدیث ابن حماد فی الفتن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روایة القحطانی إضافة من بعض الیمانیة فی مقابل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ابن لهیعة عن عبد الرحمن بن قیس بن جابر الصدفی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من أهل بیتی رجل یملأ الأرض عدلاً کما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بعده القحطانی والذی بعثنی بالحق ما هو دونه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ابن حماد رد عبدالله بن عمرو بن العاص علی الیمانیین،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یامعشر الیمن تقولون إن المنصور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إنه لقرشی أبوه ولو أشاء أن أسمیه إلی أقصی حد هو له ، لفعلت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والذی یخص بحثنا هنا أن ابن حجر نسی أن أحادیث هدم الکعبة عندهم تنص علی أنها لاتبنی بعده ، فکیف یحج الیها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 أحمد أو موثقه المتقدم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تأتی الحبشة فتخربه خراباً لا یعمر بعده أبداً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رواه الحاکم</w:t>
      </w:r>
      <w:r>
        <w:rPr>
          <w:rFonts w:eastAsia="IRNazanin" w:cs="IRNazanin"/>
          <w:color w:val="111111"/>
          <w:sz w:val="28"/>
          <w:szCs w:val="28"/>
          <w:rtl w:val="true"/>
          <w:lang w:bidi="fa-IR"/>
        </w:rPr>
        <w:t>:</w:t>
      </w:r>
      <w:r>
        <w:rPr>
          <w:rFonts w:eastAsia="IRNazanin" w:cs="IRNazanin"/>
          <w:color w:val="111111"/>
          <w:sz w:val="28"/>
          <w:szCs w:val="28"/>
          <w:lang w:bidi="fa-IR"/>
        </w:rPr>
        <w:t>4/452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علی شرط الشیخینوفیه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یجئ الحبشة فیخربونه خراباً لایعمر بعده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بد لمن ثبت عنده أن البیت یُحج بعد خروج یأجوج ومأجوج أن یکذب أحادیث هدمه ، وهذا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یتمحل ویقول کما قال أبو یعلی فی مسنده</w:t>
      </w:r>
      <w:r>
        <w:rPr>
          <w:rFonts w:eastAsia="IRNazanin" w:cs="IRNazanin"/>
          <w:color w:val="111111"/>
          <w:sz w:val="28"/>
          <w:szCs w:val="28"/>
          <w:rtl w:val="true"/>
          <w:lang w:bidi="fa-IR"/>
        </w:rPr>
        <w:t>:</w:t>
      </w:r>
      <w:r>
        <w:rPr>
          <w:rFonts w:eastAsia="IRNazanin" w:cs="IRNazanin"/>
          <w:color w:val="111111"/>
          <w:sz w:val="28"/>
          <w:szCs w:val="28"/>
          <w:lang w:bidi="fa-IR"/>
        </w:rPr>
        <w:t>2/278</w:t>
      </w:r>
      <w:r>
        <w:rPr>
          <w:rFonts w:ascii="IRNazanin" w:hAnsi="IRNazanin" w:eastAsia="IRNazanin"/>
          <w:color w:val="111111"/>
          <w:sz w:val="28"/>
          <w:sz w:val="28"/>
          <w:szCs w:val="28"/>
          <w:rtl w:val="true"/>
          <w:lang w:bidi="fa-IR"/>
        </w:rPr>
        <w:t xml:space="preserve">، بأن البیت یکون خرباناً ویُحَجُّ مکانه </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نلاحظ أنه یوجد حدیث نبوی آخر یأمر بترک حرب الحبشة ، وأن الذی یستخرج کنز الکعبة رجل من الحبشة ، لکن لیس فیه ذم للأفارقة ولا أن أحداً منهم أو من غیرهم یهدم الکعبة ، وقد رواه أحمد وعدد من مصادرهم ، کما </w:t>
      </w:r>
      <w:bookmarkStart w:id="1099" w:name="pg10156_130508"/>
    </w:p>
    <w:p>
      <w:pPr>
        <w:pStyle w:val="BookText"/>
        <w:rPr/>
      </w:pPr>
      <w:bookmarkEnd w:id="1099"/>
      <w:r>
        <w:rPr>
          <w:rFonts w:ascii="IRNazanin" w:hAnsi="IRNazanin" w:eastAsia="IRNazanin"/>
          <w:color w:val="111111"/>
          <w:sz w:val="28"/>
          <w:sz w:val="28"/>
          <w:szCs w:val="28"/>
          <w:rtl w:val="true"/>
          <w:lang w:bidi="fa-IR"/>
        </w:rPr>
        <w:t xml:space="preserve">رواه قرب الإسناد من مصادرنا ، لکن البخاری ومسلم ترکاه ورویا حدیث هدم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4/453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 بن عمرو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أترکوا الحبشة ما ترکوکم فإنه لایستخرج کنز الکعبة إلا ذو السویقتین من الحبشة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الإسناد ولم یخرجاه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اتفقا جمیعاً علی إخراج حدیث سفیان عن وثاب بن سعد عن الزهری عن سعید بن المسیب 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یخرب الکعبة ذو السویقتین من الحبشة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داود</w:t>
      </w:r>
      <w:r>
        <w:rPr>
          <w:rFonts w:eastAsia="IRNazanin" w:cs="IRNazanin"/>
          <w:color w:val="111111"/>
          <w:sz w:val="28"/>
          <w:szCs w:val="28"/>
          <w:rtl w:val="true"/>
          <w:lang w:bidi="fa-IR"/>
        </w:rPr>
        <w:t>:</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والنسائی</w:t>
      </w:r>
      <w:r>
        <w:rPr>
          <w:rFonts w:eastAsia="IRNazanin" w:cs="IRNazanin"/>
          <w:color w:val="111111"/>
          <w:sz w:val="28"/>
          <w:szCs w:val="28"/>
          <w:rtl w:val="true"/>
          <w:lang w:bidi="fa-IR"/>
        </w:rPr>
        <w:t>:</w:t>
      </w:r>
      <w:r>
        <w:rPr>
          <w:rFonts w:eastAsia="IRNazanin" w:cs="IRNazanin"/>
          <w:color w:val="111111"/>
          <w:sz w:val="28"/>
          <w:szCs w:val="28"/>
          <w:lang w:bidi="fa-IR"/>
        </w:rPr>
        <w:t>5/216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قرب الإسناد للحمیری القمی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وبحار الأنوار</w:t>
      </w:r>
      <w:r>
        <w:rPr>
          <w:rFonts w:eastAsia="IRNazanin" w:cs="IRNazanin"/>
          <w:color w:val="111111"/>
          <w:sz w:val="28"/>
          <w:szCs w:val="28"/>
          <w:rtl w:val="true"/>
          <w:lang w:bidi="fa-IR"/>
        </w:rPr>
        <w:t>:</w:t>
      </w:r>
      <w:r>
        <w:rPr>
          <w:rFonts w:eastAsia="IRNazanin" w:cs="IRNazanin"/>
          <w:color w:val="111111"/>
          <w:sz w:val="28"/>
          <w:szCs w:val="28"/>
          <w:lang w:bidi="fa-IR"/>
        </w:rPr>
        <w:t>18/145</w:t>
      </w:r>
      <w:r>
        <w:rPr>
          <w:rFonts w:eastAsia="IRNazanin" w:cs="IRNazanin"/>
          <w:color w:val="111111"/>
          <w:sz w:val="28"/>
          <w:szCs w:val="28"/>
          <w:rtl w:val="true"/>
          <w:lang w:bidi="fa-IR"/>
        </w:rPr>
        <w:t>) .</w:t>
      </w:r>
    </w:p>
    <w:p>
      <w:pPr>
        <w:pStyle w:val="Heading4"/>
        <w:numPr>
          <w:ilvl w:val="3"/>
          <w:numId w:val="1"/>
        </w:numPr>
        <w:rPr/>
      </w:pPr>
      <w:bookmarkStart w:id="1100" w:name="__RefHeading___Toc1597928_1067777946"/>
      <w:bookmarkStart w:id="1101" w:name="_Toc398"/>
      <w:bookmarkEnd w:id="1100"/>
      <w:r>
        <w:rPr>
          <w:rtl w:val="true"/>
        </w:rPr>
        <w:t>قال کعب</w:t>
      </w:r>
      <w:r>
        <w:rPr>
          <w:rtl w:val="true"/>
        </w:rPr>
        <w:t xml:space="preserve">: </w:t>
      </w:r>
      <w:r>
        <w:rPr>
          <w:rtl w:val="true"/>
        </w:rPr>
        <w:t xml:space="preserve">قریش ستفنی بید أهل الیمن فلا یبقی منها أحد </w:t>
      </w:r>
      <w:r>
        <w:rPr>
          <w:rtl w:val="true"/>
        </w:rPr>
        <w:t>!</w:t>
      </w:r>
      <w:bookmarkEnd w:id="1101"/>
    </w:p>
    <w:p>
      <w:pPr>
        <w:pStyle w:val="BookText"/>
        <w:rPr/>
      </w:pPr>
      <w:r>
        <w:rPr>
          <w:rFonts w:ascii="IRNazanin" w:hAnsi="IRNazanin" w:eastAsia="IRNazanin"/>
          <w:color w:val="111111"/>
          <w:sz w:val="28"/>
          <w:sz w:val="28"/>
          <w:szCs w:val="28"/>
          <w:rtl w:val="true"/>
          <w:lang w:bidi="fa-IR"/>
        </w:rPr>
        <w:t xml:space="preserve">زعمت أحادیث فی مصادر السنیین أن قریشاً ستفنی بید الیمانیین فلا یبقی منهم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أحادیث صحیحة السند علی شرط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وأکثر الظن أنها وضعت فی زمن معاویة وبعده عندما اشتد تسلط الأمویین علی مقدرات المسلمین ، وشعر الیمانیون بالغبن والإضطهاد من القرشیین رغم مشارکتهم الواسعة فی الفتوحات ، وکونهم قوام الجیش الأموی </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ولاشک عندی أن أصل هذه الأحادیث من اختراع کعب الأحبار لتحریک الیمانیین وتحقیق أحلامه 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أی مسلم یعرف أن أمة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باقون الی یوم القیامة ، فقد أوصی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بعترته والقرآن وأخبر أنهما لن یفترقا حتی یردا علیه الحوض ، ووعد أمته بأن الله تعالی سیبعث فیها </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الزمان فیملأ الأرض قسطاً وعدلاً بعد أن ملئت ظلماً وجوراً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التالیة تکشف دور کعب ، وأن کلامه صار حدیثاً نبویاً رواه أبو هریرة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نعیم فی کتابه الفتن ص</w:t>
      </w:r>
      <w:r>
        <w:rPr>
          <w:rFonts w:eastAsia="IRNazanin" w:cs="IRNazanin"/>
          <w:color w:val="111111"/>
          <w:sz w:val="28"/>
          <w:szCs w:val="28"/>
          <w:lang w:bidi="fa-IR"/>
        </w:rPr>
        <w:t>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بقیة وعبد القدوس ، عن أبی بکر ، عن المشیخة عن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قاتلت الیمن صاحب بیت المقدس أقبلوا علی قریش فقتلوهم فلا یبقی منهم أحد إلا قتلوه حتی</w:t>
      </w:r>
    </w:p>
    <w:p>
      <w:pPr>
        <w:pStyle w:val="BookText"/>
        <w:rPr/>
      </w:pPr>
      <w:r>
        <w:rPr>
          <w:rFonts w:ascii="IRNazanin" w:hAnsi="IRNazanin" w:eastAsia="IRNazanin"/>
          <w:color w:val="111111"/>
          <w:sz w:val="28"/>
          <w:sz w:val="28"/>
          <w:szCs w:val="28"/>
          <w:rtl w:val="true"/>
          <w:lang w:bidi="fa-IR"/>
        </w:rPr>
        <w:t>یصاب نعل من نعالهم فیقال هذه نعل قرشی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صفحة </w:t>
      </w:r>
      <w:r>
        <w:rPr>
          <w:rFonts w:eastAsia="IRNazanin" w:cs="IRNazanin"/>
          <w:color w:val="111111"/>
          <w:sz w:val="28"/>
          <w:szCs w:val="28"/>
          <w:lang w:bidi="fa-IR"/>
        </w:rPr>
        <w:t>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بقیة بن الولید وعبد القدوس وعبد الله بن مروان عن أبی بکر بن أبی مریم عن المشیخة ، عن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جلاء أهل الیمن رجل من بنی هاشم منزله بیت المقدس حرسه اثنا عشر ألفاً یجلی أهل الیمن حتی ینتهوا إلی مقدم الأرض فینزلوا علی لخم وجذام فیواسونهم فی معائشهم حتی یصیروا فیها سواء ، ثم یقبل أهل الیمن بعضهم علی بعض فیقولون أین تذهبون وإلی مَ ترجعون ؟</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فینتدب لهم رجل منهم فیقول أنا رسولکم إلی والیکم هذا برسالتکم فینطلق حتی یقدم علیه ببیت المقدس بکتابهم ورسالتهم أن یعفیهم ویردهم إلی منازلهم ، فیأمر بضرب عنقه ، فإذ أبطأ علیهم بعثوا رجلاً آخر فإذا قوم علیهم أمر بضرب عنقه فإذ أبطأ علیهم بعثوا رجلاً آخر فیأمر بضرب عنقه فیخلصه الله تعالی حتی یقدم علیهم فیخبرهم بقتل صاحبیه وما أراد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فیجتمعون فیولون علیهم أمیراً منهم ثم یسیرون إلیه فیقاتلونه فینصرهم الله تعالی علیه ویقتلونه ، ثم یقبلون </w:t>
      </w:r>
    </w:p>
    <w:p>
      <w:pPr>
        <w:pStyle w:val="BookText"/>
        <w:rPr/>
      </w:pPr>
      <w:r>
        <w:rPr>
          <w:rFonts w:ascii="IRNazanin" w:hAnsi="IRNazanin" w:eastAsia="IRNazanin"/>
          <w:color w:val="111111"/>
          <w:sz w:val="28"/>
          <w:sz w:val="28"/>
          <w:szCs w:val="28"/>
          <w:rtl w:val="true"/>
          <w:lang w:bidi="fa-IR"/>
        </w:rPr>
        <w:t xml:space="preserve">علی قریش فلا یبقی قرشی إلا قتلوه ، حتی یصاب نعل من نعالهم فیقال هذا نعل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فأنت تری أن کعباً الیهودی الیمانی یصور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حرب الیمن مع قریش بعد ظهور مهدیهم الموعود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تری أن کلام کعب الأحبار تحول الی حدیث نبوی فلا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هریرةکان کعمر معجباً بکعب وکان یروی عنه ، مع أن کعباً لم 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علماء الجرح والتعدیل علی أن أبا هریرة کان یدلس فینسب أحادیث کعب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ففی النهایة لابن کثیر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یزید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شعبة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کان یدلس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یروی ما سمعه من کعب وما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یمیز هذا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عساکر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تحول کلام کعب عن فناء قریش الی أحادیث 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مسند أحمد</w:t>
      </w:r>
      <w:r>
        <w:rPr>
          <w:rFonts w:eastAsia="IRNazanin" w:cs="IRNazanin"/>
          <w:color w:val="111111"/>
          <w:sz w:val="28"/>
          <w:szCs w:val="28"/>
          <w:rtl w:val="true"/>
          <w:lang w:bidi="fa-IR"/>
        </w:rPr>
        <w:t>:</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هریرة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قبائل العرب فناء قریش، ویوشک أن تمر المرأة بالنعل فتقول إن هذا نعل 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مصنف ابن أبی شیبة</w:t>
      </w:r>
      <w:r>
        <w:rPr>
          <w:rFonts w:eastAsia="IRNazanin" w:cs="IRNazanin"/>
          <w:color w:val="111111"/>
          <w:sz w:val="28"/>
          <w:szCs w:val="28"/>
          <w:rtl w:val="true"/>
          <w:lang w:bidi="fa-IR"/>
        </w:rPr>
        <w:t>:</w:t>
      </w:r>
      <w:r>
        <w:rPr>
          <w:rFonts w:eastAsia="IRNazanin" w:cs="IRNazanin"/>
          <w:color w:val="111111"/>
          <w:sz w:val="28"/>
          <w:szCs w:val="28"/>
          <w:lang w:bidi="fa-IR"/>
        </w:rPr>
        <w:t>8/694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تعلمون ما أعلم لضحکتم کثیراً ولبکیتم قلیلاً ، ولو تعلمون ما أعلم لضحکتم قلیلاً ولبکیتم کثیراً ، والله لیقعن القتل والموت فی هذا الحی من قریش حتی یأتی الرجل الکنا سة ، فیجد بها نعل قرشی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راجع روایته أیضاً فی مسند ابن راهویه</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والآحاد والمثانی للضحاک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صحیح ابن حبان</w:t>
      </w:r>
      <w:r>
        <w:rPr>
          <w:rFonts w:eastAsia="IRNazanin" w:cs="IRNazanin"/>
          <w:color w:val="111111"/>
          <w:sz w:val="28"/>
          <w:szCs w:val="28"/>
          <w:rtl w:val="true"/>
          <w:lang w:bidi="fa-IR"/>
        </w:rPr>
        <w:t>:</w:t>
      </w:r>
      <w:r>
        <w:rPr>
          <w:rFonts w:eastAsia="IRNazanin" w:cs="IRNazanin"/>
          <w:color w:val="111111"/>
          <w:sz w:val="28"/>
          <w:szCs w:val="28"/>
          <w:lang w:bidi="fa-IR"/>
        </w:rPr>
        <w:t>15/266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أول قبائل العرب فناء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أوشک أن یمر الرجل علی النعل وهی ملقاة فی الکناسة</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فیأخذها بیده ثم یقول کانت هذه من نعال قریش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102" w:name="pg10156_130511"/>
    </w:p>
    <w:p>
      <w:pPr>
        <w:pStyle w:val="BookText"/>
        <w:rPr/>
      </w:pPr>
      <w:bookmarkEnd w:id="1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p>
    <w:p>
      <w:pPr>
        <w:pStyle w:val="Heading4"/>
        <w:numPr>
          <w:ilvl w:val="3"/>
          <w:numId w:val="1"/>
        </w:numPr>
        <w:rPr/>
      </w:pPr>
      <w:bookmarkStart w:id="1103" w:name="__RefHeading___Toc1597930_1067777946"/>
      <w:bookmarkStart w:id="1104" w:name="_Toc399"/>
      <w:bookmarkEnd w:id="1103"/>
      <w:r>
        <w:rPr>
          <w:rtl w:val="true"/>
        </w:rPr>
        <w:t xml:space="preserve">زعمهم أن القرآن یرفع من الأرض ومن الصدور </w:t>
      </w:r>
      <w:r>
        <w:rPr>
          <w:rtl w:val="true"/>
        </w:rPr>
        <w:t>!</w:t>
      </w:r>
      <w:bookmarkEnd w:id="1104"/>
    </w:p>
    <w:p>
      <w:pPr>
        <w:pStyle w:val="BookText"/>
        <w:rPr/>
      </w:pPr>
      <w:r>
        <w:rPr>
          <w:rFonts w:ascii="IRNazanin" w:hAnsi="IRNazanin" w:eastAsia="IRNazanin"/>
          <w:color w:val="111111"/>
          <w:sz w:val="28"/>
          <w:sz w:val="28"/>
          <w:szCs w:val="28"/>
          <w:rtl w:val="true"/>
          <w:lang w:bidi="fa-IR"/>
        </w:rPr>
        <w:t xml:space="preserve">اتضح مما تقدم أن أحادیث رفع القرآن من الأرض وفقد المصاحف کلها ، ورفعه من صدور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إلا من خیالات کعب الأحبار عن حتمیة نکبة المسلمین ، التی کان یروج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تلقاها منه ونقلها أبو هریرة ، وعمر ، وعبدالله بن عمر ، وعبدالله بن عمرو بن العاص ، وأشباههم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کان أکثرهم لم یسندها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 فقد أسندوا أخواتها فیما تقدم ، وقد رووها کأنها أحادیث شریفة ، ثم رووا عن عبدالله بن مسعود حدیثاً مسنداً حسنه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أخذت أقوال کعب عند ابن الجوزی وغیره قوة الحدیث النبوی الصحیح ، وتمسک بها کما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عقد ابن أبی شیبة فی مصنفه</w:t>
      </w:r>
      <w:r>
        <w:rPr>
          <w:rFonts w:eastAsia="IRNazanin" w:cs="IRNazanin"/>
          <w:color w:val="111111"/>
          <w:sz w:val="28"/>
          <w:szCs w:val="28"/>
          <w:rtl w:val="true"/>
          <w:lang w:bidi="fa-IR"/>
        </w:rPr>
        <w:t>:</w:t>
      </w:r>
      <w:r>
        <w:rPr>
          <w:rFonts w:eastAsia="IRNazanin" w:cs="IRNazanin"/>
          <w:color w:val="111111"/>
          <w:sz w:val="28"/>
          <w:szCs w:val="28"/>
          <w:lang w:bidi="fa-IR"/>
        </w:rPr>
        <w:t>7/192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القرآن والإسراء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فیه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 أُسْرِیَ علی کتاب الله فذُهِب به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الذی بین أظهرکم یوشک أن ینزع منکم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کیف ینزع منا وقد أثبته الله فی قلوبنا وأثبتناه فی مصاحفنا ، قال یسری علیه فی لیلة واحدة فینزع ما فی القلوب ویذهب ما فی المصاحف ویصبح الناس منه فقراء ، ثم</w:t>
      </w:r>
    </w:p>
    <w:p>
      <w:pPr>
        <w:pStyle w:val="BookText"/>
        <w:rPr/>
      </w:pP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شِئْنَا لَنَذْهَبَنَّ بِالَّذِی أَوْحَیْنَا إِلَیْکَ ثُمَّ لاتَجِدُ لَکَ بِهِ عَلَیْنَا وَکِیلاً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وروی السیوطی عدداً منها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الأزرقی عن 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یرفع القرآن من صدور الرجال والحجر الأسود قبل یوم القیامة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وأخرج الأزرقی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أسری بالقرآن فرفع من صدورکم ونسخ من قلوبکم ، ورفع الرکن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الأزرقی عن عثمان بن ساج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یرفع الرکن والقرآن ورؤیا النبیِّ فی المنام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أبی شیبة والطبرانی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حجوا هذا البیت واستلموا هذا الحجر ، فوالله لیرفعن أو لیصیبنه أمر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کانا لحجرین أهبطا من الجنة فرفع أحدهما وسیرفع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یکن کما قلت فمن مرَّ علی قبری فلیقل هذا قبر عبد الله بن عمرو الکذاب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السیوطی فی</w:t>
      </w:r>
      <w:r>
        <w:rPr>
          <w:rFonts w:eastAsia="IRNazanin" w:cs="IRNazanin"/>
          <w:color w:val="111111"/>
          <w:sz w:val="28"/>
          <w:szCs w:val="28"/>
          <w:rtl w:val="true"/>
          <w:lang w:bidi="fa-IR"/>
        </w:rPr>
        <w:t>:</w:t>
      </w:r>
      <w:r>
        <w:rPr>
          <w:rFonts w:eastAsia="IRNazanin" w:cs="IRNazanin"/>
          <w:color w:val="111111"/>
          <w:sz w:val="28"/>
          <w:szCs w:val="28"/>
          <w:lang w:bidi="fa-IR"/>
        </w:rPr>
        <w:t>4/201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محمد بن نصر فی کتاب الصلاة ، عن عبدالله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یرفع القرآن من حیث نزل له دویٌّ حول العرش کدوی النحل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أتلی ولا یعمل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محمد بن نصر عن اللیث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یرفع القرآن حیث یقبل الناس علی الکتب ویکبون علیها ویترکون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الهیثمی فی موارد الظمآن ص</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قبض روح کل مؤمن ورفع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لاتقوم الساعة حتی تبعث ریح حمراء من قبل الیمن فیکفت بها الله کل نفس تؤمن بالله والیوم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ویُسْرَی علی کتاب الله فیرفع إلی السماء ، فلا یبقی فی الأرض منه آیة </w:t>
      </w:r>
      <w:r>
        <w:rPr>
          <w:rFonts w:eastAsia="IRNazanin" w:cs="IRNazanin"/>
          <w:color w:val="111111"/>
          <w:sz w:val="28"/>
          <w:szCs w:val="28"/>
          <w:rtl w:val="true"/>
          <w:lang w:bidi="fa-IR"/>
        </w:rPr>
        <w:t>! ) ! .</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14/233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الدیلمی عن عبدالله بن عمرو بن العاص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لاتقوم الساعة حتی یرجع القرآن من حیث جاء فیکون له دوی حول العرش </w:t>
      </w:r>
    </w:p>
    <w:p>
      <w:pPr>
        <w:pStyle w:val="BookText"/>
        <w:rPr/>
      </w:pPr>
      <w:r>
        <w:rPr>
          <w:rFonts w:ascii="IRNazanin" w:hAnsi="IRNazanin" w:eastAsia="IRNazanin"/>
          <w:color w:val="111111"/>
          <w:sz w:val="28"/>
          <w:sz w:val="28"/>
          <w:szCs w:val="28"/>
          <w:rtl w:val="true"/>
          <w:lang w:bidi="fa-IR"/>
        </w:rPr>
        <w:t>کدوی النحل فیقول الرب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 خرجت وإلیک أعود ، أتلی فلا یعمل بی ، فعند ذلک یرفع القرآن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14/223</w:t>
      </w:r>
      <w:r>
        <w:rPr>
          <w:rFonts w:ascii="IRNazanin" w:hAnsi="IRNazanin" w:eastAsia="IRNazanin"/>
          <w:color w:val="111111"/>
          <w:sz w:val="28"/>
          <w:sz w:val="28"/>
          <w:szCs w:val="28"/>
          <w:rtl w:val="true"/>
          <w:lang w:bidi="fa-IR"/>
        </w:rPr>
        <w:t>، عن السجزی عن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لاتقوم الساعة حتی یرفع الرکن والقرآن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14/211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من یرفع الرکن والقرآن ورؤیا التی فی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الجامع الصغیر للسیوطی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ما یرفع الرکن ، والقرآن ، ورؤیا النبی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2/743</w:t>
      </w:r>
    </w:p>
    <w:p>
      <w:pPr>
        <w:pStyle w:val="BookText"/>
        <w:rPr/>
      </w:pPr>
      <w:r>
        <w:rPr>
          <w:rFonts w:ascii="IRNazanin" w:hAnsi="IRNazanin" w:eastAsia="IRNazanin"/>
          <w:color w:val="111111"/>
          <w:sz w:val="28"/>
          <w:sz w:val="28"/>
          <w:szCs w:val="28"/>
          <w:rtl w:val="true"/>
          <w:lang w:bidi="fa-IR"/>
        </w:rPr>
        <w:t>وفی تفسیر الثعالبی</w:t>
      </w:r>
      <w:r>
        <w:rPr>
          <w:rFonts w:eastAsia="IRNazanin" w:cs="IRNazanin"/>
          <w:color w:val="111111"/>
          <w:sz w:val="28"/>
          <w:szCs w:val="28"/>
          <w:rtl w:val="true"/>
          <w:lang w:bidi="fa-IR"/>
        </w:rPr>
        <w:t>:</w:t>
      </w:r>
      <w:r>
        <w:rPr>
          <w:rFonts w:eastAsia="IRNazanin" w:cs="IRNazanin"/>
          <w:color w:val="111111"/>
          <w:sz w:val="28"/>
          <w:szCs w:val="28"/>
          <w:lang w:bidi="fa-IR"/>
        </w:rPr>
        <w:t>3/539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القرطبی فی تذکرته وذکر عن عمرو بن دینار الخضر والیاس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حیان ، فإذا رفع القرآن ماتا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الجوزی فی زاد المسیر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شِئْنَا لَنَذْهَبَنَّ بِالَّذِی أَوْحَیْنَا إِلَیْکَ ثُمَّ لاتَجِدُ لَکَ بِهِ عَلَیْنَا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عبد الله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یُسری علی القرآن فی لیلة واحدة فیجئ جبریل من جوف اللیل فیذهب به من صدورهم ومن بیوتهم فیصبحون لا یقرؤون آیة ولا یحسونها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أبو سلیمان الدمشقی صحة هذا الحدیث بقوله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لایقبض العلم انتزاعاً </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 ابن مسعود مروی من طرق حسان فیحتمل أن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بالعلم ما سوی القرآن ، فإن العلم ما یزال ینقرض حتی یکون رفع القرآن آخر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105" w:name="pg10156_130514"/>
    </w:p>
    <w:p>
      <w:pPr>
        <w:pStyle w:val="Heading4"/>
        <w:numPr>
          <w:ilvl w:val="3"/>
          <w:numId w:val="1"/>
        </w:numPr>
        <w:rPr/>
      </w:pPr>
      <w:bookmarkStart w:id="1106" w:name="__RefHeading___Toc1597932_1067777946"/>
      <w:bookmarkStart w:id="1107" w:name="_Toc400"/>
      <w:bookmarkEnd w:id="1105"/>
      <w:bookmarkEnd w:id="1106"/>
      <w:r>
        <w:rPr>
          <w:rtl w:val="true"/>
        </w:rPr>
        <w:t>الرد علی روایات رفع القرآن</w:t>
      </w:r>
      <w:bookmarkEnd w:id="1107"/>
    </w:p>
    <w:p>
      <w:pPr>
        <w:pStyle w:val="BookText"/>
        <w:rPr/>
      </w:pPr>
      <w:r>
        <w:rPr>
          <w:rFonts w:ascii="IRNazanin" w:hAnsi="IRNazanin" w:eastAsia="IRNazanin"/>
          <w:color w:val="111111"/>
          <w:sz w:val="28"/>
          <w:sz w:val="28"/>
          <w:szCs w:val="28"/>
          <w:rtl w:val="true"/>
          <w:lang w:bidi="fa-IR"/>
        </w:rPr>
        <w:t>دلت أحادیثنا عن 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بطلان مقولة رفع القرآن وکذلک الحدیث المشترک فی مصادر الطرفین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لایقبض العلم انتزاعاً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ذکر ابن الجوزی أن أبا سلیمان الدمشقی رد به صحة حدیث ابن مسعود عن رفع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أحادیثنا الخاصة، ففی کتاب من لایحضره الفقیه</w:t>
      </w:r>
      <w:r>
        <w:rPr>
          <w:rFonts w:eastAsia="IRNazanin" w:cs="IRNazanin"/>
          <w:color w:val="111111"/>
          <w:sz w:val="28"/>
          <w:szCs w:val="28"/>
          <w:rtl w:val="true"/>
          <w:lang w:bidi="fa-IR"/>
        </w:rPr>
        <w:t>:</w:t>
      </w:r>
      <w:r>
        <w:rPr>
          <w:rFonts w:eastAsia="IRNazanin" w:cs="IRNazanin"/>
          <w:color w:val="111111"/>
          <w:sz w:val="28"/>
          <w:szCs w:val="28"/>
          <w:lang w:bidi="fa-IR"/>
        </w:rPr>
        <w:t>2/158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لیلة القدر کانت أو تکون فی کل عام؟فقال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رفعت لیلة القدر لرفع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الذی هبط مع آدم لم یرفع ، وإن العلم یتوارث ، وما یموت منا عالم حتی یخلفه من أهله من یعلم علمه ، أو ما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رواه الجزائری فی نور البراهین</w:t>
      </w:r>
      <w:r>
        <w:rPr>
          <w:rFonts w:eastAsia="IRNazanin" w:cs="IRNazanin"/>
          <w:color w:val="111111"/>
          <w:sz w:val="28"/>
          <w:szCs w:val="28"/>
          <w:rtl w:val="true"/>
          <w:lang w:bidi="fa-IR"/>
        </w:rPr>
        <w:t>:</w:t>
      </w:r>
      <w:r>
        <w:rPr>
          <w:rFonts w:eastAsia="IRNazanin" w:cs="IRNazanin"/>
          <w:color w:val="111111"/>
          <w:sz w:val="28"/>
          <w:szCs w:val="28"/>
          <w:lang w:bidi="fa-IR"/>
        </w:rPr>
        <w:t>2/152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سؤال الأشعث بن قیس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یؤخذ من المجوس الجزیة ولم ینزل علیهم کتاب ولم یبعث إلیهم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أشعث قد أنزل الله علیهم کتاباً وبعث إلیهم رسولاً ، حتی کان لهم ملک سکر ذات لیلة فدعا بابنته إلی فراشه فارتکبها ، فلما أصبح تسامع به قومه فاجتمعوا إلی بابه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دنست علینا دیننا وأهلکته فاخرج نطهرک ونقم علیک الحد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واسمعوا کلامی فإن یکن لی مخرج مما ارتکبت وإلا فشأنکم ، فاجتمعوا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أن الله لم یخلق خلقا أکرم علیه من أبینا آدم وأمنا حواء؟</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أیها الملک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قد زوج بنیه من بناته وبناته من بنیه؟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هذا هو الدین فتعاقدوا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فمحا الله ما فی صدورهم من العلم ، ورفع عنهم الکتاب ، فهم الکفرة یدخلون النار بلا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فهو علی فرض صحته خاص بالمجوس ، ولایدل علی رفع القرآن من هذه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الحدیث المشترک ابن شعبة الحرانی فی تحف العقول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لایقبض العلم انتزاعاً من الناس ، ولکنه یقبض العلماء ، حتی إذا لم یبق عالم اتخذ الناس رؤساء جهالاً، استفتوا فأفتوا بغیر علم ، فضلوا وأضلوا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القاضی المغربی فی دعائم الإسلام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لایقبض العلم انتزاعا ینتزعه من الناس ولکن یقبض العلم بقبض العلماء حتی إذا لم یبق عالم اتخذ الناس رؤساء جهالاً، فسئلوا فأفتوا بغیر علم ، فضلوا وأضلوا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العلم قبل أن یرفع ، أما إنی لاأقول هکذا ، ورفع یده ، ولکن یکون العالم فی القبیلة ، فیموت فیذهب بعلمه ، ویکون الآخر فی القبیلة فیموت فیذهب بعلمه ، فإذا کان ذلک اتخذ الناس رؤساء جهالا یفتون بالرأی ویترکون الآثار فیضلون ویضلون ، فعند ذلک هلکت هذه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وواه 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17/308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لایقبض العلم انتزاعاً ینتزعه من الناس ، ولکن یقبضه بقبض العلماء ، فإذا لم ینزل عالم إلی عالم یصرف عنه طلاب حطام الدنیا وحرامها ، ویمنعون الحق أهله ویجعلونه لغیر أهله ، واتخذ الناس رؤساء جهالاً ، فسئلوا فأفتوا بغیر علم ، فضلوا وأضلوا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المفید فی الأمالی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والکراجکی فی کنز الفوائد ، وابن شهراشوب فی المناقب</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وابن أبی جمهور الأحسائی فی غوالی اللئالی</w:t>
      </w:r>
      <w:r>
        <w:rPr>
          <w:rFonts w:eastAsia="IRNazanin" w:cs="IRNazanin"/>
          <w:color w:val="111111"/>
          <w:sz w:val="28"/>
          <w:szCs w:val="28"/>
          <w:rtl w:val="true"/>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والشهید الثانی فی منیة المرید ، وغیرهم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من مصادرهم البخاری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 الله بن عمرو بن العاص قال</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لایقبض العلم انتزاعاً ینتزعه من العباد ، </w:t>
      </w:r>
      <w:bookmarkStart w:id="1108" w:name="pg10156_130516"/>
    </w:p>
    <w:p>
      <w:pPr>
        <w:pStyle w:val="BookText"/>
        <w:rPr/>
      </w:pPr>
      <w:bookmarkEnd w:id="1108"/>
      <w:r>
        <w:rPr>
          <w:rFonts w:ascii="IRNazanin" w:hAnsi="IRNazanin" w:eastAsia="IRNazanin"/>
          <w:color w:val="111111"/>
          <w:sz w:val="28"/>
          <w:sz w:val="28"/>
          <w:szCs w:val="28"/>
          <w:rtl w:val="true"/>
          <w:lang w:bidi="fa-IR"/>
        </w:rPr>
        <w:t>ولکن یقبض العلم بقبض العلماء حتی إذا لم یبق عالم اتخذ الناس رؤساء جهالاً فسئلوا فأفتوا بغیر علم ، فضلوا وأضلوا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ونحوه مسلم</w:t>
      </w:r>
      <w:r>
        <w:rPr>
          <w:rFonts w:eastAsia="IRNazanin" w:cs="IRNazanin"/>
          <w:color w:val="111111"/>
          <w:sz w:val="28"/>
          <w:szCs w:val="28"/>
          <w:rtl w:val="true"/>
          <w:lang w:bidi="fa-IR"/>
        </w:rPr>
        <w:t>:</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 وابن ماجه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4/139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والدارمی </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وغیرهم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لایقبض العلم انتزاعاً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محوا من الصدور وکان تحدیث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فی حجة الوداع کما رواه أحمد والطبرانی من حدیث أبی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حجة الوداع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العلم قبل أن یقبض أو یرفع ، فقال 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یرفع؟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ذهاب العلم ذهاب حملته ،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لا بد أن نضیف أحادیث رفع القرآن من الأرض ومحوه من الصدور الی أخواته من أساطیر کعب ، مثل زوال الإسلام وأمته ، وهدم الکعبة صانها الله تعالی ، وخراب مکة حرسها الله تعالی </w:t>
      </w:r>
      <w:r>
        <w:rPr>
          <w:rFonts w:eastAsia="IRNazanin" w:cs="IRNazanin"/>
          <w:color w:val="111111"/>
          <w:sz w:val="28"/>
          <w:szCs w:val="28"/>
          <w:rtl w:val="true"/>
          <w:lang w:bidi="fa-IR"/>
        </w:rPr>
        <w:t>.</w:t>
      </w:r>
    </w:p>
    <w:p>
      <w:pPr>
        <w:pStyle w:val="Heading4"/>
        <w:numPr>
          <w:ilvl w:val="3"/>
          <w:numId w:val="1"/>
        </w:numPr>
        <w:rPr/>
      </w:pPr>
      <w:bookmarkStart w:id="1109" w:name="__RefHeading___Toc1597934_1067777946"/>
      <w:bookmarkStart w:id="1110" w:name="_Toc401"/>
      <w:bookmarkEnd w:id="1109"/>
      <w:r>
        <w:rPr>
          <w:rtl w:val="true"/>
        </w:rPr>
        <w:t>الأسئلة</w:t>
      </w:r>
      <w:bookmarkEnd w:id="1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السبب برأیکم فی ثقة عمر العالیة بکعب الأحبار ، وهل کان یعتقد أنه یعلم المغیبات ؟</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تفسیرکم لمعرفة کعب بقتل عمر فی تلک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إعهد فإنک میت فی عامک ،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یا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تعتقدون أن الجراد یتولد من أنف الحوت ، وأنه من صید البحر؟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مارأیکم فی قول کعب الأحبار إن الکعبة تسجد لبیت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حدیث عمر فی أن الإسلام کالبعیر لابد أن یهرم ویفنی؟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 عدکم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أمتی کمثل حدیقة أطعم منها فوج عاماً ، ثم أطعم منها فوج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بمعناه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أحادیثکم الصحیحة أن الکعبة ستهدم نهائیاً ثم لاتبنی ، وأن مکة ستخرب نهائیاً فلا تسکن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فیما رواه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البزار فی مسنده وابن خزیمة وابن حبان والطبرانی والحاکم وصححه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استمتعوا بهذا البیت فقد هدم مرتین ، ویرفع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تقطیع البخاری للأحادیث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صحت عندکم أحادیث أن قریشاً ستفنی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رأیکم فی أحادیثکم الصحیحة أن القرآن سیرفع إلی السماء وتفقد کل نسخه ، وینسی الناس ما حفظوه منه ؟</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تجمعون بین الحدیث الثقلین المتواتر وأن القرآن والعترة لایفترقان حتی یردا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حوضه ، وبین المقولات المتقدمة مثل فناء قریش وهدم الکعبة ورفع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تجمعون بین أحادیثکم الصحیحة أو الحسنة فی رفع القرآن ، وبین حدیثکم الصحیح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العلم لایتنزع انتزاعاً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تفسیرکم لوجود أحادیث نکبة المسلمین وانتهائهم فی مصادرکم وخلو مصادر الشیعة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المجلد الأول من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سؤال وإشکال علی المخالفین لأهل البیت الطاهرین </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1111" w:name="pg10156_130519"/>
    </w:p>
    <w:p>
      <w:pPr>
        <w:pStyle w:val="Heading2"/>
        <w:numPr>
          <w:ilvl w:val="1"/>
          <w:numId w:val="1"/>
        </w:numPr>
        <w:rPr/>
      </w:pPr>
      <w:bookmarkStart w:id="1112" w:name="__RefHeading___Toc1597936_1067777946"/>
      <w:bookmarkStart w:id="1113" w:name="_Toc402"/>
      <w:bookmarkEnd w:id="1111"/>
      <w:bookmarkEnd w:id="1112"/>
      <w:r>
        <w:rPr>
          <w:rtl w:val="true"/>
        </w:rPr>
        <w:t>فهرس الموضوعات</w:t>
      </w:r>
      <w:bookmarkEnd w:id="1113"/>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تخبطهم فی توحید الله تعالی وصفاته المقدسة</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زعمهم أن الله تعالی یری بالعین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أئمتهم بأن توحیدهم مأخوذ من الیهود </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اتهموا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الحاخام علمه التوحید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البابا المعاصر یذم تنزیه القرآن ، ویؤید تجسیم الوهابیین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إمامهم ابن تیمیة یتبنی أن معبودهم جسم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أغرب أنواع التقیة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یکتمون معبودهم خوفاً من المسلمین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تستطیعون تفسیر کلام شیخکم ابن عثیمین المتهافت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الأعرابی الذی استندوا إلیه فی التجسیم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أم الطفیل الذی یزعم أن الله تعالی شاب أجعد الشعر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تقولون إن معبودکم تحمل عرشه الحیوانات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أن الله خلق آدم علی صورته وطوله ستون ذراعاً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أحادیثهم المزعومة عن أطیط العرش وأزیزه وصریره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أقدم من روی أحادیث التشبیه والتجسیم ؟</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تکفیر المجسمین لمن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وإرهابهم لهم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موقفکم من الحشویة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یحرمون التأویل ویرتکبونه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وینفون المجاز ویستعملونه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هذه الأحادیث الموضوعة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بالثنائیة بین ذات الله تعالی وصفاته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موقفکم من علماء المذاهب الأربعة وأتباعهم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إسقاطهم لعقیدتهم بالتشبیه والتجسیم علی الشیعة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ینکرون مشروعیة التوسل والإستشفاع والإستغاثة ؟</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مخالفتهم للمسلمین فی زیارة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والتوسل به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فهمهم لآیات التوسل الثلاث</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الوهابیین لقبورالأنبیاء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أغمضوا عیونهم عن قبر إمامهم أحمد فی بغداد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تهافت منطقهم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زیارة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بفتح باب الإجتهاد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ویجبرون المسلمین علی اتباع رأیهم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تحریفهم لکتب العلماء وحذفهم منها زیارة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الوهابیین لجمیع المسلمین فی التوسل والإستشفاع</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مخالفتهم للأحادیث الصحیحة فی مشروعیة التوسل</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لصحابة علموا الناس التوسل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ائشة علمت المسلمین أن یتوسلوا بقبر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الأحیاء عند ربه وهو ینفع حیاً ومیتاً</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علی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لقبول الصلاة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 عائشة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الخلق وسیلة إلی الله تعالی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جوَّزوا التوسل بالحیوانات ، وحرَّموه بالأنبیاء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 فتوی إمامهم أحمد باستحباب التوسل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إمامهم ابن حنبل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کان یزور القبور ویتوسل بالأموات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یلة ابن تیمیة لتکفیر المتوسلین وهدر دمائهم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یطنة ابن تیمیة فی نقل التوسل من الفقه إلی أصول العقائد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رجع ابن تیمیة عن رأیه وجوَّز التوسل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الوهاب وحفیده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زادا علی ابن تیمیة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یقدر علیه إلا الله تعالی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المتوسل بهم عند المسلمین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الوهابیین التسمیة بعبد النبی وعبد علی وعبد الحسین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الإشکالات علیهم فی مسائل شفاعة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یوم القیامة حقیقیة ولیست شکلیة</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افتراؤهم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شهد بشفاعة الأصنام وسجد لها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ترو مصادرهم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یبغض اللات والعزی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الصحابة کانوا یقسمون باللات والعزی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فسروا لنا هذا الحدیث الصحیح عندکم فی اللات والعزی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تردون تفسیرالمقام المحمود</w:t>
      </w:r>
    </w:p>
    <w:p>
      <w:pPr>
        <w:pStyle w:val="BookText"/>
        <w:rPr/>
      </w:pPr>
      <w:r>
        <w:rPr>
          <w:rFonts w:ascii="IRNazanin" w:hAnsi="IRNazanin" w:eastAsia="IRNazanin"/>
          <w:color w:val="111111"/>
          <w:sz w:val="28"/>
          <w:sz w:val="28"/>
          <w:szCs w:val="28"/>
          <w:rtl w:val="true"/>
          <w:lang w:bidi="fa-IR"/>
        </w:rPr>
        <w:t>لنبینا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بالشفاعة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توسیعات بولس وعمر للشفاعة؟</w:t>
      </w:r>
      <w:r>
        <w:rPr>
          <w:rFonts w:eastAsia="IRNazanin" w:cs="IRNazanin"/>
          <w:color w:val="111111"/>
          <w:sz w:val="28"/>
          <w:szCs w:val="28"/>
          <w:rtl w:val="true"/>
          <w:lang w:bidi="fa-IR"/>
        </w:rPr>
        <w:t>!............</w:t>
      </w:r>
      <w:r>
        <w:rPr>
          <w:rFonts w:eastAsia="IRNazanin" w:cs="IRNazanin"/>
          <w:color w:val="111111"/>
          <w:sz w:val="28"/>
          <w:szCs w:val="28"/>
          <w:lang w:bidi="fa-IR"/>
        </w:rPr>
        <w:t>151</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رأیکم فی قول عمر وابن تیمیة بفناء النار ونقل أهلها إلی الجنة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 شفاعات عمر المخترعة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 ادعاء عمر وکعب الأحبار أن کل المسلمین فی الجنة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تقبلون عقیدة فداء المسلمین بالیهود والنصاری یوم القیامة؟</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تثبتون الشفاعة للیهود والنصاری وتحرمون منها بنی هاشم؟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کیف عالج أتباع عمر أحادیث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لأقاربه؟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الإختراع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الضحضاح لرئیس بنی هاشم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ماذا فعلوا بوعد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یصل رحم عمه أبی طالب؟</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عمل المعروف ینجی الکفار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أبا طالب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أحادیث نجت من الرقابة القرشیة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عقدة بطون قریش من بنی هاشم عشیرة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الأسرة المصطفاة فی القرآن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الإختیار الإلهی الصعب علی قریش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لماذا ألغت قریش أسرةالنبی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عبد المطلب علیه سیماء الأنبیاء وبهاء الملوک</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صبغ شعره بالأسود ، هل یستحق جهنم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عمر لبنی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وفضیحته التی صارت فضیلة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تقبلون بدعة إسقاط المحرمات عن أهل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تشمل الشفاعة من لم یعتقد بعدالة الصحابة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تؤمنون برب یعبث ویلغو فی قوله وفعله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موقفکم من المرجئة ؟</w:t>
      </w:r>
      <w:r>
        <w:rPr>
          <w:rFonts w:eastAsia="IRNazanin" w:cs="IRNazanin"/>
          <w:color w:val="111111"/>
          <w:sz w:val="28"/>
          <w:szCs w:val="28"/>
          <w:rtl w:val="true"/>
          <w:lang w:bidi="fa-IR"/>
        </w:rPr>
        <w:t>...............</w:t>
      </w:r>
      <w:r>
        <w:rPr>
          <w:rFonts w:eastAsia="IRNazanin" w:cs="IRNazanin"/>
          <w:color w:val="111111"/>
          <w:sz w:val="28"/>
          <w:szCs w:val="28"/>
          <w:lang w:bidi="fa-IR"/>
        </w:rPr>
        <w:t>209</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أنتم معنا فی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 الیهود؟</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بید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 المخاطبان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شفاعة أویس القرنی أحد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الإسلام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والإیمان والنفاق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شهدوا أن أکثر الصحابة فی النار لاتشملهم الشفاعة</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أحادیثهم الصحیحة فی مقام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الأکاذیب فی جمع القرآن والمحافظة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جواهر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 القرآن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مشکلة جمع القرآن افتعلها عمر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رفض عمر نسخة القرآن الشرعیة وأخذ یجمعه عند حفصة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بالقرآن التی یرویها السنة والشیعة</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بأی الوصیتین عمل عمر؟</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عمر بأن القرآن نزل علی سبعة أحرف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سبب ابتداع عمر هذه البدعة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من أدلة بطلان بدعة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الأحادیث الصحیحة التی رفضوها من أجل بدعة عمر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کلامهم نور</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یحرک عثمان لتخلیص المسلمین من بدعة عمر </w:t>
      </w:r>
      <w:r>
        <w:rPr>
          <w:rFonts w:eastAsia="IRNazanin" w:cs="IRNazanin"/>
          <w:color w:val="111111"/>
          <w:sz w:val="28"/>
          <w:szCs w:val="28"/>
          <w:rtl w:val="true"/>
          <w:lang w:bidi="fa-IR"/>
        </w:rPr>
        <w:t>!................................</w:t>
      </w:r>
      <w:r>
        <w:rPr>
          <w:rFonts w:eastAsia="IRNazanin" w:cs="IRNazanin"/>
          <w:color w:val="111111"/>
          <w:sz w:val="28"/>
          <w:szCs w:val="28"/>
          <w:lang w:bidi="fa-IR"/>
        </w:rPr>
        <w:t>269</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السلطة تصف تفاقم أزمة الأحرف السبعة</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حذیفة یحمل بأمر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توحید القرآن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النسخة التی کتبوا عنها مصحف عثمان</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القرآن جائز وشرعی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بفتوی عمر وفقهاء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یفتی بجواز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القرآن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فقهائهم تبعاً لعمر بجواز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القرآن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یبقی عندکم تواتر لنص القرآن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آیات خزیمة ضاعت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ووجدها زید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الذی جعله عمر کبیرالقراء بدل أبیّ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زید بن ثابت الذی تبناه</w:t>
      </w:r>
    </w:p>
    <w:p>
      <w:pPr>
        <w:pStyle w:val="BookText"/>
        <w:rPr/>
      </w:pPr>
      <w:r>
        <w:rPr>
          <w:rFonts w:ascii="IRNazanin" w:hAnsi="IRNazanin" w:eastAsia="IRNazanin"/>
          <w:color w:val="111111"/>
          <w:sz w:val="28"/>
          <w:sz w:val="28"/>
          <w:szCs w:val="28"/>
          <w:rtl w:val="true"/>
          <w:lang w:bidi="fa-IR"/>
        </w:rPr>
        <w:t>عمر وقربه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من أم أنصاریة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معرفة زید بن ثابت بشئ من الحساب وجهل الخلفاء به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ثروة زید بن ثابت وترفه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أحادیث زید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وادعاؤه القرب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القارئ ابن أبزی الذی قربه عمر بدل أبیّ بن کعب؟</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هل کان عبد الرحمن بن أبزی مغنیاً شارب خمر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کان ابن أبزی فی جیش یزید لقتال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عبد الرحمن بن أبزی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البخاری وجعله من الصحابة </w:t>
      </w:r>
      <w:r>
        <w:rPr>
          <w:rFonts w:eastAsia="IRNazanin" w:cs="IRNazanin"/>
          <w:color w:val="111111"/>
          <w:sz w:val="28"/>
          <w:szCs w:val="28"/>
          <w:rtl w:val="true"/>
          <w:lang w:bidi="fa-IR"/>
        </w:rPr>
        <w:t>!..........</w:t>
      </w:r>
      <w:r>
        <w:rPr>
          <w:rFonts w:eastAsia="IRNazanin" w:cs="IRNazanin"/>
          <w:color w:val="111111"/>
          <w:sz w:val="28"/>
          <w:szCs w:val="28"/>
          <w:lang w:bidi="fa-IR"/>
        </w:rPr>
        <w:t>319</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محنة کبیر قراء المسلمین أبی بن کعب مع 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عظیمة لأبی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رووها وخالفوها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موقف عمر 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هذه الشهادات </w:t>
      </w:r>
      <w:r>
        <w:rPr>
          <w:rFonts w:eastAsia="IRNazanin" w:cs="IRNazanin"/>
          <w:color w:val="111111"/>
          <w:sz w:val="28"/>
          <w:szCs w:val="28"/>
          <w:rtl w:val="true"/>
          <w:lang w:bidi="fa-IR"/>
        </w:rPr>
        <w:t>!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عمر یضع حداً بطریقته لصراعه مع أبیّ بن کعب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سقیفة عمر</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أبی بن کعب کان مع المعتصمین فی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أبی بن کعب أحد الإثنی عشر المعترضین علی أبی بکر فی المسجد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بن کعب قتله أهل العُقدة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التحالف ضد عترة النبی</w:t>
      </w:r>
      <w:r>
        <w:rPr>
          <w:rFonts w:eastAsia="IRNazanin" w:cs="IRNazanin"/>
          <w:color w:val="111111"/>
          <w:sz w:val="28"/>
          <w:szCs w:val="28"/>
          <w:rtl w:val="true"/>
          <w:lang w:bidi="fa-IR"/>
        </w:rPr>
        <w:t>)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قول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زالت هذه الأمة مکبوبة علی وجهها منذ فقدوا نبیهم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نماذج من صراع عمر مع أبی علی قراءة القرآن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عمریة لتحریف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أحبطها أبیُّ بن کعب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مزعومة وتحریفات نسبوها إلی أبیّ بن کعب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نسبوها إلی أبیّ بن کعب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ونسبوا بدعة عمر فی الأحرف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بن کعب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أبی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نسبوها إلی أبیّ بن کعب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وادی التراب وذات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نسبوها إلی أبیّ بن کعب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ونسبوا واحدة من آیتی عمر إلی أبی بن کعب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حمیتم کما حموا لفسد المسجد الحرام ، نسبوها إلی أبیّ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عمر یعترف أنه کان یبحث عن أنصار للثورة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واعتزل عمر عن النبی والمسلمین ، ولم یبایع بیعة الشجرة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نزلت سورة الفتح فی رجوع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الحدیبیة </w:t>
      </w:r>
      <w:r>
        <w:rPr>
          <w:rFonts w:eastAsia="IRNazanin" w:cs="IRNazanin"/>
          <w:color w:val="111111"/>
          <w:sz w:val="28"/>
          <w:szCs w:val="28"/>
          <w:rtl w:val="true"/>
          <w:lang w:bidi="fa-IR"/>
        </w:rPr>
        <w:t>!!.................</w:t>
      </w:r>
      <w:r>
        <w:rPr>
          <w:rFonts w:eastAsia="IRNazanin" w:cs="IRNazanin"/>
          <w:color w:val="111111"/>
          <w:sz w:val="28"/>
          <w:szCs w:val="28"/>
          <w:lang w:bidi="fa-IR"/>
        </w:rPr>
        <w:t>377</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وعقدة شجرة بیعة الرضوان</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أقوال عمر وشرکائه القائلین بتحریف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عمر بن الخطاب أن القرآن ضاع أکثرمن ثلثیه </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 من سورة الأحزاب ثلثاها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براءة ضاع أکثرها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والبحث العلمی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طلبة العلوم الدینیة السنة یستحقون الجلد والنفی بفتوی عمر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البسملة أعظم آیة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کتموها وأنکروها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الجن والطلقاء ومحبیهم من البسملة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تحیر المخالفون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المسائل المتعلقة بالبسملة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البسملة فی أوائل السور لیست عندهم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إنها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ظناً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تخبط المخالفین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الجهر بالبسملة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یخوضون معرکة من أجل البسملة</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البسملة أعظم آیة فی القرآن ، وسورة الحمد هی</w:t>
      </w:r>
    </w:p>
    <w:p>
      <w:pPr>
        <w:pStyle w:val="BookText"/>
        <w:rPr/>
      </w:pPr>
      <w:r>
        <w:rPr>
          <w:rFonts w:ascii="IRNazanin" w:hAnsi="IRNazanin" w:eastAsia="IRNazanin"/>
          <w:color w:val="111111"/>
          <w:sz w:val="28"/>
          <w:sz w:val="28"/>
          <w:szCs w:val="28"/>
          <w:rtl w:val="true"/>
          <w:lang w:bidi="fa-IR"/>
        </w:rPr>
        <w:t>السبع المثانی</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الفصل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سورتا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وسورتا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تشکیکهم فی سورتی المعوذتین ، وعدم قطعهم بأنهما من القرآن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روایات مصادر السنة ما بین مثبت لقرآنیة المعوذتین وبین مشکک </w:t>
      </w:r>
      <w:r>
        <w:rPr>
          <w:rFonts w:eastAsia="IRNazanin" w:cs="IRNazanin"/>
          <w:color w:val="111111"/>
          <w:sz w:val="28"/>
          <w:szCs w:val="28"/>
          <w:rtl w:val="true"/>
          <w:lang w:bidi="fa-IR"/>
        </w:rPr>
        <w:t>!.....................................</w:t>
      </w:r>
      <w:r>
        <w:rPr>
          <w:rFonts w:eastAsia="IRNazanin" w:cs="IRNazanin"/>
          <w:color w:val="111111"/>
          <w:sz w:val="28"/>
          <w:szCs w:val="28"/>
          <w:lang w:bidi="fa-IR"/>
        </w:rPr>
        <w:t>427</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اقتصر البخاری فی صحیحه علی روایات التشکیک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سورتا الحفد والخلع بدل المعوذتین ، کان یصلی بهما عمر </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لعن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زعماء قریش فی صلاته </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ابن حزم یتجرأ ویفضح سورتی عمر </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ونسبوا سورتی الحفد والخلع العمریتین إلی أبیّ بن کعب </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صحِّحوا مصاحفکم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خطِّئوا مصادرکم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إفتحوا مصاحفکم وصححوها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ارفضوا البخاری وعمر </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عائشة التی أکلتها السخلة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قرآن المسلمین ناقصاً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محاولات عمر تحریف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علماء السنة رأوا قراءة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عبد الله بن سلام والرواسب الیهودیةً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أمثلة من أحادیثهم الموضوعة فی تفسیر الآیة </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الفصل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آخر سورة ، وآخر آیة نزلت من القرآن؟</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المتناقضة فی آخر ما نزل من القرآن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المنسوخ من کتاب الله أضعاف غیر المنسوخ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اخترعوا نسخ التلاوة لتبرئة أئمتهم من القول بالتحریف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الفصل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أسطورة رفع القرآن من الصحف ومن الصدور</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 القرآن سیرفع من الأرض والکعبة ستهدم ومکة ستخرب </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کان عمر یتلقی من کعب الأحبار کما یتلقی المؤمن من نبیه </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یقفون فی وجه کعب وثقافته الیهودیة</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کالبعیر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یهرم ویموت </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وقال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کحدیقة أطعم منها فوج عاماً وفوج عاماً</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زعم کعب أن الکعبة ستهدم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ومکة ستخرب فلا یسکنها أحد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تحیر شراح البخاری وغیره فی أحادیث هدم الکعبة </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ستفنی بید أهل الیمن فلا یبقی منها أحد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زعمهم أن القرآن یرفع من الأرض ومن الصدور </w:t>
      </w:r>
      <w:r>
        <w:rPr>
          <w:rFonts w:eastAsia="IRNazanin" w:cs="IRNazanin"/>
          <w:color w:val="111111"/>
          <w:sz w:val="28"/>
          <w:szCs w:val="28"/>
          <w:rtl w:val="true"/>
          <w:lang w:bidi="fa-IR"/>
        </w:rPr>
        <w:t>!...........</w:t>
      </w:r>
      <w:r>
        <w:rPr>
          <w:rFonts w:eastAsia="IRNazanin" w:cs="IRNazanin"/>
          <w:color w:val="111111"/>
          <w:sz w:val="28"/>
          <w:szCs w:val="28"/>
          <w:lang w:bidi="fa-IR"/>
        </w:rPr>
        <w:t>502</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علی روایات رفع القرآن</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532</Pages>
  <Words>47404</Words>
  <Characters>196003</Characters>
  <CharactersWithSpaces>242106</CharactersWithSpaces>
  <Paragraphs>1504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2026-08-21T00:55:39Z</dcterms:created>
  <dc:creator>ghaemiyeh.com</dc:creator>
  <dc:description/>
  <dc:language>en-US</dc:language>
  <cp:lastModifiedBy/>
  <dcterms:modified xsi:type="dcterms:W3CDTF">2026-08-21T04:25:50Z</dcterms:modified>
  <cp:revision>1</cp:revision>
  <dc:subject/>
  <dc:title>الف سوال و اشکال علی المخالفین لاهل البیت الطاهرین علیهم السلام جلد 1</dc:title>
</cp:coreProperties>
</file>

<file path=docProps/custom.xml><?xml version="1.0" encoding="utf-8"?>
<Properties xmlns="http://schemas.openxmlformats.org/officeDocument/2006/custom-properties" xmlns:vt="http://schemas.openxmlformats.org/officeDocument/2006/docPropsVTypes"/>
</file>