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جلسات </w:t>
      </w:r>
      <w:r>
        <w:rPr/>
        <w:t>33</w:t>
      </w:r>
      <w:r>
        <w:rPr>
          <w:rtl w:val="true"/>
        </w:rPr>
        <w:t xml:space="preserve"> </w:t>
      </w:r>
      <w:r>
        <w:rPr>
          <w:rtl w:val="true"/>
        </w:rPr>
        <w:t xml:space="preserve">تا </w:t>
      </w:r>
      <w:r>
        <w:rPr/>
        <w:t>53</w:t>
      </w:r>
      <w:r>
        <w:rPr>
          <w:rtl w:val="true"/>
        </w:rPr>
        <w:t xml:space="preserve"> </w:t>
      </w:r>
      <w:r>
        <w:rPr>
          <w:rtl w:val="true"/>
        </w:rPr>
        <w:t>بررسی روایات 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1422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714227_2870459653">
            <w:r>
              <w:rPr>
                <w:webHidden/>
                <w:rStyle w:val="IndexLink"/>
                <w:rtl w:val="true"/>
              </w:rPr>
              <w:t>فهرست جلسات</w:t>
            </w:r>
            <w:r>
              <w:rPr>
                <w:rStyle w:val="IndexLink"/>
                <w:rtl w:val="true"/>
              </w:rPr>
              <w:tab/>
            </w:r>
            <w:r>
              <w:rPr>
                <w:rStyle w:val="IndexLink"/>
              </w:rPr>
              <w:t>4</w:t>
            </w:r>
          </w:hyperlink>
        </w:p>
        <w:p>
          <w:pPr>
            <w:pStyle w:val="Contents2"/>
            <w:tabs>
              <w:tab w:val="clear" w:pos="8743"/>
              <w:tab w:val="right" w:pos="9026" w:leader="dot"/>
            </w:tabs>
            <w:rPr/>
          </w:pPr>
          <w:hyperlink w:anchor="__RefHeading___Toc7714229_2870459653">
            <w:r>
              <w:rPr>
                <w:webHidden/>
                <w:rStyle w:val="IndexLink"/>
                <w:rtl w:val="true"/>
              </w:rPr>
              <w:t xml:space="preserve">جلسه </w:t>
            </w:r>
            <w:r>
              <w:rPr>
                <w:rStyle w:val="IndexLink"/>
              </w:rPr>
              <w:t>33</w:t>
            </w:r>
            <w:r>
              <w:rPr>
                <w:rStyle w:val="IndexLink"/>
                <w:rtl w:val="true"/>
              </w:rPr>
              <w:t xml:space="preserve">- </w:t>
            </w:r>
            <w:r>
              <w:rPr>
                <w:rStyle w:val="IndexLink"/>
              </w:rPr>
              <w:t>88/12/1</w:t>
            </w:r>
            <w:r>
              <w:rPr>
                <w:rStyle w:val="IndexLink"/>
                <w:rtl w:val="true"/>
              </w:rPr>
              <w:tab/>
            </w:r>
            <w:r>
              <w:rPr>
                <w:rStyle w:val="IndexLink"/>
              </w:rPr>
              <w:t>6</w:t>
            </w:r>
          </w:hyperlink>
        </w:p>
        <w:p>
          <w:pPr>
            <w:pStyle w:val="Contents2"/>
            <w:tabs>
              <w:tab w:val="clear" w:pos="8743"/>
              <w:tab w:val="right" w:pos="9026" w:leader="dot"/>
            </w:tabs>
            <w:rPr/>
          </w:pPr>
          <w:hyperlink w:anchor="__RefHeading___Toc7714231_2870459653">
            <w:r>
              <w:rPr>
                <w:webHidden/>
                <w:rStyle w:val="IndexLink"/>
                <w:rtl w:val="true"/>
              </w:rPr>
              <w:t xml:space="preserve">جلسه </w:t>
            </w:r>
            <w:r>
              <w:rPr>
                <w:rStyle w:val="IndexLink"/>
              </w:rPr>
              <w:t>34</w:t>
            </w:r>
            <w:r>
              <w:rPr>
                <w:rStyle w:val="IndexLink"/>
                <w:rtl w:val="true"/>
              </w:rPr>
              <w:t xml:space="preserve"> - </w:t>
            </w:r>
            <w:r>
              <w:rPr>
                <w:rStyle w:val="IndexLink"/>
              </w:rPr>
              <w:t>88/12/2</w:t>
            </w:r>
            <w:r>
              <w:rPr>
                <w:rStyle w:val="IndexLink"/>
                <w:rtl w:val="true"/>
              </w:rPr>
              <w:tab/>
            </w:r>
            <w:r>
              <w:rPr>
                <w:rStyle w:val="IndexLink"/>
              </w:rPr>
              <w:t>10</w:t>
            </w:r>
          </w:hyperlink>
        </w:p>
        <w:p>
          <w:pPr>
            <w:pStyle w:val="Contents2"/>
            <w:tabs>
              <w:tab w:val="clear" w:pos="8743"/>
              <w:tab w:val="right" w:pos="9026" w:leader="dot"/>
            </w:tabs>
            <w:rPr/>
          </w:pPr>
          <w:hyperlink w:anchor="__RefHeading___Toc7714233_2870459653">
            <w:r>
              <w:rPr>
                <w:webHidden/>
                <w:rStyle w:val="IndexLink"/>
                <w:rtl w:val="true"/>
              </w:rPr>
              <w:t xml:space="preserve">جلسه </w:t>
            </w:r>
            <w:r>
              <w:rPr>
                <w:rStyle w:val="IndexLink"/>
              </w:rPr>
              <w:t>35</w:t>
            </w:r>
            <w:r>
              <w:rPr>
                <w:rStyle w:val="IndexLink"/>
                <w:rtl w:val="true"/>
              </w:rPr>
              <w:t xml:space="preserve"> - </w:t>
            </w:r>
            <w:r>
              <w:rPr>
                <w:rStyle w:val="IndexLink"/>
              </w:rPr>
              <w:t>88/12/3</w:t>
            </w:r>
            <w:r>
              <w:rPr>
                <w:rStyle w:val="IndexLink"/>
                <w:rtl w:val="true"/>
              </w:rPr>
              <w:tab/>
            </w:r>
            <w:r>
              <w:rPr>
                <w:rStyle w:val="IndexLink"/>
              </w:rPr>
              <w:t>14</w:t>
            </w:r>
          </w:hyperlink>
        </w:p>
        <w:p>
          <w:pPr>
            <w:pStyle w:val="Contents3"/>
            <w:tabs>
              <w:tab w:val="clear" w:pos="8459"/>
              <w:tab w:val="right" w:pos="9026" w:leader="dot"/>
            </w:tabs>
            <w:rPr/>
          </w:pPr>
          <w:hyperlink w:anchor="__RefHeading___Toc7714235_2870459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7714237_2870459653">
            <w:r>
              <w:rPr>
                <w:webHidden/>
                <w:rStyle w:val="IndexLink"/>
                <w:rtl w:val="true"/>
              </w:rPr>
              <w:t>محورهای بحث یمانی</w:t>
            </w:r>
            <w:r>
              <w:rPr>
                <w:rStyle w:val="IndexLink"/>
                <w:rtl w:val="true"/>
              </w:rPr>
              <w:tab/>
            </w:r>
            <w:r>
              <w:rPr>
                <w:rStyle w:val="IndexLink"/>
              </w:rPr>
              <w:t>14</w:t>
            </w:r>
          </w:hyperlink>
        </w:p>
        <w:p>
          <w:pPr>
            <w:pStyle w:val="Contents2"/>
            <w:tabs>
              <w:tab w:val="clear" w:pos="8743"/>
              <w:tab w:val="right" w:pos="9026" w:leader="dot"/>
            </w:tabs>
            <w:rPr/>
          </w:pPr>
          <w:hyperlink w:anchor="__RefHeading___Toc7714239_2870459653">
            <w:r>
              <w:rPr>
                <w:webHidden/>
                <w:rStyle w:val="IndexLink"/>
                <w:rtl w:val="true"/>
              </w:rPr>
              <w:t xml:space="preserve">جلسه </w:t>
            </w:r>
            <w:r>
              <w:rPr>
                <w:rStyle w:val="IndexLink"/>
              </w:rPr>
              <w:t>36</w:t>
            </w:r>
            <w:r>
              <w:rPr>
                <w:rStyle w:val="IndexLink"/>
                <w:rtl w:val="true"/>
              </w:rPr>
              <w:t xml:space="preserve"> - </w:t>
            </w:r>
            <w:r>
              <w:rPr>
                <w:rStyle w:val="IndexLink"/>
              </w:rPr>
              <w:t>88/12/8</w:t>
            </w:r>
            <w:r>
              <w:rPr>
                <w:rStyle w:val="IndexLink"/>
                <w:rtl w:val="true"/>
              </w:rPr>
              <w:tab/>
            </w:r>
            <w:r>
              <w:rPr>
                <w:rStyle w:val="IndexLink"/>
              </w:rPr>
              <w:t>18</w:t>
            </w:r>
          </w:hyperlink>
        </w:p>
        <w:p>
          <w:pPr>
            <w:pStyle w:val="Contents2"/>
            <w:tabs>
              <w:tab w:val="clear" w:pos="8743"/>
              <w:tab w:val="right" w:pos="9026" w:leader="dot"/>
            </w:tabs>
            <w:rPr/>
          </w:pPr>
          <w:hyperlink w:anchor="__RefHeading___Toc7714241_2870459653">
            <w:r>
              <w:rPr>
                <w:webHidden/>
                <w:rStyle w:val="IndexLink"/>
                <w:rtl w:val="true"/>
              </w:rPr>
              <w:t xml:space="preserve">جلسه </w:t>
            </w:r>
            <w:r>
              <w:rPr>
                <w:rStyle w:val="IndexLink"/>
              </w:rPr>
              <w:t>37</w:t>
            </w:r>
            <w:r>
              <w:rPr>
                <w:rStyle w:val="IndexLink"/>
                <w:rtl w:val="true"/>
              </w:rPr>
              <w:t xml:space="preserve"> - </w:t>
            </w:r>
            <w:r>
              <w:rPr>
                <w:rStyle w:val="IndexLink"/>
              </w:rPr>
              <w:t>88/12/9</w:t>
            </w:r>
            <w:r>
              <w:rPr>
                <w:rStyle w:val="IndexLink"/>
                <w:rtl w:val="true"/>
              </w:rPr>
              <w:tab/>
            </w:r>
            <w:r>
              <w:rPr>
                <w:rStyle w:val="IndexLink"/>
              </w:rPr>
              <w:t>22</w:t>
            </w:r>
          </w:hyperlink>
        </w:p>
        <w:p>
          <w:pPr>
            <w:pStyle w:val="Contents2"/>
            <w:tabs>
              <w:tab w:val="clear" w:pos="8743"/>
              <w:tab w:val="right" w:pos="9026" w:leader="dot"/>
            </w:tabs>
            <w:rPr/>
          </w:pPr>
          <w:hyperlink w:anchor="__RefHeading___Toc7714243_2870459653">
            <w:r>
              <w:rPr>
                <w:webHidden/>
                <w:rStyle w:val="IndexLink"/>
                <w:rtl w:val="true"/>
              </w:rPr>
              <w:t xml:space="preserve">جلسه </w:t>
            </w:r>
            <w:r>
              <w:rPr>
                <w:rStyle w:val="IndexLink"/>
              </w:rPr>
              <w:t>38</w:t>
            </w:r>
            <w:r>
              <w:rPr>
                <w:rStyle w:val="IndexLink"/>
                <w:rtl w:val="true"/>
              </w:rPr>
              <w:t xml:space="preserve"> - </w:t>
            </w:r>
            <w:r>
              <w:rPr>
                <w:rStyle w:val="IndexLink"/>
              </w:rPr>
              <w:t>88/12/10</w:t>
            </w:r>
            <w:r>
              <w:rPr>
                <w:rStyle w:val="IndexLink"/>
                <w:rtl w:val="true"/>
              </w:rPr>
              <w:tab/>
            </w:r>
            <w:r>
              <w:rPr>
                <w:rStyle w:val="IndexLink"/>
              </w:rPr>
              <w:t>25</w:t>
            </w:r>
          </w:hyperlink>
        </w:p>
        <w:p>
          <w:pPr>
            <w:pStyle w:val="Contents3"/>
            <w:tabs>
              <w:tab w:val="clear" w:pos="8459"/>
              <w:tab w:val="right" w:pos="9026" w:leader="dot"/>
            </w:tabs>
            <w:rPr/>
          </w:pPr>
          <w:hyperlink w:anchor="__RefHeading___Toc7714245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714247_2870459653">
            <w:r>
              <w:rPr>
                <w:webHidden/>
                <w:rStyle w:val="IndexLink"/>
                <w:rtl w:val="true"/>
              </w:rPr>
              <w:t>اشکالات سندی</w:t>
            </w:r>
            <w:r>
              <w:rPr>
                <w:rStyle w:val="IndexLink"/>
                <w:rtl w:val="true"/>
              </w:rPr>
              <w:t>:</w:t>
              <w:tab/>
            </w:r>
            <w:r>
              <w:rPr>
                <w:rStyle w:val="IndexLink"/>
              </w:rPr>
              <w:t>27</w:t>
            </w:r>
          </w:hyperlink>
        </w:p>
        <w:p>
          <w:pPr>
            <w:pStyle w:val="Contents2"/>
            <w:tabs>
              <w:tab w:val="clear" w:pos="8743"/>
              <w:tab w:val="right" w:pos="9026" w:leader="dot"/>
            </w:tabs>
            <w:rPr/>
          </w:pPr>
          <w:hyperlink w:anchor="__RefHeading___Toc7714249_2870459653">
            <w:r>
              <w:rPr>
                <w:webHidden/>
                <w:rStyle w:val="IndexLink"/>
                <w:rtl w:val="true"/>
              </w:rPr>
              <w:t xml:space="preserve">جلسه </w:t>
            </w:r>
            <w:r>
              <w:rPr>
                <w:rStyle w:val="IndexLink"/>
              </w:rPr>
              <w:t>39</w:t>
            </w:r>
            <w:r>
              <w:rPr>
                <w:rStyle w:val="IndexLink"/>
                <w:rtl w:val="true"/>
              </w:rPr>
              <w:t xml:space="preserve"> - </w:t>
            </w:r>
            <w:r>
              <w:rPr>
                <w:rStyle w:val="IndexLink"/>
              </w:rPr>
              <w:t>88/12/15</w:t>
            </w:r>
            <w:r>
              <w:rPr>
                <w:rStyle w:val="IndexLink"/>
                <w:rtl w:val="true"/>
              </w:rPr>
              <w:tab/>
            </w:r>
            <w:r>
              <w:rPr>
                <w:rStyle w:val="IndexLink"/>
              </w:rPr>
              <w:t>28</w:t>
            </w:r>
          </w:hyperlink>
        </w:p>
        <w:p>
          <w:pPr>
            <w:pStyle w:val="Contents2"/>
            <w:tabs>
              <w:tab w:val="clear" w:pos="8743"/>
              <w:tab w:val="right" w:pos="9026" w:leader="dot"/>
            </w:tabs>
            <w:rPr/>
          </w:pPr>
          <w:hyperlink w:anchor="__RefHeading___Toc7714251_2870459653">
            <w:r>
              <w:rPr>
                <w:webHidden/>
                <w:rStyle w:val="IndexLink"/>
                <w:rtl w:val="true"/>
              </w:rPr>
              <w:t xml:space="preserve">جلسه </w:t>
            </w:r>
            <w:r>
              <w:rPr>
                <w:rStyle w:val="IndexLink"/>
              </w:rPr>
              <w:t>40</w:t>
            </w:r>
            <w:r>
              <w:rPr>
                <w:rStyle w:val="IndexLink"/>
                <w:rtl w:val="true"/>
              </w:rPr>
              <w:t xml:space="preserve"> - </w:t>
            </w:r>
            <w:r>
              <w:rPr>
                <w:rStyle w:val="IndexLink"/>
              </w:rPr>
              <w:t>88/12/16</w:t>
            </w:r>
            <w:r>
              <w:rPr>
                <w:rStyle w:val="IndexLink"/>
                <w:rtl w:val="true"/>
              </w:rPr>
              <w:tab/>
            </w:r>
            <w:r>
              <w:rPr>
                <w:rStyle w:val="IndexLink"/>
              </w:rPr>
              <w:t>31</w:t>
            </w:r>
          </w:hyperlink>
        </w:p>
        <w:p>
          <w:pPr>
            <w:pStyle w:val="Contents2"/>
            <w:tabs>
              <w:tab w:val="clear" w:pos="8743"/>
              <w:tab w:val="right" w:pos="9026" w:leader="dot"/>
            </w:tabs>
            <w:rPr/>
          </w:pPr>
          <w:hyperlink w:anchor="__RefHeading___Toc7714253_2870459653">
            <w:r>
              <w:rPr>
                <w:webHidden/>
                <w:rStyle w:val="IndexLink"/>
                <w:rtl w:val="true"/>
              </w:rPr>
              <w:t xml:space="preserve">جلسه </w:t>
            </w:r>
            <w:r>
              <w:rPr>
                <w:rStyle w:val="IndexLink"/>
              </w:rPr>
              <w:t>1</w:t>
            </w:r>
            <w:r>
              <w:rPr>
                <w:rStyle w:val="IndexLink"/>
                <w:rtl w:val="true"/>
              </w:rPr>
              <w:t xml:space="preserve">- </w:t>
            </w:r>
            <w:r>
              <w:rPr>
                <w:rStyle w:val="IndexLink"/>
              </w:rPr>
              <w:t>88/12/17</w:t>
            </w:r>
            <w:r>
              <w:rPr>
                <w:rStyle w:val="IndexLink"/>
                <w:rtl w:val="true"/>
              </w:rPr>
              <w:tab/>
            </w:r>
            <w:r>
              <w:rPr>
                <w:rStyle w:val="IndexLink"/>
              </w:rPr>
              <w:t>34</w:t>
            </w:r>
          </w:hyperlink>
        </w:p>
        <w:p>
          <w:pPr>
            <w:pStyle w:val="Contents2"/>
            <w:tabs>
              <w:tab w:val="clear" w:pos="8743"/>
              <w:tab w:val="right" w:pos="9026" w:leader="dot"/>
            </w:tabs>
            <w:rPr/>
          </w:pPr>
          <w:hyperlink w:anchor="__RefHeading___Toc7714255_2870459653">
            <w:r>
              <w:rPr>
                <w:webHidden/>
                <w:rStyle w:val="IndexLink"/>
                <w:rtl w:val="true"/>
              </w:rPr>
              <w:t xml:space="preserve">جلسه </w:t>
            </w:r>
            <w:r>
              <w:rPr>
                <w:rStyle w:val="IndexLink"/>
              </w:rPr>
              <w:t>42</w:t>
            </w:r>
            <w:r>
              <w:rPr>
                <w:rStyle w:val="IndexLink"/>
                <w:rtl w:val="true"/>
              </w:rPr>
              <w:t xml:space="preserve"> - </w:t>
            </w:r>
            <w:r>
              <w:rPr>
                <w:rStyle w:val="IndexLink"/>
              </w:rPr>
              <w:t>88/12/22</w:t>
            </w:r>
            <w:r>
              <w:rPr>
                <w:rStyle w:val="IndexLink"/>
                <w:rtl w:val="true"/>
              </w:rPr>
              <w:tab/>
            </w:r>
            <w:r>
              <w:rPr>
                <w:rStyle w:val="IndexLink"/>
              </w:rPr>
              <w:t>39</w:t>
            </w:r>
          </w:hyperlink>
        </w:p>
        <w:p>
          <w:pPr>
            <w:pStyle w:val="Contents2"/>
            <w:tabs>
              <w:tab w:val="clear" w:pos="8743"/>
              <w:tab w:val="right" w:pos="9026" w:leader="dot"/>
            </w:tabs>
            <w:rPr/>
          </w:pPr>
          <w:hyperlink w:anchor="__RefHeading___Toc7714257_2870459653">
            <w:r>
              <w:rPr>
                <w:webHidden/>
                <w:rStyle w:val="IndexLink"/>
                <w:rtl w:val="true"/>
              </w:rPr>
              <w:t xml:space="preserve">جلسه </w:t>
            </w:r>
            <w:r>
              <w:rPr>
                <w:rStyle w:val="IndexLink"/>
              </w:rPr>
              <w:t>43</w:t>
            </w:r>
            <w:r>
              <w:rPr>
                <w:rStyle w:val="IndexLink"/>
                <w:rtl w:val="true"/>
              </w:rPr>
              <w:t xml:space="preserve"> - </w:t>
            </w:r>
            <w:r>
              <w:rPr>
                <w:rStyle w:val="IndexLink"/>
              </w:rPr>
              <w:t>88/12/23</w:t>
            </w:r>
            <w:r>
              <w:rPr>
                <w:rStyle w:val="IndexLink"/>
                <w:rtl w:val="true"/>
              </w:rPr>
              <w:tab/>
            </w:r>
            <w:r>
              <w:rPr>
                <w:rStyle w:val="IndexLink"/>
              </w:rPr>
              <w:t>43</w:t>
            </w:r>
          </w:hyperlink>
        </w:p>
        <w:p>
          <w:pPr>
            <w:pStyle w:val="Contents2"/>
            <w:tabs>
              <w:tab w:val="clear" w:pos="8743"/>
              <w:tab w:val="right" w:pos="9026" w:leader="dot"/>
            </w:tabs>
            <w:rPr/>
          </w:pPr>
          <w:hyperlink w:anchor="__RefHeading___Toc7714259_2870459653">
            <w:r>
              <w:rPr>
                <w:webHidden/>
                <w:rStyle w:val="IndexLink"/>
                <w:rtl w:val="true"/>
              </w:rPr>
              <w:t xml:space="preserve">جلسه </w:t>
            </w:r>
            <w:r>
              <w:rPr>
                <w:rStyle w:val="IndexLink"/>
              </w:rPr>
              <w:t>44</w:t>
            </w:r>
            <w:r>
              <w:rPr>
                <w:rStyle w:val="IndexLink"/>
                <w:rtl w:val="true"/>
              </w:rPr>
              <w:t xml:space="preserve"> - </w:t>
            </w:r>
            <w:r>
              <w:rPr>
                <w:rStyle w:val="IndexLink"/>
              </w:rPr>
              <w:t>88/12/24</w:t>
            </w:r>
            <w:r>
              <w:rPr>
                <w:rStyle w:val="IndexLink"/>
                <w:rtl w:val="true"/>
              </w:rPr>
              <w:tab/>
            </w:r>
            <w:r>
              <w:rPr>
                <w:rStyle w:val="IndexLink"/>
              </w:rPr>
              <w:t>48</w:t>
            </w:r>
          </w:hyperlink>
        </w:p>
        <w:p>
          <w:pPr>
            <w:pStyle w:val="Contents2"/>
            <w:tabs>
              <w:tab w:val="clear" w:pos="8743"/>
              <w:tab w:val="right" w:pos="9026" w:leader="dot"/>
            </w:tabs>
            <w:rPr/>
          </w:pPr>
          <w:hyperlink w:anchor="__RefHeading___Toc7714261_2870459653">
            <w:r>
              <w:rPr>
                <w:webHidden/>
                <w:rStyle w:val="IndexLink"/>
                <w:rtl w:val="true"/>
              </w:rPr>
              <w:t xml:space="preserve">جلسه </w:t>
            </w:r>
            <w:r>
              <w:rPr>
                <w:rStyle w:val="IndexLink"/>
              </w:rPr>
              <w:t>45</w:t>
            </w:r>
            <w:r>
              <w:rPr>
                <w:rStyle w:val="IndexLink"/>
                <w:rtl w:val="true"/>
              </w:rPr>
              <w:t xml:space="preserve"> - </w:t>
            </w:r>
            <w:r>
              <w:rPr>
                <w:rStyle w:val="IndexLink"/>
              </w:rPr>
              <w:t>89/1/14</w:t>
            </w:r>
            <w:r>
              <w:rPr>
                <w:rStyle w:val="IndexLink"/>
                <w:rtl w:val="true"/>
              </w:rPr>
              <w:tab/>
            </w:r>
            <w:r>
              <w:rPr>
                <w:rStyle w:val="IndexLink"/>
              </w:rPr>
              <w:t>50</w:t>
            </w:r>
          </w:hyperlink>
        </w:p>
        <w:p>
          <w:pPr>
            <w:pStyle w:val="Contents2"/>
            <w:tabs>
              <w:tab w:val="clear" w:pos="8743"/>
              <w:tab w:val="right" w:pos="9026" w:leader="dot"/>
            </w:tabs>
            <w:rPr/>
          </w:pPr>
          <w:hyperlink w:anchor="__RefHeading___Toc7714263_2870459653">
            <w:r>
              <w:rPr>
                <w:webHidden/>
                <w:rStyle w:val="IndexLink"/>
                <w:rtl w:val="true"/>
              </w:rPr>
              <w:t xml:space="preserve">جلسه </w:t>
            </w:r>
            <w:r>
              <w:rPr>
                <w:rStyle w:val="IndexLink"/>
              </w:rPr>
              <w:t>46</w:t>
            </w:r>
            <w:r>
              <w:rPr>
                <w:rStyle w:val="IndexLink"/>
                <w:rtl w:val="true"/>
              </w:rPr>
              <w:t xml:space="preserve">- </w:t>
            </w:r>
            <w:r>
              <w:rPr>
                <w:rStyle w:val="IndexLink"/>
              </w:rPr>
              <w:t>89/1/15</w:t>
            </w:r>
            <w:r>
              <w:rPr>
                <w:rStyle w:val="IndexLink"/>
                <w:rtl w:val="true"/>
              </w:rPr>
              <w:tab/>
            </w:r>
            <w:r>
              <w:rPr>
                <w:rStyle w:val="IndexLink"/>
              </w:rPr>
              <w:t>54</w:t>
            </w:r>
          </w:hyperlink>
        </w:p>
        <w:p>
          <w:pPr>
            <w:pStyle w:val="Contents3"/>
            <w:tabs>
              <w:tab w:val="clear" w:pos="8459"/>
              <w:tab w:val="right" w:pos="9026" w:leader="dot"/>
            </w:tabs>
            <w:rPr/>
          </w:pPr>
          <w:hyperlink w:anchor="__RefHeading___Toc7714265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7714267_2870459653">
            <w:r>
              <w:rPr>
                <w:webHidden/>
                <w:rStyle w:val="IndexLink"/>
                <w:rtl w:val="true"/>
              </w:rPr>
              <w:t>مقاتل کیست؟</w:t>
            </w:r>
            <w:r>
              <w:rPr>
                <w:rStyle w:val="IndexLink"/>
                <w:rtl w:val="true"/>
              </w:rPr>
              <w:tab/>
            </w:r>
            <w:r>
              <w:rPr>
                <w:rStyle w:val="IndexLink"/>
              </w:rPr>
              <w:t>54</w:t>
            </w:r>
          </w:hyperlink>
        </w:p>
        <w:p>
          <w:pPr>
            <w:pStyle w:val="Contents2"/>
            <w:tabs>
              <w:tab w:val="clear" w:pos="8743"/>
              <w:tab w:val="right" w:pos="9026" w:leader="dot"/>
            </w:tabs>
            <w:rPr/>
          </w:pPr>
          <w:hyperlink w:anchor="__RefHeading___Toc7714269_2870459653">
            <w:r>
              <w:rPr>
                <w:webHidden/>
                <w:rStyle w:val="IndexLink"/>
                <w:rtl w:val="true"/>
              </w:rPr>
              <w:t xml:space="preserve">جلسه </w:t>
            </w:r>
            <w:r>
              <w:rPr>
                <w:rStyle w:val="IndexLink"/>
              </w:rPr>
              <w:t>47</w:t>
            </w:r>
            <w:r>
              <w:rPr>
                <w:rStyle w:val="IndexLink"/>
                <w:rtl w:val="true"/>
              </w:rPr>
              <w:t xml:space="preserve">- </w:t>
            </w:r>
            <w:r>
              <w:rPr>
                <w:rStyle w:val="IndexLink"/>
              </w:rPr>
              <w:t>89/1/16</w:t>
            </w:r>
            <w:r>
              <w:rPr>
                <w:rStyle w:val="IndexLink"/>
                <w:rtl w:val="true"/>
              </w:rPr>
              <w:tab/>
            </w:r>
            <w:r>
              <w:rPr>
                <w:rStyle w:val="IndexLink"/>
              </w:rPr>
              <w:t>56</w:t>
            </w:r>
          </w:hyperlink>
        </w:p>
        <w:p>
          <w:pPr>
            <w:pStyle w:val="Contents2"/>
            <w:tabs>
              <w:tab w:val="clear" w:pos="8743"/>
              <w:tab w:val="right" w:pos="9026" w:leader="dot"/>
            </w:tabs>
            <w:rPr/>
          </w:pPr>
          <w:hyperlink w:anchor="__RefHeading___Toc7714271_2870459653">
            <w:r>
              <w:rPr>
                <w:webHidden/>
                <w:rStyle w:val="IndexLink"/>
                <w:rtl w:val="true"/>
              </w:rPr>
              <w:t xml:space="preserve">جلسه </w:t>
            </w:r>
            <w:r>
              <w:rPr>
                <w:rStyle w:val="IndexLink"/>
              </w:rPr>
              <w:t>48</w:t>
            </w:r>
            <w:r>
              <w:rPr>
                <w:rStyle w:val="IndexLink"/>
                <w:rtl w:val="true"/>
              </w:rPr>
              <w:t xml:space="preserve">- </w:t>
            </w:r>
            <w:r>
              <w:rPr>
                <w:rStyle w:val="IndexLink"/>
              </w:rPr>
              <w:t>89/1/21</w:t>
            </w:r>
            <w:r>
              <w:rPr>
                <w:rStyle w:val="IndexLink"/>
                <w:rtl w:val="true"/>
              </w:rPr>
              <w:tab/>
            </w:r>
            <w:r>
              <w:rPr>
                <w:rStyle w:val="IndexLink"/>
              </w:rPr>
              <w:t>58</w:t>
            </w:r>
          </w:hyperlink>
        </w:p>
        <w:p>
          <w:pPr>
            <w:pStyle w:val="Contents2"/>
            <w:tabs>
              <w:tab w:val="clear" w:pos="8743"/>
              <w:tab w:val="right" w:pos="9026" w:leader="dot"/>
            </w:tabs>
            <w:rPr/>
          </w:pPr>
          <w:hyperlink w:anchor="__RefHeading___Toc7714273_2870459653">
            <w:r>
              <w:rPr>
                <w:webHidden/>
                <w:rStyle w:val="IndexLink"/>
                <w:rtl w:val="true"/>
              </w:rPr>
              <w:t xml:space="preserve">جلسه </w:t>
            </w:r>
            <w:r>
              <w:rPr>
                <w:rStyle w:val="IndexLink"/>
              </w:rPr>
              <w:t>49</w:t>
            </w:r>
            <w:r>
              <w:rPr>
                <w:rStyle w:val="IndexLink"/>
                <w:rtl w:val="true"/>
              </w:rPr>
              <w:t xml:space="preserve">- </w:t>
            </w:r>
            <w:r>
              <w:rPr>
                <w:rStyle w:val="IndexLink"/>
              </w:rPr>
              <w:t>89/1/22</w:t>
            </w:r>
            <w:r>
              <w:rPr>
                <w:rStyle w:val="IndexLink"/>
                <w:rtl w:val="true"/>
              </w:rPr>
              <w:tab/>
            </w:r>
            <w:r>
              <w:rPr>
                <w:rStyle w:val="IndexLink"/>
              </w:rPr>
              <w:t>61</w:t>
            </w:r>
          </w:hyperlink>
        </w:p>
        <w:p>
          <w:pPr>
            <w:pStyle w:val="Contents2"/>
            <w:tabs>
              <w:tab w:val="clear" w:pos="8743"/>
              <w:tab w:val="right" w:pos="9026" w:leader="dot"/>
            </w:tabs>
            <w:rPr/>
          </w:pPr>
          <w:hyperlink w:anchor="__RefHeading___Toc7714275_2870459653">
            <w:r>
              <w:rPr>
                <w:webHidden/>
                <w:rStyle w:val="IndexLink"/>
                <w:rtl w:val="true"/>
              </w:rPr>
              <w:t xml:space="preserve">جلسه </w:t>
            </w:r>
            <w:r>
              <w:rPr>
                <w:rStyle w:val="IndexLink"/>
              </w:rPr>
              <w:t>50</w:t>
            </w:r>
            <w:r>
              <w:rPr>
                <w:rStyle w:val="IndexLink"/>
                <w:rtl w:val="true"/>
              </w:rPr>
              <w:t xml:space="preserve">- </w:t>
            </w:r>
            <w:r>
              <w:rPr>
                <w:rStyle w:val="IndexLink"/>
              </w:rPr>
              <w:t>89/1/23</w:t>
            </w:r>
            <w:r>
              <w:rPr>
                <w:rStyle w:val="IndexLink"/>
                <w:rtl w:val="true"/>
              </w:rPr>
              <w:tab/>
            </w:r>
            <w:r>
              <w:rPr>
                <w:rStyle w:val="IndexLink"/>
              </w:rPr>
              <w:t>64</w:t>
            </w:r>
          </w:hyperlink>
        </w:p>
        <w:p>
          <w:pPr>
            <w:pStyle w:val="Contents2"/>
            <w:tabs>
              <w:tab w:val="clear" w:pos="8743"/>
              <w:tab w:val="right" w:pos="9026" w:leader="dot"/>
            </w:tabs>
            <w:rPr/>
          </w:pPr>
          <w:hyperlink w:anchor="__RefHeading___Toc7714277_2870459653">
            <w:r>
              <w:rPr>
                <w:webHidden/>
                <w:rStyle w:val="IndexLink"/>
                <w:rtl w:val="true"/>
              </w:rPr>
              <w:t xml:space="preserve">جلسه </w:t>
            </w:r>
            <w:r>
              <w:rPr>
                <w:rStyle w:val="IndexLink"/>
              </w:rPr>
              <w:t>51</w:t>
            </w:r>
            <w:r>
              <w:rPr>
                <w:rStyle w:val="IndexLink"/>
                <w:rtl w:val="true"/>
              </w:rPr>
              <w:t xml:space="preserve">- </w:t>
            </w:r>
            <w:r>
              <w:rPr>
                <w:rStyle w:val="IndexLink"/>
              </w:rPr>
              <w:t>89/1/28</w:t>
            </w:r>
            <w:r>
              <w:rPr>
                <w:rStyle w:val="IndexLink"/>
                <w:rtl w:val="true"/>
              </w:rPr>
              <w:tab/>
            </w:r>
            <w:r>
              <w:rPr>
                <w:rStyle w:val="IndexLink"/>
              </w:rPr>
              <w:t>68</w:t>
            </w:r>
          </w:hyperlink>
        </w:p>
        <w:p>
          <w:pPr>
            <w:pStyle w:val="Contents2"/>
            <w:tabs>
              <w:tab w:val="clear" w:pos="8743"/>
              <w:tab w:val="right" w:pos="9026" w:leader="dot"/>
            </w:tabs>
            <w:rPr/>
          </w:pPr>
          <w:hyperlink w:anchor="__RefHeading___Toc7714279_2870459653">
            <w:r>
              <w:rPr>
                <w:webHidden/>
                <w:rStyle w:val="IndexLink"/>
                <w:rtl w:val="true"/>
              </w:rPr>
              <w:t xml:space="preserve">جلسه </w:t>
            </w:r>
            <w:r>
              <w:rPr>
                <w:rStyle w:val="IndexLink"/>
              </w:rPr>
              <w:t>52</w:t>
            </w:r>
            <w:r>
              <w:rPr>
                <w:rStyle w:val="IndexLink"/>
                <w:rtl w:val="true"/>
              </w:rPr>
              <w:t xml:space="preserve"> - </w:t>
            </w:r>
            <w:r>
              <w:rPr>
                <w:rStyle w:val="IndexLink"/>
              </w:rPr>
              <w:t>89/1/29</w:t>
            </w:r>
            <w:r>
              <w:rPr>
                <w:rStyle w:val="IndexLink"/>
                <w:rtl w:val="true"/>
              </w:rPr>
              <w:tab/>
            </w:r>
            <w:r>
              <w:rPr>
                <w:rStyle w:val="IndexLink"/>
              </w:rPr>
              <w:t>74</w:t>
            </w:r>
          </w:hyperlink>
        </w:p>
        <w:p>
          <w:pPr>
            <w:pStyle w:val="Contents2"/>
            <w:tabs>
              <w:tab w:val="clear" w:pos="8743"/>
              <w:tab w:val="right" w:pos="9026" w:leader="dot"/>
            </w:tabs>
            <w:rPr/>
          </w:pPr>
          <w:hyperlink w:anchor="__RefHeading___Toc7714281_2870459653">
            <w:r>
              <w:rPr>
                <w:webHidden/>
                <w:rStyle w:val="IndexLink"/>
                <w:rtl w:val="true"/>
              </w:rPr>
              <w:t xml:space="preserve">جلسه </w:t>
            </w:r>
            <w:r>
              <w:rPr>
                <w:rStyle w:val="IndexLink"/>
              </w:rPr>
              <w:t>53</w:t>
            </w:r>
            <w:r>
              <w:rPr>
                <w:rStyle w:val="IndexLink"/>
                <w:rtl w:val="true"/>
              </w:rPr>
              <w:t xml:space="preserve"> - </w:t>
            </w:r>
            <w:r>
              <w:rPr>
                <w:rStyle w:val="IndexLink"/>
              </w:rPr>
              <w:t>89/1/30</w:t>
            </w:r>
            <w:r>
              <w:rPr>
                <w:rStyle w:val="IndexLink"/>
                <w:rtl w:val="true"/>
              </w:rPr>
              <w:tab/>
            </w:r>
            <w:r>
              <w:rPr>
                <w:rStyle w:val="IndexLink"/>
              </w:rPr>
              <w:t>78</w:t>
            </w:r>
          </w:hyperlink>
        </w:p>
        <w:p>
          <w:pPr>
            <w:pStyle w:val="Contents2"/>
            <w:tabs>
              <w:tab w:val="clear" w:pos="8743"/>
              <w:tab w:val="right" w:pos="9026" w:leader="dot"/>
            </w:tabs>
            <w:rPr/>
          </w:pPr>
          <w:hyperlink w:anchor="__RefHeading___Toc7714283_2870459653">
            <w:r>
              <w:rPr>
                <w:webHidden/>
                <w:rStyle w:val="IndexLink"/>
                <w:rtl w:val="true"/>
              </w:rPr>
              <w:t>نتیجه نهائی</w:t>
            </w:r>
            <w:r>
              <w:rPr>
                <w:rStyle w:val="IndexLink"/>
                <w:rtl w:val="true"/>
              </w:rPr>
              <w:t>:</w:t>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5_89292"/>
      <w:bookmarkStart w:id="1" w:name="pg9645_89292"/>
      <w:bookmarkEnd w:id="1"/>
    </w:p>
    <w:p>
      <w:pPr>
        <w:pStyle w:val="Heading2"/>
        <w:numPr>
          <w:ilvl w:val="1"/>
          <w:numId w:val="1"/>
        </w:numPr>
        <w:rPr/>
      </w:pPr>
      <w:bookmarkStart w:id="2" w:name="pg9645_89292"/>
      <w:bookmarkStart w:id="3" w:name="__RefHeading___Toc771422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حوزه علمیه قم مرکز تخصصی مهدویّت</w:t>
      </w:r>
    </w:p>
    <w:p>
      <w:pPr>
        <w:pStyle w:val="BookText"/>
        <w:rPr/>
      </w:pPr>
      <w:r>
        <w:rPr>
          <w:rFonts w:ascii="Amiri" w:hAnsi="Amiri" w:eastAsia="Amiri" w:cs="Amiri"/>
          <w:color w:val="111111"/>
          <w:sz w:val="28"/>
          <w:sz w:val="28"/>
          <w:szCs w:val="28"/>
          <w:rtl w:val="true"/>
          <w:lang w:bidi="ar-SA"/>
        </w:rPr>
        <w:t>درس خارج كلام</w:t>
      </w:r>
    </w:p>
    <w:p>
      <w:pPr>
        <w:pStyle w:val="BookText"/>
        <w:rPr/>
      </w:pPr>
      <w:r>
        <w:rPr>
          <w:rFonts w:ascii="IRNazanin" w:hAnsi="IRNazanin" w:eastAsia="IRNazanin"/>
          <w:color w:val="111111"/>
          <w:sz w:val="28"/>
          <w:sz w:val="28"/>
          <w:szCs w:val="28"/>
          <w:rtl w:val="true"/>
          <w:lang w:bidi="fa-IR"/>
        </w:rPr>
        <w:t>بررسی مبانی و مسائل مهدویّت</w:t>
      </w:r>
    </w:p>
    <w:p>
      <w:pPr>
        <w:pStyle w:val="BookText"/>
        <w:rPr/>
      </w:pPr>
      <w:r>
        <w:rPr>
          <w:rFonts w:ascii="IRNazanin" w:hAnsi="IRNazanin" w:eastAsia="IRNazanin"/>
          <w:color w:val="111111"/>
          <w:sz w:val="28"/>
          <w:sz w:val="28"/>
          <w:szCs w:val="28"/>
          <w:rtl w:val="true"/>
          <w:lang w:bidi="fa-IR"/>
        </w:rPr>
        <w:t>با محوریت کتب اربعه</w:t>
      </w:r>
    </w:p>
    <w:p>
      <w:pPr>
        <w:pStyle w:val="BookText"/>
        <w:rPr/>
      </w:pPr>
      <w:r>
        <w:rPr>
          <w:rFonts w:ascii="Amiri" w:hAnsi="Amiri" w:eastAsia="Amiri" w:cs="Amiri"/>
          <w:color w:val="111111"/>
          <w:sz w:val="28"/>
          <w:sz w:val="28"/>
          <w:szCs w:val="28"/>
          <w:rtl w:val="true"/>
          <w:lang w:bidi="ar-SA"/>
        </w:rPr>
        <w:t>استاد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یمانی</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14227_2870459653"/>
      <w:bookmarkStart w:id="6" w:name="_Toc2"/>
      <w:bookmarkEnd w:id="5"/>
      <w:r>
        <w:rPr>
          <w:rtl w:val="true"/>
        </w:rPr>
        <w:t>فهرست جلسات</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88/12/1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88/12/2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88/12/3</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88/12/8</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88/12/9</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88/12/10</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88/12/15</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88/12/16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88/12/17</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88/12/22</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88/12/23</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88/12/24</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88/1/14</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89/1/15</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89/1/16</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89/1/21</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89/1/22</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89/1/23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89/1/28</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89/1/29</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89/1/30</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7" w:name="pg9645_89294"/>
    </w:p>
    <w:p>
      <w:pPr>
        <w:pStyle w:val="Heading2"/>
        <w:numPr>
          <w:ilvl w:val="1"/>
          <w:numId w:val="1"/>
        </w:numPr>
        <w:rPr/>
      </w:pPr>
      <w:bookmarkStart w:id="8" w:name="__RefHeading___Toc7714229_2870459653"/>
      <w:bookmarkStart w:id="9" w:name="_Toc3"/>
      <w:bookmarkEnd w:id="7"/>
      <w:bookmarkEnd w:id="8"/>
      <w:r>
        <w:rPr>
          <w:rtl w:val="true"/>
        </w:rPr>
        <w:t xml:space="preserve">جلسه </w:t>
      </w:r>
      <w:r>
        <w:rPr/>
        <w:t>33</w:t>
      </w:r>
      <w:r>
        <w:rPr>
          <w:rtl w:val="true"/>
        </w:rPr>
        <w:t xml:space="preserve">- </w:t>
      </w:r>
      <w:r>
        <w:rPr/>
        <w:t>88/12/1</w:t>
      </w:r>
      <w:bookmarkEnd w:id="9"/>
    </w:p>
    <w:p>
      <w:pPr>
        <w:pStyle w:val="BookText"/>
        <w:rPr/>
      </w:pPr>
      <w:r>
        <w:rPr>
          <w:rFonts w:ascii="Amiri" w:hAnsi="Amiri" w:eastAsia="Amiri" w:cs="Amiri"/>
          <w:color w:val="111111"/>
          <w:sz w:val="28"/>
          <w:sz w:val="28"/>
          <w:szCs w:val="28"/>
          <w:rtl w:val="true"/>
          <w:lang w:bidi="ar-SA"/>
        </w:rPr>
        <w:t>اَللّهُمَّ كُنِ الْوَلِيَّكَ الْحُجَّةَ بْنَ اَلْحَسَنِ صَلَوَاتُكَ عَلَيْهِ وَ عَلَيَّ آبائِهِ فِي هَذِهِ اَلسَّاعَةِ وَ فِي كُلِّ سَاعَةٍ وَلِيّاً وَ حَافِظاً وَ قاعِداً وَ ناصِراً وَ دَلِيلاً وَ عَيْناً حَتَّي تُسْكِنُهُ اَرْضَكَ طَوْعاً وَ تُمَتِّعَهُ فِيهَا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محور بحث ما بررسی روایات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یمانی یکی از علامات حتمی است، و قطعا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 جا بحث های متعددی هست، مشخصات یمانی؟ او کیست؟ مکان ظهور یمانی؟ آیا بالضروره از یمن است؟ یا نه منسوب به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شهر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رگ و ریشه اش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قم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اصل و ریشۀ قمی ها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رسیدم بحث می کنم که اشعریین کسانی هستند که تشیّع را به قم آوردند و تشیع قم به اشعری 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شیعه و سنی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دوران امام زین العابدين، اشعريين آمدند بعدا بحث خواهم کرد، به تصریح یاقوت حموی که اساس رواج تشیع در قم با اشعری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ها همه شان یمنی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بحث ها این است که آیا مکان ظهور يماني بالضروره لازم است که یمن باشد؟ یا ممکن است جای دیگر باشد، اما ریشه اش به یمن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که خیلی برای ما مهم است؟ این است که یمانی چهرۀ مثبت است یا منفی؟ و ما در برابر یمانی چه تکلیفی داریم؟ اگر یمانی ظهور کرد آیا ما وظیفۀ تبعیت از او را داریم؟ همانی که معروف است، اهدى راية، راية اليمانى، حرم بيع السلاح، لا يجوز الالتواء عليه، عدم تبعیت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حرف ها چه استفاده می شود؟ آیا باید او را تبعیت کرد؟ الان اکثریت همین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صحبت یمانی شود، می گوید چهرۀ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او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من این است، یعنی در بحث یمانی معلوم شود که آیا چهرۀ او مثبت است و ما در برابرش وظیفه داریم یا نداریم؟ اجمال قبل از تفصیل اینست که، ظاهرا حتی یک روایت صحیح السند که برای ما در برابر یمانی تکلیف درست کند، من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برخی که خیلی هم مصّر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و طور دیگر نقل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یمانی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یکی از علامات حتمیه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روایاتش هم از استفاضه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ادعای تواتر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یمانی را منکر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من جای بحث و مناقشه است، مثبت بودن او، و از آن مهم تر تکلیف داشتن ما دربرابر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باید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دون اثباته خرط القتاد است و ما به این نتیجه نرسیدیم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روایتی که راجع به یمانی مطرح می کنیم، روایتی است که مرحوم نعمانی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مهم و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در چاپ مکتبۀ الصدوق، صفحۀ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احمد بن محمد بن سعيد،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احمد بن يوسف بن يعقوب ابوالحسن جعفى من كتابه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مهران قال حدثنا الحسن بن على بن ابی حمزة، پسر بطائنی، عن ابيه </w:t>
      </w:r>
      <w:r>
        <w:rPr>
          <w:rStyle w:val="FootnoteAnchor"/>
          <w:rtl w:val="true"/>
        </w:rPr>
        <w:footnoteReference w:id="3"/>
      </w:r>
      <w:r>
        <w:rPr>
          <w:rFonts w:ascii="IRNazanin" w:hAnsi="IRNazanin" w:eastAsia="IRNazanin"/>
          <w:color w:val="111111"/>
          <w:sz w:val="28"/>
          <w:sz w:val="28"/>
          <w:szCs w:val="28"/>
          <w:rtl w:val="true"/>
          <w:lang w:bidi="fa-IR"/>
        </w:rPr>
        <w:t>، ظاهرا جعفى دو تا طریق دارد،</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جعفی از اسماعیل بن مهران از ابن ابی حمزۀ از امام باقر علیه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وهيب ابن حفص عن ابی بصیر عن ابی جعفر علیه السلام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سمت شرق آتشی دیدید، هردی، زردچوبه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وزرد چوبه یا زرد است یا متمایل به سرخی است، می گوید از سمت مشرق اگر یک همچون آتشی دیدید، که سه روز این آتش شعله وراست یا هفت روز فتوقعوا فرج آل محمد صلی الله علیه و آله، شاء الله ان الله عزيز حكيم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 شاء الله اشاره به چیست؟ لولا آیه فی کتاب الله لاخبرتكم بما كان و اما يكون الى يوم القيامۀ، آن آیه چه است؟ يمحو الله ما يشاء و يثبت وعنده ام الكتاب</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ثم قال، من شاهد را می خواهم بخوانم، ولی شما همۀ روایت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این روایت چهار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از این 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القائم علیه السلام الا على خوف شديد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خروج السفياني، واليماني و الخراساني في سنة واحدة، در یک سال در یک ماه و در یک روز، همانند دانه های تسبیح، پشت سرهم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در تفصیلات بحث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تفکیک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مثبت بودن چهره اش را ثابت کنید، از این روایت این مطلب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ها در یک سال در یک ماه و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تفکیک کنید که خراسانی هست اما یمانی نیست، یمانی هست اما سفیانی نیست، سفیانی هست اما آن دو تا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الباس من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آتش جنگ و گرفتاری از هر طرف شروع می شود، وای به حال کسی که با این ها طرف بشود با کی؟ با هر سه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از این 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فی الرایات، سه تا پرچم هستند، اگر بگوییم الف لام، برمی گردد به رایات این سه 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في الرايات رايۀ اهدى من رايۀ اليمانی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رایتی که هدایت گرتر از رایت یمانی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مگر افعل تفضیل نیست؟ پس باید بقیه رایات هم </w:t>
      </w:r>
    </w:p>
    <w:p>
      <w:pPr>
        <w:pStyle w:val="BookText"/>
        <w:rPr/>
      </w:pPr>
      <w:r>
        <w:rPr>
          <w:rFonts w:ascii="IRNazanin" w:hAnsi="IRNazanin" w:eastAsia="IRNazanin"/>
          <w:color w:val="111111"/>
          <w:sz w:val="28"/>
          <w:sz w:val="28"/>
          <w:szCs w:val="28"/>
          <w:rtl w:val="true"/>
          <w:lang w:bidi="fa-IR"/>
        </w:rPr>
        <w:t>رایت هدایت باشند، تا این رایت بشود رایت 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هر سه شان رایت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هدایت گرتر، رایت یمانی است، مگر به توجیه روی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رایۀ الهدی، این رایۀ الهدی است که مردم را به سوی مهدی آل محمد فرا می خواند صلوات الله عليه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صلوات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اگر یمانی خروج کرد، حرم بيع السلاح على الناس، لازم بخوانیم؟ حرُم بيع السلاح، یا متعدی بخوانیم؟ که فاعلش خودش باشد حرمَّ، خودش تحریم می کند، بیع السلاح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در روایات یعنی کی؟ پیروان غیر مکتب اهل بیت، را ناس می گویند ما يقول الناس، گاهی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گاهی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ناس یعنی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نقل می کند فروش سلاح حرام می شود و کل مسلم، به طور کلی دیگر خرید و فروش سلاح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خرج اليمانى فانهض إليه، از اين استفادۀ تکلیف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شنیدید یمانی خروج کرد بروید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رایته رایۀ الهدی، این بار دوم است، ببینید دو سطر قبل چه فرمود، هی رایۀ الهدی، دوباره دو سطر بعد چه فرمود؟ فان رايته رايۀ الهدى، و لا يحل لمسلم، الالتواء يعنى سرپیچی، بی توجهی، جایز نیست، باید 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ذلک، کسی که این کار را بکند، سرپیچی کند، اعتنا نکند به یمانی، فهو من اهل النار، او جهنمی است، چرا؟ برای بار سوم در روایت آمده </w:t>
      </w:r>
      <w:r>
        <w:rPr>
          <w:rFonts w:ascii="Amiri" w:hAnsi="Amiri" w:eastAsia="Amiri" w:cs="Amiri"/>
          <w:color w:val="111111"/>
          <w:sz w:val="28"/>
          <w:sz w:val="28"/>
          <w:szCs w:val="28"/>
          <w:rtl w:val="true"/>
          <w:lang w:bidi="ar-SA"/>
        </w:rPr>
        <w:t>لاَنَهُ يَدْعُو اَلَيَّ اَلْحَقَّ،</w:t>
      </w:r>
      <w:r>
        <w:rPr>
          <w:rFonts w:ascii="IRNazanin" w:hAnsi="IRNazanin" w:eastAsia="IRNazanin"/>
          <w:color w:val="111111"/>
          <w:sz w:val="28"/>
          <w:sz w:val="28"/>
          <w:szCs w:val="28"/>
          <w:rtl w:val="true"/>
          <w:lang w:bidi="fa-IR"/>
        </w:rPr>
        <w:t xml:space="preserve"> او داعی الحق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طريق مستقیم، خوب به نظر من شاهد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مضمونش خیلی روشن و واضح است، و برای ما تکلیف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چند محور بحث کنیم اول این که این روایت در کتاب های ما آمده یا نه؟ غیر از کتاب شریف نعمانی دوم، آیا سندش درست است یا نه؟ کتابی که دست من است، معجم احادیث امام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خیلی از کتاب ها بی نیاز می کند، مخصوصا این چاپ جدیدش</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آورده ایم، اولین سندی که برای این کتاب آمده، غیبة نعمانی است البته می گوید فضل بن شاذان، على مافي غيبة الطوسی، در حالی که غیبۀ طوسی این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فرمودید، ما که کتاب فضل بن شاذان را نداریم پس کی گفته؟ شیخ طوسی فرموده، شیخ طوسی کتابش در اختیار ماست ولی روایتی که شیخ طوسی نقل کرده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نعمانی به سه مضمون دیگر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مضمون دیگر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مضمون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فعلا مورد بحث ما است، همین روایتی است که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روایت دیگرش را بعد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بدانیم این روایت که من امروز از کتاب نعمانی خواندم کی این را نقل کرده است غیر از نعمانی؟ این روایت را ظاهرا تا این مقداری که ما با تحقیقات به آن رسیدیم، مرحوم فیض کاشانی، در کتاب نوادر الاخبار، صفحۀ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نعمانی همین را با اختصار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نعمانی تا زمان فیض کاشانی ما ندیدیم کسی این را نقل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فیض کاشانی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مرحوم نعمانی در حدود قرن چهارم هجری، یعنی طی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ما ندیدیم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نقل کرده باشد تا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فیض کاشانی مرحوم حر عاملی در اثبات الهداۀ نه در کتاب وسائل الشيعه، وسائل الشیعه نظرات فقهی ایشان است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حدیث را نقل فرمودند در اثبات الهداة،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نعمانی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فقط در اثبات الهداة این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هم، </w:t>
      </w:r>
    </w:p>
    <w:p>
      <w:pPr>
        <w:pStyle w:val="BookText"/>
        <w:rPr/>
      </w:pPr>
      <w:r>
        <w:rPr>
          <w:rFonts w:ascii="IRNazanin" w:hAnsi="IRNazanin" w:eastAsia="IRNazanin"/>
          <w:color w:val="111111"/>
          <w:sz w:val="28"/>
          <w:sz w:val="28"/>
          <w:szCs w:val="28"/>
          <w:rtl w:val="true"/>
          <w:lang w:bidi="fa-IR"/>
        </w:rPr>
        <w:t>مرحوم بحرانی صاحب حلية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حرعاملی، مرحوم مجلسی، از هم دیگر اجازۀ روایتی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در حدود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چندانی ندارند، معاصر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بحرانی در حلیة الابرار این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روایت دوم و سوم را که ما نخواندیم ولی روایت اول را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روایت نعمانی را می آورد، البته بایک مقدار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متاخرين بشارة الاسلام، صفحۀ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بعض آن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صفحۀ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همان روایت اولی را دوباره می آورد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ملحقات احقاق الحق است،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روایت اولی را از برهان متقی هندی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برهان را داریم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منتخب الاثر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کتب ما همین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نعمانی، دو تا یا سه تا کتاب بیش تر این روایت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فعلا روایت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از زمان نعمانی تا حر عاملی کسی این را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ندیدند، یا دیدند و به آن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اشکال کند که این روایتی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بیع السلاح، در طول تاریخ از هزاران عالم، و محقق، کی این را نقل کرده؟ چه می خواهید جواب بدهید؟ از اهل سنت هم من ندیدم کسی این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خواهیم دید اصلا یمانی در روایت اهل سنت چه قدر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علائم مشترک است، بعضی علائم نزد آن ها خیلی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خیلی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توفیق حاصل شود این را هم،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علائمی که جزء حتمیات باشد ما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از این قسم است که پیش ما پررنگ است، پیش آن ها یا معمولا مطرح نکردند یا از کنارش به سادگی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ما ان شاء الله به موقع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متن، اما از نظر سند فقط یک نکته بگویم، ما از همۀ افرادی که در سند اسم بردیم می گذریم، شما فقط این شخص را درست کنید ما تسلیم می شویم، در سندش این شخص است، احمد بن یوسف بن یعقوب، که در هر دو طریق هم هست این را شما برای ما توثیق کنید، ما تسلیم هستیم در برابر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r>
        <w:rPr>
          <w:rFonts w:eastAsia="IRNazanin" w:cs="IRNazanin"/>
          <w:color w:val="111111"/>
          <w:sz w:val="28"/>
          <w:szCs w:val="28"/>
          <w:rtl w:val="true"/>
          <w:lang w:bidi="fa-IR"/>
        </w:rPr>
        <w:t xml:space="preserve">. </w:t>
      </w:r>
      <w:bookmarkStart w:id="10" w:name="pg9645_89298"/>
    </w:p>
    <w:p>
      <w:pPr>
        <w:pStyle w:val="Heading2"/>
        <w:numPr>
          <w:ilvl w:val="1"/>
          <w:numId w:val="1"/>
        </w:numPr>
        <w:rPr/>
      </w:pPr>
      <w:bookmarkStart w:id="11" w:name="__RefHeading___Toc7714231_2870459653"/>
      <w:bookmarkStart w:id="12" w:name="_Toc4"/>
      <w:bookmarkEnd w:id="10"/>
      <w:bookmarkEnd w:id="11"/>
      <w:r>
        <w:rPr>
          <w:rtl w:val="true"/>
        </w:rPr>
        <w:t xml:space="preserve">جلسه </w:t>
      </w:r>
      <w:r>
        <w:rPr/>
        <w:t>34</w:t>
      </w:r>
      <w:r>
        <w:rPr>
          <w:rtl w:val="true"/>
        </w:rPr>
        <w:t xml:space="preserve"> - </w:t>
      </w:r>
      <w:r>
        <w:rPr/>
        <w:t>88/12/2</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وَصَلَ اَللَّه عَلَيَّ مُحَمَّدٌ وَآلَهُ اَلطَّاهِرِينَ؛ سِيَّمَا اَمَامَ زَمَانِنَا رُوحِي وَارِوَاحُ مَنْ سِوَاهُ لِتَرَابِ مُقَدَّمَاهُ اَلْفِدَاهُ</w:t>
      </w:r>
      <w:r>
        <w:rPr>
          <w:rFonts w:ascii="IRNazanin" w:hAnsi="IRNazanin" w:eastAsia="IRNazanin"/>
          <w:color w:val="111111"/>
          <w:sz w:val="28"/>
          <w:sz w:val="28"/>
          <w:szCs w:val="28"/>
          <w:rtl w:val="true"/>
          <w:lang w:bidi="fa-IR"/>
        </w:rPr>
        <w:t xml:space="preserve"> بحث سندی اولین روایت یمانی منتهی شد به بررسی شخصی به نام احمد بن یوسف بن يعقوب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مهمل است یعنی ترجمۀ مستقلی ندارد نه در فهرست و نه در سایر کتاب های رجالی اشاره ای به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درسند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نجاشی هم در رجالش و هم در فهرستش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روایت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آیاما راهی برای توثیق این شخص داریم؟</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اقف على ترجمة الرجل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چند نکته اشاره می کنیم شاید از طریق این چند نکته بتوانيم على سبيل منع الخلو، توثیقش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احمد بن محمد بن سعید یعنی ابن عقده، ومحمد بن عبدالله هاشمی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ابن عقده با این که زیدی مذهب است در جلالت او و در وثاقت او، هیچ حرفی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نگفته است که این جلیل القدر همیشه از ثقه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ابن ابی عمیرو و صفوان و اصحاب اجماع بعضی حرف و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محمد بن عبد الله هاشمی باید گفت ظاهرا در نقل هاشمی از احمد بن يوسف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اشکال می کند به مرحوم مامقانی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محمد بن عبد الله هاشمی از ابن یوسف نقل کرده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نقل هم کند، این نقل چه مقدار می تواند معادله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این دو نفر از احمد بن يوسف مشکل را حل نمی کند، مگر برمبنای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ما یک مجهول عینی داریم یک مجهول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بودن یا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اهل سنت در این جا این است که اگر دو تا ثقۀ از شخصی مجهول نقل کردند از جهالت عین بیرون آمده ولی از جهالت وصفی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 حبان صاحب الثقات مبنایش این است، می گوید اگر یک ثقۀ از شخصی که مجهول باشد نقل کرد او از جهالت وصفی هم بیرون آمده وثقه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تفصیل این بحث را اگر شما می خواهید مراجعه کنید به کتاب لکنوی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 والتكميل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فوائدش این مطلب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توثیقات ابن حبان را خیلی ها در آن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أوسِعِۀ مشرب دارد، یعنی به اصطلاح متساهل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مبنای غیرمشهور اهل سنت یعنی مبنای ابن حبان بود آیا با این مبنا مشکل حل می شود، و آیا روایت ثقات از شخصی دلیل برثقه بودن آن شخص است یا خیر؟ این جای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برای توثیق احمد بن یوسف کلام مرحوم بهبهانی در حاشية منهج المقال است، آن جا ایشان این مطلب 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توثیق ایشان این است که ایشان از شخصی به نام محمد بن اسماعیل زعفرانی نقل می کند و از طرفی نجاشی فرموده که زعفرانی هم خودش از ثقات نقل می کند و هم ثقات از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یک قیاس 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یوسف روى عن الزعفراني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الثقاة يروون عن الزعفراني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روى عن الزعفراني فهو ثقة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فاحمد بن یوسف 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مرحوم بهبهانی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اشعار بوثاقته، اشعار داردنه دلالت، حرف نجاشی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چاپ جامعۀ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مطلب را بیان می کند </w:t>
      </w:r>
    </w:p>
    <w:p>
      <w:pPr>
        <w:pStyle w:val="BookText"/>
        <w:rPr/>
      </w:pPr>
      <w:r>
        <w:rPr>
          <w:rFonts w:ascii="IRNazanin" w:hAnsi="IRNazanin" w:eastAsia="IRNazanin"/>
          <w:color w:val="111111"/>
          <w:sz w:val="28"/>
          <w:sz w:val="28"/>
          <w:szCs w:val="28"/>
          <w:rtl w:val="true"/>
          <w:lang w:bidi="fa-IR"/>
        </w:rPr>
        <w:t>که زعفرانی ثقۀ عین روی عن الثقاۀ و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راه مشکل حل می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مثال عرفی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طلبه های فاضل درس فلان آقا می روند می توانید بگویید پس هر کس که درسش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است؟ خیر، ثقات از زعفرانی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نقل کرد ثقة است؟ خیر، لذا این راه نیز نتیجه نمی دهد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فضلاء، و مجتهدین در درسش حاضر بودند، ولی معنایش این نیست که همه آن ها مجتهد بودند </w:t>
      </w:r>
      <w:r>
        <w:rPr>
          <w:rStyle w:val="FootnoteAnchor"/>
          <w:rtl w:val="true"/>
        </w:rPr>
        <w:footnoteReference w:id="11"/>
      </w:r>
      <w:r>
        <w:rPr>
          <w:rFonts w:ascii="IRNazanin" w:hAnsi="IRNazanin" w:eastAsia="IRNazanin"/>
          <w:color w:val="111111"/>
          <w:sz w:val="28"/>
          <w:sz w:val="28"/>
          <w:szCs w:val="28"/>
          <w:rtl w:val="true"/>
          <w:lang w:bidi="fa-IR"/>
        </w:rPr>
        <w:t>خلاصه شما نمی توانید توثیق این شخص را از این راه درست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فرزند مرحوم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عرض ما را تایید می کند یا ماهم از ایشان و از دیگران استفاده کردیم،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ليست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العبارة ما يدل على حصر روايته عن الثقاة ولذا لا يأتى جزم بوثاقته، همين مطلب را مرحوم آقای خوئی هم نسبت به احمد بن یوسف دارد،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 این نام آورده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بهبهانی فرموده که نجاشی هم نسبت به زعفرانی این کبری را فرموده اند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خوئی نظر داده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لا دلالة لهذا الكلام على أن كل من روى عن الزعفرانى ثقة، حرف نجاشی این کبری کلی را برای ما محقق نمی کند که هرکس از او نقل کرد، پس ثقة است، كما هو الظاهر، پس این هم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سه یا چهار نفر به نام احمدبن یوسف می آورد که یکی از آن ها احمد بن یوسف، مولی بنی تیم الله که ثقه است،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اتحاده مع احمد بن يوسف متقدم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 مع أحمد بن يوسف المتقدم، الذى ذكر الشيخ، أن له روايات و مع أحمد بن يوسف الجعفي، الذي ذكره في ترجمة الأصبغ، و إلا لذكرهما في رجاله، فإن موضوعه أعم، و أوسع، و كونه جعفيا لا ينافی کونه مولی بنی 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منزله كان بالبصرة، فجاز ولاؤه فيها لبنی تیم و على ذلك فهو من المعمرين، لا محالة، فإن أحمد بن محمد بن سعيد المولود سنۀ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عنه، و هو من أصحاب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يبقى هنا شيء، و هو أن النجاشي، ذكر روايۀ أحمد بن محمد بن سعيد، عنه سنۀ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و هذا أمر غير ممكن، و لا بد أن في العبارة سقطا أو تحريفا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یعنی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متحد باشد باجعفی، توثیقی برایش پیدا می شود،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ثابت نیست،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عقده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در حالی که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می کند، و این محال است یعنی چهل سال قبل از ولادت ابن عقده، مگر در عبارت سقط یا تحریف صورت گرفته باشد، خوب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طریق دیگر وارد شده، می گویند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آیا کتاب داشتن واصل داشتن اين ها وثاقت آور است؟ خیر، لذا از این طریق هم نمی شود وثاقت او را ثابت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المشایخ، و با این عبارت می خواهند بفهماند که ایشان جزء اساتید و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کفایت می کند؟ </w:t>
      </w:r>
    </w:p>
    <w:p>
      <w:pPr>
        <w:pStyle w:val="BookText"/>
        <w:rPr/>
      </w:pPr>
      <w:r>
        <w:rPr>
          <w:rFonts w:ascii="IRNazanin" w:hAnsi="IRNazanin" w:eastAsia="IRNazanin"/>
          <w:color w:val="111111"/>
          <w:sz w:val="28"/>
          <w:sz w:val="28"/>
          <w:szCs w:val="28"/>
          <w:rtl w:val="true"/>
          <w:lang w:bidi="fa-IR"/>
        </w:rPr>
        <w:t>به هر صورت، هیچ یک از این ها توثیقی برای احمد بن یوسف درست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مامقانی نتوانست، نظر نهایی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 ایشان می خواهد حسن بودنش را درست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ان المعنون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احمد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ذاكتاب و ذا اصل، وشيخ الرواية، و رواية الثقاة الاجلاء عنه، ان لم يفد ذلك كله في وثاقته، فلا اقل من استفادة حسنه وجلالته، اول شما برای ما ثابت کنید اجلاء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 و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اسم بردید، اولا هاشمی که اصلا معلوم نیست از ایشان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هم اعتماد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پس مرحوم شیخ محی الدین مامقانی استناد می کند به ذااصل بودن ذاکتاب بودن، شيخ الرواية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امور می شود وثاقت را درست کرد یا خیر؟ باز دوباره ایشان روایاتش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روایات می خواهد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روایات معنون ومضمون روایاتش و بعضی قرائن، از این ها استفاده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مساغ من الجزم بانه امامی،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شیعه است، وعد روايته من جهته حسان </w:t>
      </w:r>
      <w:r>
        <w:rPr>
          <w:rStyle w:val="FootnoteAnchor"/>
          <w:rtl w:val="true"/>
        </w:rPr>
        <w:footnoteReference w:id="14"/>
      </w:r>
      <w:r>
        <w:rPr>
          <w:rFonts w:ascii="IRNazanin" w:hAnsi="IRNazanin" w:eastAsia="IRNazanin"/>
          <w:color w:val="111111"/>
          <w:sz w:val="28"/>
          <w:sz w:val="28"/>
          <w:szCs w:val="28"/>
          <w:rtl w:val="true"/>
          <w:lang w:bidi="fa-IR"/>
        </w:rPr>
        <w:t>، همین مطلب را ایشان درباره ابن جلا معروف به عزرم می فرماید اگر بگوییم با او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نجل مامقانی حسنش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وثاقتش برای ما درست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شخص، حسن بن علی بن ابی حمزة بطائنی است، آیا این شخص را می توانید توثیق کنید؟ ایشان نه فقط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مطالبی از ایشان نقل شده است که این شخص سوای این که گفته اند کذاب است، ظاهرا گفته اند که ایشان ملاحم و این چیزها راهم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ملاحم و کتاب فتن هم دارد آیا احتمال نمی دهید که این کتب را او خودش در اسناد و درمتن، زیاد و کم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مراجعه کنید، در مورد این شخص نسبت به پدرش تأمل نداریم بلکه نسبت به خودش تأمل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الغضائری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فی نفسه ابوه اوثق منه، از علی ابن حسن فضال نقل می کنند که می گوید من حیا می کنم از خدا که از این شخص روایت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از نجاشی نقل می کنند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شيوخنا، يذكرون انه كان من وجوه الواقفة، له كتب، منها كتاب الفتن و هو الملاحم </w:t>
      </w:r>
      <w:r>
        <w:rPr>
          <w:rStyle w:val="FootnoteAnchor"/>
          <w:rtl w:val="true"/>
        </w:rPr>
        <w:footnoteReference w:id="1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حسن بن ابی حمزة بطائنی دروغ گواست، ضعیف است و کتاب فتن و ملاحم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قصۀ یمانی مربوط به چیست؟</w:t>
      </w:r>
    </w:p>
    <w:p>
      <w:pPr>
        <w:pStyle w:val="BookText"/>
        <w:rPr/>
      </w:pPr>
      <w:r>
        <w:rPr>
          <w:rFonts w:ascii="IRNazanin" w:hAnsi="IRNazanin" w:eastAsia="IRNazanin"/>
          <w:color w:val="111111"/>
          <w:sz w:val="28"/>
          <w:sz w:val="28"/>
          <w:szCs w:val="28"/>
          <w:rtl w:val="true"/>
          <w:lang w:bidi="fa-IR"/>
        </w:rPr>
        <w:t>مربوط به کتاب ملاحم اکنون احتمال نمی دهید که این روایت را خودش جعل کرده باشد و به ثقات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منکر یمانی شوم، یمانی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در ویژگی ها و در اوصاف او دارم، من می گویم آن مطالبی که می گویند در مورد یمانی که مثلا رایته حق واهدى راية، من می گویم این ها را برایم ثابت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 رایت بودن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نعمانی نقل می کند </w:t>
      </w:r>
      <w:r>
        <w:rPr>
          <w:rStyle w:val="FootnoteAnchor"/>
          <w:rtl w:val="true"/>
        </w:rPr>
        <w:footnoteReference w:id="16"/>
      </w:r>
      <w:r>
        <w:rPr>
          <w:rFonts w:ascii="IRNazanin" w:hAnsi="IRNazanin" w:eastAsia="IRNazanin"/>
          <w:color w:val="111111"/>
          <w:sz w:val="28"/>
          <w:sz w:val="28"/>
          <w:szCs w:val="28"/>
          <w:rtl w:val="true"/>
          <w:lang w:bidi="fa-IR"/>
        </w:rPr>
        <w:t xml:space="preserve">و بعد از نعمانی تنها کسی که آن را نقل می کند شیخ طوسی است </w:t>
      </w:r>
      <w:r>
        <w:rPr>
          <w:rStyle w:val="FootnoteAnchor"/>
          <w:rtl w:val="true"/>
        </w:rPr>
        <w:footnoteReference w:id="17"/>
      </w:r>
      <w:r>
        <w:rPr>
          <w:rFonts w:ascii="IRNazanin" w:hAnsi="IRNazanin" w:eastAsia="IRNazanin"/>
          <w:color w:val="111111"/>
          <w:sz w:val="28"/>
          <w:sz w:val="28"/>
          <w:szCs w:val="28"/>
          <w:rtl w:val="true"/>
          <w:lang w:bidi="fa-IR"/>
        </w:rPr>
        <w:t>و بعد از این دو تا اول قرن دوازده کسی آن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شخص کشی از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صاحب تفسیر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علی ابن ابی حمزۀ رجل سوء سپس 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سؤال کردم راجع به این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ملعون </w:t>
      </w:r>
      <w:r>
        <w:rPr>
          <w:rStyle w:val="FootnoteAnchor"/>
          <w:rtl w:val="true"/>
        </w:rPr>
        <w:footnoteReference w:id="18"/>
      </w:r>
      <w:r>
        <w:rPr>
          <w:rFonts w:ascii="IRNazanin" w:hAnsi="IRNazanin" w:eastAsia="IRNazanin"/>
          <w:color w:val="111111"/>
          <w:sz w:val="28"/>
          <w:sz w:val="28"/>
          <w:szCs w:val="28"/>
          <w:rtl w:val="true"/>
          <w:lang w:bidi="fa-IR"/>
        </w:rPr>
        <w:t xml:space="preserve">و </w:t>
      </w:r>
      <w:r>
        <w:rPr>
          <w:rStyle w:val="FootnoteAnchor"/>
          <w:rtl w:val="true"/>
        </w:rPr>
        <w:footnoteReference w:id="19"/>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645_89302"/>
      <w:bookmarkStart w:id="14" w:name="pg9645_89302"/>
      <w:bookmarkEnd w:id="14"/>
    </w:p>
    <w:p>
      <w:pPr>
        <w:pStyle w:val="Heading2"/>
        <w:numPr>
          <w:ilvl w:val="1"/>
          <w:numId w:val="1"/>
        </w:numPr>
        <w:rPr/>
      </w:pPr>
      <w:bookmarkStart w:id="15" w:name="pg9645_89302"/>
      <w:bookmarkStart w:id="16" w:name="__RefHeading___Toc7714233_2870459653"/>
      <w:bookmarkStart w:id="17" w:name="_Toc5"/>
      <w:bookmarkEnd w:id="15"/>
      <w:bookmarkEnd w:id="16"/>
      <w:r>
        <w:rPr>
          <w:rtl w:val="true"/>
        </w:rPr>
        <w:t xml:space="preserve">جلسه </w:t>
      </w:r>
      <w:r>
        <w:rPr/>
        <w:t>35</w:t>
      </w:r>
      <w:r>
        <w:rPr>
          <w:rtl w:val="true"/>
        </w:rPr>
        <w:t xml:space="preserve"> - </w:t>
      </w:r>
      <w:r>
        <w:rPr/>
        <w:t>88/12/3</w:t>
      </w:r>
      <w:bookmarkEnd w:id="17"/>
    </w:p>
    <w:p>
      <w:pPr>
        <w:pStyle w:val="Heading3"/>
        <w:numPr>
          <w:ilvl w:val="2"/>
          <w:numId w:val="1"/>
        </w:numPr>
        <w:rPr/>
      </w:pPr>
      <w:bookmarkStart w:id="18" w:name="__RefHeading___Toc7714235_2870459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 ارِوَاحَ اَلْعَالَمِينَ لِتُرَابِ مَقْدَمِهِ اَلْفِدَاه</w:t>
      </w:r>
    </w:p>
    <w:p>
      <w:pPr>
        <w:pStyle w:val="Heading3"/>
        <w:numPr>
          <w:ilvl w:val="2"/>
          <w:numId w:val="1"/>
        </w:numPr>
        <w:rPr/>
      </w:pPr>
      <w:bookmarkStart w:id="20" w:name="__RefHeading___Toc7714237_2870459653"/>
      <w:bookmarkStart w:id="21" w:name="_Toc7"/>
      <w:bookmarkEnd w:id="20"/>
      <w:r>
        <w:rPr>
          <w:rtl w:val="true"/>
        </w:rPr>
        <w:t>محورهای بحث یمانی</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وی، آیا او اهل یمن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مكان ظهور یمانی در یمن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چهره اش مثبت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تبعیت از وی واجب است</w:t>
      </w:r>
    </w:p>
    <w:p>
      <w:pPr>
        <w:pStyle w:val="BookText"/>
        <w:rPr/>
      </w:pPr>
      <w:r>
        <w:rPr>
          <w:rFonts w:ascii="IRNazanin" w:hAnsi="IRNazanin" w:eastAsia="IRNazanin"/>
          <w:color w:val="111111"/>
          <w:sz w:val="28"/>
          <w:sz w:val="28"/>
          <w:szCs w:val="28"/>
          <w:rtl w:val="true"/>
          <w:lang w:bidi="fa-IR"/>
        </w:rPr>
        <w:t>ظاهراً حتی یک روایت صحیح السند نداریم که دلالت داشته باشد ما در مقابل او تکلیفی داریم؛ هر چند یمانی طبق بعضی روایات از علائم حتمیه است و روایات یمانی مستفیض است</w:t>
      </w:r>
    </w:p>
    <w:p>
      <w:pPr>
        <w:pStyle w:val="BookText"/>
        <w:rPr/>
      </w:pPr>
      <w:r>
        <w:rPr>
          <w:rFonts w:ascii="IRNazanin" w:hAnsi="IRNazanin" w:eastAsia="IRNazanin"/>
          <w:color w:val="111111"/>
          <w:sz w:val="28"/>
          <w:sz w:val="28"/>
          <w:szCs w:val="28"/>
          <w:rtl w:val="true"/>
          <w:lang w:bidi="fa-IR"/>
        </w:rPr>
        <w:t>اولین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ثُمَّ قَالَ عَلَيْهِ السَّلاَمُ خُرُوجُ السُّفْيَانِيِّ وَ الْيَمَانِيِّ و الْخُرَاسَانِيِّ فِي سَنَةٍ وَاحِدَةٍ فِي شَهْرٍ وَاحِدٍ فِي يَوْمٍ وَاحِدٍ نِظامٌ كَنظَامِ الخَرَزِ يَتبَعُ بَعْضُهُ بَعْضاً فَيَكُونُ الْبَأْسُ مِنْ كُلِّ وَجْهٍ وَيْلٌ لِمَنْ نَاوَاهُمْ وَ لَيْسَ فِي الرَّايَاتِ رَايَةٌ اهدى مِنْ رَايَةِ اَلْيَمَانِيِّ هِيَ رَايَةُ هُدًى لِأَنَّهُ يَدْعُو الى صَاحِبَكُمْ فَاِذا خَرَجَ اليَمانِيُّ حَرَّمَ بَيعَ السِّلاحِ عَلَى النَّاسِ وَ كُلُّ مُسْلِمٍ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این حدیث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در کتاب نوادر الأخبار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غیبت نعمانی بأختصار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حر عاملی در کتاب اثبات الهداة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بحرانی در حلیة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الانوار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مصطفی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بشارة الاسلام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 را از عقدالدرر، مطابق با نقل اول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الاثر صفحه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غیبت نعمانی</w:t>
      </w:r>
    </w:p>
    <w:p>
      <w:pPr>
        <w:pStyle w:val="BookText"/>
        <w:rPr/>
      </w:pPr>
      <w:r>
        <w:rPr>
          <w:rFonts w:ascii="IRNazanin" w:hAnsi="IRNazanin" w:eastAsia="IRNazanin"/>
          <w:color w:val="111111"/>
          <w:sz w:val="28"/>
          <w:sz w:val="28"/>
          <w:szCs w:val="28"/>
          <w:rtl w:val="true"/>
          <w:lang w:bidi="fa-IR"/>
        </w:rPr>
        <w:t xml:space="preserve">این حدیث را کتاب معجم احادیث المهدی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منابع و منابع دیگر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اهل سنت نظیر عقدالدرر، و اهوال يوم القيامة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مختصراً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افراد سند هم موثق باشند، با این دو نفر چه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يوسف بن يعقوب</w:t>
      </w:r>
    </w:p>
    <w:p>
      <w:pPr>
        <w:pStyle w:val="BookText"/>
        <w:rPr/>
      </w:pPr>
      <w:r>
        <w:rPr>
          <w:rFonts w:ascii="IRNazanin" w:hAnsi="IRNazanin" w:eastAsia="IRNazanin"/>
          <w:color w:val="111111"/>
          <w:sz w:val="28"/>
          <w:sz w:val="28"/>
          <w:szCs w:val="28"/>
          <w:rtl w:val="true"/>
          <w:lang w:bidi="fa-IR"/>
        </w:rPr>
        <w:t>در مورد ایشان هیچ توثیقی نداریم؛ به جز این که از دو نفر ثقة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سعيد بن عقده و محمد بن عبد الله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چند هر دو ثقه هستند؛ اما نقل احمد بن یوسف از ثقات، دلیل بر ثقه بودن او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صفحه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مرحوم بهبهانی این بیان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عده ای برای وثاقت ایشان تمسک به اصل و کتاب کرده اند؛ ولی اصل و کتاب داشتن راوی، دلالت بر وثاقت ایشان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حتی اگر حُسن ایشان ثابت گردد، وثاقت ایشان تأیید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w:t>
      </w:r>
    </w:p>
    <w:p>
      <w:pPr>
        <w:pStyle w:val="BookText"/>
        <w:rPr/>
      </w:pPr>
      <w:r>
        <w:rPr>
          <w:rFonts w:ascii="IRNazanin" w:hAnsi="IRNazanin" w:eastAsia="IRNazanin"/>
          <w:color w:val="111111"/>
          <w:sz w:val="28"/>
          <w:sz w:val="28"/>
          <w:szCs w:val="28"/>
          <w:rtl w:val="true"/>
          <w:lang w:bidi="fa-IR"/>
        </w:rPr>
        <w:t>در وصف ایشان آمده کذاب و ضعیف است هر چند مرحوم مجلسی اول، تلاش می کند تا او را توثیق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عقیده او فاسد است، ولی در نقل مشکلی ندارد؛ لذا مشایخ ما از او روایت می کنند، چون او در نقل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حرف مرحوم مجلسی اول درباره حسن بن علی بن ابی حمزه به کرسی بنشیند و تصویب بشود، مشکل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كونه ثقة فى النقل مما لم ينطق به احد قبله حسن بن علی بن ابی حمزه در نقل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اولین بار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ایشان احدی این حرف را نزده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كيف يوثق بنقل المرمّى بالسوء و الكذب و الملعونية وعدم استحلال رواية حديث واحد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مشکل عقیدتی دارد و هم دروغگو است و ملعون است و حتی جایز نیست یک روایت از او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را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محی الدین فرزند مرحوم مامقانی در این نظر یک مقدار با مجلسی اول مماشات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ذكره المجلسی الاول من رواية الاجلاء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بزنطی که از این آقا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يشوبه شک الّا ان استفاضة تضعيفه يلزمنا الحكم عليه بالضعف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نقل بزنطی از او مشکل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فى النفس من هذا التضعيف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ته دلم محکم نیست که بگویم این آقا ضعیف است؛ چون منشا ضعفش، انحراف در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منشأ تضعيفه انحرافه في مذهبه و هو لا ينافي ان يكون مقبول الرواية صادقا؛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جمع بندی نهائی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المعنون ضعيف</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قدر که در این روایت اشکال سندی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بعدی این قدر اشکال سندی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بحث یمانی استفاضه دارد و ما هیچ بحثی در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تفصیلات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را از آقای خویی نقل کنم و خودتان جمع بندی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بحث مفصلی راجع به حسن بن علی بن ابی حمزه دارد و بعد نظر خودشان را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موقع هنوز نظرشان از کامل الزیارات بر نگشته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در اسناد کامل الزیارات و تفسیر قمی وارد شده است، نمی شود به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شهادة ابن فضال بانه كذاب ملعون المويدة بشهادة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وثاقت و اعتبار او کسی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آقا دروغگو 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يقال بعدم صحة نسبة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الغضايري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یک اشکال کرده در شهادت ابن فضال، که اگر تثبیت شود، مشکل حل می شود و آن این که در شهادت ابن فضال هم بحث است؛ چون کشی عین همین مطلب را نقل می کند از عیاشی از همین ابن فضال، راجع به پدرش علی بن ابی حمزه نه حسن بن 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درباره پدر حسن است، نه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آقای خویی می فرماید که خواهید دید که این تعبیر از ابن فضال راجع به پسر است، نه پدر و کشی تصریح دارد که این حسن کذاب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گفت که حسن بن علی بن ابی حمزه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بحث سندی از روایت اول، حال اگر توانستید ضعف این دو نفر را حل کنید، روایت مقبول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روایت دوم نکته ای را بیان کنم و آن این که، چند تا علامت است که از حتمیات است که یکی خود یمانی است لكن </w:t>
      </w:r>
    </w:p>
    <w:p>
      <w:pPr>
        <w:pStyle w:val="BookText"/>
        <w:rPr/>
      </w:pPr>
      <w:r>
        <w:rPr>
          <w:rFonts w:ascii="IRNazanin" w:hAnsi="IRNazanin" w:eastAsia="IRNazanin"/>
          <w:color w:val="111111"/>
          <w:sz w:val="28"/>
          <w:sz w:val="28"/>
          <w:szCs w:val="28"/>
          <w:rtl w:val="true"/>
          <w:lang w:bidi="fa-IR"/>
        </w:rPr>
        <w:t>حتمی بودن با بدا چگونه قابل جمع است؟ لولا آية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ابى قاسم می فرماید خدمت امام جواد علیه السلام بودیم، صحبت علامات امام زمان عجل الله تعالی فرجه الشریف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فجری ذکر السفياني، وما جاء في الرواية من ان امره من المحتوم می گوید من به امام جواد علیه السلام عرض کردم هل يبدوا لله في المحتوم؟ آيا بداء این جا را شامل می شود؟ یعنی آیا امر ظهور بدون علامات حتمی یا برخی از آن ها صورت می 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ممکن است هیچ کدام از علامات نباشد و ظهور صورت پذیرد یصلح الله امره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می گوید من دامنه سوال را وسیع تر کرده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يبدوا الله في المهدى عجل الله تعالی فرجه الشریف آیا ممکن است که در حضرت هم بداء صورت پذیرد؟ بالاخره اگر بداء در مورد حتميات ممکن باشد در مورد حضرت علیه السلام هم بداء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جواب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اَلْقَائِمَ عَلَيْهِ السَّلاَمُ مِنَ اَلْمِيعَادِ وَ اَللَّهُ لاَ يُخْلِفُ اَلْمِيعَادُ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روایت باب دیگری به روی ما باز شد و آن این که علامات حتمی نیز ممکن است واقع نشود ومثلا يمانی با این همه روایت باز هم ممکن است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مرحوم مجلسی مجبور شده اند چند تا توجیه کنند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للمحتوم معان، يمكن البداء فى بعضها، محتوم چند تا معنا دارد و بداء در برخی معانی دیگر است نه در این معنائی که در ذهن ماست زیرا این که در ذهن ما است از علامات قطعی است و بداء در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معانی دیگری است که بداء در آن هاست وقوله علیه السلام لا القائم علیه السلام الا من المیعاد اشاره دارد به این که بداء ممکن نیست در چیزهائی که از میعاد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نتیجه گیری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هذا شيء وعد الله رسوله واهل بیته، ظهور امام زمان علیه السلام چیزی است که خداوند به اهل بیت علیهم السلام و پیامبر صلی الله علیه و آله وعده داده است لصبرهم على المكاره، التى وصلت اليهم من المخالفین، پس تفسیر اولشان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دارد که در آن معانی بداء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ایشان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يكون المراد بالبداء في المحتوم البداء في خصوصياته لا في اصله، خصوصیات سفیانی یا یمانی مثلا ممکن است مورد بداء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وقوع بداء در یمنی بودن یمانی یا سایر خصوصیات دیگر او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ایشان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خُرُوجُ الثَّلاثَةِ الخُراسانِيِّ وَالسُّفيَانِيِّ وَاليَمَانِيِّ فِي سَنَةٍ وَاحِدَةٍ في شَهْرٍ وَاحِدٍ فِي يَوْمٍ وَاحِدٍ فَلَيْسَ فيها رَايَةٌ باهدِى مِن رَايَةِ اليَمَانِيِّ تُهْدَى الى الحَق،</w:t>
      </w:r>
      <w:r>
        <w:rPr>
          <w:rFonts w:ascii="IRNazanin" w:hAnsi="IRNazanin" w:eastAsia="IRNazanin"/>
          <w:color w:val="111111"/>
          <w:sz w:val="28"/>
          <w:sz w:val="28"/>
          <w:szCs w:val="28"/>
          <w:rtl w:val="true"/>
          <w:lang w:bidi="fa-IR"/>
        </w:rPr>
        <w:t xml:space="preserve"> مضمون این روایت با مضمون روایت اولی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بررسی سندی این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کتابی که این روایت را نقل کرده است مختصر اثباة الرجعه است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کیست؟ آیا مولف این کتاب مرحوم نیلی است؟ یا مولفش همان مولف الرجعه است؟ یا مولفش مولف الغيبة است که فضل بن شاذان بوده است؟ این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3"/>
      </w:r>
      <w:r>
        <w:rPr>
          <w:rFonts w:ascii="IRNazanin" w:hAnsi="IRNazanin" w:eastAsia="IRNazanin"/>
          <w:color w:val="111111"/>
          <w:sz w:val="28"/>
          <w:sz w:val="28"/>
          <w:szCs w:val="28"/>
          <w:rtl w:val="true"/>
          <w:lang w:bidi="fa-IR"/>
        </w:rPr>
        <w:t xml:space="preserve">عن سيف بن عميرة عن بكر بن محمد ازدی عن ابی عبدالله علیه السلام، </w:t>
      </w:r>
      <w:r>
        <w:rPr>
          <w:rStyle w:val="FootnoteAnchor"/>
          <w:rtl w:val="true"/>
        </w:rPr>
        <w:footnoteReference w:id="2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دوم ارشاد شیخ مفید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شان مطابق همان متن مختصر اثباة الرجعه است اما مرسلا عن سيف بن عميرة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کتاب اگر از مولفات فضل بن شاذان باشد که ایشان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وفاتشان است که قریب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فاصله دارند لذا شیخ مفید باید به فضل بن شاذان طریق داشته باشد؛ ولی ذکر نشده است؛ لذا مرسل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اختلاف جزئی هم هست، یکی این که در ذکر ثلاثه جابجائی صورت گرفته دوم این که در روایت ارشاد عبارت </w:t>
      </w:r>
      <w:r>
        <w:rPr>
          <w:rFonts w:ascii="Amiri" w:hAnsi="Amiri" w:eastAsia="Amiri" w:cs="Amiri"/>
          <w:color w:val="111111"/>
          <w:sz w:val="28"/>
          <w:sz w:val="28"/>
          <w:szCs w:val="28"/>
          <w:rtl w:val="true"/>
          <w:lang w:bidi="ar-SA"/>
        </w:rPr>
        <w:t>لاَنَهُ يَدْعُوا الى</w:t>
      </w:r>
    </w:p>
    <w:p>
      <w:pPr>
        <w:pStyle w:val="BookText"/>
        <w:rPr/>
      </w:pPr>
      <w:r>
        <w:rPr>
          <w:rFonts w:ascii="Amiri" w:hAnsi="Amiri" w:eastAsia="Amiri" w:cs="Amiri"/>
          <w:color w:val="111111"/>
          <w:sz w:val="28"/>
          <w:sz w:val="28"/>
          <w:szCs w:val="28"/>
          <w:rtl w:val="true"/>
          <w:lang w:bidi="ar-SA"/>
        </w:rPr>
        <w:t>اَلْحَقَّ</w:t>
      </w:r>
      <w:r>
        <w:rPr>
          <w:rFonts w:ascii="IRNazanin" w:hAnsi="IRNazanin" w:eastAsia="IRNazanin"/>
          <w:color w:val="111111"/>
          <w:sz w:val="28"/>
          <w:sz w:val="28"/>
          <w:szCs w:val="28"/>
          <w:rtl w:val="true"/>
          <w:lang w:bidi="fa-IR"/>
        </w:rPr>
        <w:t xml:space="preserve"> دارد که در روایت اول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مدرک کتاب غيبة طوسی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کتاب همان متن کتاب مختصر اثباة الرجعه عن فضل 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عنه را ابن ابی عمیر گفتیم ولی مرحوم شیخ طوسی مراد از عنه را فضل بن شاذان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بعدی بشارة المصطفى چاپ جامعه مدرسین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این کتاب ابو جعفر محمد بن ابی القاسم طبری از علمای قرن ششم است لکن این مطلب در این چاپ وجود ندارد و ما این مطلب را از بشارة الاسلام سید کاظمی نقل می کنیم که ایشان گفته این مطلب در بشارة المصطفى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پنجم اعلام الوری مرحوم طبرسی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متن آن همان متن ارشاد است با همان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ششم، خرائج مرحوم راوندی </w:t>
      </w:r>
      <w:r>
        <w:rPr>
          <w:rStyle w:val="FootnoteAnchor"/>
          <w:rtl w:val="true"/>
        </w:rPr>
        <w:footnoteReference w:id="25"/>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چاپ جدید است متن آن همان متن مختصر اثباه الرجعه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مرسلا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هفتم، كشف الغمة مرحوم اربلی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ارشاد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هشتم، الصراط المستقيم مرحوم نّباطی </w:t>
      </w:r>
      <w:r>
        <w:rPr>
          <w:rStyle w:val="FootnoteAnchor"/>
          <w:rtl w:val="true"/>
        </w:rPr>
        <w:footnoteReference w:id="26"/>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ارشاد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نهم، اثباة الهداة مرحوم حرعاملی است که ایشان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غیبۀ طوسی و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الوری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دهم، 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غیبة طوسی نقل کرده که در همان جا اشاره به ارشاد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یازدهم بشارة الاسلام سید مصطفی کاظمی 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غیبة طوسی که اشاره به ذکر آن در بشارة المصطفی نیز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دوازدهم ملحقات احقاق الحق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ملحمه، ملحمه اگر مراد الملحمة الكبری باشد که مولف آن شیخ هادی كاشف الغطاء است که به گونه دیگری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سیزدهم منتخب الاثر آیت الله صافی از ارشاد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منابع شیعه بود اما از اهل سنت الملحمة الكبرى محمد بن علی مالکی م</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متن آن اینست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 خُرُوجُ اَلثَّلاَثَةُ شَيْبَانِيٌ، خُرَاسَانِيٌ، يَمَانِيٌ،</w:t>
      </w:r>
      <w:r>
        <w:rPr>
          <w:rFonts w:ascii="IRNazanin" w:hAnsi="IRNazanin" w:eastAsia="IRNazanin"/>
          <w:color w:val="111111"/>
          <w:sz w:val="28"/>
          <w:sz w:val="28"/>
          <w:szCs w:val="28"/>
          <w:rtl w:val="true"/>
          <w:lang w:bidi="fa-IR"/>
        </w:rPr>
        <w:t xml:space="preserve"> احتمال دارد شیبانی همان سفیانی باشد چون در گذشته نقطه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درد ما نمی خورد البته در این روایت ویژگی هایی دارد ولی ما دنبال چهره مثبت یمانی هستیم که در كتب اهل سنت نیامده و تنها کتابی که این روایت را نقل کرده ملحمه مالکی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شیعه این روایت را تلقی به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ببینیم سند این روایت مشکل دارد یا خیر؟ انشاء الله جلسه بعد والسلام عليكم و رحمة الله</w:t>
      </w:r>
      <w:r>
        <w:rPr>
          <w:rFonts w:eastAsia="IRNazanin" w:cs="IRNazanin"/>
          <w:color w:val="111111"/>
          <w:sz w:val="28"/>
          <w:szCs w:val="28"/>
          <w:rtl w:val="true"/>
          <w:lang w:bidi="fa-IR"/>
        </w:rPr>
        <w:t xml:space="preserve">. </w:t>
      </w:r>
      <w:bookmarkStart w:id="22" w:name="pg9645_89306"/>
    </w:p>
    <w:p>
      <w:pPr>
        <w:pStyle w:val="Heading2"/>
        <w:numPr>
          <w:ilvl w:val="1"/>
          <w:numId w:val="1"/>
        </w:numPr>
        <w:rPr/>
      </w:pPr>
      <w:bookmarkStart w:id="23" w:name="__RefHeading___Toc7714239_2870459653"/>
      <w:bookmarkStart w:id="24" w:name="_Toc8"/>
      <w:bookmarkEnd w:id="22"/>
      <w:bookmarkEnd w:id="23"/>
      <w:r>
        <w:rPr>
          <w:rtl w:val="true"/>
        </w:rPr>
        <w:t xml:space="preserve">جلسه </w:t>
      </w:r>
      <w:r>
        <w:rPr/>
        <w:t>36</w:t>
      </w:r>
      <w:r>
        <w:rPr>
          <w:rtl w:val="true"/>
        </w:rPr>
        <w:t xml:space="preserve"> - </w:t>
      </w:r>
      <w:r>
        <w:rPr/>
        <w:t>88/12/8</w:t>
      </w:r>
      <w:bookmarkEnd w:id="2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وُصَلِّي اَللَّه عَلِيٌ مُحَمَّدٌ وآله اَلطَّاهِرِينَ سِيَّمَا اَمَامِ زَمَانِنَا رُوحِي وَ ارِوَاحُ مَنْ سِوَاهُ لِتُرَابِ مَقْدَمِهِ اَلْفِدَاهُ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را مطرح کردیم، و آن روایتی بود از امام صادق علیه السلام که مفادش مثبت بودن چهره یمانی بود، </w:t>
      </w:r>
      <w:r>
        <w:rPr>
          <w:rFonts w:ascii="Amiri" w:hAnsi="Amiri" w:eastAsia="Amiri" w:cs="Amiri"/>
          <w:color w:val="111111"/>
          <w:sz w:val="28"/>
          <w:sz w:val="28"/>
          <w:szCs w:val="28"/>
          <w:rtl w:val="true"/>
          <w:lang w:bidi="ar-SA"/>
        </w:rPr>
        <w:t>خُرُوجُ الثَّلاثَةِ الخُراسانِيِّ وَالسُّفيَانِيِّ وَاليَمَانِيِّ فِي سَنَةٍ وَاحِدَةٍ في شَهْرٍ وَاحِدٍ فِي يَوْمٍ وَاحِدٍ فَلَيْسَ فيها رَايَةٌ باهدِى مِن رَايَةِ اليَمَانِيِّ تُهْدَى الى الحَق،</w:t>
      </w:r>
      <w:r>
        <w:rPr>
          <w:rFonts w:ascii="IRNazanin" w:hAnsi="IRNazanin" w:eastAsia="IRNazanin"/>
          <w:color w:val="111111"/>
          <w:sz w:val="28"/>
          <w:sz w:val="28"/>
          <w:szCs w:val="28"/>
          <w:rtl w:val="true"/>
          <w:lang w:bidi="fa-IR"/>
        </w:rPr>
        <w:t xml:space="preserve"> عرض کردیم از لحاظ مدارک اولین کسی که این روایت را نقل کرده کتاب مختصر اثبات الرجعة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ارشاد مرسلا، سپس در غیبت طوسی از فضل بن شاذان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توجهی از جانب علماء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محور باید بحث را دنبال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آشنائی با کتاب مختصر اثباة الرجعة و مولف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سندی این روایت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پا فشاری می کنیم در بررسی این سنخ روایات؟ چون می خواهیم معلوم شود که آیا چهره یمانی مثبت است وما در برابر او تکلیف به تبعیت و اطاعت داریم؟ یا نه فقط در برابر ولی امر و امام زمان عجل الله تعالی فرجه الشریف مکلف به اطاعت و تبعیت هستیم؟ روایت اول ظاهرا به نتیجه نرسید زیرا مشکل سندی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را اولین کسی که نقل فرموده فضل بن شاذان است در مختصر اثباة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متوفاى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کتاب های الغيبة، اثباة الرجعة، مختصر اثباة الرجعة و مختصر الرجعة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که آیا این کتاب ها یکی است ولی اسامی آن ها فرق دارد یا این که واقعا آن ها چهار کتاب اند؟ اما کتاب الغيبة، اين کتاب از ابن شاذان است، الراوى عن الجواد علیه السلام وقيل عن الرضا علیه السلام، آقا بزرگ تهرانی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غَيْرُ كِتَابِ اثْبَاةِ الرَّجْعَةِ لَهُ، كَمَا صَرَّحَ بِتَعَدُّدِهِمَا اَلنَّجَاشِيِّ، بَلْ هذالذي عَبَّرَ عَنْهُ اَلنَّجَاشَى بَعْدَ ذِكْرِهِ اثباةَ اَلرَّجْعَةِ بِكِتَابِ اَلرَّجْعَةِ حَدِيثٌ، فَهَذَا مَقْصُورٌ عَلَى اَحَادِيثِ الرَّجْعَةِ وَ ظُهُورِ الْحُجَّةِ واحوالِهِ وَلَذا اشتَهَرَ بِكِتابِ الغَيبَةِ،</w:t>
      </w:r>
      <w:r>
        <w:rPr>
          <w:rFonts w:ascii="IRNazanin" w:hAnsi="IRNazanin" w:eastAsia="IRNazanin"/>
          <w:color w:val="111111"/>
          <w:sz w:val="28"/>
          <w:sz w:val="28"/>
          <w:szCs w:val="28"/>
          <w:rtl w:val="true"/>
          <w:lang w:bidi="fa-IR"/>
        </w:rPr>
        <w:t xml:space="preserve"> بنابراین به شهادت ایشان کتاب الغيبة غير از كتاب اثباة الرجعة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موجودا عند ميرلوحي المعاصر للمجلسى على ما يظهر من نقله عنه في كتابه كفاية المهتدى في احوال المهدى، از لابلای کلام ایشان استفاده می شود که كتاب غيبت فضل بن شاذان را ایشان داشته و از آن نقل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الاسلام اصفهانی گفته اند که نسخه دیگری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کتاب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مختصر اثباة الرجعة مراجعه كنيد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اثباة الرجعة لابن شاذان ازدی، این کلام را نجاشی فرموده و گفته که فضل بن شاذان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 پس کتابی به نام اثبات الرجعة هست که مولفش ابن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تهرانی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اثباة الرجعه نیست بلکه مختصره الآتى بعنوان اثباة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وايضا له كتاب الرجعة و احاديثها وهو في غيبة الامام، مراجعه كنيد كتاب الذريعة </w:t>
      </w:r>
      <w:r>
        <w:rPr>
          <w:rStyle w:val="FootnoteAnchor"/>
          <w:rtl w:val="true"/>
        </w:rPr>
        <w:footnoteReference w:id="28"/>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می دهد به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اثباة الرجعة ياتي بعنوان مختصر الغيبة، این حدیثی که ما نقل کردیم از مختصر اثباة الرجعة بود، مختصر اثباۀ الرجعۀ را می گویند همان کتاب مختصر الغيبة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ابن شاذان که نیلی نجفی آن را نوشته است، نیلی در آخر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اخترناه من كتاب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کتاب مختصر اثبات الرجعه ای که در مجله تراثنا چاپ شده در واقع از مرحوم نیلی است که تلخیص کتاب اثباة الرجعة ابن شاذان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کاتب این کتاب آقای علوانی است او می گوید، ما این را نقل كرديم عن خط من نقل عن خط السيد السعيد السيد على بن عبدالحميد والفراغ منه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نيلى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واین نسخه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قرن بعد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چه کسی می گوید که این کتاب همان کتاب معروف است؟ و نسخة اخرى كانت الشيخ عند شیخ محمد السماوی، شیخ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در نزد من است که فرغ من كتابت ها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هملكها </w:t>
      </w:r>
    </w:p>
    <w:p>
      <w:pPr>
        <w:pStyle w:val="BookText"/>
        <w:rPr/>
      </w:pPr>
      <w:r>
        <w:rPr>
          <w:rFonts w:ascii="IRNazanin" w:hAnsi="IRNazanin" w:eastAsia="IRNazanin"/>
          <w:color w:val="111111"/>
          <w:sz w:val="28"/>
          <w:sz w:val="28"/>
          <w:szCs w:val="28"/>
          <w:rtl w:val="true"/>
          <w:lang w:bidi="fa-IR"/>
        </w:rPr>
        <w:t>شيخ حر، ثم ابنه محمدرضا ثم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تاریخچه کتاب است که اصل کتاب از فضل بن شاذان بوده که تلخیص آن توسط نیلی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فاصله زمانی است بین شیخ حر ونيلى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روایات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روایاته عن محمد بن اسماعيل بن بزيع عن حماد بن عيسى عن ابراهيم بن عمر اليماني عن ابان بن ابی عیاش عن سليم بن قيس الهلالي، حالا شما این ها را درست کنید، اگر برخی از آن ها از نظر رجالی قابل قبول باشند در برخی از آن ها ان قلت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الحر، مرحوم حر عاملی در آخر این کتاب این گونه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وجدناه منقولا من رسالة اثباة الرجعة للفضل بن شاذان بخط بعض فضلاء المحدثین، چه قدر می توان به این مطالب اعتماد کرد؟ فاضل محدث کیست؟ وذكرت هذه النسخة بعنوان منتخب اثباة الرجعة لاحتمال تعددهما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كلام ایشان احتمالات است پس چگونه می توان به آن اعتماد کرد؟ </w:t>
      </w:r>
      <w:r>
        <w:rPr>
          <w:rStyle w:val="FootnoteAnchor"/>
          <w:rtl w:val="true"/>
        </w:rPr>
        <w:footnoteReference w:id="29"/>
      </w:r>
      <w:r>
        <w:rPr>
          <w:rFonts w:ascii="IRNazanin" w:hAnsi="IRNazanin" w:eastAsia="IRNazanin"/>
          <w:color w:val="111111"/>
          <w:sz w:val="28"/>
          <w:sz w:val="28"/>
          <w:szCs w:val="28"/>
          <w:rtl w:val="true"/>
          <w:lang w:bidi="fa-IR"/>
        </w:rPr>
        <w:t>اگر ما خواسته باشیم در مورد یک فرع فقهی فتوا بدهیم آیا می توانیم به استناد یک چنین منبعی فتوا دهیم؟ به هر صورت کتاب مختصر اثباة الرجعة با این جریانات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کتاب ارشاد مراجعه کنیم می بینیم که مرسلا نقل کرده وقتی به کتاب شیخ طوسی مراجعه کنیم می بینیم نقل ایشان چند مشکل دارد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عنه عن سيف بن عميرة، ضمیر در عنه به کی بر می گردد؟ آیا مراد عمیرۀ است یا فضل بن شاذان؟ برخی گفته اند مراد محمد بن عمیرۀ است چون فضل از سیف روایت نقل نمی کند بلکه از ابن ابی عمیر نقل می کند برخی هم گفته اند مراد خود فضل است، اگر مراد را فضل بن شاذان بگیریم روایت مرسل می شود چون فضل از سیف روایت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ضمیر را به فضل برگردانیم باید ببینیم طریق شیخ به فضل درست است یا خیر؟</w:t>
      </w:r>
    </w:p>
    <w:p>
      <w:pPr>
        <w:pStyle w:val="BookText"/>
        <w:rPr/>
      </w:pPr>
      <w:r>
        <w:rPr>
          <w:rFonts w:ascii="IRNazanin" w:hAnsi="IRNazanin" w:eastAsia="IRNazanin"/>
          <w:color w:val="111111"/>
          <w:sz w:val="28"/>
          <w:sz w:val="28"/>
          <w:szCs w:val="28"/>
          <w:rtl w:val="true"/>
          <w:lang w:bidi="fa-IR"/>
        </w:rPr>
        <w:t>مشکل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سیف بن عمیرۀ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از حیث رجالی مشکل دارد یا ندارد؟ گفته اند سیف بن عمیرۀ را نجاشی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کتاب نجاشی، کجا ایشان توثیق شده است؟ </w:t>
      </w:r>
      <w:r>
        <w:rPr>
          <w:rStyle w:val="FootnoteAnchor"/>
          <w:rtl w:val="true"/>
        </w:rPr>
        <w:footnoteReference w:id="30"/>
      </w:r>
      <w:r>
        <w:rPr>
          <w:rFonts w:ascii="IRNazanin" w:hAnsi="IRNazanin" w:eastAsia="IRNazanin"/>
          <w:color w:val="111111"/>
          <w:sz w:val="28"/>
          <w:sz w:val="28"/>
          <w:szCs w:val="28"/>
          <w:rtl w:val="true"/>
          <w:lang w:bidi="fa-IR"/>
        </w:rPr>
        <w:t xml:space="preserve">در چاپ های فعلی نیست فقط آن که از نجاشی نقل کرده ابن داود است </w:t>
      </w:r>
      <w:r>
        <w:rPr>
          <w:rStyle w:val="FootnoteAnchor"/>
          <w:rtl w:val="true"/>
        </w:rPr>
        <w:footnoteReference w:id="31"/>
      </w:r>
      <w:r>
        <w:rPr>
          <w:rFonts w:ascii="IRNazanin" w:hAnsi="IRNazanin" w:eastAsia="IRNazanin"/>
          <w:color w:val="111111"/>
          <w:sz w:val="28"/>
          <w:sz w:val="28"/>
          <w:szCs w:val="28"/>
          <w:rtl w:val="true"/>
          <w:lang w:bidi="fa-IR"/>
        </w:rPr>
        <w:t>و قهپائی است، که قهپائی هم از علامه و ابن داود نقل می کند، لذا قهپائی هم حرفی غیر از حرف آندو بزرگوار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بگوئیم نجاشی توثیقش کرده به استناد علامه وابن داود است والا در کتاب خود نجاشی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اسم ایشان را نقل کرده ولی توثیق نکرده است </w:t>
      </w:r>
      <w:r>
        <w:rPr>
          <w:rStyle w:val="FootnoteAnchor"/>
          <w:rtl w:val="true"/>
        </w:rPr>
        <w:footnoteReference w:id="32"/>
      </w:r>
      <w:r>
        <w:rPr>
          <w:rFonts w:ascii="IRNazanin" w:hAnsi="IRNazanin" w:eastAsia="IRNazanin"/>
          <w:color w:val="111111"/>
          <w:sz w:val="28"/>
          <w:sz w:val="28"/>
          <w:szCs w:val="28"/>
          <w:rtl w:val="true"/>
          <w:lang w:bidi="fa-IR"/>
        </w:rPr>
        <w:t>، بله ابن شهر آشوب ایشان را توثیق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من اصحاب الكاظم علیه السلام واقفى له كتاب</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متاخرین مرحوم ایشان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طبق نظری که دارم ایشان را توثیق می کنم چون قریب به سیصد روایت در کتب اربعه دارد و کسی که این مقدار روایت در کتب اربعه داشته باشد نمی توانیم بگوئیم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تضعیف هم داشته باشد، تضعیفش می شود معارض با این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بررسی می خواهیم ببینیم او ضعیف است یا خیر؟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طریق شیخ طوسی به ابن شاذان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كلا طريق الشيخ ضعيف بابن شاذان، شیخ دو طريق به ابن شاذان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علی بن محمد بن قتیبه و دیگری به حمزة بن محمد است که هر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بگوئید شیخ در تهذیب طریقی دارد به فضل که مشکل ندارد، </w:t>
      </w:r>
      <w:r>
        <w:rPr>
          <w:rStyle w:val="FootnoteAnchor"/>
          <w:rtl w:val="true"/>
        </w:rPr>
        <w:footnoteReference w:id="34"/>
      </w:r>
      <w:r>
        <w:rPr>
          <w:rFonts w:ascii="IRNazanin" w:hAnsi="IRNazanin" w:eastAsia="IRNazanin"/>
          <w:color w:val="111111"/>
          <w:sz w:val="28"/>
          <w:sz w:val="28"/>
          <w:szCs w:val="28"/>
          <w:rtl w:val="true"/>
          <w:lang w:bidi="fa-IR"/>
        </w:rPr>
        <w:t xml:space="preserve">این کلام را بر فرض صحت قبول می کنیم، لکن این روایتی که مورد بحث </w:t>
      </w:r>
    </w:p>
    <w:p>
      <w:pPr>
        <w:pStyle w:val="BookText"/>
        <w:rPr/>
      </w:pPr>
      <w:r>
        <w:rPr>
          <w:rFonts w:ascii="IRNazanin" w:hAnsi="IRNazanin" w:eastAsia="IRNazanin"/>
          <w:color w:val="111111"/>
          <w:sz w:val="28"/>
          <w:sz w:val="28"/>
          <w:szCs w:val="28"/>
          <w:rtl w:val="true"/>
          <w:lang w:bidi="fa-IR"/>
        </w:rPr>
        <w:t>ماست که در تهذیب نیست بلکه در غیبت شیخ طوسی است، مگر این که ما طریق تحویل سند را پی بگیریم که چندین قسم است، برخی از اقسامش صحیح است و برخی دیگر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روایت مذکور در مورد یمانی و مفاد روایت چهره مثبت را برای یمانی اثبات می کند ولی ما نتوانستیم سندش را تصحیح کنیم به دلیل یکی از اشکالاتی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وارد تفصیلات می شود این روایت را مرحوم مجلسی نقل می کند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كَعْبِ بْنِ حَارِثٍ ثُمَّ يَخْرُجُ مَلَكٌ مِنْ صنعاء اليَمِّ ابْيَضَّ كَالْقُطْنِ اسْمُهُ حُسيْن أو حَسَنٌ فَيَذهَبُ بِخُرُوجِهِ غَمْرَ الفِتَنِ فَهُنَاكَ يَظْهَرُ مُبارَكاً زَكِيّاً وَ هادِياً مَهْدِيّاً وَ سَيِّداً عَلَوِيّاً فَيُفْرِجُ اَلنَّاسُ إِذَا أَتَاهُمْ بِمَنِّ اَللَّهِ الَّذِى هَدَاهُمْ فَيَكْشِفُ بِنُورِهِ الظَّلماءَ وَ يُظْهِرُ بِهِ الْحَقَّ بَعْدَ الْخَفَاءِ وَ يُفَرِّقُ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مجلسی این روایت را از کتاب مشارق 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اینست که خود مرحوم مجلسی این کتاب را قبول ندارد، حال علی فرض این که ایشان این کتاب را قبول داشته باشد بحث را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مشارق الانوار در فصل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بیان می کند، در حالی که خود راوی، این جریان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الانوار تیتر بحث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يصدق سطيح اذا نطق بالمغيبات ويكذب على وعترته، چرا اگر سطیح پیشگوئی و مغیبات را گفت می پذیرید ولی اگر امیر المومنين علیه السلام وعترتش راجع به مغیبات مطلبی گفتند نمی پذیرید؟ سپس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سطیح ايضا قد نطق بالمغيبات و ذكر ملة الاسلام قبل وصولها، سطيح صحبت از اسلام کرده قبل از این که اسلام بیاید و قبل از این که پیامبر اکرم صلی الله علیه و آله مبعوث شود، بنابراین راوی در مقام احتجاج با طرف مقابل است نه این که این روایت را قبول داشته باشد، سپس شروع به بیان داستان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عن حوادث الدهر الى ايام المهدي عجل الله تعالى فرجه الشريف، سطیح قضایا را می گوید تا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والكتابان مشهوران يتعاملان الملوك والعلماء ولم يخطئوا النقل عنهم اما اخبار سطيح، فقدرواها كعب بن الحارث، ما اولا باید کعب بن حارث را تصحیح کنیم ببینیم کیست؟ تا برسیم به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سطیح باید گفت که دو نفر قبل از اسلام بودند که یکی از آن ها به نام شق بود که در توصیف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نصف الانسان وكان له يد واحدة رجل واحدة وعين واحدة وفتح عليها في الكهانة، و كانت ولادتهما في يوم واحد، ولادت سطیح و شق در یک روز بوده است، وفی ذلک الیوم توفيت ابنة الخير الحميرى الكاهنة، در همان روزی که این دو به دنیا آمدند کاهن دیگری بود که از دنیا رفت، لما ولد دعت بكل واحد منهما و تفلت في فيه، آندو را احظار کرد و آب دهانش را به دهان این ها انداخت، و دفنت بالجحفة وعاش كل واحد من شق وسطيح ست مئة سنة،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وفيات الاعيان،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كنيد وفيات الاعيان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سطيح الكاهن الذي بشر بالنبي صلی الله علیه و آله و قصته في تاويل الرويا في ذلك مشهورة، و كان الشق وسطيح من اعاجيب الدنيا واما سطيح فكان جسدا ملقى لا جوارح له، نه دست داشت و نه پا، و كان وجهه في صدره، ولم يكن له راس، ولا عنق ولا يقدر على الجلوس، الا انه اذا غضب انتفخ فجلس، وقتى غضبناک می شد باد می کرد و در این حالت قدرت بر جلوس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وجود چنین شخصیت هائی مثل سطيح و شق آيا ما می توانیم به یک چنین روایاتی استناد کنیم؟ و آیا به ما گفته نمی شود که شما به کهنۀ استناد کرده اید؟ حال باید دید مرحوم مجلسی به چه مناسبت این روایت را نقل کرده است آن هم در حالی که خود صاحب کتاب مشارق هم به این روایت استناد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bookmarkStart w:id="25" w:name="pg9645_89310"/>
    </w:p>
    <w:p>
      <w:pPr>
        <w:pStyle w:val="Heading2"/>
        <w:numPr>
          <w:ilvl w:val="1"/>
          <w:numId w:val="1"/>
        </w:numPr>
        <w:rPr/>
      </w:pPr>
      <w:bookmarkStart w:id="26" w:name="__RefHeading___Toc7714241_2870459653"/>
      <w:bookmarkStart w:id="27" w:name="_Toc9"/>
      <w:bookmarkEnd w:id="25"/>
      <w:bookmarkEnd w:id="26"/>
      <w:r>
        <w:rPr>
          <w:rtl w:val="true"/>
        </w:rPr>
        <w:t xml:space="preserve">جلسه </w:t>
      </w:r>
      <w:r>
        <w:rPr/>
        <w:t>37</w:t>
      </w:r>
      <w:r>
        <w:rPr>
          <w:rtl w:val="true"/>
        </w:rPr>
        <w:t xml:space="preserve"> - </w:t>
      </w:r>
      <w:r>
        <w:rPr/>
        <w:t>88/12/9</w:t>
      </w:r>
      <w:bookmarkEnd w:id="2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اَلْعَالَمِينَ لِتُرَابِ مَقْدَمِهِ اَلْفِدَاه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استدراکی بر روایت دوم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فِيهَا رَايَةٌ بِاهْدَى مِنْ رَايَةُ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سند این روایت نظر بنده این نبود که سیف بن عميرة ضعيف است عرض بنده این بود که نجاشی صحبتی راجع به ایشان نکرده و در چاپ هائی فعلی توثیقی راجع به ایشان نیامده است، و توثیق را قهپائی نقل می کند، بله نجاشی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کوفى ثقة، واين ثقۀ را در داخل کروشه قرار داده به این معنا که کلمه ثقة در برخی از نسخه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طوسی در فهرست به صراحت ایشان را توثیق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بکربن محمد ازدی عباراتی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مورد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في هذه الطائفة من بيت جلیل، به نظر من همین برای وثاقتش کافی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را علامه حلی از محمد بن عیسی نقل می کنند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خیّر فاضل، که این مطلب هم برای وثاقت این شخص کافی است، اما نقل این مطلب از جانب علامه حلی در مورد ازدی در حالی است که خود علامه محمد بن عیسی را قبول ندارد، و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فی محمد بن عیسی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سدير الصير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خيّر فاضل و عندي في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w:t>
      </w:r>
      <w:r>
        <w:rPr>
          <w:rStyle w:val="FootnoteAnchor"/>
          <w:rtl w:val="true"/>
        </w:rPr>
        <w:footnoteReference w:id="38"/>
      </w:r>
      <w:r>
        <w:rPr>
          <w:rFonts w:ascii="IRNazanin" w:hAnsi="IRNazanin" w:eastAsia="IRNazanin"/>
          <w:color w:val="111111"/>
          <w:sz w:val="28"/>
          <w:sz w:val="28"/>
          <w:szCs w:val="28"/>
          <w:rtl w:val="true"/>
          <w:lang w:bidi="fa-IR"/>
        </w:rPr>
        <w:t>، بنابراین ممکن است در مورد بکر یک توقفی وجود داشته باشد که البته به نظر من سند اشکالی ندارد نه از ناحیه سیف و نه از ناحیه ازدی بلکه مشکل در استناد کتاب و نقل روایت از اثباة الرجعه است، اولین کسی که مدعی شده کتاب پیش من بوده حر عاملی بوده، خب حر عاملی کجا بن شاذان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کلام را ما، در مورد کتاب ابن غضائری داریم، اولین کسی که مدعی شدند این کتاب نزد من است ابن طاوس بوده که خود او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اضمن صحته، خب ابن طاوس تا ابن غضائری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پس اشکال نسبت به استناد کتاب وطریق شیخ حر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 را عرض کردیم مشارق انوار الیقین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من متن روایت را سپس اشکالات را بیان می کنیم، این روایت را مرحوم مجلسی از مشارق الانوار حافظ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مدرک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سَطِيحٌ قَدْ نَطَقَ بِالْمَغِيبَاتِ وَ ذَكَرَ مِلَّةِ الاسْلامِ قَبْلَ وُصُولِهَا و تُحَدِّثُ عَن حَوادِثِ الدَّهْرِ اِلى اَيَّامِ اَلْمَهْدِىُّ عَجَّلَ اَللَّهُ تَعَالِيَ فَرَجِهِ اَلشَّرِيفَ، وَ اَلْكِتَابَانِ مَشْهُورَانِ يتداولهمَا</w:t>
      </w:r>
    </w:p>
    <w:p>
      <w:pPr>
        <w:pStyle w:val="BookText"/>
        <w:rPr/>
      </w:pPr>
      <w:r>
        <w:rPr>
          <w:rFonts w:ascii="Amiri" w:hAnsi="Amiri" w:eastAsia="Amiri" w:cs="Amiri"/>
          <w:color w:val="111111"/>
          <w:sz w:val="28"/>
          <w:sz w:val="28"/>
          <w:szCs w:val="28"/>
          <w:rtl w:val="true"/>
          <w:lang w:bidi="ar-SA"/>
        </w:rPr>
        <w:t>المُلُوكُ وَالعُلَماءُ،</w:t>
      </w:r>
      <w:r>
        <w:rPr>
          <w:rFonts w:ascii="IRNazanin" w:hAnsi="IRNazanin" w:eastAsia="IRNazanin"/>
          <w:color w:val="111111"/>
          <w:sz w:val="28"/>
          <w:sz w:val="28"/>
          <w:szCs w:val="28"/>
          <w:rtl w:val="true"/>
          <w:lang w:bidi="fa-IR"/>
        </w:rPr>
        <w:t xml:space="preserve"> این کتاب نزد پادشاهان و علماست، ولم يُخطَّئوا فى النقل عنهم، کسی تخطئه نکرده و نگفته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 سطیح را کعب بن حارث نقل می کند که ان ذا بزن الملک، پادشاهی به نام دایزن بود که فرستاد دنبال سطیح، لامر لا شك فيه فلما قدم، زمانی که آمد پادشاه خواست ابتدائا او را آزمایش کند، دیناری زیر پایش قرار داد، خبّاً دينارا تحت قدمه ثم اذن له، 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ماخبات لک؟ من چه چیزی برای تو مخفی کرده ام؟ 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که لقد خبأت لی دینارا بین النعل والقدم،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علم را آورده ای؟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علم را از طریق جنی که بر من نازل می شود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وجود ما می توانیم اخبار یمانی را از سطیحی بگیریم که معلوماتش از طریق جن به دست آمده است؟ پادشاه از سطیح خواست از اخباری که در آینده اتفاق می افتد خبر دهد، او هم شروع کرد به بیان برخی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غارت الأخيار، وغازت الأشرار، وكذب بالأقدار، و حمل المال بالأوقار، و خشعت الأبصار لحامل الأوزار، وقطعت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رجل من ولد صخر، ولد صخر اشاره به سفیانی است، فيبدل الرايات السود بالحمر، فيبيح المحرمات، ويترك النساء بالثدایا معلقات، زنان را از سینه هاشان آویزان می کنند، وهو صاحب نهب الكوفة، کوفه را غارت می کنند، قرب بيضاء الساق مكشوفة، از نوامیس کشف حجاب می کنند، على الطريق مردوفة، بها الخيل محفوفة، قد قتل زوجها، وكثر عجزها، واستحل فرجها، فعندها يظهر ابن النبی المهدی عجل الله تعالی فرجه الشریف، در یک چنین موقعیتی حضرت مهدی آل محمد صلی الله علیه و آله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نسخه ها، فعندها عين النبی المهدی عجل الله تعالی فرجه الشریف دارد، پس هیچ ربطی به حضرت مهدی عجل الله تعالی فرجه الشریف ندارد، پس همه این حوادث قبل از بعثت است و ربطی به یمانی و حوادث آخرالزمان ندارد، حالا ما طبق همین نسخه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امام زمان عجل الله تعالی فرجه الشریف کی ظهور می کند، اذا قتل المظلوم بيثرب، حسنی است؟ نفس زکیه است؟ وابن عمه في الحرم و ظهر الخفى فوافق الوسمي، فعند ذلك يقبل المشوم بجمعه المظلوم، فنطاهى الروم ويقتل القروم، فعندها ينكسف كسوف إذا جاء الزحوف وصّف الصفوف، ثم يخرج، دقت کنید، ملک من اليمن من صنعاء این ویژگی های یمانی را از این نص می گیرند، و عدن أبيض كالشطن، او سفید است همانند شطن، من شطن را مراجعه کردم اصلا مناسبت با این بحث ندارد، سه تفسیر شده که هیچ کدام ربطی به بحث ندارد،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دخلوا الى شياطينهم ای مردتهم من الشطن وهو البعد، پس یکی از معانی شطن دوری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الطويل المطرد</w:t>
      </w:r>
    </w:p>
    <w:p>
      <w:pPr>
        <w:pStyle w:val="BookText"/>
        <w:rPr/>
      </w:pPr>
      <w:r>
        <w:rPr>
          <w:rFonts w:ascii="IRNazanin" w:hAnsi="IRNazanin" w:eastAsia="IRNazanin"/>
          <w:color w:val="111111"/>
          <w:sz w:val="28"/>
          <w:sz w:val="28"/>
          <w:szCs w:val="28"/>
          <w:rtl w:val="true"/>
          <w:lang w:bidi="fa-IR"/>
        </w:rPr>
        <w:t>الشطن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الاشطان جمع الشطن وهو الحبل</w:t>
      </w:r>
    </w:p>
    <w:p>
      <w:pPr>
        <w:pStyle w:val="BookText"/>
        <w:rPr/>
      </w:pPr>
      <w:r>
        <w:rPr>
          <w:rFonts w:ascii="IRNazanin" w:hAnsi="IRNazanin" w:eastAsia="IRNazanin"/>
          <w:color w:val="111111"/>
          <w:sz w:val="28"/>
          <w:sz w:val="28"/>
          <w:szCs w:val="28"/>
          <w:rtl w:val="true"/>
          <w:lang w:bidi="fa-IR"/>
        </w:rPr>
        <w:t>مراجعه كنيد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ندارد که شطن به معنای پنبه سفید باشد، کالقطن اگر باشد صحیح است اما شطن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شطن مدح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حسین او حسن این هائی که می گویند اسم یمانی حسن است یا حسین به این روایت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فیذهب بخروجه غمر الفتن، فهناك يظهر مبارکا زکیا، آیا خودش زکی و مبارک است یا امام زمان عجل الله تعالی فرجه الشریف؟ </w:t>
      </w:r>
      <w:r>
        <w:rPr>
          <w:rFonts w:ascii="Amiri" w:hAnsi="Amiri" w:eastAsia="Amiri" w:cs="Amiri"/>
          <w:color w:val="111111"/>
          <w:sz w:val="28"/>
          <w:sz w:val="28"/>
          <w:szCs w:val="28"/>
          <w:rtl w:val="true"/>
          <w:lang w:bidi="ar-SA"/>
        </w:rPr>
        <w:t>وهادِيا مَهْدِيّاً، وَسِيداً عَلَوِيّاً فَيَفْرَحُ اَلنَّاسُ إِذَا أَتَاهُمْ بِمَنِّ اللَّهِ الَّذي هَداهُم، فَيَكشِفُ بِنُورِهِ الظَّلْمَاءَ، وَيُظْهِرُ بِهِ الْحَقَّ بَعْدَ الْخَفَاءِ، ويُفَرِّقُ الأمْوَالَ فِي النَّاسِ بِالسَّواءِ، ويَغْمَدُ السَّيْفَ فَلا يَسْفِكُ الدِّمَاءَ، ويَعِيشُ النَّاسُ فِي الْبِشْرِ والْهَنَاءِ، ويَغْسِلَ بِمَاءِ عَدْلُهُ عَيْنُ الدَّهْرِ مِنَ القَذَى، يَرِدُّ الحَقَّ على اهْلِ الْقُرَى، ويَكْثُرُ في النَّاسِ الضِّيافَةُ والْقُرَى، و يَرْفَعُ بِعَدْلِهِ الْغَوَايَةَ والْعَمَى، كَأَنَّهُ كانَ غُبَاراً فَانْجَلِي، فَيَمْلَأُ الأَرْضَ قِسْطاً وَعَدْلاً، وَالأَيَّامَ حُبّاً، وَهُوَ عِلمُ السَّاعَةِ بِلا امْتِرَاء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بود که عرض کردیم، از این متن چه استفاده می شود؟ این مواصفات مربوط به ابن النبي المهدى علیه السلام است که هیچ مدحی برای خودش نیست؟ فیذهب بخروجه، خروج کی یمانی؟ پس نقش مهدی علیه السلام چه می شود؟ پس در ارتباط با حضرت مهدی علیه السلام است، پس در این صورت مدحی نسبت به یمانی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اول مربوط به متن است و این که مثبت بودن یمانی از این روایات قابل استفاده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مولف آن چه مقدار اعتبار دارد؟ در دو جای بحار مرحوم مجلسی نظر نهائی خودرا نسبت به این کتاب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مقدمه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مشارق الأنوار و كتاب الألفين للحافظ رجب البرسى و لا أعتمد على ما يتفرد بنقله، روایت را اگر تنها نقل کرده باشد به آن اعتماد نمی کنم، لاشتمال کتابیه على ما يوهم الخبط و الخلط و الارتفاع، اشاره به غلو است، و إنما أخرجنا منهما ما يوافق الأخبار المأخوذة من الأصول المعتبرة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مجلسی درج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شهادت حضرت علی علیه السلام دو قصه </w:t>
      </w:r>
      <w:r>
        <w:rPr>
          <w:rStyle w:val="FootnoteAnchor"/>
          <w:rtl w:val="true"/>
        </w:rPr>
        <w:footnoteReference w:id="40"/>
      </w:r>
      <w:r>
        <w:rPr>
          <w:rFonts w:ascii="Amiri" w:hAnsi="Amiri" w:eastAsia="Amiri" w:cs="Amiri"/>
          <w:color w:val="111111"/>
          <w:sz w:val="28"/>
          <w:sz w:val="28"/>
          <w:szCs w:val="28"/>
          <w:rtl w:val="true"/>
          <w:lang w:bidi="ar-SA"/>
        </w:rPr>
        <w:t>از كتاب حافظ رجب نقل كرده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 أَرَ هَذَيْنِ اَلْخَبَرَيْنِ إِلاَّ مِنْ طَريقِ البُرسى وَ لاَ أَعْتَمِدُ عَلَى مَا يَتَفَرَّدُ بِنَقْلِهِ وَ لاَ أَرُدُّهُمَا لورود الْأَخْبَارِ اَلْكَثِيرَةِ اَلدَّالَّةِ عَلَى ظُهُورِهِمْ بَعْدَ مَوتِهِم فِى أَجْسَادِهِمُ الْمُثَالِيَةَ وقَدْ مَرَّتْ فِى كِتَابِ المَعادِ وَ كِتابُ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اشکال دوم راجع به استناد کتاب مشارق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در مورد این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فيه افراطاً وربما نسب الى الغلو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متاخرین معمولا آن را رد می کنند، البته علامه امینی اشکالات در مورد این کتاب که شش اشکال است را مطرح کرده وجواب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کتاب و مولف این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مشارق از اعتبار کافی برخوردار نیست پس چگونه مرحوم مجلسی این روایت را از آن جا نقل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مطلب را به عنوان روایت نیاورده بلکه به عنوان نوادر روایات ائمه علیهم السلام، راجع به حضرت مهدی علیه السلام تا امام عسکری علیه السلام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جای دیگری اشاره به این نکته کرده، ایشان درج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فیما اخبر به الكهنة واضرابهم وما وجد من ذلك مكتوبا فى الالواح والصخور، پس ایشان این مطلب را به عنوان نوادر می آورد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جزیره خضراء که ایشان درباب نوادر این جریان را نقل می کند آن هم نه به عنوان روایت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روایت را نقل می کند کعب بن حارث است، ما هر چه راجع به او جستجو کردیم نه در کتب شيعه و نه در کتب اهل سنت مطلبی راجع به او نیافتیم، لذا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سطیح را نیز بررسی کردیم که با جنیان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می توانیم این متن را به عنوان موید بیاوریم به شرطی که روایات صحیحی در مدح یمانی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w:t>
      </w:r>
      <w:r>
        <w:rPr>
          <w:rFonts w:eastAsia="IRNazanin" w:cs="IRNazanin"/>
          <w:color w:val="111111"/>
          <w:sz w:val="28"/>
          <w:szCs w:val="28"/>
          <w:rtl w:val="true"/>
          <w:lang w:bidi="fa-IR"/>
        </w:rPr>
        <w:t xml:space="preserve">. </w:t>
      </w:r>
      <w:bookmarkStart w:id="28" w:name="pg9645_89313"/>
    </w:p>
    <w:p>
      <w:pPr>
        <w:pStyle w:val="Heading2"/>
        <w:numPr>
          <w:ilvl w:val="1"/>
          <w:numId w:val="1"/>
        </w:numPr>
        <w:rPr/>
      </w:pPr>
      <w:bookmarkStart w:id="29" w:name="__RefHeading___Toc7714243_2870459653"/>
      <w:bookmarkStart w:id="30" w:name="_Toc10"/>
      <w:bookmarkEnd w:id="28"/>
      <w:bookmarkEnd w:id="29"/>
      <w:r>
        <w:rPr>
          <w:rtl w:val="true"/>
        </w:rPr>
        <w:t xml:space="preserve">جلسه </w:t>
      </w:r>
      <w:r>
        <w:rPr/>
        <w:t>38</w:t>
      </w:r>
      <w:r>
        <w:rPr>
          <w:rtl w:val="true"/>
        </w:rPr>
        <w:t xml:space="preserve"> - </w:t>
      </w:r>
      <w:r>
        <w:rPr/>
        <w:t>88/12/10</w:t>
      </w:r>
      <w:bookmarkEnd w:id="30"/>
    </w:p>
    <w:p>
      <w:pPr>
        <w:pStyle w:val="Heading3"/>
        <w:numPr>
          <w:ilvl w:val="2"/>
          <w:numId w:val="1"/>
        </w:numPr>
        <w:rPr/>
      </w:pPr>
      <w:bookmarkStart w:id="31" w:name="__RefHeading___Toc7714245_2870459653"/>
      <w:bookmarkStart w:id="32" w:name="_Toc11"/>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اَلْعَالَمِينَ لِتُرَابِ مَقْدَمِهِ اَلْفِدَاه</w:t>
      </w:r>
      <w:r>
        <w:rPr>
          <w:rFonts w:ascii="IRNazanin" w:hAnsi="IRNazanin" w:eastAsia="IRNazanin"/>
          <w:color w:val="111111"/>
          <w:sz w:val="28"/>
          <w:sz w:val="28"/>
          <w:szCs w:val="28"/>
          <w:rtl w:val="true"/>
          <w:lang w:bidi="fa-IR"/>
        </w:rPr>
        <w:t xml:space="preserve"> روایت سومی که در جلسه قبل شروع کردیم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ما قل روایته من الاخبار وندر العمل به فی تلک الاعصار،</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القياس وقل استعماله،</w:t>
      </w:r>
    </w:p>
    <w:p>
      <w:pPr>
        <w:pStyle w:val="BookText"/>
        <w:rPr/>
      </w:pPr>
      <w:r>
        <w:rPr>
          <w:rFonts w:ascii="IRNazanin" w:hAnsi="IRNazanin" w:eastAsia="IRNazanin"/>
          <w:color w:val="111111"/>
          <w:sz w:val="28"/>
          <w:sz w:val="28"/>
          <w:szCs w:val="28"/>
          <w:rtl w:val="true"/>
          <w:lang w:bidi="fa-IR"/>
        </w:rPr>
        <w:t>تعبیر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مخالفا للمشهور،</w:t>
      </w:r>
    </w:p>
    <w:p>
      <w:pPr>
        <w:pStyle w:val="BookText"/>
        <w:rPr/>
      </w:pPr>
      <w:r>
        <w:rPr>
          <w:rFonts w:ascii="IRNazanin" w:hAnsi="IRNazanin" w:eastAsia="IRNazanin"/>
          <w:color w:val="111111"/>
          <w:sz w:val="28"/>
          <w:sz w:val="28"/>
          <w:szCs w:val="28"/>
          <w:rtl w:val="true"/>
          <w:lang w:bidi="fa-IR"/>
        </w:rPr>
        <w:t>تعبیر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يراد منه شاذ،</w:t>
      </w:r>
    </w:p>
    <w:p>
      <w:pPr>
        <w:pStyle w:val="BookText"/>
        <w:rPr/>
      </w:pPr>
      <w:r>
        <w:rPr>
          <w:rFonts w:ascii="IRNazanin" w:hAnsi="IRNazanin" w:eastAsia="IRNazanin"/>
          <w:color w:val="111111"/>
          <w:sz w:val="28"/>
          <w:sz w:val="28"/>
          <w:szCs w:val="28"/>
          <w:rtl w:val="true"/>
          <w:lang w:bidi="fa-IR"/>
        </w:rPr>
        <w:t>تعبیر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النادر في الحديث ما ليس له اخ او يكون لكنه قليل جدا و يسلم من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در صفحه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روایت مفصل است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مجله تراثنا آمده که مختصر اثباۀ الرجعه را نقل کرده است در جلسات قبل عرض کردیم که حر عاملی کل این کتاب مختصر را در الایقاظ من الهجعة نقل کرده است که اشکال اساسی در این مورد طریق حر عاملی به این کتاب بود همانند همان اشکالی که به کتاب ابن الغضائری گرفته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ابی عمیر </w:t>
      </w:r>
      <w:r>
        <w:rPr>
          <w:rStyle w:val="FootnoteAnchor"/>
          <w:rtl w:val="true"/>
        </w:rPr>
        <w:footnoteReference w:id="43"/>
      </w:r>
      <w:r>
        <w:rPr>
          <w:rFonts w:ascii="IRNazanin" w:hAnsi="IRNazanin" w:eastAsia="IRNazanin"/>
          <w:color w:val="111111"/>
          <w:sz w:val="28"/>
          <w:sz w:val="28"/>
          <w:szCs w:val="28"/>
          <w:rtl w:val="true"/>
          <w:lang w:bidi="fa-IR"/>
        </w:rPr>
        <w:t>قال حدثنا جميل الدراج عن زرارة عن الصادق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اسْعِيذُوا بِاللَّهِ مِن شَرِّ السُّفْيَانِيِّ وَالدَّجَّالِ وَغَيْرِهِما مِنَ اصْحابِ الفِتَنِ،</w:t>
      </w:r>
      <w:r>
        <w:rPr>
          <w:rFonts w:ascii="IRNazanin" w:hAnsi="IRNazanin" w:eastAsia="IRNazanin"/>
          <w:color w:val="111111"/>
          <w:sz w:val="28"/>
          <w:sz w:val="28"/>
          <w:szCs w:val="28"/>
          <w:rtl w:val="true"/>
          <w:lang w:bidi="fa-IR"/>
        </w:rPr>
        <w:t xml:space="preserve"> خوب دقت کنید به این تعبیرات، می فرماید به خدا پناه ببرید از شر سفیانی و دجال و غیر این دو که غیر این ها شر هستند، قيل له اما الدجال فعرفناه وقد تبين من مضامين احاديثكم فمن السفياني وغيره و ما يصنعون، امام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اولُ مَنْ يَخْرُجُ مِنْهُمْ رَجُلٌ يُقَالُ اِصْحَبْ بْنَ قَيْسٍ يَخْرُجُ مِنْ بِلاَدِ اَلْجَزِيرَةِ </w:t>
      </w:r>
      <w:r>
        <w:rPr>
          <w:rStyle w:val="FootnoteAnchor"/>
          <w:rtl w:val="true"/>
        </w:rPr>
        <w:footnoteReference w:id="44"/>
      </w:r>
      <w:r>
        <w:rPr>
          <w:rFonts w:ascii="Amiri" w:hAnsi="Amiri" w:eastAsia="Amiri" w:cs="Amiri"/>
          <w:color w:val="111111"/>
          <w:sz w:val="28"/>
          <w:sz w:val="28"/>
          <w:szCs w:val="28"/>
          <w:rtl w:val="true"/>
          <w:lang w:bidi="ar-SA"/>
        </w:rPr>
        <w:t xml:space="preserve">لَهُ نِكَايَةٌ شَدِيدَةٌ فِي اَلنَّاسِ وُجُورٌ عَظِيمٌ ثُمَّ يَخرُجُ الجُرهُمِيُّ مِن بِلادِ الشَّامِ و يَخْرُجُ الْقَحْطَانِيُّ مِن بِلادِ اليَمَنِ </w:t>
      </w:r>
      <w:r>
        <w:rPr>
          <w:rStyle w:val="FootnoteAnchor"/>
          <w:rtl w:val="true"/>
        </w:rPr>
        <w:footnoteReference w:id="45"/>
      </w:r>
      <w:r>
        <w:rPr>
          <w:rFonts w:ascii="IRNazanin" w:hAnsi="IRNazanin" w:eastAsia="IRNazanin"/>
          <w:color w:val="111111"/>
          <w:sz w:val="28"/>
          <w:sz w:val="28"/>
          <w:szCs w:val="28"/>
          <w:rtl w:val="true"/>
          <w:lang w:bidi="fa-IR"/>
        </w:rPr>
        <w:t>ولِكُلِّ وَاحِدٍ مِن هَوْلاءَ شَوْكَةٌ عَظِيمَةٌ فِي وَلايَتِهِم، ويَغْلِبُ عَلَى اهْلِهَا الظُّلْمُ والْفِتَنُهُ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باشند مردم آن جا مورد ظلم وامتحان سخت قرار می گیرند، </w:t>
      </w:r>
      <w:r>
        <w:rPr>
          <w:rFonts w:ascii="Amiri" w:hAnsi="Amiri" w:eastAsia="Amiri" w:cs="Amiri"/>
          <w:color w:val="111111"/>
          <w:sz w:val="28"/>
          <w:sz w:val="28"/>
          <w:szCs w:val="28"/>
          <w:rtl w:val="true"/>
          <w:lang w:bidi="ar-SA"/>
        </w:rPr>
        <w:t xml:space="preserve">فَبَيْنَاهُمْ كَذَلِكَ يَخْرُجُ عَلَيْهِمُ اَلسَّمْرْقَنْدَى مِنْ خُرَاسَانَ مَعَ اَلرَّايَاتِ اَلسُّودِ </w:t>
      </w:r>
      <w:r>
        <w:rPr>
          <w:rStyle w:val="FootnoteAnchor"/>
          <w:rtl w:val="true"/>
        </w:rPr>
        <w:footnoteReference w:id="46"/>
      </w:r>
      <w:r>
        <w:rPr>
          <w:rFonts w:ascii="Amiri" w:hAnsi="Amiri" w:eastAsia="Amiri" w:cs="Amiri"/>
          <w:color w:val="111111"/>
          <w:sz w:val="28"/>
          <w:sz w:val="28"/>
          <w:szCs w:val="28"/>
          <w:rtl w:val="true"/>
          <w:lang w:bidi="ar-SA"/>
        </w:rPr>
        <w:t xml:space="preserve">وَهُوَ مِن وُلْدِ عُتْبَةَ بنِ اَبِي سُفْيَانَ </w:t>
      </w:r>
      <w:r>
        <w:rPr>
          <w:rStyle w:val="FootnoteAnchor"/>
          <w:rtl w:val="true"/>
        </w:rPr>
        <w:footnoteReference w:id="47"/>
      </w:r>
      <w:r>
        <w:rPr>
          <w:rFonts w:ascii="IRNazanin" w:hAnsi="IRNazanin" w:eastAsia="IRNazanin"/>
          <w:color w:val="111111"/>
          <w:sz w:val="28"/>
          <w:sz w:val="28"/>
          <w:szCs w:val="28"/>
          <w:rtl w:val="true"/>
          <w:lang w:bidi="fa-IR"/>
        </w:rPr>
        <w:t>وَهذا المَلعونُ يُظهِرُ الزُّهدَ قَبلَ خُروجُهُ وَيَتَعَشَّبُ،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زندگی خیلی به خود سخت می گیرد </w:t>
      </w:r>
      <w:r>
        <w:rPr>
          <w:rStyle w:val="FootnoteAnchor"/>
          <w:rtl w:val="true"/>
        </w:rPr>
        <w:footnoteReference w:id="48"/>
      </w:r>
      <w:r>
        <w:rPr>
          <w:rFonts w:ascii="IRNazanin" w:hAnsi="IRNazanin" w:eastAsia="IRNazanin"/>
          <w:color w:val="111111"/>
          <w:sz w:val="28"/>
          <w:sz w:val="28"/>
          <w:szCs w:val="28"/>
          <w:rtl w:val="true"/>
          <w:lang w:bidi="fa-IR"/>
        </w:rPr>
        <w:t xml:space="preserve">تا مردم باور کنند که او زاهد است، </w:t>
      </w:r>
      <w:r>
        <w:rPr>
          <w:rFonts w:ascii="Amiri" w:hAnsi="Amiri" w:eastAsia="Amiri" w:cs="Amiri"/>
          <w:color w:val="111111"/>
          <w:sz w:val="28"/>
          <w:sz w:val="28"/>
          <w:szCs w:val="28"/>
          <w:rtl w:val="true"/>
          <w:lang w:bidi="ar-SA"/>
        </w:rPr>
        <w:t xml:space="preserve">ويُتَقَنَّعُ بِخُبْزِ الشَّعِيرِ والْمِلْحِ ويَبْذُلُ الامَوالَ فَيَجْلِبُ بِذَلِكَ قُلُوبَ اَلْجُهَّالِ وَ الرُّذَالِ، ثُمَّ يُدعَى الخِلافَةَ فَيُبايِعُونَهُ وَيَتَّبِعُهُم العُلَماءُ </w:t>
      </w:r>
      <w:r>
        <w:rPr>
          <w:rStyle w:val="FootnoteAnchor"/>
          <w:rtl w:val="true"/>
        </w:rPr>
        <w:footnoteReference w:id="49"/>
      </w:r>
      <w:r>
        <w:rPr>
          <w:rFonts w:ascii="Amiri" w:hAnsi="Amiri" w:eastAsia="Amiri" w:cs="Amiri"/>
          <w:color w:val="111111"/>
          <w:sz w:val="28"/>
          <w:sz w:val="28"/>
          <w:szCs w:val="28"/>
          <w:rtl w:val="true"/>
          <w:lang w:bidi="ar-SA"/>
        </w:rPr>
        <w:t>الَّذِينَ يَكْتُمُونَ الحَقَّ وَيُظْهِرُونَ البَاطِلَ فَيَقُولُونَ اِنَّه خَيْرُ اهل الارض</w:t>
      </w:r>
      <w:r>
        <w:rPr>
          <w:rStyle w:val="FootnoteAnchor"/>
          <w:rtl w:val="true"/>
        </w:rPr>
        <w:footnoteReference w:id="50"/>
      </w:r>
      <w:r>
        <w:rPr>
          <w:rFonts w:ascii="Amiri" w:hAnsi="Amiri" w:eastAsia="Amiri" w:cs="Amiri"/>
          <w:color w:val="111111"/>
          <w:sz w:val="28"/>
          <w:sz w:val="28"/>
          <w:szCs w:val="28"/>
          <w:rtl w:val="true"/>
          <w:lang w:bidi="ar-SA"/>
        </w:rPr>
        <w:t xml:space="preserve">، و قَدْ يَكُونُ خُرُوجُهُ و خُرُوجُ الْيَمَانِيِّ مِنَ اليَمَنِ مَعَ الرَّايَاتِ الْبِيضِ فِي يَوْمٍ وَاحِدٍ </w:t>
      </w:r>
      <w:bookmarkStart w:id="33" w:name="pg9645_89314"/>
    </w:p>
    <w:p>
      <w:pPr>
        <w:pStyle w:val="BookText"/>
        <w:rPr/>
      </w:pPr>
      <w:bookmarkEnd w:id="33"/>
      <w:r>
        <w:rPr>
          <w:rFonts w:ascii="IRNazanin" w:hAnsi="IRNazanin" w:eastAsia="IRNazanin"/>
          <w:color w:val="111111"/>
          <w:sz w:val="28"/>
          <w:sz w:val="28"/>
          <w:szCs w:val="28"/>
          <w:rtl w:val="true"/>
          <w:lang w:bidi="fa-IR"/>
        </w:rPr>
        <w:t xml:space="preserve">وشَهرٍ واحِدٍ وسُنَّةٌ وَاحِدَةٌ، فَاولُ مَنْ يُقَاتِلُ اَلسُّفْيَانِيَّ اَلْقَحْطَانِيَّ،﴾ فعلا نمی خواهیم نتیجه گیری کنیم ولی سوال راوی راجع به کسانی است که باید از شرشان به خدا پناه برد و یکی از کسانی نام می برد خود سفیانی است،  فينهزم و يرجع الى اليمن و يقتله اليماني ثم يفر الاصحب، از عراق یا از حجاز، </w:t>
      </w:r>
      <w:r>
        <w:rPr>
          <w:rFonts w:ascii="Amiri" w:hAnsi="Amiri" w:eastAsia="Amiri" w:cs="Amiri"/>
          <w:color w:val="111111"/>
          <w:sz w:val="28"/>
          <w:sz w:val="28"/>
          <w:szCs w:val="28"/>
          <w:rtl w:val="true"/>
          <w:lang w:bidi="ar-SA"/>
        </w:rPr>
        <w:t xml:space="preserve"> والجرهمي بعد محاربات كثيرة فيتبعهما السفياني و يقهرهما ويقهر كل من ينازعه و يحاربه الا اليماني، ثم</w:t>
      </w:r>
    </w:p>
    <w:p>
      <w:pPr>
        <w:pStyle w:val="BookText"/>
        <w:rPr/>
      </w:pPr>
      <w:r>
        <w:rPr>
          <w:rFonts w:ascii="IRNazanin" w:hAnsi="IRNazanin" w:eastAsia="IRNazanin"/>
          <w:color w:val="111111"/>
          <w:sz w:val="28"/>
          <w:sz w:val="28"/>
          <w:szCs w:val="28"/>
          <w:rtl w:val="true"/>
          <w:lang w:bidi="fa-IR"/>
        </w:rPr>
        <w:t xml:space="preserve">يبعث السفياني جيوشا الى الاطراف ويسخر كثيرا من البلاد، روايات ما حدود فعالیت سفیانی را در شام، عراق و بخشی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حجاز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يبالغ في القتل والفساد و يذهب الى الروم </w:t>
      </w:r>
      <w:r>
        <w:rPr>
          <w:rStyle w:val="FootnoteAnchor"/>
          <w:rtl w:val="true"/>
        </w:rPr>
        <w:footnoteReference w:id="51"/>
      </w:r>
      <w:r>
        <w:rPr>
          <w:rFonts w:ascii="IRNazanin" w:hAnsi="IRNazanin" w:eastAsia="IRNazanin"/>
          <w:color w:val="111111"/>
          <w:sz w:val="28"/>
          <w:sz w:val="28"/>
          <w:szCs w:val="28"/>
          <w:rtl w:val="true"/>
          <w:lang w:bidi="fa-IR"/>
        </w:rPr>
        <w:t xml:space="preserve">لدفع الملك الخراسانی، برای کمک گرفتن از رومیان برای دفع خراسانى، </w:t>
      </w:r>
      <w:r>
        <w:rPr>
          <w:rFonts w:ascii="Amiri" w:hAnsi="Amiri" w:eastAsia="Amiri" w:cs="Amiri"/>
          <w:color w:val="111111"/>
          <w:sz w:val="28"/>
          <w:sz w:val="28"/>
          <w:szCs w:val="28"/>
          <w:rtl w:val="true"/>
          <w:lang w:bidi="ar-SA"/>
        </w:rPr>
        <w:t>ثُمَّ يَقصِدُ اليَمانِيَّ فَينهَزِمُ السُّفيانيُّ بَعدَ مُحَارَباتٍ عَديدَةٍ و مُقاتِلاتٍ شَديدَةٌ فَيَتَّبِعُهُ اليَمانِيُّ فَتَكثُرُ الحُروبُ لِهَزِيمَةِ السُّفْيَانِيِّ فَيَجِدُهُ اَلْيَمَانِيُّ فِي نَهَرِ اَللُّوبَا مَعَ اِبْنِهِ،</w:t>
      </w:r>
      <w:r>
        <w:rPr>
          <w:rFonts w:ascii="IRNazanin" w:hAnsi="IRNazanin" w:eastAsia="IRNazanin"/>
          <w:color w:val="111111"/>
          <w:sz w:val="28"/>
          <w:sz w:val="28"/>
          <w:szCs w:val="28"/>
          <w:rtl w:val="true"/>
          <w:lang w:bidi="fa-IR"/>
        </w:rPr>
        <w:t xml:space="preserve"> با فرزند سفیانی، </w:t>
      </w:r>
      <w:r>
        <w:rPr>
          <w:rFonts w:ascii="Amiri" w:hAnsi="Amiri" w:eastAsia="Amiri" w:cs="Amiri"/>
          <w:color w:val="111111"/>
          <w:sz w:val="28"/>
          <w:sz w:val="28"/>
          <w:szCs w:val="28"/>
          <w:rtl w:val="true"/>
          <w:lang w:bidi="ar-SA"/>
        </w:rPr>
        <w:t>فَيَقْطَعُهُمَا ارباً اِرِباً ثُمَّ يَعِيشُ فِي سَلْطَنَتِهِ فَارِغاً مِنَ اَلاِعْدَاءِ ثَلاَثِينَ سَنَةً</w:t>
      </w:r>
      <w:r>
        <w:rPr>
          <w:rFonts w:ascii="IRNazanin" w:hAnsi="IRNazanin" w:eastAsia="IRNazanin"/>
          <w:color w:val="111111"/>
          <w:sz w:val="28"/>
          <w:sz w:val="28"/>
          <w:szCs w:val="28"/>
          <w:rtl w:val="true"/>
          <w:lang w:bidi="fa-IR"/>
        </w:rPr>
        <w:t xml:space="preserve"> بعد از این همه جا امن وامان می شود و بيت القَضیدِ از این جا شروع می شود </w:t>
      </w:r>
      <w:r>
        <w:rPr>
          <w:rFonts w:ascii="Amiri" w:hAnsi="Amiri" w:eastAsia="Amiri" w:cs="Amiri"/>
          <w:color w:val="111111"/>
          <w:sz w:val="28"/>
          <w:sz w:val="28"/>
          <w:szCs w:val="28"/>
          <w:rtl w:val="true"/>
          <w:lang w:bidi="ar-SA"/>
        </w:rPr>
        <w:t>ثُمَ يُفَوِّضُ المَلِكُ بِابْنِهِ السَّعيدِ وَ يَأوي مُكَّهُ وَيَنتَظِرُ ظُهُورَ القَائِمِ عليهِ السَّلامُ حَتَّى يُتَوَفَّى فَيَبْقى ابنُهُ بَعْدَ وَفَاةِ ابيهِ في مُلْكِهِ وسُلْطَانِهِ قَرِيباً مِن ارْبَعِينَ سَنَةً وَهُما يَرجِعانِ الى الدُّنيا بِدُعاءِ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اشکالات وارده بر این روایت</w:t>
      </w:r>
      <w:r>
        <w:rPr>
          <w:rFonts w:eastAsia="IRNazanin" w:cs="IRNazanin"/>
          <w:color w:val="111111"/>
          <w:sz w:val="28"/>
          <w:szCs w:val="28"/>
          <w:rtl w:val="true"/>
          <w:lang w:bidi="fa-IR"/>
        </w:rPr>
        <w:t>:</w:t>
      </w:r>
    </w:p>
    <w:p>
      <w:pPr>
        <w:pStyle w:val="Heading3"/>
        <w:numPr>
          <w:ilvl w:val="2"/>
          <w:numId w:val="1"/>
        </w:numPr>
        <w:rPr/>
      </w:pPr>
      <w:bookmarkStart w:id="34" w:name="__RefHeading___Toc7714247_2870459653"/>
      <w:bookmarkStart w:id="35" w:name="_Toc12"/>
      <w:bookmarkEnd w:id="34"/>
      <w:r>
        <w:rPr>
          <w:rtl w:val="true"/>
        </w:rPr>
        <w:t>اشکالات سندی</w:t>
      </w:r>
      <w:r>
        <w:rPr>
          <w:rtl w:val="true"/>
        </w:rPr>
        <w:t>:</w:t>
      </w:r>
      <w:bookmarkEnd w:id="35"/>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حرعاملی به کتاب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ضمير عنه است که آیا به فضل بن شاذان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سند مرسل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سیف بن عميرة؟</w:t>
      </w:r>
    </w:p>
    <w:p>
      <w:pPr>
        <w:pStyle w:val="BookText"/>
        <w:rPr/>
      </w:pPr>
      <w:r>
        <w:rPr>
          <w:rFonts w:ascii="IRNazanin" w:hAnsi="IRNazanin" w:eastAsia="IRNazanin"/>
          <w:color w:val="111111"/>
          <w:sz w:val="28"/>
          <w:sz w:val="28"/>
          <w:szCs w:val="28"/>
          <w:rtl w:val="true"/>
          <w:lang w:bidi="fa-IR"/>
        </w:rPr>
        <w:t>اشکالات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اینست که امام علیه السلام در مقام بیان کسانی است که باید از شرشان به خدا پناه ببریم و در ذیل روایت امام علیه السلام اسم آن ها را بیان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با سفیانی طبق روایات ما در یک سال یک ماه و یک روز هستند و فاصله یمانى تا ظهور حَمل إمرأة است حال اگر اقل حمل مراد باشد، شش ماه و اگر حمل کامل مراد باشد نه ماه بیش تر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امام علیه السلام در همان سال ظهور می کند این در حالی است که روایت مذکور می گوید سفیانی کشته می شود و یمانی و فرزندش مجموعا هفتاد سال حکومت می کنند و بعد از این که از دنیا می روند امام علیه السلام ظهور می کند و این با روایات ما معارض است</w:t>
      </w:r>
      <w:r>
        <w:rPr>
          <w:rFonts w:eastAsia="IRNazanin" w:cs="IRNazanin"/>
          <w:color w:val="111111"/>
          <w:sz w:val="28"/>
          <w:szCs w:val="28"/>
          <w:rtl w:val="true"/>
          <w:lang w:bidi="fa-IR"/>
        </w:rPr>
        <w:t xml:space="preserve">. </w:t>
      </w:r>
      <w:bookmarkStart w:id="36" w:name="pg9645_89315"/>
    </w:p>
    <w:p>
      <w:pPr>
        <w:pStyle w:val="Heading2"/>
        <w:numPr>
          <w:ilvl w:val="1"/>
          <w:numId w:val="1"/>
        </w:numPr>
        <w:rPr/>
      </w:pPr>
      <w:bookmarkStart w:id="37" w:name="__RefHeading___Toc7714249_2870459653"/>
      <w:bookmarkStart w:id="38" w:name="_Toc13"/>
      <w:bookmarkEnd w:id="36"/>
      <w:bookmarkEnd w:id="37"/>
      <w:r>
        <w:rPr>
          <w:rtl w:val="true"/>
        </w:rPr>
        <w:t xml:space="preserve">جلسه </w:t>
      </w:r>
      <w:r>
        <w:rPr/>
        <w:t>39</w:t>
      </w:r>
      <w:r>
        <w:rPr>
          <w:rtl w:val="true"/>
        </w:rPr>
        <w:t xml:space="preserve"> - </w:t>
      </w:r>
      <w:r>
        <w:rPr/>
        <w:t>88/12/15</w:t>
      </w:r>
      <w:bookmarkEnd w:id="3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سِيما امَامَ زَمَانِنَا رُوحَى وَارِوَاحَ اَلْعَالَمِينَ لِتُرَابِ مَقْدَمِهِ اَلْفِدَاه</w:t>
      </w:r>
      <w:r>
        <w:rPr>
          <w:rFonts w:ascii="IRNazanin" w:hAnsi="IRNazanin" w:eastAsia="IRNazanin"/>
          <w:color w:val="111111"/>
          <w:sz w:val="28"/>
          <w:sz w:val="28"/>
          <w:szCs w:val="28"/>
          <w:rtl w:val="true"/>
          <w:lang w:bidi="fa-IR"/>
        </w:rPr>
        <w:t xml:space="preserve"> قبل از شروع بحث کتابی را معرفی کنم مطالعه کنید، فعالیات صهيونية وهابية في العراق حركة احمد بن اسماعيل نموذجا، این شخص به نام یمانی الان در عراق خودش را مطرح کرده و آرمش هم ستاره داود است و دوازده دلیل بر اثبات خود می آورد و استناد به کاهن ها مثل سطیح می کند، اصل یمانی از مسلمات است آن چه که ما بحث می کنیم مثبت بودن چهره او و مکلف بودن مسلمین در برابر حرکت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بیش تر روایاتی را که اشاره به مثبت بودن این حرکت و این چهره یا تکلیفی که بر ما ایجاد می کند را ما بیش تر مورد بحث قرار می دهیم والا راجع به اصل آن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به آن استناد می کنند روایتی است که مرحوم طوسی آن را فقط در امالی 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لَمَّا خَرَجَ طَالِبُ اَلْحَقِّ</w:t>
      </w:r>
      <w:r>
        <w:rPr>
          <w:rFonts w:ascii="IRNazanin" w:hAnsi="IRNazanin" w:eastAsia="IRNazanin"/>
          <w:color w:val="111111"/>
          <w:sz w:val="28"/>
          <w:sz w:val="28"/>
          <w:szCs w:val="28"/>
          <w:rtl w:val="true"/>
          <w:lang w:bidi="fa-IR"/>
        </w:rPr>
        <w:t xml:space="preserve"> حالا طالب الحق اسم است یا وصف او، </w:t>
      </w:r>
      <w:r>
        <w:rPr>
          <w:rFonts w:ascii="Amiri" w:hAnsi="Amiri" w:eastAsia="Amiri" w:cs="Amiri"/>
          <w:color w:val="111111"/>
          <w:sz w:val="28"/>
          <w:sz w:val="28"/>
          <w:szCs w:val="28"/>
          <w:rtl w:val="true"/>
          <w:lang w:bidi="ar-SA"/>
        </w:rPr>
        <w:t>قِيلَ لاَبِي عبدِاللَّهِ نَرْجُو اَنْ يَكُونَ هَذَا الْيَمَانِيُّ فَقَالَ لا، الْيَمَانِيُّ يُوَالِي عَلِيّاً وهَذَا يَبْرَأ</w:t>
      </w:r>
      <w:r>
        <w:rPr>
          <w:rFonts w:ascii="IRNazanin" w:hAnsi="IRNazanin" w:eastAsia="IRNazanin"/>
          <w:color w:val="111111"/>
          <w:sz w:val="28"/>
          <w:sz w:val="28"/>
          <w:szCs w:val="28"/>
          <w:rtl w:val="true"/>
          <w:lang w:bidi="fa-IR"/>
        </w:rPr>
        <w:t xml:space="preserve"> از اين روایت ما چهره مثبتی از یمانی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اگر سندش درست باشد ومتنش هم همين باشد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اشکالاتی بر این روایت وارد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همین روایت را با نقل دیگری آورده اند، که در آن امام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اَلْيَمَانِيُّ يَتَوَالَي عَلِيّاً عَلَيْهِ اَلسَّلاَمُ،</w:t>
      </w:r>
      <w:r>
        <w:rPr>
          <w:rFonts w:ascii="IRNazanin" w:hAnsi="IRNazanin" w:eastAsia="IRNazanin"/>
          <w:color w:val="111111"/>
          <w:sz w:val="28"/>
          <w:sz w:val="28"/>
          <w:szCs w:val="28"/>
          <w:rtl w:val="true"/>
          <w:lang w:bidi="fa-IR"/>
        </w:rPr>
        <w:t xml:space="preserve"> نه يوالى بلكه يتوالی، یعنی او ادعا و تظاهر پیروی از علی علیه السلام دارد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ما فعلا فرض را بر همین نقل شیخ طوسی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اینست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حَدَّثَنَا اَلشَّيْخُ أَبُو جَعْفَرٍ مُحَمَّدُ بْنُ الْحَسَنِ بْنِ علِى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قَالَ أَخْبَرَنَا أَبُو عَبْدِ اَللَّهِ اَلْحُسَيْنُ بْنُ إِبْرَاهِيمَ القزوينِيُّ، قَالَ أَخْبَرَنَا أَبُو عَبْدِ اَللَّهِ مُحَمَّدُ بْنُ وَهْبَانَ اَلْهُنَائِيُّ اَلْبَصْرِيُّ، قَالَ حَدَّثَنِي أَحْمَدُ بْنُ إِبْرَاهِيمَ بْنِ أَحْمَدَ، قَالَ أَخْبَرَنِى أَبُو مُحَمَّدٍ اَلْحَسَنُ بْنُ علِى بْنِ عبدِ الْكَرِيمِ اَلزَّعْفَرَانِيُّ، قَالَ حَدَّثَنِى أَحْمَد بْن مُحمد بن خالد اَلْبَرْقِيُّ أَبُو جَعْفَرٍ، قَالَ حَدَّثَنِي أَبِي، عَنْ مُحَمَّدِ بْنِ أَبِي عُمَيْرٍ، عَنْ هشام بن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هشام ابن ابی عمیر، خالد برقی مشکلی وجود ندارد ولی در مورد باقی افراد 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ابراهیم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اصلا توثیق ندارد بلکه اصلا مهمل است و در کتب رجالی عنوان نشده است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مامقانی در چاپ های جدید تلاش کرده که او را حسن معرفی کند،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شيخوخته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اعتماده عليه ومن مضمون رواياته يظهر كون المعنون من علمائنا الابرار ورواة الاحاديث عن ائمة الاطهار علیهم السلام فهو عند من يرى وثاقة المشايخ لابد من عدّه ثقة والا فهو في اعلى مراتب الحسن ورواياته تعد من الحسان </w:t>
      </w:r>
      <w:r>
        <w:rPr>
          <w:rStyle w:val="FootnoteAnchor"/>
          <w:rtl w:val="true"/>
        </w:rPr>
        <w:footnoteReference w:id="56"/>
      </w:r>
      <w:r>
        <w:rPr>
          <w:rFonts w:ascii="IRNazanin" w:hAnsi="IRNazanin" w:eastAsia="IRNazanin"/>
          <w:color w:val="111111"/>
          <w:sz w:val="28"/>
          <w:sz w:val="28"/>
          <w:szCs w:val="28"/>
          <w:rtl w:val="true"/>
          <w:lang w:bidi="fa-IR"/>
        </w:rPr>
        <w:t xml:space="preserve">، برفرض این که ما این مبنا یا حرف ایشان را بپذیریم توثیق متاخرین را برخی اشکال می کنند چه رسد به ایشان که از معاصرین است، زیرا توثیقات آن ها حدسی است، لذا مشکل ایشان حل نمی شود مگر طبق مبنا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حسن بن علی بن عبد الكريم زعفرانی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هم دلیلی بر وثاقت پیدا نکردیم و ایشان هم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نجل مرحوم مامقانی در مورد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رواياته انه من الشيعة الامامية، وانى اعده حسنا لمضمون رواياته، وكثرة الروايات، وكون رواياته سديدة، فعليه ينبغي الجزم بوثاقته وان كان قد أهمل ذكره العلماء</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Amiri" w:hAnsi="Amiri" w:eastAsia="Amiri" w:cs="Amiri"/>
          <w:color w:val="111111"/>
          <w:sz w:val="28"/>
          <w:sz w:val="28"/>
          <w:szCs w:val="28"/>
          <w:rtl w:val="true"/>
          <w:lang w:bidi="ar-SA"/>
        </w:rPr>
        <w:t>عِنْدَ اَبِي عَبْدِاللَّهِ عَلَيْهِ السَّلاَمُ السُّفْيَانِيُّ فَقَالَ انَّى يَخْرُجُ ذلِكَ وَلَمَّا يَخرُج كاسِرُ عَينَيهِ بِصَنعاءَ</w:t>
      </w:r>
      <w:r>
        <w:rPr>
          <w:rStyle w:val="FootnoteAnchor"/>
          <w:rtl w:val="true"/>
        </w:rPr>
        <w:footnoteReference w:id="59"/>
      </w:r>
      <w:r>
        <w:rPr>
          <w:rFonts w:ascii="IRNazanin" w:hAnsi="IRNazanin" w:eastAsia="IRNazanin"/>
          <w:color w:val="111111"/>
          <w:sz w:val="28"/>
          <w:sz w:val="28"/>
          <w:szCs w:val="28"/>
          <w:rtl w:val="true"/>
          <w:lang w:bidi="fa-IR"/>
        </w:rPr>
        <w:t xml:space="preserve">، این روایت را اولین کسی که نقل کرده نعمانی و بعد از آن بحار به نقل از غیبت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صاحب بشارۀ الاسلام سید حیدر کاظمی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احدی 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بررسی سندی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مشکل ندارد، محمد بن سنان به نظر من مشکل ندارد اما مشهور او را غالی می دانند، اما مشکل سند حل نمی شود زیرا نجاشی درباره محمد بن حسان رازی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وینکر، و این از الفاظ ذم است یعنی این شخص بین بین است، کثیر الرواية عن الضعفاء </w:t>
      </w:r>
      <w:r>
        <w:rPr>
          <w:rStyle w:val="FootnoteAnchor"/>
          <w:rtl w:val="true"/>
        </w:rPr>
        <w:footnoteReference w:id="60"/>
      </w:r>
      <w:r>
        <w:rPr>
          <w:rFonts w:ascii="IRNazanin" w:hAnsi="IRNazanin" w:eastAsia="IRNazanin"/>
          <w:color w:val="111111"/>
          <w:sz w:val="28"/>
          <w:sz w:val="28"/>
          <w:szCs w:val="28"/>
          <w:rtl w:val="true"/>
          <w:lang w:bidi="fa-IR"/>
        </w:rPr>
        <w:t>شیخ طوسی اصلا توثیقی در مورد او ندارد و تنها طریق خودش را به کتاب های او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ابن الغضائری او را تضعیف کرده است که ما فعلا با توثیقات و تضعیفات او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تلاش دارد که این شخص را توثیق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الصدوق بخادم الرضا علیه السلام وهو فى طريقه الى محمد بن مسلم و يروى عنه احمد بن محمد بن يحيى، وهو دليل على عدالته، بعد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نیز وجود دارد که اجلاء از ایشان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کلام او را 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الصدوق بخادم الرضا علیه السلام ریشه ندارد بله این توصیف مربوط به شخصی به نام رزامی است نه رازی و این شخص است که در طریق محمد بن مسلم قرار دارد، اما نقل عطار از این شخص نه کاشف از عدالت است و نه کاشف از وثاقت، بله کاشف از این است که ابن الوليد بر او اعتماد دارد و اعتماد ابن ولید نه دلیل بر وثاقت است و نه دلیل بر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غير مرة أن رواية الاجلاء عن شخص لا دلالة على وثاقته ولا على حسنه </w:t>
      </w:r>
      <w:r>
        <w:rPr>
          <w:rStyle w:val="FootnoteAnchor"/>
          <w:rtl w:val="true"/>
        </w:rPr>
        <w:footnoteReference w:id="61"/>
      </w:r>
      <w:r>
        <w:rPr>
          <w:rFonts w:ascii="IRNazanin" w:hAnsi="IRNazanin" w:eastAsia="IRNazanin"/>
          <w:color w:val="111111"/>
          <w:sz w:val="28"/>
          <w:sz w:val="28"/>
          <w:szCs w:val="28"/>
          <w:rtl w:val="true"/>
          <w:lang w:bidi="fa-IR"/>
        </w:rPr>
        <w:t>فالرجل لم تثبت وثاقته وان كان ضعفه ايضا لم يثبت، نه ضعف و نه وثاقت هیچ کدام قابل اثبات نیست لذا این شخص می شود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عبارة النجاشي لا تدل على ضعفه في نفسه</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تضعیف ابن غضائری را ما اصلا قبول نداریم زیرا استناد کتاب به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این شخص وثاقتش محرز نشد البته اگر روایت اجلاء از ایشان ثابت شود این شخص نزد بنده وثاقت دارد اما آیا این روایت دلالت دارد بر این که یمانی مثبت است یا خیر؟ اصلا این روایت بر فرض این که ما سند را بپذیریم هیچ دلالتی بر مثبت بودن یمانی ندارد بله امام علیه السلام اشاره کرد به این که یمانی خواهد آمد، کاسر به چشم نیمه باز گویند حال یا از روی غضب یا از روی تحقیر،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مختار </w:t>
      </w:r>
      <w:r>
        <w:rPr>
          <w:rFonts w:ascii="Amiri" w:hAnsi="Amiri" w:eastAsia="Amiri" w:cs="Amiri"/>
          <w:color w:val="111111"/>
          <w:sz w:val="28"/>
          <w:sz w:val="28"/>
          <w:szCs w:val="28"/>
          <w:rtl w:val="true"/>
          <w:lang w:bidi="ar-SA"/>
        </w:rPr>
        <w:t>فَيَنْقَضُّ عَلَيْهِ اَلْحُسَيْنُ كَانَهُ عُقَابٌ كَاسِرُ اَلْعِقَابِ</w:t>
      </w:r>
      <w:r>
        <w:rPr>
          <w:rFonts w:ascii="IRNazanin" w:hAnsi="IRNazanin" w:eastAsia="IRNazanin"/>
          <w:color w:val="111111"/>
          <w:sz w:val="28"/>
          <w:sz w:val="28"/>
          <w:szCs w:val="28"/>
          <w:rtl w:val="true"/>
          <w:lang w:bidi="fa-IR"/>
        </w:rPr>
        <w:t xml:space="preserve"> يكسر جناحیه حالت هجوم به خود می گیرد </w:t>
      </w:r>
      <w:r>
        <w:rPr>
          <w:rFonts w:ascii="Amiri" w:hAnsi="Amiri" w:eastAsia="Amiri" w:cs="Amiri"/>
          <w:color w:val="111111"/>
          <w:sz w:val="28"/>
          <w:sz w:val="28"/>
          <w:szCs w:val="28"/>
          <w:rtl w:val="true"/>
          <w:lang w:bidi="ar-SA"/>
        </w:rPr>
        <w:t>وَيُريدُ الوُقوعَ يُقالُ كَسْرُ العائِرِ اِذا يَنْضِمُ جَنَاحَيْهِ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نهاية ابن الاثير مطلبی از خلیفه دوم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احدهم كاسرا و ساده عند امرئة، كاسرة اى يثنى و ساده عندها، </w:t>
      </w:r>
      <w:r>
        <w:rPr>
          <w:rStyle w:val="FootnoteAnchor"/>
          <w:rtl w:val="true"/>
        </w:rPr>
        <w:footnoteReference w:id="64"/>
      </w:r>
      <w:r>
        <w:rPr>
          <w:rFonts w:ascii="IRNazanin" w:hAnsi="IRNazanin" w:eastAsia="IRNazanin"/>
          <w:color w:val="111111"/>
          <w:sz w:val="28"/>
          <w:sz w:val="28"/>
          <w:szCs w:val="28"/>
          <w:rtl w:val="true"/>
          <w:lang w:bidi="fa-IR"/>
        </w:rPr>
        <w:t>را نگاه کنید که کاسر به معنای چشم نیمه باز از روی غضب یا تحقیر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به هر معنا که باشد دلالت بر مثبت بودن چهره یمانی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والسلام عليكم ورحمة الله</w:t>
      </w:r>
      <w:r>
        <w:rPr>
          <w:rFonts w:eastAsia="IRNazanin" w:cs="IRNazanin"/>
          <w:color w:val="111111"/>
          <w:sz w:val="28"/>
          <w:szCs w:val="28"/>
          <w:rtl w:val="true"/>
          <w:lang w:bidi="fa-IR"/>
        </w:rPr>
        <w:t xml:space="preserve">. </w:t>
      </w:r>
      <w:bookmarkStart w:id="39" w:name="pg9645_89318"/>
    </w:p>
    <w:p>
      <w:pPr>
        <w:pStyle w:val="Heading2"/>
        <w:numPr>
          <w:ilvl w:val="1"/>
          <w:numId w:val="1"/>
        </w:numPr>
        <w:rPr/>
      </w:pPr>
      <w:bookmarkStart w:id="40" w:name="__RefHeading___Toc7714251_2870459653"/>
      <w:bookmarkStart w:id="41" w:name="_Toc14"/>
      <w:bookmarkEnd w:id="39"/>
      <w:bookmarkEnd w:id="40"/>
      <w:r>
        <w:rPr>
          <w:rtl w:val="true"/>
        </w:rPr>
        <w:t xml:space="preserve">جلسه </w:t>
      </w:r>
      <w:r>
        <w:rPr/>
        <w:t>40</w:t>
      </w:r>
      <w:r>
        <w:rPr>
          <w:rtl w:val="true"/>
        </w:rPr>
        <w:t xml:space="preserve"> - </w:t>
      </w:r>
      <w:r>
        <w:rPr/>
        <w:t>88/12/16</w:t>
      </w:r>
      <w:bookmarkEnd w:id="4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صَلِّي اَللَّه عَلِيٌ مُحَمَّدٌ و آله اَلطَّاهِرِينَ سِيَّمَا اَمَامِ زَمَانِنَا رُوحِي وَارِوَاحُ مَنْ سِوَاهُ لِتُرَابِ مَقْدَمِهِ اَلْفِدَاهُ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سرور اهل الايمان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بِإِسْنَادِهِ عَنْ محمد بن إِسْحَاقَ </w:t>
      </w:r>
      <w:r>
        <w:rPr>
          <w:rStyle w:val="FootnoteAnchor"/>
          <w:rtl w:val="true"/>
        </w:rPr>
        <w:footnoteReference w:id="66"/>
      </w:r>
      <w:r>
        <w:rPr>
          <w:rFonts w:ascii="Amiri" w:hAnsi="Amiri" w:eastAsia="Amiri" w:cs="Amiri"/>
          <w:color w:val="111111"/>
          <w:sz w:val="28"/>
          <w:sz w:val="28"/>
          <w:szCs w:val="28"/>
          <w:rtl w:val="true"/>
          <w:lang w:bidi="ar-SA"/>
        </w:rPr>
        <w:t xml:space="preserve">يَرْفَعُهُ </w:t>
      </w:r>
      <w:r>
        <w:rPr>
          <w:rStyle w:val="FootnoteAnchor"/>
          <w:rtl w:val="true"/>
        </w:rPr>
        <w:footnoteReference w:id="67"/>
      </w:r>
      <w:r>
        <w:rPr>
          <w:rFonts w:ascii="Amiri" w:hAnsi="Amiri" w:eastAsia="Amiri" w:cs="Amiri"/>
          <w:color w:val="111111"/>
          <w:sz w:val="28"/>
          <w:sz w:val="28"/>
          <w:szCs w:val="28"/>
          <w:rtl w:val="true"/>
          <w:lang w:bidi="ar-SA"/>
        </w:rPr>
        <w:t>إِلَى الْأصْبَغِ بْنِ نُبَاتَةَ قَالَ سَمِعْتُ أَميرَ الْمُؤْمِنِينَ عَلَيْهِ السَّلَامُ يَقُولُ لِلنََّاسِ سَلُونِي قَبْلَ أَنْ تَفْقَدُونِي لِأَنَّى بِطُرُقِ السَّمَاءِ أَعْلَمُ مِنَ الْعُلَمَاءِ وَ بِطُرُقِ الْأَرْضِ أَعْلَمُ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عَلَى ذَلِكَ إِذْ أَقْبَلَتْ خَيْلُ الْيَمَانِىَّ وَ الْخُرَاسَانِيَّ يَسْتَبَقَانِ كَأَنَّهُمَا فَرَسَىْ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رِهَانٍ شُعْتُ غُبْرُ جُرْدٌ أَصْلَابُ نَوَاطِى </w:t>
      </w:r>
      <w:r>
        <w:rPr>
          <w:rStyle w:val="FootnoteAnchor"/>
          <w:rtl w:val="true"/>
        </w:rPr>
        <w:footnoteReference w:id="68"/>
      </w:r>
      <w:r>
        <w:rPr>
          <w:rFonts w:ascii="IRNazanin" w:hAnsi="IRNazanin" w:eastAsia="IRNazanin"/>
          <w:color w:val="111111"/>
          <w:sz w:val="28"/>
          <w:sz w:val="28"/>
          <w:szCs w:val="28"/>
          <w:rtl w:val="true"/>
          <w:lang w:bidi="fa-IR"/>
        </w:rPr>
        <w:t xml:space="preserve">و أقْدَاحٍ إذَا نَظَرْتَ أحَدَهُمْ بِرِجْلِهِ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يَضْرِبُ أَحَدُهُمْ بِرِجْلِهِ بَاكيَة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بحار وهم در پاورقی سرور آمده که می گویند این روایت به دلیل افتادگی هائی که دارد گنگ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فَيَقُولُ لَا خَيْرَ في مَجْلِسِنَا بَعْدَ يَوْمِنَا هَذَا،</w:t>
      </w:r>
      <w:r>
        <w:rPr>
          <w:rFonts w:ascii="IRNazanin" w:hAnsi="IRNazanin" w:eastAsia="IRNazanin"/>
          <w:color w:val="111111"/>
          <w:sz w:val="28"/>
          <w:sz w:val="28"/>
          <w:szCs w:val="28"/>
          <w:rtl w:val="true"/>
          <w:lang w:bidi="fa-IR"/>
        </w:rPr>
        <w:t xml:space="preserve"> شاهد ما در این جاست، این فراز روایت کنایه از مدح خراسانی و یمانی است که با وجود این دو در بین ما خیری در مجلس ما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فَإِنَّا التَّائِبُونَ وَ هُمُ الْأَبْدَالُ الَّذِینَ وَصَفَهُمُ اللَّهُ فِی کِتَابِهِ الْعَزِیزِ إِنَّ اللَّهَ یُحِبُّ التَّوَّابِینَ وَ یُحِبُّ الْمُتَطَهَّرِینَ</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موجود پیرامون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روایت مرفوعه است، آیا چنین قاعده ای داریم که مراسیل محمد بن اسحاق حجت است؟ این قاعده نسبت به مراسیل ابن ابی عمیر است که لايروى ولا يرسل الا عن ثقۀ، آن هم چهار نظریه پیرامونش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مرسله ومرفوعه است، البته اصبغ بن نباته هیچ مشکلی ندارد اما طريق وناقل از اصبغ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بن اسحاق صحیح است یا اسحاق؟ حال اگر طبق نقل سرور محمد بن اسحاق را صحیح بدانیم مشکل حل نمی شود زیرا او مشترک بین ثلاثين شخصا بين الثقة والمجهول والضعيف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نقل بحار را که اسحاق است بگیرم، اسحاق مشترک است بین صدوهفت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را اگر گرفتیم که حداقل مشترک است بین سی نفر، که یکی از آن ها ابن ندیم سنی است که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سند را همین طوری بپذیریم؟ باور کنید اخباری ها هم این گونه با روایات برخورد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حدائق اخباري نیست، مگر ایشان به کتاب عوالی الئالی اشکال نمی کند، ابتدای کتاب رسائل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فيه من ليس دأبه الطعن مولِفاً ومولَفاً، خلاصه ما نتوانستیم مشکل این روایت را حل 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کتاب هم مطلبی آمده که مشکل سندی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مَنقولة بخط السيد السعيد الكامل على بن عبد الحميد من كتاب </w:t>
      </w:r>
    </w:p>
    <w:p>
      <w:pPr>
        <w:pStyle w:val="BookText"/>
        <w:rPr/>
      </w:pPr>
      <w:r>
        <w:rPr>
          <w:rFonts w:ascii="IRNazanin" w:hAnsi="IRNazanin" w:eastAsia="IRNazanin"/>
          <w:color w:val="111111"/>
          <w:sz w:val="28"/>
          <w:sz w:val="28"/>
          <w:szCs w:val="28"/>
          <w:rtl w:val="true"/>
          <w:lang w:bidi="fa-IR"/>
        </w:rPr>
        <w:t>الغيبة، مطالبی که ایشان در کتاب سرور آورده و جاده است، فمن ذلک ما صح به روایته، می گوید از این جا به خط سید عبد الحميد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حیث سند، اما از حیث دلالت، اصلا معلوم نیست چه می خواهد بگوید، محتمل است که بگوئیم این عبارت هم الابدال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مدح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المَهْدِى عَلَيْهِ السَّلاَمُ اَلْخَلِيفَةُ مِنْ اهلِ اَليَمَنِ مِنْ قَحْطَانَ اخ اَلْمَهْدِى عَلَيْهِ السَّلامُ في دينِهِ يَعمَلُ بِعَمَلِهِ وَهُوَ الَّذي يَفتَحُ مَدينَةَ الرُّومِ،</w:t>
      </w:r>
      <w:r>
        <w:rPr>
          <w:rFonts w:ascii="IRNazanin" w:hAnsi="IRNazanin" w:eastAsia="IRNazanin"/>
          <w:color w:val="111111"/>
          <w:sz w:val="28"/>
          <w:sz w:val="28"/>
          <w:szCs w:val="28"/>
          <w:rtl w:val="true"/>
          <w:lang w:bidi="fa-IR"/>
        </w:rPr>
        <w:t xml:space="preserve"> بعد از حضرت جانشینی است در یمن که او در خط مشی اخلاق و رفتار نمونه حضرت است و او کسی است که اروپا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کار به سندش نداریم ولی آیا شما دلالتش را می پذیرید؟ بله این روایت مدح است، اما اشکالاتی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هیچ صحبتی از یمانی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قحطانی بعد از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عبارت اینست که حضرت مهدی علیه السلام کارشان کامل نیست و شهرها و کشورهائی می ماند که خلفای حضرت آن ها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سند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فتن نعیم بن حماد نقل شده است، او اهل مرو است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زندان از دنیا رفت و به دلیل همان جریان حادث یا قدیم بودن قرآن و بدون غسل و کفن و با همان غل زنجیر او را دفن کردند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نظر شیعه و اهل سنت را نسبت به این شخص بیان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اهل سنت در مورد نعیم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از احمد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عرفناه يكتب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بثقة، اما نسبت به روایاتش مراجعه کنید کتاب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البخارى وابو داود و ترمذی وابن ماجه، چهار نفر از صحاح ست از او نقل می کنند پس باید معتبر باشد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معين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عن غير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تركن النفس الى رواياته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من حفظه وعنده منكرات كثيرة، لا يتابع عليها، سمعت ابن معين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الحديث بشيء، لكنه صاحب السنة </w:t>
      </w:r>
      <w:r>
        <w:rPr>
          <w:rStyle w:val="FootnoteAnchor"/>
          <w:rtl w:val="true"/>
        </w:rPr>
        <w:footnoteReference w:id="73"/>
      </w:r>
      <w:r>
        <w:rPr>
          <w:rFonts w:ascii="Amiri" w:hAnsi="Amiri" w:eastAsia="Amiri" w:cs="Amiri"/>
          <w:color w:val="111111"/>
          <w:sz w:val="28"/>
          <w:sz w:val="28"/>
          <w:szCs w:val="28"/>
          <w:rtl w:val="true"/>
          <w:lang w:bidi="ar-SA"/>
        </w:rPr>
        <w:t>احمد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ضعيف، كان يضع الحديث في تقوية السنة و حكايات في ثلبّ ابي حنيفه كلها كذب </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وضع نعيم حديثا عن عيسى عن حريز في الرای،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نحو عشرين حديثا عن النبي صلی الله علیه و آله وسلم 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كثر تفرده عن الائمة المعروفين باحاديث كثيرة، فصار في حد من لا يحتج به، 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كتابه لا يجوز لاحد ان يحتج به وقد صنف كتاب الفتن فاتي فيه بعجائب و منكرات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نظرات علمای شیعه نسبت به بن حماد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جائی که بنده تتبع کرده ام در مصادر ما اسمی از او نیست و مرحوم مجلسی نیز در کتاب بحار نه اسمی از او و کتابش آورده </w:t>
      </w:r>
    </w:p>
    <w:p>
      <w:pPr>
        <w:pStyle w:val="BookText"/>
        <w:rPr/>
      </w:pPr>
      <w:r>
        <w:rPr>
          <w:rFonts w:ascii="IRNazanin" w:hAnsi="IRNazanin" w:eastAsia="IRNazanin"/>
          <w:color w:val="111111"/>
          <w:sz w:val="28"/>
          <w:sz w:val="28"/>
          <w:szCs w:val="28"/>
          <w:rtl w:val="true"/>
          <w:lang w:bidi="fa-IR"/>
        </w:rPr>
        <w:t>و نه حدیثی از او نقل کرده است، بله ایشان در دو جای بحار در مسانید شیخ طوسی روایتی نقل شده که در سندش اسم ابن حماد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عُثْمَانَ بْنِ أَحْمَدَ عَنْ إِبْرَاهِیمَ بْنِ عَبْدِ اللَّهِ الْهَاشِمِّیِ عَنْ إِبْرَاهِيمَ بْنِ هَانِئٍ عَنْ نُعَيْمِ بْنِ حَمَّادٍ عَنْ عُقْبَةَ بْنِ الْوَلِيدِ عَنْ أَبِي بَكْرِ بْنِ أَبِي مَرْيَمَ عَنِ الْفَضْلِ بْنِ يَعْقُوبَ عَنْ عَبْدِ اللَّهِ بْنِ جَعْفَرٍعَنْ أَبِي الْمَلِيحِ عَنْ زِيَادِ بْنِ بَنَانٍ عَنْ عَلِىَّ بْنِ نُفَيْلٍ عَنْ سَعِيدِ بْنِ الْمُسَيَّبِ عَنْ أُمَّ سَلَمَةَ قَالَتْ سَمِعْتُ رَسُولَ اللهِ صلی الله علیه و آله وسلم يَقُولُ الْمَهْدِىُّ عجل الله تعالی فرجه الشریف مِنْ عِترَتِى مِنْ وُلْدِ فَاطِمَةَ علیها السلام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کنار این طریق، طریق دیگری می آورد که ابن حماد در آن نیست یعنی ممکن است طریق ابن حماد را به عنوان موید آورده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 مُحَمَّدِ بْنِ عَلِیًّ عَنْ عُثْمَانَ بْنِ أَحْمَدَ السَّمَّاكِ عَنْ إِبْرَاهِيمَ بْن عَبْدِ اللَّه الْهَاشِمىِ عَنْ إبْرَاهِيمَ بْنِ هَانِئٍ عَنْ نُعَيْمِ بْنِ حَمَّادٍ عَنْ سَعِيدٍ عَنْ أَبِي عُثْمَانَ عَنْ جَابِرٍ عَنْ أبِي جَعْفَرٍ علیه السلام قَالَ تَنْزِلُ الرَّايَاتُ السُّودُ الَّتِي تَخْرُجُ مِنْ خُرَاسَانَ إِلَى الْكُوفَةِ فَإِذَا ظَهَرَ الْمَهْدِىُّ بُعِثَ إِلَيْهِ بِالْبَيْعَةِ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نه در معجم مرحوم خوئی و نه در قاموس اسمی از 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مرحوم نمازی مطلبی آمده که جای دقت دارد،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الدراوردی فی الاقبال، در اقبال روایتی نقل می کند که نعیم در سند آن قرار دارد و در کتاب ملاحم هم نکاتی هست که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ورحمة الله</w:t>
      </w:r>
      <w:r>
        <w:rPr>
          <w:rFonts w:eastAsia="IRNazanin" w:cs="IRNazanin"/>
          <w:color w:val="111111"/>
          <w:sz w:val="28"/>
          <w:szCs w:val="28"/>
          <w:rtl w:val="true"/>
          <w:lang w:bidi="fa-IR"/>
        </w:rPr>
        <w:t xml:space="preserve">. </w:t>
      </w:r>
      <w:bookmarkStart w:id="42" w:name="pg9645_89321"/>
    </w:p>
    <w:p>
      <w:pPr>
        <w:pStyle w:val="Heading2"/>
        <w:numPr>
          <w:ilvl w:val="1"/>
          <w:numId w:val="1"/>
        </w:numPr>
        <w:rPr/>
      </w:pPr>
      <w:bookmarkStart w:id="43" w:name="__RefHeading___Toc7714253_2870459653"/>
      <w:bookmarkStart w:id="44" w:name="_Toc15"/>
      <w:bookmarkEnd w:id="42"/>
      <w:bookmarkEnd w:id="43"/>
      <w:r>
        <w:rPr>
          <w:rtl w:val="true"/>
        </w:rPr>
        <w:t xml:space="preserve">جلسه </w:t>
      </w:r>
      <w:r>
        <w:rPr/>
        <w:t>1</w:t>
      </w:r>
      <w:r>
        <w:rPr>
          <w:rtl w:val="true"/>
        </w:rPr>
        <w:t xml:space="preserve">- </w:t>
      </w:r>
      <w:r>
        <w:rPr/>
        <w:t>88/12/17</w:t>
      </w:r>
      <w:bookmarkEnd w:id="4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وُصَلِّي اَللَّه عَلِيٌ مُحَمَّدٌ وآله اَلطَّاهِرِينَ سِيَّمَا اَمَامِ زَمَانِنَا رُوحِي وَارِوَاحُ مَنْ سِوَاهُ لِتُرَابِ مَقْدَمِهِ اَلْفِدَاهُ</w:t>
      </w:r>
      <w:r>
        <w:rPr>
          <w:rFonts w:ascii="IRNazanin" w:hAnsi="IRNazanin" w:eastAsia="IRNazanin"/>
          <w:color w:val="111111"/>
          <w:sz w:val="28"/>
          <w:sz w:val="28"/>
          <w:szCs w:val="28"/>
          <w:rtl w:val="true"/>
          <w:lang w:bidi="fa-IR"/>
        </w:rPr>
        <w:t xml:space="preserve"> ما به این نکته اشاره کردیم به این روایت ما به سندش گیر ندهیم متنش خیلی مؤيد طرف مقابل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 خواهد بگوید که این شخصیت مثبت است و ما در برابر او تکلیف داریم، خوب از این کاسرعینه، چه استفاده می شود؟ این روایت یا به این معنا است که بالاخره چشمش نیمه باز است، یا حالت تحقیر است، یا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روایت نه صراحت در مدح دارد نه ظهور، سندش هم محکم باشد مشکلی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سراغ بحث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در روایات مهدویت در ارتباط با یمانی، حسنی، سفیانی، به روایات امثال نعیم بن حماد يا روايات كعب الاحبار يا روايات ارطات استناد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برای یک بار هم که شده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نعیم بن حماد، دیروز اشاره کردیم، خود اهل سنت نسبت به خصوص کتاب فتنش، گفته اند اعتمادی براین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شخصش هم گفته اند مختلف فيه، و بعضی ها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کتاب های خودمان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این مقداری که من مراجعه کردم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علامۀ مجلسی که لا اقل از ششصد تا کتاب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منابعش را در جلد اول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حديثي، منابع تفسیری، منابع تاریخی، منابع فقهی، این ها همه را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هست، از اهل سنت هم هست، اما اصلا از این کتاب نقل نمی کند، و حرفش را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دوجا آن هم فقط درسند شیخ طوسی بود آن هم روایاتی بود که متنش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اصلا نیازی به توثیق یا تضعیف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در کتاب شریفشان دو تا نکته می فرمایند و نتیجۀ این دو تا نکته کانه اعتماد برابن حماد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اولشان این است که ابن طاووس در اقبال از ایشان روایتی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 است که درفتن یعنی درفتن ابن طاووس از کتابش زیاد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ظاهره الاعتماد علیه، یعنی ابن طاووس برابن حماد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این دو تا نکته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اول نقل روایت در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ابن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هم که می فرماید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بحث می کند که این تاریخ هجری را کی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یک نظر خاصی دارم، نظرات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می گویند زمان خلیفۀ دوم بود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اسم حضرت علیه السلام را هم حذف می کنند، می گویند خود خلیفۀ دوم این کار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وجزء نقاط مثبت خلیفۀ دوم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حقیر این است که اصلا این حرف 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زمان خود پیامبر اکرم صلی الله علیه و آله وسلم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پیامبر اکرم صلی الله علیه و آله و سلم نامه ها را می نوشته بدون تاریخ 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که از پیامبر اکرم صلى الله عليه و آله وسلم رسیده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بحث است که باید یک وقتی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طاووس کانه به این نظر قبلی تمایل دارند که زمان خلیفۀ دوم بوده به اشارۀ مولا علیه السلام یعنی مشورتی شد، حضرت علیه السلام این نظر را دادند آن ها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رویت بعدۀ اسانید قد ذكرته في كتاب الإجازات، الى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برای تثبیت فرمایش شان روایتی را از طبری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طبری قصه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 درسند آن قصه کی هست؟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آن وقت می شود که روایت ابن طاووس از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می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قصه را این طوری نقل می کنند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الطبری من تاریخه، می گوید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می گوید فیها، یعنی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كتب التاريخ فى شهر ربيع الاول، ماهم در ربیع الاول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فرقش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قال حدثنی ابن سبرة عن عثمان بن عبیدالله بن ابی رافع عن ابن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قال اول من كتب التاريخ خليفة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لسنتين و نصف من خلافته، دو سال و نیم از خلافتش گذشته بود که، کتبت لستة عشر من الهجرة بمشورة على 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حدثني عبدالرحمان بن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حكم قال حدثنى نعيم بن حماد قال حدثنا الدراوردي، عن عثمان بعد این قصه را نقل می کند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پس آقای نمازی شما که می فرماید اقبال از ایشان نقل کرده در حقیقت ایشان نقل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طبری آورده و طبری سند می دهد، خوب اما این که فرموده اید در کتاب ملاحم اگر آورده باشد بله در کتاب ملاحم از ایشان زیاد نقل می کند و دلالت بر اعتماد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ملاحم دقت کنید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انقل كلما وقفت عليه و جست يسيرا من كثير مما اعتقدت انني احتاج اليه و رأيت بالله جل جلاله لاقل ان اذكر ثلاث تصانيف، ثلاث تصانيف منها، سه تا از این کتاب ها را من نقل می کنم که لا غنى لمن يحتاج اليها، كسى که به این بحث نیاز دارد از این کتاب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احدها کتاب الفتن، تأليف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شما از این نقل می کنید؟ لانه اقرب عهد بالصحابة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یعنی قدیمی ترین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به صحابه و تابعین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مرگش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بوده و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نظرتان چیست؟ شما که نقل کردید می گویید فقط به خاطر اقرب بودنش آیا اعتماد هم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زكاه جماعة من المفسرین، عده ای از مفسرین این را تزکیه 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می گوید در تاریخ بغداد از یحیی بن معین از احمد بن منصور رمادی و از بخاری و بالاخره این سه تا که ما اسم بردیم، از این آقا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گفته كان نعيم يسكن مصر، ساكن مصر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سؤال کردم قال ثقة باز از یک جای دیگر پرسیدند از ابوزکریا خوب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حماد ثقة صدوق رجل صدق، پس یحیی بن معین یک جا گفته ثقۀ، یک جا گفته ثقة 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من از همه به ایشان آشنا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اعرف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می گوید؟ زکریا، چرا می گوید؟ کان رفیقی بالبصره، در بصره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 روح بن عبادة خمسين الف حدیث، پنجاه هزارتا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نعيم بن حماد از روح بن عبادة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خلاصۀ مطالبی که مرحوم ابن طاووس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این عبارت استفاده می شود اعتمادی که ایشان تصریح می کند و می گوید چون از اصول قدیم است و قريب العهد است به صحابه 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خود ایشان تزکیه اش می کند؟ نه اهل سنت هم تزکیه اش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مختلف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تازه کسی را که دیدید اهل سنت همه تزکیه اش کردند روی او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بوده که همه توثیقش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 که از امام کاظم و امام رضا نمی دانم امام جواد، امام هادی و امام عسکری علیهما السلام، اصلا روایت نقل نمی کنند اگر هم بشنوند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شخصی را این طوری توثیقش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دیگر این است که به اصطلاح يظهر منه الاعتماد عليه، اين از کجاست؟ خود ابن طاووس هم در خود این کتاب تصریحی به اعتماد بر ابن حماد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مرحوم نمازی می فرماید که له کتاب الفتن نقل الشيخ فى كتابه الملاحم كثيرا على وجه ظاهره الاعتماد علیه، آیا صرف نقل کتاب فتن دلیل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را نقل می کند از دو کتاب دیگر از کلینی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کلام همین سه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اقبال وحرف فتن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تصریحی بر این که اعتماد باشد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گفته زکّاه جماعة من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مفسرین را هم نمی برد می گوید بخاری، و یحیی بن معین، وازیکی دیگریش روایت بیش 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مسئلۀ اعتماد و این حرف ها را من نمی دانم فقط یک نکتۀ دیگر هم هست رواه عن روح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حديث؟ پنجاه هزار حديث، خوب روح بن عبادة كيست؟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سیر صفحۀ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 آیا این روحبن عبادة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عبدالرحمن بن مهدی این شاگرد یحیی بن سعید قطان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بندی کنید رجال را یعنی رتبۀ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مهدى كان ينكر عليه احادیث ابن ابى ذبح عن الزهري بازيحيى بن سعيد كان يتكلم في الروح عفان بن مسلم كان لا يرضاه عن روح بن عبادة،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 عن عفان لو كان عنده حجة مما يسكت بها روح بن عبادة لاحتج الى آخر قواريرى لا يحدث عن روح، حدیث از این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ما انكر عليه تسع مائة الحديث، نهصد تا حدیث است که از او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ابو </w:t>
      </w:r>
    </w:p>
    <w:p>
      <w:pPr>
        <w:pStyle w:val="BookText"/>
        <w:rPr/>
      </w:pPr>
      <w:r>
        <w:rPr>
          <w:rFonts w:ascii="IRNazanin" w:hAnsi="IRNazanin" w:eastAsia="IRNazanin"/>
          <w:color w:val="111111"/>
          <w:sz w:val="28"/>
          <w:sz w:val="28"/>
          <w:szCs w:val="28"/>
          <w:rtl w:val="true"/>
          <w:lang w:bidi="fa-IR"/>
        </w:rPr>
        <w:t>حاتم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يحتج به، لذا هم گفته ليس بالقليل یعنی اعتماد ابن حماد بر روح بن عبادة است روح بن عبادة هم بالاخره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نسبت به کی بوده؟ این شخص نعیم بن حماد است که بیش تر روایات در قضیۀ فتن به ایشان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هم که نقل می کند می گوید فلانی و فلانی و فلانی می دانند تنها مشکلی که وجود دارد خود کتاب فتن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قبول نکردنش از طرف اهل سنت چیست؟ یک تحلیلی وجود داشت می گفتند که این شخص عثمانی نبوده، عثمانی ها و کسانی که پیرو عثمان محسوب می شدند با بحث مهدویت خیلی جدال ویژه ای داشتند که این بحث را از شیعیان می دانند، عمدۀ او با نعیم در کتاب 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سلفی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خط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نداند که سلفیین پیرو معاویه هستند و طرفدار خط آل 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می کنند که آن ها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کنم که خود این مدرک مورد بحث و مورد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یکی از روایات که این ها بهش اعتماد می کنند من دوست دارم چون من بنا ندارم همۀ روایات یمانی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روایاتی که دانه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دال بر مثبت بودن است روایات دیگر هم نقل کردیمبه نظر من هر چه در این زمینه هست شما بیاورید ما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مشکلش را حل کنیم یا نه؟ روایت بعدی از کعب الاحبار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قدیم چاپ پنج جلدی صفحۀ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است، یعنی که چه عرض کنم یعنی اثر كعب الاحبار می گوید لابد من نزول عيسى الى الارض ولابدان يظهر بين يديه العلامات والفتن فاول ما يخرج و يغلب على البلاد الاذهب، فتنه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اولیش فتنۀ اذهب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می شود و همه جا را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خارج می شود يخرج من بلاد الجزيرة، جزیره را باید حل کردکه کجاست؟ پنج شش تا جزیره در معجم البلدان آمده، پنج شش مورد، آن همه را ببینید بعد تطبیق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يخرج من بلد الجزيرة ثم يخرج من بعده جرهمى من الشام، یعنی او هم از شام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يخرج القحطانی من بلاد الیمن این روایت هیچ دلالت بر مدحش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آقا و دیگران اصرار دارند که یمانی از کجاست؟ خروج یمانی از یمن ما می خواهیم این روایت را بررسی کنیم که بالاخره آن روایتی که تأکید دارد از یمن است، اعتبارش چه قدر است؟ ما در این اوصاف را می خواهیم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یمانی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البته دو تا روایت هم هست که ازیمن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یکی از امام صادق علیه السلام است یکی از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راهم نقل می کنیم و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فعلا این روایات که ایشان از یمن است، این را یادداشت کنید </w:t>
      </w:r>
      <w:r>
        <w:rPr>
          <w:rStyle w:val="FootnoteAnchor"/>
          <w:rtl w:val="true"/>
        </w:rPr>
        <w:footnoteReference w:id="77"/>
      </w:r>
      <w:r>
        <w:rPr>
          <w:rFonts w:ascii="IRNazanin" w:hAnsi="IRNazanin" w:eastAsia="IRNazanin"/>
          <w:color w:val="111111"/>
          <w:sz w:val="28"/>
          <w:sz w:val="28"/>
          <w:szCs w:val="28"/>
          <w:rtl w:val="true"/>
          <w:lang w:bidi="fa-IR"/>
        </w:rPr>
        <w:t xml:space="preserve">این روایت را فقط عقد الدرر نقل </w:t>
      </w:r>
      <w:r>
        <w:rPr>
          <w:rStyle w:val="FootnoteAnchor"/>
          <w:rtl w:val="true"/>
        </w:rPr>
        <w:footnoteReference w:id="78"/>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 گوید عن قصص الانبياء محمد بن عبيد کسائی اصلا کتابش هم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دو تا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الامام المهدى علیه السلام از كتاب عقدالدرر و خود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نکته را می گوید، که بين ما هؤلاء الثلاثة اذهب و جرهمی و قحطاني قد تغلبوا على مواضعهم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اعتماد به کعب دارید کعب می گوید هر سۀ این ها ظالم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ربطی به 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تطبیق می دهند قحطانی را بریمانی تطبیق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اصلا قحطانی خود یمانی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من کعب الاحبار را برای یک دفعه پرونده اش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کیست ایشان؟ اهل سنت قبولش دارند شیعه قبولش دارند؟ مرحوم آقای تستری در کتاب قاموس،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راجع به ایشان مطالبی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مطالب را بگوییم یک استدراکی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ما راجع به کتاب های 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ابن حماد و سلیلی 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استدراکی است مربوط به بحث قبل و مربوط به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کتاب 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مال کیست؟ ابن حجر عسقلانی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صفحۀ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دار الکتاب العلمیه، یک حرف عجیبی از احمد بن حنبل نقلی می کند، ثلاثة كتب ليس لها اصول، سه تا کتاب است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ریشه ندارد یعنی به آن اعتماد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مغازی، یعنی جنگ نامه، دو کتب تفسیر، سه كتب ملاحم، خوب دیگر چه تهش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سه تا کتاب نمی شود بهش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اضافه می کند، می گوید قلت ینبغي ان يضاف اليها الفضائل می گوید فضائل هم ریشه ندارد چرا؟ می گوید فهذه اوديه ألاحاديث الضعيفة و موضوعة، می گوید این وادی و دشت پهناور احادیث موضوعه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می خواهد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این جا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حرفی می خواهم این جا بزنم که علیه او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می گوید اذکانت العمدة فى المغازى على مثل الواقدی، عمدۀ مغازی و جنگ ها را از کجا می گیرند از واقدی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التفسير على مثل مقاتل والكلبى، حالا خدمتش می رسیم مقاتل را، از مقاتل هم خیلی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مقاتل و کلبی هم از اصحاب تفسیر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الملاحم، می گوید ملاحم هم عمدتا اسرائليات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 وقتی که ذهبی، به حساب عسقلانی این طور می گوید لااقل کتاب های خودشان دارد می گوید، و ابن حماد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الفضائل ببینید این جا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فضائل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فلا تحصى كم وضع الرافضة في فضل اهل البيت علیه السلام شيعه ها در فضیلت اهل بیت احادیث حصل کرده اند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عارضهم جُهّالُ اهل السنة، می گوید جهال اهل سنت هم با آن ها معارضه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بفضائل معاوية و بدؤ بفضائل الشيخين این خیلی حرف است یعنی آقای ابن حجر عسقلانی قبول دارد که بسیاری از فضائل شیخین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که روایت در فضیلت معاویه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جایزه تعیین می کنم اگر کسی یک دانه روایت صحیح، یک روایت صحیح ولو از طریق خود اهل سنت در فضل معاویه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اشبع الله بطنه، خدا شکمش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ولی این جا خوب بازی کرده در عبارات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ها در فضیلت اهل بيت حديث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جهال نبوده علماءشان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در برابر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احادیث صحیح در فضیلت اهل بیت علیهم السلام دارد را نتوانستند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کردند؟ شبهه 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آقایمان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ascii="Amiri" w:hAnsi="Amiri" w:eastAsia="Amiri" w:cs="Amiri"/>
          <w:color w:val="111111"/>
          <w:sz w:val="28"/>
          <w:sz w:val="28"/>
          <w:szCs w:val="28"/>
          <w:rtl w:val="true"/>
          <w:lang w:bidi="ar-SA"/>
        </w:rPr>
        <w:t>اَلْحَسَنُ وَ اَلْحُسَيْنُ سَيْدَى اَهْلِ اَلْجَنَّةِ،</w:t>
      </w:r>
      <w:r>
        <w:rPr>
          <w:rFonts w:ascii="IRNazanin" w:hAnsi="IRNazanin" w:eastAsia="IRNazanin"/>
          <w:color w:val="111111"/>
          <w:sz w:val="28"/>
          <w:sz w:val="28"/>
          <w:szCs w:val="28"/>
          <w:rtl w:val="true"/>
          <w:lang w:bidi="fa-IR"/>
        </w:rPr>
        <w:t xml:space="preserve"> خوب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آبش را بزنم نمی توانم، شبیه اش را می سازم، فلانی و فلاني سيدى كول الجنة، گویا بهشت دارالعجزه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عینک و عصا و سمعک و این ها شأن دار العجزه و خانه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دیگر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بگوییم علی بابها این که نمی شود هم روایت متنش قوی است، هم سندش، پس چه کارکنیم، از رویش بسازیم یک طبقۀ دیگر بسازیم، علی بابها فلانی سقفها وفلاني حائطها، در حالی که شهر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حلقتها ببینید این بازی کردن 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درباب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 لم يرد في فضل احد من الصحابة بالأسناد الجياد ما ورد في شأن علي بن ابي طالب علیه السلام، این را خود 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بیایید توجیهاتش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احمد کسی است که هفتصد هزار حدیث بیش تر می گوید به 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در فضائل مولا على علیه السلام آمده در فضائل هیچ کس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هست من این جمله را از علامۀ مجلسی بزرگوار دیدم راستی راستی که تعجب کردم و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شريف روضة المتقين می فرماید خودم صد هزار حدیث در فضائل اهل بیت علیهم السلام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کجا شد الان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هست الان؟ </w:t>
      </w:r>
      <w:r>
        <w:rPr>
          <w:rStyle w:val="FootnoteAnchor"/>
          <w:rtl w:val="true"/>
        </w:rPr>
        <w:footnoteReference w:id="79"/>
      </w:r>
      <w:r>
        <w:rPr>
          <w:rFonts w:ascii="IRNazanin" w:hAnsi="IRNazanin" w:eastAsia="IRNazanin"/>
          <w:color w:val="111111"/>
          <w:sz w:val="28"/>
          <w:sz w:val="28"/>
          <w:szCs w:val="28"/>
          <w:rtl w:val="true"/>
          <w:lang w:bidi="fa-IR"/>
        </w:rPr>
        <w:t>چه شد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با الفاظ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جهلة السنة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علمای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ببینید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کاخ خود معاویه، کمیتۀ جعل حدیث، وضع حدیث، خوب اعضای این کمیته کی بودند؟ دیگر افشا گری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تایشان صحابه بودند، چندتایشان تابعین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ارکان آقایان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 تا بودندا مثال ابوهریرة که این ها کارشان جعل حدیث بود، دیگر چاپش هم با خود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بنویسید، جعل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پخشش هم با ما در همۀ مراکز دولتی و فرهنگی، نظامی، لشکری، کشوری، اگر جهله آن ها هستند پس عالمی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جهله آن ها بودند وضع می کردند، قال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وآله وسلم ببینید چه کار می کنند انت منی بمنزلۀ قارون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 آقا قارون من موسی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شما چیست؟ آقای ابوهريرة، قال عبد الملک بن مروان می گویند، به او گفتند شنیدیم تو شراب می خوری؟ گفت نه اشتباه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سرمی کشم، شراب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جهلة اهل سنت است تا برسیم به بحث كعب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ورحمة الله وبركاته</w:t>
      </w:r>
      <w:r>
        <w:rPr>
          <w:rFonts w:eastAsia="IRNazanin" w:cs="IRNazanin"/>
          <w:color w:val="111111"/>
          <w:sz w:val="28"/>
          <w:szCs w:val="28"/>
          <w:rtl w:val="true"/>
          <w:lang w:bidi="fa-IR"/>
        </w:rPr>
        <w:t xml:space="preserve">. </w:t>
      </w:r>
      <w:bookmarkStart w:id="45" w:name="pg9645_89326"/>
    </w:p>
    <w:p>
      <w:pPr>
        <w:pStyle w:val="Heading2"/>
        <w:numPr>
          <w:ilvl w:val="1"/>
          <w:numId w:val="1"/>
        </w:numPr>
        <w:rPr/>
      </w:pPr>
      <w:bookmarkStart w:id="46" w:name="__RefHeading___Toc7714255_2870459653"/>
      <w:bookmarkStart w:id="47" w:name="_Toc16"/>
      <w:bookmarkEnd w:id="45"/>
      <w:bookmarkEnd w:id="46"/>
      <w:r>
        <w:rPr>
          <w:rtl w:val="true"/>
        </w:rPr>
        <w:t xml:space="preserve">جلسه </w:t>
      </w:r>
      <w:r>
        <w:rPr/>
        <w:t>42</w:t>
      </w:r>
      <w:r>
        <w:rPr>
          <w:rtl w:val="true"/>
        </w:rPr>
        <w:t xml:space="preserve"> - </w:t>
      </w:r>
      <w:r>
        <w:rPr/>
        <w:t>88/12/22</w:t>
      </w:r>
      <w:bookmarkEnd w:id="47"/>
    </w:p>
    <w:p>
      <w:pPr>
        <w:pStyle w:val="BookText"/>
        <w:rPr/>
      </w:pPr>
      <w:r>
        <w:rPr>
          <w:rFonts w:ascii="IRNazanin" w:hAnsi="IRNazanin" w:eastAsia="IRNazanin"/>
          <w:color w:val="111111"/>
          <w:sz w:val="28"/>
          <w:sz w:val="28"/>
          <w:szCs w:val="28"/>
          <w:rtl w:val="true"/>
          <w:lang w:bidi="fa-IR"/>
        </w:rPr>
        <w:t xml:space="preserve">روایات در ارتباط مثبت بودن چهره یمانی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طریق شیعه بود و ما ضمن بررسی سندی و دلالی دریافتیم که این روایات مبتلا به اشکالاتی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روایات هم از طرق اهل سنت رسیده که عمده ان فتن ابن حماد است و در بررسی این شخص مشخص شد کسی از شیعه جز ابن طاووس به او اعتنائی نکرده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روایات دیگر را مقاتل و کعب الاحبار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چند روایت از او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ظاهرا نه از نظر شیعه و نه از نظر اهل سنت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شیعه تنها کسی که متعرض ایشان شده آقای تستری </w:t>
      </w:r>
      <w:r>
        <w:rPr>
          <w:rStyle w:val="FootnoteAnchor"/>
          <w:rtl w:val="true"/>
        </w:rPr>
        <w:footnoteReference w:id="8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مطلبی از ابن ابی الحدید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جَمَاعَةٌ مِنْ أَهْلِ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مورخين أَنَّ عَلِيّاً عَلَيْهِ السَّلاَمُ كَانَ يَقُولُ عَنْ كَعْبِ اَلْأَحْبَارِ إِنَّهُ لَكَذَّابٌ وكَانَ مُنْحَرِفاً عَنْهُ</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وَلَهَ فِي مَجْلِسِ عُثْمَانَ مَعَ اَبِي ذَرٍ مُخَاصِمُهُ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با چوب به سرش زد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لَهُ أَبُو ذَرٍ يَا اِبْنَ اَلْيَهُودِيِّهْ تُعَلِّمُنَا دِينَنَا</w:t>
      </w:r>
      <w:r>
        <w:rPr>
          <w:rStyle w:val="FootnoteAnchor"/>
          <w:rtl w:val="true"/>
        </w:rPr>
        <w:footnoteReference w:id="83"/>
      </w:r>
      <w:r>
        <w:rPr>
          <w:rFonts w:ascii="IRNazanin" w:hAnsi="IRNazanin" w:eastAsia="IRNazanin"/>
          <w:color w:val="111111"/>
          <w:sz w:val="28"/>
          <w:sz w:val="28"/>
          <w:szCs w:val="28"/>
          <w:rtl w:val="true"/>
          <w:lang w:bidi="fa-IR"/>
        </w:rPr>
        <w:t xml:space="preserve">سپس مطلبی را از امام باقر علیه السلام نقل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قاموس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كَعْبُ الاحبار</w:t>
      </w:r>
      <w:r>
        <w:rPr>
          <w:rFonts w:ascii="IRNazanin" w:hAnsi="IRNazanin" w:eastAsia="IRNazanin"/>
          <w:color w:val="111111"/>
          <w:sz w:val="28"/>
          <w:sz w:val="28"/>
          <w:szCs w:val="28"/>
          <w:rtl w:val="true"/>
          <w:lang w:bidi="fa-IR"/>
        </w:rPr>
        <w:t xml:space="preserve"> این ها در مذمت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تستری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محمد ابن مسعود نقل می کند که ظاهرا تمایل کعب به امیرالمومنین علیه السلام را می 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ولكِن عَنِ المَناقِبِ عَن مُحَمَّدِ بن مسعودٍ إِنَّ عُمَرَ قَالَ لِكَعْبٍ حَدِّثْنَا عَنْ شَيْءٍ مِنَ التَّوْرَاةِ </w:t>
      </w:r>
      <w:r>
        <w:rPr>
          <w:rStyle w:val="FootnoteAnchor"/>
          <w:rtl w:val="true"/>
        </w:rPr>
        <w:footnoteReference w:id="84"/>
      </w:r>
      <w:r>
        <w:rPr>
          <w:rFonts w:ascii="Amiri" w:hAnsi="Amiri" w:eastAsia="Amiri" w:cs="Amiri"/>
          <w:color w:val="111111"/>
          <w:sz w:val="28"/>
          <w:sz w:val="28"/>
          <w:szCs w:val="28"/>
          <w:rtl w:val="true"/>
          <w:lang w:bidi="ar-SA"/>
        </w:rPr>
        <w:t>فى هذه الامة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مِن امةِ مُحَمَّدٍ صلي اللّهُ عَلَيْهِ وَ آلِهِ وَ سَلَّم اِلاّ اَلْقَلِيلُ مِنَ اَلَّذِينَ اتوا بَعْدَهُ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اتدرى مَاقلتَ؟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قَالَ وَلِمْ لاَ يَدْخُلُونَ اَلْجَنَّةَ وَ هُمْ يَشْهَدُونَ اَنْ لا اله اِلا اَللَّهُ وانَ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رَسُولُهُ وَ يَصُومُونَ وَ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 عَلَيْهِ السَّلاَمُ اِنَّكَ لتَعْلَمُ ذَلِكَ وَ هُوَ اِنَّهُمْ سَيَظْلِمُونَ صِدِيقُ هَذِهِ الامّة وَ عَالمُهَا الاَكبَرَ وَ خَليفَةَ نَبِيِّهِ مِنْ بَعْدِهِ حَقَّهُ وَ رَكِبَ حِمَارَهُ مُنْطَلِقاً الى قُبَا، فَقَالَ عُمَرُ عَهْدُ اَللَّهُ عَلَى اِنْ لَمْ يَخْرُجْ مِمَّا قال لاضرّ بْنِ عُنُقِهِ، ايتُونِي بِهِ اَلسَّاعَةَ فَلَمَّا جِيءَ بِهِ وَ جَلَسَ عِنْدَهُ قَالَ لَهُ فِي ذَلِكَ فَقَالَ كُنْتُ عَلَى أَنْ اَ كَتَمَهُ وَ لاَ اذْكُرْهُ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داشتم این مطلب را مخفی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اِنْ اَرَدْتُ صَدَقَتَكَ وَ بُحْتُ بِهِ فَقَالَ آصَدِقُنِي وَ بُحْ بِهِ بَيْنِي وَ بَيْنَكَ فَقَالَ هُوَ وَاللَّهِ على بن ابي طَالِبٍ فَقَالَ عُمَرُ كَذَلِكَ لَقَدْ ضَلَّتْ اُمَّةُ مُحَمَّدٍ وَ عَمُوا مِنْ بَدِهِ وَ مَا حَفِظُوا وَصِيَّتَهاقُول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تُسْتَرَى عَلَى فَرْضِ صِحَّةِ اَلْخَبَرِ لَيْسَ فِيهِ اثر لِدَفْعِ اَ لطَّعْنِ عَنْهُ لاَنَ نُطْقَهُ فِي مَوْضِعٍ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كَنَطَقٌ عُمَرَ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ثَمَرٌ بَعْدَ كَوْنِ قَوْلِهِ وَ عَمَلِهِ فِي سَايِرِ اَلْمَوَاضِعِ عَلَى خِلاَفِهِ وَ انْما صُدُورٌ مِثْلُهُ مِنْ مِثْلِهِمَا مِنِ اِتْمَامِ اَلْحُجَّةِ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بیش از این در کتب شیعه در مورد کعب نداریم، ولی آیا این مطلب دلالت بر اعتبار کعب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که بایه به آن توجه کرد این است که اگر روایاتی متن آن قوی باشد ما آن را کنار نمی گذاریم مثل زیارت جامعه ولی فعلا بحث ما در سند است و این که آیا کعب را که در سلسله سند قرار گرفته قبول کنیم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نظر اهل سنت نسبت به کعب الاحبار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شاگرد ابن تیمیه است و انحراف این دو از اهل بیت علیهم السلام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تفسیر خود در ذیل ايه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وكشفت عن ساقيها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اَلْأَقْرَبِ فِي مِثْلِ هَذِهِ اَلسِّيَاقَاتُ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مُتَلَقَاةٌ عَنْ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وُجِدَ فِي صُحُفِهِمْ كروَايَاتِ كَعْبٍ وَ وَهْبٌ سَامِحُهُمَا اَللَّهُ تَعَالَى فِيمَا نَقَلاَه إِلَى هَذِهِ اَلْأُمَّةِ مِنْ أَخْبَارِ بَنِي إِسْرَائِيلَ مِنَ اَلْأَوَابِدِ وَ اَلْغَرَائِبِ وَ اَلْعَجَائِبِ مِمَّا كَانَ وَ مَالَمْ يَكُنْ وَ مِمَّا حَرِّفَ وَ بُدِّلَ 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أَغْنَانَا اَللَّهُ سُبْحَانَهُ عَنْ ذَلِكَ بِمَا هُوَ أَصَحُّ مِنْهُ وَ أَنفَعُ وَ أَوْضَحُ وَ أَبْلَغُ وَ لِلَّهِ الْحَمْدُ وَ الْمِنَّةُ</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از ابن کثیر ذم کعب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شاگرد دوم ابن تیمیه ذهبی در کتاب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 ت، 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از صحاح سته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 نقل می کنند؛ ابو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كعب بن ماتع الحميرى اليمانى العلامة الحبر، الذي كان يهوديا فأسلم بعد وفاة النبي صلى الله عليه وسلم، وقدم المدينة من اليمن في أيام عمر رضى الله عنه، فجالس أصحاب محمد صلى الله عليه و سلم، فكان يحدثهم عن الكتب الاسرائيلية، ويحفظ عجائب، ويأخذ السنن عن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حسن الاسلام،</w:t>
      </w:r>
    </w:p>
    <w:p>
      <w:pPr>
        <w:pStyle w:val="BookText"/>
        <w:rPr/>
      </w:pPr>
      <w:r>
        <w:rPr>
          <w:rFonts w:ascii="Amiri" w:hAnsi="Amiri" w:eastAsia="Amiri" w:cs="Amiri"/>
          <w:color w:val="111111"/>
          <w:sz w:val="28"/>
          <w:sz w:val="28"/>
          <w:szCs w:val="28"/>
          <w:rtl w:val="true"/>
          <w:lang w:bidi="ar-SA"/>
        </w:rPr>
        <w:t>متين الديانة، من نبلاء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وصهيب، وغير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هريرة، ومعاوية، وابن عباس، وذلك من قبيل رواية الصحابي عن التابعي، وهو نادر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أسلم مولى عمر، وتبيع الحميرى ابن امرأة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سلام الاسود، وروى عنه عدة من التابعين، كعطاء بن يسار، وغيره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خبيرا بكتب اليهود، له ذوق في معرفة صحيحها من باطلها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له رواية في سنن أبي داود، والترمذي، والنسائي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بعد قضیه ای را نقل می کند که خود ذهبی تعجب می کند؛ هنگام مرگ کعب الاحبار، دستمالی را که در آن چیزی بود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را در آب رودخانه بیندازم؛ از او سوال شد که چه چیزی در آن است؟</w:t>
      </w:r>
    </w:p>
    <w:p>
      <w:pPr>
        <w:pStyle w:val="BookText"/>
        <w:rPr/>
      </w:pPr>
      <w:r>
        <w:rPr>
          <w:rFonts w:ascii="IRNazanin" w:hAnsi="IRNazanin" w:eastAsia="IRNazanin"/>
          <w:color w:val="111111"/>
          <w:sz w:val="28"/>
          <w:sz w:val="28"/>
          <w:szCs w:val="28"/>
          <w:rtl w:val="true"/>
          <w:lang w:bidi="fa-IR"/>
        </w:rPr>
        <w:t>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التوراة كما أنزلها الله على موسى ما غیرت ولا بدلت،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صحیح در بین مردم در زمان خلیفه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خشيت أن يتكل على ما فيها، ولكن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ولقنوها موتاكم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رواه ابن أبي خيثمة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هدية، عن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من كعب دال على أن تيك النسخة ما غيرت ولا بدلت، وأن ما عداها بخلاف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الذى يستحل أن يورد اليوم من التوراة شيئا على وجه الاحتجاج معتقدا أنها التوراة المنزلة؟ كلا والله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 تواند چیزی از تورات بعنوان تورات صحیح بیاورد و به آن احتجاج کند به خدا قسم کسی نمی تواند این کار را بکند ولی کعب این کار را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اهل سنت جز معاویه را ندیدم که ایشان را توثیق کند؛ هر چند دست اندرکاران حکومت وقت، به کعب </w:t>
      </w:r>
    </w:p>
    <w:p>
      <w:pPr>
        <w:pStyle w:val="BookText"/>
        <w:rPr/>
      </w:pPr>
      <w:r>
        <w:rPr>
          <w:rFonts w:ascii="IRNazanin" w:hAnsi="IRNazanin" w:eastAsia="IRNazanin"/>
          <w:color w:val="111111"/>
          <w:sz w:val="28"/>
          <w:sz w:val="28"/>
          <w:szCs w:val="28"/>
          <w:rtl w:val="true"/>
          <w:lang w:bidi="fa-IR"/>
        </w:rPr>
        <w:t>اجازه فعالیت فرهنگی می دادند و افرادی مثل ابوذر اجازه حرف زدن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ذیل نصیر اهل اليمن رابر یمانی تطبیق داده اند ولی در سند آن مقاتل قرار گرفته است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وأخْبَرَنِي أبُو عَبْدِ اللَّهِ الحُسَيْنُ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عَلَى اَلْحَسَنِ بْنِ مُحَمَّدٍ النهاونْدى،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نُهِيدٍ اَلْحُصَيْنِيُّ،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اَلشَّهْرِيَارِيِّ،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اَلرَّحْمَنِ، عَنْ جَعْفَرِ بْنِ قرْمٍ، عَنْ هارون بْنِ حَمَّادٍ، عَنْ مُقَاتِلٍ، عَنْ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عَشْرِ خِصَالٍ قَبْلَ يَوْمِ اَلْقِيَامَةِ، أَلاَّ تسألنِى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وَقَتْل أَهْلِ الحَرَمَيْنِ، والرَّايَاتُ السُّودِ، وخُرُوجُ السُّفْيَانِيِّ، وافْتِتَاحُ الْكُوفَةِ، وخُسْفٌ بِالبَيْداءِ، و رَجُلٌ مِنَّا أهلَ البَيتِ عليهم السَّلامُ يُبايَعُ لَهُ بَيْنَ زَمزَمَ وَ المَقامِ، يَرْكَبُ إلَيْهِ عَصَائِبُ أهْلِ الْعِرَاقِ وأَبْدَالِ الشَّامِ، ونُجَبَاءُ أهلِ مِصرَ، وَ تَصيرُ أهْلُ اليَمَنِ عِدَّتُهُم عِدَّةُ أَهْلِ بَدْرٍ، فيتَّبعهُ بَنُو كَلْبٍ يَوْمَ اَلْأَعْمَاقِ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 اَللَّهُ عَلَيْهِ وَ آلِهِ وَ سَلَّمَ، مَا بَنُو كَلْبٍ؟قَالَ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أنْصارُ السُّفْيَانِيِّ، يُرِيدُ قَتْلَ الرَّجُلِ الَّذِي يُبايَعُ لَهُ بَيْنَ زَمْزَمَ، والْمَقَامِ ويَسِيرُ بِهِمْ فَيُقْتَلُونَ وتُبَاعُ ذَرَارِيِّهِم علَى بَابِ مَسْجِدُ دِمَشقَ، وَالْخَائِبُ مَنْ غَابَ عَنْ غَنِيمَةُ كَلْبٍ وَلَوْ بِعِقَالٍ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متن ممکن است با روایات دیگر مطابقت داشته باشد ولی مقاتل موجود در سند این روایت،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 خویش در مورد مقاتل این گونه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أعلام النبلاء – الذهبي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كبير المفسرين، أبو الحسن، مقاتل بن سليمان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ضعفه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تفسيره لو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لا شئ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اما در میان شیعیان گمان نمی کنم کسی ایشان را توثیق کرده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w:t>
      </w:r>
      <w:bookmarkStart w:id="48" w:name="pg9645_89329"/>
    </w:p>
    <w:p>
      <w:pPr>
        <w:pStyle w:val="Heading2"/>
        <w:numPr>
          <w:ilvl w:val="1"/>
          <w:numId w:val="1"/>
        </w:numPr>
        <w:rPr/>
      </w:pPr>
      <w:bookmarkStart w:id="49" w:name="__RefHeading___Toc7714257_2870459653"/>
      <w:bookmarkStart w:id="50" w:name="_Toc17"/>
      <w:bookmarkEnd w:id="48"/>
      <w:bookmarkEnd w:id="49"/>
      <w:r>
        <w:rPr>
          <w:rtl w:val="true"/>
        </w:rPr>
        <w:t xml:space="preserve">جلسه </w:t>
      </w:r>
      <w:r>
        <w:rPr/>
        <w:t>43</w:t>
      </w:r>
      <w:r>
        <w:rPr>
          <w:rtl w:val="true"/>
        </w:rPr>
        <w:t xml:space="preserve"> - </w:t>
      </w:r>
      <w:r>
        <w:rPr/>
        <w:t>88/12/23</w:t>
      </w:r>
      <w:bookmarkEnd w:id="50"/>
    </w:p>
    <w:p>
      <w:pPr>
        <w:pStyle w:val="BookText"/>
        <w:rPr/>
      </w:pPr>
      <w:r>
        <w:rPr>
          <w:rFonts w:ascii="IRNazanin" w:hAnsi="IRNazanin" w:eastAsia="IRNazanin"/>
          <w:color w:val="111111"/>
          <w:sz w:val="28"/>
          <w:sz w:val="28"/>
          <w:szCs w:val="28"/>
          <w:rtl w:val="true"/>
          <w:lang w:bidi="fa-IR"/>
        </w:rPr>
        <w:t xml:space="preserve">این جلسه مربوط به ارزیابی کعب الاحبار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ارزیابی نکات زیر بدست می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مجموع روایاتش در معجم امام مهدی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همه روایات او در قسمت روایات نبوی است ولی از اهل بیت علیهم السلام روایات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معمولا به پیامبر صلى الله عليه و آله و سلم نمی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يسنده الى النبى صلى الله عليه و آله؛ یعنی اثر است نه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روایت که آن هم مرسل است </w:t>
      </w:r>
      <w:r>
        <w:rPr>
          <w:rFonts w:ascii="Amiri" w:hAnsi="Amiri" w:eastAsia="Amiri" w:cs="Amiri"/>
          <w:color w:val="111111"/>
          <w:sz w:val="28"/>
          <w:sz w:val="28"/>
          <w:szCs w:val="28"/>
          <w:rtl w:val="true"/>
          <w:lang w:bidi="ar-SA"/>
        </w:rPr>
        <w:t>لَنْ يَجْمَعَ اَللَّهُ عَلَى هَذِهِ اَلامَّةُ سَيْفُ اَلدَّجَّالِ وَ سَيْفُ اَلْمُلْحَمَهْ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پیامبر صلى الله عليه و آله راندیده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غالب روایاتش از فتن ابن حماد است و قبلا گذشت که خصوص کتاب فتن نه در نظر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نظر اهل سنت قابل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شیخ طوسی که از قدیمی ترین کتب ماست، فقط یک روایت از کعب در مورد امام زمان عجل الله تعالی فرجه الشریف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تقريبا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اسم کعب را ذکر می کند؛ نکته مهم این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بحار که در مورد امام زمان عجل الله تعالی فرجه الشریف است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نام او را می برد و یک روایت از او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اسم او را می برد نه این که از او روایت نقل نماید؛ بلکه کلام شیخ صدوق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يُصَدِّقُونَهُ بِمَا يَرَدُ مِنَ الاِخْبار عَنْ وَهْبِ بْنِ مُنَبِّهٍ وَ عَنْ كَعْبِ الاحبار فِي اَلْمَحَالاَتِ اَلَّتِي لا يَصِحُّ اَلشَّيْءُ مِنْهَا فِي قَوْلِ الرَّسُولِ صَلَّيٍ اَللَّهُ عَلَيْهِ وَ آلِهِ وَ سَلَّمَ وَ لا فِي مُوجِبِ اَلْعُقُولِ وَ لاَ يُصَدِّقُونَ بِمَا يَرِدُ عَنِ اَلنَّبِيِّ صَلَّي اَللَّهِ عَلَيْهِ وَ آلِهِ وَ سَلَّمَ وَ الائمة عَلَيْهِمُ السَّلاَمُ فِي اَلْمَهْدِى عَجَّلَ اَللَّهُ تَعَالِيَ فَرَجِهِ اَلشَّرِيفِ وَ غَيْبَتِهِ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حرف او را که با نقل و عقل سازگار نیست قبول می نمائید ولی از پیامبر صلی الله علیه و آله و سلم و ائمه علیهم السلام علی ما در مورد مهدی عجل الله تعالی فرجه الشریف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صدوق خط بطلان به همه روايات كعب و وهب کشید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امام باقر علیه السلام به دروغ گو بودن کعب الاحبار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روایت ذیل را به نقل کافی بیان می دارد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أَبِيهِ وَ مُحَمَّدِ بْنِ إِسْمَاعِيلَ عَنِ الْفَضْلِ بْنِ شَاذَانَ جَمِيعاً عَنِ ابْنِ أَبِي عُمَيْرٍ عَنْ عُمَرَ بْنِ أُذَيْنَةَ عَنْ زُرَارَةَ قَالَ كُنْتُ قَاعِداً إِلَى جَنْبِ أَبِي جَعْفَرٍ عَلَيْهِ السَّلاَمُ وَ هُوَ مُحْتَبٍ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امام زانوها را در بغل گرفته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مُسْتَقْبِلَ اَلْقِبْلَةِ فَقَالَ أَمَا إِنَّ اَلنَّظَرَ إِلَيْهَا عِبَادَةٌ فَجَاءَهُ رَجُلٌ مِنْ بَحِيلَةَ يُقَالُ لَهُ عَاصِمُ بْنُ عُمَرَ فَقَالَ لِأَبِي جَعْفَرٍ عَلَيْهِ السَّلاَمُ إِنَّ كَعْبَ اَلْأَحْبَارِ كَانَ يَقُولُ إِنَّ اَلْكَعْبَةَ تَسْجُدُ لِبَيْتِ اَلْمَقْدِسِ فى كُلِّ غَدَاةٍ فَقَالَ لَهُ أَبُو جَعْفَرٍ عَلَيْهِ السَّلاَمُ فَمَا تَقُولُفِيمَا قَالَ كَعْبُ فَقَالَ صَدَقَ الْقَوْلُ مَا قَالَ كَعْبُ فَقَالَ لَهُ أَبُو جَعْفَر علیه السلام كَذَبْتَ وَ كَذَبَ كَعْبُ الْأَحْبَارِ مَعَكَ وَ غَضِبَ قَالَ زُرَارَةُ مَا رَأَيْتُهُ اسْتَقْبَلَ أَحَداً بقَوْلِ كَذَبْتَ غَيْرَهُ ثُمَّ قَالَ مَا خَلَقَ اللَّهُ عَزَّوَجَلَّ بُقْعَةً فِى الْأرْضِ أحَبَّ إِلَيْهِ مِنْهَا ثُمَّ أوْمَاً بِيَدِهِ نَحْوَ الْكَعْبَةِ وَ لَا أَكْرَمَ عَلَى اللَّهِ عَزَّوَجَلَّ مِنْهَا لَهَا حَرَّمَ اللَّهُ الْأَشْهُرَ الْحُرُمَ فِي كِتَابِهِ يَوْمَ خَلَقَ السَّماواتِ وَ الْأَرْضِ ثَلَاثَةٌ مُتَوَالِيَةُ لِلْحَجَّ شَوَّالُ وَ ذُو الْقَعْدَةِ وَ ذُو الْحِجَّةِ وَ شَهْرٌ مُفْرَهُ الْعُمْرَةِ وَ هُوَ رَجَبُ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می فرماید روایت حسن كاالصحيح و حسن بودن روایت به خاطر ابراهیم بن هاشم که توثیق ندارد ولی امامى ممدوح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تستری پس از نقل روایتی که از امیرالمومنین تعبیر به صدیق امت می نماید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تُسْتَرَى عَلَى فَرْضِ صِحَّةِ اَلْخَبَرِ لَيْسَ فيه اثر لِدَفْعِ اَلطَّعْنِ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نُطْقَهُ فِى مَوْضِعٍ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كنطق عُمَرُ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ثَمَرٌ بَعْدَ 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وَ عَمَلِهِ فى ساير اَلْمَوَاضِعِ عَلَى خِلاَفِهِ وَ انْما صُدُورٌ مِثْلُهُ مِنْ مِثْلِهِمَا مِنِ اِتْمَامِ اَلْحُجَّةِ عَلَى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توثیق کعب را نمی رساند زیرا؛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و اعمال خلاف كعب در سایر مواضع با نقل صحیح یک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نمی شود و وثاقت او را ثابت نمی کند و تاثیری ندارد البته نقل این روایت از مثل کعب و وهب یک فایده دارد و آن اتمام حجت بر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روایت خود کعب است و ما نمی توانیم توثیق او را از روایت خودش بدست آوریم چون دور است والا مجلسی هم روایتی را نقل می کند که همان اشکال مرحوم تستری این جا هم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ascii="IRNazanin" w:hAnsi="IRNazanin" w:eastAsia="IRNazanin"/>
          <w:color w:val="111111"/>
          <w:sz w:val="28"/>
          <w:sz w:val="28"/>
          <w:szCs w:val="28"/>
          <w:rtl w:val="true"/>
          <w:lang w:bidi="fa-IR"/>
        </w:rPr>
        <w:t xml:space="preserve"> اِبْنِ عُقْدَةَ عَنْ أَحْمَدَ بْنِ مُحَمَّدٍ الدَّينَوَرِىَّ عَنْ على بْنِ اَلْحُسَيْنِ اَلْكُوفَىَّ عَنْ عَمْرَةَ بِنْتِ أَوْسٍ قَالَتْ حَدِّثْنِي جُدَّىَ اَلْخَضِرُ بْنُ عَبْدِ الرَّحْمَنِ عَنْ عَبْد الله بْنِ حَمْزَةَ عَنْ كَعْبِ الْأَحْبَارِ أَنَّهُ قَالَ إِذَا كَانَ يَوْمُ الْقِيَامَةِ حُشرَ الْخَلْقُ عَلَى أربْعَة أصْنَافٍ صِنْفُ رَكْبَانُ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عَلَى أَقْدَامِهمْ يَمْشُونَ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مُكَبُّونَ وَصَنْفٌ عَلَى وُجُوهِهِمْ صُمُّ بُكْمُ عُمْىُ فَهُمْ لا يَعْقِلُونَ وَلَا يَتَكَلَّمُونَ وَلَا يُؤْذَنُ لَهُمْ فَيَعْتَدْرُونَ أُولَئِكَ الَّذِينَ تَلْفَحُ وُجُوهَهُمُ النَّارُ وَ هُمْ فِيها كَالِحُونَ فَقِيلَ لَهُ يَا كَعْبُ مَنْ هَؤُلَاءِ الَّذِينَ يُحْشَرُونَ عَلَى وُجُوهِهِمْ وَ هَذِهِ الْحَالَةُ حَالُهُمْ فَقَالَ كَعْبُ أُولَئِكَ كَانُوا فِي الضَّلَالِ وَ الِارْتِدَادِ و النَّكْثِ فَبِئْسَ ما قَدَّمَتْ لَهُمْ أَنْفُسُهُمْ إِذَا لَقُوا اللهَ بحَربِ خَليفَتهمْ وَ وَصَى نَبيهمْ وَ عَالَمهِمْ وَ فَاضِلِهِمْ وَ حَامِلِ اللَّوَاء وَ وَلِىَّ الْحَوْضِ وَ الْمُرْتَجَى وَ الرَّجَا دُونَ هَذَا الْعَالَمِ وَ هُوَ الْعِلْمُ الَّذِى لَا يُجْهَلُ وَ الْحُجَّةُ الَّتِى مَنْ زَالَ عَنْهَا عَطبَ وَ فِي النَّارِ هَوَى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ذَاكَ عَلَىُّ وَ رَبَّ الْكَعْبَةِ أَعْلَمُهُمْ عِلْماً و أقْدَمُهُمْ سِلْماً وَ أوْفَرُهُمْ حِلْماً عَجِبَ كَعْبُ مِمَّنْ قَدَّمَ عَلَى عَلِىًّ علیه السلام غَیْرَهُ وَ مَنْ يَشُكُّ فِي الْقَائِمِ الْمَهْدِىَّ عجل الله تعالی فرجه الشریف الَّذِي يُبَدِّلُ الْأَرْضِ غَيْرَ الْأرْضِ وَ بِهِ عِيسَى ابْنُ مَرْيَمَ يَحْتَجُ عَلَى نَصَارَى الرُّومِ وَالصَّينِ إِنَّ الْقَائِمَ الْمَهْدِى عجل الله تعالی فرجه الشریف مِنْ نَسْلِ عَلَىًّ أَشْبَهُ النَّاسِ بِعِيسَى ابْنِ مَرْيَمَ خَلْقاً وَ خُلْقاً وَ سيمَاءَ وَ هَيْئَةً يُعْطِيهِ اللَّهُ جَلَّ وَ عَزَّ مَا أَعْطَى الْأَنْبِيَاءَ وَ يَزيدُهُ وَيُفَضَّلُهُ إِنَّ الْقَائم عجل الله تعالی فرجه الشریف مِنْ وُلْدِ عَلِیً علیه السلام لَهُ غَيْبَةٌ كَغَيبَة يُوسُفَ وَ رَجَعَةٌ كَرَجْعَة عِيسَى ابْنِ مَرْيَمَ ثُمَّ يَظْهَرُ بَعْدَ غَيْبَتِهِ مَعَ طُلُوعِ النَّجْمِ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خَرَابِ الزَّورَاءِ وَهِيَ الرَّيُّ وَخَسَفَ الْمُزَوَّرَةِ وَ هِيَ بَغْدَادُ وَ خُرُوجِ السُّفْيَانِي وَ حَرْبِ وَلَدِ الْعَبَّاسِ مَعَ فِتْيَانِ أَرْمَنِيَّةَ وَ آذَرْبِيجَانَ تلْكَ حَرْبُ يُقْتَلُ فِيهَا أَلُوفُ وَ أَلُوفُ كُلُّ يَقْبِضُ عَلَى سَيْفٍ مَجْلىً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تَخْفِقُ عَلَيْهِ رَايَاتٌ سُودٌ تِلْكَ حَرْبُ يُسْتَبْشَرُ فِيهَا الْمَوْتُ الْأَحْمَرُ وَالطَّاعُونُ الْأَكْبَر</w:t>
      </w:r>
      <w:r>
        <w:rPr>
          <w:rStyle w:val="FootnoteAnchor"/>
          <w:rtl w:val="true"/>
        </w:rPr>
        <w:footnoteReference w:id="92"/>
      </w:r>
      <w:r>
        <w:rPr>
          <w:rFonts w:ascii="IRNazanin" w:hAnsi="IRNazanin" w:eastAsia="IRNazanin"/>
          <w:color w:val="111111"/>
          <w:sz w:val="28"/>
          <w:sz w:val="28"/>
          <w:szCs w:val="28"/>
          <w:rtl w:val="true"/>
          <w:lang w:bidi="fa-IR"/>
        </w:rPr>
        <w:t xml:space="preserve"> و اما نظر ابن طاووس نسبت به 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خویش می گوید </w:t>
      </w:r>
      <w:r>
        <w:rPr>
          <w:rStyle w:val="FootnoteAnchor"/>
          <w:rtl w:val="true"/>
        </w:rPr>
        <w:footnoteReference w:id="9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نَذْكُرُهُ مِنْ حَالِ عَبْدِ اَللَّهِ بْنِ سَلاَمٍ وَ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خَواصِّ مَوْلاَنَا على عَلَيْهِ السَّلاَمُ اِعْلَمْ أَنَّنِي وَجَدْتُ مَنْ أَدْرَكْتُهُ مِنَ اَلْمَنْسُوبِين إِلَى اَلْعِلْمِ مِنْ شِيعَةِ أَهْلِ اَلْبَيْتِ عَلَيْهِمُ السَّلاَمُ يَعْتَقِدُونَ أَنَّ عَبْدَ اللَّهِ بنَ سَلامٍ وكعْبُ الأحْبَارِ مِنَ المُخالِفينَ لِأهلِ بَيتِ النُّبُوَّةِ، وَرُبَّمَا تَوَقَّفُوا عَن أَخْبَارِهِمَا لاجل هَذَا اَلاِعْتِقَادُ، فَرَأَيْتُ أَنَّنَى أذكر فِي هَذَا اَلْكِتَابِ بَعْضَ مَا عَرَفْتُهُ فِي تَحْقِيقِ هذا البابِ، وأنَّ عَبدَ اللَّهِ بنَ سَلامٍ وكَعْبُ الأحْبَارِ كَانَا مِنْ خَوَاصِّ مَوْلانَا عَلَى عَليهِ أفضَلُ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مَا يَذْكُرُونَهُ عَنْهُمَا مِنَ المَلاحِمِ الَّتِي يَحْتَمِلُ أَنَّهَا عَنْ مَوْلاَنَا على عليه السَّلاَمُ ولَم يُسنِدوها إِلَيهِ تَقِيَّةً وَيَكونُ عَنهُ صَلواتُ الله علیه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ملاحمی که از کعب نقل می شود همه آن ها راکعب از امیرالمومنین علیه السلام نقل می کند واگر نام علی علیه السلام نیامده به جهت تقیه بوده است و گاهی به کنایه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انَّ كَعْبَ الأحبارِ كانَ مِنْ خواص مَوْلانَا على عَلَيْهِ السَّلاَمُ فَإِنَّنِي وَجَدْتُ ذَلِكَ فِي مَجْلِدٍ عَتِيقٍ اِسْمُهُ مَنَاقِبُ اَلاَمَّامِ اَلْهَاشِمِيُّ أَبِي اَلْحَسَنِ عَلَى بْنِ أَبِي طَالِبٍ عَلَيْهِ السَّلاَمُ رواية أَبِي عُمَرَ مُحَمَّدِ بْنِ عَبْدِ الوَاحِدِ اللَّغْوَى صَاحِبِ ثَعْلَبٍ، ورُبَّمَا كَانَتِ النُّسْخَةُ فِي حَيَاةِ أَبِي عُمَرَ اَلزَّاهِدِ اَلرَّاوَى لَهَا،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عَلِى صَلَوَاتُ اللَّهِ عليه ذَاتَ يَوْمٍ،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زائرا لِعُمَرَ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بَعْدَمَا 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عُمَرُ الدِّرَّةَ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مِنْهُ أَلَيسَ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 وأَنْتَ يَا سَيِّدِي عَلَيَّ علیه السلام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حَتَّى تَعْلُوَهُ بِالدِّرةِ؟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رَأَى اَلْمُصْطَفَى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مُوسَى فِى أَيَّامِ مُحَمَّدٍ صلى الله عليه وسلم، لَمَّا وَسِعَهُ أَن يَتَخَلَّفَ عَنهُ حَتَّى يُعينَهُ عَلى الكُفَّارِ، و مَن جَحَدَ التَّوحيدَ ثُمَّ أدرَكَ بَعدَ النَّبِيِّ صلَّى اللَّهُ عَلَيهِ وسَلَّم خَلِيفَة رَسُولِ اَللَّهِ فَمَا أَسْلَمَ عَلَى يَدِهِ، ثُمَّ أَسْلَمَ عَلَى يَدَى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قطعك، فَقَالَ كَعْبٌ، إِنَّمَا تَرَبَّصْتُ حَتَّى أَتَبَيَّنَ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مُحَمَّدٍ صلى الله عَلَيْهِ وسلم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 فِى اَلتَّوْرَاةِ أَنَّ أُمَّةَ مُحَمَّدٍ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يَكُونُونَ صُفُوفاً فِي اَلْحُرُوبِ و َصُفُوفاً فِي الصَّلاةِ، يَذْكُرُونَ الْجَبَّارَ عَزَّوجلَّ في كُلِّ وَقْتٍ، ورَأَيْتُ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فَعَمِيَتَا، يَعْنِي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 مَكتوباً مُحَمَّدٌ مَيدٌ، و بَعْدُهُ عُلْوَانَا علوانا، وبَعْدَهُ فَطَم فَطَمَ، وبَعْدَهُ شَبرُ شَبَّرَ، وَ بَعْدَهُ شَبِيراً شَبِيراً، فَأَسْلَمْتُ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طاووس دلیل اعتماد خویش را روايت أبي عمر محمد بن عبد الواحد اللغوى صاحب ثعلب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بزرگی یاد می کند و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الاوحد العلامة اللغوى المحدث، أبو عمر محمد بن عبد الواحد بن أبي هاشم، البغدادى الزاهد، المعروف بغلام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إحدى و ستين ومئتين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غير واحد يحكى عن أبي عمر أن الاشراف والكتاب كانوا يحضرون عنده ليسمعوا منه كتب ثعلب،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جزء قدجمع فيه فضائل معاوية، فكان لا يترك واحدا منهم يقرأ عليه شيئا حتى يبتدئ بقراءة ذلك الجزء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فضیلت معاویه داشت که قبل از شروع درسش باید صفحه ای از آن خوانده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أبو عمر محمد بن عبد الواحد است در مورد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امیرالمومنین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تستری هم به آقای مامقانی اعتراض می کند که چرا نام أبو عمر محمد بن عبد الواحد را در رجال ما آورده است با این که اواز رجال ما نیست؛ و از طرفی پس از آوردن نام او چرا اشاره به ناصبی بودن او ننموده است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والتنبيه على نصبه حتى يعلم انه اذا قال شيئا على خلافنا ليس بمقبول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محمد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جناب ابن طاووس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ابن طاووس به این شخص چگونه بوده و از کجا ثابت می کند کتاب مربوط به او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نمی توانیم وثاقت کعب را ثابت نمائیم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 دَعْوانا اَنْ اَلْحَمْدُ لِلَّهِ رَبِّ اَلْعَالَمِينَ</w:t>
      </w:r>
      <w:bookmarkStart w:id="51" w:name="pg9645_89332"/>
    </w:p>
    <w:p>
      <w:pPr>
        <w:pStyle w:val="Heading2"/>
        <w:numPr>
          <w:ilvl w:val="1"/>
          <w:numId w:val="1"/>
        </w:numPr>
        <w:rPr/>
      </w:pPr>
      <w:bookmarkStart w:id="52" w:name="__RefHeading___Toc7714259_2870459653"/>
      <w:bookmarkStart w:id="53" w:name="_Toc18"/>
      <w:bookmarkEnd w:id="51"/>
      <w:bookmarkEnd w:id="52"/>
      <w:r>
        <w:rPr>
          <w:rtl w:val="true"/>
        </w:rPr>
        <w:t xml:space="preserve">جلسه </w:t>
      </w:r>
      <w:r>
        <w:rPr/>
        <w:t>44</w:t>
      </w:r>
      <w:r>
        <w:rPr>
          <w:rtl w:val="true"/>
        </w:rPr>
        <w:t xml:space="preserve"> - </w:t>
      </w:r>
      <w:r>
        <w:rPr/>
        <w:t>88/12/24</w:t>
      </w:r>
      <w:bookmarkEnd w:id="53"/>
    </w:p>
    <w:p>
      <w:pPr>
        <w:pStyle w:val="BookText"/>
        <w:rPr/>
      </w:pPr>
      <w:r>
        <w:rPr>
          <w:rFonts w:ascii="IRNazanin" w:hAnsi="IRNazanin" w:eastAsia="IRNazanin"/>
          <w:color w:val="111111"/>
          <w:sz w:val="28"/>
          <w:sz w:val="28"/>
          <w:szCs w:val="28"/>
          <w:rtl w:val="true"/>
          <w:lang w:bidi="fa-IR"/>
        </w:rPr>
        <w:t>در جلسه قبل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یمانی تعدادی به کعب الاحبار و تعدادی به فتن ابن حماد منتهی می شود، ابن حماد را بررسی کردیم و بحث در مورد کعب را آغاز نمودیم و معلوم شد که هم از نظر شیعه و هم اهل سنت این شخص دارای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اسراییلیاتی که در کتب اهل سنت وارد شده؛ خودشان برگردن کعب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ملل و نحل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كثير من اليهود الذين اعتنقوا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 ها که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متعدده في مسائل التجسيم و التشبيه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امروزه ایده مذهب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كلها مستمدة من التوراة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آیا این عبارت بر کعب تطبیق نمی شود و کعب را از مصادیق اصلی آن نمی توان بشمار آورد؟</w:t>
      </w:r>
    </w:p>
    <w:p>
      <w:pPr>
        <w:pStyle w:val="BookText"/>
        <w:rPr/>
      </w:pPr>
      <w:r>
        <w:rPr>
          <w:rFonts w:ascii="IRNazanin" w:hAnsi="IRNazanin" w:eastAsia="IRNazanin"/>
          <w:color w:val="111111"/>
          <w:sz w:val="28"/>
          <w:sz w:val="28"/>
          <w:szCs w:val="28"/>
          <w:rtl w:val="true"/>
          <w:lang w:bidi="fa-IR"/>
        </w:rPr>
        <w:t>ابن خلدون در تاریخ خود بعد از این که تفسیر را بر دو نوع می داند؛ دربیان تفسیر نقلی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 اَلتَّفْسِيرُ عَلَى صِنْفَيْنِ تَفْسِير نقلَى مُسند إِلَى اَلْآثَارِ اَلْمَنْقُولَةِ عَنِ السَّلَفِ وهَى مَعْرِفَةُ النَّاسِخِ والمَنسوخِ وأسبابِ النُّزولِ و مَقاصِدِ الآى و كُلُّ ذلِكَ لا يُعرَفُ إِلاَّ بِالنَّقلِ عَنِ الصَّحَابَةِ والتَّابِعِينَ وقَدْ جَمَعَ الْمُتَقَدِّمُونَ فِى ذلِكَ وأَوْعَوْا إِلاَّ أَنَّ كُتُبَهُم و مُنقولاتُهُم تَشتَمِلُ عَلَى الغَثِّ وَالسَّمينِ والْمَقْبُولِ والمَرْدُودِ والسَّبَبُ فِي ذَلِكَ أَنَّ الْعَرَبَ لَمْ يَكُونُوا أهلَ كِتابٍ وَلا عِلْمٍ و إِنَّمَا غَلَبَتْ عَلَيْهِمُ البَداوَةُ وَالأُميَّةُ وَإِذا تَشَوَّقوا إلى مَعرِفَةٍ شئ مِمَّا تَتَشَوَّقُ إِلَيْهِ النُّفُوسُ الْبَشَرِيَّةُ في أَسْبابِ المُكَوَّناتِ وَ بَدءِ الخَليقَةِ وَأَسرارِ الوُجُودِ فَإِنَّمَا يَسأَلُونَ عَنهُ أهْلَ الكِتَابِ قَبْلَهُمْ و يَسْتَفِيدُونَهُ مِنْهُم وهُم أهْلُ التَّوْرَاةِ مِنَ الْيَهُودِ ومَن تَبِعَ دِينَهُمْ مِنَ النَّصَارَى وأَهْلِ التَّوْراةِ الَّذِينَ بَينَ العَرَبِ يَومَئِذٍ بَادِيَةٌ مِثلُهُم ولا يَعْرِفُونَ مِن ذلِكَ إِلاَّ ما تَعْرِفُهُ الْعَامَّةُ مِن أهْلِ الْكِتَابِ و مُعَظِّمُهُمْ مِن حِمْيَرِ الَّذِينَ أَخَذُوا بِدِينِ اَلْيَهُودِيَّةِ فَلَمَّا أَسْلَمُوا بَقُوا عَلَى مَا كَانَ عِنْدَهُمْ مِمَّا لاَ تُعَلَّقُ لَهُ بِالأحكام الشَّرعِيَّةِ اَلَّتِي يَحْتَاطُونَ لَهَا مِثلَ أخبارِ بَدْءِ الخَلِيقَةِ وما يَرْجِعُ إِلَى الْحَدَثَانِ وَالمَلاحِمِ وَأمثالُ ذَلِكَ و هَؤُلاءِ مِثْلُ كَعْبِ الأحْبَارِ ووَهبُ بنُ مُنَبِّهٍ وعَبْدُ اللَّهِ بنِ سَلامٍ وأَمْثالُهُمْ فَامْتَلَأَتِ التَّفَاسِيرُ مِنَ الْمَنْقُولاتِ عَنْهُم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اهل سنت پر از حرف های یهود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أَمْثَالِ هذِهِ الأغْرَاضِ أخْبَارٌ مَوْقُوفَةٌ عَلَيْهِم ولَيْسَتْ مِمَّا يُرْجِعُإلِى الاحْكَامِ فَتَتَحَرَّى فِي الصِّحَّةِ الَّتي يَجِبُ بِها الْعَمَلُ و تَسَاهَلَ المُفَسِّرُونَ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ومَلَأُوا كُتُبَ التَّفْسِيرِ بِهَذِهِ الْمَنْقُولاتِ وأَصْلُهَا كَمَا قُلْنَا عَنْ أَهْلِ التَّوْرَاةِ الَّذِينَ يَسْكُنُونَ البادِيَةَ ولا تَحْقِيقَ عِندَهُم بِمَعرِفَةِ ما يَنقُلونَهُ مِن ذلِكَ</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چه کسی به کعب و امثال کعب اجازه فعالیت می داد و آن ها را در پست های کلیدی قرار می داد؟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تفسیر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اسلم كعب في الدولة العمرية وجعل يحدث عمر عن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خلیفه دوم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فربما استمع له عمر فترخص الناس في استماع ماعنده ونقلوا ماعنده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 فعالیت فرهنگی را از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غثها و ثمینها و ليس لهذه الامة حاجة الى حرف واحد مما عنده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حلیة الاولیاء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على بن حبيش ثنا احمد بن يحيى الحلواني ثنا احمد بن يونس ثنا مندل بن على عن الأعمش عن أبي صالح قال قال كعب لعمر بن الخطاب إنا نجدك شهيدا وإنا نجدك إماما عادلا ونجدک لا تخاف في الله لومة لائم قال هذا لا أخاف في الله لومة لائم فإني لى بالشهادة</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به او گفت از کجا می دانی که من شهید می شوم و کعب این مطلب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کشته شدن خلیفه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او علم غیب داشت با این که شما اهل سنت قائل به داشتن علم غیب حتی برای انبیاء نیستید؛ آیا احتمال نمی دهید این که خود کعب در کشتن خلیفه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در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ابراهيم بن عبدالله ثنا محمد بن إسحاق ثنا قتيبة ثنا الليث عن خالد بن أبي يزيد عن سعيد بن أبي هلال أن كعبا مر بعمر وهو يضرب رجلا بالدرة فقال کعب على رسلک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تر بزن یا عمر فوالذي نفسي بيده إنه لمكتوب في التوراة ويل لسلطان الأرض من سلطان السماء ويل لحاكم الأرض من حاكم السماء فقال عمر إلا من حاسب نفسه فقال كعب والذي نفسي بيده ان ها لفى كتاب الله المنزل ما بينهما حرف إلا من حاسب نفسه</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چه افرادی از او حمایت می کردند و تاثیرات کعب را بر فرهنگ اسلامی ارزیابی کرد؛ با این حال من تعجب می کنم از سید ابن طاووس که کعب را از خواص امیر المومنین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توثیق و اعتماد ابن طاووس به کعب عن حس نبوده است، چون چندین قرن بین ایشان و کعب فاصله بوده است بلكه عن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باتوجه به قرائن بوده است؛ حال باید دید کدام قرائن سید را به این اعتماد رسانده است؟ آیا احتمال ندارد برای مخدوش کردن چهره امیر المومنین علیه السلام کعب را به مولا منتسب نمایند؟ از طرفی استناد ابن طاووس به روایتی که محمد بن عبد الواحد اللغوی نقل کرده می باشد که ایشان طبق نقل ذهبی شروع درسش با جزوه فضیلت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روایت صحیح طبق مبنای اهل سنت در باب فضیلت معاویه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متعصب در باب مناقب که افراد را ذکر می کند، وقتی به معاویه می رسد به جای فضیلت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اورد چون فضیلتی برای معاویه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ادعای دیگر ابن طاووس که محتمل است روایات کعب از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شیخ بهائی نسبت به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اگر ثابت شود خوب است چون ابن عباس موقع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لذا سن او اقتضای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پیامبر صلی الله علیه و آله و سلم را نمی نماید در آن زمان جوی که علیه امیر المومنین علیه السلام ایجاد شده بود مردم از علی نقل نمی کردند لذا حضرت علیه السلام بخاطر ترس از بین رفتن روایات، روایات را به ابن عباس می فرمود و ابن عباس با قطع سند روایت را بطور مستقیم به رسول الله نسبت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فقه ابن عباس نزدیک به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اگر ثابت شود حرف خوبی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لِلَّهِ رَبُّ اَلْعَالَمِينَ</w:t>
      </w:r>
      <w:bookmarkStart w:id="54" w:name="pg9645_89334"/>
    </w:p>
    <w:p>
      <w:pPr>
        <w:pStyle w:val="Heading2"/>
        <w:numPr>
          <w:ilvl w:val="1"/>
          <w:numId w:val="1"/>
        </w:numPr>
        <w:rPr/>
      </w:pPr>
      <w:bookmarkStart w:id="55" w:name="__RefHeading___Toc7714261_2870459653"/>
      <w:bookmarkStart w:id="56" w:name="_Toc19"/>
      <w:bookmarkEnd w:id="54"/>
      <w:bookmarkEnd w:id="55"/>
      <w:r>
        <w:rPr>
          <w:rtl w:val="true"/>
        </w:rPr>
        <w:t xml:space="preserve">جلسه </w:t>
      </w:r>
      <w:r>
        <w:rPr/>
        <w:t>45</w:t>
      </w:r>
      <w:r>
        <w:rPr>
          <w:rtl w:val="true"/>
        </w:rPr>
        <w:t xml:space="preserve"> - </w:t>
      </w:r>
      <w:r>
        <w:rPr/>
        <w:t>89/1/14</w:t>
      </w:r>
      <w:bookmarkEnd w:id="56"/>
    </w:p>
    <w:p>
      <w:pPr>
        <w:pStyle w:val="BookText"/>
        <w:rPr/>
      </w:pPr>
      <w:r>
        <w:rPr>
          <w:rFonts w:ascii="IRNazanin" w:hAnsi="IRNazanin" w:eastAsia="IRNazanin"/>
          <w:color w:val="111111"/>
          <w:sz w:val="28"/>
          <w:sz w:val="28"/>
          <w:szCs w:val="28"/>
          <w:rtl w:val="true"/>
          <w:lang w:bidi="fa-IR"/>
        </w:rPr>
        <w:t>بحث ما بررسی روایات یمانی و ارزیابی وی طبق روایات بود و این که آیا یمانی چهره مثبتی است یا نه؟</w:t>
      </w:r>
    </w:p>
    <w:p>
      <w:pPr>
        <w:pStyle w:val="BookText"/>
        <w:rPr/>
      </w:pPr>
      <w:r>
        <w:rPr>
          <w:rFonts w:ascii="IRNazanin" w:hAnsi="IRNazanin" w:eastAsia="IRNazanin"/>
          <w:color w:val="111111"/>
          <w:sz w:val="28"/>
          <w:sz w:val="28"/>
          <w:szCs w:val="28"/>
          <w:rtl w:val="true"/>
          <w:lang w:bidi="fa-IR"/>
        </w:rPr>
        <w:t>هر چند بعضی در مورد ایشان افراط کرده، و یمانی را به عنوان سفیر امام و مورد تایید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اند؛ ولی کدام روایات به این مسائل اشاره می کند؟</w:t>
      </w:r>
    </w:p>
    <w:p>
      <w:pPr>
        <w:pStyle w:val="BookText"/>
        <w:rPr/>
      </w:pPr>
      <w:r>
        <w:rPr>
          <w:rFonts w:ascii="IRNazanin" w:hAnsi="IRNazanin" w:eastAsia="IRNazanin"/>
          <w:color w:val="111111"/>
          <w:sz w:val="28"/>
          <w:sz w:val="28"/>
          <w:szCs w:val="28"/>
          <w:rtl w:val="true"/>
          <w:lang w:bidi="fa-IR"/>
        </w:rPr>
        <w:t xml:space="preserve">آقای کورانی </w:t>
      </w:r>
      <w:r>
        <w:rPr>
          <w:rStyle w:val="FootnoteAnchor"/>
          <w:rtl w:val="true"/>
        </w:rPr>
        <w:footnoteReference w:id="100"/>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ثَوْرَةَ اليَمانِيِّ تَحْضى بِشَرَفِ اَلتَّوْجِيهِ اَلْمُبَاشِرُ من الامام اَلْمَهْدِىِّ عَجَّلَ اَللَّهُ تَعَالِيَ فَرَجِهِ اَلشَّرِيف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یمانی زیر نظر مستقیم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فالیمانی سفیره الخاص و يتشرف بلقائه و ياخذ توجيهه منه و احاديث اليمانيين تركز على شخص اليمانى 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يهدى الى الحق و يدعوالى صاحبكم ولا يحل لمسلم أن يا يلتوى عليه، فمن فعل ذلك فهو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عَنْ اَهْلِ الْبَيْتِ عَلَيْهِمُ السّلام في اَلْيَمَانِيِّ اَلْمَوْعُودِ اَلْمُمَهَّدِ لِلْمَهْدِيِّ عج أحاديث مِنْهَا صَحِيحُ اَلسَّنَدِ، تَوَكَّدَ حُتمِيةَ ظُهُورِهِ، وَ تَصِفُ رَايَتَهُ بِأَنَّهَا رَايَةُ هُدًى تَدْعُو الى الامام الْمَهْدِى عَلَيْهِ السَّلامُ وَ تَنْصُرُهُ، بَلْ تَصِفُهَا بِأَنَّها أَهْدَى الرَّاياتِ عَلَى الاِطِّلاقِ، وَ تَوَكَّد وُجوبَ نُصْرَتِهَا، وَ تَحَدِّدُ وَقْتَهَا بِأَنَّهُ فِي رَجَبٍ، أى قَبلَ ظُهُورِ المَهْدِى عَلَيْهِ السَّلاَمُ بِبَضْعَةِ شُهُور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 این که؛ یمانی زمینه ساز حکومت حضرت مهدی علیه السلام می باشد و تاکید بر حتمیت ظهور وی می کند که بعضی از آن روایات صحيح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حتمیت ظهور یمانی حرفی نداریم هر چند همین هم جای بحث است، ولی این که پرچم او أهدى الرايات و يارى رساندن او واجب باشد، روایت صحیحی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بحث ما بررسی روایاتی که جنبه 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نصرت، سفیر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یمانی مطرح کرده می باشد، که آیا می توان به این روایات اعتماد کرد؟</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ابْنِ الْحَنَفِيَّةِ أَنَّ على بْنَ أَبى طَالِبٍ عَلَيْهِ السَّلاَمُ اِلاَّ قَالَ يَوْماً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لَتَقْتُلَنَّنِى ولَتُخَلِّفُنِى وَلتُكُفُّونَ إِكفاءَ الإناءِ بِما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زیرورو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يَمْنَعُ أَشْقَاكُمْ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ابن ملجم أَنْ يَخْضِبَ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من فود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هَامَتَهُ، فَوَاللَّهِ إِنَّ ذَلِكَ لفى عَهْدِ رَسُولِ اَللَّهِ صَلَّى اَللَّهُ عَلَيْهِ وسلم إِلَى، وَلِيدٌ، اَلنَّ عَلَيْكُمْ هَؤُلاَءِ اَلْقَوْمَ بِاجْتِمَاعِهِمْ عَلَى بَاطِلِهِمْ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باطل بر باطلشان مصمم و متحد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تَفَرُّقِكُمْ عَلَى أَهْلِ حَقِّكُمْ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حق كه متفرق هستند حَتَّى يَمْلِكُوا الزمان اَلطَّوِيل </w:t>
      </w:r>
      <w:r>
        <w:rPr>
          <w:rStyle w:val="FootnoteAnchor"/>
          <w:rtl w:val="true"/>
        </w:rPr>
        <w:footnoteReference w:id="101"/>
      </w:r>
      <w:r>
        <w:rPr>
          <w:rFonts w:ascii="Amiri" w:hAnsi="Amiri" w:eastAsia="Amiri" w:cs="Amiri"/>
          <w:color w:val="111111"/>
          <w:sz w:val="28"/>
          <w:sz w:val="28"/>
          <w:szCs w:val="28"/>
          <w:rtl w:val="true"/>
          <w:lang w:bidi="ar-SA"/>
        </w:rPr>
        <w:t>فَيَسْتَحِلُّوا الدَّمَ الْحَرَامَ، والْفَرْجَ الْحَرَامَ، والْخَمْرَ الْحَرَامِ، وَالمَالِ الحَرامِ، فَلاَ يَبْقَى بَيْتٌ مِن بُيُوتِ اَلمُسْلِمِينَ إِلاَّ دَخَلَتْ عَلَيهِم مظْلِمَتُهم،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 بَني أُمَيَّةَ مِن ابْنِ أُمَتِهِمْ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زِنْدِيقَهُمْ، و يَسِيرُ خَليفَتَهُم فِي الأَسْوَاقِ، فَإِذا كانَ كَذلِكَ ضَرَبَ اللَّهُ بَعضَهُم بِبَعْضٍ، والَّذِي فَلَقَ الْحَبَّةَ وَ بَرَأَ النَّسَمَةَ لا يَزالُ مُلْكُ بَنِي أُمَيَّةَ ثَابِتاً لَهُمْ حَتَّى يَمْلِكَ زِنْديقَهُم، فَإذا قَتَلُوهُ ومَلَكَ ابْنُ أمَتِهِمْ خَمْسَةَ أَشْهُرٍ أَلْقَى اَللَّهُ بَأْسَهُمْ بَيْنَهُمْ، فَيُخَرِّبُونَ بُيُوتَهُمْ بِأَيْدِيهِمْ وأيْدى المُؤمِنينَ، و تُعَطَّلُ الثُّغُورَ، و تُهَرَاقُ الدِّماءُ، و تَقَعُ الشَّحْنَاءُ فِي الْعَالَمِ والهَرْجِ سَبْعَةُ أشْهُرٍ، فَإِذا قَتَلَ زِنْدِيقَهُمْ فَالْوَيْلُ ثُمَّ اَلْوَيْلُ لِلنَّاسِ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بَعْض بَنَى هاشِمٍ عَلَى بَعْضٍ حَتَّى مِنَ اَلْغَيْرَةِ تَغَيَّرَ خَمْسَةُ نَفَرٍ عَلَى اَلْمَلِكِ كَمَا يَتَغَايَرُ اَلْفِتْيَانِ عَلَى اَلْمَرْأَةِ اَلْحَسْنَاءِ، فَمِنْهُم</w:t>
      </w:r>
    </w:p>
    <w:p>
      <w:pPr>
        <w:pStyle w:val="BookText"/>
        <w:rPr/>
      </w:pPr>
      <w:r>
        <w:rPr>
          <w:rFonts w:ascii="Amiri" w:hAnsi="Amiri" w:eastAsia="Amiri" w:cs="Amiri"/>
          <w:color w:val="111111"/>
          <w:sz w:val="28"/>
          <w:sz w:val="28"/>
          <w:szCs w:val="28"/>
          <w:rtl w:val="true"/>
          <w:lang w:bidi="ar-SA"/>
        </w:rPr>
        <w:t xml:space="preserve">الهارِبُ وَالمُشؤُمُ، وَمِنهُمُ السَّناطُ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لا لحية له أصلا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اَلْخَلِيعِ يبايِعه جُلُّ أَهْلِ اَلشَّامِ، ثُمَّ يَسِيرُ إِلَيْهِ حَمازُ الْجَزِيرَةِ مِنْ مَدِينَةِ الْأَوْثَانِ، فَيُقاتِلُهُ الخَليعُ و يَغْلِبُ عَلَى الْخَزَائِنِ، فَيُقَاتِلُهُ من دمشْقَ إلى حَرَّان، و يَعْمَلُ عَمَلَ الْجَبَابِرَةِ الأُولَى فَيَغْضَبُ اَللَّهُ مِنَ اَلسَّمَاءِ لِكُلِّ عَمَلِهِ، فَيَبعَثُ عَلَيْهِ فَتًى مِنْ قبلِ اَلْمَشْرِقِ يَدْعُو إِلَى أَهْلِ بَيْتِ اَلنَّبِيِّ صلى اَللَّهُ عَلَيْهِ وسَلَّمَ، هم أَصْحابُ الرايات اَلسُّودِ الْمُسْتَضْعَفُونَ، فَيُعِزُّهُمُ اللَّهُ وَ يُنْزِلُ عَلَيْهِمُ النَّصْرَ، فَلا يُقَاتِلُهُمْ أَحَدٌ إِلاَّ هَزَمُوه، و يَسيرُ الْجَيْشُ الْقَحْطَانِيُّ حَتَّى يَسْتَخْرِجُوا الخَليفَةَ وَ هُوَ كَارِهٌ خَائِفٌ، فَيَسِيرُ مَعَهُ تِسْعَةُ آلافٍ مِنَ اَلْمَلاَئِكَةِ، مَعَهُ رَايَةُ اَلنَّصْرِ، و فْتى اَلْيَمَنِ فِي نَحْرِ حِمَازِ اَلْجَزِيرَةِ عَلَى شَاطِيءِ نَهَر، فَيُلْتَقَى هُوَ و سِفَاحُ بَنِي هَاشِمٍ فَيَهْزِمُونَ الْحِمَازَ ويَهْزِمُونَ جَيشَهُ و يَغْرِقُونَهُم في النَّهَرِ، فَيَسِيرُ الحِمَازُ حَتَّى يَبلُغَ حَرَّان فَيَتَّبِعُونَهُ فَينهزِمُ، مِنهُم، فَيَأخُذعلَى اَلْمَدَائِنِ اَلَّتِي فِي اَلشَّامِ عَلَى شَاطِيءِ الْبَحْرِ حَتَّى يَنْتَهِىَ الْبَحْرَين، وَ يَسيرُ السِّفَّاحُ و فَتى اليَمَنِ حَتَّى يَنْزِلُوا دمشْقَ فَيَفْتَحُونَهَا أسْرَعَ مِنَ التِّمَاعِ البَرْقِ ويَهْدِمُونَ سُورَها، ثُمَّ يُبْنى و يَعْمُرُ وَ يُسَاعِدُهُمْ عَلَيْهَا رَجُلٌ مِن بُنِى هَاشِمٍ اِسْمُهُ اسْمُ نَبِيٍ، فَيَفْتَحُونَهَا مِنَ البَاب الشَّرقيِّ قَبْلَ أَنْ يُمْضِى مِنَ اَلْيَوْمِ اَلثَّانِي أَرْبَعَ سَاعَات، فَيَدْخُلُها سَبْعُونَ أَلْفَ سَيْفٍ مَسْلُولٍ بِأَيْدَى أَصْحَابِ الرايات اَلسُّود،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قَتْلاَهَا فِيمَا يَلَى اَلْمَشْرِق، وَ الِفَتِي فِي طَلَبِ الحَمَازِ فَيُدْرِكَانِهِ فَيَقْتُلانِهِ مِن وَرَاءِ الْبَحْرَيْنِ مِنَ المُعَرَّتِينَ و اليَمَن، وَ يُكمِّلُ اللَّهُ لِلْخَلِيفَةِ سُلْطَانَهُ، ثُمَّ يَثُورُ سُميّانِ أحَدُهُما بِالشَّامِ و الآخَرُ بِمَكَّةَ، فَيَهْلِكُ صاحِبُ المَسجِدِ الْحَرَامِ و يُقْبِلُ حَتَّى يَلقى جُمُوعَهُ جُمُوعُ صَاحِبِ الشَّامِ فَيَهْزِمُونَهُ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الْمُنَادى</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کنز العمال آمده که محمد حنفیه از حضرت امیرالمؤمنین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يسير الجيش القحطاني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اليمن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روایت از روایاتی است که بر مثبت بودن چهره یمانی به آن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قحطانی بریمانی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مدرک این روایت ابن منادی است که متقی هندی هم از او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کنز العمال همان تنظیم شده جامع الاحادیث سیوطی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مدرک این 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منادی که منبع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شخصیت ابن منادی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بنده مراجعه کردم در کتب رجال شیعه نامی از ابن منادی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مرحوم مجلسی یک جا در بحار از او نام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الْمُنَادِى بَلَغَنَا أَنَّهُمْ قَدَّرُوا خَرَاجَ الدُّنْيَا مِرَاراً فَإِذَا هُوَ لَا يَقُومُ بِهَدْمِهَا وَ اللهُ أَعْلَم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 نظر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منادی دو نفرند؛ و آن که مورد بحث ماست احمد بن جعفر ابن محمد معروف به ابن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السيره قم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تجدید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از ابن منادی بسیار تجلیل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المقرئ الحافظ، أبو الحسين، أحمد بن جعفر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مقرئ جليل غاية فى الاتقان، فصيح اللسان، عالم بالآثار، نهاية في علم العربية، صاحب سنة، ثقة 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صلب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شرس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لم تنتشر عنه الرواية و قد صنف أشياء، وجمع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مولده في سنة سبع و خمسين و مئتين تقريبا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امام زمان عجل الله تعالی فرجه الشریف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توفى فى المحرم سنة ست و ثلاثين و ثلاث مئة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شخص دیگری هم بنام ابن المنادی است که ذهبی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المنادى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المحدث الثقة، شيخ وقته، أبو جعفر، محمد بن أبي داود عبیدالله بن يزيد، البغدادي المنادى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مولده في جمادى الاولى سنة إحدى و سبعين و مئة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ولى بحث ما در أبو الحسين، أحمد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ابن منادی از نظر شیعه مهمل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اعتناء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اهل سنت مدح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منادی ثقه است؛ و قحطانی همان یمانی و این روایت دلالت بر مثبت بودن یمانی می کند، ولی باز هم اشکالاتی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منادی در اواخر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در حالی که محمد بن حنفیه در قرن اول بوده است؛ پس روایت طبق این نقل مرسل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بودن شخصیت ابن منادی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نقل این متن در روایات شیعه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پاره ای از عبارات متن را طبق آن روایات متعددی داریم و اگر بتوانیم از طریق قوت متن، روایت را درست کنیم باز هم اشکال وارد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 دَعْوانا اَنْ اَلْحَمْدُ لِلَّهِ رَبِّ اَلْعَالَمين</w:t>
      </w:r>
      <w:bookmarkStart w:id="57" w:name="pg9645_89337"/>
    </w:p>
    <w:p>
      <w:pPr>
        <w:pStyle w:val="Heading2"/>
        <w:numPr>
          <w:ilvl w:val="1"/>
          <w:numId w:val="1"/>
        </w:numPr>
        <w:rPr/>
      </w:pPr>
      <w:bookmarkStart w:id="58" w:name="__RefHeading___Toc7714263_2870459653"/>
      <w:bookmarkStart w:id="59" w:name="_Toc20"/>
      <w:bookmarkEnd w:id="57"/>
      <w:bookmarkEnd w:id="58"/>
      <w:r>
        <w:rPr>
          <w:rtl w:val="true"/>
        </w:rPr>
        <w:t xml:space="preserve">جلسه </w:t>
      </w:r>
      <w:r>
        <w:rPr/>
        <w:t>46</w:t>
      </w:r>
      <w:r>
        <w:rPr>
          <w:rtl w:val="true"/>
        </w:rPr>
        <w:t xml:space="preserve">- </w:t>
      </w:r>
      <w:r>
        <w:rPr/>
        <w:t>89/1/15</w:t>
      </w:r>
      <w:bookmarkEnd w:id="59"/>
    </w:p>
    <w:p>
      <w:pPr>
        <w:pStyle w:val="Heading3"/>
        <w:numPr>
          <w:ilvl w:val="2"/>
          <w:numId w:val="1"/>
        </w:numPr>
        <w:rPr/>
      </w:pPr>
      <w:bookmarkStart w:id="60" w:name="__RefHeading___Toc7714265_2870459653"/>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بحث ما پیرامون بررسی سندی و دلالی </w:t>
      </w:r>
      <w:r>
        <w:rPr>
          <w:rStyle w:val="FootnoteAnchor"/>
          <w:rtl w:val="true"/>
        </w:rPr>
        <w:footnoteReference w:id="108"/>
      </w:r>
      <w:r>
        <w:rPr>
          <w:rFonts w:ascii="IRNazanin" w:hAnsi="IRNazanin" w:eastAsia="IRNazanin"/>
          <w:color w:val="111111"/>
          <w:sz w:val="28"/>
          <w:sz w:val="28"/>
          <w:szCs w:val="28"/>
          <w:rtl w:val="true"/>
          <w:lang w:bidi="fa-IR"/>
        </w:rPr>
        <w:t>روایات یمانی و ارزیابی وی طبق روایات بود، و این که آیا یمانی چهره مثبتی است یا نه؟</w:t>
      </w:r>
    </w:p>
    <w:p>
      <w:pPr>
        <w:pStyle w:val="BookText"/>
        <w:rPr/>
      </w:pPr>
      <w:r>
        <w:rPr>
          <w:rFonts w:ascii="IRNazanin" w:hAnsi="IRNazanin" w:eastAsia="IRNazanin"/>
          <w:color w:val="111111"/>
          <w:sz w:val="28"/>
          <w:sz w:val="28"/>
          <w:szCs w:val="28"/>
          <w:rtl w:val="true"/>
          <w:lang w:bidi="fa-IR"/>
        </w:rPr>
        <w:t>هر چند بعضی در مورد ایشان افراط کرده، و یمانی را به عنوان سفیر امام و مورد تایید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اند؛ ولی کدام روایات به این مسائل اشاره می کند؟</w:t>
      </w:r>
    </w:p>
    <w:p>
      <w:pPr>
        <w:pStyle w:val="BookText"/>
        <w:rPr/>
      </w:pPr>
      <w:r>
        <w:rPr>
          <w:rFonts w:ascii="IRNazanin" w:hAnsi="IRNazanin" w:eastAsia="IRNazanin"/>
          <w:color w:val="111111"/>
          <w:sz w:val="28"/>
          <w:sz w:val="28"/>
          <w:szCs w:val="28"/>
          <w:rtl w:val="true"/>
          <w:lang w:bidi="fa-IR"/>
        </w:rPr>
        <w:t>اصل یمانی از علامات حتمی ظهور می باشد اما ویژگی های او باید مورد بررسی قرار بگیرد و در این مورد افراط و تفریط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روایت اول را ابن المنادی از محمد حنفیه نقل می کند در حالی که بین او و محمد حنفیه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فاصله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منادی در اواخر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در حالی که محمد بن حنفیه در قرن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طبق این نقل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راکنز العمال به نقل ابن المنادی از محمد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كنز العمال همان کتاب جامع الاحادیث سیوطی است که متقی هندی آن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بعضی از فقره های این روایت شاهد صدق و روایات دیگر داریم ولی آیا این روایت صراحت بر خصوص یمانی دارد و یمانی همان الجيش القحطانی است؟</w:t>
      </w:r>
    </w:p>
    <w:p>
      <w:pPr>
        <w:pStyle w:val="BookText"/>
        <w:rPr/>
      </w:pPr>
      <w:r>
        <w:rPr>
          <w:rFonts w:ascii="IRNazanin" w:hAnsi="IRNazanin" w:eastAsia="IRNazanin"/>
          <w:color w:val="111111"/>
          <w:sz w:val="28"/>
          <w:sz w:val="28"/>
          <w:szCs w:val="28"/>
          <w:rtl w:val="true"/>
          <w:lang w:bidi="fa-IR"/>
        </w:rPr>
        <w:t>هر چند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اليمن و طريحی هم آن رانقل می کند</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دلائل الامامه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أَخْبرني أَبُو عَبْدِ اَللَّهِ اَلْحُسَيْنُ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هَارُونُ بْنُ مُوسَى بْنِ أَحْمَدَ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عَلَى اَلْحَسَنِ بْنِ مُحَمَّدٍ اَلنهاونْدى،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نهِيدٍ اَلْحُصَيْنِيُّ،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الشهرياري،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اَلرَّحْمَنِ، عَنْ جَعْفَرِ بْنِ قرم، عَنْ هَارُونَ بْنِ حَمَّاد، عَنْ مُقَاتِل، عَنْ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عَلَيْهِ السَّلاَمُ، عَشْرُ خِصَالٍ قَبْلَ اَلْقِيَامَةِ، أَلاَّ تسألنِى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 قَتْلُ أهْلِ الحَرَمَينِ، وَ الرَّاياتُ السُّودِ، و خُرُوجُ السُّفْيَانِي، و افْتِتَاحُ الْكُوفَةِ، و خُسْفٌ بِالبَيْداء، و رَجُلٌ مِنَّا أهلَ البَيتِ عليهم السَّلامُ يُبايَعُ لَهُ بَيْنَ زَمزَمَ وَ المَقام، يَرْكَبُ إلَيْهِ عَصَائِبُ أهْلِ الْعِرَاقِ و أَبْدَالِ الشَّام، و نُجَبَاءُ أهْلِ مِصر، و نَصِيرُ أهْلِ اليَمَنِ عِدَّتُهُم عِدَّةُ أَهْلِ بَدْرٍ، فيتَّبعهُ بَنُو كَلْبٍ يَوْمَ اَلْأَعْمَاق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مَا بَنُو 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أنْصارُ السُّفْيَانِي، يُرِيدُ قَتْلَ الرَّجُلِ الَّذِي يُبَايَعُ لَهُ بَيْنَ زَمْزَمَ و المَقام، و يَسِيرُ بِهِمْ فَيُقتَلُونَ وَ تُبَاعُ ذَرَارِيِّهِم على بَابِ مَسْجِدِ دِمَشْق، وَ الْخَائِبُ مَنْ غَابَ عَنْ غَنِيمُهُ كَلبٌ وَلُو بِعِقال</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جمله و نصير أهل اليمن عدتهم عدة أهل بدراست که نصیر اهل الیمن را بر یمانی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اهل اليمن چه کسی است؟</w:t>
      </w:r>
    </w:p>
    <w:p>
      <w:pPr>
        <w:pStyle w:val="BookText"/>
        <w:rPr/>
      </w:pPr>
      <w:r>
        <w:rPr>
          <w:rFonts w:ascii="IRNazanin" w:hAnsi="IRNazanin" w:eastAsia="IRNazanin"/>
          <w:color w:val="111111"/>
          <w:sz w:val="28"/>
          <w:sz w:val="28"/>
          <w:szCs w:val="28"/>
          <w:rtl w:val="true"/>
          <w:lang w:bidi="fa-IR"/>
        </w:rPr>
        <w:t>در سند روایت مقاتل قرار گرفته است که روایت را از حضرت علی علیه السلام نقل می کند</w:t>
      </w:r>
      <w:r>
        <w:rPr>
          <w:rFonts w:eastAsia="IRNazanin" w:cs="IRNazanin"/>
          <w:color w:val="111111"/>
          <w:sz w:val="28"/>
          <w:szCs w:val="28"/>
          <w:rtl w:val="true"/>
          <w:lang w:bidi="fa-IR"/>
        </w:rPr>
        <w:t>.</w:t>
      </w:r>
    </w:p>
    <w:p>
      <w:pPr>
        <w:pStyle w:val="Heading3"/>
        <w:numPr>
          <w:ilvl w:val="2"/>
          <w:numId w:val="1"/>
        </w:numPr>
        <w:rPr/>
      </w:pPr>
      <w:bookmarkStart w:id="62" w:name="__RefHeading___Toc7714267_2870459653"/>
      <w:bookmarkStart w:id="63" w:name="_Toc22"/>
      <w:bookmarkEnd w:id="62"/>
      <w:r>
        <w:rPr>
          <w:rtl w:val="true"/>
        </w:rPr>
        <w:t>مقاتل کیست؟</w:t>
      </w:r>
      <w:bookmarkEnd w:id="63"/>
    </w:p>
    <w:p>
      <w:pPr>
        <w:pStyle w:val="BookText"/>
        <w:rPr/>
      </w:pPr>
      <w:r>
        <w:rPr>
          <w:rFonts w:ascii="IRNazanin" w:hAnsi="IRNazanin" w:eastAsia="IRNazanin"/>
          <w:color w:val="111111"/>
          <w:sz w:val="28"/>
          <w:sz w:val="28"/>
          <w:szCs w:val="28"/>
          <w:rtl w:val="true"/>
          <w:lang w:bidi="fa-IR"/>
        </w:rPr>
        <w:t>از نظر شیعه مقاتل توثیق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حوم تستری در قاموس الرجال مطلبی را از مقاتل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يخرج الدجال فى سنة خمس و مأئه فاعلموا أنى كذاب</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دجال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 بدان که من دروغگو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 خویش در مورد مقاتل این گونه بیان می 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كبير المفسرين، أبو الحسن، مقاتل بن سليمان البلخي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ضعفه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ضعف او آشکار است</w:t>
      </w:r>
    </w:p>
    <w:p>
      <w:pPr>
        <w:pStyle w:val="BookText"/>
        <w:rPr/>
      </w:pPr>
      <w:r>
        <w:rPr>
          <w:rFonts w:ascii="IRNazanin" w:hAnsi="IRNazanin" w:eastAsia="IRNazanin"/>
          <w:color w:val="111111"/>
          <w:sz w:val="28"/>
          <w:sz w:val="28"/>
          <w:szCs w:val="28"/>
          <w:rtl w:val="true"/>
          <w:lang w:bidi="fa-IR"/>
        </w:rPr>
        <w:t>قال ابن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أحسن تفسيره لو كان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خوبي دارد افسوس که ثقه نیست</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لا شئ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طرفی مقاتل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و حضرت علی علیه السلام را درک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سال فاصله دارد چگونه از ایشان نقل کرده است، پس روایت از نظر سند هم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است که مراد از نصیر اهل اليمن یمانی معروف و مورد بحث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w:t>
      </w:r>
      <w:bookmarkStart w:id="64" w:name="pg9645_89339"/>
    </w:p>
    <w:p>
      <w:pPr>
        <w:pStyle w:val="Heading2"/>
        <w:numPr>
          <w:ilvl w:val="1"/>
          <w:numId w:val="1"/>
        </w:numPr>
        <w:rPr/>
      </w:pPr>
      <w:bookmarkStart w:id="65" w:name="__RefHeading___Toc7714269_2870459653"/>
      <w:bookmarkStart w:id="66" w:name="_Toc23"/>
      <w:bookmarkEnd w:id="64"/>
      <w:bookmarkEnd w:id="65"/>
      <w:r>
        <w:rPr>
          <w:rtl w:val="true"/>
        </w:rPr>
        <w:t xml:space="preserve">جلسه </w:t>
      </w:r>
      <w:r>
        <w:rPr/>
        <w:t>47</w:t>
      </w:r>
      <w:r>
        <w:rPr>
          <w:rtl w:val="true"/>
        </w:rPr>
        <w:t xml:space="preserve">- </w:t>
      </w:r>
      <w:r>
        <w:rPr/>
        <w:t>89/1/16</w:t>
      </w:r>
      <w:bookmarkEnd w:id="66"/>
    </w:p>
    <w:p>
      <w:pPr>
        <w:pStyle w:val="BookText"/>
        <w:rPr/>
      </w:pPr>
      <w:r>
        <w:rPr>
          <w:rFonts w:ascii="IRNazanin" w:hAnsi="IRNazanin" w:eastAsia="IRNazanin"/>
          <w:color w:val="111111"/>
          <w:sz w:val="28"/>
          <w:sz w:val="28"/>
          <w:szCs w:val="28"/>
          <w:rtl w:val="true"/>
          <w:lang w:bidi="fa-IR"/>
        </w:rPr>
        <w:t xml:space="preserve">روایتی که در جلسه قبل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في سنن الأقوال و الأفعال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الدين على المتقى بن حسام الدين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متقی هندی این روایت را به طور مرسل نقل کرده است، ولی ملاحم ابن المنادی، روایت را مسند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مسند بودن روایت، مشکل را حل می کند؟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افرادی در سند این روایت است که به نظر خود اهل سنت مهمل یا ضعیف هستند، مثل ابن لهيعه که جرجانی در الکامل فی الضعفاء سندی را که این شخص در آن باشد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منبعی که این روایت را نقل کرده است ابن المنادی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شیعه کسی به ابن المنادی اعتنائی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آن قبلا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ابن طاوس مانند نقل های دیگرش از افرادی مثل ابن حماد و كعب الاحبار، روایاتی را در طرائف از ابن المنادی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نقل روایت ابن طاوس دلیلی بر توثیق وی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او را توثیق نموده اند ولی از شیعه کسی او را توثیق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طبری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بحث قبل متن آن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کسی است که از این جنگ غائب باشد چون جنگ حق و باطل است امام زمان علیه السلام ظهور کرده و اینان مقابل حضرت می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بود که مقاتل از نظر شیعه و اهل سنت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مقاتل نمی تواند بدون واسطه از حضرت علی علیه السلام نقل نماید، پس روایت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اغماض از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دلالت و یا اشاره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داریم که این روایت گروه هائی را مدح می گوید ولی آیا نصیر اهل الیمن همان یمانی است که این روایت مدح یمانی را برساند؟</w:t>
      </w:r>
    </w:p>
    <w:p>
      <w:pPr>
        <w:pStyle w:val="BookText"/>
        <w:rPr/>
      </w:pPr>
      <w:r>
        <w:rPr>
          <w:rFonts w:ascii="IRNazanin" w:hAnsi="IRNazanin" w:eastAsia="IRNazanin"/>
          <w:color w:val="111111"/>
          <w:sz w:val="28"/>
          <w:sz w:val="28"/>
          <w:szCs w:val="28"/>
          <w:rtl w:val="true"/>
          <w:lang w:bidi="fa-IR"/>
        </w:rPr>
        <w:t xml:space="preserve">آری در صورتی مدح است که بگوییم یمانی رمز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اسم های یاران امام زمان علیه السلام که به کنایه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اوقات اسم یمانی به کنایه مثل نصیر اهل الیمن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این معنا را ثابت کنیم این روایت مدح یمانی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مشکل ما سند بود و روایات در مورد یمانی اصل یمانی را ثابت می کرد و روایاتی که در مدح یمانی آمده بود مشکل سندی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إلزام الناصب فى إثبات الحجة الغائب نقل می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 فِي حَدِيثٍ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التَّدَابُرُ و الاخْتِلافُ بَيْنَ آرَاءِ العَرَبِ و العَجَمِ فَلا يَزَالُونَ يَخْتَلِفُونَ إِلَى أَنْ يَصِيرَ اَلْأَمْرُ إِلَى رَجُلٍ مِنْ وُلْدِ أَبِي سُفْيَانَ يَخْرُجُ مِنَ الْوَادَى اليابِسُ مِن دِمَشْقَ فَيَهْرُبُ حَاكِمُهَا مِنْهُ و يَجْتَمِعُ إِلَيْهِ قَبائِلُ العَرَبِ وَ يَخرُجُ الرَّبيعِيُّ و الجُرْهُمِيُّ و الأصْهَبُ و غَيْرِهُم مِن أَهْلِ الْفِتَنِ وَ الشَّغبِ فَيَغلِبُ السُّفيانيُّ على كُلِّ مَنْ يُحَارِبُهُ مِنْهُمْ فَإِذَا قَامَ الْقَائِمُ عَجَّ بِخُرَاسَانَ اَلَّذِي أتى مِنَ الصِّينِ و مُلتان، وَجْهُ السُّفْيانِيِّ في الجُنُودِ إليه فَلَمْ يَغْلِبُوا عَلَيْهِ ثُمَّ يَقُومُ مِنَّا قَائِماً عَجَّلَ اَللَّهُ تَعَالِيَ فَرْجِهِ اَلشَّرِيفُ بِجِيلاَنَ يُعِينُهُ الْمَشْرِقِيُّ فِي دَفْعِ شِيعَةِ عُثْمانَ وَ يُجِيبُهُ الأبَرُّ و الدَّيْلَمَ و يَجِدُونَ مِنْهُ النَّوَالَ وَ النَّعَمَ وَ تُرفَعُ لِوَلْدِى النُّودِ وَ الرَّاياتِ وَ يُفَرِّقُها فِى الأقطارِ و الحُرُمَاتِ وَ يَأْتى إلى البَصْرَةِ وَ يُخَرِّبُها وَ يَعْمُرُ الْكُوفَةَ و يُورِبُهَا فَيَعْزِمُ السُّفْيَانِيُّ على قِتالِهِ وَ يْهِمْ مَعَ عَسَاكِرِهِ بِاسْتِيصَالِهِ فَإِذا جُهِّزَتِ الْأُلُوفُ وَصَفَتِ الصُّفُوفَ قَتِلَ الْكَبْشُ الْخَرُوفُ فَيَمُوتُ الثَّائِرُ و يَقُومُ الآخَرُ ثُمَّ يَنهَضُ اليَمانِيُّ لِمُحارَبَةِ السُّفْيَانِيِّ و يَقْتُلُ النَّصْرَانِيَّ فَإِذَا هَلَكَ الكَافِرُ و ابنَهُ الفاجِرُ وَ مَاتَ المَلِكُ الصّايِبُ وَ مَضى لِسَبِيلِهِ النَّائِبِ خَرَجَ الدَّجَّالُ و بالَغَ فِي الإِغْوَاءِ و الإِضْلالِ ثُمَّ يَظهَرُ آمِرُ الأمْرَةِ و قَاتِلُ الْكَفَرَةِ السُّلطَانُ المَأْمُولُ الَّذِى تَحَيَّرَ فِي غَيْبَتِهِ العُقولُ وَ هُوَ التَّاسِعُ مِن وُلْدِكَ يا حُسَيْنُ عَلَيْهِ السَّلاَمُ يَظْهَرُ بَيْنَ الرُّكنَيْنِ يَظهَرُ عَلى الثَّقَلَينِ وَ لا يَترُكُ في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اَلْأَدْنَيْنَ طُوبَى لِلْمُؤْمِنِينَ اَلَّذِينَ أَدْرَكُوا زَمَانَهُ و لَحِقُوا أَوَانَهُ وَ شَهِدُوا أَيَّامَهُ وَ لاَقُوا أَقْوَامَهُ</w:t>
      </w:r>
      <w:r>
        <w:rPr>
          <w:rStyle w:val="FootnoteAnchor"/>
          <w:rtl w:val="true"/>
        </w:rPr>
        <w:footnoteReference w:id="113"/>
      </w:r>
      <w:r>
        <w:rPr>
          <w:rFonts w:ascii="IRNazanin" w:hAnsi="IRNazanin" w:eastAsia="IRNazanin"/>
          <w:color w:val="111111"/>
          <w:sz w:val="28"/>
          <w:sz w:val="28"/>
          <w:szCs w:val="28"/>
          <w:rtl w:val="true"/>
          <w:lang w:bidi="fa-IR"/>
        </w:rPr>
        <w:t xml:space="preserve"> این هم از روایاتی است که استناد به آن برای تایید یمانی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کجای این روایت تایید دارد؟</w:t>
      </w:r>
    </w:p>
    <w:p>
      <w:pPr>
        <w:pStyle w:val="BookText"/>
        <w:rPr/>
      </w:pPr>
      <w:r>
        <w:rPr>
          <w:rFonts w:ascii="IRNazanin" w:hAnsi="IRNazanin" w:eastAsia="IRNazanin"/>
          <w:color w:val="111111"/>
          <w:sz w:val="28"/>
          <w:sz w:val="28"/>
          <w:szCs w:val="28"/>
          <w:rtl w:val="true"/>
          <w:lang w:bidi="fa-IR"/>
        </w:rPr>
        <w:t>مرحوم صدر در کتاب تاریخ ما بعد الظهور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اليماني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اختصت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المصادر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منابع اهل سنت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وصفت حركته بأنها حق بأعتبار كونه داعيا الى المهدى الى غير ذلك من الروايات و هی مستفيضة تقريبا و صالحة للاثبات التاريخى بالرغم من التشدد السندى ليس فى مقابلها قرينة نافية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استفاضه به رغم اشکالات سندی مساله یمانی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ما يثبت بها حركة اليمانى فى الجملة و أما سائر الصفات بما فيها كونه على الحق فهو مما لا يكاد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 یمانی را ثابت کردیم ولی حق بودن او را نمی توانيم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 ذلك أمكن حمله على بعض الحركات التي حدثت في اليمن فيكون من العلامات التي حدثت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تارخ چهره مثبتی را روایات به آن اشاره کردند و آن شخص مثبت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مطابق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 همین است و به این نتیجه هم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افترضنا الاعتراف بكونه على الحق و احتملنا أن يكون قائد الحركة يمانيا وإن لم تكن الحركة فى اليمن أو كان منطلق الحركة من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حرکت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تقصر عليها و تكون من الامور الموعودة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دليل على سبق حدوثها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على المستوى الرمزى فهى تمثل حركة اهل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کنایه از یک قیام حق قبل از ظهور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الانحراف و الضلال الموجود في عصر الغيبة </w:t>
      </w:r>
      <w:r>
        <w:rPr>
          <w:rStyle w:val="FootnoteAnchor"/>
          <w:rtl w:val="true"/>
        </w:rPr>
        <w:footnoteReference w:id="114"/>
      </w:r>
      <w:r>
        <w:rPr>
          <w:rFonts w:ascii="Amiri" w:hAnsi="Amiri" w:eastAsia="Amiri" w:cs="Amiri"/>
          <w:color w:val="111111"/>
          <w:sz w:val="28"/>
          <w:sz w:val="28"/>
          <w:szCs w:val="28"/>
          <w:rtl w:val="true"/>
          <w:lang w:bidi="ar-SA"/>
        </w:rPr>
        <w:t>وَ آخَرُ دَعْوانا اَنْ اَلْحَمْدُ لِلَّهِ رَبِّ اَلْعَالَمين</w:t>
      </w:r>
      <w:bookmarkStart w:id="67" w:name="pg9645_89341"/>
    </w:p>
    <w:p>
      <w:pPr>
        <w:pStyle w:val="Heading2"/>
        <w:numPr>
          <w:ilvl w:val="1"/>
          <w:numId w:val="1"/>
        </w:numPr>
        <w:rPr/>
      </w:pPr>
      <w:bookmarkStart w:id="68" w:name="__RefHeading___Toc7714271_2870459653"/>
      <w:bookmarkStart w:id="69" w:name="_Toc24"/>
      <w:bookmarkEnd w:id="67"/>
      <w:bookmarkEnd w:id="68"/>
      <w:r>
        <w:rPr>
          <w:rtl w:val="true"/>
        </w:rPr>
        <w:t xml:space="preserve">جلسه </w:t>
      </w:r>
      <w:r>
        <w:rPr/>
        <w:t>48</w:t>
      </w:r>
      <w:r>
        <w:rPr>
          <w:rtl w:val="true"/>
        </w:rPr>
        <w:t xml:space="preserve">- </w:t>
      </w:r>
      <w:r>
        <w:rPr/>
        <w:t>89/1/21</w:t>
      </w:r>
      <w:bookmarkEnd w:id="69"/>
    </w:p>
    <w:p>
      <w:pPr>
        <w:pStyle w:val="BookText"/>
        <w:rPr/>
      </w:pPr>
      <w:r>
        <w:rPr>
          <w:rFonts w:ascii="IRNazanin" w:hAnsi="IRNazanin" w:eastAsia="IRNazanin"/>
          <w:color w:val="111111"/>
          <w:sz w:val="28"/>
          <w:sz w:val="28"/>
          <w:szCs w:val="28"/>
          <w:rtl w:val="true"/>
          <w:lang w:bidi="fa-IR"/>
        </w:rPr>
        <w:t>بحث ما بررسی روایات یمانی و ارزیابی وی طبق روایات بود و این که آیا یمانی چهره مثبتی است یا نه؟</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مرحوم نعمانی در کتاب الغیبه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عَبْدِ اَللَّهِ </w:t>
      </w:r>
      <w:r>
        <w:rPr>
          <w:rStyle w:val="FootnoteAnchor"/>
          <w:rtl w:val="true"/>
        </w:rPr>
        <w:footnoteReference w:id="115"/>
      </w:r>
      <w:r>
        <w:rPr>
          <w:rFonts w:ascii="Amiri" w:hAnsi="Amiri" w:eastAsia="Amiri" w:cs="Amiri"/>
          <w:color w:val="111111"/>
          <w:sz w:val="28"/>
          <w:sz w:val="28"/>
          <w:szCs w:val="28"/>
          <w:rtl w:val="true"/>
          <w:lang w:bidi="ar-SA"/>
        </w:rPr>
        <w:t xml:space="preserve">بِطَبَرِيَّةَ سَنَةَ ثَلاثٍ و ثَلاثِينَ و ثَلاثِمِائَةٍ وَ كَانَ هَذَا اَلرَّجُلُ مِنْ مَوَالَى يَزِيدَ بْنِ مُعَاوِيَةَ وَ مِنَ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قَالَ حَدَّثَنِي عَلِى بْنُ هَاشِمٍ وَ اَلْحُسَيْنُ بْنُ اَلسَّكَنِ معا قَالاَ حَدَّثَنَا عَبْدُ اَلرَّزَّاقِ بْنُ هَمَّامٍ قَالَ أَخْبَرَنِي أَبِي عَنْ مينا مَوْلَى عَبْدِ اَلرَّحْمَنِ بْنِ عَوْفٍ عَنْ جَابِرِ بْنِ عَبْدِ اَللَّهِ اَلْأَنْصَارِيُّ قَالَ وَ فَدَ عَلَى رَسُولِ اَللَّهِ صلي اَللَّهُ عَلَيْهِ وَ آلِهِ و سلمَ أَهْلِ اَلْيَمَنِ فَقَالَ اَلنَّبِيُّ صلي اللَّهُ عَليْه و آله وَ سَلَّمَ جَاءَكُمْ أَهْلُ اَلْيَمَنِ يَبِسُّونَ بَسِيساً </w:t>
      </w:r>
      <w:r>
        <w:rPr>
          <w:rStyle w:val="FootnoteAnchor"/>
          <w:rtl w:val="true"/>
        </w:rPr>
        <w:footnoteReference w:id="116"/>
      </w:r>
      <w:r>
        <w:rPr>
          <w:rFonts w:ascii="IRNazanin" w:hAnsi="IRNazanin" w:eastAsia="IRNazanin"/>
          <w:color w:val="111111"/>
          <w:sz w:val="28"/>
          <w:sz w:val="28"/>
          <w:szCs w:val="28"/>
          <w:rtl w:val="true"/>
          <w:lang w:bidi="fa-IR"/>
        </w:rPr>
        <w:t xml:space="preserve">فَلَمَّا دَخَلُوا عَلَى رَسُولِ اَللَّهِ صَلَّى اَللَّهُ عَلیهِ وَ آلِهِ وَسَلَّمَ قَالَ قَوْمٌ رَقِيقٌةٍ قُلُوبُهُمْ رَاسِخٌ إِيمَانُهُمْ وَ مِنْهُمُ اَلْمَنْصُورُ يَخْرُجُ فِي سَبْعِينَ أَلْفاً يَنْصُرُ خَلْفِي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وَصِيِّي حَمَائِلُ سُيُوفِهِمْ اَلْمِسْكِ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 طنابی که از لیف خرما بافته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وَ مَنْ وَصِيُّكَ فَقَالَ هُوَ اَلَّذِي أَمَرَكُمُ اللّهُ بِالاِعْتِصامِ به فقال جَلَّ وَ عزَّ وَ اِعْتَصِمُوا بِحَبْلِ اَللَّهِ جَمِيعاً وَ لاَ تَفَرَّقُوا فَقَالُوا يَا رَسُولَ اَللَّهِ صَلَّى اَللَّهُ عَلَيْهِ وَ آلِهِ و سلم بَيِّنْ لَنَا مَا هَذَا اَلْحَبْلُ فَقَالَ هو قول الله إِلَّا بِحَبْلٍ مِنَ الله و حَبْلٍ مِنَ النَّاسِ فَالْحَبْلُ مِنَ اَللَّهِ كِتَابُهُ وَ اَلْحَبْلُ مِنَ اَلنَّاسِ وصيى فَقَالُوا يَا رَسُولَ اَللَّهِ صَلي اَللَّهُ عَلَيْهِ وَ آلِهِ وَ سَلَّمَ لاَ مَنْ وَصِيُّكَ فَقَالَ هُوَ اَلَّذِي أَنزَلَ اللَّه فِيه أنْ تَقُولَ نَفْسُ يَا حَسْرَتي عَلى ما فَرَّطْتُ فِي جَنبِ اللهِ فَقَالُوا يَا رَسُولَ اَللَّهِ صَلَّى اَللَّهُ عَلَيْهِ وَ آلِهِ وَ سَلمَ وَ مَا جَنْبُ اَللَّهِ هَذَا فَقَالَ هُوَ اَلَّذِي يَقُولُ اَللَّهُ فِيهِ وَ يَوْمَ يَعَضُّ الظَّالِمُ عَلى يَدَيْهِ يَقُولُ يَا لَيْتَنِى اتَّخَذْتُ مَعَ الرَّسُولِ سَبِيلًا هُوَ وَصِيّى وَ اَلسَّبِيلُ إِلَى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يَا رَسُولَ اَللَّهِ صَلَّى اَللَّهُ عَلَيْهِ وَ آلِهِ وَ سَلَّمَ بِالَّذِي بَعَثَكَ بِالْحَقِّ نَبِيّاً أَرِنَاهُ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اِشْتَقْنَا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او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هُوَ اَلَّذِي جَعَلَهُ اَللَّهُ آيَةً للمؤمنين اَلْمُتَوَسِّمِينَ فَإِنْ نَظَرْتُمْ إِلَيْهِ نَظَرَ مَنْ كَانَ لَهُ قَلْبٌ أَوْ أَلْقى اَلسَّمْعَ وَ هُوَ شَهِيدٌ عَرَفْتُمْ أَنَّهُ وصِيى كَمَا عَرَفْتُم أَنَّى نَبِيُّكُمْ فَتَخَلَّلُوا اَلصُّفُوفَ وَ تَصَفَّحُوا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ها را بشکافید و چهره 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أَهْوَتْ إِلَيْهِ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دل به كدام طرف توجه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هُوَ لِأَنَّ اَللَّهَ عَزَّوَجَلَّ يَقُولُ فِي كِتَابِهِ فَاجْعَلْ أَفْئِدَةً مِنَ النَّاسِ تَهْوِى إلَيْهِمْ أَى إِلَيْهِ وَ إِلَى ذُرِّيَّتِهِ عَلَيْهِ اَلسَّلاَمُ ثُمَّ قَالَ فَقَامَ أَبُو عَامِرٍ الأشعرى فِي اَلأَشْعَريِّينَ وَ أَبُو غُرَّة اَلْخَوْلاَنِيُّ فِي اَلْخَوْلاَنِيِّينَ وَ ظَبْيَانُ وَ عُثمان بْنُ قَيْسٍ فِي بَنِي قَيْسٍ وَ عرَنَة الدوْسِيُّ فِي اَلدَّوْسِيِّينَ وَ لاَحِقُ بْنُ عِلاَقَةَ فَتَخَلَّلُوا اَلصّففُوف وَ تَصَفَّحُوا اَلْوُجُوهَ وَ أَخَذُوا بِيَدِ اَلْأَنْزَعِ اَلْأَصْلَعِ اَلْبَطِينِ </w:t>
      </w:r>
      <w:r>
        <w:rPr>
          <w:rStyle w:val="FootnoteAnchor"/>
          <w:rtl w:val="true"/>
        </w:rPr>
        <w:footnoteReference w:id="117"/>
      </w:r>
      <w:r>
        <w:rPr>
          <w:rFonts w:ascii="IRNazanin" w:hAnsi="IRNazanin" w:eastAsia="IRNazanin"/>
          <w:color w:val="111111"/>
          <w:sz w:val="28"/>
          <w:sz w:val="28"/>
          <w:szCs w:val="28"/>
          <w:rtl w:val="true"/>
          <w:lang w:bidi="fa-IR"/>
        </w:rPr>
        <w:t xml:space="preserve">وَ قَالُوا إِلَى هَذَا أَهْوَتْ أَفْئِدَتُنَا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این شخص در دل 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صلي اَللَّهُ عَلَيْهِ وَ آلِهِ وَ سَلَّمَ أَنْتُمْ نُجَبَةُ اَللَّهِ حِينَ عَرَفتُمْ وَصَّى رَسُولِ اَللَّهِ صَلَّى اَللَّهُ عَلَيْهِ وَ آلِهِ وَ سَلَّمَ قَبْلَ أَنْ تَعْرِفُوه فَبِمَ عَرَفْتُمْ 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فهمیدید که او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فَرَفَعُوا أَصْوَاتَهُمْ يَبْكُونَ وَ يقولونَ يَا رَسُولَ اَللَّهِ نَظَرْنَا إِلَى اَلْقَوْمِ فَلَمْ تَحِنَّ لَهُمْ قُلُوبُنَا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 به هیچ کدام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رَأَيْنَاهُ رَجَفَتْ قُلُوبُنَا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که برای ملاقات امام باقر علیه السلام آمده بود به ابو حمزه ثمالی برخورد می کند، به او می گوید محمد باقر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تعبیر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سوال کردن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امام باقر عليه السلام وارد مسجد شد و بعد از مدتی خود امام علیه السلام از او احوالپرسی کرد بعد چند جمله ای برای مقام امامت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قتاده به امام علیه السلام می گوید من شخصیت های بزرگی را دیدم هیچ وقت این حالت به من دست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می دانی در کجا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جَعْفَرٍ علیه السلام أ تَدْرِى أيْنَ أنْتَ أنْتَ بَيْنَ يَدَىْ بُيُوتٍ أَذِنَ اللَّهُ أَنْ تُرْفَعَ وَ يُذْكَرَ فِيهَا اسْمُهُ يُسَبَّحُ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هایمان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اِطْمَأَنَّتْ نُفُوسُنَا وَ اِنْجَاشَتْ أَكْبَادُنَا وَ هَمَلَتْ أَعْيُنُنَا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 گریه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اِنْثَلَجَتْ صُدُورنا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هایمان خنک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كأنَّهُ لَنَا أَبٌ وَ نحن له بَنُون فَقَالَ اَلنَّبِيُّ صَلي اَللَّهُ عَلَيْهِ وَ آلِهِ وَ سَلَّم وَ ما يَعْلَمُ تَأْوِيلَهُ إِلَّا اللَّهُ وَ الرَّاسِخُونَ فِی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يمنى ها مِنْهُمْ بِالْمَنْزِلَةِ اَلَّتِي سَبَقَتْ لَكُمْ بِهَا اَلْحُسْنَى وَ أَنْتُمْ عَنِ اَلنَّارِ مُبْعَدُونَ قَالَ فَبَقَى هَؤُلاَءِ اَلْقَوْمُ اَلْمُسَمَّوْنَ حَتَّى شَهِدُوا مَعَ أَمِيرِ اَلْمُؤْمِنِين عَلَيْهِ السَّلاَمُ اَلْجَمَلَ وَ صِفِّينَ فَقُتِلُوا بِصِفِّينَ رحمهم الله وَ كَانَ اَلنَّبِيُّ صلي اَللَّهُ عَلَيْهِ وَ آلِهِ وَ سَلَّمَ بَشَّرَهُم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بالجنَّة وَ أَخْبَرَهُمْ أَنَّهُمْ يَسْتَشْهِدُونَ مَعَ عَلِى بْنِ أَبِي طَالِبٍ عَلَيْهِ اَلسَّلاَمُ</w:t>
      </w:r>
      <w:r>
        <w:rPr>
          <w:rStyle w:val="FootnoteAnchor"/>
          <w:rtl w:val="true"/>
        </w:rPr>
        <w:footnoteReference w:id="119"/>
      </w:r>
      <w:r>
        <w:rPr>
          <w:rFonts w:ascii="IRNazanin" w:hAnsi="IRNazanin" w:eastAsia="IRNazanin"/>
          <w:color w:val="111111"/>
          <w:sz w:val="28"/>
          <w:sz w:val="28"/>
          <w:szCs w:val="28"/>
          <w:rtl w:val="true"/>
          <w:lang w:bidi="fa-IR"/>
        </w:rPr>
        <w:t xml:space="preserve"> چون متن این روایت خیلی قوی است و شواهد زیادی دارد و نقل کردن امثال طبرانی که از نواصب است خود نکته مثبتی است، لذا اشکال سندی وارد نیست و ما این روایت را می پذیریم اگر تطبیق بر یمانی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مجلسی </w:t>
      </w:r>
      <w:r>
        <w:rPr>
          <w:rStyle w:val="FootnoteAnchor"/>
          <w:rtl w:val="true"/>
        </w:rPr>
        <w:footnoteReference w:id="120"/>
      </w:r>
      <w:r>
        <w:rPr>
          <w:rFonts w:ascii="IRNazanin" w:hAnsi="IRNazanin" w:eastAsia="IRNazanin"/>
          <w:color w:val="111111"/>
          <w:sz w:val="28"/>
          <w:sz w:val="28"/>
          <w:szCs w:val="28"/>
          <w:rtl w:val="true"/>
          <w:lang w:bidi="fa-IR"/>
        </w:rPr>
        <w:t>ظاهراً آن را بر یمانی تطبیق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المنصور هو الذى يخرج من اليمن قريبا من القائم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امام مهدی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دوازده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دانی در سنن خودش از پیامبر اکرم صلى الله عليه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آینده به ارزیابی شخصیت دانی خواهیم پرداخت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w:t>
      </w:r>
      <w:bookmarkStart w:id="70" w:name="pg9645_89343"/>
    </w:p>
    <w:p>
      <w:pPr>
        <w:pStyle w:val="Heading2"/>
        <w:numPr>
          <w:ilvl w:val="1"/>
          <w:numId w:val="1"/>
        </w:numPr>
        <w:rPr/>
      </w:pPr>
      <w:bookmarkStart w:id="71" w:name="__RefHeading___Toc7714273_2870459653"/>
      <w:bookmarkStart w:id="72" w:name="_Toc25"/>
      <w:bookmarkEnd w:id="70"/>
      <w:bookmarkEnd w:id="71"/>
      <w:r>
        <w:rPr>
          <w:rtl w:val="true"/>
        </w:rPr>
        <w:t xml:space="preserve">جلسه </w:t>
      </w:r>
      <w:r>
        <w:rPr/>
        <w:t>49</w:t>
      </w:r>
      <w:r>
        <w:rPr>
          <w:rtl w:val="true"/>
        </w:rPr>
        <w:t xml:space="preserve">- </w:t>
      </w:r>
      <w:r>
        <w:rPr/>
        <w:t>89/1/22</w:t>
      </w:r>
      <w:bookmarkEnd w:id="72"/>
    </w:p>
    <w:p>
      <w:pPr>
        <w:pStyle w:val="BookText"/>
        <w:rPr/>
      </w:pPr>
      <w:r>
        <w:rPr>
          <w:rFonts w:ascii="IRNazanin" w:hAnsi="IRNazanin" w:eastAsia="IRNazanin"/>
          <w:color w:val="111111"/>
          <w:sz w:val="28"/>
          <w:sz w:val="28"/>
          <w:szCs w:val="28"/>
          <w:rtl w:val="true"/>
          <w:lang w:bidi="fa-IR"/>
        </w:rPr>
        <w:t>روایتی که مرحوم مجلسی در کتاب بحار الانوار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بتعقيب فريضة الظهر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طاووس، مِنَ الْمُهِمَّاتِ عَقيبَ صَلَاةِ الظُّهرِ الِاقتِداءٌ بِالصَّادِقِ عَلیه السَلام فِي الدٌّعَاءِ لِلمَهدِى عَلیه السَلام الَّذِي بَشَّرَ بِهِ مُحَمَّدٌ رَسُولُ اللهِ صَلی الله علیه و اله و سَلم أمَّتَهُ فِي صَحيِحِ الرِّوَايَاتِ وَ وَعَدَهُمْ أَنَّهُ يَظْهَرُ فِى أوَاخِرِ الأوقَاتِ كَمَا رَوَاهُ أَبُو مُحَمَّدٍ وَهبَانُ الدنبلى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عَلِى مُحَمَّدِ بْنِ الْحَسَنِ بنِ مٌحَمَّدِ بنِ جٌمهٌورٍ الْعَمِّىِّ عَنْ أَبِيهِ عَنْ أَبِيهِ مُحَمَّدِ بن جُمْهُورٍ عَنْ أَحْمَدَ بْنِ الْحُسَيْنِ السٌّكَرِيِّ عَنْ عَبَّادِ بن مُحَمَّدٍ المَدَائِنِيِّ قَالَ دَخَلْتُ عَلَى أَبِي عَبدِ اللهِ عَلیه السَلام بِالْمَدِينَةِ حِينَ فَرَغَ مِنْ مَكْتُوبَةِ الظُّهْرِ وَ قَدْ رَفَعَ يَدَيْهِ إِلَى السَّمَاءِ وَ هُوَ يَقُولُ أَى سَامِعَ كُلِّ صَوت اى جَامِعَ كُلِّ فَوْت اى بَارِئَ كُلِّ نَفْسٍ بَعْدَ الْمَوْتِ اى بَاعِثٌ اى وَارِثٌ أى سَيِّدَ السَّادَةِ اى إِلَهَ الآلِهَةِ اى جَبَّارَ الْجَبَابِرَةِ اى مَلِك الدٌّنْيَا وَ الْآخِرَةِ اى رَبَّ الْأَرْبَابِ ای مَلِکَ الْمُلُوک اِی بَطَّاشٌ أَى ذَا اَلْبَطْشِ اَلشَّدِيدِاى فَعَّالًا لِمَا يٌرِيدٌأَى مُحْصِیَ عَدَدِ اَلْأَنْفَاسِ وَ نَقْلِ اَلْأَقْدَامِ اى مَنِ اَلسِّرُّ عِنْدَهُ عَلَانِيَةٌ أى مُبْدِئٌ أَيْ مُعِيدُ أَسْأَلُكَ بِحَقِّكَ عَلَى خِيَرَتِكَ مِنْ خَلْقِكَ وَ بِحَقِّهِم الَّذِى أوجَبتَ لَهُم عَلَى نَفسِكَ أن تُصَلِّى عَلَى مُحَمَّدٍ وَ آلِ مُحَمَّدٍ أهلِ بَيتِهِ وَ أَنْ تَمُنَّ عَلَيَّ السَّاعَةَ بِفَكَاكِ رَقَبَتِي مِنَ اَلنَّارِ وَ أَنْجِزْ لِوَلِيِّكَ وَ ابْنِ نَبِيِّكَ اَلدَّاعِى إِلَيْكَ بِإِذْنِک و آمِینِکَ فِی خَلْقِکَ وَ عَینِک فِی عِبَادِكَ وَ حُجَّتِکَ عَلَى خَلْقِكَ عَلَيْهِ صَلَواتُكَ وَ بَرَكَاتُكَ وَعدَهُ اللَّهُمَّ أَيِّدْهُ بِنَصْرِكَ وَ انْصُرْ عَبْدَكَ وَ قَوِّ أَصْحَابَهُ وَ صَبِّرْهُمْ وَ افْتَحْ لَهُمْ مِنْ لَدُنكَ سُلْطاناً نَصِيراً وَ عَجِّلْ فَرَجَهُ وَ أَمْكِنْهُ مِنْ أَعْدَائِكَ وَ أَعْدَاءِ رَسُولِكَ يَا أَرْحَمَ الرَّاحِمِينَ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دَعَوْتَ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براي خودتان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قَالَ قَدْ دَعَوْتُ لَنُورِ آلِ مُحَمَّدٍ وَ سَابِقِهِمْ وَ اَلْمُنْتَقِمُ بِأَمْرِ اللَّهِ مِنْ أَعْدَائِهِمْ قُلْتُ مَتَى يَكُونُ خُرُوجُهُ جَعَلَنىَ اللَّهُ فِدَاكَ قالَ إِذَا شاءَ مَنْ لَهُ الخَلقُ وَ اَلْأَمْرُ قُلتُ فَلَهُ عَلَامَةٌ قَبلَ ذَلِكَ قَالَ نَعَمْ عَلَأمَاتٌ شَتَّى قُلْتُ مِثْلُ مَا ذَا قَالَ خُرُوجُ دَابَّةٍ مِنَ اَلْمَشْرِقِ وَ رَآيَةٍ مِنَ اَلْمَغْرِبِ وَ فِتْنَةٌ تُظِلُّ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الزَّورَا وَ خُرُوجُ رَجُلٍ مِنْ وٌلدِ عَمِّى زَيْدٍ بِالْيَمَنِ وَ اِنْتِهَابُ سِتَارَةِ اَلْبَيْتِ وَ 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شاهد در این روایت خُرُوجُ رَجُلٍ مِنْ وُلْدِ عَمَّى زَيْدٍ بِالْيَمَنِ است که آن را از دلائل مثبت بودن یمانی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درحد اشعار به متن مقبول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روایت در مقام افتخار و مدح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قیام یمانی از یمن است یا طبق نظر بعضی قیام یمانی از یمن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قائلند که یمانی اصالتا یمنی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آیایمانی از علامات محتوم است یا از علامات غیر محتوم، به فرض که مثبت بودن او را با اصرار ثابت کنیم؛ اما این روایت دلالت برحتمی بودن او نمی کند هر چند غیر حتمی را هم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در سند اگر از باب تسامح در ادله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آن توجیهاتی که مرحوم مجلسی و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بنگریم و بگوییم روایت در مورد تعقیبات نماز است، دیگر نیاز به بررسی سندی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بگوییم از مسائل اعتقادی و علامات ظهور است و تکلیف شرعی ایجاد می کند باید بررسی سندی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سند به بررسی محمد بن جمهور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در معجم رجال الحدیث در مورد محمد بن جمهور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أبو عبد الله العمى، ضعيف في الحديث، فاسد المذهب و قيل فيه أشياء، الله أعلم بها من عظمها، روى عن الرضا علیه السلام و 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الملاحم الكبير، كتاب نوادر الحج، كتاب أدب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محمد بن على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قال حدثنا على بن الحسين الهذلي المسعودی، قال لقيت حسن بن جمهور،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جمهور و هو ابن مائة و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جمهور العمى البصرى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جماعة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الملاحم، و كتاب الواحدة، و كتاب صاحب الزمان علیه السلام، و له الرسالة المذهبة عن الرضا علیه السلام و له كتاب وقت خروج القائم علیه السلام أخبرنا برواياته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إلا ما كان فيها من غلو أو تخليط، جماعة عن أبي جعفر بن بابويه، عن أبيه، عن سعد بن عبد الله، عن أحمد بن الحسين بن سعيد، عنه و رواها محمد بن على بن بابويه، عن ابن الوليد، عن الحسن بن متيل، عن محمد بن أحمد العلوى، عن العمركي بن على، عنه و قال في رجاله في باب أصحاب الرضا علیه السلام محمد بن جمهور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بصری، 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جمهور أبو عبد الله العمى غال، فاسد الحديث، لا يكتب حديثه، رأيت له شعرا، يحلل فيه محرمات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بقى هنا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اتحاد محمد بن جمهور الذي عنونه النجاشى مع محمد بن الحسن بن جمهور الذي ذكره الشيخ و ابن الغضائری و ذلك 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أن يكونا رجلين في طبقة واحدة لكل منهما كتاب يتعرض الشيخ لأحدهما و يتعرض النجاشي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عنونه الشيخ لو كان مغايرا لمن عنونه النجاشي، كان اللازم أن يذكره في كتاب الرجال أيضا و لم يذكره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راوی کتاب محمد بن جمهور فى أحد طريقى النجاشي، أحمد بن الحسين بن سعيد، و هو بعينه الراوى لكتابه في أحد طريقي الشيخ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صحة عنوان النجاشي، فإن المذكور في الروايات محمد بن جمهور و أما محمد بن الحسن بن جمهور، فلم نظفر و لا برواية واحدة منه، إذا فمحمد هذا إما أنه ابن جمهور، بلا واسطة، أو أنه غير معروف بمحمد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الرجل ثقة و إن كان فاسد المذهب، لشهادة ابن قولويه بوثاقته، غاية الأمر أنه ضعيف في الحديث، لما في رواياته من تخلیط و غلو و قد ذكر الشيخ، أن ما يرويه من رواياته، فهى خالية من الغلو و التخليط و عليه فلا مانع من العمل بما رواه الشيخ من رواياته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خوئی می فرمایند روایاتی را که شیخ طوسی از محمد بن جمهور نقل کرده ما قبول داریم چون طریق شیخ طوسی به ایشان صحیح است و خود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کتب او طریق دارم مگر کتاب های غلو آمیز او که آن ها را نقل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بررسی شود که آیا این روایت در کتب شیخ طوسی وجود دارد یا خیر؟ اگر وجود دارد فبها و إلا فلا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w:t>
      </w:r>
      <w:bookmarkStart w:id="73" w:name="pg9645_89345"/>
    </w:p>
    <w:p>
      <w:pPr>
        <w:pStyle w:val="Heading2"/>
        <w:numPr>
          <w:ilvl w:val="1"/>
          <w:numId w:val="1"/>
        </w:numPr>
        <w:rPr/>
      </w:pPr>
      <w:bookmarkStart w:id="74" w:name="__RefHeading___Toc7714275_2870459653"/>
      <w:bookmarkStart w:id="75" w:name="_Toc26"/>
      <w:bookmarkEnd w:id="73"/>
      <w:bookmarkEnd w:id="74"/>
      <w:r>
        <w:rPr>
          <w:rtl w:val="true"/>
        </w:rPr>
        <w:t xml:space="preserve">جلسه </w:t>
      </w:r>
      <w:r>
        <w:rPr/>
        <w:t>50</w:t>
      </w:r>
      <w:r>
        <w:rPr>
          <w:rtl w:val="true"/>
        </w:rPr>
        <w:t xml:space="preserve">- </w:t>
      </w:r>
      <w:r>
        <w:rPr/>
        <w:t>89/1/23</w:t>
      </w:r>
      <w:bookmarkEnd w:id="75"/>
    </w:p>
    <w:p>
      <w:pPr>
        <w:pStyle w:val="BookText"/>
        <w:rPr/>
      </w:pPr>
      <w:r>
        <w:rPr>
          <w:rFonts w:ascii="IRNazanin" w:hAnsi="IRNazanin" w:eastAsia="IRNazanin"/>
          <w:color w:val="111111"/>
          <w:sz w:val="28"/>
          <w:sz w:val="28"/>
          <w:szCs w:val="28"/>
          <w:rtl w:val="true"/>
          <w:lang w:bidi="fa-IR"/>
        </w:rPr>
        <w:t xml:space="preserve">روایت دیگری که برای مثبت بودن یمانی و تایید ایشان به آن استناد نموده اند، روایتی است که أبو عمر و عثمان بن سعيد المقرئ الداني درسنن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الواردة فى الفتن و غوائلها و الساعة و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غیر از روایت خطبه غدیر، روایتی به این تفصیل از پیامبر صلی الله علیه و آله و سلم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عَبْدُاللَّهِ بْنُ عَمْرٍو اَلْمُكْتَبُ قِرَاءَةَ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استادم مي خواندم عَلَيْهِ قَالَ حَدَّثَنَا عَتَّابُ بْنُ هَارُونَ قَالَ حَدَّثَنَا اَلْفَضْلُ بْنُ عُبَيْدِ اَللَّهِ قَالَ حَدَّثَنَا عَبْدالصَّمَدِ بْنُ مُحَمَّدٍ اَلْهَمْدَانِيُّ قَالَ حَدَّثَنَا أَحْمَدُ بْنُ سِنَانٍ اَلْقُلاَنُسَى بِحَلَبٍ قَالَ حَدَّثَنَا عبدالوهاب الخزاز أَبُو أَحْمَدَ اَلرُّقَى قَالَ حَدَّثَنَا مَسْلَمَةُ بْنُ ثَابِتٍ عَنْ عبدالرحمن عَنْ سُفْيَانَ اَلثَّوْرَى عَنْ قَيْسِ بْنِ مُسْلِمٍ عَنْ رِبْعِيِّ بْنِ حِراشٍ عَنْ حُذَيْفَةَ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قَالَ رَسُولُ اَللَّهِ صَلَّى اَللَّهُ عَلَيْهِ وَ آلِهِ وَ سَلَّمَ تَكُونُ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ascii="Amiri" w:hAnsi="Amiri" w:eastAsia="Amiri" w:cs="Amiri"/>
          <w:color w:val="111111"/>
          <w:sz w:val="28"/>
          <w:sz w:val="28"/>
          <w:szCs w:val="28"/>
          <w:rtl w:val="true"/>
          <w:lang w:bidi="ar-SA"/>
        </w:rPr>
        <w:t xml:space="preserve"> بِالزَّوْرَاءِ قَالُوا يَا رَسُولَ اَللَّهِ وَمَا اَلزَّوْرَاءُ قَالَ مَدِينَةٌ بِالْمَشْرِقِ بَيْنَ 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 بيش تر به بغداد تطبیق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يسكنها شرَارُ خَلْقِ اَللّهَ وَ جَبَابِرَةٌ مِنْ أُمَّتِي تُقَذَّف بِأَرْبَعَةِ أصْنَاف مِنَ الْعَذَابِ بِالسَّيْف و خَسَف و قَذْف و مَسْخٌ و قالَ صَلَّى اللَّه عَلَيْهِ و سَلِمٌ إِذَا خَرَجَت اَلسُّودَانُ طَلَبَتِ اَلْعَرَبُ يَنْكَشِفُونَ حَتَّى يَلْحَقُوا بِبَطْنِ اَلْأَرْضِ أَو قَالَ بِبَطْنِ اَلْأُرْدُنِّ فَبَيْنَمَا هُمْ كَذَلِكَ إِذْ خَرَا السُّفْيَانِيُّ فِي سِتِّينَ و ثَلاثِمَائَةِ رَاكَبٍ حَتّى يَأْتِي دِمَشْقَ فَلاَ يَأْتِي عَلَيْهِ شهرُّ حَتَّى يُبَايِعَهُ مِنْ كَلْبٍ ثَلاَثُونَ الْفاً فَيَبْعَثُ جَيْشاً إِلَى الْعِرَاقِ فَيُقْتُلُ بِالزَّوْرَاءِ مِائَةُ الف و يَنْحَدِرُونَ إلى الْكُوفَةِ فَيَنْهَبُونَهَا فَعِنْدَ ذَلِكَ تخرج دَابَّةٌ مِنَ اَلْمَشْرِقِ يَقُودُهَا رَجُلٌ مِنْ بَنِي تَمِيمٍ يُقَالُ لَهُ شعيب بْنُ صَالِحٍ فَيَسْتَنْقِذُ مَا فِي أَيْدِيهِمْ مِنْ سَبْيِ أَهَلَ الْكُوفَةَ و يُقَتِلُهُمْ و يُخَرَج جيش آخر مِنْ جُيُوشِ اَلسُّفْيَانِيِّ إِلَى اَلْمَدِينَةِ فَيَنْهَبُونَهَا ثَلَاثَةَ أَيَّامٍ ثُمَّ يَسِيرُونَ إِلَى مَكَّةَ حَتَّى إِذَا كَانُوا بِالْبَيْدَاءِ بَعَثَ اللَّه عَزَّوَجَالَ جبريل عَليَهُ اَلسَّلاَمِ فَيَقُولُ يَا جِبْرِيلُ عَذِّبْهُمْ فَيَضْرِبُهُمْ بِرِجلِهِ ضَربَةً فَيَخسُف اللّه عَزَّ وَ جَلَّ بِهِمْ فَلاَ يَبْقَى مِنْهُمْ إِلاَّ رَجُلاَنِ فَيَقْدُمَانِ عَلَى اَلسُّفْيَانِيِّ فَيُخْبِرَانِهِ خَسْف اَلْجَيْشِ فَلا يَهُولُهُ ثُمَّ إِنَّ رِجَالاً مِنْ قُرَيْشٍ يَهْرُبُونَ إِلَى قسطنطنية فَيَبْعَثُ اَلسُّفْيَانِيُّ إِلَى عَظِيمِ اَلرُّومِ أَنِ اِبْعَثْ إِلَى بِهِمْ فِي اَلْمَجَامِعِ قَالَ فَيَبْعَثُ بِهَمِ اَلْيَهِ فيضرب أَعْنَاقِهِمْ عَلَى بَابِ اَلْمَدِينَةِ بِدِمَشْقَ قَالَ حُذَيْفَةُ حَتَّى إِنَّهُ يُطَاف بِالْمَرْأَةِ فِي مَسْجِدِ دِمَشْقَ فِي اَلثَّوْبِ على مجْلسٍ مجْلسٍ حَتَّى تَأَتِي فَخَذَ اَلسَّفِيَانِيُّ فَتَجْلِسُ عَلَيْهِ و هُوَ فِي المِحْرابِ قَاعِدٌ فَيَقُومُ رَجُلٌ مِنَ الْمُسْلِمِينَ فَيَقُولُ وَ يْحَكُمْ أَكْفَرْتُمْ بالله بَعْدَ إِيمَانِكُمْ إِنَّ هَذَا لاَ يَحِلُّ فَيَقُومُ فَيَضْرِبُ عُنُقَهُ فِي مَسَاجِدِ دِمَشقُ 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اِنْبَعَثَ رَجُلٌ مِنَ اَلرُّومِ فَقَالَ غَلَبُ اَلصَّلِيبِ فَيَقُومُ رَجُلٌ مِنَ المُسلِمينَ إلى الصَّلِيبِ فَيَكْسِرُهُ و يقول اللّه الغَالِبُ قَالَ فَقَالَ رَسُولُ اَللَّهِ صلى اللهُ عَلَيْهِ و سلم فَعِنْدَ ذَلِكَ يَغْدِرُونَ و هُمْ أَوْلَى بِالْغَدْرِ و تَسْتَشْهِدُ تِلكَ العِصابَةُ فَلا يُفْلِتُ مِنْهُمْ أَحَدٌ فَعِنْدَ ذَلِكَ مَا يَجْمَعُونَ لَكُمْ للملحمة كَحَمْلِ اِمْرَأَةٍ فَيَخْرُجُونَ عَلَيْكُمْ فِي ثَمَانِي غِيَايَةٍ تَحْتَ كُلِّ غِيَايَةٍ اِثْنَا عَشَرَ أَلْفاً حَتَّى يَحِلُّوا بِعُمْقِ أَنْطَاكِيَةَ فَلا يَبْقَى بِالْحِيرَةِ و لا بِالشَّامِ نَصْرَانِيٌ إِلاَّ رَفعُ الصَّليبِ وَ قال ألا مَن كانَ بِأَرْضٍ نَصْرَانِيَّةٍ فَلْيَنْصُرْهَا الْيَوْمَ فَيَسيرُ إمامُكُم و مَنْ مَعَهُ مِنَ المُسْلِمِينَ مِنْ دِمَشْقَ حَتَّى يَحِلَّ بِعُمْقِ أَنْطَاكِيَةَ فَيُبْعَثُ إِمَامُكُمْ إلَى أَهْلِ الشَّامِ أَعِينُونِي و يُبْعَثُ إلَى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 قَالَ رَسُولُ اَللَّهِ صَلَّى اَللَّهُ عَلَيْهِ وَ سَلَّمَ أَفْضَلُ الشُّهَداءِ شُهَداءُ أُمَّتى شُهَداءِ الأَعماقِ وَ شُهَداءُ الدَّجّالِ وَ يَشتَعِلُ الحَدِيدُ بَعضُهُ على بَعْضٍ حَتَّى إِنَّ اَلرَّجُلَ مِنَ المُسلِمينَ لَيَضرِبُ الْعِلْجَ بِالسَّفُّودِ مِنَ الحَديدِ فَيَشُقُّهُ و يَقْطَعُهُ باثْنَينِ وَ عَلَيهِ دِرْعٌ فَتَقتُلُونَهُم مَقْتَلَةً حَتَّى يَخُوضَ اَلْخَيْلَ فِي اَلدَّمِ فَعِنْدَ ذَلِكَ يَغْضَبُ اَللَّهُ تَبارَكَ و تَعالَى عَلَيْهِم فَيَطْعَنُ بِالرُّمْحِ النَّافِذِ و يُضِرُّ بِالسَّيفِ القاطِعِ وَ يُرمى بالقَوسِ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 مُنَادٍ فِي الْمَشْرِقِ يَا أَيُّهَا النَّاسُ ادْخُلُوا الشَّامَ فَإِنَّهَا مَعْقِلُ الْمُسْلِمِينَ و إِمَامُكُمْ بِها قالَ حُذَيْفَةُ فَخَيْرُ مَالِ اَلْمُسْلِمِينَ يَوْمَئِذٍ رَوَاحِلُ يَرْحَلُ عَلَيْهَا إلى الشَّامِ و أحمَرَةٌ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حمير</w:t>
      </w:r>
      <w:r>
        <w:rPr>
          <w:rFonts w:ascii="IRNazanin" w:hAnsi="IRNazanin" w:eastAsia="IRNazanin"/>
          <w:color w:val="111111"/>
          <w:sz w:val="28"/>
          <w:sz w:val="28"/>
          <w:szCs w:val="28"/>
          <w:rtl w:val="true"/>
          <w:lang w:bidi="fa-IR"/>
        </w:rPr>
        <w:t xml:space="preserve"> يَنْقُلُ عَلَيْهَا حَتَّى يُلْحَقَ بِدِمَشْقَ و يَبْعَثَ إِمَامُهُمْ إلَى الْيَمَنِ أَعِينُونِي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درخواست كمک از يمن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فيقبلُ سَبْعُونَ أَلْفاً مِنَ اَلْيَمَنِ عَلَى قَلاَئِصَ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قلوصِ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اَلشَّابَّةُ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هاي هاي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حَمَائِلِ سُيُوفِهِمُ اَلْمَسَدُ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حمائل آنان طناب هاي از ليف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نَحْنُ عِبَادُ اَللَّهِ حَقّاً حَقّاً لاَ نُرِيدُ عَطاءً و لا رِزْقاً حَتَّى يَأْتُوا المَهْدِى بِعُمْقِ أَنْطَاكِيَةَ فَيَقْتَتِلُ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قِتالاً شَديداً فَيُستَشهَدُ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اَلْمُسْلِمين ثلاثونَ أَلفاً يُقْتُلُ سَبْعُونَ أَمِيراً نُورُهُمْ يَبْلُغُ إِلَى اَلسَّمَاءِ</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توضیحی در مورد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معجم البلدان </w:t>
      </w:r>
      <w:r>
        <w:rPr>
          <w:rStyle w:val="FootnoteAnchor"/>
          <w:rtl w:val="true"/>
        </w:rPr>
        <w:footnoteReference w:id="124"/>
      </w:r>
      <w:r>
        <w:rPr>
          <w:rFonts w:ascii="IRNazanin" w:hAnsi="IRNazanin" w:eastAsia="IRNazanin"/>
          <w:color w:val="111111"/>
          <w:sz w:val="28"/>
          <w:sz w:val="28"/>
          <w:szCs w:val="28"/>
          <w:rtl w:val="true"/>
          <w:lang w:bidi="fa-IR"/>
        </w:rPr>
        <w:t>در مورد کلمه زوراء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زوراء تأنيث الأزور و هو المائل و الازورار عن الشيء العدول عنه و الانحراف و منه سميت القوس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لميلها و به سميت دجلة بغداد الزوراء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الأزهرى و مدينة الزوراء ببغداد في الجانب الشرقي سميت الزوراء لازورار في قبلتها و قال غيره الزوراء مدينة أبي جعفر المنصور و هي في الجانب الغربي و هو أصح مما ذهب إليه الأزهرى بإجماع أهل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سميت الزوراء لأنه لما عمرها جعل الأبواب الداخلة مزورة عن الأبواب الخارجة اى ليست على سمتها و فيها يقول بعضهم</w:t>
      </w:r>
    </w:p>
    <w:p>
      <w:pPr>
        <w:pStyle w:val="BookText"/>
        <w:rPr/>
      </w:pPr>
      <w:r>
        <w:rPr>
          <w:rFonts w:ascii="Amiri" w:hAnsi="Amiri" w:eastAsia="Amiri" w:cs="Amiri"/>
          <w:color w:val="111111"/>
          <w:sz w:val="28"/>
          <w:sz w:val="28"/>
          <w:szCs w:val="28"/>
          <w:rtl w:val="true"/>
          <w:lang w:bidi="ar-SA"/>
        </w:rPr>
        <w:t xml:space="preserve">ود أهل الزوراء زور فلا تغرر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بالوداد من ساكنيها</w:t>
      </w:r>
    </w:p>
    <w:p>
      <w:pPr>
        <w:pStyle w:val="BookText"/>
        <w:rPr/>
      </w:pPr>
      <w:r>
        <w:rPr>
          <w:rFonts w:ascii="Amiri" w:hAnsi="Amiri" w:eastAsia="Amiri" w:cs="Amiri"/>
          <w:color w:val="111111"/>
          <w:sz w:val="28"/>
          <w:sz w:val="28"/>
          <w:szCs w:val="28"/>
          <w:rtl w:val="true"/>
          <w:lang w:bidi="ar-SA"/>
        </w:rPr>
        <w:t xml:space="preserve">هي دار السلام حسب فلا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بغير ما قيل فيها</w:t>
      </w:r>
    </w:p>
    <w:p>
      <w:pPr>
        <w:pStyle w:val="BookText"/>
        <w:rPr/>
      </w:pPr>
      <w:r>
        <w:rPr>
          <w:rFonts w:ascii="Amiri" w:hAnsi="Amiri" w:eastAsia="Amiri" w:cs="Amiri"/>
          <w:color w:val="111111"/>
          <w:sz w:val="28"/>
          <w:sz w:val="28"/>
          <w:szCs w:val="28"/>
          <w:rtl w:val="true"/>
          <w:lang w:bidi="ar-SA"/>
        </w:rPr>
        <w:t xml:space="preserve">و الزوراء دار بناها النعمان بن المنذر بالحيرة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شروع روایات اشاره به جریانات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قسمت های متن روایت از حذیفه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 فخير مال المسلمين يومئذ رواحل يرحل عليها إلى الشام</w:t>
      </w:r>
    </w:p>
    <w:p>
      <w:pPr>
        <w:pStyle w:val="BookText"/>
        <w:rPr/>
      </w:pPr>
      <w:r>
        <w:rPr>
          <w:rFonts w:ascii="IRNazanin" w:hAnsi="IRNazanin" w:eastAsia="IRNazanin"/>
          <w:color w:val="111111"/>
          <w:sz w:val="28"/>
          <w:sz w:val="28"/>
          <w:szCs w:val="28"/>
          <w:rtl w:val="true"/>
          <w:lang w:bidi="fa-IR"/>
        </w:rPr>
        <w:t xml:space="preserve">ما فعلا از بررسی دلالی اغماض می کنیم و در مورد سند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ربعي بن حراش 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چند طریق دارد که عمده طریق آن حذیفه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ربعی از حذیفه نمی تواند صحیح باشد چون هیچ روایتی مستقیماً و بلاواسطه از او نشنیده؛ لذا روایات او از حذیفه معمولا مرسل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اشکال به روايت اقتدوا بالذين من بعدى ابى بكر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اثبات حقانیت و خلافت اولی و دومی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و عثمان بن سعيد المقرئ الدانی از قدماست که در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 و معاصر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در نزد اهل سنت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الداني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الحافظ، المجود المقرئ، الحاذق، عالم الاندلس، </w:t>
      </w:r>
      <w:r>
        <w:rPr>
          <w:rStyle w:val="FootnoteAnchor"/>
          <w:rtl w:val="true"/>
        </w:rPr>
        <w:footnoteReference w:id="126"/>
      </w:r>
      <w:r>
        <w:rPr>
          <w:rFonts w:ascii="Amiri" w:hAnsi="Amiri" w:eastAsia="Amiri" w:cs="Amiri"/>
          <w:color w:val="111111"/>
          <w:sz w:val="28"/>
          <w:sz w:val="28"/>
          <w:szCs w:val="28"/>
          <w:rtl w:val="true"/>
          <w:lang w:bidi="ar-SA"/>
        </w:rPr>
        <w:t xml:space="preserve">أبو عمرو، عثمان بن سعيد بن عثمان بن سعيد بن عمر الاموى، مولاهم الاندلسي، القرطبي ثم الداني، و يعرف قديما بابن الصيرفي،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عمرو مجاب الدعوة، مالكي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محدث مكثر، و مقرئ متقدم، سمع بالاندلس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تفکر او از اندلس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المشرق في عرف المغاربة مصر و ما بعدها من الشام و العراق، و غير ذلك، كما أن المغرب في عرف العجم و أهل العراق أيضا مصر، و ما تغرب عنها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 بن بشكوال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عمرو أحد الائمة في علم </w:t>
      </w:r>
    </w:p>
    <w:p>
      <w:pPr>
        <w:pStyle w:val="BookText"/>
        <w:rPr/>
      </w:pPr>
      <w:r>
        <w:rPr>
          <w:rFonts w:ascii="Amiri" w:hAnsi="Amiri" w:eastAsia="Amiri" w:cs="Amiri"/>
          <w:color w:val="111111"/>
          <w:sz w:val="28"/>
          <w:sz w:val="28"/>
          <w:szCs w:val="28"/>
          <w:rtl w:val="true"/>
          <w:lang w:bidi="ar-SA"/>
        </w:rPr>
        <w:t xml:space="preserve">القرآن رواياته و تفسيره و معانيه، </w:t>
      </w:r>
      <w:r>
        <w:rPr>
          <w:rStyle w:val="FootnoteAnchor"/>
          <w:rtl w:val="true"/>
        </w:rPr>
        <w:footnoteReference w:id="127"/>
      </w:r>
      <w:r>
        <w:rPr>
          <w:rFonts w:ascii="IRNazanin" w:hAnsi="IRNazanin" w:eastAsia="IRNazanin"/>
          <w:color w:val="111111"/>
          <w:sz w:val="28"/>
          <w:sz w:val="28"/>
          <w:szCs w:val="28"/>
          <w:rtl w:val="true"/>
          <w:lang w:bidi="fa-IR"/>
        </w:rPr>
        <w:t xml:space="preserve">و طرقه و إعرابه، و جمع في ذلك كله تواليف حسانا مفيدة، و له معرفة بالحديث و طرقه، و أسماء رجاله و نقلته، و كان حسن الخط، جيد الضبط، من من أهل الذكاء و الحفظ، و التفنن في العلم، دينا فاضلا، و رعا سنیا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فهرس ابن عبيدالله الحجرى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أبو عمرو الداني، قال بعض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عصره و لا بعد عصره أحد يضاهيه في حفظه و تحقيقه،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قط إلا كتبته، و لا كتبته إلا و حفظته، و لا حفظته فنسيته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كان بين أبي عمرو، و بين أبي محمد بن حزم و حشة و منافرة شديدة،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بهما إلى التهاجي، و هذا مذموم من الاقران، موفور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الصفح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عمرو أقوم قيلا، و أتبع للسنة،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 ديندار از ابن حزم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أبا محمد أوسع دائرة في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محمد عالم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تواليف أبي عمرو مئة و عشرين كتابا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با این همه خصوصیات ذکر شده برای أبو عمر و عثمان بن سعيد المقرئ الدانی در کتب اهل سنت، در هیچ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 و 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بعضی خصوصیات او از قبیل دشمن اهل بیت بودن، عالم اندلسی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مورد احراز علماء ما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 رَبِّ اَلْعَالَمين</w:t>
      </w:r>
      <w:bookmarkStart w:id="76" w:name="pg9645_89348"/>
    </w:p>
    <w:p>
      <w:pPr>
        <w:pStyle w:val="Heading2"/>
        <w:numPr>
          <w:ilvl w:val="1"/>
          <w:numId w:val="1"/>
        </w:numPr>
        <w:rPr/>
      </w:pPr>
      <w:bookmarkStart w:id="77" w:name="__RefHeading___Toc7714277_2870459653"/>
      <w:bookmarkStart w:id="78" w:name="_Toc27"/>
      <w:bookmarkEnd w:id="76"/>
      <w:bookmarkEnd w:id="77"/>
      <w:r>
        <w:rPr>
          <w:rtl w:val="true"/>
        </w:rPr>
        <w:t xml:space="preserve">جلسه </w:t>
      </w:r>
      <w:r>
        <w:rPr/>
        <w:t>51</w:t>
      </w:r>
      <w:r>
        <w:rPr>
          <w:rtl w:val="true"/>
        </w:rPr>
        <w:t xml:space="preserve">- </w:t>
      </w:r>
      <w:r>
        <w:rPr/>
        <w:t>89/1/28</w:t>
      </w:r>
      <w:bookmarkEnd w:id="78"/>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صَلِّي اَللَّه عَلِيٌ مُحَمَّدٌ و آله اَلطَّاهِرِينَ سِيَّمَا اَمَامِ زَمَانِنَا رُوحِي وَ ارِوَاحُ مَنْ سِوَاهُ لِتُرَابِ مَقْدَمِهِ اَلْفِدَاهُ</w:t>
      </w:r>
      <w:r>
        <w:rPr>
          <w:rFonts w:ascii="IRNazanin" w:hAnsi="IRNazanin" w:eastAsia="IRNazanin"/>
          <w:color w:val="111111"/>
          <w:sz w:val="28"/>
          <w:sz w:val="28"/>
          <w:szCs w:val="28"/>
          <w:rtl w:val="true"/>
          <w:lang w:bidi="fa-IR"/>
        </w:rPr>
        <w:t xml:space="preserve"> ابتدا چند مطلب را بیان کرده و سپس بحث را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ای بر بحث قبل و روایت دهم از کتاب فلاح السائل</w:t>
      </w:r>
    </w:p>
    <w:p>
      <w:pPr>
        <w:pStyle w:val="BookText"/>
        <w:rPr/>
      </w:pPr>
      <w:r>
        <w:rPr>
          <w:rFonts w:ascii="IRNazanin" w:hAnsi="IRNazanin" w:eastAsia="IRNazanin"/>
          <w:color w:val="111111"/>
          <w:sz w:val="28"/>
          <w:sz w:val="28"/>
          <w:szCs w:val="28"/>
          <w:rtl w:val="true"/>
          <w:lang w:bidi="fa-IR"/>
        </w:rPr>
        <w:t>تنها مدرکی که برای آن روایت ذکر کردیم، کتاب فلاح السائل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نگوئیم دلالت دارد لااقل اشاره ای به مثبت بودن یمانی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منابع روایتی که از امام صادق علیه السلام راجع به یمانی آمده، در برخی نقل ها، دعائی نیز ذیل آن نقل شده است، کتاب هائی که آن را نقل کرده اند به ترتیب زمانی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مصباح المتهجد شیخ طوسی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فلاح السائل شیخ بهائی، ص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الاختيار من المصباح، نوشته ابن باقی، او کتاب مصباح المتهجد را تلخیص کرده و این روایت در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اکنون در دسترس نیست، ولی علامه مجلسی در بحار الانوار به آن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الامين مرحوم كفعمی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بدون آن ذیل که در مصباح هم ذکر نشده بود و به آن اشاره شد، البته مرحوم کفعمی به این تتمه در کتاب مصباح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مرحوم کفعمی،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علامه مجلسی در بحار تأکید بر روایت و نصّ فلاح السائل داشته، بعد هم اشاره می کند که در مصباح المتهجد، بلد الامين، مصباح کفعمی و الاختيار من المصباح اين متن آمده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روایات یمانی روایت مفصلی را از پیامبر اکرم صلى الله عليه و آله نقل كردیم، چند نکته در این روایت وجود دارد که به آن ها اشاره می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حذیفه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مصادری که آن را نقل می کنند، یمانی وجود دارد، لکن این حدیث در </w:t>
      </w:r>
    </w:p>
    <w:p>
      <w:pPr>
        <w:pStyle w:val="BookText"/>
        <w:rPr/>
      </w:pPr>
      <w:r>
        <w:rPr>
          <w:rFonts w:ascii="IRNazanin" w:hAnsi="IRNazanin" w:eastAsia="IRNazanin"/>
          <w:color w:val="111111"/>
          <w:sz w:val="28"/>
          <w:sz w:val="28"/>
          <w:szCs w:val="28"/>
          <w:rtl w:val="true"/>
          <w:lang w:bidi="fa-IR"/>
        </w:rPr>
        <w:t>مقایسه با احادیث دیگری که از پیامبر اکرم صلى الله عليه و آله و سلم نقل شده از نظر تفصیل و از نظر جامعیت با آن ها خیلی فرق دارد لذا جای تشکیک و اجتهاد هست که اصلا این، حدیث نباشد یا این که راوی چند تا حدیث را با هم ادغام کرده و مضمون آن احادیث را عرضه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سلمی در عقدالدرر این روایت را از سنن دانی نقل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هذه القصه في تفصيله الامام ابو جعفر الطبرى عن حذيفه عن رسول الله صلی الله علیه و آله و سلم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خلاصه این که این روایت منسوب به پیامبر صلی الله علیه و آله و سلم شبیه به قصه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سیاق و نظم این روایت اصلا جنبه بلاغت و فصاحت ندارد، البته ممکن است راوی مضمون چند روایت را بیان کرده باشد که ما به آن اشاره کردیم، لذا نمی توانیم این متن را به عنوان روایت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طبری، عصام بن رواد او از پدرش او از سفیان بن سعید ثوری و او از منصور بن معتمر و او از ربعی بن حِراش، و او از حذیفه این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اهل سنت می گویند، ربعی بن حِراش اصلا ملاقاتی با حذیفه نداشته است و نمی تواند از حذیفه بلاواسطه روایت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عیاشی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قال النجاشی، محمد بن مسعود بن محمد بن عياش السلمى السمرقندى أبو النضر المعروف بالعياشي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عين، من عيون هذه الطائفة، و كان يروى عن الضعفاء كثيرا، و كان في أول عمره عامى المذهب، و سمع حديث العامة فأكثر منه، ثم تبصر و عاد إلينا، و كان حديث السن، سمع أصحاب على بن الحسن بن فضال، و عبد الله بن محمد بن خالد الطيالسي، و جماعة من شيوخ الكوفيین، و البغداديين، و القميين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الحسين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القاضي أبا الحسن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أبو جعفر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أبو النضر على العلم و الحديث تركة أبيه، سائرها و كانت ثلاثمائة ألف دينار، و كانت داره کالمسجد، بین ناسخ، أو مقابل، أو قار، أو معلق مملوۀ من الناس، و صنف أبو النضر كتبا منها كتاب التفسير، معجم رجال الحديث 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در تفسیر خود که از تفاسیر قدیمی است از جابر بن یزید جعفی از امام باقر علیه السلام نقل می کند، امام خطاب به او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 اَلْأَرْضَ لَا تُحَرِّكَنَّ يَدَكَ وَ لَا رِجْلَكَ أَبَداً حَتَّى تَرَى عَلَامَاتٍ أَذْكُرُهَا لَكَ فِي سَنَةٍ وَ تَرَى مُنَادِياً يُنَادِى بِدِمَشْقَ وَ خَسِفاً بِقَرْيَةٍ مِنْ قُرَاهَا وَ تَسْقُطٌ طَائِفَةٌ مِنْ مَسْجِدِهَا فَإِذَا رأيْتَ اَلتُّرَكَ جَاوَزٌهَا فَأَقْبَلَتِ التُّركُ حَتَّى نَزَلَتِ اَلْجَزِيرَةَ </w:t>
      </w:r>
      <w:r>
        <w:rPr>
          <w:rStyle w:val="FootnoteAnchor"/>
          <w:rtl w:val="true"/>
        </w:rPr>
        <w:footnoteReference w:id="134"/>
      </w:r>
      <w:r>
        <w:rPr>
          <w:rFonts w:ascii="Amiri" w:hAnsi="Amiri" w:eastAsia="Amiri" w:cs="Amiri"/>
          <w:color w:val="111111"/>
          <w:sz w:val="28"/>
          <w:sz w:val="28"/>
          <w:szCs w:val="28"/>
          <w:rtl w:val="true"/>
          <w:lang w:bidi="ar-SA"/>
        </w:rPr>
        <w:t xml:space="preserve">وَ أَقْبَلَتِ اَلرُّومُ حَتَّى نَزَلَتِ اَلرَّمْلَةَ </w:t>
      </w:r>
      <w:r>
        <w:rPr>
          <w:rStyle w:val="FootnoteAnchor"/>
          <w:rtl w:val="true"/>
        </w:rPr>
        <w:footnoteReference w:id="135"/>
      </w:r>
      <w:r>
        <w:rPr>
          <w:rFonts w:ascii="Amiri" w:hAnsi="Amiri" w:eastAsia="Amiri" w:cs="Amiri"/>
          <w:color w:val="111111"/>
          <w:sz w:val="28"/>
          <w:sz w:val="28"/>
          <w:szCs w:val="28"/>
          <w:rtl w:val="true"/>
          <w:lang w:bidi="ar-SA"/>
        </w:rPr>
        <w:t xml:space="preserve">وَ هِيَ سَنَةُ اخْتِلافٍ فِي كُلِّ أَرْضٍ مِنْ أَرْضِ اَلْعَرَبِ وَ إِنَّ أَهْلَ اَلشَّامِ يَخْتَلِفُونَ عِنْدَ ذَلِكَ عَلَى ثَلَاثِ رَآيَاتٍ الأصْهَبِ وَ الأبقَعِ وَ السُّفيانِيِّ مَعَ بَني ذَنَبِ الحِمَارِ مُضَرُ وَ مَعَ السٌّفْيَانِي أَخْوَالُهُ مِنْ كَلْبٍ فَيَظْهَرُ السٌّفْيَانِيٌّ وَ مَنْ مَعَهُ عَلَى بَنِي ذَنَبِ الحِمارِ حَتََّى يَقْتُلُوا قَتْلًا لَمْ يَقْتُلُهُ شَيْءٌ قَط وَ يَحْضُرُ رَجُلٌ بِدِمَشْقَ فَيُقْتَلُ هُوَ وَ مَنْ مَعَهُ قَتْلًا لَمْ يَقْتُلُهُ شَيْءٌ قَطٌّ وَ هُوَ مِنْ بَنِي ذَنَبِ الْحِمَارِ وَ هِيَ الْآيَةُ الَّتِي يَقُولُ اللَّهُ تَبَارَكَ وَ تَعَالَى فَاخْتَلَفَ الْأَحْزَابُ مِنْ بَيْنِهِمْ فَوَيْلٌ لِلَّذِينَ كَفَرُوا مِنْ مَشْهَدِ يَوْمٍ عَظِيمٍ وَ يَظْهَرُ السٌّفْيَانِي وَ مَنْ مَعَهُ حَتَّى لَا يَكُونَ لَهُ همَّةٌ إِلَّا آلَ مُحَمَّدٍ صَلی الله عَلیه وَ اله و سَلم وَ شِيعَتَهُمْ فَيَبْعَثُ بَعْثاً إِلَى الْكُوفَةِ فَيُصَابُ بِأَنَاسٍ منْ شِيعَةِ آل مُحَمَّدٍ بالْكُوفَة قَتْلًا وَصَلْباً وَ تُقْبِلُ رَآيَةٌ مِنْ خُرَاسَانَ حَتَّى يَنزِلَ سَاحِلَ الدَّجْلَةِ يَخْرُجُ رَجُلٌ مِنَ الْمَوَالِى ضَعِيفُ وَ مَنْ تَبعَهُ فَيُصَابٌ بِظَهرِ الْكُوفَةِ وَ يَبْعَثُ بَعْثاً إِلَى الْمَدِينَةِ فَيَقْتُلُ بِهَا رَجُلًا وَ يَهْرُبُ الْمَهْدِىٌّ وَ الْمَنْصُورُ </w:t>
      </w:r>
      <w:r>
        <w:rPr>
          <w:rStyle w:val="FootnoteAnchor"/>
          <w:rtl w:val="true"/>
        </w:rPr>
        <w:footnoteReference w:id="136"/>
      </w:r>
      <w:r>
        <w:rPr>
          <w:rFonts w:ascii="Amiri" w:hAnsi="Amiri" w:eastAsia="Amiri" w:cs="Amiri"/>
          <w:color w:val="111111"/>
          <w:sz w:val="28"/>
          <w:sz w:val="28"/>
          <w:szCs w:val="28"/>
          <w:rtl w:val="true"/>
          <w:lang w:bidi="ar-SA"/>
        </w:rPr>
        <w:t>مِنْهَا وَ يُؤْخَذُ آلُ مُحَمَّدٍ صَغِيرُهُمْ وَ كَبِيرُهُمْ لَا يُتْرَكُ مِنْهُمْ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حٌبِس وَ يَخْرُجُ الْجَيْشٌ فِي طَلَبِ الرَّجُلَيْنِ و يَخْرُجُ الْمَهْدِىٌّ مِنْهَا عَلَى سُنَّةِ مُوسَى خائِفاً يَتَرَقَّبُ حَتَّى يَقْدَمَ مَكَّةَ وَ يُقْبِلُ الْجَيْشُ حَتَّى إِذَا نَزَلُوا الْبَيْدَاءَ وَ هُوَ جَيْشُ الْهَمَلَاتِ خُسِفَ بِهِمْ فَلَا يُفْلِتُ مِنْهُمْ إِلَّا مُخْبِرُ فَيَقُومُ الْقَائِمُ بَينَ الرٌّكْنِ وَ الْمَقَامِ فَيُصَلِِّى وَ يَنْصَرِفُ وَ مَعَهُ وَزِيرٌهُ فَيَقُولُ يَا أَيُّهَا النَّاسُ إِنَّا نَسْتَنْصِرُ اللَّهَ عَلَى مَنْ ظَلَمَنَا بعد از اتمام صحبت های حضرت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وَ اللَّهِ ثَلَاثُ مِائَةٍ وَ بِضْعَةَ عَشَرَ رَجُلًا فِيهِمْ خَمْسُونَ امْرَأَةً يَجْتَمِعُونَ بمَكَّةَ عَلَى غَيْر مِيعَادٍ</w:t>
      </w:r>
      <w:r>
        <w:rPr>
          <w:rFonts w:eastAsia="Amiri" w:cs="Amiri" w:ascii="Amiri" w:hAnsi="Amiri"/>
          <w:color w:val="111111"/>
          <w:sz w:val="28"/>
          <w:szCs w:val="28"/>
          <w:rtl w:val="true"/>
          <w:lang w:bidi="ar-SA"/>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دو جهت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w:t>
      </w:r>
    </w:p>
    <w:p>
      <w:pPr>
        <w:pStyle w:val="BookText"/>
        <w:rPr/>
      </w:pPr>
      <w:r>
        <w:rPr>
          <w:rFonts w:ascii="IRNazanin" w:hAnsi="IRNazanin" w:eastAsia="IRNazanin"/>
          <w:color w:val="111111"/>
          <w:sz w:val="28"/>
          <w:sz w:val="28"/>
          <w:szCs w:val="28"/>
          <w:rtl w:val="true"/>
          <w:lang w:bidi="fa-IR"/>
        </w:rPr>
        <w:t>برخی تلاش کرده اند به استناد این روایت مثبت بودن چهره یمانی را استفاده کنند که این معنا مستلزم قبول مسائلی همانند فرار حضرت مهدی علیه السلام است، و اصلا معلوم نیست که این روایت مربوط به قبل از ظهور حضرت است یا بعد از ظهور، اگر این روایت مربوط به قبل از ظهور باشد لازمه اش اینست که همه افراد چه دوستان و چه دشمنان از مکان حضرت آگاه باشند، که این مخالف روایات است و اگر بعد از ظهور باشد که دیگر مشکلش بیش تر می شود، لذا دلالت این روایت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حدیث</w:t>
      </w:r>
    </w:p>
    <w:p>
      <w:pPr>
        <w:pStyle w:val="BookText"/>
        <w:rPr/>
      </w:pPr>
      <w:r>
        <w:rPr>
          <w:rFonts w:ascii="IRNazanin" w:hAnsi="IRNazanin" w:eastAsia="IRNazanin"/>
          <w:color w:val="111111"/>
          <w:sz w:val="28"/>
          <w:sz w:val="28"/>
          <w:szCs w:val="28"/>
          <w:rtl w:val="true"/>
          <w:lang w:bidi="fa-IR"/>
        </w:rPr>
        <w:t>اما در مورد جابربن یزید جعفی باید گفت که هیچ اشکالی در او نیست بر خلاف اهل سنت که در او تشکیک می کنند و به خاطر قبول نکردن جعفی حاضرند هزاران روایت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کتاب صحیح مسلم، آن جا مطالب مهمی دارد، از جمله درباره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استحل الرواية عنه</w:t>
      </w:r>
    </w:p>
    <w:p>
      <w:pPr>
        <w:pStyle w:val="BookText"/>
        <w:rPr/>
      </w:pPr>
      <w:r>
        <w:rPr>
          <w:rFonts w:ascii="IRNazanin" w:hAnsi="IRNazanin" w:eastAsia="IRNazanin"/>
          <w:color w:val="111111"/>
          <w:sz w:val="28"/>
          <w:sz w:val="28"/>
          <w:szCs w:val="28"/>
          <w:rtl w:val="true"/>
          <w:lang w:bidi="fa-IR"/>
        </w:rPr>
        <w:t xml:space="preserve">هیچ کس نگفته که او مشکل اخلاقی و یا خاصی داشته، تنها مشکل او به اعتراف آن ها اعتقاد به رجعت است، حال اگر اعتقاد داشته باشد که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خارج شده و مستحق لعن و جایز القتل است، هیچ گاه نمی گویند لا استحل الرواية عنه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 حَتََّى يَأْذَنَ لِي أَبِي أَوْ يَحْكُمَ اللهُ اللَّهُ لِي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 لَمْ يَجئْ تَأْوِيلُ هَذِهِ قَالَ سُفْيَانُ وَكَذَبَ فَقُلْنَا لِسُفْيَانَ وَ مَا أَرَادَ بِهَذَا فَقَالَ إِنَّ الرَّافِضَةَ تَقُولُ إِنَّ عَلِيًّا فِي السَّحَابِ فَلَا نَخْرُجُ مَعَ مَنْ خَرَجَ مِنْ وَلَدِهِ حَتََّى يُنَادِى مُنَادٍ مِنْ السَّمَاءِ يُرِيدُ عَلِيًّا أَنَّهُ يُنَادِى اخْرُجُوا مَعَ فَلَانٍ يَقُولُ جَابِرُ فَذَا تَأْوِيلُ هَذِهِ الْآيَةِ وَكَذَبَ كَانَتْ فِي إِخْوَةِ يُوسُفَ صَلَّى اللَّهُ عَلَيْهِ وَسَلَّمَ و حَدَّثَنِي سَلَمَةَ حَدَّثَنَا الْحُمَيدِىُّ حَدَّثَنَا سُفْيَانُ قَالَ سَمِعْتُ جَابِرًا يُحَدَّثُ بِنَحْوٍ مِنْ ثَلَاثِينَ أَلْفَ حَدِيثٍ مَا أسْتَحِلُّ أنْ أذكُرَ مِنْهَا شَيْئًا وَأنَّ لِى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کشی درباره او می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يَزِيدَ اَلْجُعْفِيِّ قَالَ حَدَّثَنِي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بِسَبْعِينَ أَلْفَ حَدِيثٍ لَمْ أُحَدِّثْ بِهَا أَحَداً قَطُّ وَ لاَ أُحَدِّثُ بها أَحَداً أَبَداً قَالَ جَابِرٌ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إِنَّكَ قَدْ حَمَلْتَنِي وِقْراً عَظِيماً بِمَا حَدَّثْتَنِي بِهِ مِنْ سِرِّكُمْ الَّذِى لاَ أُحَدِّثُ بِهِ أَحَداً فَرُبَّمَا جَاشَ فِي صَدْرَى حَتَّى يأخُذني مِنْهُ شِبْهُ اَلْجُنُونِ قَالَ يَا جَابِرُ فَإِذَا كَانَ ذَلِكَ فَأَخْرِجَ إِلَى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فاحفِر حَفِيرَةً وَ دلّ رَأْسَك فيها ثمّ قل حدَّثَني محمَّد بن على</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بِكَذَا وَ كَذَا</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عليه وآله وسلم نود هزار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در مورد جابر بن یزید جعفی نیست، اما مشکل از ناحیه ارسال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 در بحارالانوار به نقل از غيبة نعمانی با سند ذکر شده و هیچ ارسالی در آن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bookmarkStart w:id="79" w:name="pg9645_89352"/>
    </w:p>
    <w:p>
      <w:pPr>
        <w:pStyle w:val="Heading2"/>
        <w:numPr>
          <w:ilvl w:val="1"/>
          <w:numId w:val="1"/>
        </w:numPr>
        <w:rPr/>
      </w:pPr>
      <w:bookmarkStart w:id="80" w:name="__RefHeading___Toc7714279_2870459653"/>
      <w:bookmarkStart w:id="81" w:name="_Toc28"/>
      <w:bookmarkEnd w:id="79"/>
      <w:bookmarkEnd w:id="80"/>
      <w:r>
        <w:rPr>
          <w:rtl w:val="true"/>
        </w:rPr>
        <w:t xml:space="preserve">جلسه </w:t>
      </w:r>
      <w:r>
        <w:rPr/>
        <w:t>52</w:t>
      </w:r>
      <w:r>
        <w:rPr>
          <w:rtl w:val="true"/>
        </w:rPr>
        <w:t xml:space="preserve"> - </w:t>
      </w:r>
      <w:r>
        <w:rPr/>
        <w:t>89/1/29</w:t>
      </w:r>
      <w:bookmarkEnd w:id="81"/>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وُصَلِّي اَللَّه عَلِيٌ مُحَمَّدٌ وآله اَلطَّاهِرِينَ سِيَّمَا اَمَامِ زَمَانِنَا رُوحِي وَارِوَاحُ مَنْ سِوَاهُ لِتُرَابِ مَقْدَمِهِ اَلْفِدَاهُ</w:t>
      </w:r>
      <w:r>
        <w:rPr>
          <w:rFonts w:ascii="IRNazanin" w:hAnsi="IRNazanin" w:eastAsia="IRNazanin"/>
          <w:color w:val="111111"/>
          <w:sz w:val="28"/>
          <w:sz w:val="28"/>
          <w:szCs w:val="28"/>
          <w:rtl w:val="true"/>
          <w:lang w:bidi="fa-IR"/>
        </w:rPr>
        <w:t xml:space="preserve"> روایت یازدهمی که مورد بحث بود حدیثی بود از امام باقر علیه السلام که در این حدیث عبارتی آمده بود که تایید یمانی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حدیث دوباره تامل کنیم، که در کتاب های ما با چه سندی و با چه متنی نقل شده است؟</w:t>
      </w:r>
    </w:p>
    <w:p>
      <w:pPr>
        <w:pStyle w:val="BookText"/>
        <w:rPr/>
      </w:pPr>
      <w:r>
        <w:rPr>
          <w:rFonts w:ascii="IRNazanin" w:hAnsi="IRNazanin" w:eastAsia="IRNazanin"/>
          <w:color w:val="111111"/>
          <w:sz w:val="28"/>
          <w:sz w:val="28"/>
          <w:szCs w:val="28"/>
          <w:rtl w:val="true"/>
          <w:lang w:bidi="fa-IR"/>
        </w:rPr>
        <w:t>نقل عياشى يفر المهدى والمنصور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متن بیش از این که مدح یمانی باشد تنقیصی است برای یمانی و حضرت عجل الله تعالى فرجه الشریف از این رو دوباره به این حدیث برگشته آن را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الارضَ وَلا تُحَرِّكَنَّ يَدَكَ وَلا رِجْلَكَ ابداً حُتّي تَرِيَ عَلاَمَاتٍ</w:t>
      </w:r>
      <w:r>
        <w:rPr>
          <w:rFonts w:ascii="IRNazanin" w:hAnsi="IRNazanin" w:eastAsia="IRNazanin"/>
          <w:color w:val="111111"/>
          <w:sz w:val="28"/>
          <w:sz w:val="28"/>
          <w:szCs w:val="28"/>
          <w:rtl w:val="true"/>
          <w:lang w:bidi="fa-IR"/>
        </w:rPr>
        <w:t xml:space="preserve"> این حدیث به دو منبع اصلی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به صورت کامل ومفصل</w:t>
      </w:r>
    </w:p>
    <w:p>
      <w:pPr>
        <w:pStyle w:val="BookText"/>
        <w:rPr/>
      </w:pPr>
      <w:r>
        <w:rPr>
          <w:rFonts w:ascii="IRNazanin" w:hAnsi="IRNazanin" w:eastAsia="IRNazanin"/>
          <w:color w:val="111111"/>
          <w:sz w:val="28"/>
          <w:sz w:val="28"/>
          <w:szCs w:val="28"/>
          <w:rtl w:val="true"/>
          <w:lang w:bidi="fa-IR"/>
        </w:rPr>
        <w:t>عیاشی همین حدیث را در دو جای دیگر از تفسیرش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یزید جعفی و نقل قسمتی از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نام جابر از ابراهيم بن عمر ونقل قسمتی از حدیث </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که تقریبا معاصر با عیاشی است، نعمانی چهار طریق برای این روایت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عَنْ هَؤُلاَءِ اَلرِّجَالِ اَأْلَرْبَعَةِ </w:t>
      </w:r>
      <w:r>
        <w:rPr>
          <w:rStyle w:val="FootnoteAnchor"/>
          <w:rtl w:val="true"/>
        </w:rPr>
        <w:footnoteReference w:id="141"/>
      </w:r>
      <w:r>
        <w:rPr>
          <w:rFonts w:ascii="IRNazanin" w:hAnsi="IRNazanin" w:eastAsia="IRNazanin"/>
          <w:color w:val="111111"/>
          <w:sz w:val="28"/>
          <w:sz w:val="28"/>
          <w:szCs w:val="28"/>
          <w:rtl w:val="true"/>
          <w:lang w:bidi="fa-IR"/>
        </w:rPr>
        <w:t>عن ابن محبوب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يَعْقُوبَ الْكُلَيْنِيُّ أَبُو جَعْفَرٍ قَالَ حَدَّثَنِي عَلِى بْنُ إِبْرَاهِيمَ بْنِ هَاشِمٍ عَنْ أَبِيهِ قَالَ وحدَّثَني مُحَمَّدُ بْنُ عِمْرَانَ قَالَ حَدَّثَنَا أَحْمَدُ بْنُ مُحَمَّدِ بْنِ عِيسَى قَالَ وَ حدثَنِي عَلِيُّ بْنُ مُحَمَّدٍ وَ غَيْرِهِ عَنْ سَهْلِ بْنِ زِيَادٍ جَمِيعاً عَنِ الْحَسَنِ بْنِ مَحْبُوبٍ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حَدَّثَنَا عَبْدُ اَلْوَاحِدِ بْنُ عَبْدِ اَللَّهِ اَلْموصلى عَنْ أَبِي عَلَى أَحْمَدَ بْنِ مُحَمَّدِ بن أَبى ناشر عَنْ أَحْمَدَ بْنِ هِلَالٍ عَنِ الْحَسَنِ بْنِ مَحْبُوبٍ عَنْ عَمْرِو بْنِ أَبَى اَلْمِقْدَامِ عَنْ جَابِرِ بْنِ يَزِيدَ اَلْجُعْفِي </w:t>
      </w:r>
      <w:r>
        <w:rPr>
          <w:rStyle w:val="FootnoteAnchor"/>
          <w:rtl w:val="true"/>
        </w:rPr>
        <w:footnoteReference w:id="1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طرق قوی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که نعمانی نقل می کند همان متن عیاشی است، قال ابو جعفر عليه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الزَمِ الأَرضَ وَلاتُحرِّكَنَّ يَدَكَ وَلا رجلک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بحث این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يبعث السفياني بعثا إلى المدينة فينفر المهدى منها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بگوئیم منصور همان 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مثبت بودن چهره یمانی را از روایت جعفی ثابت کند باید به طریق عیاشی استناد کند نه نعمانی چون در نقل نعمانی سخنی از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 از طرفی استناد به طریق عیاشی به علت ارسال درسند،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کدام یک از این دو نقل مورد توجه قرار گرفته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علامه مجلسی و حر عاملی و سید هاشم بحرانی ظاهرا کسی به روایتی که به نقل عیاشی است توجهی نکرده است، اگر اعتنا و توجهی است به نقل نعمانی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 زمانی نقل روایت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شیخ مفید </w:t>
      </w:r>
      <w:r>
        <w:rPr>
          <w:rStyle w:val="FootnoteAnchor"/>
          <w:rtl w:val="true"/>
        </w:rPr>
        <w:footnoteReference w:id="143"/>
      </w:r>
      <w:r>
        <w:rPr>
          <w:rFonts w:ascii="IRNazanin" w:hAnsi="IRNazanin" w:eastAsia="IRNazanin"/>
          <w:color w:val="111111"/>
          <w:sz w:val="28"/>
          <w:sz w:val="28"/>
          <w:szCs w:val="28"/>
          <w:rtl w:val="true"/>
          <w:lang w:bidi="fa-IR"/>
        </w:rPr>
        <w:t xml:space="preserve">همین نقل نعمانی را از عمرو بن ابی المقدام مطرح می کند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شیخ مفید همین طریق عمرو بن ابى المقدام را و تنها ابتدای روایت را نقل می کند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غیبت با نقل از ارشاد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نقل نعمانی</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به نقل از ارشاد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خرائج و جرائح قطب راوندی به نقل از غیبت شیخ طوسی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به نقل از ارشاد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مستجاد به نقل از ارشاد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المهمۀ به نقل از ارشاد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الانوار نیلی، از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غیبت وارشاد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تاويل الآيات شرف الدین به نقل از مفید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این جا روایت مذکور به نقل نعمانی مطرح می شده و اصلا توجهی به نقل عیاشی نداشته اند، از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عیاشی در کتاب هائی که به جمع آوری روایات می پردازند،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الهداة حر عاملى بعض روایات عیاشی را نقل می کند </w:t>
      </w:r>
      <w:r>
        <w:rPr>
          <w:rStyle w:val="FootnoteAnchor"/>
          <w:rtl w:val="true"/>
        </w:rPr>
        <w:footnoteReference w:id="154"/>
      </w:r>
      <w:r>
        <w:rPr>
          <w:rFonts w:ascii="IRNazanin" w:hAnsi="IRNazanin" w:eastAsia="IRNazanin"/>
          <w:color w:val="111111"/>
          <w:sz w:val="28"/>
          <w:sz w:val="28"/>
          <w:szCs w:val="28"/>
          <w:rtl w:val="true"/>
          <w:lang w:bidi="fa-IR"/>
        </w:rPr>
        <w:t xml:space="preserve">، درص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غیبت طوسی و درص</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اعلام الورى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در دو جابه نقل از عیاشی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حلية الابرار به نقل از نعمانی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غاية المرام به نقل از نعمانی </w:t>
      </w:r>
      <w:r>
        <w:rPr>
          <w:rStyle w:val="FootnoteAnchor"/>
          <w:rtl w:val="true"/>
        </w:rPr>
        <w:footnoteReference w:id="15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هر دو نقل را از عیاشی و نعمانی بیان می کند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نور الثقلین، معاصر با مجلسی به نقل از عیاشی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مستدرک الوسائل، به نقل از نعمانی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تفسیر برهان در پنج جا از نعمانی و فقط در یک جا از عیاشی </w:t>
      </w:r>
      <w:r>
        <w:rPr>
          <w:rStyle w:val="FootnoteAnchor"/>
          <w:rtl w:val="true"/>
        </w:rPr>
        <w:footnoteReference w:id="161"/>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ظاهرا نقل عیاشی نیامده، اما در مورد نقل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الدرر به نقل از ارشاد </w:t>
      </w:r>
      <w:r>
        <w:rPr>
          <w:rStyle w:val="FootnoteAnchor"/>
          <w:rtl w:val="true"/>
        </w:rPr>
        <w:footnoteReference w:id="162"/>
      </w:r>
      <w:r>
        <w:rPr>
          <w:rFonts w:ascii="IRNazanin" w:hAnsi="IRNazanin" w:eastAsia="IRNazanin"/>
          <w:color w:val="111111"/>
          <w:sz w:val="28"/>
          <w:sz w:val="28"/>
          <w:szCs w:val="28"/>
          <w:rtl w:val="true"/>
          <w:lang w:bidi="fa-IR"/>
        </w:rPr>
        <w:t xml:space="preserve">و نقل از نعمانی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ينابيع به نقل از المحجۀ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بحث، این نتیجه به دست می آید که آن نقلی که بیش تر مورد توجه بوده نقل نعمانی و به نقل عیاشی تا قرن دوازده هیچ توجهی نشده و بعد از آن هم اگر نقلی صورت گرفته عمدتا در کتبی بوده که به جمع آوری روایات پرداخته اند، علاوه بر این نقل عیاشی از حیث سند ارسال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نقل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 المهدى والمنصور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ولی نقل نعمانی ینفر المهدی، آن هم بدون ذکر منصور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معلوم است کلمه یفرّ بار منفی دارد، اما ینفر بار مثبت داشته و به معنای حرکت به سوی مواجهه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در معنای نفر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النَّفْرَةُ والنَّفْرُ والنَّفِيرُ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يَنْفِرُونَ معک و يَتَنافَرُونَ في القتال</w:t>
      </w:r>
      <w:r>
        <w:rPr>
          <w:rStyle w:val="FootnoteAnchor"/>
          <w:rtl w:val="true"/>
        </w:rPr>
        <w:footnoteReference w:id="165"/>
      </w:r>
      <w:r>
        <w:rPr>
          <w:rFonts w:ascii="IRNazanin" w:hAnsi="IRNazanin" w:eastAsia="IRNazanin"/>
          <w:color w:val="111111"/>
          <w:sz w:val="28"/>
          <w:sz w:val="28"/>
          <w:szCs w:val="28"/>
          <w:rtl w:val="true"/>
          <w:lang w:bidi="fa-IR"/>
        </w:rPr>
        <w:t xml:space="preserve"> نگاهی به روایت مذکور در کتب اهل سنت ونوع متن و سند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الفتن نعیم ابن حماد چاپ انتشارات مكتبه الحيدريه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الحكم بن نافع عن جراح عن أرطاۀ،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به نظر اهل سنت مشکل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يُدْخُلُ السُّفْيانِيُّ الكُوفى فَيَسْبِيها ثَلاثَةَ أَيَّامٍ ويَقْتُلُ مِنْ أهْلِها سِتِّينَ أَلْفاً ثُمَّ يَمكُثُ فيها ثَمانِيَةَ عَشَرَ لَيلَةً يُقسِمُ أموالَها وَ دُخولُهُ مَكَّةَ بِعَدَما يُقَاتِلُ التُّرْكُ والرُّومُ بِقِرقيسِياءَ </w:t>
      </w:r>
      <w:r>
        <w:rPr>
          <w:rStyle w:val="FootnoteAnchor"/>
          <w:rtl w:val="true"/>
        </w:rPr>
        <w:footnoteReference w:id="166"/>
      </w:r>
      <w:r>
        <w:rPr>
          <w:rFonts w:ascii="Amiri" w:hAnsi="Amiri" w:eastAsia="Amiri" w:cs="Amiri"/>
          <w:color w:val="111111"/>
          <w:sz w:val="28"/>
          <w:sz w:val="28"/>
          <w:szCs w:val="28"/>
          <w:rtl w:val="true"/>
          <w:lang w:bidi="ar-SA"/>
        </w:rPr>
        <w:t xml:space="preserve">ثُمَّ يَنْفَتِقُ عَلَيْهِمْ خَلْفَهُمْ فتقٌ فَتَرْجِعُ طَائِفَةٌ مِنهُم إلى خُراسانَ فَتُقُبَّلَ خَيلُ السُّفيانِيِّ وَيَهدِمُ الحُصونَ حَتَّى يَدْخُلَ الْكُوفَةَ و يَطْلُبُ أَهْلَ خُرَاسَانَ ويَظْهَرُ بِخُرَاسَانَ قَومٌ يُدْعَوْنَ إلى المهدى ثُمَّ يَبْعَثُ اَلسُّفْيَانِيُّ إِلَى اَلْمَدِينَةِ فَيَأْخُذُ قَوْماً مِنْ آلِ مُحَمَّدٍ حَتَّى يَرِدَ بِهِمُ الكُوفَةَ ثُمَّ يَخْرُجُ المَهْدِىُّ ومَنْصورٌ مِنَ الكُوفَةِ </w:t>
      </w:r>
      <w:r>
        <w:rPr>
          <w:rStyle w:val="FootnoteAnchor"/>
          <w:rtl w:val="true"/>
        </w:rPr>
        <w:footnoteReference w:id="167"/>
      </w:r>
      <w:r>
        <w:rPr>
          <w:rFonts w:ascii="Amiri" w:hAnsi="Amiri" w:eastAsia="Amiri" w:cs="Amiri"/>
          <w:color w:val="111111"/>
          <w:sz w:val="28"/>
          <w:sz w:val="28"/>
          <w:szCs w:val="28"/>
          <w:rtl w:val="true"/>
          <w:lang w:bidi="ar-SA"/>
        </w:rPr>
        <w:t xml:space="preserve">هاربين </w:t>
      </w:r>
      <w:r>
        <w:rPr>
          <w:rStyle w:val="FootnoteAnchor"/>
          <w:rtl w:val="true"/>
        </w:rPr>
        <w:footnoteReference w:id="168"/>
      </w:r>
      <w:r>
        <w:rPr>
          <w:rFonts w:ascii="Amiri" w:hAnsi="Amiri" w:eastAsia="Amiri" w:cs="Amiri"/>
          <w:color w:val="111111"/>
          <w:sz w:val="28"/>
          <w:sz w:val="28"/>
          <w:szCs w:val="28"/>
          <w:rtl w:val="true"/>
          <w:lang w:bidi="ar-SA"/>
        </w:rPr>
        <w:t>ويَبْعَثُ السُّفْيَانِيَّ فِي طَلَبِهِمَا فَإِذَا بَلَغَ الْمَهْدِىُّ ومَنْصورٌ مَكَّةَ نَزَلَ جَيشُ السُّفْيَانِيِّ البَيْداءَ</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فيخسبُ بِهِم ثُمَّ يَخِرا المَهْدِيُّ حَتَّى يَمُرَّ بِالْمَدِينَةِ فَيَسْتَنْقِذَ مَن كانَ فِيهَا مِنْ بَنِي هَاشِمٍ و تَقَبَّلِ الرَّايَاتُ السُّودُ حَتَّى تَنَازَلَ عَلاَىَ اَلْمَاءِ فَيَبْلُغُ مَنْ بِالْكُوفَةِ مِنْ أصْحَابِ السفْيَانِيِّ نُزُولَهُمْ فيهربون ثُمَّ يَنْزِلُ اَلْكُوفَةَ حَتَّى يَسْتَنْقَذَ مِن فيها مِن بَنِى هاشِمٍ و يَخْرُجُ قَوْمٌ مِن سَوَادِ الْكُوفَةِ يُقَالُ لَهُمُ الْعَصَب </w:t>
      </w:r>
      <w:r>
        <w:rPr>
          <w:rStyle w:val="FootnoteAnchor"/>
          <w:rtl w:val="true"/>
        </w:rPr>
        <w:footnoteReference w:id="169"/>
      </w:r>
      <w:r>
        <w:rPr>
          <w:rFonts w:ascii="Amiri" w:hAnsi="Amiri" w:eastAsia="Amiri" w:cs="Amiri"/>
          <w:color w:val="111111"/>
          <w:sz w:val="28"/>
          <w:sz w:val="28"/>
          <w:szCs w:val="28"/>
          <w:rtl w:val="true"/>
          <w:lang w:bidi="ar-SA"/>
        </w:rPr>
        <w:t>لَيْسَ مَعَهُمْ سِلاحٌ إِلاَّ قَلِيلٌ وَفِيُّهِمْ نَفَرٌ مِنْ أَهْلِ اَلْبَصْرَةِ فَيُدْرِكُونَ أَصْحَابَ السفْيَانِيِّ فَيَسْتَنْقِذُونَ مَا في أَيديهِم مِن سَبَى الكُوفَةِ وتَبْعَثُ الرَّايَاتُ السُّودُ بِالبَيْعَةِ إلَى الْمَهْدى</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bookmarkStart w:id="82" w:name="pg9645_89356"/>
    </w:p>
    <w:p>
      <w:pPr>
        <w:pStyle w:val="Heading2"/>
        <w:numPr>
          <w:ilvl w:val="1"/>
          <w:numId w:val="1"/>
        </w:numPr>
        <w:rPr/>
      </w:pPr>
      <w:bookmarkStart w:id="83" w:name="__RefHeading___Toc7714281_2870459653"/>
      <w:bookmarkStart w:id="84" w:name="_Toc29"/>
      <w:bookmarkEnd w:id="82"/>
      <w:bookmarkEnd w:id="83"/>
      <w:r>
        <w:rPr>
          <w:rtl w:val="true"/>
        </w:rPr>
        <w:t xml:space="preserve">جلسه </w:t>
      </w:r>
      <w:r>
        <w:rPr/>
        <w:t>53</w:t>
      </w:r>
      <w:r>
        <w:rPr>
          <w:rtl w:val="true"/>
        </w:rPr>
        <w:t xml:space="preserve"> - </w:t>
      </w:r>
      <w:r>
        <w:rPr/>
        <w:t>89/1/30</w:t>
      </w:r>
      <w:bookmarkEnd w:id="8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وُصَلِّي اَللَّه عَلِيٌ مُحَمَّدٌ وآله اَلطَّاهِرِينَ سِيَّمَا اَمَامِ زَمَانِنَا رُوحِي وَارِوَاحُ مَنْ سِوَاهُ لِتُرَابِ مَقْدَمِهِ اَلْفِدَاهُ</w:t>
      </w:r>
      <w:r>
        <w:rPr>
          <w:rFonts w:ascii="IRNazanin" w:hAnsi="IRNazanin" w:eastAsia="IRNazanin"/>
          <w:color w:val="111111"/>
          <w:sz w:val="28"/>
          <w:sz w:val="28"/>
          <w:szCs w:val="28"/>
          <w:rtl w:val="true"/>
          <w:lang w:bidi="fa-IR"/>
        </w:rPr>
        <w:t xml:space="preserve"> آخرین روایت در زمینه یمانی را نقل و جمع بندی کرده و بعد به بحث نفس زکیه منتقل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قبل گفتیم در در دو جای کتاب الفتن نعيم بن حماد در مورد یمانی روایت ذکر شده است، اولین مورد صفحه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بود که بیان شد، مورد دوم روایتی است منسوب به علی بن ابی طالب علیه السلام که در صفحه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آن را نقل می کند، برخی از این روایت ممدوح و مثبت بودن یمانی را استفاده می کنند، روایت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سیزدهم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حَدَّثَنَا اَلْوَلِيدُ و رشدين عَنِ اِبْنِ لَهِيعَةَ عَنْ أَبِي قُبَيْلٍ عَنْ أَبِي رُومَانَ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يَبْعَثُ بِجَيْشٍ إِلَى المَدينَةِ فَيَأْخُذُونَ مَنْ قَدَرُوا عَلَيْهِ مِنْ آلِ مُحَمَّدٍ صلى الله عليه وسلم ويُقْتَلُ مِن بَنِى هَاشِمٍ رِجَالٌ وَنَسَاءَ فَعِنْدَ ذَلِكَ يَهْرُبُ المَهْدِىُّ والمَبيّضُ مِنَ المَدِينَةِ إلى مَكَّةَ فَيَبعَثُ في طَلَبِهِما وَقَد لَحِقا بِحَرَمِ اللَّهِ وأمنَهُ</w:t>
      </w:r>
    </w:p>
    <w:p>
      <w:pPr>
        <w:pStyle w:val="BookText"/>
        <w:rPr/>
      </w:pPr>
      <w:r>
        <w:rPr>
          <w:rFonts w:ascii="IRNazanin" w:hAnsi="IRNazanin" w:eastAsia="IRNazanin"/>
          <w:color w:val="111111"/>
          <w:sz w:val="28"/>
          <w:sz w:val="28"/>
          <w:szCs w:val="28"/>
          <w:rtl w:val="true"/>
          <w:lang w:bidi="fa-IR"/>
        </w:rPr>
        <w:t xml:space="preserve">این روایت بیانگر اوضاع به هم خورده ای است که در آن زمان سفیانی به مدینه فشار آورده و سپس حضرت مهدی و مبيّض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مبیض، 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فشار به مکه می گریزند، برخی از این روایت می خواهند استفاده کنند که یمانی در کنار حضرت و به عنوان مشاور یا وزیر حضور دارد و به این ترتیب مثبت بودن چهره یمانی 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اغماض از اعتبار مولف و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که این شخص از نظر ما چندان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سندی روایت فوق الذکر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كتاب الفتن، ايمن محمد ارطه در پاورقی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 ضعیف،</w:t>
      </w:r>
    </w:p>
    <w:p>
      <w:pPr>
        <w:pStyle w:val="BookText"/>
        <w:rPr/>
      </w:pPr>
      <w:r>
        <w:rPr>
          <w:rFonts w:ascii="IRNazanin" w:hAnsi="IRNazanin" w:eastAsia="IRNazanin"/>
          <w:color w:val="111111"/>
          <w:sz w:val="28"/>
          <w:sz w:val="28"/>
          <w:szCs w:val="28"/>
          <w:rtl w:val="true"/>
          <w:lang w:bidi="fa-IR"/>
        </w:rPr>
        <w:t>سپس در باره ابن لهيعه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مدلس است وقد عنعنه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سند روایت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بلکه به عنوان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احتمال تدلیس در سند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گفته در این جاست که اگر راوی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یعنی راوی خودش مروى عنه را دیده و از او نقل کرده است، ولی اگر بگوید عن فلان و به اصطلاح معنعن باشد یعنی درسند ممکن است افتادگی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ابن لهيعه در این سند تضعیف شده است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کتاب الكامل في الضعفاء مربوط به ابن عدی جرجانی از قدمای اهل سنت است که در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و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در صفحه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حی بن عبدالله مصری روایتی را از حی بن عبدالله 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مرض موت بودند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لِى اخى فَدَعُوا لَهُ اِبابَكْرَ فَاعْرَضْ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اخى فَدَعُوا لَهُ عَمْرٌو فَاعْرَضْ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لى اخى فَدَعُوا لَهُ عُثْمَانَ فَاعْرَضْ عَنْهُ ثُمَّ قَالَ اُدْعُوا لِي اَخِي فَدَعَى لَهُ عَليُّ بْنُ ابي طَالِبٍ فَسَتَرَهُ بِثَوْبٍ وانكب عَلَيْهِ فَلَمَّا خَرَجَ مِنْ عِنْدِهِ قِيلَ لَهُ مَا قَالَ، قَالَ عَلَّمنِي اَلْفَ بَابٍ يَفْتَحُ كُلُّ بَابٍ الف بَاب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حی بن عبدالله مصری نقل می کند ولی ابن عدی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منکر، مشکل این حدیث کجاست؟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البلاء من ابن لهيعه، اساس مشکل به ابن لهيعه برمی گردد، چرا؟ فانه شديد الافراط في التشيع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از کتاب هدی الساری مطلبی را از ابن حجر نقل کردیم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التشيع هو حب على بن ابى طالب و تقديمه على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ابن لهيعه هم این است که دوست دار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عدی درباره ابن لهيعه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تكلم فيه الائمه ونسبه الى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بعد در کتاب الکامل در مورد هریس بن عثمان حمصی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ینتقص عليا وينال منه بعد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منه الا خیرا با این که علی بن ابی طلب دشنام می دهد اما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منه الا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حب مولا نقطه ضعف است ولی سب مولی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لهيعه از کسانی است که طبق نقل خود اهل سنت تحت تاثیر جو موجود برضد علی علیه السلام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امویین بعد از شهادت مولی شروع به پاکسازی خانه ها از دوست داران علی علیه السلام کردند ولی سه خانه را نتوانستند پاکسازی کنند، یکی از آن خانه ها، خانه ابن لهيعه بود آن ها برای متقاعد کردن او حتی از لیث بن سعد کمک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شخصیتی بود که به عنوان فقیه وارد مصر شده و شروع به تبلیغات برای امویین کرده بود و مدایح سومی را نقل می کرد و به مولی تنقیص وارد می کرد در یک چنین شرایطی ابن لهيعه تحت تاثیر قرار نگرفت و همچنان محب علی علیه السلام باقی ماند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9645_89357"/>
    </w:p>
    <w:p>
      <w:pPr>
        <w:pStyle w:val="BookText"/>
        <w:rPr/>
      </w:pPr>
      <w:bookmarkEnd w:id="85"/>
      <w:r>
        <w:rPr>
          <w:rFonts w:ascii="IRNazanin" w:hAnsi="IRNazanin" w:eastAsia="IRNazanin"/>
          <w:color w:val="111111"/>
          <w:sz w:val="28"/>
          <w:sz w:val="28"/>
          <w:szCs w:val="28"/>
          <w:rtl w:val="true"/>
          <w:lang w:bidi="fa-IR"/>
        </w:rPr>
        <w:t xml:space="preserve">در مورد ابو قبیل تنها کسی که او را توثیق کرده احمد است و از صحاح هم کسی به غیر از ترمذی و نسائی از او روایت نقل نکرده است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ابورومان باید گفت که او را در هیچ یک از کتب رجالی و تراجم نام نبرده اند، نه در کتب شیعه و نه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واقعا ابی رومان از علی بن ابی طالب علیه السلام نقل روایت کرده باشد، باید جزء اصحاب حضرت باشد ولا اقل در رجال شیخ طوسی و یا سایر کتاب های رجالی و تراجم باید نام او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دوم الفتن ابن حماد،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مطابق نقل اول است که هاربین داشت که موافق با نقل عیاشی است که تا قرن دوازدهم این نقل معرض عنه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روایت از نظر متن وسند مشکل دارد</w:t>
      </w:r>
      <w:r>
        <w:rPr>
          <w:rFonts w:eastAsia="IRNazanin" w:cs="IRNazanin"/>
          <w:color w:val="111111"/>
          <w:sz w:val="28"/>
          <w:szCs w:val="28"/>
          <w:rtl w:val="true"/>
          <w:lang w:bidi="fa-IR"/>
        </w:rPr>
        <w:t>.</w:t>
      </w:r>
    </w:p>
    <w:p>
      <w:pPr>
        <w:pStyle w:val="Heading2"/>
        <w:numPr>
          <w:ilvl w:val="1"/>
          <w:numId w:val="1"/>
        </w:numPr>
        <w:rPr/>
      </w:pPr>
      <w:bookmarkStart w:id="86" w:name="__RefHeading___Toc7714283_2870459653"/>
      <w:bookmarkStart w:id="87" w:name="_Toc30"/>
      <w:bookmarkEnd w:id="86"/>
      <w:r>
        <w:rPr>
          <w:rtl w:val="true"/>
        </w:rPr>
        <w:t>نتیجه نهائی</w:t>
      </w:r>
      <w:r>
        <w:rPr>
          <w:rtl w:val="true"/>
        </w:rPr>
        <w:t>:</w:t>
      </w:r>
      <w:bookmarkEnd w:id="87"/>
    </w:p>
    <w:p>
      <w:pPr>
        <w:pStyle w:val="BookText"/>
        <w:rPr/>
      </w:pPr>
      <w:r>
        <w:rPr>
          <w:rFonts w:ascii="IRNazanin" w:hAnsi="IRNazanin" w:eastAsia="IRNazanin"/>
          <w:color w:val="111111"/>
          <w:sz w:val="28"/>
          <w:sz w:val="28"/>
          <w:szCs w:val="28"/>
          <w:rtl w:val="true"/>
          <w:lang w:bidi="fa-IR"/>
        </w:rPr>
        <w:t>خلاصه سیزده روایتی بود که در مثبت بودن یمانی به آن استناد شود اما،</w:t>
      </w:r>
    </w:p>
    <w:p>
      <w:pPr>
        <w:pStyle w:val="BookText"/>
        <w:rPr/>
      </w:pPr>
      <w:r>
        <w:rPr>
          <w:rFonts w:ascii="IRNazanin" w:hAnsi="IRNazanin" w:eastAsia="IRNazanin"/>
          <w:color w:val="111111"/>
          <w:sz w:val="28"/>
          <w:sz w:val="28"/>
          <w:szCs w:val="28"/>
          <w:rtl w:val="true"/>
          <w:lang w:bidi="fa-IR"/>
        </w:rPr>
        <w:t>دسته اول از آن ها اصلا دلالت بر مثبت بودن یمانی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آن ها که دلالت بر مثبت بودن یمانی داشتند، لكن دلالت بر لزوم تبعیت واطاعت از او نداشتند،</w:t>
      </w:r>
    </w:p>
    <w:p>
      <w:pPr>
        <w:pStyle w:val="BookText"/>
        <w:rPr/>
      </w:pPr>
      <w:r>
        <w:rPr>
          <w:rFonts w:ascii="IRNazanin" w:hAnsi="IRNazanin" w:eastAsia="IRNazanin"/>
          <w:color w:val="111111"/>
          <w:sz w:val="28"/>
          <w:sz w:val="28"/>
          <w:szCs w:val="28"/>
          <w:rtl w:val="true"/>
          <w:lang w:bidi="fa-IR"/>
        </w:rPr>
        <w:t>و قسم سوم از روایات که دلالت بر لزوم تبعیت از یمانی می کرد، نتوانستیم سندش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سندش درست شود ملزم به تبعیت از یمانی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سندش هم درست شود خبر واحدی می شود که معرض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آن را از زمان نعمانی تا زمان شیخ حر عاملی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حر عاملی هم که آن را نقل کرده، آن را در کتب حدیثی که جنبه فقهی دارند نیاورده و تنها در اثبات الهداه آن رانقل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مثبت بودن یمانی همین استفاضه ای که از این روایات به دست می آید کافی است همان گونه که مبنای مرحوم خوئی در مورد ابن عباس بود، ایشان در مورد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مدح ابن عباس است ضعیفند اما چون به حد استفاضه رسیده است ما را از بحث سندی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یمانی نیز همین گونه می توان گفت اگر این مبنا را قبول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ما بحث نفس زکیه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وَبَرَكاتُهُ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یک بحثی تابستان داشتم، در همین مرکز تخصصی، برای عده ای از فضلای نجف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یا سی جلسه اگر اشتباه نکنم، بامن بود که عربی صحبت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دی هایش هم هست در این سی تا جلسه من سه چهار تا بحث را توانستم مطرح بکنم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یمانی را من مطرح کردم البته نه به این گستردگی که حالا می خواهم بحث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کسانی که دوست داشته باشند همکاری کنند تا این بحث کامل شود، من چون خودم هم از شما قطعا استفاده می می کنم، تتبعات دوستان برای من راه گشاست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توانید آن سی دی ها را بگیرید، و قبل از آن هم من بحثی در این مرکز داشتم برای سطح سه، که الان هم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 کتاب تا ظهور، شما این کتاب راهم می توانید داشته باشید، تهیه کنید از همین جا و داشته باشید، این ها را هم شما ببینید تا ببینیم به کجا می رسیم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بحث کنیم که کی مشکل دارد؟ علي بن ابي حمزة مشکل دارد؟ یا پسرش؟ یا هردو؟ یا هیچ کدام؟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أحمد بْنُ مُحمدِ بْن سَعِيدِ بْنِ عقدۀ قَالَ حَدَّثَنِي أَحْمَدُ بْنُ يوسف بن يعْقُوبَ أَبُو الحَسَنِ اَلْجُعْفَى مِنْ كِتَابِهِ قَالَ حَدَّثَنَا إِسْمَاعيلُ بْنُ مِهْرَانَ قَالَ حَدَّثَنَا اَلْحَسَنُ بْنُ عَلِيِّ بْنِ أَبِي حَمْزَۀ عَنْ أَبِيهِ وَ وهيب بْنِ حَفْصٍ عَن أَبي بَصِيرٍ عَنْ أَبي جَعْفَرٍ مُحَمَّدِ بْن عَلِيٍ عليه السّلام أَنَّهُ قَالَ إِذَا رَأَيْتُمْ نَاراً مِنْ قِبَلِ اَلْمَشْرِقِ شِبْهَ اَلْهُرْدِيِّ اَلْعَظِيمِ تَطْلُعُ ثَلاثَةَ أَيَّامٍ أَوْ سَبعۀً فَتَوَقَّعُوا فَرَجَ آلِ مُحَمَّدٍ عَلَيْهِ السلام إِنْ شَاءَ اَللَّهُ عزّوجلَّ إِنَّ اَللَّهَ عَزِيزٌ حَكِيمٌ ثُمَّ قَالَ اَلصَّيْحۀ لاَ تَكُونُ إِلاَّ فِي شَهْرِ رَمَضَانَ لِأَنَّ شَهْرَ رَمَضَانَ شَهْرَ اَللَّهِ اَلصَّيْحَۀ فِيهِ هِيَ صيحۀ جَبْرَئِيلُ عَلَيْهِ السَّلاَمُ إِلَى هَذَا اَلْخَلْقِ ثُمَّ قَالَ يُنَادَى مُنَادٍ مِنَ اَلسَّمَاءِ بِاسْمِ الْقَائِمِ عَلَيْهِ السَّلاَمُ فَيَسْمَعُ مَنْ بِالْمَشْرِقِ وَ مَنْ بِالْمَغْرِبِ لا يَبْقَى رَاقِدٌ إِلاَّ اسْتَيْقَظَ وَلاَ قَائِمٌ إِلاَّ قَعَدَ وَ لاَ قَاعِدٌ إِلاَّ قَامَ عَلَى رِجْلَيْهِ فَزَعاً مِنْ ذَلِكَ اَلصَّوْتِ فَرَحِمَ اَللَّهُ مَنِ اِعْتَبَرَ بِذَلِكَ اَلصَّوْتِ فَأَجَابَ فَإِنَّ اَلصَّوْتَ الْأَوَّلَ هُوَ صَوْتُ جَبْرَئِيلَ الرُّوحِ اَلْأَمِينِ عَلَيْهِ السَّلاَمُ ثُمَّ قَالَ عَلَيْهِ السَّلاَمُ يَكُونُ اَلصَّوْتُ فِي شَهْرِ رَمَضَانَ فى لَيْلۀ جَمَعَۀ لَيْلۀً ثَلاَثٌ وَ عِشْرِينَ فَلاَ تَشُكُّوا فى ذَلِك وَ اسْمَعُوا وَأَطِيعُوا وَ فِى آخِرِ اَلنَّهَارِ صَوْتُ اَلْمَلْعُونِ إِبْلِيسَ يُنَادَى أَلاَ إِنَّ فُلاناً قُتِلَ مَظْلُوماً لِيُشَكِّكَ النَّاسَ ويَفْتِنَهُمْ فَكُم في ذَلِكَ اليَوْمِ مِنْ شَاكٍ مُتَحَيِّرٍ قَدْ هَوَى فِي اَلنَّارِ فَإِذَا سَمِعْتُمُ الصَّوْتَ فِي شَهْرِ رَمَضَانَ فَلاَ تَشُكُّوا فِيهِ أَنَّهُ صَوْتُ جَبْرَئِيلَ و علامۀ ذَلِكَ أَنَّهُ يُنَادَى بِاسْمِ اَلْقَائِمِ عَلَيْهِ السَّلاَمُ وَ اِسْمِ أَبِيهِ عَلَيْهِ السَّلاَمُ حَتَّى تَسْمَعَهُ اَلْعَذْرَاءُ فِي خدْرها فَتُحَرِّضُ أَبَاهَا وَ أَخَاهَا عَلَى اَلْخُرُوجِ وَ قَالَ لاَ بُدَّ مِنْ هَذَيْنِ الصَّوْتَيْنِ قَبْلَ خُرُوجِ الْقَائِمِ عَلَيْهِ السَّلاَمُ صَوْتٌ مِنَ السَّمَاءِ و هُوَ صَوْتُ جَبْرَئِيلَ بِاسْمِ صَاحِبِ هَذَا الْأَمْرِ عَلَيْهِ اَلسَّلاَمُ وَ اسْمُ أَبِيهِ عَلَيْهِ السَّلاَمُ وَ الصَّوْتُ الثَّانِى مِنَ اَلْأَرْضِ وَ هُوَ صَوْتُ إِبْلِيسَ اَللَّعِينِ يُنَادِي بِاسمِ فُلاَنٍ أَنَّهُ قُتِلَ مَظْلُوماً يُرِيدُ بِذَلِكَ اَلْفِتَنَۀ فَاتَّبِعُوا اَلصَّوْتَ اَلْأَوَّلَ وَ إِيَّاكُمْ وَ الْأَخِيرَ أَنْ تُفْتِنُوا بِهِ وَ قَال عَلَيْهِ السَّلاَمُ يَقُومُ اَلْقَائِمُ عَلَيْهِ السَّلاَمُ إِلاَّ عَلَى خَوْفٍ شَدِيدٍ مِنَ النَّاسِ وَ زَلاَزِلَ وَ فِتَنِهِ وَ بَلاَءٍ يُصِيبُ اَلنَّاسَ وَ طَاعُونٍ قَبْلَ ذَلِكَ وَ سَيْفٍ قَاطِعٍ بَيْنَ اَلْعَرَبِ وَ اخْتِلَاَفٍ شَدِيدٍ فى النَّاسِ وَ تَشَتُّتٍ في دِينِهِمْ وَ تَغَيُّر مِنْ حَالِهِمْ حَتَّى يَتَمَنَّى اَلْمُتَمَنِّى اَلْمَوْتَ صَبَاحاً وَ مَسَاءً مِنْ عِظَمِ مَا يَرَى مِنْ كَلْبِ اَلنَّاسِ وَ أَكْلِ بَعْضِهِمْ بَعْضاً فَخُرُوجُهُ إِذَا خَرَجَ عِنْدَ الْيَأْسِ والْقُنُوطِ مِن أَنْ يَرَوْا فَرَجاً فَيَا طُوبَى لِمَنْ أَدْرَكَهُ وَ كَانَ مِنْ أَنْصارِهِ وَ الْوَيْلُ كُلُّ الْوَيْلِ لِمَنْ نَاوَاهُ وَ خَالَفَهُ وَ خَالَفَ أَمْرَهُ وَ كَانَ مِنْ أَعْدَائِهِ وَقَالَ عَلَيْهِ السَّلامُ إِذَا خَرَجَ يَقُومُ بِأَمْرٍ جَدِيدٍ وَ كِتَابٍ جَدِيدٍ وَ سِنّۀً جَدِيدۀٍ وَ قَضَاءٍ جَدِيدٍ عَلَى اَلْعَرَبِ شَدِيدٌ وَ لَيْسَ شَأْنُهُ إِلاَّ اَلْقَتْلَ لاَ يَسْتَبْقَى أَحَداً وَ لاَ تَأْخُذُهُ فِي اَللَّهِ لَوْمۀ لاَئِمٌ ثُمَّ قَالَ عَلَيْهِ السَّلاَمُ إِذَا اِخْتَلَفَ بَنُو فُلاَنٍ فِيمَا بَيْنَهُمْ فَعِنْدَ ذَلِك فَانْتَظِرُوا اَلْفَرَجَ وَ لَيْسَ فَرَجُكُمْ إِلاَّ فِي اخْتِلاف بَنِى فُلاَنٍ فَإِذَا اِخْتَلَفُوا فَتَوَقَّعُوا اَلصَّيْحَۀَ فى شَهْرِ رَمَضَانَ وَ خُرُوجُ اَلْقَائِمِ عَلَيْهِ السَّلاَمُ إِنَّ اللَّهَ يَفْعَلُ مَا يَشَاءُ وَ لَنْ يَخْرُجَ اَلْقَائِمُ عَلَيْهِ السَّلاَمُ وَ لاَ تَرَوْنَ مَا تُحِبُّونَ حَتَّى يَخْتَلِفَ بَنُو فُلاَنٍ فِيمَا بَيْنَهُمْ فَإِذَا كَانَ كَذَلِكَ طَمِعَ اَلنَّاسُ فِيهِمْ وَ اِخْتَلَفَتِ الكلمۀ وَ خَرَجَ اَلسُّفْيَانِيُّ وَ قَالَ لاَ بُدَّ لبْنَى فُلاَنأن يمْلِكُوا فَإِذَا مَلَكُوا ثُمَّ اخْتَلَفُوا تَفَرَّقَ مُلْكُهُمْ وَ تَشَتَّتَ أَمْرُهُمْ حَتَّى يَخْرُجَ عَلَيْهِمُ الخُراسَانِيُّ وَ اَلسُّفْيَانِيُّ هَذَا مِنَ اَلْمَشْرِقِ وَ هَذَا مِنَ اَلْمَغْرِبِ يَسْتَبِقَانِ إِلَى اَلْكُوفَۀ كَفَرْسَى رِهَانٍ هَذَا مِنْ هُنَا وَ هَذَا مِنْ هُنَا حَتَّى يَكُونَ هَلاَكُ بَنَى فُلاَنٍ عَلَى أَيْدِيهِمَا أَمَا إِنَّهُمْ لاَ يُبْقُونَ مِنْهُمْ أَحَداً ثُمَّ قَالَ عَلَيْهِ السَّلاَمُ خُرُوجُ اَلسُّفْيَانِيِّ وَ اَلْيَمَانِيِّ وَ اَلْخُرَاسَانِيِّ فِي سِنَۀ وَاحِدۀٍ فِي شَهْرٍ وَاحِدٍ فِي يَوْمٍ وَاحِدٍ نِظَامٌ كنظام الخرَزِ يَتْبَعُ بَعْضُهُ بَعْضاً فَيَكُونُ الْبَأْسُ مِنْ كُلِّ وَجْهٍ وَيْلٌ لِمَنْ نَاوَاهُمْ وَ لَيْسَ فِي اَلرَّايَاتِ رايۀ أَهْدَى مِنْ رَايِۀ اَلْيَمَانِيِّ هِيَ رايۀ هُدًى يَدْعُو إِلَى صَاحِبِكُمْ فَإِذَا خَرَجَ اَلْيَمَانَى حَرَّمَ بَيْعَ اَلسِّلاَحِ عَلَى اَلنَّاسِ وَ كُلُّ مُسْلِمٍ وَ إِذَا خَرَجَ اَلْيَمَانَى فَانْهَضْ إِلَيْهِ فَإِنْ رَأَيْتَه رايۀ هُدًى وَ لاَ يَحِلُّ لِمُسْلِمٍ أَنْ يُلْتَوَى عَلَيهِ فَمَن فَعَلَ ذلِكَ فَهُوَ مِن أَهلِ النَّارِ لِأَنَّهُ يَدعُو إِلَى الْحَقِّ وإِلَى طَرِيقٍ مُسْتَقِيمٍ ثُمَّ قَالَ لِى إِنَّ ذَهَابَ مُلْكِ بَنِي فُلاَنٍ كَقِصَعِ اَلْفَخَّارِ وَ كَرَجُلٍ كَانَتْ فى يَدِهِ فَخَارۀ وَ هُوَ يُمْشَى إِذْ سَقَطَتْ مِن يَدِهِ وَهُوَ سَاهٌ عَنْهَا فَانْكَسَرَتْ فَقَالَ حِينَ سَقَطَتْ هَاه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فَذَهَابُ مُلْكِهِمْ هَكَذَا أَغْفَلَ مَا كَانُوا عَنْ ذَهَابِهِ وَ قَالَ أَمِيرُ اَلْمُؤْمِنِينَ عَلَيْهِ السَّلاَمُ عَلَى مِنْبَرِ اَلكُوفۀ إِنَّ اَللَّهَ عَزَّوَجَلَّ ذَكَرُهُ قَدَّرَ فِيمَا قَدَّرَ وَ قَضَى وَ حَتَمَ بِأَنَّهُ كَائِنٌ لاَ بُدَّ مِنْهُ أَنَّهُ يَأْخُذُ بَنِي أميۀ بِالسَّيْفِ جَهْرۀً وَ أَنَّهُ يَأْخُذُ بَنَى فلان بغتۀ وَ قَالَ عَلَيْهِ اَلسَّلاَمُ لاَ بُدَّ مِنْ رَحًى تَطْحَنُ فَإِذَا قَامَتْ عَلَى قُطْبِهَا وَ ثَبَتَتْ عَلَى سَاقِهَا بَعَثَ اَللَّهُ عَلَيْهَا عبداً عَنيفاً خَامِلاً أَصْلُهُ يَكُونُ اَلنَّصْرُ مَعَهُ أَصْحَابُهُ الطويلۀ شُعُورُهُمْ أَصْحَابُ اَلسِّبَالِ سُودٌ ثِيَابُهُمْ أَصْحَابُ رَايَاتٍ سُودٍ وَيْلٌ لِمَنْ نَاوَاهُمْ يَقْتُلُونَهُمْ هَرْجاً واللَّهِ لَكأنِّي أَنْظُرُ إِلَيْهِمْ وَ إِلَى أَفْعَالِهِمْ وَ مَا يَلْقَى اَلْفُجَّارُ مِنْهُمْ وَ الأعراب اَلْجِفَاۀُ يُسَلِّطُهُمُ اَللَّهُ عَلَيْهِمْ بِلاَ رحمۀ فَيَقْتُلُونَهُمْ هَرْجاً عَلَى مَدِينَتِهِمْ بِشَاطِئِ الْفُرَاتِ الْبَرِّيّۀِ والْبَحْرِيِّۀ جَزاءً بِما عَمِلُوا وَ ما رَبُّكَ بِظَلاّمٍ لِلعَبيد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نقل از غیبت نعمانی،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عاملی گاهی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گاهی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فرمودند حکم یعنی من نظر خاصی ندارم و روایت را مطرح می کنم ولی اگر فرمودند وجوب، كراهة، استحباب، اباحة، یعنی فتوای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کتاب فتوایی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دیدید در این روایت صحبت حلال و حرام نبود، و مرحوم حر عاملی اصلا این روایت را در وسائل نیاورده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 اگر لازم بود که البته لازم هم هست، ما باید راجع به اثبات الهداة هم بحث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های مهم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روایت این جا هست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طریق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اگر عنایات خدا نبود، نمی توانست به این جاها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عنایات خدا به ایشان را در آن سه تا قصه ای که در آخر اثبات الهداة می آورد ببینید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رحمت کند والدین شما را مرحوم پدرم می فرمودند که از مرحوم قوچانی شنیده بود، مرحوم قوچانی و مرحوم آقا ضیاء 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تا از شاگردان خوب مرحوم آخوند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ما ایستادیم شمردیم، طلبه های درس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معروف بود که شاگردهای درس آخوند همه مجتهد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جمله قلم به این جا رسید و سر بشکست اشاره به کی بود و چه شد؟ یک طلبه برخاست و اشکال کرد و گفت کفر بالله الرجل، اشاره به آخوند کرد که کافر شدی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را از آقای نجفی رحمة الله شنیدم یک طلبه ای می آمد درس مرحوم آخوند ظاهرا معمم بود یک عمامه ی بزرگ خودش هم کوتاه قد بود، کوتاه قد عمامه ی بزرگ وسط درس می نشست گاهی هم اشکال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خوب تکه می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مزاح می کرد توی درس ایشان هم که ساکت شوی ای استکان زیر نعلبکی، این را هم اضافه اش بکن این هم شأن نزول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يوسف بن يعقوب الجعفى،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إسماعيل الزعفراني، و فيه إشعار بوثاقته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فى تلك إلى ما ذكره النجاشي، في ترجمة محمد إسماعيل بن ميمون الزعفراني، من أنه روى عنه الثقات، لكن لا دلالة لهذا الكلام على أن كل من روى عن محمد بن إسماعيل، ثقۀ 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بنی تیم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كان منزله بالبصرۀ، و مات ببغداد ثقة، رجال الشيخ، في أصحاب الرضا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هستند بعضیها که بگویند روابط حسنه بوده بین ائمه طاهرین علیهم السلام و بین حکومت، یکی از دلائلشان شرکت امام حسن و امام حسین علیهم السلام در جنگ هایشان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ما می گوییم در مکاسب هم متأسفانه آمده این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شرکت در جنگ ها را شما دلیل برحسن روابط می 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سندش را مراجعه کردید توی کتاب های ما آمده؟ این مطالب از خودشان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را ببینید از کی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مجاهد، علی بن مجاهد شرح حالش را نگاه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کذاب له کتاب فی المغازی، دروغ گو است و کتاب جنگ نامه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احتمال نمی رود این ها را خودش جعل کرده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 ص</w:t>
      </w:r>
      <w:r>
        <w:rPr>
          <w:rFonts w:eastAsia="IRNazanin" w:cs="IRNazanin"/>
          <w:b w:val="false"/>
          <w:bCs w:val="false"/>
          <w:i w:val="false"/>
          <w:iCs w:val="false"/>
          <w:color w:val="333333"/>
          <w:sz w:val="20"/>
          <w:szCs w:val="20"/>
        </w:rPr>
        <w:t>446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کشي،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قال بن مسعود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مراجعه کنید به کتاب مرحوم کشی، در آن جا قصه ی نسبت به ابن فضال هست که آدم مبهوت می ماند، که یعنی همچنین شخصیت هایی ما در تاریخ داشته ايم، او گاهي دربيابان مي آمد به عباد مي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کبوترها، پرنده ها مي آمدند روي 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هيچ توجهي به اين چيزها ندارد و معروف بود در کوفه، بين خاص و عام، شيعه و سني، زبان 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کشي،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250/52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 کند با روایت قبل چون از زمان نعمانی تا زمان حر عاملی کسی روایت قبل را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یا ندیده اند و یا دیده اند ولی توجه نکرده اند بر خلاف این روایت که به کثرت آن را نقل کرده اند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ضمیر را برخی به محمد بن ابی عمیر و برخی به ابن شاذان برگشت داده 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210/52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 کتاب الغیبه شیخ طوسی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شرح بر نهج البلاغه نوشت مرحوم راوندی بوده که قبر ایشان اکنون در صحن حرم مطهر حضرت معصومه علیها السلام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بهترین کتاب ها در امامت است مخصوصا ج</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78/16</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201/20</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فهرست اسماء مصفى الشيعه،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العلما،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سیف بن عمیر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الترجمه </w:t>
      </w:r>
      <w:r>
        <w:rPr>
          <w:rFonts w:eastAsia="IRNazanin" w:cs="IRNazanin"/>
          <w:b w:val="false"/>
          <w:bCs w:val="false"/>
          <w:i w:val="false"/>
          <w:iCs w:val="false"/>
          <w:color w:val="333333"/>
          <w:sz w:val="20"/>
          <w:szCs w:val="20"/>
        </w:rPr>
        <w:t>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اَلْبُرْسِيُّ فِي مَشَارِقِ اَلْأَنْوَارِ عَنْ كسْبِ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يَخْرُجُ مَلَكٌ مِنْ صَنْعَاءِ الْيَمَنِ أَبْيَضُ كَالْقُطْنِ اِسْمُهُ حُسَيْنٌ أَوْ حَسَنٌ فَيَذْهَبُ بِخُرُوجِهِ غَمْرُ اَل تِنِ فَهُنَاكَ يَظْهَرُ مُبارَكاً زَكِيّاً وَ هادِياً مَهْدِيّاً وَ سَيِّداً عَلَوِيّاً فَيُفْرِجُ اَلنَّاسُ إِذَا أَتَاهُمْ بِمَنِّ اَللَّهِ اَلَّذِي هَدَاهُمْ فَيَكْشِفُ بِنُورِهِ الظَّلماءَ وَ يُظْهِرُ بِهِ الْحَقَّ بِعَدِّ اَلْخَفاءِ وَ يُفَرِّقُ اَلْأَمْوَالَ فِي النَّاسِ بِالسَّواءِ وَ يُغَمي السَّيف فَلا يُفسِكُ الدِّماء و يَعِيشُ النَّاسُ فِي الْبِشْرِ وَ اَلْهَنَاءِ وَ يَغْسِلُ بِماءٍ عَدلهِ عَيْنُ الدَّهْرِ مِنَ القَذاءِ وَ يَرُدَّ الْحَقَّ عَلَيَّ أَهْلُ اَلْقَرْيِ وَ يَكْثُرُ فِي النَّاسِ الضيافة و اَلْقَرْيُّ وَ يرفَعُ بسدلِهِ اَلْغَوَايَةُ وَ اَلْعُمْيُ كَأَنَّهُ كَانَ غُبَاراً فَانْجَلِي فَيَمْلَأُ الْأَرْضَ عَدْلاً وَ قِسْطاً وَ اَلْأَيَّامُ حِبَاءً وَ هُوَ عِلْمٌ لِلسَّاعَةِ بِلاَ اِمْتِرَاءٍ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بکر بن محمد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الاقوال،</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اَلتَّنَبُّؤُ بعلى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سَطيحٌ أَيْضاً قَدْ نَطَقَ بِالْمَغِيبَاتِ، وذِكْرَ مِلَّةِ الإسْلامِ قَبلَ وُصُولِها، وتَحْدُثُ عَلَى حَوَادِثِ اَلدَّهْرِ إِلَى أَيَّامِ الْمَهْدِى عَجَّلَ اللَّهُ تَعَاليَ فَرَجِهِ الشَّرِيفِ، وَالكِتابانِ مَشهورانِ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يَتَدَاوَلُهُمَا المُلُوكُ والعُلَمَاءُ، ولَم يُخْطِئُوا فِي النَّقْلِ عَنْهُمْ، فَأَمَّا أَخْبَارُ سَطِيحٍ فَقَدْ رَوَاهَا كَعْبُ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ذَا يَزِنُ اَلْمَلِكُ أرْسَلَ إِلَى سطيح لِأَمْرٍ لاَ شَكَّ فِيهِ، فَلَمَّا قَدِمَ عَلَيْهِ أَرَادَ أَنْ يُجَرِّبَ عِلمَهُ قَبلَ حُكمِهِ، فَخَبَأَ لَهُ دِينَاراً تَحْتَ قَدَمِهِ، ثُمَّ أَذِن لَهُ فَدَخَلَ، فَقَالَ 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خَبَأْتُ لَكَ يا سَطِيحُ؟ فَقالَ 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حَلَفتَ بِالبَيتِ وَالحَرَمِ، وَالحَجَرِ الأصَمِّ، وَاللَّيلِ إِذَا أَظْلَمَ، وَالصُّبْحُ إذا تَبَسَّمَ، وكُلٌ فَصِيحٍ و أبكُم، لَقَدْ خَبَأْتُ لِى دِينَاراً بَيْنَ النَّعْلِ والقَدَمِ، فَقالَ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عَلَّمَكَ هَذَا يَا سَطِيحُ؟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أَخٍ لى جنًى يَنْزِلُ مِعًى إِذَا نَزَلَتْ، فَقَالَ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عَمَّا يَكُونُ فِي اَلدَّهْرَ؟ فَقَالَ سَطِيحٌ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غَارَتِ الأَخْيَارُ وَغَازَتِ الأَشْرَارُ، و كَذَّبَ بِالأَقْدَارِ، و حَمَلَ الْمَالَ بِالأَوْقارِ، و خَشَعَتِ الأَبْصَارُ لِحَامِلِ الأَوْزارِ، وَقُطِعَتِ الأَرْحَامُ، وظَهَرَ الطَّعَامُ لِمُسْتَحْلِى الحَرَامِ فِي حُرْمَةِ الإسلامِ، واخْتَلَفَتِ الْكَلِمَةُ، وَ فَرَّتِ الذِّمَّةُ، وَ قَلَتِ الحُرمَةُ، وَذلِكَ مُنْذُ طُلُوعِ الكَوْكَبِ، الَّذِى يَفْزَعُ الْعَرَبُ، ولَهُ شِبْهُ اَلذَّنْبِ، فَهُنَاكَ تَنْقَطِعُ اَلْأَمْطَارُ، ثُمَّ يُقْبِلُ البرَر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الهزبرخ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بِالراياتِ اَلصُّفْرِ عَلَى البرازين اَلْبَتْرِ، حَتَّى يَنْزِلُوا مِصْرَ، فَيَخْرُجُ رَجُلٌ مِنْ وُلْدِ صَخْرٍ، فَيُبَدَّلُ الرَّايَاتُ السُّودُ بِالْحُمْرِ، فَيُبِيحُ الْمُحَرَّمَاتِ، ويَتْرُكُ النِّسَاءَ بِالثَّدَايَا مُعَلَّقاتٍ، وهُوَ صاحِبُ نَهْبِ اَلْكُوفَةِ، قُرْبَ بَيْضَاءُ اَلسَّاقِ مَكْشُوفَةً، عَلَى اَلطَّرِيقِ مَرْدُوفۀً، بِها الخَيْلُ مَحْفُوفَةٌ، قَدْ قُتِلَ زَوْجُهَا، وكَثُرَ عَجْزُها، واستَحَلَّ فَرْجَها، فَعِنْدَهَا يَظْهَرُ ابْنُ النَّبِىِّ المُهدِى، وذلِكَ إذا قُتَلَ المَظْلُومُ بِيَثْرِبَ وَابْنُ عَمِّهِ فِي الحَرَمِ، وَظَهَرَ الخَفَى فَوَافَقَ اَلْوُسْمَى، فَعِنْدَ ذَلِكَ يُقْبِلُ اَلْمَشُومُ بِجَمْعِهِ الْمَظْلُومِ، فَيُطَاهِى الرُّومَ ويَقْتُلُ الْقَرْوَم، فَعِنْدَهَا يَنْكَسِفُ كُسُوفٌ إِذَا جَاءَتِ اَلزُّخُوفُ وَصَفَ اَلصُّفُوفَ، ثُمَّ يَخْرُجُ مَلَكٌ مِنَ اَلْيَمَنِ مِنْ صَنْعَاءَ وَعدْنَ أَبْيَضُ كَالشَّطَنِ، اِسْمُهُ حُسَيْن أَوْ حَسَنٌ، فَيَذهَبُ بِخُرُوجِهِ غَمْرَ الفِتَنِ، فَهُناكَ يَظهَرُ مُبارَكاً زَكِيّاً، وَ هَادِياً مَهْدِيّاً وَسِيداً عَلَوِيّاً، فَيَفْرَحُ اَلنَّاسُ إِذَا أَتَاهُمْ بِمَنِّ اللَّهِ الَّذِى هَداهُم، فَيَكشِفُ بِنُورِهِ الظَّلْمَاءَ، وَ يُظْهِرُ بِهِ الحَقَّ بَعْدَ الْخَفَاءِ، وَ يُفَرِّقُ الأَمْوَالَ فِى النَّاسِ بِالسَّواءِ، و يَغْمَدُ السَّيْفَ فَلا يَسْفِكُ الدِّمَاءَ، وَ يَعِيشُ النَّاسُ فِى الْبِشَرِ والْهَنَاءِ، ويَغْسِلَ بِمَاءِ عَدْلُهُ عَيْنُ الدَّهرِ مِنَ الْقَذَى، و يَرُدُّ الحَقَّ على أهْلِ القِرى، و يَكْثُرُ في النَّاسِ الضِّيافَةُ والْقُرَى، و يَرْفَعُ بِعَدْلِهِ الْغَوَايَةَ والْعَمَى، كَأَنَّهُ كانَ غُباراً فَانْجَلَى، فَيَمْلَأُ الأَرْضَ قِسْطاً وعَدْلاً، والْأَيَّامَ حُبّاً وهُوَ عِلمُ لِسَاعَةٍ بِلا امْتِرَاءٍ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سَطِيحٍ و إِخْبَارُهُ بِالْغَيْبِ في قَدِيمِ الأَيَّامِ، و لَيْسَ بِنَبِيٍ وَلا إِمامٍ، وَ أَنتَ بِالْمِرْصَادِ فِي تَكْذِيبِ أحَادِيثَ عَلَى وَعْتْرَتِهِ، تُكَذِّبُ مَا نَطَقُوا بِهِ مِنَ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اَلْبُرْسِيُّ فِي مَشَارِقِ اَلْأَنْوَارِ عَن محدثى أَهْلِ اَلْكُوفَةِ أَنَّ أَمِيرَ اَلْمُؤْمِنِينَ عَلَيْهِ السَّلاَمُ لَمَّا حَمَلَهُ اَلْحَسَنُ وَ اَلْحُسَيْنُ عَلَيْهِمُ اَلسَّلاَمُ عَلَى سَرِيرِهِ إِلَى مَكَانِ اَلْبِئْرِ اَلْمُخْتَلَفِ فِيهِ إِلَى نَجَفِ اَلْكُوفَةِ وَجَدُوا فَارِساً يَتَضَوَّعُ مِنْهُ رَائِحَةُ الْمِسْكِ فَسَلَّم عليهِما ثُمَّ قَالَ لِلْحَسَنِ عَلَيْهِ اَلسَّلاَمُ أَنْتَ الْحَسَنُ بْنُ عَلِيٍ رَضِيعُ اَلْوَحَى وَ اَلتَّنْزِيلِ وَ فَطِيمِ الْعِلْمِ وَ اَلشَّرَفِ الجليل خليفۀ أَمِيرُ اَلْمُؤْمِنِينَ وَ سَيِّدُ اَلْوَصِيِّينَ قَالَ نَعَمْ قَالَ وَ هَذَا اَلْحُسَيْنُ بْنُ أَمِيرِ اَلْمُؤْمِنِينَ وَ سَيِّدِ الْوَصِيِّينَ سِبْطِ الرَّحْمَةِ وَ رَضِيعُ الْعِصْمَةِ وَ رَبِيبُ الحِكْمَةِ وَ وَالِدِ اَلْأَئِمَّةِ قَالَ نَعَمْ قَالَ سَلِّمَاهُ إِلَى وَ اِمْضِيَا فِي دَعَۀ اَللَّهِ فَقَالَ لَهُ اَلْحَسَنُ عَلَيْهِ السَّلاَمُ إِنَّهُ أَوْصَى إِلَيْنَا أَنْ لاَ نُسَلِّمَ إِلاَّ إِلَى أَحَدِ رَجُلَيْنِ جَبْرَئِيلَ أَوِ الْخَضِرُ فَمَنْ أَنْتَ مِنْهُمَا فكشفَ النقاب فَإِذَا هُوَ أَمِيرُ الْمُؤْمِنِينَ عليه السَّلاَمُ ثُمَّ قَالَ لِلْحَسَنِ عَلَيْهِ السَّلاَمُ يَا أبا مُحَمَّدٍ إنَّهُ لا تَموتُ نَفْسٌ إِلاَّ و يَشْهَدُهَا أفَماً يَشْهَدُ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دوم اينست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رَوَى عَنِ اَلْحَسَنِ بْن عَلى عَلَيْهِ السَّلاَمُ أَنَّ أَمِيرَ الْمُؤْمِنِينَ قَالَ لِلْحَسَنِ وَ اَلْحُسَيْنِ عَلَيْهِمُ السَّلاَمُ إِذَا وَ ضَعْتُمَانَى فِى اَلضَّرِيحِ فَصَلِّيَا رَكْعَتَيْنِ قَبْلَ أَنْ تَهِيلَا عَلَى اَلتُّرَابِ وَ اُنْظُرَا مَا يَكُونُ فَلَمَّا وَضَعَاهُ فِي الضَّرِيحِ الْمُقَدَّسِ فِعَلا مَا أَمَرَا بِهِ وَ نَظرا وَ إِذَا اَلضَّرِيحُ مُغَطًى بِثَوْبٍ مِنْ سُندُسٍ فَكَشَفَ اَلْحَسَنُ عَلَيْهِ السَّلاَم مِمَّا يَلَى وَجْهَ أَمِيرِ اَلْمُؤْمِنِينَ فَوَجَدَ رَسُولَ اَللَّهِ صَلَّي اَللَّهُ عَلَيْهِ وَ آلِهِ و آدَمُ وَ إِبْرَاهِيمُ يَتَحَدَّثُونَ مَعَ أَمِيرِ اَلْمُؤْمِنِينَ عليه السَّلام وَ كَشَفَ اَلْحُسَيْنَ مِمَّا يَلَى رِجْلَيْهِ فَوَجَدَ اَلزَّهْرَاءَ وَ حَوَّاءُ وَ مَرْيَمُ وَ آسِيَةُ عَلَيْهِنَّ السَّلامُ يَنُحْنُ عَلَى أَمِيرِ اَلْمُؤْمِنِينَ عَلَيْهِ السَّلاَمُ وَ يَنْدُبْنَهُ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که وارد بررسی روایت سوم شوم، اشکالی را مطرح کردند راجع به مشخصات یمانی و نام او، ما گفتیم که این مطالبی را که مرحوم مجلسی در مورد یمانی از کتاب مشارق الأنوار نقل کرده درباب نادر مطرح کرده است، حال اشکال اینست که نوادر جمع نادرۀ به معنای نفیس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دقت کرد که مرحوم مجلسی عنوان این باب را نوادر قرار نداده بلکه نادر قرار داده است، مراجعه کنید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مقباس الهداية اولین چاپ حروفی آل البیت نه سنگی در آن جا ایشان نادر و نوادر را توضیح می دهد، بالاخره این یک اصطلاح درایه ایست و ما برای این که معنای این اصطلاح را بدانیم باید به کتبی که در این رابطه است مثل مجمع البحرين مراجعه کنیم، تعابیری که مرحوم مجلسی در مورد نادر در مقباس مطرح می کند عبارت است از</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 سيف بن عميرة می گوید حدثنا یا فضل بن شاذان، اگر فضل مراد باشد که روایت مرسل می شود، لذا برخی تلاش دارند بگویند مراد از حدثنا سیف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حجاز را جزیره می گویند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ها در جزیره و همین حجاز و نجد و یمن دو قسم بودند قسمی را بنی قحطان و قسمی را بنی عدنان می گفتند بنی قحطان معمولا جنوب جزیره ویمن زندگی می کردند و بنی عدنان شرق و شمال جزیره زندگی می کردند که خود عدنان جد بیستم پیامبر اکرم صلی الله علیه وآله محسوب می شد و این ها دائما با هم مشکل داشته اند لذا برخی می گویند این روایات قحطانی مجعول عدنانیان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روایات رایات سود را مخالفین نقل می کنند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خلاف روایاتی است که می گوید اسم سفیانی، عثمان بن عنبسه و از نوادگان خالد، پسر یزید، برادر معاویه، پسر ابو سفیان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از نسل یزید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این فرمایش را حضرت امیر نسبت به عبدالله بن زبیر دارند که او یک عمر خود را در لباس زهد قرار داد تا به دنیا برسد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این علماء چه کسانی هستند؟ مراد همان علمائی هستند که منهم بدئت الفتنة واليهم تعود، همان هائی که وجوههم وجوه الآدميين و قلوبهم قلوب الشیاطین، کسانی که در بعضی از نصوص در توصیف شان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السيف بيده لافتى الفقهاء بقتله، تطبیق داده نشود بر علمای شیعه و کسانی که امام هادی علیه السلام در مورد آن ها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﴿اُولَئِكَ هُمُ اَلاَفْضِلُونَ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علمائی است که دست پرورده امویین و طرفدار آن ها هستند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 وهابیت راجع به معاویه چه می گویند و راجع به علی بن ابی طالب علیه السلام چه می گویند، دئب آن ها همین است که امثال معاویه را بزرگ کنند و امثال علی علیه السلام را کوچک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راجع به معاویه می گویند پیامبر به او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معاویه انک لتزاحمني على باب الجنة، یا در روایتی دیگر او را خال المومنين لقب می دهند، خال المومنين بودن چه مزیتی است؟ اگر خال بودن مزیت باشد یهود و نصاری همه خال المومنین اند چون پیابر دختر حی بن اخطب را هم به تزویج خود درآورد پس آن ها هم باید خال المومنین باشند؟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الآن بالتحدید ایتالیای کنونی است، شیخ طوسی نقل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روایت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یجىء السفياني من الروم متنصرا وفى عنقه صلیب یعنی تحت حمایت آن هاست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بِهَذَا اَلْإِسْنَادِ عَنْ هِشَامٍ، عَنْ أَبِي عَبْدِ اَللَّهِ عَلَيْهِ السَّلاَمُ، قَالَ لَمَّا خَرَجَ طَالِبُ الْحَقِّ قِيلَ لِأَبِي عَبْدِ اَللَّهِ عَلَيْهِ السَّلاَمُ نَرْجُو أَنْ يَكُونَ هَذَا اَلْيَمَانِيَّ فَقَالَ لاَ، اَلْيَمَانِيُّ يُوَالَى عَلْيَاءَ عَلَيْهِ السَّلاَمُ، وَ هَذَا يَبْرَأُ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شيخ طوسی،</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297/47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عنوان شده باشد ولی در موردش بحثی نشده باشد می شود مجهول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مبنایی ما در گذشته عرض کردیم به این بیان که کثرت روایت مشایخ از شخصی دلیل بر وثاقت آن شخص می شود، این کلام را ما در هر جائی نمی گوییم بلکه تنها در کتب اربعه این مطلب را بیان می کنیم، لذا گفته نشود که امالی بیش از پنجاه بار از این شخص نقل روایت کرده زیرا خود شیخ اولا این شخص را در تهذیب واستبصار نیاورده ثانیا، خود شیخ نیز تصریح ندارد به این که امالی در رتبه تهذیب و استبصار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گفتار با نوشتار از حيث اعتبار فرق دارد و امالی گفتار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246/52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حدثنا علی بن الحسين قال حدثنا محمد بن يحيى العطار قال حدثنا محمد بن حسان الرازي عن محمد بن على الكوفي قال حدثنا محمد بن سنان عن عبيد بن زرارة قال ذكر عند أبي عبد الله علیه السلام السفياني فقال أنى يخرج ذلك و لما يخرج كاسر عينيه بصنعاء، الغيبة للنعمانی ص</w:t>
      </w:r>
      <w:r>
        <w:rPr>
          <w:rFonts w:eastAsia="IRNazanin" w:cs="IRNazanin"/>
          <w:b w:val="false"/>
          <w:bCs w:val="false"/>
          <w:i w:val="false"/>
          <w:iCs w:val="false"/>
          <w:color w:val="333333"/>
          <w:sz w:val="20"/>
          <w:szCs w:val="20"/>
        </w:rPr>
        <w:t>277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محمد بن حسان، باید در مراجعات روائی اسناد را هم ببینیم، مثلا در مورد فتوحات اصرار دارند که امام حسن و امام حسین علیهم السلام شرکت داشتند خب این روایت را تنها طبری از علی بن مجاهد نقل می کند او را خود مخالفین این گونه معرفی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کذاب وضاع خوانده اند له كتاب في المغازی،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نظر بنده روایت اجلاء دلیل بر وثاقت اشخاص می تواند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Pr>
        <w:t>203/16</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محمد بن حسان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نهایۀ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إِسْحَاقَ يَرْفَعُهُ إِلَى الْأَصْبَغِ بْنِ نُبَاتَةَ قالَ سَمِعْتُ أَمِيرَ الْمُؤْمِنِینَ عَلَيْهِ السَّلَامُ يَقُولُ لِلنَّاسِ سَلُونِي َقبْلَ أَنْ تَفْقِدُونِي لِأَنِّي بِطُرُقِ السَّمَاءِ أَعْلَمُ مِنَ الْعُلَمَاءِ وَ بِطُرُقِ الْأَرْضِ أَعْلَمُ مِنَ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هُمْ عَلَى ذَلِکَ إِذْ أقْبَلَتْ خَيْلُ الْيَمَانِيِّ وَ الْخُرَاسَانِيِّ يَسْتَبِقَانِ کَأَنَّهُمَا فَرَسَيْ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رِهَانٍ شُعْثٌ غُبْرٌ جُرْدٌ أَصْلَابُ نَوَاطِي وَ أقَدَاحٍ إِذَا نَظَرْتَ أَحَدَهُمْ بِرِجْلِهِ بَاطِنِهِ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يَضْرِبُ أَحَدُهُمْ بِرِجْلِهِ بَاکِيَةً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لَا خَيْرَ فِي مَجْلِسِنَا بَعْدَ يَوْمِنَا هَذَا اللَّهُمَّ فَإِنَّا التَّائِبُونَ وَ هُمُ الْأَبْدَالُ الَّذِينَ وَصَفَهُمُ اللَّهُ فِي کِتَابِهِ الْعَزِيزِ إِنَّ اللَّهَ يُحِبُّ التَّوَّابِينَ وَ یُحِبُّ الْمُتَطَهِّرِينَ وَ نُظَرَاؤَهُمْ مِنْ آلِ مُحَمَّدٍ صلی الله علیه و آله وَ يَخْرُجُ رَجُلٌ مِنْ أَهْلِ نَجْرَانَ يَسْتَجِيبُ لِلْإِمَامِ علیه السلام فَيَکُونُ أَوَّلَ النَّصَارَى إِجَاَبَةً فَيَهْدِمُ بِيعَتَهُ وَ يَدُقُ صَلِيبَهُ فَيَخْرُجُ بِالْمَوَالِي وَ ضُعَفَاءِ النَّاسِ فَيَسِيرُونَ إِلَى النتخَيْلَةِ بِأَعْلَامِ هُدًى فَيَکُونُ مَجْمَعُ النَّاسِ جَمِيعاً فِي الْأَرْضِ کُلِّهَا بِالْفَارُوقِ فَيُقْتَلُ يَوْمَئِذٍ مَا بَيْنَ الْمَشْرِقِ وَ الْمَغْرِبِ ثَلَاثَةُ آلَافِ أَلْفٍ يَقْتُلُ بَعْضُهُمْ بَعْضأ فَيَوْمَئِذٍ تَأْوِيلُ هَذِهِ الْآيَةِ فَما زاَلَتْ تِلْکَ دَعْواهُمْ حَتَّى جَعَلْناهُمْ حَصِيداً خامِدِينَ بِالسَّيْفِ وَ يُنَادِي مُنَادٍ فِي شَهْرِ رَمَضَانَ مِنْ نَاحِيَةِ الْمَشْرِقِ عِنْدَ الْفَجْرِ يَا أَهْلَ الْهُدَى اجْتَمِعُوا وَ یُنَادِي مُنَادٍ مِنْ قِبَلِ الْمَغْرِبِ بَعْدَ مَا يَغِيبُ الشَّفَقُ يَا أَهْلَ الْبَاطِلِ اجْتَمِعُوا وَ مِنَ الْغَدِ عِنْدَ الظهْرِ تَتَلَوَّنُ الشَّمْسُ وَ تَصْفَرُّ سَوْدَاءَ مُظْلِمَةً وَ يَوْمَ الثَّالِثِ يُفَرِّقُ اللَّهُ بَيْنَ الْحَقِّ وَ الْبَاطِلِ وَ تَخْرُجُ دَابَّةُ الْأَرْضِ وَ تُقْبِلُ الرُّومُ إِلَى سَاحِلِ الْبَحْرِ عِنْدَ کَهْفِ الْفِتْيَةِ فَيَبْعَثُ اللَّهُ الْفِتْيَةَ مِنْ کَهْفِهِمْ مَعَ کَلْبِهِمْ مِنْهُمْ رَجُلٌ يُقَالُ لَهُ مَلِيخَا وَ آخَرُ خملاها وَ هُمَا الشَّاهِدَانِ الْمُسْلِمَانِ لِلْقَائِمِ عجل الله تعالی فرجه الشریف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سرور محمد بن اسحاق آمده ولی در بحار اسحاق به صورت تنها نقل شده که البته نقل سرور به دلیل منبع بودنش برای بحار مقدم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مرفوعه به اصطلاح شیعه غیر از مرفوعه به اصطلاح اهل سنت است، نزد اهل سنت مرفوعه از اقسام صحیح است ولی نزد ما از اقسام ضعیف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مضاف و مضاف الیه به سه صورت نقل شده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نواطی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اصحاب بواکی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اصلاب نواطی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و همفکرانش مثل ابن حماد قائل به قدمت قرآن بودند که به همین دلیل آن ها را تکفیر کرده و به زندان انداختند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سلفی ها فقط در مورد احمد صحبت می کنند که چه قدر در زندان بود و شکنجه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حدوث وقدم قرآن احمد بن حنبل با یک درجه تخفیف از زندان آزاد شد و بعد از آزادی به مدح و تعریف متوکل پرداخت، که من شبی نیست برایت دعا نکنم و تو باعث شدی من از زندان آزاد شوم كان تنها مساله ای که برایش اهمیت داشت همین آزادی او بود، اما در مورد تخریب کربلا واستهزاء ائمه علیهم السلام، احمد هیچ مطلبی بیان نمی کند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که طرفدار احمد باشند می گویند صاحب السنة، مثلا راجع به متوکل می گویند صاحب السنة وفيه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سنت سنت سلفی هاست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سنۀ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ذکر وقعۀ قرقیسیاء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احاديث الامام المهدی،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روضۀ المتقین، </w:t>
      </w:r>
      <w:r>
        <w:rPr>
          <w:rFonts w:eastAsia="IRNazanin" w:cs="IRNazanin"/>
          <w:b w:val="false"/>
          <w:bCs w:val="false"/>
          <w:i w:val="false"/>
          <w:iCs w:val="false"/>
          <w:color w:val="333333"/>
          <w:sz w:val="20"/>
          <w:szCs w:val="20"/>
        </w:rPr>
        <w:t>649/8</w:t>
      </w:r>
      <w:r>
        <w:rPr>
          <w:rFonts w:ascii="IRNazanin" w:hAnsi="IRNazanin" w:eastAsia="IRNazanin"/>
          <w:b w:val="false"/>
          <w:b w:val="false"/>
          <w:bCs w:val="false"/>
          <w:i w:val="false"/>
          <w:i w:val="false"/>
          <w:iCs w:val="false"/>
          <w:color w:val="333333"/>
          <w:sz w:val="20"/>
          <w:sz w:val="20"/>
          <w:szCs w:val="20"/>
          <w:rtl w:val="true"/>
        </w:rPr>
        <w:t>، باب تأديب الولد و امتحانه بالمحبة و العداوة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استاد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وحید 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صوم عاشورا، حرمت على الاحوط وجوبا است و استناد وی ظاهرا به روایت عبدالملک است که روایت از لحاظ سند مشکل دارد ولی استاد ما اعتماد ابن طاووس به این شخص را برای وثاقت کافی می داند؛ پس در صورت محقق بودن صغری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این مبنا را پذیرفت والا مشکل موجود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77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أبی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شش روایت در مجمع الزوائد در باب تورات خواندن خلیفه دوم در زمان پیامبر صلی الله علیه و آله و سلم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العظيم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ذیل آیه نكروا لها عرشها، سوره نمل، دارالمعرفۀ، بیروت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سته با این که روایات آن به نه هزار نمی رسد؛ پنج هزار از ابو هریره و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می کنند که هر دو اینان از شاگردان کعب بوده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خود حدیث مفصل بخوان از این مجمل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100/17</w:t>
      </w:r>
      <w:r>
        <w:rPr>
          <w:rFonts w:ascii="IRNazanin" w:hAnsi="IRNazanin" w:eastAsia="IRNazanin"/>
          <w:b w:val="false"/>
          <w:b w:val="false"/>
          <w:bCs w:val="false"/>
          <w:i w:val="false"/>
          <w:i w:val="false"/>
          <w:iCs w:val="false"/>
          <w:color w:val="333333"/>
          <w:sz w:val="20"/>
          <w:sz w:val="20"/>
          <w:szCs w:val="20"/>
          <w:rtl w:val="true"/>
        </w:rPr>
        <w:t>، باب فضل النظر إلى الكعبه،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مهدویت را از موضوعات شیعه می داند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 ج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الموضوعى لأحاديث الأمام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جمله ای که مرحوم مجلسی نقل می کند 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 ترون ایامی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چند نامه در 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الأندلسی است، این ها را ببینید خصوصا جریان ورود سوده بر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في سنن الأقوال والأفعال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 الدين على المتقى بنحسام الدین ال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 صحاح العربية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جلسه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ویدئوئی نشده بود لذا در جلسه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تقاضای تکرار بحث 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الترجمه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على اليزدي الحائري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غیبۀ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الغيبة الكبری،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در روایت غیر از طبرانی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معجم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بجای کلمه بسیس، بش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يبشون من البشاشة و هى طلاقة الوجه و المسد بالتحريك حبل من ليف أو خوص و المنصور هو الذي يخرج من اليمن قريبا من زمان القائم عجل الله تعالى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 البطين ظاهرا در کلمات دشمنان اهل بیت علیهم السلام در کربلا آمده است که گفتند نگذارید امام حسین آب بخورد چون او پسر انزع البطین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انزع کسی که موی جلوی پیشانی نداشته باشد والبطین کسی که شکم داشته باشد این تعبیرات را ببینید از چه کسی صادر شده است و در روایات هم این عبارت آمده ولی به معنى انزع من الشرك و البطين من العلم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رجفت قلوبنا در این زمینه به این جریان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محمد بن إبراهيم النعماني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و غوائلها و الساعة و أشراطها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بن عبد الله الحموى أبو عبد الله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علمای اندلس به کتب ابن تیمیه و کلمه سُنی به کتب رجال اهل سنت مراجعه نمایید، علماء اندلس در خطبه نماز جمعه نام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حتی به عنوان خلیفه چهارم هم نمی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کتاب العقد الفرید ابن عبد ربه الأندلسی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بفرموده علامه امینی بسیار بی ادب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که بدترین نسبت ها را به شیعه ها می دهد و افرادی که بدون مطالعه از شیعه بد می گویند استنادشان به این کتاب است و مع الاسف استناد كتاب الفقه على المذاهب الأربعة– الجزيري به العقد الفرید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تفسیر قرآن به دست چه کسانی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ذیل آیه عبس و تولی به تفاسیر اهل سنت از قدیم و جدید مراجعه کنید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ای که از امام صادق علیه السلام در جلسه قبل نقل کردیم که راوی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حضرت سوال کردیم آیا برای خودتان دعا کردید؟ و امام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لنور آل محمد صلی علیه وآله وسلم، این تتمه در مصباح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مِنَ الْمُهِمَّاتِ عَقيبَ صَلَاةِ الظُّهرِ الِاقتِداءٌ بِالصَّادِقِ عَلیه السَلام فِي الدٌّعَاءِ لِلمَهدِى عَلیه السَلام الَّذِي بَشَّرَ بِهِ مُحَمَّدٌ رَسُولُ اللهِ صَلی الله علیه و اله و سَلم أمَّتَهُ فِي صَحيِحِ الرِِّوَايَاتِ وَ وَعَدَهُمْ أَنَّهُ يَظْهَرُ فِى أوَاخِرِ الأوقَاتِ كَمَا رَوَاهُ أَبُو مُحَمَّدٍ وَهبَانُ الدنبلى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عَلِى مُحَمَّدِ بْنِ الْحَسَنِ بنِ مٌحَمَّدِ بنِ جٌمهٌورٍ الْعَمِّىِّ عَنْ أَبِيهِ عَنْ أَبِيهِ مُحَمَّدِ بن جُمْهُورٍ عَنْ أَحْمَدَ بْنِ الْحُسَيْنِ السٌّكَرِيِّ عَنْ عَبَّادِ بن مُحَمَّدٍ المَدَائِنِيِّ قَالَ دَخَلْتُ عَلَى أَبِي عَبدِ اللهِ عَلیه السَلام بِالْمَدِينَةِ حِينَ فَرَغَ مِنْ مَكْتُوبَةِ الظُّهْرِ وَ قَدْ رَفَعَ يَدَيْهِ إِلَى السَّمَاءِ وَ هُوَ يَقُولُ أَى سَامِعَ كُلِّ صَوت اى جَامِعَ كُلِّ فَوْت اى بَارِئَ كُلِّ نَفْسٍ بَعْدَ الْمَوْتِ اى بَاعِثٌ اى وَارِثٌ أى سَيِّدَ السَّادَةِ اى إِلَهَ الآلِهَةِ اى جَبَّارَ الْجَبَابِرَةِ اى مَلِك الدٌّنْيَا وَ الْآخِرَةِ اى رَبَّ الْأَرْبَابِ ای مَلِکَ الْمُلُوک اِی بَطَّاشٌ أَى ذَا اَلْبَطْشِ اَلشَّدِيدِاى فَعَّالًا لِمَا يٌرِيدٌأَى مُحْصِیَ عَدَدِ اَلْأَنْفَاسِ وَ نَقْلِ اَلْأَقْدَامِ اى مَنِ اَلسِّرُّ عِنْدَهُ عَلَانِيَةٌ أى مُبْدِئٌ أَيْ مُعِيدُ أَسْأَلُكَ بِحَقِّكَ عَلَى خِيَرَتِكَ مِنْ خَلْقِكَ وَ بِحَقِّهِم الَّذِى أوجَبتَ لَهُم عَلَى نَفسِكَ أن تُصَلِّى عَلَى مُحَمَّدٍ وَ آلِ مُحَمَّدٍ أهلِ بَيتِهِ وَ أَنْ تَمُنَّ عَلَيَّ السَّاعَةَ بِفَكَاكِ رَقَبَتِي مِنَ اَلنَّارِ وَ أَنْجِزْ لِوَلِيِّكَ وَ ابْنِ نَبِيِّكَ اَلدَّاعِى إِلَيْكَ بِإِذْنِک و آمِینِکَ فِی خَلْقِکَ وَ عَینِک فِی عِبَادِكَ وَ حُجَّتِکَ عَلَى خَلْقِكَ عَلَيْهِ صَلَواتُكَ وَ بَرَكَاتُكَ وَعدَهُ اللَّهُمَّ أَيِّدْهُ بِنَصْرِكَ وَ انْصُرْ عَبْدَكَ وَ قَوِّ أَصْحَابَهُ وَ صَبِّرْهُمْ وَ افْتَحْ لَهُمْ مِنْ لَدُنكَ سُلْطاناً نَصِيراً وَ عَجِّلْ فَرَجَهُ وَ أَمْكِنْهُ مِنْ أَعْدَائِكَ وَ أَعْدَاءِ رَسُولِكَ يَا أَرْحَمَ الرَّاحِمِينَ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الْمدائني أَ لَيْسَ قَدْ دَعَوْتَ لِنَفْسِكَ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براي خودتان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جُعِلْتُ فِدَاكَ قَالَ قَدْ دَعَوْتُ لَنُورِ آلِ مُحَمَّدٍ وَ سَابِقِهِمْ وَ اَلْمُنْت قِمُ بِأَمْرِ اللَّهِ مِنْ أَعْدَائِهِمْ قُلْتُ مَتَى يَكُونُ خُرُوجُهُ جَعَلَنىَ اللَّهُ فِدَاكَ قالَ إِذَا شاءَ مَنْ لَهُ الخَلقُ وَ اَلْأَمْرُ قُلتُ فَلَهُ عَلَامَةٌ قَبلَ ذَلِكَ قَالَ نَعَمْ عَلَأمَاتٌ شَتَّى قُلْتُ مِثْلُ مَا ذَا قَالَ خُرُوجُ دَابَّةٍ مِنَ اَلْمَشْرِقِ وَ رَآيَةٍ مِنَ اَلْمَغْرِبِ وَ فِتْنَةٌ تُظِلُّ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الزَّورَا وَ خُرُوجُ رَجُلٍ مِنْ وٌلدِ عَمِّى زَيْدٍ بِالْيَمَنِ وَ اِنْتِهَابُ سِتَارَةِ اَلْبَيْتِ وَ يَفْعَلُ اَللَّهُ مَا يَشَاءُ مِصْبَاحُ الشيخ، وَ الْبَلَدُ الْآمِينَ، وَ جَنَّةُ الْآمَانِ، وَ الِاخْتِيَارُ، مِمَّا يَخْتَصُّ عَقِيبَ الظُّهْرِ يَا سَامِعَ كُلِّ صَوْتِ إِلَى آخِرِ الدُّعَاءِ وَ فِي الْجَمِيعِ يَا مَكَانَ أَى فِي الْمَوَاضِعِ كُلَّهَا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 تر رجوع کنید به معجم چاپ جدید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 للامام المهدى عج الله تعالى فرجه الشريف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این گفته یافت نشد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متوفای قرن سوم و چهارم است که شرح حال او را علامه طباطبائی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مطالب جالبی راجع به عیاشی دارد از جمله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سنی بوده سپس مذهب تشیع را اختیار کرده و از همان زمان شروع به تحقیق در علوم مختلفی از قبیل فقه، حدیث، نجوم، طب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خانه ای در کوفه داشت که بیرونی آن به محل تدریس سطوح عالیه تبدیل شده بود، عده ای در آن درس گوش می کردند، عده ای مباحثه می کردند، عده ای نسخه برداری می کردند، عده ای نسخه ها را مقابله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راه اعتلای مذهب تشیع به قدری تلاش کرد که در موردش گفته می شد او هر چه داشت در راه مذهب خرج کرد، حتى ثلث مالی را که پدرش به مقدارصد هزار دینار برایش به ارث گذاشته بود خرج دین کرد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معانی جزیره عراق است، البته مکان های دیگری را نیز به عنوان جزیره نام برده اند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 وادی رمله داریم که تطبیق بریکی از آن ها ساده نیست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بر یمانی تطبیق داده 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237/52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به نقل از الغيبة للنعمانی؛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غَسَّانَ مُحَمَّدُ بْنُ عَمْرٍو الرَّازِيُّ قَالَ سَمِعْتُ جَرِيراً يَقُولُا لَقِيتُ جَابِرَ بْنَ يَزِيدَ اَلْجُعْفِيَّ فَلَمْ أَكْتُبْ عَنْهُ كَانَ يُؤْمِنُ بِالرَّجْعَةِ حَدَّثَنَا الْحَسَنُ اَلْحُلْوَانِيُّ حَدَّثَنَا يَحْيَى بْنُ آدَمَ حَدَّثْنَا مِسْعَرُ قَالَ حَدَّثَنَا جَابِرُ بْنُ يَزِيدَ قَبْلَ أَنْ يُحْدِثَ مَا أَحْدَثَ وَ حَدَّثَنِي سَلَمَةُ بْنُ شَبِيبٍ حَدَّثَنَا الحُمَيْدِيُّ حَدَّثَنَا سُفْيَانُ قَالَ كَانَ النَّاسُ يَحْمِلُونَ عَنْ جَابِرٍ قَبْلَ أَنْ یُظْهِمَرَ مَا أَظْهَرَ فَلَمَّا أَظْهَرَ مَا أَظْهَرَ اتَّهَمَهُ النَّاسُ فِي حَدِيثِهِ وتَرَكَهُ بَعْضُ النَّاسِ فَقِيلَ لَهُ وَ مَا أَظْهَرَ قَالَ الْإيمَانَ بِالرَّجْعَةِ وحَدَّثَنَا حَسَنُ الْحُلْوَانِيُّ حَدَّثَنَا أَبُو يَحْيَى الْحِمَّانِيُّ حَدَّثَنَا قَبِيصَةُ وأَخُوهُ أنَّهُمَا سَمِعَا الْجَرَّاحَ بْنَ مَلِيحٍ يَقُولُ سَمِعْتُ جَابِراً يَقُولُا عِنْدِى سَبْعُونَ أَلْفَ حَدِيثٍ عَنْ أَبِي جَعْفَرٍ عَن النَّبِيَّ صَلَّى اللهُ عَلَيْهِ وَسَلَّمَ كُلْهَا و حَدَّثَنِي حَجَّاجُ بْنُ الشَّاعِرِ حَدَّثَنَا أَحْمَدُ بنُ يُونُسَ قَالَ سَمِعْتُ زُهَيْراً يَقُولُ قَالَ جَابِرٌ أو سَمِعْتُ جَابِرًا يَقُولُا إِنَّ عِنْدِى لَخَمْسِينَ أَلْفَ حَدِيثٍ مَا حَدَّثْتُ مِنْهَا بِشَيْءٍ قَالَ ثُمَّ حَدَّثَ يَومًا بِحَدِيثٍ فَقَالَ هَذَا مِنْ الْخَمْسِينَ أَلْفًا و حَدَّثَنِي إِبْرَاهِيمُ بْنُ خَالِدٍ الْيَشْكُرِىُّ قَالَ سَمِعْتُ أَبَا الْوَلِيدِ يَقُولُ سَمِعْتُ سَلَّامَ بْنَ أبِى مُطِيعٍ يَقُولُ سَمِعْتُ جَابِرًا الْجُعْفِى يَقُولُا عِنْدِي خَمْسُونَ أَلْفَ حَدِيثٍ عَنْ النَّبِيَّ صَلَّى اللهُ عَلَيْهِ وَسَلَّمَ و حَدَّثَنِي سَلَمَةُ بْنُ شَبِيبٍ حَدَّثَنَا الْحُمَيْدِيُّ حَدَّثَنَا سُفْيَانُ قَالَ سَمِعْتُ رَجُلًا سَأَلَ جَابِرًا عَنْ قَوْلِهِ</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 المهدى والمنصور در این نقل عیاشی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در مورد این نقل مرسله بودن آن است، زیرا نقل ابراهیم بن عمر عمن سمعه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مفضل، ابن اسحاق، ابن حسین و ابن احمد بن الحسن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کتاب شناسی نسبت این کتاب به شیخ مفید را بررسی خواهیم کرد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معارف قم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المستجار ص </w:t>
      </w:r>
      <w:r>
        <w:rPr>
          <w:rFonts w:eastAsia="IRNazanin" w:cs="IRNazanin"/>
          <w:b w:val="false"/>
          <w:bCs w:val="false"/>
          <w:i w:val="false"/>
          <w:iCs w:val="false"/>
          <w:color w:val="333333"/>
          <w:sz w:val="20"/>
          <w:szCs w:val="20"/>
        </w:rPr>
        <w:t>276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المضيئة،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بانقل قسمتی دیگر از روایت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في مانزل في الحجة،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علت این که صاحب این کتاب نقل عیاشی را به عنوان المحجة در کتابش آورده اینست که روش ایشان این بوده که روایاتی را در ذیل آیات بیاورد که مرتبط با امام عصر عج الله تعالى فرجه الشریف بوده و مفسر آیات مربوط به حضرت مهدی علیه السلام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عیاشی،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طوسی و ارشاد،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نقل عیاشی،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نقل نعمانی، و سرور اهل الایمان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قرقیسیا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به اشتباه برآرماگدون تطبیق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جنگ هائی است که کشتار عجیب و غریبی قبل از ظهور در آن اتفاق می افتد، ولذا باید از آن بحث 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 نقل جریانات کوفه در روایات ما غیر از نقلی است که اهل سنت دارند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 حضرت مهدی کوفه نمی آیند زیرا آمدن ایشان به کوفه یعنی ظهور اعلام شده و حضرت کوفه را پایتخت خود قرار داده است آن وقت چگونه حضرت از پایتخت خود فرار می کنند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عصبَة الجماعه مِنَ اَلرِّجَالِ نَحْوَ العَشَرَةِ وَفى عَشْرَهُ الى ارْبَعَهُ، جَمْعُهَا عَصَبٌ، كَالْغُرْفَةِ والغُرَفِ، اخذاً مِنَ الشَّدِّ كَانَهُ يَشُدُّ بَعْضُهُمْ بَعْضاً شَدَّ الاِعْصاب، الاعْصَابُ اِطْنَابَ الْمَفَاصِلُ كَمَا في الآيهِ ونَحنُ عَصَبُهُ اي جِماعُهُ اغنِياءُ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ابن لهيعه این نکته را توجه کنید که خیلی او را تضعیف می کنند اکنون برای این که علت اشکالات آن ها مشخص شود مطلبی را بیان می کنم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 علام النبلاء،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35267</Words>
  <Characters>133097</Characters>
  <CharactersWithSpaces>167751</CharactersWithSpaces>
  <Paragraphs>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2026-08-20T17:40:30Z</dcterms:created>
  <dc:creator>ghaemiyeh.com</dc:creator>
  <dc:description/>
  <dc:language>en-US</dc:language>
  <cp:lastModifiedBy/>
  <dcterms:modified xsi:type="dcterms:W3CDTF">2026-08-20T21:10:34Z</dcterms:modified>
  <cp:revision>1</cp:revision>
  <dc:subject/>
  <dc:title>درس خارج کلام بررسی مبانی و مسائل مهدویت با محوریت کتب اربعه جلسات 33 تا 53 بررسی روایات یمانی</dc:title>
</cp:coreProperties>
</file>

<file path=docProps/custom.xml><?xml version="1.0" encoding="utf-8"?>
<Properties xmlns="http://schemas.openxmlformats.org/officeDocument/2006/custom-properties" xmlns:vt="http://schemas.openxmlformats.org/officeDocument/2006/docPropsVTypes"/>
</file>