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59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شفاء الصدور فی شرح زیارة العاشور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8014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8014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380150_2870459653">
            <w:r>
              <w:rPr>
                <w:webHidden/>
                <w:rStyle w:val="IndexLink"/>
                <w:rtl w:val="true"/>
              </w:rPr>
              <w:t>مقدمه تحقیق</w:t>
            </w:r>
            <w:r>
              <w:rPr>
                <w:rStyle w:val="IndexLink"/>
                <w:rtl w:val="true"/>
              </w:rPr>
              <w:tab/>
            </w:r>
            <w:r>
              <w:rPr>
                <w:rStyle w:val="IndexLink"/>
              </w:rPr>
              <w:t>8</w:t>
            </w:r>
          </w:hyperlink>
        </w:p>
        <w:p>
          <w:pPr>
            <w:pStyle w:val="Contents2"/>
            <w:tabs>
              <w:tab w:val="clear" w:pos="8743"/>
              <w:tab w:val="right" w:pos="9026" w:leader="dot"/>
            </w:tabs>
            <w:rPr/>
          </w:pPr>
          <w:hyperlink w:anchor="__RefHeading___Toc4380152_2870459653">
            <w:r>
              <w:rPr>
                <w:webHidden/>
                <w:rStyle w:val="IndexLink"/>
                <w:rtl w:val="true"/>
              </w:rPr>
              <w:t>[</w:t>
            </w:r>
            <w:r>
              <w:rPr>
                <w:rStyle w:val="IndexLink"/>
                <w:rtl w:val="true"/>
              </w:rPr>
              <w:t>ماده تاریخ</w:t>
            </w:r>
            <w:r>
              <w:rPr>
                <w:rStyle w:val="IndexLink"/>
                <w:rtl w:val="true"/>
              </w:rPr>
              <w:t>]</w:t>
              <w:tab/>
            </w:r>
            <w:r>
              <w:rPr>
                <w:rStyle w:val="IndexLink"/>
              </w:rPr>
              <w:t>14</w:t>
            </w:r>
          </w:hyperlink>
        </w:p>
        <w:p>
          <w:pPr>
            <w:pStyle w:val="Contents2"/>
            <w:tabs>
              <w:tab w:val="clear" w:pos="8743"/>
              <w:tab w:val="right" w:pos="9026" w:leader="dot"/>
            </w:tabs>
            <w:rPr/>
          </w:pPr>
          <w:hyperlink w:anchor="__RefHeading___Toc4380154_2870459653">
            <w:r>
              <w:rPr>
                <w:webHidden/>
                <w:rStyle w:val="IndexLink"/>
                <w:rtl w:val="true"/>
              </w:rPr>
              <w:t>باب اول</w:t>
            </w:r>
            <w:r>
              <w:rPr>
                <w:rStyle w:val="IndexLink"/>
                <w:rtl w:val="true"/>
              </w:rPr>
              <w:t xml:space="preserve">: </w:t>
            </w:r>
            <w:r>
              <w:rPr>
                <w:rStyle w:val="IndexLink"/>
                <w:rtl w:val="true"/>
              </w:rPr>
              <w:t>در شرح سند و متن زیارت شریفه</w:t>
            </w:r>
            <w:r>
              <w:rPr>
                <w:rStyle w:val="IndexLink"/>
                <w:rtl w:val="true"/>
              </w:rPr>
              <w:tab/>
            </w:r>
            <w:r>
              <w:rPr>
                <w:rStyle w:val="IndexLink"/>
              </w:rPr>
              <w:t>22</w:t>
            </w:r>
          </w:hyperlink>
        </w:p>
        <w:p>
          <w:pPr>
            <w:pStyle w:val="Contents3"/>
            <w:tabs>
              <w:tab w:val="clear" w:pos="8459"/>
              <w:tab w:val="right" w:pos="9026" w:leader="dot"/>
            </w:tabs>
            <w:rPr/>
          </w:pPr>
          <w:hyperlink w:anchor="__RefHeading___Toc4380156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380158_2870459653">
            <w:r>
              <w:rPr>
                <w:webHidden/>
                <w:rStyle w:val="IndexLink"/>
                <w:rtl w:val="true"/>
              </w:rPr>
              <w:t>زیارت علقمه</w:t>
            </w:r>
            <w:r>
              <w:rPr>
                <w:rStyle w:val="IndexLink"/>
                <w:rtl w:val="true"/>
              </w:rPr>
              <w:tab/>
            </w:r>
            <w:r>
              <w:rPr>
                <w:rStyle w:val="IndexLink"/>
              </w:rPr>
              <w:t>33</w:t>
            </w:r>
          </w:hyperlink>
        </w:p>
        <w:p>
          <w:pPr>
            <w:pStyle w:val="Contents3"/>
            <w:tabs>
              <w:tab w:val="clear" w:pos="8459"/>
              <w:tab w:val="right" w:pos="9026" w:leader="dot"/>
            </w:tabs>
            <w:rPr/>
          </w:pPr>
          <w:hyperlink w:anchor="__RefHeading___Toc4380160_2870459653">
            <w:r>
              <w:rPr>
                <w:webHidden/>
                <w:rStyle w:val="IndexLink"/>
                <w:rtl w:val="true"/>
              </w:rPr>
              <w:t>مقصد اوّل</w:t>
            </w:r>
            <w:r>
              <w:rPr>
                <w:rStyle w:val="IndexLink"/>
                <w:rtl w:val="true"/>
              </w:rPr>
              <w:t>:</w:t>
            </w:r>
            <w:r>
              <w:rPr>
                <w:rStyle w:val="IndexLink"/>
                <w:rtl w:val="true"/>
              </w:rPr>
              <w:t>در سند حدیث شریف</w:t>
            </w:r>
            <w:r>
              <w:rPr>
                <w:rStyle w:val="IndexLink"/>
                <w:rtl w:val="true"/>
              </w:rPr>
              <w:tab/>
            </w:r>
            <w:r>
              <w:rPr>
                <w:rStyle w:val="IndexLink"/>
              </w:rPr>
              <w:t>44</w:t>
            </w:r>
          </w:hyperlink>
        </w:p>
        <w:p>
          <w:pPr>
            <w:pStyle w:val="Contents3"/>
            <w:tabs>
              <w:tab w:val="clear" w:pos="8459"/>
              <w:tab w:val="right" w:pos="9026" w:leader="dot"/>
            </w:tabs>
            <w:rPr/>
          </w:pPr>
          <w:hyperlink w:anchor="__RefHeading___Toc4380162_2870459653">
            <w:r>
              <w:rPr>
                <w:webHidden/>
                <w:rStyle w:val="IndexLink"/>
                <w:rtl w:val="true"/>
              </w:rPr>
              <w:t>فصل دوّم</w:t>
            </w:r>
            <w:r>
              <w:rPr>
                <w:rStyle w:val="IndexLink"/>
                <w:rtl w:val="true"/>
              </w:rPr>
              <w:tab/>
            </w:r>
            <w:r>
              <w:rPr>
                <w:rStyle w:val="IndexLink"/>
              </w:rPr>
              <w:t>52</w:t>
            </w:r>
          </w:hyperlink>
        </w:p>
        <w:p>
          <w:pPr>
            <w:pStyle w:val="Contents3"/>
            <w:tabs>
              <w:tab w:val="clear" w:pos="8459"/>
              <w:tab w:val="right" w:pos="9026" w:leader="dot"/>
            </w:tabs>
            <w:rPr/>
          </w:pPr>
          <w:hyperlink w:anchor="__RefHeading___Toc4380164_2870459653">
            <w:r>
              <w:rPr>
                <w:webHidden/>
                <w:rStyle w:val="IndexLink"/>
                <w:rtl w:val="true"/>
              </w:rPr>
              <w:t xml:space="preserve">فائده </w:t>
            </w:r>
            <w:r>
              <w:rPr>
                <w:rStyle w:val="IndexLink"/>
              </w:rPr>
              <w:t>1</w:t>
            </w:r>
            <w:r>
              <w:rPr>
                <w:rStyle w:val="IndexLink"/>
                <w:rtl w:val="true"/>
              </w:rPr>
              <w:tab/>
            </w:r>
            <w:r>
              <w:rPr>
                <w:rStyle w:val="IndexLink"/>
              </w:rPr>
              <w:t>70</w:t>
            </w:r>
          </w:hyperlink>
        </w:p>
        <w:p>
          <w:pPr>
            <w:pStyle w:val="Contents3"/>
            <w:tabs>
              <w:tab w:val="clear" w:pos="8459"/>
              <w:tab w:val="right" w:pos="9026" w:leader="dot"/>
            </w:tabs>
            <w:rPr/>
          </w:pPr>
          <w:hyperlink w:anchor="__RefHeading___Toc4380166_2870459653">
            <w:r>
              <w:rPr>
                <w:webHidden/>
                <w:rStyle w:val="IndexLink"/>
                <w:rtl w:val="true"/>
              </w:rPr>
              <w:t xml:space="preserve">فایده </w:t>
            </w:r>
            <w:r>
              <w:rPr>
                <w:rStyle w:val="IndexLink"/>
              </w:rPr>
              <w:t>2</w:t>
            </w:r>
            <w:r>
              <w:rPr>
                <w:rStyle w:val="IndexLink"/>
                <w:rtl w:val="true"/>
              </w:rPr>
              <w:tab/>
            </w:r>
            <w:r>
              <w:rPr>
                <w:rStyle w:val="IndexLink"/>
              </w:rPr>
              <w:t>72</w:t>
            </w:r>
          </w:hyperlink>
        </w:p>
        <w:p>
          <w:pPr>
            <w:pStyle w:val="Contents3"/>
            <w:tabs>
              <w:tab w:val="clear" w:pos="8459"/>
              <w:tab w:val="right" w:pos="9026" w:leader="dot"/>
            </w:tabs>
            <w:rPr/>
          </w:pPr>
          <w:hyperlink w:anchor="__RefHeading___Toc4380168_2870459653">
            <w:r>
              <w:rPr>
                <w:webHidden/>
                <w:rStyle w:val="IndexLink"/>
                <w:rtl w:val="true"/>
              </w:rPr>
              <w:t xml:space="preserve">فائده </w:t>
            </w:r>
            <w:r>
              <w:rPr>
                <w:rStyle w:val="IndexLink"/>
              </w:rPr>
              <w:t>3</w:t>
            </w:r>
            <w:r>
              <w:rPr>
                <w:rStyle w:val="IndexLink"/>
                <w:rtl w:val="true"/>
              </w:rPr>
              <w:tab/>
            </w:r>
            <w:r>
              <w:rPr>
                <w:rStyle w:val="IndexLink"/>
              </w:rPr>
              <w:t>76</w:t>
            </w:r>
          </w:hyperlink>
        </w:p>
        <w:p>
          <w:pPr>
            <w:pStyle w:val="Contents3"/>
            <w:tabs>
              <w:tab w:val="clear" w:pos="8459"/>
              <w:tab w:val="right" w:pos="9026" w:leader="dot"/>
            </w:tabs>
            <w:rPr/>
          </w:pPr>
          <w:hyperlink w:anchor="__RefHeading___Toc4380170_2870459653">
            <w:r>
              <w:rPr>
                <w:webHidden/>
                <w:rStyle w:val="IndexLink"/>
                <w:rtl w:val="true"/>
              </w:rPr>
              <w:t xml:space="preserve">فائده </w:t>
            </w:r>
            <w:r>
              <w:rPr>
                <w:rStyle w:val="IndexLink"/>
              </w:rPr>
              <w:t>4</w:t>
            </w:r>
            <w:r>
              <w:rPr>
                <w:rStyle w:val="IndexLink"/>
                <w:rtl w:val="true"/>
              </w:rPr>
              <w:tab/>
            </w:r>
            <w:r>
              <w:rPr>
                <w:rStyle w:val="IndexLink"/>
              </w:rPr>
              <w:t>80</w:t>
            </w:r>
          </w:hyperlink>
        </w:p>
        <w:p>
          <w:pPr>
            <w:pStyle w:val="Contents3"/>
            <w:tabs>
              <w:tab w:val="clear" w:pos="8459"/>
              <w:tab w:val="right" w:pos="9026" w:leader="dot"/>
            </w:tabs>
            <w:rPr/>
          </w:pPr>
          <w:hyperlink w:anchor="__RefHeading___Toc4380172_2870459653">
            <w:r>
              <w:rPr>
                <w:webHidden/>
                <w:rStyle w:val="IndexLink"/>
                <w:rtl w:val="true"/>
              </w:rPr>
              <w:t xml:space="preserve">فائده </w:t>
            </w:r>
            <w:r>
              <w:rPr>
                <w:rStyle w:val="IndexLink"/>
              </w:rPr>
              <w:t>5</w:t>
            </w:r>
            <w:r>
              <w:rPr>
                <w:rStyle w:val="IndexLink"/>
                <w:rtl w:val="true"/>
              </w:rPr>
              <w:tab/>
            </w:r>
            <w:r>
              <w:rPr>
                <w:rStyle w:val="IndexLink"/>
              </w:rPr>
              <w:t>81</w:t>
            </w:r>
          </w:hyperlink>
        </w:p>
        <w:p>
          <w:pPr>
            <w:pStyle w:val="Contents3"/>
            <w:tabs>
              <w:tab w:val="clear" w:pos="8459"/>
              <w:tab w:val="right" w:pos="9026" w:leader="dot"/>
            </w:tabs>
            <w:rPr/>
          </w:pPr>
          <w:hyperlink w:anchor="__RefHeading___Toc4380174_2870459653">
            <w:r>
              <w:rPr>
                <w:webHidden/>
                <w:rStyle w:val="IndexLink"/>
                <w:rtl w:val="true"/>
              </w:rPr>
              <w:t xml:space="preserve">فائده </w:t>
            </w:r>
            <w:r>
              <w:rPr>
                <w:rStyle w:val="IndexLink"/>
              </w:rPr>
              <w:t>6</w:t>
            </w:r>
            <w:r>
              <w:rPr>
                <w:rStyle w:val="IndexLink"/>
                <w:rtl w:val="true"/>
              </w:rPr>
              <w:tab/>
            </w:r>
            <w:r>
              <w:rPr>
                <w:rStyle w:val="IndexLink"/>
              </w:rPr>
              <w:t>81</w:t>
            </w:r>
          </w:hyperlink>
        </w:p>
        <w:p>
          <w:pPr>
            <w:pStyle w:val="Contents3"/>
            <w:tabs>
              <w:tab w:val="clear" w:pos="8459"/>
              <w:tab w:val="right" w:pos="9026" w:leader="dot"/>
            </w:tabs>
            <w:rPr/>
          </w:pPr>
          <w:hyperlink w:anchor="__RefHeading___Toc4380176_2870459653">
            <w:r>
              <w:rPr>
                <w:webHidden/>
                <w:rStyle w:val="IndexLink"/>
                <w:rtl w:val="true"/>
              </w:rPr>
              <w:t xml:space="preserve">فائده </w:t>
            </w:r>
            <w:r>
              <w:rPr>
                <w:rStyle w:val="IndexLink"/>
              </w:rPr>
              <w:t>7</w:t>
            </w:r>
            <w:r>
              <w:rPr>
                <w:rStyle w:val="IndexLink"/>
                <w:rtl w:val="true"/>
              </w:rPr>
              <w:tab/>
            </w:r>
            <w:r>
              <w:rPr>
                <w:rStyle w:val="IndexLink"/>
              </w:rPr>
              <w:t>81</w:t>
            </w:r>
          </w:hyperlink>
        </w:p>
        <w:p>
          <w:pPr>
            <w:pStyle w:val="Contents3"/>
            <w:tabs>
              <w:tab w:val="clear" w:pos="8459"/>
              <w:tab w:val="right" w:pos="9026" w:leader="dot"/>
            </w:tabs>
            <w:rPr/>
          </w:pPr>
          <w:hyperlink w:anchor="__RefHeading___Toc4380178_2870459653">
            <w:r>
              <w:rPr>
                <w:webHidden/>
                <w:rStyle w:val="IndexLink"/>
                <w:rtl w:val="true"/>
              </w:rPr>
              <w:t xml:space="preserve">فائده </w:t>
            </w:r>
            <w:r>
              <w:rPr>
                <w:rStyle w:val="IndexLink"/>
              </w:rPr>
              <w:t>8</w:t>
            </w:r>
            <w:r>
              <w:rPr>
                <w:rStyle w:val="IndexLink"/>
                <w:rtl w:val="true"/>
              </w:rPr>
              <w:tab/>
            </w:r>
            <w:r>
              <w:rPr>
                <w:rStyle w:val="IndexLink"/>
              </w:rPr>
              <w:t>81</w:t>
            </w:r>
          </w:hyperlink>
        </w:p>
        <w:p>
          <w:pPr>
            <w:pStyle w:val="Contents3"/>
            <w:tabs>
              <w:tab w:val="clear" w:pos="8459"/>
              <w:tab w:val="right" w:pos="9026" w:leader="dot"/>
            </w:tabs>
            <w:rPr/>
          </w:pPr>
          <w:hyperlink w:anchor="__RefHeading___Toc4380180_2870459653">
            <w:r>
              <w:rPr>
                <w:webHidden/>
                <w:rStyle w:val="IndexLink"/>
                <w:rtl w:val="true"/>
              </w:rPr>
              <w:t xml:space="preserve">فائده </w:t>
            </w:r>
            <w:r>
              <w:rPr>
                <w:rStyle w:val="IndexLink"/>
              </w:rPr>
              <w:t>9</w:t>
            </w:r>
            <w:r>
              <w:rPr>
                <w:rStyle w:val="IndexLink"/>
                <w:rtl w:val="true"/>
              </w:rPr>
              <w:tab/>
            </w:r>
            <w:r>
              <w:rPr>
                <w:rStyle w:val="IndexLink"/>
              </w:rPr>
              <w:t>82</w:t>
            </w:r>
          </w:hyperlink>
        </w:p>
        <w:p>
          <w:pPr>
            <w:pStyle w:val="Contents3"/>
            <w:tabs>
              <w:tab w:val="clear" w:pos="8459"/>
              <w:tab w:val="right" w:pos="9026" w:leader="dot"/>
            </w:tabs>
            <w:rPr/>
          </w:pPr>
          <w:hyperlink w:anchor="__RefHeading___Toc4380182_2870459653">
            <w:r>
              <w:rPr>
                <w:webHidden/>
                <w:rStyle w:val="IndexLink"/>
                <w:rtl w:val="true"/>
              </w:rPr>
              <w:t xml:space="preserve">فایده </w:t>
            </w:r>
            <w:r>
              <w:rPr>
                <w:rStyle w:val="IndexLink"/>
              </w:rPr>
              <w:t>10</w:t>
            </w:r>
            <w:r>
              <w:rPr>
                <w:rStyle w:val="IndexLink"/>
                <w:rtl w:val="true"/>
              </w:rPr>
              <w:tab/>
            </w:r>
            <w:r>
              <w:rPr>
                <w:rStyle w:val="IndexLink"/>
              </w:rPr>
              <w:t>83</w:t>
            </w:r>
          </w:hyperlink>
        </w:p>
        <w:p>
          <w:pPr>
            <w:pStyle w:val="Contents3"/>
            <w:tabs>
              <w:tab w:val="clear" w:pos="8459"/>
              <w:tab w:val="right" w:pos="9026" w:leader="dot"/>
            </w:tabs>
            <w:rPr/>
          </w:pPr>
          <w:hyperlink w:anchor="__RefHeading___Toc4380184_2870459653">
            <w:r>
              <w:rPr>
                <w:webHidden/>
                <w:rStyle w:val="IndexLink"/>
                <w:rtl w:val="true"/>
              </w:rPr>
              <w:t xml:space="preserve">فائده </w:t>
            </w:r>
            <w:r>
              <w:rPr>
                <w:rStyle w:val="IndexLink"/>
              </w:rPr>
              <w:t>11</w:t>
            </w:r>
            <w:r>
              <w:rPr>
                <w:rStyle w:val="IndexLink"/>
                <w:rtl w:val="true"/>
              </w:rPr>
              <w:tab/>
            </w:r>
            <w:r>
              <w:rPr>
                <w:rStyle w:val="IndexLink"/>
              </w:rPr>
              <w:t>85</w:t>
            </w:r>
          </w:hyperlink>
        </w:p>
        <w:p>
          <w:pPr>
            <w:pStyle w:val="Contents3"/>
            <w:tabs>
              <w:tab w:val="clear" w:pos="8459"/>
              <w:tab w:val="right" w:pos="9026" w:leader="dot"/>
            </w:tabs>
            <w:rPr/>
          </w:pPr>
          <w:hyperlink w:anchor="__RefHeading___Toc4380186_2870459653">
            <w:r>
              <w:rPr>
                <w:webHidden/>
                <w:rStyle w:val="IndexLink"/>
                <w:rtl w:val="true"/>
              </w:rPr>
              <w:t xml:space="preserve">فائده </w:t>
            </w:r>
            <w:r>
              <w:rPr>
                <w:rStyle w:val="IndexLink"/>
              </w:rPr>
              <w:t>12</w:t>
            </w:r>
            <w:r>
              <w:rPr>
                <w:rStyle w:val="IndexLink"/>
                <w:rtl w:val="true"/>
              </w:rPr>
              <w:tab/>
            </w:r>
            <w:r>
              <w:rPr>
                <w:rStyle w:val="IndexLink"/>
              </w:rPr>
              <w:t>86</w:t>
            </w:r>
          </w:hyperlink>
        </w:p>
        <w:p>
          <w:pPr>
            <w:pStyle w:val="Contents2"/>
            <w:tabs>
              <w:tab w:val="clear" w:pos="8743"/>
              <w:tab w:val="right" w:pos="9026" w:leader="dot"/>
            </w:tabs>
            <w:rPr/>
          </w:pPr>
          <w:hyperlink w:anchor="__RefHeading___Toc4380188_2870459653">
            <w:r>
              <w:rPr>
                <w:webHidden/>
                <w:rStyle w:val="IndexLink"/>
                <w:rtl w:val="true"/>
              </w:rPr>
              <w:t>باب دوم</w:t>
            </w:r>
            <w:r>
              <w:rPr>
                <w:rStyle w:val="IndexLink"/>
                <w:rtl w:val="true"/>
              </w:rPr>
              <w:t xml:space="preserve">: </w:t>
            </w:r>
            <w:r>
              <w:rPr>
                <w:rStyle w:val="IndexLink"/>
                <w:rtl w:val="true"/>
              </w:rPr>
              <w:t>در ترجمه شرح الفاظ واقعه در زیارت مبارکه</w:t>
            </w:r>
            <w:r>
              <w:rPr>
                <w:rStyle w:val="IndexLink"/>
                <w:rtl w:val="true"/>
              </w:rPr>
              <w:tab/>
            </w:r>
            <w:r>
              <w:rPr>
                <w:rStyle w:val="IndexLink"/>
              </w:rPr>
              <w:t>89</w:t>
            </w:r>
          </w:hyperlink>
        </w:p>
        <w:p>
          <w:pPr>
            <w:pStyle w:val="Contents3"/>
            <w:tabs>
              <w:tab w:val="clear" w:pos="8459"/>
              <w:tab w:val="right" w:pos="9026" w:leader="dot"/>
            </w:tabs>
            <w:rPr/>
          </w:pPr>
          <w:hyperlink w:anchor="__RefHeading___Toc4380190_2870459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4380192_2870459653">
            <w:r>
              <w:rPr>
                <w:webHidden/>
                <w:rStyle w:val="IndexLink"/>
                <w:rtl w:val="true"/>
              </w:rPr>
              <w:t>السلام علیک یا ابا عبدالله</w:t>
            </w:r>
            <w:r>
              <w:rPr>
                <w:rStyle w:val="IndexLink"/>
                <w:rtl w:val="true"/>
              </w:rPr>
              <w:tab/>
            </w:r>
            <w:r>
              <w:rPr>
                <w:rStyle w:val="IndexLink"/>
              </w:rPr>
              <w:t>89</w:t>
            </w:r>
          </w:hyperlink>
        </w:p>
        <w:p>
          <w:pPr>
            <w:pStyle w:val="Contents3"/>
            <w:tabs>
              <w:tab w:val="clear" w:pos="8459"/>
              <w:tab w:val="right" w:pos="9026" w:leader="dot"/>
            </w:tabs>
            <w:rPr/>
          </w:pPr>
          <w:hyperlink w:anchor="__RefHeading___Toc4380194_2870459653">
            <w:r>
              <w:rPr>
                <w:webHidden/>
                <w:rStyle w:val="IndexLink"/>
                <w:rtl w:val="true"/>
              </w:rPr>
              <w:t>السلام علیک یا ابن رسول الله</w:t>
            </w:r>
            <w:r>
              <w:rPr>
                <w:rStyle w:val="IndexLink"/>
                <w:rtl w:val="true"/>
              </w:rPr>
              <w:tab/>
            </w:r>
            <w:r>
              <w:rPr>
                <w:rStyle w:val="IndexLink"/>
              </w:rPr>
              <w:t>103</w:t>
            </w:r>
          </w:hyperlink>
        </w:p>
        <w:p>
          <w:pPr>
            <w:pStyle w:val="Contents3"/>
            <w:tabs>
              <w:tab w:val="clear" w:pos="8459"/>
              <w:tab w:val="right" w:pos="9026" w:leader="dot"/>
            </w:tabs>
            <w:rPr/>
          </w:pPr>
          <w:hyperlink w:anchor="__RefHeading___Toc4380196_2870459653">
            <w:r>
              <w:rPr>
                <w:webHidden/>
                <w:rStyle w:val="IndexLink"/>
                <w:rtl w:val="true"/>
              </w:rPr>
              <w:t>السلام علیک یا بن امیر المؤمنین</w:t>
            </w:r>
            <w:r>
              <w:rPr>
                <w:rStyle w:val="IndexLink"/>
                <w:rtl w:val="true"/>
              </w:rPr>
              <w:tab/>
            </w:r>
            <w:r>
              <w:rPr>
                <w:rStyle w:val="IndexLink"/>
              </w:rPr>
              <w:t>119</w:t>
            </w:r>
          </w:hyperlink>
        </w:p>
        <w:p>
          <w:pPr>
            <w:pStyle w:val="Contents3"/>
            <w:tabs>
              <w:tab w:val="clear" w:pos="8459"/>
              <w:tab w:val="right" w:pos="9026" w:leader="dot"/>
            </w:tabs>
            <w:rPr/>
          </w:pPr>
          <w:hyperlink w:anchor="__RefHeading___Toc4380198_2870459653">
            <w:r>
              <w:rPr>
                <w:webHidden/>
                <w:rStyle w:val="IndexLink"/>
                <w:rtl w:val="true"/>
              </w:rPr>
              <w:t>و ابن سید الوصيين</w:t>
            </w:r>
            <w:r>
              <w:rPr>
                <w:rStyle w:val="IndexLink"/>
                <w:rtl w:val="true"/>
              </w:rPr>
              <w:tab/>
            </w:r>
            <w:r>
              <w:rPr>
                <w:rStyle w:val="IndexLink"/>
              </w:rPr>
              <w:t>140</w:t>
            </w:r>
          </w:hyperlink>
        </w:p>
        <w:p>
          <w:pPr>
            <w:pStyle w:val="Contents3"/>
            <w:tabs>
              <w:tab w:val="clear" w:pos="8459"/>
              <w:tab w:val="right" w:pos="9026" w:leader="dot"/>
            </w:tabs>
            <w:rPr/>
          </w:pPr>
          <w:hyperlink w:anchor="__RefHeading___Toc4380200_2870459653">
            <w:r>
              <w:rPr>
                <w:webHidden/>
                <w:rStyle w:val="IndexLink"/>
                <w:rtl w:val="true"/>
              </w:rPr>
              <w:t>مطلب اول</w:t>
            </w:r>
            <w:r>
              <w:rPr>
                <w:rStyle w:val="IndexLink"/>
                <w:rtl w:val="true"/>
              </w:rPr>
              <w:t xml:space="preserve">: </w:t>
            </w:r>
            <w:r>
              <w:rPr>
                <w:rStyle w:val="IndexLink"/>
                <w:rtl w:val="true"/>
              </w:rPr>
              <w:t>در اثبات وصایت آن جناب</w:t>
            </w:r>
            <w:r>
              <w:rPr>
                <w:rStyle w:val="IndexLink"/>
                <w:rtl w:val="true"/>
              </w:rPr>
              <w:t>.</w:t>
              <w:tab/>
            </w:r>
            <w:r>
              <w:rPr>
                <w:rStyle w:val="IndexLink"/>
              </w:rPr>
              <w:t>140</w:t>
            </w:r>
          </w:hyperlink>
        </w:p>
        <w:p>
          <w:pPr>
            <w:pStyle w:val="Contents3"/>
            <w:tabs>
              <w:tab w:val="clear" w:pos="8459"/>
              <w:tab w:val="right" w:pos="9026" w:leader="dot"/>
            </w:tabs>
            <w:rPr/>
          </w:pPr>
          <w:hyperlink w:anchor="__RefHeading___Toc4380202_2870459653">
            <w:r>
              <w:rPr>
                <w:webHidden/>
                <w:rStyle w:val="IndexLink"/>
                <w:rtl w:val="true"/>
              </w:rPr>
              <w:t>السلام علیک یا بن فاطمة الزهراء سيدة نساء العالمين</w:t>
            </w:r>
            <w:r>
              <w:rPr>
                <w:rStyle w:val="IndexLink"/>
                <w:rtl w:val="true"/>
              </w:rPr>
              <w:tab/>
            </w:r>
            <w:r>
              <w:rPr>
                <w:rStyle w:val="IndexLink"/>
              </w:rPr>
              <w:t>149</w:t>
            </w:r>
          </w:hyperlink>
        </w:p>
        <w:p>
          <w:pPr>
            <w:pStyle w:val="Contents3"/>
            <w:tabs>
              <w:tab w:val="clear" w:pos="8459"/>
              <w:tab w:val="right" w:pos="9026" w:leader="dot"/>
            </w:tabs>
            <w:rPr/>
          </w:pPr>
          <w:hyperlink w:anchor="__RefHeading___Toc4380204_2870459653">
            <w:r>
              <w:rPr>
                <w:webHidden/>
                <w:rStyle w:val="IndexLink"/>
                <w:rtl w:val="true"/>
              </w:rPr>
              <w:t>السلام علیک یا ثار الله و ابن ثاره</w:t>
            </w:r>
            <w:r>
              <w:rPr>
                <w:rStyle w:val="IndexLink"/>
                <w:rtl w:val="true"/>
              </w:rPr>
              <w:tab/>
            </w:r>
            <w:r>
              <w:rPr>
                <w:rStyle w:val="IndexLink"/>
              </w:rPr>
              <w:t>161</w:t>
            </w:r>
          </w:hyperlink>
        </w:p>
        <w:p>
          <w:pPr>
            <w:pStyle w:val="Contents3"/>
            <w:tabs>
              <w:tab w:val="clear" w:pos="8459"/>
              <w:tab w:val="right" w:pos="9026" w:leader="dot"/>
            </w:tabs>
            <w:rPr/>
          </w:pPr>
          <w:hyperlink w:anchor="__RefHeading___Toc4380206_2870459653">
            <w:r>
              <w:rPr>
                <w:webHidden/>
                <w:rStyle w:val="IndexLink"/>
                <w:rtl w:val="true"/>
              </w:rPr>
              <w:t>و الوتر الموتور</w:t>
            </w:r>
            <w:r>
              <w:rPr>
                <w:rStyle w:val="IndexLink"/>
                <w:rtl w:val="true"/>
              </w:rPr>
              <w:tab/>
            </w:r>
            <w:r>
              <w:rPr>
                <w:rStyle w:val="IndexLink"/>
              </w:rPr>
              <w:t>164</w:t>
            </w:r>
          </w:hyperlink>
        </w:p>
        <w:p>
          <w:pPr>
            <w:pStyle w:val="Contents3"/>
            <w:tabs>
              <w:tab w:val="clear" w:pos="8459"/>
              <w:tab w:val="right" w:pos="9026" w:leader="dot"/>
            </w:tabs>
            <w:rPr/>
          </w:pPr>
          <w:hyperlink w:anchor="__RefHeading___Toc4380208_2870459653">
            <w:r>
              <w:rPr>
                <w:webHidden/>
                <w:rStyle w:val="IndexLink"/>
                <w:rtl w:val="true"/>
              </w:rPr>
              <w:t>السلام علیک و على الارواح التي حلت بفنائک و اناخت برحلک</w:t>
            </w:r>
            <w:r>
              <w:rPr>
                <w:rStyle w:val="IndexLink"/>
                <w:rtl w:val="true"/>
              </w:rPr>
              <w:tab/>
            </w:r>
            <w:r>
              <w:rPr>
                <w:rStyle w:val="IndexLink"/>
              </w:rPr>
              <w:t>168</w:t>
            </w:r>
          </w:hyperlink>
        </w:p>
        <w:p>
          <w:pPr>
            <w:pStyle w:val="Contents3"/>
            <w:tabs>
              <w:tab w:val="clear" w:pos="8459"/>
              <w:tab w:val="right" w:pos="9026" w:leader="dot"/>
            </w:tabs>
            <w:rPr/>
          </w:pPr>
          <w:hyperlink w:anchor="__RefHeading___Toc4380210_2870459653">
            <w:r>
              <w:rPr>
                <w:webHidden/>
                <w:rStyle w:val="IndexLink"/>
                <w:rtl w:val="true"/>
              </w:rPr>
              <w:t>عليكم منى جميعا سلام الله ابداً ما بقيت و بقى الليل و النهار</w:t>
            </w:r>
            <w:r>
              <w:rPr>
                <w:rStyle w:val="IndexLink"/>
                <w:rtl w:val="true"/>
              </w:rPr>
              <w:tab/>
            </w:r>
            <w:r>
              <w:rPr>
                <w:rStyle w:val="IndexLink"/>
              </w:rPr>
              <w:t>181</w:t>
            </w:r>
          </w:hyperlink>
        </w:p>
        <w:p>
          <w:pPr>
            <w:pStyle w:val="Contents3"/>
            <w:tabs>
              <w:tab w:val="clear" w:pos="8459"/>
              <w:tab w:val="right" w:pos="9026" w:leader="dot"/>
            </w:tabs>
            <w:rPr/>
          </w:pPr>
          <w:hyperlink w:anchor="__RefHeading___Toc4380212_2870459653">
            <w:r>
              <w:rPr>
                <w:webHidden/>
                <w:rStyle w:val="IndexLink"/>
                <w:rtl w:val="true"/>
              </w:rPr>
              <w:t>یا ابا عبدالله لقد عظمت الرزيّة و جلت المصيبة بک علینا و علی جمیع اهل الاسلام</w:t>
            </w:r>
            <w:r>
              <w:rPr>
                <w:rStyle w:val="IndexLink"/>
                <w:rtl w:val="true"/>
              </w:rPr>
              <w:tab/>
            </w:r>
            <w:r>
              <w:rPr>
                <w:rStyle w:val="IndexLink"/>
              </w:rPr>
              <w:t>185</w:t>
            </w:r>
          </w:hyperlink>
        </w:p>
        <w:p>
          <w:pPr>
            <w:pStyle w:val="Contents3"/>
            <w:tabs>
              <w:tab w:val="clear" w:pos="8459"/>
              <w:tab w:val="right" w:pos="9026" w:leader="dot"/>
            </w:tabs>
            <w:rPr/>
          </w:pPr>
          <w:hyperlink w:anchor="__RefHeading___Toc4380214_2870459653">
            <w:r>
              <w:rPr>
                <w:webHidden/>
                <w:rStyle w:val="IndexLink"/>
                <w:rtl w:val="true"/>
              </w:rPr>
              <w:t>و جلت و عظمت مصیبتک فی السموات على جميع اهل السموات</w:t>
            </w:r>
            <w:r>
              <w:rPr>
                <w:rStyle w:val="IndexLink"/>
                <w:rtl w:val="true"/>
              </w:rPr>
              <w:tab/>
            </w:r>
            <w:r>
              <w:rPr>
                <w:rStyle w:val="IndexLink"/>
              </w:rPr>
              <w:t>189</w:t>
            </w:r>
          </w:hyperlink>
        </w:p>
        <w:p>
          <w:pPr>
            <w:pStyle w:val="Contents3"/>
            <w:tabs>
              <w:tab w:val="clear" w:pos="8459"/>
              <w:tab w:val="right" w:pos="9026" w:leader="dot"/>
            </w:tabs>
            <w:rPr/>
          </w:pPr>
          <w:hyperlink w:anchor="__RefHeading___Toc4380216_2870459653">
            <w:r>
              <w:rPr>
                <w:webHidden/>
                <w:rStyle w:val="IndexLink"/>
                <w:rtl w:val="true"/>
              </w:rPr>
              <w:t>فلعن الله امة استست اساس الظلم و الجور عليكم اهل البيت</w:t>
            </w:r>
            <w:r>
              <w:rPr>
                <w:rStyle w:val="IndexLink"/>
                <w:rtl w:val="true"/>
              </w:rPr>
              <w:tab/>
            </w:r>
            <w:r>
              <w:rPr>
                <w:rStyle w:val="IndexLink"/>
              </w:rPr>
              <w:t>193</w:t>
            </w:r>
          </w:hyperlink>
        </w:p>
        <w:p>
          <w:pPr>
            <w:pStyle w:val="Contents3"/>
            <w:tabs>
              <w:tab w:val="clear" w:pos="8459"/>
              <w:tab w:val="right" w:pos="9026" w:leader="dot"/>
            </w:tabs>
            <w:rPr/>
          </w:pPr>
          <w:hyperlink w:anchor="__RefHeading___Toc4380218_2870459653">
            <w:r>
              <w:rPr>
                <w:webHidden/>
                <w:rStyle w:val="IndexLink"/>
                <w:rtl w:val="true"/>
              </w:rPr>
              <w:t>و لعن الله امة دفعتكم عن مقامكم و ازالتكم عن مراتبكم التي رتبكم الله فيها</w:t>
            </w:r>
            <w:r>
              <w:rPr>
                <w:rStyle w:val="IndexLink"/>
                <w:rtl w:val="true"/>
              </w:rPr>
              <w:t>.</w:t>
              <w:tab/>
            </w:r>
            <w:r>
              <w:rPr>
                <w:rStyle w:val="IndexLink"/>
              </w:rPr>
              <w:t>210</w:t>
            </w:r>
          </w:hyperlink>
        </w:p>
        <w:p>
          <w:pPr>
            <w:pStyle w:val="Contents3"/>
            <w:tabs>
              <w:tab w:val="clear" w:pos="8459"/>
              <w:tab w:val="right" w:pos="9026" w:leader="dot"/>
            </w:tabs>
            <w:rPr/>
          </w:pPr>
          <w:hyperlink w:anchor="__RefHeading___Toc4380220_2870459653">
            <w:r>
              <w:rPr>
                <w:webHidden/>
                <w:rStyle w:val="IndexLink"/>
                <w:rtl w:val="true"/>
              </w:rPr>
              <w:t>و لعن الله الممهدين لهم بالتمكين من قتالكم</w:t>
            </w:r>
            <w:r>
              <w:rPr>
                <w:rStyle w:val="IndexLink"/>
                <w:rtl w:val="true"/>
              </w:rPr>
              <w:tab/>
            </w:r>
            <w:r>
              <w:rPr>
                <w:rStyle w:val="IndexLink"/>
              </w:rPr>
              <w:t>212</w:t>
            </w:r>
          </w:hyperlink>
        </w:p>
        <w:p>
          <w:pPr>
            <w:pStyle w:val="Contents3"/>
            <w:tabs>
              <w:tab w:val="clear" w:pos="8459"/>
              <w:tab w:val="right" w:pos="9026" w:leader="dot"/>
            </w:tabs>
            <w:rPr/>
          </w:pPr>
          <w:hyperlink w:anchor="__RefHeading___Toc4380222_2870459653">
            <w:r>
              <w:rPr>
                <w:webHidden/>
                <w:rStyle w:val="IndexLink"/>
                <w:rtl w:val="true"/>
              </w:rPr>
              <w:t>برئت إلى الله و إليكم منهم و من أتباعهم و أشياعهم و أوليائهم</w:t>
            </w:r>
            <w:r>
              <w:rPr>
                <w:rStyle w:val="IndexLink"/>
                <w:rtl w:val="true"/>
              </w:rPr>
              <w:tab/>
            </w:r>
            <w:r>
              <w:rPr>
                <w:rStyle w:val="IndexLink"/>
              </w:rPr>
              <w:t>215</w:t>
            </w:r>
          </w:hyperlink>
        </w:p>
        <w:p>
          <w:pPr>
            <w:pStyle w:val="Contents3"/>
            <w:tabs>
              <w:tab w:val="clear" w:pos="8459"/>
              <w:tab w:val="right" w:pos="9026" w:leader="dot"/>
            </w:tabs>
            <w:rPr/>
          </w:pPr>
          <w:hyperlink w:anchor="__RefHeading___Toc4380224_2870459653">
            <w:r>
              <w:rPr>
                <w:webHidden/>
                <w:rStyle w:val="IndexLink"/>
                <w:rtl w:val="true"/>
              </w:rPr>
              <w:t>یا ابا عبدالله انى سلم لمن سالمکم و حرب لمن حاربكم إلى يوم القيامة</w:t>
            </w:r>
            <w:r>
              <w:rPr>
                <w:rStyle w:val="IndexLink"/>
                <w:rtl w:val="true"/>
              </w:rPr>
              <w:tab/>
            </w:r>
            <w:r>
              <w:rPr>
                <w:rStyle w:val="IndexLink"/>
              </w:rPr>
              <w:t>217</w:t>
            </w:r>
          </w:hyperlink>
        </w:p>
        <w:p>
          <w:pPr>
            <w:pStyle w:val="Contents3"/>
            <w:tabs>
              <w:tab w:val="clear" w:pos="8459"/>
              <w:tab w:val="right" w:pos="9026" w:leader="dot"/>
            </w:tabs>
            <w:rPr/>
          </w:pPr>
          <w:hyperlink w:anchor="__RefHeading___Toc4380226_2870459653">
            <w:r>
              <w:rPr>
                <w:webHidden/>
                <w:rStyle w:val="IndexLink"/>
                <w:rtl w:val="true"/>
              </w:rPr>
              <w:t>و لعن الله آل زياد</w:t>
            </w:r>
            <w:r>
              <w:rPr>
                <w:rStyle w:val="IndexLink"/>
                <w:rtl w:val="true"/>
              </w:rPr>
              <w:tab/>
            </w:r>
            <w:r>
              <w:rPr>
                <w:rStyle w:val="IndexLink"/>
              </w:rPr>
              <w:t>219</w:t>
            </w:r>
          </w:hyperlink>
        </w:p>
        <w:p>
          <w:pPr>
            <w:pStyle w:val="Contents3"/>
            <w:tabs>
              <w:tab w:val="clear" w:pos="8459"/>
              <w:tab w:val="right" w:pos="9026" w:leader="dot"/>
            </w:tabs>
            <w:rPr/>
          </w:pPr>
          <w:hyperlink w:anchor="__RefHeading___Toc4380228_2870459653">
            <w:r>
              <w:rPr>
                <w:webHidden/>
                <w:rStyle w:val="IndexLink"/>
                <w:rtl w:val="true"/>
              </w:rPr>
              <w:t>و لعن الله بنى اميّة قاطبة</w:t>
            </w:r>
            <w:r>
              <w:rPr>
                <w:rStyle w:val="IndexLink"/>
                <w:rtl w:val="true"/>
              </w:rPr>
              <w:tab/>
            </w:r>
            <w:r>
              <w:rPr>
                <w:rStyle w:val="IndexLink"/>
              </w:rPr>
              <w:t>235</w:t>
            </w:r>
          </w:hyperlink>
        </w:p>
        <w:p>
          <w:pPr>
            <w:pStyle w:val="Contents3"/>
            <w:tabs>
              <w:tab w:val="clear" w:pos="8459"/>
              <w:tab w:val="right" w:pos="9026" w:leader="dot"/>
            </w:tabs>
            <w:rPr/>
          </w:pPr>
          <w:hyperlink w:anchor="__RefHeading___Toc4380230_2870459653">
            <w:r>
              <w:rPr>
                <w:webHidden/>
                <w:rStyle w:val="IndexLink"/>
                <w:rtl w:val="true"/>
              </w:rPr>
              <w:t>و لعن الله ابن مرجانة</w:t>
            </w:r>
            <w:r>
              <w:rPr>
                <w:rStyle w:val="IndexLink"/>
                <w:rtl w:val="true"/>
              </w:rPr>
              <w:tab/>
            </w:r>
            <w:r>
              <w:rPr>
                <w:rStyle w:val="IndexLink"/>
              </w:rPr>
              <w:t>264</w:t>
            </w:r>
          </w:hyperlink>
        </w:p>
        <w:p>
          <w:pPr>
            <w:pStyle w:val="Contents3"/>
            <w:tabs>
              <w:tab w:val="clear" w:pos="8459"/>
              <w:tab w:val="right" w:pos="9026" w:leader="dot"/>
            </w:tabs>
            <w:rPr/>
          </w:pPr>
          <w:hyperlink w:anchor="__RefHeading___Toc4380232_2870459653">
            <w:r>
              <w:rPr>
                <w:webHidden/>
                <w:rStyle w:val="IndexLink"/>
                <w:rtl w:val="true"/>
              </w:rPr>
              <w:t>و لعن الله عمر بن سعد</w:t>
            </w:r>
            <w:r>
              <w:rPr>
                <w:rStyle w:val="IndexLink"/>
                <w:rtl w:val="true"/>
              </w:rPr>
              <w:tab/>
            </w:r>
            <w:r>
              <w:rPr>
                <w:rStyle w:val="IndexLink"/>
              </w:rPr>
              <w:t>265</w:t>
            </w:r>
          </w:hyperlink>
        </w:p>
        <w:p>
          <w:pPr>
            <w:pStyle w:val="Contents3"/>
            <w:tabs>
              <w:tab w:val="clear" w:pos="8459"/>
              <w:tab w:val="right" w:pos="9026" w:leader="dot"/>
            </w:tabs>
            <w:rPr/>
          </w:pPr>
          <w:hyperlink w:anchor="__RefHeading___Toc4380234_2870459653">
            <w:r>
              <w:rPr>
                <w:webHidden/>
                <w:rStyle w:val="IndexLink"/>
                <w:rtl w:val="true"/>
              </w:rPr>
              <w:t>لعن الله شمراً</w:t>
            </w:r>
            <w:r>
              <w:rPr>
                <w:rStyle w:val="IndexLink"/>
                <w:rtl w:val="true"/>
              </w:rPr>
              <w:tab/>
            </w:r>
            <w:r>
              <w:rPr>
                <w:rStyle w:val="IndexLink"/>
              </w:rPr>
              <w:t>269</w:t>
            </w:r>
          </w:hyperlink>
        </w:p>
        <w:p>
          <w:pPr>
            <w:pStyle w:val="Contents3"/>
            <w:tabs>
              <w:tab w:val="clear" w:pos="8459"/>
              <w:tab w:val="right" w:pos="9026" w:leader="dot"/>
            </w:tabs>
            <w:rPr/>
          </w:pPr>
          <w:hyperlink w:anchor="__RefHeading___Toc4380236_2870459653">
            <w:r>
              <w:rPr>
                <w:webHidden/>
                <w:rStyle w:val="IndexLink"/>
                <w:rtl w:val="true"/>
              </w:rPr>
              <w:t>و لعن الله امة اسرجت و الجمت و تنقبت و تهیات لقتالک</w:t>
            </w:r>
            <w:r>
              <w:rPr>
                <w:rStyle w:val="IndexLink"/>
                <w:rtl w:val="true"/>
              </w:rPr>
              <w:tab/>
            </w:r>
            <w:r>
              <w:rPr>
                <w:rStyle w:val="IndexLink"/>
              </w:rPr>
              <w:t>271</w:t>
            </w:r>
          </w:hyperlink>
        </w:p>
        <w:p>
          <w:pPr>
            <w:pStyle w:val="Contents3"/>
            <w:tabs>
              <w:tab w:val="clear" w:pos="8459"/>
              <w:tab w:val="right" w:pos="9026" w:leader="dot"/>
            </w:tabs>
            <w:rPr/>
          </w:pPr>
          <w:hyperlink w:anchor="__RefHeading___Toc4380238_2870459653">
            <w:r>
              <w:rPr>
                <w:webHidden/>
                <w:rStyle w:val="IndexLink"/>
                <w:rtl w:val="true"/>
              </w:rPr>
              <w:t>بابي أنت و امى</w:t>
            </w:r>
            <w:r>
              <w:rPr>
                <w:rStyle w:val="IndexLink"/>
                <w:rtl w:val="true"/>
              </w:rPr>
              <w:tab/>
            </w:r>
            <w:r>
              <w:rPr>
                <w:rStyle w:val="IndexLink"/>
              </w:rPr>
              <w:t>274</w:t>
            </w:r>
          </w:hyperlink>
        </w:p>
        <w:p>
          <w:pPr>
            <w:pStyle w:val="Contents3"/>
            <w:tabs>
              <w:tab w:val="clear" w:pos="8459"/>
              <w:tab w:val="right" w:pos="9026" w:leader="dot"/>
            </w:tabs>
            <w:rPr/>
          </w:pPr>
          <w:hyperlink w:anchor="__RefHeading___Toc4380240_2870459653">
            <w:r>
              <w:rPr>
                <w:webHidden/>
                <w:rStyle w:val="IndexLink"/>
                <w:rtl w:val="true"/>
              </w:rPr>
              <w:t>يا ابا عبدالله لقد عظم مصابی بک</w:t>
            </w:r>
            <w:r>
              <w:rPr>
                <w:rStyle w:val="IndexLink"/>
                <w:rtl w:val="true"/>
              </w:rPr>
              <w:tab/>
            </w:r>
            <w:r>
              <w:rPr>
                <w:rStyle w:val="IndexLink"/>
              </w:rPr>
              <w:t>276</w:t>
            </w:r>
          </w:hyperlink>
        </w:p>
        <w:p>
          <w:pPr>
            <w:pStyle w:val="Contents3"/>
            <w:tabs>
              <w:tab w:val="clear" w:pos="8459"/>
              <w:tab w:val="right" w:pos="9026" w:leader="dot"/>
            </w:tabs>
            <w:rPr/>
          </w:pPr>
          <w:hyperlink w:anchor="__RefHeading___Toc4380242_2870459653">
            <w:r>
              <w:rPr>
                <w:webHidden/>
                <w:rStyle w:val="IndexLink"/>
                <w:rtl w:val="true"/>
              </w:rPr>
              <w:t>فاسأل الله الذى اكرم مقامک و اکرمنی بک</w:t>
            </w:r>
            <w:r>
              <w:rPr>
                <w:rStyle w:val="IndexLink"/>
                <w:rtl w:val="true"/>
              </w:rPr>
              <w:tab/>
            </w:r>
            <w:r>
              <w:rPr>
                <w:rStyle w:val="IndexLink"/>
              </w:rPr>
              <w:t>279</w:t>
            </w:r>
          </w:hyperlink>
        </w:p>
        <w:p>
          <w:pPr>
            <w:pStyle w:val="Contents3"/>
            <w:tabs>
              <w:tab w:val="clear" w:pos="8459"/>
              <w:tab w:val="right" w:pos="9026" w:leader="dot"/>
            </w:tabs>
            <w:rPr/>
          </w:pPr>
          <w:hyperlink w:anchor="__RefHeading___Toc4380244_2870459653">
            <w:r>
              <w:rPr>
                <w:webHidden/>
                <w:rStyle w:val="IndexLink"/>
                <w:rtl w:val="true"/>
              </w:rPr>
              <w:t>أَنْ يَرْزُقَنِي طَلَبَ ثارِكَ مَعَ إِمامٍ مَنْصُورٍ مِنْ أَهْلِ بَيْتِ مُحَمَّدٍ</w:t>
            </w:r>
            <w:r>
              <w:rPr>
                <w:rStyle w:val="IndexLink"/>
                <w:rtl w:val="true"/>
              </w:rPr>
              <w:tab/>
            </w:r>
            <w:r>
              <w:rPr>
                <w:rStyle w:val="IndexLink"/>
              </w:rPr>
              <w:t>302</w:t>
            </w:r>
          </w:hyperlink>
        </w:p>
        <w:p>
          <w:pPr>
            <w:pStyle w:val="Contents3"/>
            <w:tabs>
              <w:tab w:val="clear" w:pos="8459"/>
              <w:tab w:val="right" w:pos="9026" w:leader="dot"/>
            </w:tabs>
            <w:rPr/>
          </w:pPr>
          <w:hyperlink w:anchor="__RefHeading___Toc4380246_2870459653">
            <w:r>
              <w:rPr>
                <w:webHidden/>
                <w:rStyle w:val="IndexLink"/>
                <w:rtl w:val="true"/>
              </w:rPr>
              <w:t xml:space="preserve">فائده </w:t>
            </w:r>
            <w:r>
              <w:rPr>
                <w:rStyle w:val="IndexLink"/>
              </w:rPr>
              <w:t>1</w:t>
            </w:r>
            <w:r>
              <w:rPr>
                <w:rStyle w:val="IndexLink"/>
                <w:rtl w:val="true"/>
              </w:rPr>
              <w:tab/>
            </w:r>
            <w:r>
              <w:rPr>
                <w:rStyle w:val="IndexLink"/>
              </w:rPr>
              <w:t>304</w:t>
            </w:r>
          </w:hyperlink>
        </w:p>
        <w:p>
          <w:pPr>
            <w:pStyle w:val="Contents3"/>
            <w:tabs>
              <w:tab w:val="clear" w:pos="8459"/>
              <w:tab w:val="right" w:pos="9026" w:leader="dot"/>
            </w:tabs>
            <w:rPr/>
          </w:pPr>
          <w:hyperlink w:anchor="__RefHeading___Toc4380248_2870459653">
            <w:r>
              <w:rPr>
                <w:webHidden/>
                <w:rStyle w:val="IndexLink"/>
                <w:rtl w:val="true"/>
              </w:rPr>
              <w:t xml:space="preserve">فائده </w:t>
            </w:r>
            <w:r>
              <w:rPr>
                <w:rStyle w:val="IndexLink"/>
              </w:rPr>
              <w:t>2</w:t>
            </w:r>
            <w:r>
              <w:rPr>
                <w:rStyle w:val="IndexLink"/>
                <w:rtl w:val="true"/>
              </w:rPr>
              <w:tab/>
            </w:r>
            <w:r>
              <w:rPr>
                <w:rStyle w:val="IndexLink"/>
              </w:rPr>
              <w:t>305</w:t>
            </w:r>
          </w:hyperlink>
        </w:p>
        <w:p>
          <w:pPr>
            <w:pStyle w:val="Contents3"/>
            <w:tabs>
              <w:tab w:val="clear" w:pos="8459"/>
              <w:tab w:val="right" w:pos="9026" w:leader="dot"/>
            </w:tabs>
            <w:rPr/>
          </w:pPr>
          <w:hyperlink w:anchor="__RefHeading___Toc4380250_2870459653">
            <w:r>
              <w:rPr>
                <w:webHidden/>
                <w:rStyle w:val="IndexLink"/>
                <w:rtl w:val="true"/>
              </w:rPr>
              <w:t xml:space="preserve">فائده </w:t>
            </w:r>
            <w:r>
              <w:rPr>
                <w:rStyle w:val="IndexLink"/>
              </w:rPr>
              <w:t>3</w:t>
            </w:r>
            <w:r>
              <w:rPr>
                <w:rStyle w:val="IndexLink"/>
                <w:rtl w:val="true"/>
              </w:rPr>
              <w:tab/>
            </w:r>
            <w:r>
              <w:rPr>
                <w:rStyle w:val="IndexLink"/>
              </w:rPr>
              <w:t>306</w:t>
            </w:r>
          </w:hyperlink>
        </w:p>
        <w:p>
          <w:pPr>
            <w:pStyle w:val="Contents3"/>
            <w:tabs>
              <w:tab w:val="clear" w:pos="8459"/>
              <w:tab w:val="right" w:pos="9026" w:leader="dot"/>
            </w:tabs>
            <w:rPr/>
          </w:pPr>
          <w:hyperlink w:anchor="__RefHeading___Toc4380252_2870459653">
            <w:r>
              <w:rPr>
                <w:webHidden/>
                <w:rStyle w:val="IndexLink"/>
                <w:rtl w:val="true"/>
              </w:rPr>
              <w:t xml:space="preserve">فائده </w:t>
            </w:r>
            <w:r>
              <w:rPr>
                <w:rStyle w:val="IndexLink"/>
              </w:rPr>
              <w:t>4</w:t>
            </w:r>
            <w:r>
              <w:rPr>
                <w:rStyle w:val="IndexLink"/>
                <w:rtl w:val="true"/>
              </w:rPr>
              <w:tab/>
            </w:r>
            <w:r>
              <w:rPr>
                <w:rStyle w:val="IndexLink"/>
              </w:rPr>
              <w:t>310</w:t>
            </w:r>
          </w:hyperlink>
        </w:p>
        <w:p>
          <w:pPr>
            <w:pStyle w:val="Contents3"/>
            <w:tabs>
              <w:tab w:val="clear" w:pos="8459"/>
              <w:tab w:val="right" w:pos="9026" w:leader="dot"/>
            </w:tabs>
            <w:rPr/>
          </w:pPr>
          <w:hyperlink w:anchor="__RefHeading___Toc4380254_2870459653">
            <w:r>
              <w:rPr>
                <w:webHidden/>
                <w:rStyle w:val="IndexLink"/>
                <w:rtl w:val="true"/>
              </w:rPr>
              <w:t xml:space="preserve">فایده </w:t>
            </w:r>
            <w:r>
              <w:rPr>
                <w:rStyle w:val="IndexLink"/>
              </w:rPr>
              <w:t>5</w:t>
            </w:r>
            <w:r>
              <w:rPr>
                <w:rStyle w:val="IndexLink"/>
                <w:rtl w:val="true"/>
              </w:rPr>
              <w:tab/>
            </w:r>
            <w:r>
              <w:rPr>
                <w:rStyle w:val="IndexLink"/>
              </w:rPr>
              <w:t>314</w:t>
            </w:r>
          </w:hyperlink>
        </w:p>
        <w:p>
          <w:pPr>
            <w:pStyle w:val="Contents3"/>
            <w:tabs>
              <w:tab w:val="clear" w:pos="8459"/>
              <w:tab w:val="right" w:pos="9026" w:leader="dot"/>
            </w:tabs>
            <w:rPr/>
          </w:pPr>
          <w:hyperlink w:anchor="__RefHeading___Toc4380256_2870459653">
            <w:r>
              <w:rPr>
                <w:webHidden/>
                <w:rStyle w:val="IndexLink"/>
                <w:rtl w:val="true"/>
              </w:rPr>
              <w:t xml:space="preserve">فائده </w:t>
            </w:r>
            <w:r>
              <w:rPr>
                <w:rStyle w:val="IndexLink"/>
              </w:rPr>
              <w:t>6</w:t>
            </w:r>
            <w:r>
              <w:rPr>
                <w:rStyle w:val="IndexLink"/>
                <w:rtl w:val="true"/>
              </w:rPr>
              <w:tab/>
            </w:r>
            <w:r>
              <w:rPr>
                <w:rStyle w:val="IndexLink"/>
              </w:rPr>
              <w:t>315</w:t>
            </w:r>
          </w:hyperlink>
        </w:p>
        <w:p>
          <w:pPr>
            <w:pStyle w:val="Contents2"/>
            <w:tabs>
              <w:tab w:val="clear" w:pos="8743"/>
              <w:tab w:val="right" w:pos="9026" w:leader="dot"/>
            </w:tabs>
            <w:rPr/>
          </w:pPr>
          <w:hyperlink w:anchor="__RefHeading___Toc4380258_2870459653">
            <w:r>
              <w:rPr>
                <w:webHidden/>
                <w:rStyle w:val="IndexLink"/>
                <w:rtl w:val="true"/>
              </w:rPr>
              <w:t>اللهم اجعلنى عندك وجيهاً بالحسين علیه السلام في الدنيا و الآخرة</w:t>
            </w:r>
            <w:r>
              <w:rPr>
                <w:rStyle w:val="IndexLink"/>
                <w:rtl w:val="true"/>
              </w:rPr>
              <w:t>.</w:t>
              <w:tab/>
            </w:r>
            <w:r>
              <w:rPr>
                <w:rStyle w:val="IndexLink"/>
              </w:rPr>
              <w:t>316</w:t>
            </w:r>
          </w:hyperlink>
        </w:p>
        <w:p>
          <w:pPr>
            <w:pStyle w:val="Contents3"/>
            <w:tabs>
              <w:tab w:val="clear" w:pos="8459"/>
              <w:tab w:val="right" w:pos="9026" w:leader="dot"/>
            </w:tabs>
            <w:rPr/>
          </w:pPr>
          <w:hyperlink w:anchor="__RefHeading___Toc4380260_2870459653">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4380262_2870459653">
            <w:r>
              <w:rPr>
                <w:webHidden/>
                <w:rStyle w:val="IndexLink"/>
                <w:rtl w:val="true"/>
              </w:rPr>
              <w:t>و ان يثبت لي عندكم قدم صدق في الدنيا و الآخرة</w:t>
            </w:r>
            <w:r>
              <w:rPr>
                <w:rStyle w:val="IndexLink"/>
                <w:rtl w:val="true"/>
              </w:rPr>
              <w:tab/>
            </w:r>
            <w:r>
              <w:rPr>
                <w:rStyle w:val="IndexLink"/>
              </w:rPr>
              <w:t>331</w:t>
            </w:r>
          </w:hyperlink>
        </w:p>
        <w:p>
          <w:pPr>
            <w:pStyle w:val="Contents3"/>
            <w:tabs>
              <w:tab w:val="clear" w:pos="8459"/>
              <w:tab w:val="right" w:pos="9026" w:leader="dot"/>
            </w:tabs>
            <w:rPr/>
          </w:pPr>
          <w:hyperlink w:anchor="__RefHeading___Toc4380264_2870459653">
            <w:r>
              <w:rPr>
                <w:webHidden/>
                <w:rStyle w:val="IndexLink"/>
                <w:rtl w:val="true"/>
              </w:rPr>
              <w:t>و اسأله ان يبلغني المقام المحمود الذي لكم عند الله</w:t>
            </w:r>
            <w:r>
              <w:rPr>
                <w:rStyle w:val="IndexLink"/>
                <w:rtl w:val="true"/>
              </w:rPr>
              <w:tab/>
            </w:r>
            <w:r>
              <w:rPr>
                <w:rStyle w:val="IndexLink"/>
              </w:rPr>
              <w:t>333</w:t>
            </w:r>
          </w:hyperlink>
        </w:p>
        <w:p>
          <w:pPr>
            <w:pStyle w:val="Contents3"/>
            <w:tabs>
              <w:tab w:val="clear" w:pos="8459"/>
              <w:tab w:val="right" w:pos="9026" w:leader="dot"/>
            </w:tabs>
            <w:rPr/>
          </w:pPr>
          <w:hyperlink w:anchor="__RefHeading___Toc4380266_2870459653">
            <w:r>
              <w:rPr>
                <w:webHidden/>
                <w:rStyle w:val="IndexLink"/>
                <w:rtl w:val="true"/>
              </w:rPr>
              <w:t>و ان يرزقنی طلب ثارى مع امام مهدی ظاهر ناطق منكم</w:t>
            </w:r>
            <w:r>
              <w:rPr>
                <w:rStyle w:val="IndexLink"/>
                <w:rtl w:val="true"/>
              </w:rPr>
              <w:tab/>
            </w:r>
            <w:r>
              <w:rPr>
                <w:rStyle w:val="IndexLink"/>
              </w:rPr>
              <w:t>338</w:t>
            </w:r>
          </w:hyperlink>
        </w:p>
        <w:p>
          <w:pPr>
            <w:pStyle w:val="Contents3"/>
            <w:tabs>
              <w:tab w:val="clear" w:pos="8459"/>
              <w:tab w:val="right" w:pos="9026" w:leader="dot"/>
            </w:tabs>
            <w:rPr/>
          </w:pPr>
          <w:hyperlink w:anchor="__RefHeading___Toc4380268_2870459653">
            <w:r>
              <w:rPr>
                <w:webHidden/>
                <w:rStyle w:val="IndexLink"/>
                <w:rtl w:val="true"/>
              </w:rPr>
              <w:t>مصيبة ما اعظمها و اعظم رزیتها فى الاسلام على جميع اهل السموات و الارض</w:t>
            </w:r>
            <w:r>
              <w:rPr>
                <w:rStyle w:val="IndexLink"/>
                <w:rtl w:val="true"/>
              </w:rPr>
              <w:tab/>
            </w:r>
            <w:r>
              <w:rPr>
                <w:rStyle w:val="IndexLink"/>
              </w:rPr>
              <w:t>353</w:t>
            </w:r>
          </w:hyperlink>
        </w:p>
        <w:p>
          <w:pPr>
            <w:pStyle w:val="Contents3"/>
            <w:tabs>
              <w:tab w:val="clear" w:pos="8459"/>
              <w:tab w:val="right" w:pos="9026" w:leader="dot"/>
            </w:tabs>
            <w:rPr/>
          </w:pPr>
          <w:hyperlink w:anchor="__RefHeading___Toc4380270_2870459653">
            <w:r>
              <w:rPr>
                <w:webHidden/>
                <w:rStyle w:val="IndexLink"/>
                <w:rtl w:val="true"/>
              </w:rPr>
              <w:t>اللّهُمَّ إِنَّ هذَا يَوْمٌ تَبَرَّكَتْ بِهِ بَنُو أُمَيَّةَ</w:t>
            </w:r>
            <w:r>
              <w:rPr>
                <w:rStyle w:val="IndexLink"/>
                <w:rtl w:val="true"/>
              </w:rPr>
              <w:tab/>
            </w:r>
            <w:r>
              <w:rPr>
                <w:rStyle w:val="IndexLink"/>
              </w:rPr>
              <w:t>382</w:t>
            </w:r>
          </w:hyperlink>
        </w:p>
        <w:p>
          <w:pPr>
            <w:pStyle w:val="Contents3"/>
            <w:tabs>
              <w:tab w:val="clear" w:pos="8459"/>
              <w:tab w:val="right" w:pos="9026" w:leader="dot"/>
            </w:tabs>
            <w:rPr/>
          </w:pPr>
          <w:hyperlink w:anchor="__RefHeading___Toc4380272_2870459653">
            <w:r>
              <w:rPr>
                <w:webHidden/>
                <w:rStyle w:val="IndexLink"/>
                <w:rtl w:val="true"/>
              </w:rPr>
              <w:t>و معاوية ابن ابی سفیان</w:t>
            </w:r>
            <w:r>
              <w:rPr>
                <w:rStyle w:val="IndexLink"/>
                <w:rtl w:val="true"/>
              </w:rPr>
              <w:tab/>
            </w:r>
            <w:r>
              <w:rPr>
                <w:rStyle w:val="IndexLink"/>
              </w:rPr>
              <w:t>419</w:t>
            </w:r>
          </w:hyperlink>
        </w:p>
        <w:p>
          <w:pPr>
            <w:pStyle w:val="Contents3"/>
            <w:tabs>
              <w:tab w:val="clear" w:pos="8459"/>
              <w:tab w:val="right" w:pos="9026" w:leader="dot"/>
            </w:tabs>
            <w:rPr/>
          </w:pPr>
          <w:hyperlink w:anchor="__RefHeading___Toc4380274_2870459653">
            <w:r>
              <w:rPr>
                <w:webHidden/>
                <w:rStyle w:val="IndexLink"/>
                <w:rtl w:val="true"/>
              </w:rPr>
              <w:t>و يزيد بن معاوية</w:t>
            </w:r>
            <w:r>
              <w:rPr>
                <w:rStyle w:val="IndexLink"/>
                <w:rtl w:val="true"/>
              </w:rPr>
              <w:tab/>
            </w:r>
            <w:r>
              <w:rPr>
                <w:rStyle w:val="IndexLink"/>
              </w:rPr>
              <w:t>439</w:t>
            </w:r>
          </w:hyperlink>
        </w:p>
        <w:p>
          <w:pPr>
            <w:pStyle w:val="Contents3"/>
            <w:tabs>
              <w:tab w:val="clear" w:pos="8459"/>
              <w:tab w:val="right" w:pos="9026" w:leader="dot"/>
            </w:tabs>
            <w:rPr/>
          </w:pPr>
          <w:hyperlink w:anchor="__RefHeading___Toc4380276_2870459653">
            <w:r>
              <w:rPr>
                <w:webHidden/>
                <w:rStyle w:val="IndexLink"/>
                <w:rtl w:val="true"/>
              </w:rPr>
              <w:t>عليهم منك اللعنة ابد الآبدين</w:t>
            </w:r>
            <w:r>
              <w:rPr>
                <w:rStyle w:val="IndexLink"/>
                <w:rtl w:val="true"/>
              </w:rPr>
              <w:tab/>
            </w:r>
            <w:r>
              <w:rPr>
                <w:rStyle w:val="IndexLink"/>
              </w:rPr>
              <w:t>476</w:t>
            </w:r>
          </w:hyperlink>
        </w:p>
        <w:p>
          <w:pPr>
            <w:pStyle w:val="Contents3"/>
            <w:tabs>
              <w:tab w:val="clear" w:pos="8459"/>
              <w:tab w:val="right" w:pos="9026" w:leader="dot"/>
            </w:tabs>
            <w:rPr/>
          </w:pPr>
          <w:hyperlink w:anchor="__RefHeading___Toc4380278_2870459653">
            <w:r>
              <w:rPr>
                <w:webHidden/>
                <w:rStyle w:val="IndexLink"/>
                <w:rtl w:val="true"/>
              </w:rPr>
              <w:t>و هذا يوم فرحت به آل زیاد و آل مروان بقتلهم الحسين علیه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4380280_2870459653">
            <w:r>
              <w:rPr>
                <w:webHidden/>
                <w:rStyle w:val="IndexLink"/>
                <w:rtl w:val="true"/>
              </w:rPr>
              <w:t>اللهم العن أوّل ظالم ظلم حق محمد و آل محمد و آخر تابع له على ذلك</w:t>
            </w:r>
            <w:r>
              <w:rPr>
                <w:rStyle w:val="IndexLink"/>
                <w:rtl w:val="true"/>
              </w:rPr>
              <w:tab/>
            </w:r>
            <w:r>
              <w:rPr>
                <w:rStyle w:val="IndexLink"/>
              </w:rPr>
              <w:t>506</w:t>
            </w:r>
          </w:hyperlink>
        </w:p>
        <w:p>
          <w:pPr>
            <w:pStyle w:val="Contents3"/>
            <w:tabs>
              <w:tab w:val="clear" w:pos="8459"/>
              <w:tab w:val="right" w:pos="9026" w:leader="dot"/>
            </w:tabs>
            <w:rPr/>
          </w:pPr>
          <w:hyperlink w:anchor="__RefHeading___Toc4380282_2870459653">
            <w:r>
              <w:rPr>
                <w:webHidden/>
                <w:rStyle w:val="IndexLink"/>
                <w:rtl w:val="true"/>
              </w:rPr>
              <w:t>السلام علیک یا ابا عبدالله و علی الارواح التی حلت بفنائک</w:t>
            </w:r>
            <w:r>
              <w:rPr>
                <w:rStyle w:val="IndexLink"/>
                <w:rtl w:val="true"/>
              </w:rPr>
              <w:tab/>
            </w:r>
            <w:r>
              <w:rPr>
                <w:rStyle w:val="IndexLink"/>
              </w:rPr>
              <w:t>528</w:t>
            </w:r>
          </w:hyperlink>
        </w:p>
        <w:p>
          <w:pPr>
            <w:pStyle w:val="Contents3"/>
            <w:tabs>
              <w:tab w:val="clear" w:pos="8459"/>
              <w:tab w:val="right" w:pos="9026" w:leader="dot"/>
            </w:tabs>
            <w:rPr/>
          </w:pPr>
          <w:hyperlink w:anchor="__RefHeading___Toc4380284_2870459653">
            <w:r>
              <w:rPr>
                <w:webHidden/>
                <w:rStyle w:val="IndexLink"/>
                <w:rtl w:val="true"/>
              </w:rPr>
              <w:t>السلام على الحسين</w:t>
            </w:r>
            <w:r>
              <w:rPr>
                <w:rStyle w:val="IndexLink"/>
                <w:rtl w:val="true"/>
              </w:rPr>
              <w:tab/>
            </w:r>
            <w:r>
              <w:rPr>
                <w:rStyle w:val="IndexLink"/>
              </w:rPr>
              <w:t>529</w:t>
            </w:r>
          </w:hyperlink>
        </w:p>
        <w:p>
          <w:pPr>
            <w:pStyle w:val="Contents3"/>
            <w:tabs>
              <w:tab w:val="clear" w:pos="8459"/>
              <w:tab w:val="right" w:pos="9026" w:leader="dot"/>
            </w:tabs>
            <w:rPr/>
          </w:pPr>
          <w:hyperlink w:anchor="__RefHeading___Toc4380286_2870459653">
            <w:r>
              <w:rPr>
                <w:webHidden/>
                <w:rStyle w:val="IndexLink"/>
                <w:rtl w:val="true"/>
              </w:rPr>
              <w:t>و على على بن الحسين</w:t>
            </w:r>
            <w:r>
              <w:rPr>
                <w:rStyle w:val="IndexLink"/>
                <w:rtl w:val="true"/>
              </w:rPr>
              <w:tab/>
            </w:r>
            <w:r>
              <w:rPr>
                <w:rStyle w:val="IndexLink"/>
              </w:rPr>
              <w:t>530</w:t>
            </w:r>
          </w:hyperlink>
        </w:p>
        <w:p>
          <w:pPr>
            <w:pStyle w:val="Contents3"/>
            <w:tabs>
              <w:tab w:val="clear" w:pos="8459"/>
              <w:tab w:val="right" w:pos="9026" w:leader="dot"/>
            </w:tabs>
            <w:rPr/>
          </w:pPr>
          <w:hyperlink w:anchor="__RefHeading___Toc4380288_2870459653">
            <w:r>
              <w:rPr>
                <w:webHidden/>
                <w:rStyle w:val="IndexLink"/>
                <w:rtl w:val="true"/>
              </w:rPr>
              <w:t>و علی اولاد الحسین</w:t>
            </w:r>
            <w:r>
              <w:rPr>
                <w:rStyle w:val="IndexLink"/>
                <w:rtl w:val="true"/>
              </w:rPr>
              <w:tab/>
            </w:r>
            <w:r>
              <w:rPr>
                <w:rStyle w:val="IndexLink"/>
              </w:rPr>
              <w:t>537</w:t>
            </w:r>
          </w:hyperlink>
        </w:p>
        <w:p>
          <w:pPr>
            <w:pStyle w:val="Contents3"/>
            <w:tabs>
              <w:tab w:val="clear" w:pos="8459"/>
              <w:tab w:val="right" w:pos="9026" w:leader="dot"/>
            </w:tabs>
            <w:rPr/>
          </w:pPr>
          <w:hyperlink w:anchor="__RefHeading___Toc4380290_2870459653">
            <w:r>
              <w:rPr>
                <w:webHidden/>
                <w:rStyle w:val="IndexLink"/>
                <w:rtl w:val="true"/>
              </w:rPr>
              <w:t>و على اصحاب الحسين</w:t>
            </w:r>
            <w:r>
              <w:rPr>
                <w:rStyle w:val="IndexLink"/>
                <w:rtl w:val="true"/>
              </w:rPr>
              <w:tab/>
            </w:r>
            <w:r>
              <w:rPr>
                <w:rStyle w:val="IndexLink"/>
              </w:rPr>
              <w:t>540</w:t>
            </w:r>
          </w:hyperlink>
        </w:p>
        <w:p>
          <w:pPr>
            <w:pStyle w:val="Contents3"/>
            <w:tabs>
              <w:tab w:val="clear" w:pos="8459"/>
              <w:tab w:val="right" w:pos="9026" w:leader="dot"/>
            </w:tabs>
            <w:rPr/>
          </w:pPr>
          <w:hyperlink w:anchor="__RefHeading___Toc4380292_2870459653">
            <w:r>
              <w:rPr>
                <w:webHidden/>
                <w:rStyle w:val="IndexLink"/>
                <w:rtl w:val="true"/>
              </w:rPr>
              <w:t>اللهم لك الحمد حمد الشاکرین لک علی مصابهم</w:t>
            </w:r>
            <w:r>
              <w:rPr>
                <w:rStyle w:val="IndexLink"/>
                <w:rtl w:val="true"/>
              </w:rPr>
              <w:tab/>
            </w:r>
            <w:r>
              <w:rPr>
                <w:rStyle w:val="IndexLink"/>
              </w:rPr>
              <w:t>560</w:t>
            </w:r>
          </w:hyperlink>
        </w:p>
        <w:p>
          <w:pPr>
            <w:pStyle w:val="Contents3"/>
            <w:tabs>
              <w:tab w:val="clear" w:pos="8459"/>
              <w:tab w:val="right" w:pos="9026" w:leader="dot"/>
            </w:tabs>
            <w:rPr/>
          </w:pPr>
          <w:hyperlink w:anchor="__RefHeading___Toc4380294_2870459653">
            <w:r>
              <w:rPr>
                <w:webHidden/>
                <w:rStyle w:val="IndexLink"/>
                <w:rtl w:val="true"/>
              </w:rPr>
              <w:t>الحمد لله على عظيم رزیتی</w:t>
            </w:r>
            <w:r>
              <w:rPr>
                <w:rStyle w:val="IndexLink"/>
                <w:rtl w:val="true"/>
              </w:rPr>
              <w:tab/>
            </w:r>
            <w:r>
              <w:rPr>
                <w:rStyle w:val="IndexLink"/>
              </w:rPr>
              <w:t>562</w:t>
            </w:r>
          </w:hyperlink>
        </w:p>
        <w:p>
          <w:pPr>
            <w:pStyle w:val="Contents3"/>
            <w:tabs>
              <w:tab w:val="clear" w:pos="8459"/>
              <w:tab w:val="right" w:pos="9026" w:leader="dot"/>
            </w:tabs>
            <w:rPr/>
          </w:pPr>
          <w:hyperlink w:anchor="__RefHeading___Toc4380296_2870459653">
            <w:r>
              <w:rPr>
                <w:webHidden/>
                <w:rStyle w:val="IndexLink"/>
                <w:rtl w:val="true"/>
              </w:rPr>
              <w:t>اللهم ارزقنى شفاعة الحسين علیه السلام اليوم الورود</w:t>
            </w:r>
            <w:r>
              <w:rPr>
                <w:rStyle w:val="IndexLink"/>
                <w:rtl w:val="true"/>
              </w:rPr>
              <w:tab/>
            </w:r>
            <w:r>
              <w:rPr>
                <w:rStyle w:val="IndexLink"/>
              </w:rPr>
              <w:t>563</w:t>
            </w:r>
          </w:hyperlink>
        </w:p>
        <w:p>
          <w:pPr>
            <w:pStyle w:val="Contents2"/>
            <w:tabs>
              <w:tab w:val="clear" w:pos="8743"/>
              <w:tab w:val="right" w:pos="9026" w:leader="dot"/>
            </w:tabs>
            <w:rPr/>
          </w:pPr>
          <w:hyperlink w:anchor="__RefHeading___Toc4380298_2870459653">
            <w:r>
              <w:rPr>
                <w:webHidden/>
                <w:rStyle w:val="IndexLink"/>
                <w:rtl w:val="true"/>
              </w:rPr>
              <w:t>خاتمة الكتاب در شرح دعای مشهور به دعای علقمه</w:t>
            </w:r>
            <w:r>
              <w:rPr>
                <w:rStyle w:val="IndexLink"/>
                <w:rtl w:val="true"/>
              </w:rPr>
              <w:tab/>
            </w:r>
            <w:r>
              <w:rPr>
                <w:rStyle w:val="IndexLink"/>
              </w:rPr>
              <w:t>565</w:t>
            </w:r>
          </w:hyperlink>
        </w:p>
        <w:p>
          <w:pPr>
            <w:pStyle w:val="Contents2"/>
            <w:tabs>
              <w:tab w:val="clear" w:pos="8743"/>
              <w:tab w:val="right" w:pos="9026" w:leader="dot"/>
            </w:tabs>
            <w:rPr/>
          </w:pPr>
          <w:hyperlink w:anchor="__RefHeading___Toc4380300_2870459653">
            <w:r>
              <w:rPr>
                <w:webHidden/>
                <w:rStyle w:val="IndexLink"/>
                <w:rtl w:val="true"/>
              </w:rPr>
              <w:t>منابع و مآخذ</w:t>
            </w:r>
            <w:r>
              <w:rPr>
                <w:rStyle w:val="IndexLink"/>
                <w:rtl w:val="true"/>
              </w:rPr>
              <w:tab/>
            </w:r>
            <w:r>
              <w:rPr>
                <w:rStyle w:val="IndexLink"/>
              </w:rPr>
              <w:t>581</w:t>
            </w:r>
          </w:hyperlink>
        </w:p>
        <w:p>
          <w:pPr>
            <w:pStyle w:val="Contents2"/>
            <w:tabs>
              <w:tab w:val="clear" w:pos="8743"/>
              <w:tab w:val="right" w:pos="9026" w:leader="dot"/>
            </w:tabs>
            <w:rPr/>
          </w:pPr>
          <w:hyperlink w:anchor="__RefHeading___Toc4380302_2870459653">
            <w:r>
              <w:rPr>
                <w:webHidden/>
                <w:rStyle w:val="IndexLink"/>
                <w:rtl w:val="true"/>
              </w:rPr>
              <w:t>فهرست مطالب</w:t>
            </w:r>
            <w:r>
              <w:rPr>
                <w:rStyle w:val="IndexLink"/>
                <w:rtl w:val="true"/>
              </w:rPr>
              <w:tab/>
            </w:r>
            <w:r>
              <w:rPr>
                <w:rStyle w:val="IndexLink"/>
              </w:rPr>
              <w:t>596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37_114871"/>
      <w:bookmarkStart w:id="1" w:name="pg10937_114871"/>
      <w:bookmarkEnd w:id="1"/>
    </w:p>
    <w:p>
      <w:pPr>
        <w:pStyle w:val="Heading2"/>
        <w:numPr>
          <w:ilvl w:val="1"/>
          <w:numId w:val="1"/>
        </w:numPr>
        <w:rPr/>
      </w:pPr>
      <w:bookmarkStart w:id="2" w:name="pg10937_114871"/>
      <w:bookmarkStart w:id="3" w:name="__RefHeading___Toc438014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طهرانی، ابوالفضل بن ابوالقاسم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شفاء‌الصدور فی شرح زیاره‌العاشور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ابوالفضل تهرانی؛ تحقیق محمدباقر ملکیان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5420</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ملکیان، محمدباقر،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BP271/602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1‌0‌6‌3‌8‌8‌1</w:t>
      </w:r>
    </w:p>
    <w:p>
      <w:pPr>
        <w:pStyle w:val="BookText"/>
        <w:rPr/>
      </w:pPr>
      <w:r>
        <w:rPr>
          <w:rFonts w:ascii="Amiri" w:hAnsi="Amiri" w:eastAsia="Amiri" w:cs="Amiri"/>
          <w:color w:val="111111"/>
          <w:sz w:val="28"/>
          <w:sz w:val="28"/>
          <w:szCs w:val="28"/>
          <w:rtl w:val="true"/>
          <w:lang w:bidi="ar-SA"/>
        </w:rPr>
        <w:t>شفاء الصدور فى شرح زيارة العاشور</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ابوالفضل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لیتوگرافی ، چاپ ،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7700</w:t>
      </w:r>
      <w:r>
        <w:rPr>
          <w:rFonts w:eastAsia="IRNazanin" w:cs="IRNazanin"/>
          <w:color w:val="111111"/>
          <w:sz w:val="28"/>
          <w:szCs w:val="28"/>
          <w:rtl w:val="true"/>
          <w:lang w:bidi="fa-IR"/>
        </w:rPr>
        <w:t>-</w:t>
      </w:r>
      <w:r>
        <w:rPr>
          <w:rFonts w:eastAsia="IRNazanin" w:cs="IRNazanin"/>
          <w:color w:val="111111"/>
          <w:sz w:val="28"/>
          <w:szCs w:val="28"/>
          <w:lang w:bidi="fa-IR"/>
        </w:rPr>
        <w:t>5420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روبروی خیابان خارک شماره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66418099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66418299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66418022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روبروی پاساژ قدس ، تلفن </w:t>
      </w:r>
      <w:r>
        <w:rPr>
          <w:rFonts w:eastAsia="IRNazanin" w:cs="IRNazanin"/>
          <w:color w:val="111111"/>
          <w:sz w:val="28"/>
          <w:szCs w:val="28"/>
          <w:lang w:bidi="fa-IR"/>
        </w:rPr>
        <w:t>77414282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7737660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3999</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6642211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6660637</w:t>
      </w:r>
    </w:p>
    <w:p>
      <w:pPr>
        <w:pStyle w:val="BookText"/>
        <w:rPr/>
      </w:pPr>
      <w:r>
        <w:rPr>
          <w:rFonts w:eastAsia="Times New Roman" w:cs="Times New Roman" w:ascii="Times New Roman" w:hAnsi="Times New Roman"/>
          <w:color w:val="111111"/>
          <w:sz w:val="28"/>
          <w:szCs w:val="28"/>
          <w:lang w:val="en-US" w:bidi="en-US"/>
        </w:rPr>
        <w:t>WWW. Osvehpub .Com: WWW. Osveh. 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8014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بینایی و دانایی شرف الدین </w:t>
      </w:r>
      <w:bookmarkStart w:id="7" w:name="pg10937_114874"/>
    </w:p>
    <w:p>
      <w:pPr>
        <w:pStyle w:val="Heading2"/>
        <w:numPr>
          <w:ilvl w:val="1"/>
          <w:numId w:val="1"/>
        </w:numPr>
        <w:rPr/>
      </w:pPr>
      <w:bookmarkStart w:id="8" w:name="__RefHeading___Toc4380150_2870459653"/>
      <w:bookmarkStart w:id="9" w:name="_Toc3"/>
      <w:bookmarkEnd w:id="7"/>
      <w:bookmarkEnd w:id="8"/>
      <w:r>
        <w:rPr>
          <w:rtl w:val="true"/>
        </w:rPr>
        <w:t>مقدمه تحقیق</w:t>
      </w:r>
      <w:bookmarkEnd w:id="9"/>
    </w:p>
    <w:p>
      <w:pPr>
        <w:pStyle w:val="BookText"/>
        <w:rPr/>
      </w:pPr>
      <w:r>
        <w:rPr>
          <w:rFonts w:ascii="IRNazanin" w:hAnsi="IRNazanin" w:eastAsia="IRNazanin"/>
          <w:color w:val="111111"/>
          <w:sz w:val="28"/>
          <w:sz w:val="28"/>
          <w:szCs w:val="28"/>
          <w:rtl w:val="true"/>
          <w:lang w:bidi="fa-IR"/>
        </w:rPr>
        <w:t>معارف الهی و مفاهیم اخلاقی و عقیدتی اسلام پرورش استعداد های درونی و ظهور و به فعلیت رسانیدن آن ها در جهت کمال نهایی انسان و رسیدن به قرب الهی را منظور نظر دارد برای شکوفایی استعداد ها و نیل به کمال ،حقیقی مطالعه در امیال فطری انسان و جهت گیری کلی آن ها امری ضروری است تا انسان به خداوند متعال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تقرب به خداوند و تعالی روح و ارتقاء نفس به مدارج عالی ،کمال زیارت پیشوایان دین است که به مقام ولایت الهیه نایل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سلوک عملی در نهاد و سرشت هر شخص متدین و آزاد های وجود دارد و در طی روایات عدیده ای از سوی رهبران دینی نیز مورد تأکید قرار گرفته و ارباب فضل و کمال این احادیث نورانی را در مجموعه های مستقلی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حکماء و فلاسفه الهی نیز این سلوک عملی را با براهین عقلی مورد مداقه قرارداده و با تألیف و تدوین رساله های مستقل و یا بررسی آن در ضمن آثار فلسفی و عرفانی از رابطه اصیل عقل و دین و ارتباط مبانی نظری و عملی معارف دینی با عقل پرده برداشته اند به عنوان نمونه اشاره ای به سخن سهروردی خالی از فایده نیست او در کتاب حكمة الاشراق در وصف کسانی که سیر الی الله دارند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خلوص نیت و صبر درب خانه های نور را می کوبند و فرشتگان با تحفه های ملکوتی از آنان استقبال می کنند خود از نور خدا بهره برده و به افراد پایین نیز بهره می رسانند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بر این باورند که به محض توجه دل به سوی ،آنان دیدار و زیارت تحقق پیدا کند ولی چه بهتر که سالکان راه خدا و رسول و محبان و دوستان اهل بیت نبی ثلی الله علیه و اله و سلم </w:t>
      </w:r>
    </w:p>
    <w:p>
      <w:pPr>
        <w:pStyle w:val="BookText"/>
        <w:rPr/>
      </w:pPr>
      <w:r>
        <w:rPr>
          <w:rFonts w:ascii="IRNazanin" w:hAnsi="IRNazanin" w:eastAsia="IRNazanin"/>
          <w:color w:val="111111"/>
          <w:sz w:val="28"/>
          <w:sz w:val="28"/>
          <w:szCs w:val="28"/>
          <w:rtl w:val="true"/>
          <w:lang w:bidi="fa-IR"/>
        </w:rPr>
        <w:t>برای تقرب ،بیشتر با شیواترین کلام و سخن بهترین زیارت را در حضور آنان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بهتر آن که طریق زیارت آداب تحیت ،و ثناء و به طور کلی آن چه را مناسب ره یافته گان حرم قرب الهی است از ناحیه و جانب خود آن بزرگواران فرا گیرند و آن چه را برای دوستی دو جانبه دستور داده اند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تمام بزرگان دین بر این باورند که زیارات وارد شده از ائمه معصومین بهترین وسیله قرب به آن ها است؛ کلام الملوک ملوک الکلام از طرفی زیارت نامه های وارده و خواندن هر کدام از آن ها خواننده و زائر را به دقت و تفکر واداشته متذکر تاریخ و احوال انبیاء و اولیای معصوم علیهم السلام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زیارت نامه ها زیارت عاشوراء از عظمت خاصی برخوردار است امامان علیهم السلام و علمای بزرگ شیعه علیهم السلام در طول تاریخ اهمیت بسیار به آن می دادند و هر روز آن را می خواندند و بهره های معجزه آسا و درخشانی از آن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تجدید عهد همه روزه پیروان حسین بن علی علیه السلام با مولای خویش است که همراه باتولی و تبری است و خط فکری و سیاسی زائر را در برابر دوستان و دشمنان اسلام و اهل بيت علیهم السلام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عاشوراء ولایت خون و برائت شمشیر است و تسلیم دل و یاری در صحنه ،است تا عشق درونی به جهاد بیرونی بیانجامد و نفرت قلبی به برائت عملی برسد زیارت عاشوراء منشور تولی و تبری نسبت به جریان حق و باطل و مبین حماسه عظیم امام حسین علیه السلام در همه جا و همه زمان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از گاه صدور آن تاکنون مورد توجه شیعیان و ارادتمندان ساحت قدس حسینی بوده و در طول تاریخ همواره ذکر آن بر لبان ایشان مترنّم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عالمان و دانشمندان به این زیارت باعث شده که ده ها ترجمه و شرح عربی و فارسی بر آن نگاشته شود یا درباره سند آن و آداب خواندنش پژوهش هایی انجام گیرد یکیاز سودمندترین این نگاشته ها که شاید به جرأت بتوان آن را علمی ترین شرح زیارت عاشوراء ،دانست شفاء الصدور فی شرح زيارة العاشور تأليف مرحوم میرزا ابوالفضل کلانتر تهرانی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و شرح حال مؤلف</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ابو الفضل کلانتر تهرانی فرزند فقیه و محقق عالیقدر مرحوم حاج میرزا ابوالقاسم تهرانی کلانتری مؤلف کتاب ارزشمند مطارح الانظار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اصول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دیده به جهان گشود به جهت کمال فهم و فراست و هوش و زکاوت در اندک زمانی مراتب ترقی در کلیه علوم عقلی و نقلی را </w:t>
      </w:r>
    </w:p>
    <w:p>
      <w:pPr>
        <w:pStyle w:val="BookText"/>
        <w:rPr/>
      </w:pPr>
      <w:r>
        <w:rPr>
          <w:rFonts w:ascii="IRNazanin" w:hAnsi="IRNazanin" w:eastAsia="IRNazanin"/>
          <w:color w:val="111111"/>
          <w:sz w:val="28"/>
          <w:sz w:val="28"/>
          <w:szCs w:val="28"/>
          <w:rtl w:val="true"/>
          <w:lang w:bidi="fa-IR"/>
        </w:rPr>
        <w:t>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جهت قوت حافظه به طوری بود که هر قصیده ای را به محض یک بار خواندن یا شنیدن در خاطرش بسان نقش بر سنگ می سپرد از این رو اشعار بسیاری از شعرای عرب و عجم در خاطر داشت وی در سرودن اشعار عربی چنان مهارتی داشت که به نقل صاحب اعيان الشيعة جامع دیوانش گمان می کرد بعضی از اشعار او صفحاتی از سید حیدر حلی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او با این که بیش از چهل و دو بهار را پشت سر نگذاشت ولی در این عمر اندک بر بسیاری از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فقه واصول و حکمت و عرفان و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یافت مرحوم میرزا ابو الفضل کلانتر با این که مرحوم علامة آية الله ملا علی کنی قدس سرة الشریف درباره ایشان فرموده بود در هر علم کامل و به مرتبه رفیعه اجتهاد نائل شده است و مهاجرت برای تحصیل برای وی لازم نیست به منظور تکمیل مراتب علوم و تحصیل درجات علميه و كسب واهب الهی از بارگاه عرشی علوی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رهسپار عراق گردید و از محضر مرحوم آیة الله حاج میرزا حبیب الله رشتی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دعوت مرحوم آیة الله العظمی میرزا حسن شیرازی قدس سرة الشریف به سامراء مشرف، و از کمالات آن بزرگوار بهره مند شد و در این مدت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ایشان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حاج سید محمد صراف تهرانی به مکه معظمه مشرف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تهران بازگشت مرحوم میرزا ابو الفضل کلانتر پس از ورود به تهران در مدرسه تازه تأسیس ناصری مشغول تدریس و رتق و فتق</w:t>
      </w:r>
    </w:p>
    <w:p>
      <w:pPr>
        <w:pStyle w:val="BookText"/>
        <w:rPr/>
      </w:pPr>
      <w:r>
        <w:rPr>
          <w:rFonts w:ascii="IRNazanin" w:hAnsi="IRNazanin" w:eastAsia="IRNazanin"/>
          <w:color w:val="111111"/>
          <w:sz w:val="28"/>
          <w:sz w:val="28"/>
          <w:szCs w:val="28"/>
          <w:rtl w:val="true"/>
          <w:lang w:bidi="fa-IR"/>
        </w:rPr>
        <w:t>امور شرعی و اقامت جماعت و ارشاد گردید و ظهور مراتب علمی و درجات تقوی شیوایی سخن و شیرینی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عامل مؤثری بود که اهل فضل و دانش از هر طبقه ای را به خود جذب نماید و همین امور حسد انگیز سبب شد بعضی هم عصرانش بر آشفته و او را مورد اذیت و آزار قرار دهند مرحوم علامه میرزا ابوالفضل تهرانی در هشتم صفر المظفر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مبتلا به مرض حصبه شد و در هشتم همان ماه دعوت حق را لبیک گفت و دیده از جهان فروبست جسد مطهرش در مقبره پدر گرامنایه اش واقع در صحن امام زاده حمزه در جوار حضرت عبدالعظیم علیه السلام العلمية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مؤلف</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ابوالفضل ابتداء در خدمت پدر بزرگوار خود و پس از رحلت او غالب اوقات خدمت آقا سید محمد طباطبائی و آقا میرزا عبدالرحیم نهاوندی قدس سرهما به تحصیل فقه </w:t>
      </w:r>
    </w:p>
    <w:p>
      <w:pPr>
        <w:pStyle w:val="BookText"/>
        <w:rPr/>
      </w:pPr>
      <w:r>
        <w:rPr>
          <w:rFonts w:ascii="IRNazanin" w:hAnsi="IRNazanin" w:eastAsia="IRNazanin"/>
          <w:color w:val="111111"/>
          <w:sz w:val="28"/>
          <w:sz w:val="28"/>
          <w:szCs w:val="28"/>
          <w:rtl w:val="true"/>
          <w:lang w:bidi="fa-IR"/>
        </w:rPr>
        <w:t>و اصول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خدمت حکیم میرزا ابوالحسن جلوه و آقا میرزا محمد رضا قمشه ای مشغول تکمیل عرفان و معقول بود و بحث های عرفانی و حکمی استاد آقا بحث های محمد رضا قمشه ای را به صورت تقریر در آورد که هم اکنون در آن بیت شریف او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مهاجرت به عتبات عالیات از محضر آية الله العظمی حاج میرزا حبیب الله رشتی و آیة الله العظمی حاج میرزا محمد حسن شیرازی بهره مند گردید به نقل آقا بزرگ تهرانی وی در مباحث رجال از خرمن محدث نوری خوشه چینی نموده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آن دانشمند بزرگوار در کار های علمی با مرحوم آیة الله العظمی میرزا محمد تقی شیرازی و آية الله العظمی آقا سید محمد اصفهانی قدس سرة مباحثات علمی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ارجوزة فى النحو که گویا فقط تا باب حال آن منظوم شده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في قاعدة الاجماع على العصابة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تراجم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منظومه تميمة المحدث در علم درایه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المقالة في تحقيق الدلالة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بر فرائد الاصول شیخ انصاری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حاشية و شرح بر مکاسب شیخ انصاری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حاشية بر رجال نجاشی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الصدور في شرح زيارة العاشور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صدح الحمامة که به نقل زندگانی پدرش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قلائد الدرر در علم صرف</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الفتيق در علم رجال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البصير فى بيان كيفية الغدير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الفلک در علم هیئت منظوم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في الاجماع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ارجوزه بحر العلوم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ارزش شفاء الصدور</w:t>
      </w:r>
    </w:p>
    <w:p>
      <w:pPr>
        <w:pStyle w:val="BookText"/>
        <w:rPr/>
      </w:pPr>
      <w:r>
        <w:rPr>
          <w:rFonts w:ascii="IRNazanin" w:hAnsi="IRNazanin" w:eastAsia="IRNazanin"/>
          <w:color w:val="111111"/>
          <w:sz w:val="28"/>
          <w:sz w:val="28"/>
          <w:szCs w:val="28"/>
          <w:rtl w:val="true"/>
          <w:lang w:bidi="fa-IR"/>
        </w:rPr>
        <w:t>کتاب شفاء الصدور نگاشته ای ،علمی ،ادبی ،عقیدتی تاریخی و بیان گر عقاید و معارف شیعه است سخن درباره عظمت سالار شهیدان نقش قیام ایشان در نقش بر آب نمودن توطئه ها و نیرنگ های سیاسی بنی امیه عظمت عاشوراء وزیارت آن شرح لطایف و دقایق اعتقادی و اخلاقی و عرفانی و اجتماعی که در عبارات و مضامین این زیارت نهفته است از جمله امتیازات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بزرگوار این کتاب را سرشار از فواید گوناگون کلامی تفسیری ،حدیثی ،تاریخی لغوی ادبی فقهی و رجالی ساخته و با نهایت دقت و ژرف نگری مطالب را پیگیری کرده و مدعای خویش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کتاب به بحث با اساتید فن برخاسته و بسیاری از خطا های ایشان را روشن می سازد در این کتاب یکایک کلمات زیارت عاشوراء مورد بررسی قرار گرفته و با استفاده از صد ها کتاب شیعه و سنی مطالب زیارت شرح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کتاب بهترین و کامل ترین شرح زیارت عاشوراء است و گواه روشنی بر اوج علمی مؤلف و تبحرّش در تمام علوم عقلی و نقلی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اول بار در بمبئی به طبع رسیده و بعد از آن نیز همین طبع در تهران افست گشته است این طبع آکنده از تصحیفات و اغلاط چاپی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جناب آقای ابطحی با توجه به این تصحیفات گوناگون شیوه تصحیح قیاسی را در تصحیح این اثر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نیز با کمی تفاوت از همین شیوه پیروی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تصحیح</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از این کتاب ارزشمند نسخ های خطی در دسترس نیست، تصحیح ما بر اساس قدیمی ترین چاپ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چاپ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سالیان اخیر به همت جناب آقای سید مجتبی شبیری توسط انتشارات مرتضوی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تصحیفات و اغلاط چاپی فراوان آن به تصحیح قیاسی دست یازیدیم در این باره از تصحیح جناب آقای ابطحی نیز بهره بردیم هر چند تصحیح ایشان نیز خالی از افتادگی و اغلاط نبود مثلا از این جملات و حدیث وحشی و گفتن پیغمبر صلی الله علیه و اله و سلم که نزد من نیا تا تو را نبینم ،شاهد مدعاست چنان چه در اسد الغابة از خود وحشی نقل می کند </w:t>
      </w:r>
    </w:p>
    <w:p>
      <w:pPr>
        <w:pStyle w:val="BookText"/>
        <w:rPr/>
      </w:pPr>
      <w:r>
        <w:rPr>
          <w:rFonts w:ascii="IRNazanin" w:hAnsi="IRNazanin" w:eastAsia="IRNazanin"/>
          <w:color w:val="111111"/>
          <w:sz w:val="28"/>
          <w:sz w:val="28"/>
          <w:szCs w:val="28"/>
          <w:rtl w:val="true"/>
          <w:lang w:bidi="fa-IR"/>
        </w:rPr>
        <w:t>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غَيِّبَ وَ جهكَ عَنِّي لِئَلاَّ 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است از طریقه اهل سنت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 وَ جهكَ عَنِّي لِئَلاَّ ارى وَجْهَ قاتِلِ الاحْبَةِ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تصحیح ایشان تنها این جمله و حدیث وحشی و گفتن پیغمبر صلی الله علیه و اله و سلم که نزد من نیا تا تو را نبینم شاهد مدعاست چنان چه در اسد الغابة از خود وحشی نقل می کند 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غَيِّبٌ وَ جهكَ عَنِّي لِئَلاَّ ارى وَجْهَ قاتِلِ اَلاحْبَةِ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الصدور، تحقيق سيد على موحد ابطحی، </w:t>
      </w:r>
      <w:r>
        <w:rPr>
          <w:rFonts w:eastAsia="IRNazanin" w:cs="IRNazanin"/>
          <w:color w:val="111111"/>
          <w:sz w:val="28"/>
          <w:szCs w:val="28"/>
          <w:lang w:bidi="fa-IR"/>
        </w:rPr>
        <w:t>240/2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تصحیح آقای شبیری نیز از این افتادگی ها بی بهره نیست حاشیه ای که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جناب آقای ابطحی از قول مصنف نقل شده در این نسخه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همین ،چاپ حاشیه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محب الدین طبری است از قلم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تا حد ممکن به گمانه های ناصوابمان توجه ننمودیم و تنها آن جا که به نادرستی کلمه و یا عبارتی اطمینان داشتیم قلم تصحیح بر آن ها کشیدیم در بعضی از موارد نیز برای ربط جملات و یا تکمیل آن ها کلماتی را به متن افزودیم و برای تمایز آن ها از متن اصلی از نماد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نمودیم و نیز سعی نمودیم تا حد امکان به منابعی که مؤلف از آن ها بهره جسته بود اشاره نماییم</w:t>
      </w:r>
    </w:p>
    <w:p>
      <w:pPr>
        <w:pStyle w:val="BookText"/>
        <w:rPr/>
      </w:pPr>
      <w:r>
        <w:rPr>
          <w:rFonts w:ascii="IRNazanin" w:hAnsi="IRNazanin" w:eastAsia="IRNazanin"/>
          <w:color w:val="111111"/>
          <w:sz w:val="28"/>
          <w:sz w:val="28"/>
          <w:szCs w:val="28"/>
          <w:rtl w:val="true"/>
          <w:lang w:bidi="fa-IR"/>
        </w:rPr>
        <w:t xml:space="preserve">البته گاه بعضی از این منابع در دسترس مان نبود از این رو ناگزیر برای مستند نمودن اشارات مؤلف مع الواسطة به آن منابع و یا به منابع دیگر مراجعه نمودیم در ارجاع به منابع نیز سعی مان بر این بود که به مآخذ در دسترس خواننده گرامی اشاره کنیم، به همین سبب گاه در کنار اشاره به منبع اصلی به بعضی از مآخذ دست دوم نیز اشاره نمودیم و یا مثلاً در مورد عبقات الانوار به گزیده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مَحَلُّ اَلسَّهْوِ وَ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کاستی ها و اشکالات مان با 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شایسته می دانم در پاسخ به نداى الهى </w:t>
      </w:r>
      <w:r>
        <w:rPr>
          <w:rFonts w:ascii="Amiri" w:hAnsi="Amiri" w:eastAsia="Amiri" w:cs="Amiri"/>
          <w:color w:val="111111"/>
          <w:sz w:val="28"/>
          <w:sz w:val="28"/>
          <w:szCs w:val="28"/>
          <w:rtl w:val="true"/>
          <w:lang w:bidi="ar-SA"/>
        </w:rPr>
        <w:t>مَنْ لَمْ يَشْكُرِ اَلنَّاسَ لَمْ يَشْكُرِ اللَّهَ</w:t>
      </w:r>
      <w:r>
        <w:rPr>
          <w:rFonts w:ascii="IRNazanin" w:hAnsi="IRNazanin" w:eastAsia="IRNazanin"/>
          <w:color w:val="111111"/>
          <w:sz w:val="28"/>
          <w:sz w:val="28"/>
          <w:szCs w:val="28"/>
          <w:rtl w:val="true"/>
          <w:lang w:bidi="fa-IR"/>
        </w:rPr>
        <w:t xml:space="preserve"> از راهنمایی های اساتید ارجمندم آقایان سید محمد حسین ملکیان و سید روح ملکیان و دوست فاضلم آقای حجت الله کاظمینی و دیگر دوستانی که به گونه ای این کمترین را مرهون محبت خود قرار دادند صمیمانه سپاسگزاری نمایم و از باری تعالی برای همه آنان پاداشی در خور فضل و کرامت او مسألت کنم؛ ربَّنَا تَقَبَّل مِنَّا إِنَّكَ أنتَ السَمِيعُ العَلِيم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تابستان </w:t>
      </w:r>
      <w:r>
        <w:rPr>
          <w:rFonts w:eastAsia="IRNazanin" w:cs="IRNazanin"/>
          <w:color w:val="111111"/>
          <w:sz w:val="28"/>
          <w:szCs w:val="28"/>
          <w:lang w:bidi="fa-IR"/>
        </w:rPr>
        <w:t>1385</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ملکیان </w:t>
      </w:r>
      <w:bookmarkStart w:id="10" w:name="pg10937_114880"/>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4380152_2870459653"/>
      <w:bookmarkStart w:id="12" w:name="_Toc4"/>
      <w:bookmarkEnd w:id="11"/>
      <w:r>
        <w:rPr>
          <w:rtl w:val="true"/>
        </w:rPr>
        <w:t>[</w:t>
      </w:r>
      <w:r>
        <w:rPr>
          <w:rtl w:val="true"/>
        </w:rPr>
        <w:t>ماده تاریخ</w:t>
      </w:r>
      <w:r>
        <w:rPr>
          <w:rtl w:val="true"/>
        </w:rPr>
        <w:t>]</w:t>
      </w:r>
      <w:bookmarkEnd w:id="12"/>
    </w:p>
    <w:p>
      <w:pPr>
        <w:pStyle w:val="BookText"/>
        <w:rPr/>
      </w:pPr>
      <w:r>
        <w:rPr>
          <w:rFonts w:ascii="Amiri" w:hAnsi="Amiri" w:eastAsia="Amiri" w:cs="Amiri"/>
          <w:color w:val="111111"/>
          <w:sz w:val="28"/>
          <w:sz w:val="28"/>
          <w:szCs w:val="28"/>
          <w:rtl w:val="true"/>
          <w:lang w:bidi="ar-SA"/>
        </w:rPr>
        <w:t xml:space="preserve">من بديع الاتفاق موافقة تاريخ هذا الكتاب لقولنا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زيارة عاشورا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مقصوراً</w:t>
      </w:r>
    </w:p>
    <w:p>
      <w:pPr>
        <w:pStyle w:val="BookText"/>
        <w:rPr/>
      </w:pPr>
      <w:r>
        <w:rPr>
          <w:rFonts w:ascii="Amiri" w:hAnsi="Amiri" w:eastAsia="Amiri" w:cs="Amiri"/>
          <w:color w:val="111111"/>
          <w:sz w:val="28"/>
          <w:sz w:val="28"/>
          <w:szCs w:val="28"/>
          <w:rtl w:val="true"/>
          <w:lang w:bidi="ar-SA"/>
        </w:rPr>
        <w:t>و هو عنوانه و قلت فيه نظماً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هاک مجموعة حوت كل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معانى زيارة العاشور</w:t>
      </w:r>
    </w:p>
    <w:p>
      <w:pPr>
        <w:pStyle w:val="BookText"/>
        <w:rPr/>
      </w:pPr>
      <w:r>
        <w:rPr>
          <w:rFonts w:ascii="Amiri" w:hAnsi="Amiri" w:eastAsia="Amiri" w:cs="Amiri"/>
          <w:color w:val="111111"/>
          <w:sz w:val="28"/>
          <w:sz w:val="28"/>
          <w:szCs w:val="28"/>
          <w:rtl w:val="true"/>
          <w:lang w:bidi="ar-SA"/>
        </w:rPr>
        <w:t xml:space="preserve">و اذا تم جمعها قلت 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لشرح مجد شفاء الصدور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مصنفه العبد الآثم ابو الفضل منتصف رجب الاصب من السنة المذكورة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دست خط مبارک مجدد مذهب سيد البشر على رأس المأة الثالثة عشر حجة الاسلام آقای حاجی میرزا محمد حسن شیرازی که تقریظ بر این کتاب مستطاب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کتابی است در نهایت خوبی و تماميت و متانت و جامع بين مراتب تحقیق و تتبع و محیط به ذکر انواع فضائل و معارف برای اصناف و طبقات مردم نافع و ممتع در باب خود بی نظیر شایسته است که عموم خوانندگان به آن رجوع نموده و از تأمل در مباحث او تصحیح عقاید و رفع مشکلات نمایند امید که خداوند 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در این امر دخلی یا معاونتی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وجه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جناب خامس آل عبا عليه و على جده و أبيه و أمه و أخيه و الطاهرين من ذريته افضل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این کتاب به جهت احیای امر و اعلای کلمه آن جناب است محشور فرماید؛ بِمُحَمَّدٍ وَ آلِهِ اَلطَّاهِرِينَ صَلَوَاتُ اَللَّهِ وَ سَلاَمُهُ عَلَيْهِ وَ عَلَيْهِمْ اِجْمَعِينَ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حزره الاحقر محمد حسن الحسینی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شفای صدور سكنه صوامع ،ملکوت شرح محامد یکتا خدایی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مشاطه لطف مخصوصش گل گونه انبیای عظام را به کلعونه بلا بر افروخت و جلای عیون سدنه جوامع لاهوت نشر ایادی واسع العطائی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آلاؤه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خیاط عنایت خاصش، قامت اولیای کرام را جامه مصیبت و عزا همی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اعتصام به حبل المتین ولایت و استمساک به عروة الوثقای مودت ایشان را پرچم لوای نجات و سلّم ارتقای درجات فرمود و توجه قلوب صافیه به نواحی مقدسه ایشان را از دور و نزدیک که حقیقت زیارت عبارت از اوست برای لسیع افاعی معاصی خاصیت تریاق فاروق بخشود و از این میانه خواجه کاینات و صفوه موجودات سید انبیاء و نقاوه اصفیاء محمد مصطفی صلی الله علیه و اله و سلم و آل کرام او را به رتبت خاص نهاد و هم در آن ذریه دریة و عترت فاطمیه علیها السلام ، سرخیل شهیدان و پیشوای سعیدان شمع جمع ارباب محبت و سید شباب اهل جنت حسین بن علی علیه السلام را مزیت اختصاص داد که توجه به حضرتش را برای حاجتمندان غیرت اکسیر اعظم کرد و خصوص زیارت عاشورایش را از آن میانه برای احراز کنوز فوز و رشاد همسنگ حجر مکرم آورد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جواهر منضوده صلوات زاکیات و لآلى منثوره تحیات نامیات هدیت روان پاک و نثار گوهر تابناک صاحب مقام محمود و شافع یوم موعود مهتر مهتران و خاتم پیغمبران و آل اطهار و عترت ابرار او که در میدان سربازی از قاطبه انبیا قدم پیشتر گذاشتند و در مرحله جانفشانی از کافه اولیاء علم بیشتر افراشتند علی الخصوص فاتحه كتاب امامت و هدایت و خاتمه أبواب ولایت و وصایت که به استحقاق جانشین پیغمبر بلکه جان شیرین آن سرور بود، امیر المؤمنین و امام المتقين خليفة ربّ العالمين و حجة الله على اهل السموات و الارضين صلى الله عليهم و على من انتسب اليهم و لعنة الله على من غصب حقه و جحد ما استحقه ناصبه و آله بالعداوة أولئك طبع الله على قلوبهم و على أبصارهم غشاوة ما تلى باللسان زيارة </w:t>
      </w:r>
    </w:p>
    <w:p>
      <w:pPr>
        <w:pStyle w:val="BookText"/>
        <w:rPr/>
      </w:pPr>
      <w:r>
        <w:rPr>
          <w:rFonts w:ascii="Amiri" w:hAnsi="Amiri" w:eastAsia="Amiri" w:cs="Amiri"/>
          <w:color w:val="111111"/>
          <w:sz w:val="28"/>
          <w:sz w:val="28"/>
          <w:szCs w:val="28"/>
          <w:rtl w:val="true"/>
          <w:lang w:bidi="ar-SA"/>
        </w:rPr>
        <w:t>أو قرء على الآذان بشارة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خامه شکسته پا بست زنجیر علائق و گرفتار دام امانی و عوائق سرگشته بیابان جهل و نادانى أبوالفضل ابن العلم المحقق أبي القاسم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حوسبا حساباً يسيراً و اوتيا فى النشأتين خيراً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الواح ارواح صافیه و صفائح الباب ذاكیه عرضه می دارد که در سنه هزار و سیصد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هجری که به زیارت بیت الله الحرام فیض یاب و شرف اندوز شدم برخی از اخلای روحانی و برادران ایمانی از این قليل البضاعة كثير الاضاعة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اذاقه الله حلاوة مناجاته و جعل النجح فى الدارين مقروناً بحاجاته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آن کردند که شرحی بر زیارت عاشوراء بنگارم و فقرات او را یکایک بیانی شایسته بیارم که هم پارسی زبانان را به مطالعه او نصیبی وافر باشد و هم دانشمندان را در مراجعه او رغبتی ظاهر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 مقدار به قصور باع و قلت اطلاع و ضعف حال و کثرت اشتغال و ضيق مجال معتذر شدم و هر چند ایشان بر اصرار می افزودند و مبالغه در این تمنی می نمودند این حقیر چون از مرتبه بی بضاعتی خود خبر داشتم گوش نمی کردم و روی به جانب اجابت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تا سفر منقضی شد و هر کس به وطن خود مراجعت کرد و این بنده به مقر مالوف که ارض مقدسه و بقعه مبارکه مستقر سلطان ولایت و دار الغيبة مركز دايره هدایت عجل الله فرجه سامره که به مجاورت او مشرف بودم بازگشتم لازال از تهران مکتوب یکی از آن دوستان یقینی و برادران دینی می رسید و از این بنده جوابی جز امتناع نمی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در اوائل شهر جمادی الاولى سنه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محامد نصاب معالی انتساب عمدة الاجلاء الانجاب و زبدة الاخلاء ،الاحباب، حاجی سید کاظم صرّاف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توفیقه به عزیمت تکرار حج به تقبیل اعتاب فلک جناب ائمه سر من رای علیهم السلام فائز گردید و در نیل این مرام و حصول این ،مقصود تمسک جست به اذیال عنایات حضرت مستطاب بندگان عيوق شأن اسلامیان پناهی کنز الراجين و كهف المحتاجين طغرای منشور ریاست و سر لوح کتاب کیاست و سیاست مجمع البحرین سیادت و سعادت و مشرق الشمسين افاضت و افادت آية الله فى العالمين، وارث علوم الانبياء و المرسلين، استاد العلماء و المجتهدین مربی الفضلاء و المحصلين، شمس الاسلام و المسلمين سيد الفقهاء و المحققين ذخر الحكماء و المتكلمين خاتمة الزعماء، قادمة الرؤساء، غوث الملة عماد الشريعة، ركن الشيعة مستجار الامة محيى السنة، مميت ،البدعة، مفنى الاموال معيد الأمال باب الاحكام، علم الاعلام خليفة الامام فى رعيته و وصی آدم فى ذريته مفتى الفرق مرتضى الامم سيد الطائفة، محقق الوقت شيخ العصر، علامة الزمان مفيد الدهر مراة </w:t>
      </w:r>
    </w:p>
    <w:p>
      <w:pPr>
        <w:pStyle w:val="BookText"/>
        <w:rPr/>
      </w:pPr>
      <w:r>
        <w:rPr>
          <w:rFonts w:ascii="Amiri" w:hAnsi="Amiri" w:eastAsia="Amiri" w:cs="Amiri"/>
          <w:color w:val="111111"/>
          <w:sz w:val="28"/>
          <w:sz w:val="28"/>
          <w:szCs w:val="28"/>
          <w:rtl w:val="true"/>
          <w:lang w:bidi="ar-SA"/>
        </w:rPr>
        <w:t>السَّلَفِ مِشْكاة الْخَلَفِ عِدَّة الْفِرْقَةِ النَّاجِيَةِ نَاصِرِ الْعِتْرَةِ الزَّاكِيَةِ وَ هُوَ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 الرِّئَاسَةَ منقادة اليه تجرر أَذْيَالَهَا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تَكُ تَصْلُحُ الَّا لَهُ وَ لَمْ یک یصلح الَّا لَهَا</w:t>
      </w:r>
    </w:p>
    <w:p>
      <w:pPr>
        <w:pStyle w:val="BookText"/>
        <w:rPr/>
      </w:pPr>
      <w:r>
        <w:rPr>
          <w:rFonts w:ascii="IRNazanin" w:hAnsi="IRNazanin" w:eastAsia="IRNazanin"/>
          <w:color w:val="111111"/>
          <w:sz w:val="28"/>
          <w:sz w:val="28"/>
          <w:szCs w:val="28"/>
          <w:rtl w:val="true"/>
          <w:lang w:bidi="fa-IR"/>
        </w:rPr>
        <w:t xml:space="preserve">المنعقد على افضليته الخناصر و المعترف بأعلميته كل معاصر مولانا الاجل و کهفنا الاظل المنتهى إليه في عصرنا رئاسة الامامية فى العلم و العمل ذو المناقب، أبو المفاخر، فلک المكرمات شمس المعالی، سيدنا الطاهر المعظم و استادنا البارع المقدم الحاج میرزا محمد حسن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و نجاراً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مولداً و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هجرة و جواراً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 في لسان الخاص و العام بحجة الاسلام مجدد مذهب سيد البشر على راس المائة الثالثة عشر لمؤلفه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علامة ملا ثوبيه و ليس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اول او بعده ثانی</w:t>
      </w:r>
    </w:p>
    <w:p>
      <w:pPr>
        <w:pStyle w:val="BookText"/>
        <w:rPr/>
      </w:pPr>
      <w:r>
        <w:rPr>
          <w:rFonts w:ascii="IRNazanin" w:hAnsi="IRNazanin" w:eastAsia="IRNazanin"/>
          <w:color w:val="111111"/>
          <w:sz w:val="28"/>
          <w:sz w:val="28"/>
          <w:szCs w:val="28"/>
          <w:rtl w:val="true"/>
          <w:lang w:bidi="fa-IR"/>
        </w:rPr>
        <w:t xml:space="preserve">زرت مطارفه و المجد حليتها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كمال بدا فی زی انسان</w:t>
      </w:r>
    </w:p>
    <w:p>
      <w:pPr>
        <w:pStyle w:val="BookText"/>
        <w:rPr/>
      </w:pPr>
      <w:r>
        <w:rPr>
          <w:rFonts w:ascii="IRNazanin" w:hAnsi="IRNazanin" w:eastAsia="IRNazanin"/>
          <w:color w:val="111111"/>
          <w:sz w:val="28"/>
          <w:sz w:val="28"/>
          <w:szCs w:val="28"/>
          <w:rtl w:val="true"/>
          <w:lang w:bidi="fa-IR"/>
        </w:rPr>
        <w:t xml:space="preserve">علمه يستمد المشترى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يقاس به یوما بمیزان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لا زالت ألوية الاسلام بعلومه منشورة و لا برحت جنود العلم بافاداته منصورة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قال آمین ابقى الله مهجته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يشمل البشرا</w:t>
      </w:r>
    </w:p>
    <w:p>
      <w:pPr>
        <w:pStyle w:val="BookText"/>
        <w:rPr/>
      </w:pPr>
      <w:r>
        <w:rPr>
          <w:rFonts w:ascii="IRNazanin" w:hAnsi="IRNazanin" w:eastAsia="IRNazanin"/>
          <w:color w:val="111111"/>
          <w:sz w:val="28"/>
          <w:sz w:val="28"/>
          <w:szCs w:val="28"/>
          <w:rtl w:val="true"/>
          <w:lang w:bidi="fa-IR"/>
        </w:rPr>
        <w:t>علی الجملة چون معزی إلیه به گوشه بساط ،قرب که سجده گاه صلحای زاهدین و بوسه جای فضلای راشدین است فیض وصول یافت عرض مأمول کرده به درجه قبول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بی بضاعت شرف اندوز محضر افادت گستر شدم سخنی از استدعای مشار إليه ميان آمد و داعی همان عذر قلت مؤونه و کثرت اشتغال نظریه و مباینت صنعت تتبع که لازمه این شأن است با محاوله صنوف نظر و تأمل که وظیفه داعیان است بر مسامع عاکفان حضور عالی عرضه داشتم قرین اجابت نشد و فرمان رفت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الميسور لا يسقط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وجهی که منافی سایر وظایف و معارض بقیه مشاغل نشود به نحو اقتصاد شرحی باید بر زیارت عاشوراء نوشت که عموم مردم را از هر طبقه به او رغبتی باشد و هر صنفی را از تأمل أبواب و فصولش، منفعتی به دست بیاید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 به این که حکماء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مقررات عقلیه و شرعیه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الميسور لا يسقط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بضاعت از میامن توجهات آن استاد بزرگوار و محاسن عنایات این علامه نامدار که مدار رحای مذهب ،امامیه افادات حضرت او و مطاف اکابر </w:t>
      </w:r>
    </w:p>
    <w:p>
      <w:pPr>
        <w:pStyle w:val="BookText"/>
        <w:rPr/>
      </w:pPr>
      <w:r>
        <w:rPr>
          <w:rFonts w:ascii="IRNazanin" w:hAnsi="IRNazanin" w:eastAsia="IRNazanin"/>
          <w:color w:val="111111"/>
          <w:sz w:val="28"/>
          <w:sz w:val="28"/>
          <w:szCs w:val="28"/>
          <w:rtl w:val="true"/>
          <w:lang w:bidi="fa-IR"/>
        </w:rPr>
        <w:t xml:space="preserve">فقهای عصر تحقیقات خدمت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ظلاله و لا اعدمنا فضله و افضاله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جسته از اواخر شهر رمضان المبارک سنه مذکوره که از زیارت مشهدین مقدسین مراجعت کردم به شبکه همت اصطياد وحش فرصت کرده گاه گاه اوقات کسالت و ازمنه فراغ از بحث و نظر را مصروف این کار کرده نخست باب ثانی را که اهم بود مقدم كرده وجهة القلب عزیمت و نصب العین همت داشتم تا در تاریخ مذکور در آخر آن باب آن خدمت نمایان بپایان رسید با عزت کتاب و قلت اسباب خصوصاً در سامره که به جهت کمی عدت و عدت اسباب استعانت مفقود و أبواب استعارت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عشر اواخر محرّم در باب اول کتاب شروع کردم و هم در تضاعیف اوقات مذاکره و اثنای انات مدارسه و محاضره انتهاز فرصت و اغتنام مهلت کرده با برکات ائمه علیهم السلام و امداد علوی در غره صفر آن باب نیز به نهایت رسید با این که شرحی یا تعلیقه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تعلق به خصوص این زیارت مقدسه داشته باشد که مراجعه او در توصل به غرض مقصود معاونت نماید نه دیده بودم و نه 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 خدای را عزوجل که با این همه از اقسام سبعه ،تصنیف که هر عاقل ارجمند و هر فاضل دانشمند باید بیرون آن ها تصنیف نکند خارج نیفتاده و آن اقسام را ما به جهت تنبیه ناظرین و تذکره معاصرین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ظاهری در رساله اندلسیه که از ألطف رسایل معموله در این باب است گفته سایر فضلا و حکماء نیز به موافقت یا متابعت او قاعده تأسیس کرده اند که هیچ عاقلی را روا نیست که تخطی کند از تألیف بر یکی از هفت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اختراع و ابتکار کند که مسبوق به او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یا کتابی ناقص که او را تتمیم و تکمله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سربسته و در بسته که به شرح فتح اقفال و رفع اشکال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یا علمی مفصل و طویل الذیل که به حذف زوائد و جمع فوائد او را مختصر کرده بی اخلال به جزئی و بی نقیصه به قالب تصنیف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متفرقه پراکنده که به سلسله جامعه فراهم آورد و در رشته جمع و تألیف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مختلطه در هم شده که غیر مرتب و نامنضداند بر وجهی خاص و ترتیبی مخصوص در سلک ترتیب و تنضید برآورد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یا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 مؤلف یا مخترع خطائی کرده بر خطای او تنبیه کند </w:t>
      </w:r>
    </w:p>
    <w:p>
      <w:pPr>
        <w:pStyle w:val="BookText"/>
        <w:rPr/>
      </w:pPr>
      <w:r>
        <w:rPr>
          <w:rFonts w:ascii="IRNazanin" w:hAnsi="IRNazanin" w:eastAsia="IRNazanin"/>
          <w:color w:val="111111"/>
          <w:sz w:val="28"/>
          <w:sz w:val="28"/>
          <w:szCs w:val="28"/>
          <w:rtl w:val="true"/>
          <w:lang w:bidi="fa-IR"/>
        </w:rPr>
        <w:t>و فساد او را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تألیفاتی که بیرون این هفت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اکثر مؤلفات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اعتنای فحول و زیبنده مراجعه ارباب الباب و 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ينبغي لكل مؤلف كتاب في فن قد سبق إليه الا يخلوا كتابه من خمس فوائد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شيء كان معضلا؛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جمعه ان كان متفرقاً؛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شرحه ان كان غامضاً؛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حسن نظم و تأليف؛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اسقاط حشو و 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الفوائد عند التحقيق قائمة بالاقسام السبعة فليحافظ عليها اشد المحافظة فانها من اهم الامور و اصعبها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سميت هذا الكتاب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الصدور في شرح زيارة العاشور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هان اگر مقبول نظر بزرگان ،شود فلک شوم به بزرگی و مشتری به سعادت و این کرامت البته از میامن توجهات علیه و برکات انفاس قدسیه حضرت مستطاب اجل سید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قدره كما نشر بالخير في الآفاق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من زنده قدحی و ایرائی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 از فیض گل آموخت سخن ورنه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قول و غزل تعبیه در منقارش</w:t>
      </w:r>
    </w:p>
    <w:p>
      <w:pPr>
        <w:pStyle w:val="BookText"/>
        <w:rPr/>
      </w:pPr>
      <w:r>
        <w:rPr>
          <w:rFonts w:ascii="IRNazanin" w:hAnsi="IRNazanin" w:eastAsia="IRNazanin"/>
          <w:color w:val="111111"/>
          <w:sz w:val="28"/>
          <w:sz w:val="28"/>
          <w:szCs w:val="28"/>
          <w:rtl w:val="true"/>
          <w:lang w:bidi="fa-IR"/>
        </w:rPr>
        <w:t>و اگر محروم از نیل مأمول و دور از منزلت قبول افتد از قصور باع و حضیض کوکب این بی سعادت کم بضاعت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رجای واثق از حضرات دانشمندان که بر سبیل تفرج در این صحیفه نظری گمارند آن که حجاب معاصرت را از میان بردارند و این بی بضاعت را یک تن از پیشینیان پندارند و این شعر أبو تمام را که در دیباچه 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للشعر لا للعصر و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تمیز حق و باطل و مقیاس فرق خالی و عاطل دارند و ملتفت این نکته باشند که معاصرت و تقدم و تأخر امری است اعتباری که با نسبت به اجزاء زمان انتزاع می شود و فرقی در واقعیات نمی آرد چه هر معاصری مقدم است بر طبقه ای و هر متقدمی معاصر است با طایفه ای چنان چه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لمن لا يرى المعاصر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یرى للأوائل التقديما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القديم كان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سیبقى هذا الحديث قديما </w:t>
      </w:r>
    </w:p>
    <w:p>
      <w:pPr>
        <w:pStyle w:val="BookText"/>
        <w:rPr/>
      </w:pPr>
      <w:r>
        <w:rPr>
          <w:rFonts w:ascii="IRNazanin" w:hAnsi="IRNazanin" w:eastAsia="IRNazanin"/>
          <w:color w:val="111111"/>
          <w:sz w:val="28"/>
          <w:sz w:val="28"/>
          <w:szCs w:val="28"/>
          <w:rtl w:val="true"/>
          <w:lang w:bidi="fa-IR"/>
        </w:rPr>
        <w:t xml:space="preserve">و چه خوب گفته ابوالعباس مبرد در کامل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لقدم الْعَهْدِ يَقْدَمُ المخطى وَ لَا لحدثانه يهتضم الْمُصِيبُ وَ لَكِنْ يُعْطَى كُلُّ مَا يُسْتَحَقُّ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نظمته بقولی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لسبق العهد يفضل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لحدوث منه يهضم آخر</w:t>
      </w:r>
    </w:p>
    <w:p>
      <w:pPr>
        <w:pStyle w:val="BookText"/>
        <w:rPr/>
      </w:pPr>
      <w:r>
        <w:rPr>
          <w:rFonts w:ascii="Amiri" w:hAnsi="Amiri" w:eastAsia="Amiri" w:cs="Amiri"/>
          <w:color w:val="111111"/>
          <w:sz w:val="28"/>
          <w:sz w:val="28"/>
          <w:szCs w:val="28"/>
          <w:rtl w:val="true"/>
          <w:lang w:bidi="ar-SA"/>
        </w:rPr>
        <w:t xml:space="preserve">و لكن ليعط الكل 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قديم منهم و معاصر</w:t>
      </w:r>
    </w:p>
    <w:p>
      <w:pPr>
        <w:pStyle w:val="BookText"/>
        <w:rPr/>
      </w:pPr>
      <w:r>
        <w:rPr>
          <w:rFonts w:ascii="IRNazanin" w:hAnsi="IRNazanin" w:eastAsia="IRNazanin"/>
          <w:color w:val="111111"/>
          <w:sz w:val="28"/>
          <w:sz w:val="28"/>
          <w:szCs w:val="28"/>
          <w:rtl w:val="true"/>
          <w:lang w:bidi="fa-IR"/>
        </w:rPr>
        <w:t xml:space="preserve">و سید اجل ذو المجدين مرتضى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مصرع تمثل جسته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بالاحسان لا الازمان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غرائب این که اهل هر زمانی این شکایت داشته اند و این خواهش کرده اند و چون زمان منقضی شد به فضیلت تقدم مسلم شدند و معاصرین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این تطویل ممل این که ناظرین این کتاب بر عیوب واقعیه و نقایص حقیقیه او اقتصار فرموده، نحت نقودی و اختراع مطاعنی به حکم اتحاد عصر و قصور مصنف او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الانصاف احسن شيم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إِلَى مَا قَالَ وَ لَا تَنْظُرْ الَىَّ مَنْ قَالَ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علاوه بر این معاذیری که بر سبیل حقیقت و واقع چند جا اشاره کردم نه بر طریقه مصنفین و عادت مؤلفین که اعتقاد به اشتغال و اختلال احوال را غالباً در فواتح کتب و دیباچه های 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رسم القباله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در نظر داشته به قلم اصلاح رفع مفاسد و دفع عیوب او فرمایند که البته به حکم این احسان جزای خیر از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اسماؤه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 و على الله التكلان و هو المستعان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کتاب مشتمل بر دو باب است و 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سند و متن روایت زیارت عاشوراء؛</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 ترجمه الفاظ زیارت شریفه؛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و بیان مشکلات دعای معروف به دعای علقمه </w:t>
      </w:r>
      <w:bookmarkStart w:id="13" w:name="pg10937_114888"/>
    </w:p>
    <w:p>
      <w:pPr>
        <w:pStyle w:val="Heading2"/>
        <w:numPr>
          <w:ilvl w:val="1"/>
          <w:numId w:val="1"/>
        </w:numPr>
        <w:rPr/>
      </w:pPr>
      <w:bookmarkStart w:id="14" w:name="__RefHeading___Toc4380154_2870459653"/>
      <w:bookmarkStart w:id="15" w:name="_Toc5"/>
      <w:bookmarkEnd w:id="13"/>
      <w:bookmarkEnd w:id="14"/>
      <w:r>
        <w:rPr>
          <w:rtl w:val="true"/>
        </w:rPr>
        <w:t>باب اول</w:t>
      </w:r>
      <w:r>
        <w:rPr>
          <w:rtl w:val="true"/>
        </w:rPr>
        <w:t xml:space="preserve">: </w:t>
      </w:r>
      <w:r>
        <w:rPr>
          <w:rtl w:val="true"/>
        </w:rPr>
        <w:t>در شرح سند و متن زیارت شریفه</w:t>
      </w:r>
      <w:bookmarkEnd w:id="15"/>
    </w:p>
    <w:p>
      <w:pPr>
        <w:pStyle w:val="Heading3"/>
        <w:numPr>
          <w:ilvl w:val="2"/>
          <w:numId w:val="1"/>
        </w:numPr>
        <w:rPr/>
      </w:pPr>
      <w:bookmarkStart w:id="16" w:name="__RefHeading___Toc4380156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و این زیارت به شرحی که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کتب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اقتدارها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آن ها یکی مصباح است و دیگری کامل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اولاً به طریق شیخ قدس سرة روایت می کنیم بعد از او به مواضع فرق و اختلاف بین روایتین اشارتی وافی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بنده را اگر چه طرق صحیحه نفیسه متعدده متشعبه به این کتب هست ولی ذکر همه آن طرق با اسلوب این شرح منافی است و یکسره ترک کردن و سند را معلّق </w:t>
      </w:r>
      <w:r>
        <w:rPr>
          <w:rStyle w:val="FootnoteAnchor"/>
          <w:rtl w:val="true"/>
        </w:rPr>
        <w:footnoteReference w:id="9"/>
      </w:r>
      <w:r>
        <w:rPr>
          <w:rFonts w:ascii="IRNazanin" w:hAnsi="IRNazanin" w:eastAsia="IRNazanin"/>
          <w:color w:val="111111"/>
          <w:sz w:val="28"/>
          <w:sz w:val="28"/>
          <w:szCs w:val="28"/>
          <w:rtl w:val="true"/>
          <w:lang w:bidi="fa-IR"/>
        </w:rPr>
        <w:t xml:space="preserve">آوردن، با رعایت وظیفه نقل احادیث مباین است لهذا به یک طریق که احب و اعز طرق است اکتفا می نماییم و به همین طریق جميع روایات شیعه را که در این کتاب است روایت می کنیم بلکه واسطه اجازه اکثر کتب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معدودی از کتب متأخره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طریق است؛ اگر چه محتاج به تکمله ،است که در اواسط منشعب می شود و تا به ایشان برسد به تفصیلی که در اجازات مبسوطه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فاقول مستمداً من آل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حدثنى بالاجازة العامة الصحيحة بجميع ما حقت له روايته و صحت له اجازته الشيخ الفقيه السعيد الموفق الثقة الثبت الرحله علامة عصره و واحد دهره الرئيس المقدم و المطاع المعظم الجامع بين الفقه و الزهادة و المؤلف بين العلم و العبادة الشيخ محمد حسین بن محمد هاشم الکاظمی، اصلاً و داراً و الغروى مسكناً و مزاراً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رمسه و قدس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الاربعاء الثانى و العشرين من رجب الاصب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الدار التي نزلت فيها بالمشهد المقدس الغروى على مشرفه السلام،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الشيخ الامام معلم علماء الاسلام المستسقى بوجهه الغمام المفضّل مداده على دماء الشهداء و المتبرک بوطی اقدامه اجنحة ملائكة السماء انموذج الانبياء و المرسلين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علامة الاوصياء الغر الميامين حجة الفرقة خير الامة خلف الائمه واحد الاعصار نادرة الفلک بکر المشترى اسطوانة الاساطين و ينبوع العلم و الفقه و اليقين من العلوم البحثية قسطاسها المستقيم و من المعارف الالهية محدثها العليم، رئيس الشيعة من عصره إلى يومنا هذا غير مدافع و المنتهى إليه رئاسة الامامية علماً و عملاً في الدنيا غیر منازع مالک ازمة التحريم و التأسيس و مربی اکابر اهل التصنيف و التدریس ملیک سماء التدقيق و المستوى فوق عرش التحقيق اكمل الفقهاء و المتبحرين اتقن المتقدمين و المتأخرين قولاً بالاطلاق و شهادة بالاستحقاق المنكب على فهم اشاراته اذهان المحققين و المفتخر بحل عويصاته افكار المدققين غاية فخر الفقهاء تحصيل مقاصده و منتهى سعى الفضلاء تفصيل فوائده المضروب بزهده الامثال و المضروب إلى علمه آباط الآبال و المضروب سرادق ریاسته على جبهة عيوق فلذلك لا حرج في مدحه بكل ما يمدح به بعد الائمة مخلوق، المجتمع فيه من محاسن الخلال ما لم يتفق من عنق الدهر لاحد من الرجال من عموم رياسة طبّقت وجه البسيط و وفور علوم غيّضت البحر المحيط، إلى زهد في الدنيا و ضيق في العيش لم يعهد من غير الوصیین و خشوع في العبادة و مواظبة عليها لم يسمع الا من النبيين المنادى مشهور فضله في الآفاق، بحيى على العلم و الصلاح و المحيعل مبسوط كفه في الاقطار بحي على الجود و السماح و الداعى، موفور زهده في الاصقاع بحى على الفوز و الفلاح فلذلك طأطأ عنده كل شريف ولاذ إلى ظله كل عالم ،عريف عكفت الهمم على الاقتداء بآثاره و اتفقت الامم على الاهتداء بانواره فلا الالسن تستطيع أن توفى حق ثنائه ولا الاقلام تطيق أن تؤدى وظيفة واجب اطرائه، صاحب المقامات المحمودة و الكرامات المشهودة و الآيات الغير المجحودة، خلاصة الماء و الطين برهان الاسلام و المسلمين قيم الشيعة، عظيم الامامية استاد الامم شيخ العرب و العجم، بركة الوجود شبكة السعود بدر الساری و المصون شمس علومه عن التوارى شيخنا الامام الاعظم آية الله العظمى حجة البارى مرتضی بن محمد امیر الجابرى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الله إليه طرائف السلام و الحقه بمواليه الاصفياء الكرام و حشرنا تحت لوائه يوم القيام و نفعنا الله ببركات علومه و وفقنا لإتباعه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شهد له بعض الاعاظم، عيانه اعظم من سماعه </w:t>
      </w:r>
      <w:r>
        <w:rPr>
          <w:rStyle w:val="FootnoteAnchor"/>
          <w:rtl w:val="true"/>
        </w:rPr>
        <w:footnoteReference w:id="1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الشيخ الفقيه المحقق المدقق الاوحد الاوثق، جامع اشتات الفضائل العلمية و العملية و الآخذ باطراف العلوم الذوقية و البحثية، مؤسس اساس الشريعة و منهاج احكامها و محرر مستند الشيعة و عوايد ايامها الحاج ملا احمد النراقى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احله الله رياض الانس و کساه ملابس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سيد الامة و كاشف الغمه مهذب مقاصد المنطوق و المفهوم و محیی ما درس الشريعة جده علیه السلام من الرسوم الملقب بالاستحقاق ببحر العلوم آية الله و برهانه الجلی و الآخذ بأطراف الفخار العادى و المجد العملى </w:t>
      </w:r>
      <w:r>
        <w:rPr>
          <w:rStyle w:val="FootnoteAnchor"/>
          <w:rtl w:val="true"/>
        </w:rPr>
        <w:footnoteReference w:id="11"/>
      </w:r>
      <w:r>
        <w:rPr>
          <w:rFonts w:ascii="IRNazanin" w:hAnsi="IRNazanin" w:eastAsia="IRNazanin"/>
          <w:color w:val="111111"/>
          <w:sz w:val="28"/>
          <w:sz w:val="28"/>
          <w:szCs w:val="28"/>
          <w:rtl w:val="true"/>
          <w:lang w:bidi="fa-IR"/>
        </w:rPr>
        <w:t xml:space="preserve">عرابة راية التأسيس و التعليم و جهينة خبر التحقيق و النظر القويم و دعيمص رمل التدقيق و الفكر السليم من الادب روضة الغض و من التفسير نجم الذى لا ينقض و من الحديث عينه الفياض و من العرفان درعه الفضفاض عماد الحكماء المتألهين، استاد الفقهاء ،المتبحرین امام المحدثين و المفسرين شمس المعارف كنز الطرائف، ينبوع الفضل التالد و الطارف قطب دائرة المفاخر، انموذج سلفه الطاهر، تاج الزاهدین و سراج العارفین صاحب الكرامات الباهرة و المعجزات القاهرة السيد محمد مهدى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قدره و اعظم فی الاسلام اجره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الشيخ الاعظم و الامام المقدم شيخ علماء الشيعة فى الامصار و مرجع فقهاء الاسلام فيما لحقه من الاعصار استاد الكل و مفزعهم في الجل و المقل، ناشر لواء الاستنباط الاجتهادی و ناهج طريقة استفادة الاحكام عن المبادى محيى مدارس التحقيق بعد اندراسها و معید مشاهد العلم بعد انطماسها صاحب النفس القدسية و الاخلاق الزكية و الآداب النبوية و الكرامات الولوية، مجدد مذهب سيد البشر على رأس المائة الثانية عشر شيخ الفقه و حامل لوائه و مدیر الحدیث و کوکب سماءه بفوائده استقام قنا الایمان و بتحقيقاته نفق سوق العلم و البيان كفيل ايتام آل محمد صلی الله علیه و اله و سلم بحسن تأسيسه و المتطول حتى على المشترى بفضل تدريسه المعروف بالفريد، الملقب بالوحيد المدعو بالآقا، المشهور بالاستاد الاكبر و المولى ،الاعظم، باقر علوم الائمة و باب نجاة الامة مولانا الاعظم محمّد باقر البهبهاني ابن الشيخ الافضل الاكمل الاعلم الاورع الازهد محمد اكمل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سرهما النوراني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أبيه،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خاله غواص بحار الانوار و مروج آثار الائمة الاطهار و ناشر علومهم في الاقطار و الامصار، خاتم المحدثين سادس ،المحمدين عماد الفقهاء ،الراسخين علامة العلماء الشامخين </w:t>
      </w:r>
    </w:p>
    <w:p>
      <w:pPr>
        <w:pStyle w:val="BookText"/>
        <w:rPr/>
      </w:pPr>
      <w:r>
        <w:rPr>
          <w:rFonts w:ascii="IRNazanin" w:hAnsi="IRNazanin" w:eastAsia="IRNazanin"/>
          <w:color w:val="111111"/>
          <w:sz w:val="28"/>
          <w:sz w:val="28"/>
          <w:szCs w:val="28"/>
          <w:rtl w:val="true"/>
          <w:lang w:bidi="fa-IR"/>
        </w:rPr>
        <w:t xml:space="preserve">مجدّد المذهب على رأس المائة الحادية عشر و المذكور بالفضل و الحديث على السنة البدو و الحضر، مولانا محمّد باقر ابن الشيخ الفقيه المحقق المدقق الورع الصفى الزكي المقدس في عالم النور العلامة فى عالم الظهور محمّد تقى المجلسى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روحهما و کثر بالسعادات</w:t>
      </w:r>
    </w:p>
    <w:p>
      <w:pPr>
        <w:pStyle w:val="BookText"/>
        <w:rPr/>
      </w:pPr>
      <w:r>
        <w:rPr>
          <w:rFonts w:ascii="IRNazanin" w:hAnsi="IRNazanin" w:eastAsia="IRNazanin"/>
          <w:color w:val="111111"/>
          <w:sz w:val="28"/>
          <w:sz w:val="28"/>
          <w:szCs w:val="28"/>
          <w:rtl w:val="true"/>
          <w:lang w:bidi="fa-IR"/>
        </w:rPr>
        <w:t xml:space="preserve">فتوحهما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والده المشار إليه عن شيخ الاسلام و المسلمین اکمل الحكماء و المتكلمين، أبرع الفضلاء و المتقنين افضل الفقهاء و المحدثين جامع دقایق العلوم و غرائبها و عارف حقایق الرسوم و عجائبها المكشوف عن بصره الغطاء و الممدود المؤيد من سلطان السماء ناصر طريقة العترة الطاهرة و مجدّد مذهبهم على رأس المائة العاشرة المخصوص بالاتفاق على فضله و الاعتراف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الانام على الخلاف و فضله في الناس مسألة بغير خلاف شيخنا الامام، بهاء الملة و الدین محمد ابن العالم العلامة و الفاضل الفهامة صاحب النفس القدسية و الملكة الملكوتية و الاخلاق الرضية، رأس المحققين في زمانه و رئیس المصنّفین بحكم اقرانه، شیخ الفقهاء و المحدثين كنز الفضلاء و المحققين حسين بن عبدالصمد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سقى الله ضريحهما مياه الرضوان و احلهما اعلى فراديس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والده</w:t>
      </w:r>
    </w:p>
    <w:p>
      <w:pPr>
        <w:pStyle w:val="BookText"/>
        <w:rPr/>
      </w:pPr>
      <w:r>
        <w:rPr>
          <w:rFonts w:ascii="IRNazanin" w:hAnsi="IRNazanin" w:eastAsia="IRNazanin"/>
          <w:color w:val="111111"/>
          <w:sz w:val="28"/>
          <w:sz w:val="28"/>
          <w:szCs w:val="28"/>
          <w:rtl w:val="true"/>
          <w:lang w:bidi="fa-IR"/>
        </w:rPr>
        <w:t xml:space="preserve">عن الشيخ الامام خاتم فقهاء الاسلام، جامع العلوم و المعارف و الفائز منها بالتالد و الطارف المجاهد في سبيل الله بقلمه و الباذل فى نصرة الاسلام لدمه افضل المحققين اكمل ،المتبحرین لسان المتقدمين ترجمان المتأخرين شارح صدور المحدثين و جامع شمل المجتهدين جمال الصالحين طراز العارفين مقياس الحكماء و المتكلمين، المتلوة آياته على الالسنة و المشهورة كراماته مدى الازمنة العالم الربانى و الهيكل الصمداني، شيخنا الشهيد السعيد زين الدين بن على العاملي </w:t>
      </w:r>
      <w:r>
        <w:rPr>
          <w:rStyle w:val="FootnoteAnchor"/>
          <w:rtl w:val="true"/>
        </w:rPr>
        <w:footnoteReference w:id="12"/>
      </w:r>
      <w:r>
        <w:rPr>
          <w:rFonts w:ascii="Amiri" w:hAnsi="Amiri" w:eastAsia="Amiri" w:cs="Amiri"/>
          <w:color w:val="111111"/>
          <w:sz w:val="28"/>
          <w:sz w:val="28"/>
          <w:szCs w:val="28"/>
          <w:rtl w:val="true"/>
          <w:lang w:bidi="ar-SA"/>
        </w:rPr>
        <w:t xml:space="preserve">المشهور بالشهيد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النوراني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عن الشيخ الجليل الفاضل النبيل احمد بن محمد بن خاتون العاملی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الامام الاعظم و الرئيس المعظم و المطاع المقدم ناصر الملة، ناشر السنة، غيث الامة تاج الشريعة فخر ،الشيعة ركن الطائفة مروج المذهب استاد العجم و العرب مدار التحقيق منار التدقيق، مهذب الفروع، محرر الأصول المغترف من بحر فضله الاساطين و الفحول الفائز بقداح السعادة و الضارب بسهام الشهادة، مولانا الافضل و شيخنا الاعلم </w:t>
      </w:r>
    </w:p>
    <w:p>
      <w:pPr>
        <w:pStyle w:val="BookText"/>
        <w:rPr/>
      </w:pPr>
      <w:r>
        <w:rPr>
          <w:rFonts w:ascii="Amiri" w:hAnsi="Amiri" w:eastAsia="Amiri" w:cs="Amiri"/>
          <w:color w:val="111111"/>
          <w:sz w:val="28"/>
          <w:sz w:val="28"/>
          <w:szCs w:val="28"/>
          <w:rtl w:val="true"/>
          <w:lang w:bidi="ar-SA"/>
        </w:rPr>
        <w:t xml:space="preserve">الاكمل البدر الشعشعانى على بن عبدالعالى الكركي، المعروف بالمحقق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قدره و شرف فى الملأ الأعلى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الفقيه النبيه و العالم الوجيه و الثقة السديد و المحدث السعيد على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و ضاعف 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قدوة الزاهدین و عدة السالكين و عمدة الفقهاء ،الراشدين جمال العارفين حلية المحدثين كنز المحققين شيخنا الملی احمد بن فهد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 الله قدره العلى،</w:t>
      </w:r>
    </w:p>
    <w:p>
      <w:pPr>
        <w:pStyle w:val="BookText"/>
        <w:rPr/>
      </w:pPr>
      <w:r>
        <w:rPr>
          <w:rFonts w:ascii="Amiri" w:hAnsi="Amiri" w:eastAsia="Amiri" w:cs="Amiri"/>
          <w:color w:val="111111"/>
          <w:sz w:val="28"/>
          <w:sz w:val="28"/>
          <w:szCs w:val="28"/>
          <w:rtl w:val="true"/>
          <w:lang w:bidi="ar-SA"/>
        </w:rPr>
        <w:t>عن الشيخ الاجل الافخم و الفقيه الاكمل الاكرم زين الدين، على بن الخازن قدس سرة</w:t>
      </w:r>
    </w:p>
    <w:p>
      <w:pPr>
        <w:pStyle w:val="BookText"/>
        <w:rPr/>
      </w:pPr>
      <w:r>
        <w:rPr>
          <w:rFonts w:ascii="IRNazanin" w:hAnsi="IRNazanin" w:eastAsia="IRNazanin"/>
          <w:color w:val="111111"/>
          <w:sz w:val="28"/>
          <w:sz w:val="28"/>
          <w:szCs w:val="28"/>
          <w:rtl w:val="true"/>
          <w:lang w:bidi="fa-IR"/>
        </w:rPr>
        <w:t xml:space="preserve">عن الشيخ الامام برهان علماء الاسلام استاد فقهاء الانام حجة فضلاء الايام بركة الشهور و الاعوام ، رئيس المذهب و الملة و رأس المحققين الاجلة، منهل الفقه الصافي و درع التحقيق الصافي، مسهل سبيل الاجتهاد و النظر افقه اهل البدو و الحضر، شمع جمع اليقين و مشعل طريق المتقين، سراج الاهتداء، منهاج الاقتداء درة تاج ارباب ،الايمان قرة عين اصحاب الايقان المشروح صدره بالعلم و العرفان و المنور قلبه بنور التحقيق و الاتقان الجامع في معارج السعادة بين اقصى مدارج العلم و رتبة الشهادة صاحب الآيات الباهرة و الكرامات الطَّاهرة، شيخنا الاقدم الافضل المعروف بالشهيد الاوّل شمس الدين محمد بن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الشيخ الامام واحد علماء الاسلام، ذخر الحكماء و المتكلمين، فخر الاسلام و المسلمين، استاد الفقهاء و المحدثين ديباجة كتاب التحقيق مصحف النظر الدقيق ملک العلماء و المناظرين، الامام فخر الدين أبي طالب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الله مضجعه و احسن اليه 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والده الشيخ الامام و المولى الهمام علامة المشارق و المغارب، مرغم الكفرة و النواصب آية الله في العالمين و سيفه المسلول على رقاب المخالفين حایز علوم الانبياء و المرسلين افضل المتقدمين و المتأخرين خليفة الائمة المهديين محيى ما درس من مراسم الدين المنتهى إليه رياسة الامامية في الاعصار و الخاضع دون سدة علمه الفلك الدوار شیخ المذهب، رئيس الملة محرر القواعد مهذب العقائد بحر العلوم مفتی الفرق محیی محيى السنة مميت البدعة شمس الامة كشف الغمة كعبة الفقهاء مشعر العلماء مطاف الحكماء ركن المتكلمين، قبلة المحدثين، مرجع الافاضل اجمعين ما من عالم فى الارض من الشيعة من عصره إلى يومنا هذا إلا و اقتبس من مشکاته و استفاد من ،تحقیقاته بل هي العدة لكل محقق و إليها للجأ من كل مدقق العلم المنصوب و العلم المصبوب المسعود بالنفس </w:t>
      </w:r>
    </w:p>
    <w:p>
      <w:pPr>
        <w:pStyle w:val="BookText"/>
        <w:rPr/>
      </w:pPr>
      <w:r>
        <w:rPr>
          <w:rFonts w:ascii="IRNazanin" w:hAnsi="IRNazanin" w:eastAsia="IRNazanin"/>
          <w:color w:val="111111"/>
          <w:sz w:val="28"/>
          <w:sz w:val="28"/>
          <w:szCs w:val="28"/>
          <w:rtl w:val="true"/>
          <w:lang w:bidi="fa-IR"/>
        </w:rPr>
        <w:t xml:space="preserve">الملكوتية و المنصور بالآيات الجلية، المؤيد من السماء المشهور بأكرم الاسماء الملقب بالعلامة المشتهر بآية ،الله، مولانا الاعظم و امامنا المعظم أبي منصور، جمال الدین حسن بن يوسف الحلى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حشرنا الله تحت لواءه و وفقنا للمسير بضياءه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الشيخ الامام الاعظم و الهمام المقدم المفخم، مؤسس الفقه و الأصول و محرّر المعقول و المنقول شيخ الطائفه بغير جاحد و واحد هذه الفرقة و أى واحد الذي يكل لسان القلم عن تعداد فضائله و مقاماته مع أن جميع ما سمعت من مناقب من ذكرناه بعض كراماته الامام السعيد أبى القاسم نجم الدین جعفر بن سعيد الحلى المشهور بالمحقق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الله علينا بالانتفاع بعلومه و تطول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السيد الحسيب الأصيل و الفقيه المحدث النبيل و النسابة الاديب الجليل، فخار بن معد الموسوى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ضریحه و احسن فی ریاض الخلد تسريحه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العالم العامل و المحدّث الكامل الفاضل الوجيه و الفقيه النبيه 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 الله مع النبى الامى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الشيخ الاجل الاقدم الثقة الفقيه الاكرم عماد الدين محمد بن أبي القاسم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الله مقامه و زاد في الخلد اکرامه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الشيخ الامام غرة فضلاء الانام شمس علماء الاسلام قطب رحى الفضائل بدر سماء الافاضل منار الشيعة مدار الشريعة علامة الآفاق، واحد الازمان معلم الفرق مدرّس العلوم، شيخنا الاقدم أبى على الحسن بن الشيخ المعروف بالمفيد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امده الله بالفيض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والده الشيخ الامام مدار رحی الایمان مدى الايام منقح علوم الاسلام، مشيد مبانى الفقه و الأصول و الحديث و الكلام، محرّر العقائد السمعية مهذب القواعد العقلية مرصص أركان الملة المحمدية و مؤسس اصول الطريقة الجعفرية، فاتح أبواب التحقيق و ممهد سبل التحصيل و التدقيق محصل مذهب الشيعة في الأصول و الفروع و جامع مختلفات الاخبار في المقرو و المسموع، كافل ايتام آل محمد ال و الاب الروحاني لكافة العلماء الاعلام، معلّم الفضلاء المحققين بل امامهم و مربى الفقهاء المحصلين، بل ملكهم و همامهم امير جيوش التأليف و التصنيف و الملقى إلى اقلامه ازمة الدين الحنيف، بكتبه استفادت الامامية إلى يومنا هذا على كثرة فضلاءها و لرئاسته اذعنت على وفور رؤساءها فهو معلّمهم الذى لا يعلّم و مقدمهم الذى لا يقدم عليه احد و إن تقدّم، حتى لقبوه عن آخرهم بشيخ الطائفه و رئيس المذهب و ليس لأحد غيره كائناً من كان أن يدعى بمثله و يلقب بل غايته </w:t>
      </w:r>
    </w:p>
    <w:p>
      <w:pPr>
        <w:pStyle w:val="BookText"/>
        <w:rPr/>
      </w:pPr>
      <w:r>
        <w:rPr>
          <w:rFonts w:ascii="IRNazanin" w:hAnsi="IRNazanin" w:eastAsia="IRNazanin"/>
          <w:color w:val="111111"/>
          <w:sz w:val="28"/>
          <w:sz w:val="28"/>
          <w:szCs w:val="28"/>
          <w:rtl w:val="true"/>
          <w:lang w:bidi="fa-IR"/>
        </w:rPr>
        <w:t xml:space="preserve">التقييد بالاعصار أو التخصيص ببعض الامصار أما الاطلاق فهو مالک زمانه و المقتعد فوق غاربه و سنامه إليه فزع عظماءها و عنه اخذ علماءها، واحد نوع الانسان و حامل عرش العلم و الايمان و المشار إليه فى جميع الفنون بالبنان استاد العالمين فى العالم و شیخ فقهاء بنی آدم خير الامة و امامها بعد الائمة شيخنا الاقدم و امامنا الاعظم، ابى جعفر محمد بن الحسن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و شكر الله في الاسلام مساعيه الجميلة كما نشر على السنة اهل الايمان مدائحه الجليلة انه قدس الله نفسه و ظهر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المصباح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زيارة أبى عبد الله علیه السلام في يوم عاشوراء من قرب او بعد</w:t>
      </w:r>
    </w:p>
    <w:p>
      <w:pPr>
        <w:pStyle w:val="BookText"/>
        <w:rPr/>
      </w:pPr>
      <w:r>
        <w:rPr>
          <w:rFonts w:ascii="IRNazanin" w:hAnsi="IRNazanin" w:eastAsia="IRNazanin"/>
          <w:color w:val="111111"/>
          <w:sz w:val="28"/>
          <w:sz w:val="28"/>
          <w:szCs w:val="28"/>
          <w:rtl w:val="true"/>
          <w:lang w:bidi="fa-IR"/>
        </w:rPr>
        <w:t>روی محمد بن اسماعيل بن بزيع عن صالح بن عقبة عن أبيه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بن على علیه السلام في يوم عاشوراء من المحرم حتى يظل عنده باكياً لقى الله عزوجل يوم يلقاه بثواب الفى حجة </w:t>
      </w:r>
      <w:r>
        <w:rPr>
          <w:rStyle w:val="FootnoteAnchor"/>
          <w:rtl w:val="true"/>
        </w:rPr>
        <w:footnoteReference w:id="13"/>
      </w:r>
      <w:r>
        <w:rPr>
          <w:rFonts w:ascii="IRNazanin" w:hAnsi="IRNazanin" w:eastAsia="IRNazanin"/>
          <w:color w:val="111111"/>
          <w:sz w:val="28"/>
          <w:sz w:val="28"/>
          <w:szCs w:val="28"/>
          <w:rtl w:val="true"/>
          <w:lang w:bidi="fa-IR"/>
        </w:rPr>
        <w:t xml:space="preserve">و الفى </w:t>
      </w:r>
      <w:r>
        <w:rPr>
          <w:rStyle w:val="FootnoteAnchor"/>
          <w:rtl w:val="true"/>
        </w:rPr>
        <w:footnoteReference w:id="14"/>
      </w:r>
      <w:r>
        <w:rPr>
          <w:rFonts w:ascii="IRNazanin" w:hAnsi="IRNazanin" w:eastAsia="IRNazanin"/>
          <w:color w:val="111111"/>
          <w:sz w:val="28"/>
          <w:sz w:val="28"/>
          <w:szCs w:val="28"/>
          <w:rtl w:val="true"/>
          <w:lang w:bidi="fa-IR"/>
        </w:rPr>
        <w:t>عمرة و الفى غزوة و ثواب كل غزوة و حجة و عمرة كثواب من حج و اعتمر و غزا مع رسول الله صلی الله علیه و اله و سلم و مع الائمة الراشدين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فما لمن كان فى بعيد البلاد و اقاصيه </w:t>
      </w:r>
      <w:r>
        <w:rPr>
          <w:rStyle w:val="FootnoteAnchor"/>
          <w:rtl w:val="true"/>
        </w:rPr>
        <w:footnoteReference w:id="15"/>
      </w:r>
      <w:r>
        <w:rPr>
          <w:rFonts w:ascii="IRNazanin" w:hAnsi="IRNazanin" w:eastAsia="IRNazanin"/>
          <w:color w:val="111111"/>
          <w:sz w:val="28"/>
          <w:sz w:val="28"/>
          <w:szCs w:val="28"/>
          <w:rtl w:val="true"/>
          <w:lang w:bidi="fa-IR"/>
        </w:rPr>
        <w:t>و لم يمكنه المصير إليه في ذلك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كذلك برز إلى الصحراء أو صعد سطحاً مرتفعاً في داره و أومأ إليه بالسلام و اجتهد فى الدعاء على قاتله و صلى من بعد رکعتین و لیکن ذلك </w:t>
      </w:r>
      <w:r>
        <w:rPr>
          <w:rStyle w:val="FootnoteAnchor"/>
          <w:rtl w:val="true"/>
        </w:rPr>
        <w:footnoteReference w:id="16"/>
      </w:r>
      <w:r>
        <w:rPr>
          <w:rFonts w:ascii="Amiri" w:hAnsi="Amiri" w:eastAsia="Amiri" w:cs="Amiri"/>
          <w:color w:val="111111"/>
          <w:sz w:val="28"/>
          <w:sz w:val="28"/>
          <w:szCs w:val="28"/>
          <w:rtl w:val="true"/>
          <w:lang w:bidi="ar-SA"/>
        </w:rPr>
        <w:t xml:space="preserve">في صدر النهار قبل ان يزول </w:t>
      </w:r>
      <w:r>
        <w:rPr>
          <w:rStyle w:val="FootnoteAnchor"/>
          <w:rtl w:val="true"/>
        </w:rPr>
        <w:footnoteReference w:id="17"/>
      </w:r>
      <w:r>
        <w:rPr>
          <w:rFonts w:ascii="IRNazanin" w:hAnsi="IRNazanin" w:eastAsia="IRNazanin"/>
          <w:color w:val="111111"/>
          <w:sz w:val="28"/>
          <w:sz w:val="28"/>
          <w:szCs w:val="28"/>
          <w:rtl w:val="true"/>
          <w:lang w:bidi="fa-IR"/>
        </w:rPr>
        <w:t>الشمس ثم ليندب الحسين علیه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یبکیه و يامر من فى داره ممن لا يتقيه </w:t>
      </w:r>
      <w:r>
        <w:rPr>
          <w:rStyle w:val="FootnoteAnchor"/>
          <w:rtl w:val="true"/>
        </w:rPr>
        <w:footnoteReference w:id="18"/>
      </w:r>
      <w:r>
        <w:rPr>
          <w:rFonts w:ascii="IRNazanin" w:hAnsi="IRNazanin" w:eastAsia="IRNazanin"/>
          <w:color w:val="111111"/>
          <w:sz w:val="28"/>
          <w:sz w:val="28"/>
          <w:szCs w:val="28"/>
          <w:rtl w:val="true"/>
          <w:lang w:bidi="fa-IR"/>
        </w:rPr>
        <w:t xml:space="preserve">بالبكاء عليه علیه السلام و يقيم في داره المصيبة </w:t>
      </w:r>
      <w:r>
        <w:rPr>
          <w:rStyle w:val="FootnoteAnchor"/>
          <w:rtl w:val="true"/>
        </w:rPr>
        <w:footnoteReference w:id="19"/>
      </w:r>
      <w:r>
        <w:rPr>
          <w:rFonts w:ascii="IRNazanin" w:hAnsi="IRNazanin" w:eastAsia="IRNazanin"/>
          <w:color w:val="111111"/>
          <w:sz w:val="28"/>
          <w:sz w:val="28"/>
          <w:szCs w:val="28"/>
          <w:rtl w:val="true"/>
          <w:lang w:bidi="fa-IR"/>
        </w:rPr>
        <w:t xml:space="preserve">باظهار الجزع و ليعز بعضهم بعضاً بمصابهم بالحسين علیه السلام و انا الضامن لهم </w:t>
      </w:r>
      <w:r>
        <w:rPr>
          <w:rStyle w:val="FootnoteAnchor"/>
          <w:rtl w:val="true"/>
        </w:rPr>
        <w:footnoteReference w:id="20"/>
      </w:r>
      <w:r>
        <w:rPr>
          <w:rFonts w:ascii="Amiri" w:hAnsi="Amiri" w:eastAsia="Amiri" w:cs="Amiri"/>
          <w:color w:val="111111"/>
          <w:sz w:val="28"/>
          <w:sz w:val="28"/>
          <w:szCs w:val="28"/>
          <w:rtl w:val="true"/>
          <w:lang w:bidi="ar-SA"/>
        </w:rPr>
        <w:t xml:space="preserve">اذا فعلوا ذلك </w:t>
      </w:r>
    </w:p>
    <w:p>
      <w:pPr>
        <w:pStyle w:val="BookText"/>
        <w:rPr/>
      </w:pPr>
      <w:r>
        <w:rPr>
          <w:rFonts w:ascii="Amiri" w:hAnsi="Amiri" w:eastAsia="Amiri" w:cs="Amiri"/>
          <w:color w:val="111111"/>
          <w:sz w:val="28"/>
          <w:sz w:val="28"/>
          <w:szCs w:val="28"/>
          <w:rtl w:val="true"/>
          <w:lang w:bidi="ar-SA"/>
        </w:rPr>
        <w:t xml:space="preserve">على الله عزوجل جميع ذلك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أنت الضامن ذلك لهم و الزعيم </w:t>
      </w:r>
      <w:r>
        <w:rPr>
          <w:rStyle w:val="FootnoteAnchor"/>
          <w:rtl w:val="true"/>
        </w:rPr>
        <w:footnoteReference w:id="2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الضامن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الزعيم لمن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يعزى بعضنا </w:t>
      </w:r>
      <w:r>
        <w:rPr>
          <w:rStyle w:val="FootnoteAnchor"/>
          <w:rtl w:val="true"/>
        </w:rPr>
        <w:footnoteReference w:id="25"/>
      </w:r>
      <w:r>
        <w:rPr>
          <w:rFonts w:ascii="IRNazanin" w:hAnsi="IRNazanin" w:eastAsia="IRNazanin"/>
          <w:color w:val="111111"/>
          <w:sz w:val="28"/>
          <w:sz w:val="28"/>
          <w:szCs w:val="28"/>
          <w:rtl w:val="true"/>
          <w:lang w:bidi="fa-IR"/>
        </w:rPr>
        <w:t>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اعظم الله </w:t>
      </w:r>
      <w:r>
        <w:rPr>
          <w:rStyle w:val="FootnoteAnchor"/>
          <w:rtl w:val="true"/>
        </w:rPr>
        <w:footnoteReference w:id="26"/>
      </w:r>
      <w:r>
        <w:rPr>
          <w:rFonts w:ascii="IRNazanin" w:hAnsi="IRNazanin" w:eastAsia="IRNazanin"/>
          <w:color w:val="111111"/>
          <w:sz w:val="28"/>
          <w:sz w:val="28"/>
          <w:szCs w:val="28"/>
          <w:rtl w:val="true"/>
          <w:lang w:bidi="fa-IR"/>
        </w:rPr>
        <w:t>أجورنا بمصابنا بالحسين علیه السلام و جعلنا و اياكم من الطالبين بثاره مع وليه الامام المهدى من آل محمد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استطعت ان لا تنشر يومك فى حاجة فافعل فانه يوم نحس لا تقضى فيه حاجة مؤمن و إن قضيت لم يبارك له فيها و لم ير فيها رشداً و لا يدخر احدكم لمنزله فيه شيئاً </w:t>
      </w:r>
      <w:r>
        <w:rPr>
          <w:rStyle w:val="FootnoteAnchor"/>
          <w:rtl w:val="true"/>
        </w:rPr>
        <w:footnoteReference w:id="27"/>
      </w:r>
      <w:r>
        <w:rPr>
          <w:rFonts w:ascii="Amiri" w:hAnsi="Amiri" w:eastAsia="Amiri" w:cs="Amiri"/>
          <w:color w:val="111111"/>
          <w:sz w:val="28"/>
          <w:sz w:val="28"/>
          <w:szCs w:val="28"/>
          <w:rtl w:val="true"/>
          <w:lang w:bidi="ar-SA"/>
        </w:rPr>
        <w:t xml:space="preserve">فمن ادخر في ذلك اليوم </w:t>
      </w:r>
      <w:r>
        <w:rPr>
          <w:rStyle w:val="FootnoteAnchor"/>
          <w:rtl w:val="true"/>
        </w:rPr>
        <w:footnoteReference w:id="28"/>
      </w:r>
      <w:r>
        <w:rPr>
          <w:rFonts w:ascii="Amiri" w:hAnsi="Amiri" w:eastAsia="Amiri" w:cs="Amiri"/>
          <w:color w:val="111111"/>
          <w:sz w:val="28"/>
          <w:sz w:val="28"/>
          <w:szCs w:val="28"/>
          <w:rtl w:val="true"/>
          <w:lang w:bidi="ar-SA"/>
        </w:rPr>
        <w:t xml:space="preserve">لم يبارك له فيما ادخر </w:t>
      </w:r>
      <w:r>
        <w:rPr>
          <w:rStyle w:val="FootnoteAnchor"/>
          <w:rtl w:val="true"/>
        </w:rPr>
        <w:footnoteReference w:id="29"/>
      </w:r>
      <w:r>
        <w:rPr>
          <w:rFonts w:ascii="Amiri" w:hAnsi="Amiri" w:eastAsia="Amiri" w:cs="Amiri"/>
          <w:color w:val="111111"/>
          <w:sz w:val="28"/>
          <w:sz w:val="28"/>
          <w:szCs w:val="28"/>
          <w:rtl w:val="true"/>
          <w:lang w:bidi="ar-SA"/>
        </w:rPr>
        <w:t>و لم يبارك له في اهله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فعلوا </w:t>
      </w:r>
      <w:r>
        <w:rPr>
          <w:rStyle w:val="FootnoteAnchor"/>
          <w:rtl w:val="true"/>
        </w:rPr>
        <w:footnoteReference w:id="30"/>
      </w:r>
      <w:r>
        <w:rPr>
          <w:rFonts w:ascii="Amiri" w:hAnsi="Amiri" w:eastAsia="Amiri" w:cs="Amiri"/>
          <w:color w:val="111111"/>
          <w:sz w:val="28"/>
          <w:sz w:val="28"/>
          <w:szCs w:val="28"/>
          <w:rtl w:val="true"/>
          <w:lang w:bidi="ar-SA"/>
        </w:rPr>
        <w:t xml:space="preserve">ذلك كتب الله لهم </w:t>
      </w:r>
      <w:r>
        <w:rPr>
          <w:rStyle w:val="FootnoteAnchor"/>
          <w:rtl w:val="true"/>
        </w:rPr>
        <w:footnoteReference w:id="31"/>
      </w:r>
      <w:r>
        <w:rPr>
          <w:rFonts w:ascii="IRNazanin" w:hAnsi="IRNazanin" w:eastAsia="IRNazanin"/>
          <w:color w:val="111111"/>
          <w:sz w:val="28"/>
          <w:sz w:val="28"/>
          <w:szCs w:val="28"/>
          <w:rtl w:val="true"/>
          <w:lang w:bidi="fa-IR"/>
        </w:rPr>
        <w:t xml:space="preserve">اجر ثواب </w:t>
      </w:r>
      <w:r>
        <w:rPr>
          <w:rStyle w:val="FootnoteAnchor"/>
          <w:rtl w:val="true"/>
        </w:rPr>
        <w:footnoteReference w:id="32"/>
      </w:r>
      <w:r>
        <w:rPr>
          <w:rFonts w:ascii="Amiri" w:hAnsi="Amiri" w:eastAsia="Amiri" w:cs="Amiri"/>
          <w:color w:val="111111"/>
          <w:sz w:val="28"/>
          <w:sz w:val="28"/>
          <w:szCs w:val="28"/>
          <w:rtl w:val="true"/>
          <w:lang w:bidi="ar-SA"/>
        </w:rPr>
        <w:t xml:space="preserve">الف حجة و الف عمرة و الف غزوة </w:t>
      </w:r>
      <w:r>
        <w:rPr>
          <w:rStyle w:val="FootnoteAnchor"/>
          <w:rtl w:val="true"/>
        </w:rPr>
        <w:footnoteReference w:id="33"/>
      </w:r>
      <w:r>
        <w:rPr>
          <w:rFonts w:ascii="IRNazanin" w:hAnsi="IRNazanin" w:eastAsia="IRNazanin"/>
          <w:color w:val="111111"/>
          <w:sz w:val="28"/>
          <w:sz w:val="28"/>
          <w:szCs w:val="28"/>
          <w:rtl w:val="true"/>
          <w:lang w:bidi="fa-IR"/>
        </w:rPr>
        <w:t xml:space="preserve">كلها مع رسول الله صلی الله علیه و اله و سلم و كان لهم </w:t>
      </w:r>
      <w:r>
        <w:rPr>
          <w:rStyle w:val="FootnoteAnchor"/>
          <w:rtl w:val="true"/>
        </w:rPr>
        <w:footnoteReference w:id="34"/>
      </w:r>
      <w:r>
        <w:rPr>
          <w:rFonts w:ascii="IRNazanin" w:hAnsi="IRNazanin" w:eastAsia="IRNazanin"/>
          <w:color w:val="111111"/>
          <w:sz w:val="28"/>
          <w:sz w:val="28"/>
          <w:szCs w:val="28"/>
          <w:rtl w:val="true"/>
          <w:lang w:bidi="fa-IR"/>
        </w:rPr>
        <w:t xml:space="preserve">اجر ثواب </w:t>
      </w:r>
      <w:r>
        <w:rPr>
          <w:rStyle w:val="FootnoteAnchor"/>
          <w:rtl w:val="true"/>
        </w:rPr>
        <w:footnoteReference w:id="35"/>
      </w:r>
      <w:r>
        <w:rPr>
          <w:rFonts w:ascii="IRNazanin" w:hAnsi="IRNazanin" w:eastAsia="IRNazanin"/>
          <w:color w:val="111111"/>
          <w:sz w:val="28"/>
          <w:sz w:val="28"/>
          <w:szCs w:val="28"/>
          <w:rtl w:val="true"/>
          <w:lang w:bidi="fa-IR"/>
        </w:rPr>
        <w:t xml:space="preserve">مصيبة كل نبی و رسول و وصی و صدیق و </w:t>
      </w:r>
    </w:p>
    <w:p>
      <w:pPr>
        <w:pStyle w:val="BookText"/>
        <w:rPr/>
      </w:pPr>
      <w:r>
        <w:rPr>
          <w:rFonts w:ascii="IRNazanin" w:hAnsi="IRNazanin" w:eastAsia="IRNazanin"/>
          <w:color w:val="111111"/>
          <w:sz w:val="28"/>
          <w:sz w:val="28"/>
          <w:szCs w:val="28"/>
          <w:rtl w:val="true"/>
          <w:lang w:bidi="fa-IR"/>
        </w:rPr>
        <w:t xml:space="preserve">شهید مات او قتل </w:t>
      </w:r>
      <w:r>
        <w:rPr>
          <w:rStyle w:val="FootnoteAnchor"/>
          <w:rtl w:val="true"/>
        </w:rPr>
        <w:footnoteReference w:id="36"/>
      </w:r>
      <w:r>
        <w:rPr>
          <w:rFonts w:ascii="Amiri" w:hAnsi="Amiri" w:eastAsia="Amiri" w:cs="Amiri"/>
          <w:color w:val="111111"/>
          <w:sz w:val="28"/>
          <w:sz w:val="28"/>
          <w:szCs w:val="28"/>
          <w:rtl w:val="true"/>
          <w:lang w:bidi="ar-SA"/>
        </w:rPr>
        <w:t>منذ خلق الله الدنيا إلى ان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صالح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الجهنی</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سیف 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محمد الحضرمي قلت لابي جعفر علیه السلام علمنى دعاء ادعو به اذا لم ازره من قرب و أومأت من بعد البلاد و من داری بالتسليم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علقمة اذا أنت صليت الركعتين بعد ان تومى إليه بالسلام فقل عند الإيماء من بعد التكبير </w:t>
      </w:r>
      <w:r>
        <w:rPr>
          <w:rStyle w:val="FootnoteAnchor"/>
          <w:rtl w:val="true"/>
        </w:rPr>
        <w:footnoteReference w:id="38"/>
      </w:r>
      <w:r>
        <w:rPr>
          <w:rFonts w:ascii="Amiri" w:hAnsi="Amiri" w:eastAsia="Amiri" w:cs="Amiri"/>
          <w:color w:val="111111"/>
          <w:sz w:val="28"/>
          <w:sz w:val="28"/>
          <w:szCs w:val="28"/>
          <w:rtl w:val="true"/>
          <w:lang w:bidi="ar-SA"/>
        </w:rPr>
        <w:t xml:space="preserve">هذا القول فانك اذا قلت ذلك فقد دعوت بما يدعو به زواره من الملائكة و كتب الله لك </w:t>
      </w:r>
      <w:r>
        <w:rPr>
          <w:rStyle w:val="FootnoteAnchor"/>
          <w:rtl w:val="true"/>
        </w:rPr>
        <w:footnoteReference w:id="39"/>
      </w:r>
      <w:r>
        <w:rPr>
          <w:rFonts w:ascii="IRNazanin" w:hAnsi="IRNazanin" w:eastAsia="IRNazanin"/>
          <w:color w:val="111111"/>
          <w:sz w:val="28"/>
          <w:sz w:val="28"/>
          <w:szCs w:val="28"/>
          <w:rtl w:val="true"/>
          <w:lang w:bidi="fa-IR"/>
        </w:rPr>
        <w:t xml:space="preserve">ماة الف الف درجة و كنت كمن استشهد مع الحسين علیه السلام تشاركهم فى درجاتهم، ثم لا تعرف الا فى الشهداء الذين استشهدوا معه و کتب لک ثواب زيارة كل نبی و کل رسول </w:t>
      </w:r>
      <w:r>
        <w:rPr>
          <w:rStyle w:val="FootnoteAnchor"/>
          <w:rtl w:val="true"/>
        </w:rPr>
        <w:footnoteReference w:id="40"/>
      </w:r>
      <w:r>
        <w:rPr>
          <w:rFonts w:ascii="IRNazanin" w:hAnsi="IRNazanin" w:eastAsia="IRNazanin"/>
          <w:color w:val="111111"/>
          <w:sz w:val="28"/>
          <w:sz w:val="28"/>
          <w:szCs w:val="28"/>
          <w:rtl w:val="true"/>
          <w:lang w:bidi="fa-IR"/>
        </w:rPr>
        <w:t>و زيارة كل من زار الحسين علیه السلام منذ يوم قتل علیه السلام و على اهل بیته تقول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ابا عَبْدِاللَّهِ اَلسَّلاَمُ عَلَيْكَ يَا بْنَ رَسُولِ اَللَّهِ اَلسَّلاَمُ عَلَيْكَ يابنَ امير الْمُؤْمِنِينَ وَ اِبْنَ سَيِّدِ الوصيِّينَ اَلسَّلامُ عَلَيْكَ يَابِنَ فاطِمَةَ الزَّهْراءِ سَيِّدَةِ نِسَاءِ اَلْعَالَمِينَ اَلسَّلاَمُ عَلَيْكَ يَا ثَارَ اَللَّهِ وَ اِبْنَ ثَارِهِ وَ الْوتْرَ اَلْمَوْتُورَ السَّلامُ عَلَيْكَ وَ عَلَيَّ الاِرْواحُ الَّتِي حَلَّتْ بِفِنَائِكَ عَلَيْكُمْ مِنًى جَمِيعاً سَلاَمُ اَللَّهِ اَبَداً مَا بَقِيتُ وَ بَقِى اَللَّيْلُ وَ اَلنَّهَارُ يَا اَبَا عَبْدِاَللَّهِ لَقَدْ عَظُمَتِ اَلرَّزِيَّةُ جَلَّتَ اَلْمُصِيبَةِ بِكَ عَلَيْنَا وَ عَلَى جَمِيعِ اَهْلِ الاِسْلامِ وَ جَلَّتْ وَ عَظُمَتْ مُصِيبَتُكَ فِي السَّمَواتِ عَلى جَمِيعِ اَهْلِ اَلسَّمَوَاتِ فَلَعَنَ اللَّهُ اُمَّةً اسْتَسَّتْ اِساسَ الظُّلْمِ وَ الْجَوْرِ عَلَيْكُمْ اَهْلَ اَلْبَيْتِ وَ لَعَنَ اَللَّهُ اُمَّةً دَفَعَتْكُمْ عَنْ مَقَامِكُمْ وَ ازالتكم عَنْ مَرَاتِبِكُمُ اَلَّتِى رَتَّبَكُمُ اَللَّهُ فِيهَا و لعَن اَللَّهُ اُمَّةً قَتَلَتْكُمْ وَ لَعَنَ اَللَّهُ الْمُمَهِّدِينَ لَهُم بالتَّمكينِ مِنْ قِتَالِكُمْ بَرِئْتُ إِلَى اَللَّهِ وَ إِلَيْكُمْ مِنْهُمْ وَ مِنْ اشْيَاعِهِمْ اتِّبَاعَهُمْ و اَوْلِيَائِهِمْ يَا ابا عَبْدِاللَّهِ إِنِّى سِلْمٌ لِمَنْ سَالَمَكُمْ وَ حَرْبٌ لِمَنْ حَارَبَكُمْ إِلَى يَوْمِ اَلْقِيَامَةِ وَ لَعَنَ اَللَّهُ آلَ زِيَادٍ وَ آلَ مَرْوَانَ وَ لَعَنَ اَللَّهُ بنى امية قَاطِبَةً وَ لَعَنَ اَللَّهُ اِبْنَ مَرْجَانَةَ وَ لَعَنَ اَللَّهُ عُمَرَ بْنَ سَعْدٍ وَ لَعَنَ اَللَّهُ شمراً وَ لَعَنَ اَللَّهُ امَّة اسرجت وَ الجَمَت وَ تَنَقَّبَتْ وَ تهيَّات ،لِقِتَالِكَ بِأَبِى أَنْتَ وَ امى لَقَدْ عَظُمَ مُصابِي بِكَ فَاسْأَلِ اَللَّهَ الَّذِي اَكْرَمَ مَقامَكَ وَ اَكْرِمْنِي بِكَ أَنْ يَرْزُقَنِي طَلَب </w:t>
      </w:r>
    </w:p>
    <w:p>
      <w:pPr>
        <w:pStyle w:val="BookText"/>
        <w:rPr/>
      </w:pPr>
      <w:r>
        <w:rPr>
          <w:rFonts w:ascii="Amiri" w:hAnsi="Amiri" w:eastAsia="Amiri" w:cs="Amiri"/>
          <w:color w:val="111111"/>
          <w:sz w:val="28"/>
          <w:sz w:val="28"/>
          <w:szCs w:val="28"/>
          <w:rtl w:val="true"/>
          <w:lang w:bidi="ar-SA"/>
        </w:rPr>
        <w:t xml:space="preserve">ثارك مع امام منْصُور مِنْ اَهْلِ بَيْتِ مُحَمَّدٍ صَلي اَللَّهُ عَلَيْهِ و اله سلم اَللَّهُمَّ اِجْعَلْنِى عِنْدَكَ وَجِيهاً بِالْحُسَيْنِ عَلَيْهِ السَّلاَمُ فِي اَلدُّنْيَا وَ اَلْآخِرَةِ يَا ابا عَبْدِاللَّهِ إِنِّى اِتَّقَرَّبُ إِلَى اَللَّهِ وَ إِلَى رَسُولِهِ وَ إِلَى امير اَلْمُؤْمِنِينَ وَ إِلَى فَاطِمَةَ وَ إِلَى الْحَسَنِ وَ إِلَيْكَ بِمُوالاتِكَ وَ بِالْبَراءَةِ مِمَّنْ قاتَلَكَ وَ نَصَبَ لَك الْحَرْبِ وَ بِالْبَراءَةِ مِمَّنْ استس اِساسَ اَلظُّلْمِ وَ اَلْجَوْرِ عَلَيْكُمْ وَ أَبْرَأُ إِلَى اَللَّهِ وَ إِلَى رَسُولِهِ مِمَّنْ استس اساسَ ذَلِكَ وَ بُنِيَ عَلَيْهِ بُنْيَانُهُ وَ جَرَى فِى ظُلْمِهِ وَ جَوْرِهِ عَلَيكمْ وَ عَلَى اِشْيَاعِكُمْ بَرِئْتُ إِلَى اَللَّهِ وَ إِلَيْكُمْ مِنْهُمْ وَ اتقرب إِلَى اَللَّهِ ثُمَّ إِلَيْكُمْ بِمُوَالاَتِكُمْ وَ مُوَالاةِ وَلِيِّكُمْ وَ بِالْبَراءَةِ مِنْ أَعْدَائِكُمْ وَ النَّاصِبِينَ لَكُمُ اَلْحَرْبَ وَ بِالبَرَاءَةِ مِنْ أَشْيَاعِهِمْ وَ اتباعهم إِنى سِلْمٌ لِمَنْ سَالَمَكُمْ وَ حَرْبٌ لِمَنْ حارَبَكُمْ وَ وَلِيٌ لِمَنْ وَالاَكُمْ وَ عَدُوٌ لِمَنْ عَادَاكُمْ فَاسْأَلِ اللَّهَ الَّذِى اكرمنِى بِمَعْرِفَتِكُمْ وَ مَعْرِفَةِ اَوْلِيَائِكُمْ وَ رَزَقَنِي </w:t>
      </w:r>
      <w:r>
        <w:rPr>
          <w:rStyle w:val="FootnoteAnchor"/>
          <w:rtl w:val="true"/>
        </w:rPr>
        <w:footnoteReference w:id="41"/>
      </w:r>
      <w:r>
        <w:rPr>
          <w:rFonts w:ascii="Amiri" w:hAnsi="Amiri" w:eastAsia="Amiri" w:cs="Amiri"/>
          <w:color w:val="111111"/>
          <w:sz w:val="28"/>
          <w:sz w:val="28"/>
          <w:szCs w:val="28"/>
          <w:rtl w:val="true"/>
          <w:lang w:bidi="ar-SA"/>
        </w:rPr>
        <w:t xml:space="preserve">الْبَرَاءَةُ مِنْ أَعْدَائِكُمْ أَنْ يَجْعَلَنِي </w:t>
      </w:r>
      <w:r>
        <w:rPr>
          <w:rStyle w:val="FootnoteAnchor"/>
          <w:rtl w:val="true"/>
        </w:rPr>
        <w:footnoteReference w:id="42"/>
      </w:r>
      <w:r>
        <w:rPr>
          <w:rFonts w:ascii="Amiri" w:hAnsi="Amiri" w:eastAsia="Amiri" w:cs="Amiri"/>
          <w:color w:val="111111"/>
          <w:sz w:val="28"/>
          <w:sz w:val="28"/>
          <w:szCs w:val="28"/>
          <w:rtl w:val="true"/>
          <w:lang w:bidi="ar-SA"/>
        </w:rPr>
        <w:t xml:space="preserve">مَعَكُمْ فِى اَلدُّنْيَا وَ اَلْآخِرَةِ وَ أَنْ يُثَبِّتَ لِي عِنْدَكُمْ قَدَمَ صِدْقٍ فِى اَلدُّنْيَا وَ الآخِرَةِ وَ اسْأَلْهُ أَنْ يُبَلِّغَنِي اَلْمَقَامَ الْمَحْمُودَ الَّذِى لَكُمْ عِنْدَ اَللَّهِ وَ أَنْ يَرْزُقَنِي طَلَبَ ثَارَى مَعَ إِمَامٍ مَهْدِيٍ </w:t>
      </w:r>
      <w:r>
        <w:rPr>
          <w:rStyle w:val="FootnoteAnchor"/>
          <w:rtl w:val="true"/>
        </w:rPr>
        <w:footnoteReference w:id="43"/>
      </w:r>
      <w:r>
        <w:rPr>
          <w:rFonts w:ascii="Amiri" w:hAnsi="Amiri" w:eastAsia="Amiri" w:cs="Amiri"/>
          <w:color w:val="111111"/>
          <w:sz w:val="28"/>
          <w:sz w:val="28"/>
          <w:szCs w:val="28"/>
          <w:rtl w:val="true"/>
          <w:lang w:bidi="ar-SA"/>
        </w:rPr>
        <w:t xml:space="preserve">ظَاهِرُ نَاطِقُ </w:t>
      </w:r>
      <w:r>
        <w:rPr>
          <w:rStyle w:val="FootnoteAnchor"/>
          <w:rtl w:val="true"/>
        </w:rPr>
        <w:footnoteReference w:id="44"/>
      </w:r>
      <w:r>
        <w:rPr>
          <w:rFonts w:ascii="Amiri" w:hAnsi="Amiri" w:eastAsia="Amiri" w:cs="Amiri"/>
          <w:color w:val="111111"/>
          <w:sz w:val="28"/>
          <w:sz w:val="28"/>
          <w:szCs w:val="28"/>
          <w:rtl w:val="true"/>
          <w:lang w:bidi="ar-SA"/>
        </w:rPr>
        <w:t xml:space="preserve">مِنْكُمْ وَ اسْأَلِ اللَّهَ بِحَقِّكُمْ وَ بالشان الَّذِى لَكُمْ عِنْدَهُ أَنْ یعطینی بمصابى بِكُمْ أَفْضَلَ مَا يُعْطَى مُصَاباً بِمُصِيبَةٍ مُصِيبَةٍ مَا أَعْظَمَهَا وَ أَعْظَمُ رزیتها فی الاسلام وَ فِي جَمِيعِ أَهْلِ السَّمَوَاتِ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اجْعَلْنِى فِى مقامی هَذَا مِمَّنْ تَنَالُهُ منک صَلَوَاتٍ وَ رَحْمَةُ وَ مَغْفِرَةُ اللَّهُمَّ اجْعَلْ محیای محیا مُحَمَّدٍ وَ آلِ مُحَمَّدٍ وَ مماتی مَمَاتَ مُحَمَّدٍ وَ آلِ مُحَمَّدٍ ، اللَّهُمَّ إِنَّ هَذَا يَوْمُ تبرّكت بِهِ بَنُو أُمَيَّةَ وَ ابْنِ أَكَلْتُ الْأَكْبَادِ اللَّعِينِ بْنِ اللَّعِينِ عَلَى لِسَانُ </w:t>
      </w:r>
      <w:r>
        <w:rPr>
          <w:rStyle w:val="FootnoteAnchor"/>
          <w:rtl w:val="true"/>
        </w:rPr>
        <w:footnoteReference w:id="45"/>
      </w:r>
      <w:r>
        <w:rPr>
          <w:rFonts w:ascii="Amiri" w:hAnsi="Amiri" w:eastAsia="Amiri" w:cs="Amiri"/>
          <w:color w:val="111111"/>
          <w:sz w:val="28"/>
          <w:sz w:val="28"/>
          <w:szCs w:val="28"/>
          <w:rtl w:val="true"/>
          <w:lang w:bidi="ar-SA"/>
        </w:rPr>
        <w:t xml:space="preserve">نبیک صلی اللَّهِ علیه وَ اله وَ سَلَّمَ فی کل مَوْطِنٍ وَ مَوْقِفُ وَقَفَ فِيهِ نبیک صلواتک علیه وَ آلِهِ اللَّهُمَّ الْعَنْ أَبَا سفیان وَ مُعَاوِيَةُ بْنُ أَبِي سُفْيَانَ وَ يَزِيدُ بْنُ مُعَاوِيَةَ عَلَيْهِمْ مِنْكَ اللَّعْنَةُ ابْدُ الْآبِدِينَ وَ هَذَا فَرْحَةِ </w:t>
      </w:r>
      <w:r>
        <w:rPr>
          <w:rStyle w:val="FootnoteAnchor"/>
          <w:rtl w:val="true"/>
        </w:rPr>
        <w:footnoteReference w:id="46"/>
      </w:r>
      <w:r>
        <w:rPr>
          <w:rFonts w:ascii="Amiri" w:hAnsi="Amiri" w:eastAsia="Amiri" w:cs="Amiri"/>
          <w:color w:val="111111"/>
          <w:sz w:val="28"/>
          <w:sz w:val="28"/>
          <w:szCs w:val="28"/>
          <w:rtl w:val="true"/>
          <w:lang w:bidi="ar-SA"/>
        </w:rPr>
        <w:t>بِهِ آلُ زیاد وَ آلِ مَرْوَانَ بِقَتْلِهِمْ الْحُسَيْنِ صَلَوَاتُ اللَّهِ عَلَيْهِ اللَّهُمَّ ضَاعِفْ عَلَيْهِمُ اللَّعْنِ مِنْكَ وَ الْعَذَابِ اللَّهُمَّ إِنِّى أَتَقَرَّبُ إِلَيْكَ فِى هَذَا الْيَوْمِ وَ فِى موقفى هَذَا وَ أَيَّامَ حَيَاتِي بِالْبَرَاءَةِ مُتَّهَمٍ وَ اللَّعْنَةَ عَلَيْهِمْ وَ بالموالاة لنبیک وَ آلِ نبیک علیهم السَّلَامُ</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أَوَّلَ ظَالِمٍ ظَلَمَ حَقِّ مُحَمَّدٍ وَ آلِ مُحَمَّدٍ وَ آخِرُ تَابِعُ لَهُ عَلَى ذَلِكَ اللَّهُمَّ الْعَنْ </w:t>
      </w:r>
    </w:p>
    <w:p>
      <w:pPr>
        <w:pStyle w:val="BookText"/>
        <w:rPr/>
      </w:pPr>
      <w:r>
        <w:rPr>
          <w:rFonts w:ascii="Amiri" w:hAnsi="Amiri" w:eastAsia="Amiri" w:cs="Amiri"/>
          <w:color w:val="111111"/>
          <w:sz w:val="28"/>
          <w:sz w:val="28"/>
          <w:szCs w:val="28"/>
          <w:rtl w:val="true"/>
          <w:lang w:bidi="ar-SA"/>
        </w:rPr>
        <w:t xml:space="preserve">الْعِصَابَةَ الَّتِي </w:t>
      </w:r>
      <w:r>
        <w:rPr>
          <w:rStyle w:val="FootnoteAnchor"/>
          <w:rtl w:val="true"/>
        </w:rPr>
        <w:footnoteReference w:id="47"/>
      </w:r>
      <w:r>
        <w:rPr>
          <w:rFonts w:ascii="Amiri" w:hAnsi="Amiri" w:eastAsia="Amiri" w:cs="Amiri"/>
          <w:color w:val="111111"/>
          <w:sz w:val="28"/>
          <w:sz w:val="28"/>
          <w:szCs w:val="28"/>
          <w:rtl w:val="true"/>
          <w:lang w:bidi="ar-SA"/>
        </w:rPr>
        <w:t>جَاهَدْتَ الْحُسَيْنِ علیه السَّلَامَ وَ شایعت وَ بایعت وَ تَابِعَةُ عَلَى قَتْلِهِ 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مائة مرة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وَ علی الارواح التی حَلَّتْ بفنائک علیک منی سَلَامُ اللَّهِ أَبَداً مَا بَقِيتُ وَ بَقِىَ اللَّيْلِ وَ النَّهَارِ وَ لَا جَعَلَهُ اللَّهُ آخِرَ الْعَهْدِ مِنًى لِزِيَارَتِكَ السَّلَامُ عَلَى الْحُسَيْنِ وَ عَلَى عَلِىُّ بْنِ الْحُسَيْنِ وَ علی أَوْلَادُ الحسین وَ علی أَصْحَابِ الحسین</w:t>
      </w:r>
    </w:p>
    <w:p>
      <w:pPr>
        <w:pStyle w:val="BookText"/>
        <w:rPr/>
      </w:pPr>
      <w:r>
        <w:rPr>
          <w:rFonts w:ascii="Amiri" w:hAnsi="Amiri" w:eastAsia="Amiri" w:cs="Amiri"/>
          <w:color w:val="111111"/>
          <w:sz w:val="28"/>
          <w:sz w:val="28"/>
          <w:szCs w:val="28"/>
          <w:rtl w:val="true"/>
          <w:lang w:bidi="ar-SA"/>
        </w:rPr>
        <w:t>تقول ذلك مائة مرة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أَوَّلِ ظَالِمٍ بِاللَّعْنِ مِنًى وَ ابْدَأْ بِهِ أَوَّلًا ثُمَّ الثَّانِى ثُمَّ الثَّالِثُ ثُمَّ الرَّابِعُ اللَّهُمَّ الْعَنْ يَزِيدَ بْنَ مُعَاوِيَةَ خَامِساً وَ الْعَنْ عُبَيْدِ اللَّهِ بْنِ زِيَادٍ وَ ابْنُ مَرْجَانَةَ وَ عُمَرُ بْنِ سَعْدٍ وَ شمراً وَ آلِ أَبِي سُفْيَانَ وَ آلِ زیاد وَ آلِ مَرْوَانَ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حَمِدَ الشَّاكِرِينَ لَكَ عَلَى مصابهم الْحَمْدُ لِلَّهِ عَلَى عَظِيمِ رزيّتي ، اللَّهُمَّ ارزقنی شَفَاعَةَ الْحُسَيْنِ علیه السَّلَامُ يَوْمَ الْوُرُودِ وَ ثَبَتَ لی قَدَمَ صِدْقٍ عِنْدَكَ مَعَ الْحُسَيْنِ وَ أَصْحَابِ الْحُسَيْنِ الَّذِينَ بَذَلُوا مُهَجَهُمْ دُونَ الْحُسَيْنِ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تزوره فى كل يوم بهذه الزيارة فافعل</w:t>
      </w:r>
    </w:p>
    <w:p>
      <w:pPr>
        <w:pStyle w:val="BookText"/>
        <w:rPr/>
      </w:pPr>
      <w:r>
        <w:rPr>
          <w:rFonts w:ascii="IRNazanin" w:hAnsi="IRNazanin" w:eastAsia="IRNazanin"/>
          <w:color w:val="111111"/>
          <w:sz w:val="28"/>
          <w:sz w:val="28"/>
          <w:szCs w:val="28"/>
          <w:rtl w:val="true"/>
          <w:lang w:bidi="fa-IR"/>
        </w:rPr>
        <w:t>فلک ثواب جميع ذلك</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خالد الطيالسي عن سيف بن عمیره قال خرجت مع صفوان بن مهران الجمال و جماعة من اصحابنا إلى الغرى بعد ما خرج أبو عبدالله علیه السلام فسرنا من الحيرة </w:t>
      </w:r>
      <w:r>
        <w:rPr>
          <w:rStyle w:val="FootnoteAnchor"/>
          <w:rtl w:val="true"/>
        </w:rPr>
        <w:footnoteReference w:id="48"/>
      </w:r>
      <w:r>
        <w:rPr>
          <w:rFonts w:ascii="IRNazanin" w:hAnsi="IRNazanin" w:eastAsia="IRNazanin"/>
          <w:color w:val="111111"/>
          <w:sz w:val="28"/>
          <w:sz w:val="28"/>
          <w:szCs w:val="28"/>
          <w:rtl w:val="true"/>
          <w:lang w:bidi="fa-IR"/>
        </w:rPr>
        <w:t xml:space="preserve">الى المدينة فلما فرغنا من الزيارة صرف صفوان وجهه إلى ناحية أبي عبدالله علیه السلام فقال لنا تزورون الحسين علیه السلام ، من هذا المكان من عند رأس امير المؤمنين علیه السلام من هيهنا و أومى </w:t>
      </w:r>
      <w:r>
        <w:rPr>
          <w:rStyle w:val="FootnoteAnchor"/>
          <w:rtl w:val="true"/>
        </w:rPr>
        <w:footnoteReference w:id="49"/>
      </w:r>
      <w:r>
        <w:rPr>
          <w:rFonts w:ascii="IRNazanin" w:hAnsi="IRNazanin" w:eastAsia="IRNazanin"/>
          <w:color w:val="111111"/>
          <w:sz w:val="28"/>
          <w:sz w:val="28"/>
          <w:szCs w:val="28"/>
          <w:rtl w:val="true"/>
          <w:lang w:bidi="fa-IR"/>
        </w:rPr>
        <w:t>اليه أبو عبد الله علیه السلام و أنا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صفوان بالزيارة التي رواها علقمة بن </w:t>
      </w:r>
      <w:bookmarkStart w:id="18" w:name="pg10937_114899"/>
    </w:p>
    <w:p>
      <w:pPr>
        <w:pStyle w:val="BookText"/>
        <w:rPr/>
      </w:pPr>
      <w:bookmarkEnd w:id="18"/>
      <w:r>
        <w:rPr>
          <w:rFonts w:ascii="IRNazanin" w:hAnsi="IRNazanin" w:eastAsia="IRNazanin"/>
          <w:color w:val="111111"/>
          <w:sz w:val="28"/>
          <w:sz w:val="28"/>
          <w:szCs w:val="28"/>
          <w:rtl w:val="true"/>
          <w:lang w:bidi="fa-IR"/>
        </w:rPr>
        <w:t xml:space="preserve">محمد الحضرمي عن أبي جعفر علیه السلام في يوم عاشوراء، ثم صلى ركعتين عند رأس امير المؤمنين علیه السلام و ودع في دبرها امير المؤمنين علیه السلام و أوماً إلى الحسين بالسلام منصرفاً بوجهه نحوه و ودع في دبرها </w:t>
      </w:r>
      <w:r>
        <w:rPr>
          <w:rStyle w:val="FootnoteAnchor"/>
          <w:rtl w:val="true"/>
        </w:rPr>
        <w:footnoteReference w:id="50"/>
      </w:r>
      <w:r>
        <w:rPr>
          <w:rFonts w:ascii="Amiri" w:hAnsi="Amiri" w:eastAsia="Amiri" w:cs="Amiri"/>
          <w:color w:val="111111"/>
          <w:sz w:val="28"/>
          <w:sz w:val="28"/>
          <w:szCs w:val="28"/>
          <w:rtl w:val="true"/>
          <w:lang w:bidi="ar-SA"/>
        </w:rPr>
        <w:t>و كان فيما دعاه في دبرها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380158_2870459653"/>
      <w:bookmarkStart w:id="20" w:name="_Toc7"/>
      <w:bookmarkEnd w:id="19"/>
      <w:r>
        <w:rPr>
          <w:rtl w:val="true"/>
        </w:rPr>
        <w:t>زیارت علقمه</w:t>
      </w:r>
      <w:bookmarkEnd w:id="2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اَللَّهُ يَا مُجِيبَ دَعْوَةِ اَلْمُضْطَرِّينَ يَا كاشِفَ كَرْبِ اَلْمَكْرُوبِينَ يَا غِياثَ الْمُسْتَغِيثِينَ وَ يَا صَرِيخَ الْمُسْتَصْرِخِينَ وَ يا مَنْ هُوَ اَقْرَبُ إِلَى مِنْ حَبْلِ الْوَرِيدِ وَ يَا مَنْ يَحُولُ بَيْنَ اَلْمَرْءِ وَ قَلْبِهِ وَ يَا مَنْ هُوَ بِالْمَنْظَرِ اَلاِعْلَى وَ بِالاَفِقِ اَلْمُبِينِ وَ يا مَنْ هُوَ الرَّحْمَنُ الرَّحِيمُ عَلَى اَلْعَرْشِ اسْتَوى وَ يَا مَنْ يَعْلَمُ خَائِنَةَ الاعين وَ مَا تُخْفِي اَلصُّدُورُ وَ يَا مَنْ لاَ تَخْفَى عَلَيْهِ خَافِيَةٌ وَ يَا مَنْ لاَ تَشْتَبِهُ عَلَيْهِ الاصواتُ وَ يَا مَنْ لاَ تُغَلِّطُهُ اَلْحَاجَاتُ وَ يَا مَنْ لاَ يُبْرِمُهُ الحاح الْمُلِحِّينَ يا مُدْرِكَ كُلِّ فَوْتٍ وَ يا جامِعَ كُلِّ شَمْلٍ وَ يا بارِئَ النُّفُوسِ بَعْدَ اَلْمَوْتِ يَا مَنْ هُوَ كُلَّ يَوْمٍ فِي شَأْنٍ يَا قَاضَى الْحَاجَاتِ يَا مُنَفِّسَ الْكُرُباتِ يا مُعْطَّىَ اَلسُّؤُلاَتِ يَا وَلِيَّ الرَّغَبَاتِ يَا كَافِيَ اَلْمُهِمَّاتِ يَا مَنْ يَكْفِي مِنْ كُلِّ شَيِىءٍ وَ لا يُكْفى مِنْهُ شَيىءٌ في السَّمَواتِ وَ الاَرْضِ اَسْأَلُكَ بِحَقِّ مُحَمَّدٍ وَ عَلِيٍ وَ بِحَقِّ فاطِمَةَ بِنْتِ نَبِيِّكَ وَ بِحَقِّ الْحَسَنِ وَ الْحُسَيْنِ فَانِّي بِهِمْ اِتَّوَجهُ إِلَيْكَ فِي مَقامي هَذا وَ بِهِمْ اِتَوَسَّلُ وَ بِهِمْ اتَّشَفَعَ إِلَيْكَ وَ بِحَقِّهِمْ اَسْاَلُكَ وَ اقْسِمْ وَ اعْزِمْ عَلَيْكَ وَ بِالشَّأْنِ الَّذِي لَهُمْ عِنْدَكَ وَ بِالْقَدْرِ الَّذِى لَهُم عِندَكَ وَ بِالَّذى فَضَّلْتَهُم عَلَيَّ الْعالَمِينَ وَ بِاسْمِكَ الَّذِى جَعَلْتَهُ عِنْدَهُمْ وَ بِهِ خَصَصْتَهُم دُونَ الْعالَمِينَ وَ بِهِ أَبَنْتَهُمْ وَ أَبنْتَ فَضْلَهُمْ مِنْ فَضْلِ اَلْعَالَمِينَ حَتَّى فَاقَ فَضْلُهُمْ فَضْلَ اَلْعَالَمِين </w:t>
      </w:r>
      <w:r>
        <w:rPr>
          <w:rStyle w:val="FootnoteAnchor"/>
          <w:rtl w:val="true"/>
        </w:rPr>
        <w:footnoteReference w:id="51"/>
      </w:r>
      <w:r>
        <w:rPr>
          <w:rFonts w:ascii="Amiri" w:hAnsi="Amiri" w:eastAsia="Amiri" w:cs="Amiri"/>
          <w:color w:val="111111"/>
          <w:sz w:val="28"/>
          <w:sz w:val="28"/>
          <w:szCs w:val="28"/>
          <w:rtl w:val="true"/>
          <w:lang w:bidi="ar-SA"/>
        </w:rPr>
        <w:t xml:space="preserve">أَنْ تُصَلَّى عَلَى مُحَمَّدٍ وَ آلِ مُحَمَّدٍ وَ أَنْ تَكْشِفَ عَنَى غَمِّي وَ هَمِّي وَ كَرْبِي وَ تَكْفِيَنِي الْمُهِمَّ مِن امُورِى وَ تقْضى عَنَى دَيْنِي </w:t>
      </w:r>
      <w:r>
        <w:rPr>
          <w:rStyle w:val="FootnoteAnchor"/>
          <w:rtl w:val="true"/>
        </w:rPr>
        <w:footnoteReference w:id="52"/>
      </w:r>
      <w:r>
        <w:rPr>
          <w:rFonts w:ascii="Amiri" w:hAnsi="Amiri" w:eastAsia="Amiri" w:cs="Amiri"/>
          <w:color w:val="111111"/>
          <w:sz w:val="28"/>
          <w:sz w:val="28"/>
          <w:szCs w:val="28"/>
          <w:rtl w:val="true"/>
          <w:lang w:bidi="ar-SA"/>
        </w:rPr>
        <w:t xml:space="preserve">وَ تُجْبُرَنِي مِنَ الْفَقْرِ وَ تُجَيِّرَنِى مِنَ اَلْفَاقَةِ وَ تُغْنِيَنِي عَنِ اَلْمَسْأَلَةِ إِلَى اَلْمَخْلُوقِينَ </w:t>
      </w:r>
      <w:r>
        <w:rPr>
          <w:rStyle w:val="FootnoteAnchor"/>
          <w:rtl w:val="true"/>
        </w:rPr>
        <w:footnoteReference w:id="53"/>
      </w:r>
      <w:r>
        <w:rPr>
          <w:rFonts w:ascii="Amiri" w:hAnsi="Amiri" w:eastAsia="Amiri" w:cs="Amiri"/>
          <w:color w:val="111111"/>
          <w:sz w:val="28"/>
          <w:sz w:val="28"/>
          <w:szCs w:val="28"/>
          <w:rtl w:val="true"/>
          <w:lang w:bidi="ar-SA"/>
        </w:rPr>
        <w:t xml:space="preserve">وَ تَكْفِيَني هَمَّ مَن اخاف هَمَّهُ وَ عُسْرَ مَنْ اَخافُ عُسْرَهُ وَ حُزُونَةَ مَنْ اَخافُ حُزُونَتَهُ </w:t>
      </w:r>
      <w:r>
        <w:rPr>
          <w:rStyle w:val="FootnoteAnchor"/>
          <w:rtl w:val="true"/>
        </w:rPr>
        <w:footnoteReference w:id="54"/>
      </w:r>
      <w:r>
        <w:rPr>
          <w:rFonts w:ascii="Amiri" w:hAnsi="Amiri" w:eastAsia="Amiri" w:cs="Amiri"/>
          <w:color w:val="111111"/>
          <w:sz w:val="28"/>
          <w:sz w:val="28"/>
          <w:szCs w:val="28"/>
          <w:rtl w:val="true"/>
          <w:lang w:bidi="ar-SA"/>
        </w:rPr>
        <w:t xml:space="preserve">وَ شَرَّ مَنْ اَخافُ شَرَّهُ وَ مَكْرَ مَنْ اَخافُ مَكْرَهُ وَ بَعِيَ مَنْ اَخافُ بَغْيَهُ وَ جَوْرٌ مِنْ جَوْرِهِ وَ سُلْطانَ مَنْ اَخافُ سُلْطانَهُ وَ كَيْدَ مَن </w:t>
      </w:r>
    </w:p>
    <w:p>
      <w:pPr>
        <w:pStyle w:val="BookText"/>
        <w:rPr/>
      </w:pPr>
      <w:r>
        <w:rPr>
          <w:rFonts w:ascii="Amiri" w:hAnsi="Amiri" w:eastAsia="Amiri" w:cs="Amiri"/>
          <w:color w:val="111111"/>
          <w:sz w:val="28"/>
          <w:sz w:val="28"/>
          <w:szCs w:val="28"/>
          <w:rtl w:val="true"/>
          <w:lang w:bidi="ar-SA"/>
        </w:rPr>
        <w:t xml:space="preserve">أَخَافُ کیده وَ مَقْدُرَةُ مَنْ أَخَافَ بَلَاءٍ مَقْدُرَتُهُ </w:t>
      </w:r>
      <w:r>
        <w:rPr>
          <w:rStyle w:val="FootnoteAnchor"/>
          <w:rtl w:val="true"/>
        </w:rPr>
        <w:footnoteReference w:id="55"/>
      </w:r>
      <w:r>
        <w:rPr>
          <w:rFonts w:ascii="Amiri" w:hAnsi="Amiri" w:eastAsia="Amiri" w:cs="Amiri"/>
          <w:color w:val="111111"/>
          <w:sz w:val="28"/>
          <w:sz w:val="28"/>
          <w:szCs w:val="28"/>
          <w:rtl w:val="true"/>
          <w:lang w:bidi="ar-SA"/>
        </w:rPr>
        <w:t>على وَ تَرُدُّ عَنَى كَيْدَ الكَيدَةِ وَ مَكْرَ الْمَكَرَةِ اَللّهُمَّ مَنْ اَرادَنِي فَاَرِدْهُ وَ مَنْ كَادَنِي فَكِدْهُ وَ اصْرِفْ عَنِّي كَيْدَهُ وَ مَكْرَهُ وَ بَأْسَهُ وَ اَمانِيَّةً وَ امْنَعْهُ عَنّى كَيْفَ شِئْتَ وَ اِنِّي شِئْت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اشْغَلْهُ عَنّى بِفَقْرٍ لاَ تَجْبُرُهُ وَ بِبَلاَءٍ لاَ تَسْترُهُ وَ بِفَاقَةٍ لاَ تَسُدُّها وَ بِسُقْمٍ لاَ تُعَافِيهِ وَ ذُلٍ لاَ تُعِزُّهُ وَ بِمَسْكَنَةٍ لا تجبرها اَللّهُمَّ اِضْرِبْ بِالذُّلِّ نصْبَ عَيْنَيْهِ </w:t>
      </w:r>
      <w:r>
        <w:rPr>
          <w:rStyle w:val="FootnoteAnchor"/>
          <w:rtl w:val="true"/>
        </w:rPr>
        <w:footnoteReference w:id="56"/>
      </w:r>
      <w:r>
        <w:rPr>
          <w:rFonts w:ascii="Amiri" w:hAnsi="Amiri" w:eastAsia="Amiri" w:cs="Amiri"/>
          <w:color w:val="111111"/>
          <w:sz w:val="28"/>
          <w:sz w:val="28"/>
          <w:szCs w:val="28"/>
          <w:rtl w:val="true"/>
          <w:lang w:bidi="ar-SA"/>
        </w:rPr>
        <w:t xml:space="preserve">وَ ادْخُلْ عَلَيْهِ الْفَقْرَ فِي مَنزِلِهِ وَ الْعِلَّةَ وَ السُّقْمَ فِي بَدَنِهِ حَتَّى تَشْغَلَهُ عَنَى بِشُغُلٍ شَاغِلٍ لاَ فَراغَ لَهُ وَ اِنْسِهِ ذِكْرَى كَمَا اَنْسَيْتَهُ ذِكْرَكَ وَ خُذْ عَنِّي </w:t>
      </w:r>
      <w:r>
        <w:rPr>
          <w:rStyle w:val="FootnoteAnchor"/>
          <w:rtl w:val="true"/>
        </w:rPr>
        <w:footnoteReference w:id="57"/>
      </w:r>
      <w:r>
        <w:rPr>
          <w:rFonts w:ascii="Amiri" w:hAnsi="Amiri" w:eastAsia="Amiri" w:cs="Amiri"/>
          <w:color w:val="111111"/>
          <w:sz w:val="28"/>
          <w:sz w:val="28"/>
          <w:szCs w:val="28"/>
          <w:rtl w:val="true"/>
          <w:lang w:bidi="ar-SA"/>
        </w:rPr>
        <w:t xml:space="preserve">بِسَمْعِهِ وَ بَصَرِهِ وَ لِسانِهِ وَيدِهِ وَ رِجْلِهِ وَ قَلْبِهِ وَ جَمِيعِ جَوَارِحِهِ وَ اُدْخُلْ عَلَيْهِ فى جَمِيعِ ذَلِكَ اَلسُّقْمِ وَ لاَ تَشْفِهِ حَتَّى تَجْعَلَ ذَلِكَ لَهُ شُغُلاً شَاغِلاً بِهِ عَنِّي وَ عَنْ ذِكْرِي وَ اِكْفِنِي يَا كَافِيَ مَا لاَ يَكْفِي سِوَاكَ فَاِنَّكَ اَلْكَافِي لاَ كَافِيَ سِوَاكَ وَ مُفَرِّجُ </w:t>
      </w:r>
      <w:r>
        <w:rPr>
          <w:rStyle w:val="FootnoteAnchor"/>
          <w:rtl w:val="true"/>
        </w:rPr>
        <w:footnoteReference w:id="58"/>
      </w:r>
      <w:r>
        <w:rPr>
          <w:rFonts w:ascii="Amiri" w:hAnsi="Amiri" w:eastAsia="Amiri" w:cs="Amiri"/>
          <w:color w:val="111111"/>
          <w:sz w:val="28"/>
          <w:sz w:val="28"/>
          <w:szCs w:val="28"/>
          <w:rtl w:val="true"/>
          <w:lang w:bidi="ar-SA"/>
        </w:rPr>
        <w:t xml:space="preserve">لا مُفَرِّجَ سواک وَ مغیث </w:t>
      </w:r>
      <w:r>
        <w:rPr>
          <w:rStyle w:val="FootnoteAnchor"/>
          <w:rtl w:val="true"/>
        </w:rPr>
        <w:footnoteReference w:id="59"/>
      </w:r>
      <w:r>
        <w:rPr>
          <w:rFonts w:ascii="Amiri" w:hAnsi="Amiri" w:eastAsia="Amiri" w:cs="Amiri"/>
          <w:color w:val="111111"/>
          <w:sz w:val="28"/>
          <w:sz w:val="28"/>
          <w:szCs w:val="28"/>
          <w:rtl w:val="true"/>
          <w:lang w:bidi="ar-SA"/>
        </w:rPr>
        <w:t xml:space="preserve">لاَ مُغِيثَ سِوَاكَ وَ جَارٌ لاَ جَارَ سِواكَ خابَ مَنْ كَانَ رَجَاءَهُ سِوَاكَ وَ مُغِيثُهُ سِوَاكَ وَ مَفْزَعُهُ إِلَى سِواكَ وَ مَهْرَبُهُ وَ مَلْجاهُ إِلى غَيْرِكَ وَ مَنْجاهُ مِنْ مَخْلُوقٍ غَيْرِكَ فَاَنَتَ ثِقَتِي وَ رَجائِي وَ مَفْزَغِي وَ مَهْرَبِي وَ مَلْجَأِي وَ مَنْجايَ فِيكَ اسْتَفْتَحُ وَ بِكَ اسْتَنْجَحَ وَ بِمُحَمَّدٍ وَ آلِ مُحَمَّدٍ اتَّوَجَّهُ إِلَيْكَ وَ اِتَّوَسَلَ وَ اتَّشَفعَ فَاَسْأَلُكَ يا اَللَّهُ يا اَللَّهُ يا اَللَّهُ فَلَكَ الْحَمْدُ وَلَكَ الشُّكْرُ وَ اِلَيْكَ الْمُشْتَكِي وَ اَنْتَ اَلْمُسْتَعانُ فَاَسْأَلُكَ يا اَللَّهُ يا اَللَّهُ يا اَللَّهُ بِحَقِّ مُحَمَّدٍ وَ آلِ محمّد أَنْ تصلّى عَلَى مُحَمَّدٍ وَ آلِ مُحَمَّدٍ وَ أَنْ تَكْشِفَ عَنِّي غَمِّي وَ هَمِّي وَ كُرْبَى فِى مَقَامَى هَذَا كَمَا كَشَفْتَ عَنْ نَبِيِّكَ هَمَّهُ وَ غَمَّهُ وَ كَربَهُ وَ كَفَيْتَهُ هَولَ عَدُوِّهِ فَاكشِف عَنّى كَما كَشَفْتَ عَنْهُ وَ فَرِّجْ عَنِّى كَمَا فَرَّجْتَ عَنْهُ وَ اكْفِنِى كَما </w:t>
      </w:r>
      <w:r>
        <w:rPr>
          <w:rStyle w:val="FootnoteAnchor"/>
          <w:rtl w:val="true"/>
        </w:rPr>
        <w:footnoteReference w:id="60"/>
      </w:r>
      <w:r>
        <w:rPr>
          <w:rFonts w:ascii="Amiri" w:hAnsi="Amiri" w:eastAsia="Amiri" w:cs="Amiri"/>
          <w:color w:val="111111"/>
          <w:sz w:val="28"/>
          <w:sz w:val="28"/>
          <w:szCs w:val="28"/>
          <w:rtl w:val="true"/>
          <w:lang w:bidi="ar-SA"/>
        </w:rPr>
        <w:t xml:space="preserve">كَفَيْتَهُ وَ اصْرِفْ عَنى هَوْلَ مَا اُخَافُ هَوْلَهُ وَ مَؤُونَةَ مَا اُخافُ مَؤونَتَهُ وَ هَمَّ ما اخافُ هَمَّهُ بِلاَ مَؤُونَةٍ عَلَيَّ نَفْسِي مِنْ ذَلِكَ وَ اصْرِفْنِي بِقَضاءِ حَوائِجِي وَ كِفايَةِ ما اهْمَنى هَمُّهُ مِنْ اَمْرِ آخِرَتِي وَ دُنْيَايَ يَا اميرَ اَلْمُؤْمِنِينَ وَ يَا اِبَا عَبْدِاللَّهِ عَلَيْكُمَا مِنِّي اَللَّهُ ابداً مَا </w:t>
      </w:r>
      <w:r>
        <w:rPr>
          <w:rStyle w:val="FootnoteAnchor"/>
          <w:rtl w:val="true"/>
        </w:rPr>
        <w:footnoteReference w:id="61"/>
      </w:r>
      <w:r>
        <w:rPr>
          <w:rFonts w:ascii="Amiri" w:hAnsi="Amiri" w:eastAsia="Amiri" w:cs="Amiri"/>
          <w:color w:val="111111"/>
          <w:sz w:val="28"/>
          <w:sz w:val="28"/>
          <w:szCs w:val="28"/>
          <w:rtl w:val="true"/>
          <w:lang w:bidi="ar-SA"/>
        </w:rPr>
        <w:t xml:space="preserve">بَقِيَتْ وَ بَقِى اللَّيْلُ وَ النَّهَارَ ولا جَعَلَهُ اللَّهُ آخِرَ العَهدِ مِنْ زِيَارَتِكُمَا وَ لا فَرَّقَ بَيْنِي وَ بَيْنَكُما اللَّهُمَّ احينى حَياةَ مُحَمَّدٍ وَ ذُرِّيَّتِهِ وَ امتني مَماتَهُم وَ تَوَفَّني عَلَيَّ مِلَّتَهُم و </w:t>
      </w:r>
    </w:p>
    <w:p>
      <w:pPr>
        <w:pStyle w:val="BookText"/>
        <w:rPr/>
      </w:pPr>
      <w:r>
        <w:rPr>
          <w:rFonts w:ascii="Amiri" w:hAnsi="Amiri" w:eastAsia="Amiri" w:cs="Amiri"/>
          <w:color w:val="111111"/>
          <w:sz w:val="28"/>
          <w:sz w:val="28"/>
          <w:szCs w:val="28"/>
          <w:rtl w:val="true"/>
          <w:lang w:bidi="ar-SA"/>
        </w:rPr>
        <w:t xml:space="preserve">احْشُرْنِي فِي زُمْرَتِهِمْ وَ لا تُفَرِّقْ بَيْنِي وَ بَيْنَهُمْ طَرْفَةَ عَيْنٍ ابداً فِي اَلدُّنْيَا وَ اَلْآخِرَةِ يَا اميرَ اَلْمُؤْمِنِينَ وَ يَا ابا عِبْداللَّهِ اتَيْتُكُمَا زَائِراً وَ مُتَوَسِّلاً إِلَى اَللَّهِ رَبّى وَ رَبِّكُمَا وَ مُتَوَجِّهاً إِلَيْهِ بِكُمَا إِلَى اَللَّهِ فِي حَاجَتِي هَذِهِ فَاشْفَعَالَى فَانٍ لَكُمَا عِنْدَ اللَّهِ الْمَقَامَ الْمَحْمُودَ وَ الْجَاهَ الْوَجِيهَ وَ الْمَنْزِلَ الرَّفِيعَ وَ الْوَسِيلَةَ أَنَّى انْقَلَبَ عَنْكُما مُنْتَظِراً لِتَنَجُّزِ اَلْحَاجَةِ وَ قَضَائِهَا وَ نَجَاحِهَا مِنَ اَللَّهِ بِشَفَاعَتِكُمَا لِى إِلَى اَللَّهِ فِي ذَلِكَ فَلاَ اِخْيَبَ وَ لاَ يَكُونُ منقلبى مُنْقَلَباً خَائِباً خَاسِراً بَلْ يَكُونُ مُنْقَلَبى مُنْقَلَباً رَاجِحاً مُفْلِحاً مُنْجِحاً مُسْتَجَاباً لى بِقَضَاءِ جَمِيعِ حَوَائِجِي </w:t>
      </w:r>
      <w:r>
        <w:rPr>
          <w:rStyle w:val="FootnoteAnchor"/>
          <w:rtl w:val="true"/>
        </w:rPr>
        <w:footnoteReference w:id="62"/>
      </w:r>
      <w:r>
        <w:rPr>
          <w:rFonts w:ascii="Amiri" w:hAnsi="Amiri" w:eastAsia="Amiri" w:cs="Amiri"/>
          <w:color w:val="111111"/>
          <w:sz w:val="28"/>
          <w:sz w:val="28"/>
          <w:szCs w:val="28"/>
          <w:rtl w:val="true"/>
          <w:lang w:bidi="ar-SA"/>
        </w:rPr>
        <w:t xml:space="preserve">وَ تَشَفَّعَا لِى إِلَى اَللَّهِ اِنْقَلِبْ عَلَى مَا شَاءَ اَللَّهُ وَ لاَ حَوْلَ وَ لاَ قُوَّةَ اِلاّ بِاللَّهِ مُفَوِّضاً امرى الى اللّه ملجئا ظهرى إِلَى اَللَّهِ وَ مُتَوَكِّلاً عَلَى اَللَّهِ وَ اَقُولُ حَسْبِيَ اَللَّهُ وَ كفى سَمِعَ لِمَنْ دَعَا لَيْسَ لَى وَرَاءِ اَللَّهِ وَ وَرَائِكُمْ يَا سَادَتِي مُنْتَهِي مَا شَاءَ رَبَّى كَانَ وَ مَا لَمْ يَشَاءْ لَمْ يَكُنْ وَ لاَ حَوْلَ وَ لاَ قُوَّةَ اِلاّ بِاللَّهِ اِسْتَوْدَعَكُمَا اَللَّهَ وَ لاَ جعَلَه اَللَّهُ آخِرَ اَلْعَهْدِ مِنًى إِلَيْكُمَا اِنْصَرَفْتُ يَا سيدى يَا اَمِيرَ اَلْمُؤْمِنِينَ وَ يَا مَوْلاَيَ أَنْتَ يَا ابا عَبْدِاَللَّهِ يَا سَيِّدِي وَ سلامى عَلَيْكُمَا متَّصِلٌ مَا اِتَّصَلَ اَللَّيْلُ وَ اَلنَّهَارُ وَاصِلٌ ذَلِكَ إِلَيْكُمَا غَيْرُ مَحْجُوبٍ عَنْكُمَا سلاَمَى إِنْ شاءَ اَللَّهُ وَ اسْأَلهُ بِحَقِّكُما اَنْ يَشاءَ ذَلِكَ وَ يَفْعَلُ فَاِنَّهُ حَمِيدٌ مَجِيدٌ اِنْقَلَبْتُ يا سَيِّدَى عَنْكُمَا تَائِباً حَامِداً لِلَّهِ تَعَالَى شَاكِراً رَاجِياً لِلاِجَابَةِ </w:t>
      </w:r>
      <w:r>
        <w:rPr>
          <w:rStyle w:val="FootnoteAnchor"/>
          <w:rtl w:val="true"/>
        </w:rPr>
        <w:footnoteReference w:id="63"/>
      </w:r>
      <w:r>
        <w:rPr>
          <w:rFonts w:ascii="Amiri" w:hAnsi="Amiri" w:eastAsia="Amiri" w:cs="Amiri"/>
          <w:color w:val="111111"/>
          <w:sz w:val="28"/>
          <w:sz w:val="28"/>
          <w:szCs w:val="28"/>
          <w:rtl w:val="true"/>
          <w:lang w:bidi="ar-SA"/>
        </w:rPr>
        <w:t>غَيْرَ آيِسٍ وَ لاَ قَانِطٍ أَئِبّاً عَائِداً رَاجِعاً الى زِيَارَتِكُمَا غَيْرَ رَاغِبٍ عَنْكُمَا وَ لاَ عَنْ زِيَارَتِكُمَا بَلْ راجع عَائِدٌ إِنْ شَاءَ اَللَّهُ وَ لاَ حَوْلَ وَ لاَ قُوَّةَ الاّ بِاللَّهِ يَا سَادَتِي رَغِبْتُ إِلَيْكُما وَ إِلَى زِيَارَتِكُمَا بَعْدَ اَنْ زَهِدَ فِيكُمَا وَ فى زِيَارَتِكُمَا اَهْلُ اَلدُّنْيا فَلاَ خَيَّبَنِي اَللَّهُ مِمَّا رَجَوْتُ وَ ما اَمَّلْتُ فِى زِيارَتِكُما اِنَّهُ قَرِيبٌ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سيف بن عمیره فسألت صفوان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علقمة بن محمد لم يأتنا بهذا عن ابی جعفر علیه السلام انما اتانا بدعاء الزيارة ؟ فقال صفوان وردت مع سيدى أبي عبدالله علیه السلام إلى هذا المكان ففعل مثل الذي فعلناه فى زيارتنا و دعا بهذا الدعاء عند الوداع بعد أن صلي كما صلينا و ودع كما و دعنا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 </w:t>
      </w:r>
      <w:r>
        <w:rPr>
          <w:rStyle w:val="FootnoteAnchor"/>
          <w:rtl w:val="true"/>
        </w:rPr>
        <w:footnoteReference w:id="64"/>
      </w:r>
      <w:r>
        <w:rPr>
          <w:rFonts w:ascii="Amiri" w:hAnsi="Amiri" w:eastAsia="Amiri" w:cs="Amiri"/>
          <w:color w:val="111111"/>
          <w:sz w:val="28"/>
          <w:sz w:val="28"/>
          <w:szCs w:val="28"/>
          <w:rtl w:val="true"/>
          <w:lang w:bidi="ar-SA"/>
        </w:rPr>
        <w:t xml:space="preserve">هذه الزيارة وادع بهذا الدعاء و زربه فانى ضامن على الله تعالى لكل من زار بهذه الزيارة و دعا بهذا الدعاء من قرب أو بعد أن </w:t>
      </w:r>
    </w:p>
    <w:p>
      <w:pPr>
        <w:pStyle w:val="BookText"/>
        <w:rPr/>
      </w:pPr>
      <w:r>
        <w:rPr>
          <w:rFonts w:ascii="IRNazanin" w:hAnsi="IRNazanin" w:eastAsia="IRNazanin"/>
          <w:color w:val="111111"/>
          <w:sz w:val="28"/>
          <w:sz w:val="28"/>
          <w:szCs w:val="28"/>
          <w:rtl w:val="true"/>
          <w:lang w:bidi="fa-IR"/>
        </w:rPr>
        <w:t xml:space="preserve">زيارته مقبولة و سعيه مشکور و سلامه واصل غير محجوب و حاجته مقضية من الله بالغا </w:t>
      </w:r>
      <w:r>
        <w:rPr>
          <w:rStyle w:val="FootnoteAnchor"/>
          <w:rtl w:val="true"/>
        </w:rPr>
        <w:footnoteReference w:id="65"/>
      </w:r>
      <w:r>
        <w:rPr>
          <w:rFonts w:ascii="Amiri" w:hAnsi="Amiri" w:eastAsia="Amiri" w:cs="Amiri"/>
          <w:color w:val="111111"/>
          <w:sz w:val="28"/>
          <w:sz w:val="28"/>
          <w:szCs w:val="28"/>
          <w:rtl w:val="true"/>
          <w:lang w:bidi="ar-SA"/>
        </w:rPr>
        <w:t>ما بلغت و لا يخيبنه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صفوان وجدت هذه الزيارة مضمونة بهذا الضمان عن أبي و أبي عن أبيه على بن الحسين مضموناً بهذا الضمان عن الحسين و الحسين عن اخيه الحسن مضموناً بهذا الضمان و الحسن عن أبيه امير المؤمنين مضموناً بهذا الضمان و امير المؤمنين عن رسول الله صلی الله علیه و اله و سلم مضموناً بهذا الضمان و رسول الله عن جبرئيل مضموناً بهذا الضمان و جبرئيل عن الله عزوجل مضموناً بهذا الضمان و قد آلى الله عزوجل من زار الحسين بهذه الزيارة، من قرب أو بعد و دعا بهذا الدعاء، قبلت منه زيارته و شفعته فى مسألته بالغاً ما بلغت و اعطيته سؤله ثم لا ينقلب خائباً و اقلبه مسروراً قريراً عينه بقضاء حاجته و الفوز بالجنة و العتق من النار و شفعته في كل من شفع خلا ناصب لنا اهل البيت و الى الله على نفسه و اشهدنا بما شهد </w:t>
      </w:r>
      <w:r>
        <w:rPr>
          <w:rStyle w:val="FootnoteAnchor"/>
          <w:rtl w:val="true"/>
        </w:rPr>
        <w:footnoteReference w:id="66"/>
      </w:r>
      <w:r>
        <w:rPr>
          <w:rFonts w:ascii="Amiri" w:hAnsi="Amiri" w:eastAsia="Amiri" w:cs="Amiri"/>
          <w:color w:val="111111"/>
          <w:sz w:val="28"/>
          <w:sz w:val="28"/>
          <w:szCs w:val="28"/>
          <w:rtl w:val="true"/>
          <w:lang w:bidi="ar-SA"/>
        </w:rPr>
        <w:t>ملائكة ملكوته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یا رسول الله ارسلنى الله إلیک سروراً و بشری لک و سروراً و بشری لعلی و فاطمة و الحسن و الحسين و إلى الائمة من ولدك إلى يوم القيامة فدام يا محمد سرورک و سرور علی و فاطمة و الحسن و الحسين و الائمة و شيعتكم إلى يوم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اذا حدث لك إلى الله حاجة فزر بهذه الزيارة من حيث كنت و ادع بهذا الدعاء و سل ربک حاجتک تاتک من الله و الله غير مخلف وعده رسوله صلی الله علیه و اله و سلم بمنه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ترجمه این حدیث شریف آن که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مذکور از شیخ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شطری از محامد جلیله او به اندازه وسع بیان این الکن ،شنیدی روایت کردیم و آن جناب از محمد بن اسماعیل بن بزيع و او از صالح بن عقبه و او از پدر خود عقبة بن قیس بن سمعان و او از باقر علوم النبيين، حضرت ابو جعفر علیه السلام که فرمود هر که زیارت کند حسین را در روز دهم ،محرم تا آن که نزد قبر او گریان ،شود ملاقات کند خدای عزوجل را روز لقای خدای ،تعالی با ثواب دو هزار حجه و دو هزار </w:t>
      </w:r>
    </w:p>
    <w:p>
      <w:pPr>
        <w:pStyle w:val="BookText"/>
        <w:rPr/>
      </w:pPr>
      <w:r>
        <w:rPr>
          <w:rFonts w:ascii="IRNazanin" w:hAnsi="IRNazanin" w:eastAsia="IRNazanin"/>
          <w:color w:val="111111"/>
          <w:sz w:val="28"/>
          <w:sz w:val="28"/>
          <w:szCs w:val="28"/>
          <w:rtl w:val="true"/>
          <w:lang w:bidi="fa-IR"/>
        </w:rPr>
        <w:t>عمره و دو هزار غزوه و ثواب هر غزوه و حجه و عمره مانند ثواب آن است که حج و غزا و عمره در خدمت رسول خدای صلی الله علیه و اله و سلم و ائمه راشدین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ثواب دارد کسی که در اقاصی بلاد بعیده باشد و متمکن نشود از رفتن به جانب قبر او آن روز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باشد بیرون آید به صحرایی یا بالا رود بر بام بلندی در خانه خویش و اشاره کند به جانب قبر او به سلام و اجتهاد و مبالغه نماید در نفرین بر کشنده او از آن دو رکعت نماز گذارد و بایستی این کار در اوّل روز باشد قبل از آن که آفتاب به زوال رسد آن گاه ندبه کند حسین علیه السلام را و بگرید و بفرماید تا اهل خانه او از آنان که تقیه ندارد بگریند بر حسین علیه السلام و بر پای کند در خانه خود مصیبت را به اظهار جزع در آن روز و بایستی تعزیت دهند برخی از ایشان برخی را به مصیبت زدگی ایشان به واسطه حسین علیه السلام ضامنم برای ایشان آن گاه که چنین کنند بر خدای عزوجل تمام این ثواب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تو ضامنی برای ایشان و کفیلی؟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و من کفیلم برای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تعزیت دهند بعضی ما بعضی را؟ فرمود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اللَّهُ أُجُورَنَا بِمُصَابِنَا بِالْحُسَيْنِ علیه السَّلَامَ وَ جَعَلْنا واياكم مِنَ الطَّالِبِينَ بشاره مَعَ وَلِيِّهِ الامام المهدى مِنْ آلِ 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فرماید خداوند اجر های ما را به مصیبت زدگی به حسین علیه السلام و قرار دهد ما و شما را از خواهندگان خون او با ولی دم او امام مهدی از آل محمد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بتوانی که بیرون نیایی از خانه آن روز را چنان کن که همانا او روز شومی است که بر آورده نشود در او حاجت مؤمنی و اگر بر آورده شود برکت برای ،او در او نیست و رشدی در او نبیند و بایستی که ذخیره نکند کسی از شما ها برای منزل ،خود در آن روز چیزی چه اگر کسی در آن روز ذخیره کند برکت نباشد او را در ذخیره خود و مبارک نشوند بر او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کنند خدا بنویسد برای ایشان ثواب هزار حج و هزار عمره و هزار غزوه که همه آن ها با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مرایشان را است ثواب مصیبت هر نبی و رسولی و صدیقی و شهیدی که مرده باشد یا کشته شود از آن روز که خدا دنیا را آفریده تا آن وقت که قیامت به پای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عقبه و سیف بن عمیره گفتند که علقمة بن محمد الحضر می گفت به حضرت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تعلیم کن مرا دعایی که من به او دعا کنم چون از نزدیک او را زیارت کنم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بخواهم ایماء کنم از شهر های دور به سوی او از خانه خود به سلام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علقمه چون نماز کنی بعد از این که اشاره کنی به جانب او به سلام بگوی وقت ایماء کردن بعد از این که تکبیر بگویی این قول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زیارت آتیه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بگویی او را دعا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دعا کنند به او زایران حسین از ملائکه و بنویسد خدای برای تو هزار هزار درجه و ماننده آنان شوی که با حسین علیه السلام به درجه شهادت رسیدند تا این که شریک شوی ایشان را در درجاتشان آن گاه شناخته نشوی الا در شهدایی که با او شهید شدند و نوشته شود برای تو ثواب زیارت هر نبی و هر رسول و زیارت هر که زیارت کرده حسین علیه السلام را از آن روز که کشته شده؛ سلام الله عليه و على اهل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عبارت زیارت و لعن و سلام و دعا و دعای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به نوشتیم و تدریجاً در اثنای باب ثانی نیز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گوید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زیارت کنی حسین علیه السلام را هر روزه به این زیارت چنان کن که تو راست جمیع این ثواب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محمد بن خالد الطیالسی از سیف بن عمیره که من با صفوان بن مهران جمال و جماعتی از اصحاب ما رفتیم به نجف بعد از خروج حضرت صادق علیه السلام از حیره به جانب مدینه چون ما از زیارت فارغ شدیم صفوان روی خود را به جانب قبر سيد الشهداء علیه السلام کرد و با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از این مکان زیارت کنید از نزدیک سر مقدس امیر المؤمنين علیه السلام از این جا که صادق آل محمد علیه السلام نیز چنین کرد گاهی که من در خدمتش بودم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پس بخواند صفوان زیارتی که علقمة بن محمّد از باقر علوم النبيين علیه السلام روایت کرده بود در روز عاشوراء آن گاه دو رکعت نماز کرد نزد سر امیر المؤمنين علیه السلام و وداع گفت از پی او امیر المؤمنین را و اشاره کرد به جانب قبر حسین روی به او آورده و وداع کرد بعد از زیارت او را و از جمله دعا های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 مذکور مشهور به دعای علقمه که سابقاً مذکور شد و در خاتمه باب ثانی با ترجمه و بیان مجدداً یاد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سيف بن 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سؤال کردم و گفتم علقمة بن محمد این دعا را برای ما از حضرت باقر روایت نکرد بلکه همان زیارت را حدیث کرد صفوان گفت که من وارد شدم با سید ،خودم صادق آل محمد صلی الله علیه و اله و سلم به این مکان پس چنان کرد که ما کردیم در زیارت خودمان و دعا کرد به این دعا هنگام وداع بعد از این که دو رکعت نماز گذاشت چنان چه ما نماز گذاشتیم و وداع ،کرد چنان چه ما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کردیم بعد از آن صفوان گفت که صادق به من فرمود که مواظب باش این زیارت را و بخوان او را که من ضمانت دارم بر خدای تعالی برای هر که زیارت کند به این زیارت و دعا کند به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قریب یا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زیارتش مقبول شود و سعیش مشکور و سلامش به آن حضرت واصل شود محجوب نماند و حاجت او قضا شود هر چه قدر بزرگ و عظیم باشد و او را خائب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صفوان این زیارت را با این ضمان از پدرم شنیدم و پدرم از پدرش علی بن الحسین علیه السلام شنیده با همین ضمان و علی بن الحسین علیه السلام از حسین علیه السلام با همین ضمان و حسین علیه السلام از برادرش حسن علیه السلام با همین ضمان و حسن از پدرش امیر المؤمنين علیه السلام با همین ضمان و امیر المؤمنین از رسول خدای صلی الله علیه و اله و سلم با همین ضمان و رسول خدای از جبرییل علیه السلام با همین ضمان و جبرییل از خدای عزوجل و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و به تحقیق که خدای عزوجل سوگند یاد کرده که هر که زیارت کند حسین را به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نزدیکی یا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کند به این دعا قبول کنم از او زیارتش را و برآورم حاجتش را هر چه باشد و بدهم مسألتش را آن گاه باز نگردد از حضرت من با خیبت و خسار و بازش گردانم مسرور و قریر العین به بر آوردن حاجت و فوز به جنت و آزادی از دوزخ و قبول کنم شفاعت او را در حق هر کس که شفاعت کند جز دشمن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یاد کرده خدای تعالی بر ذات مقدس خود و گواه گرفته ما را به نحوی که شهادت داده اند ملائکه ملکوت بر این آن گاه جبرییل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رسول الله فرستاده مرا خدای به سوی تو به جهت سرور و بشارت تو و سرور و بشارت علی و فاطمه و حسن و حسین و به سوی امامان از اولاد تو تا روز قیامت، پس مستمر و پاینده باد مسرت تو و مسرت علی و فاطمه و حسن و حسین و شیعت شما تا روز رستخیز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آن گاه صفوان با من گفت که صادق آل محمد علیه السلام با من گفت ای ،صفوان هر را حاجتی برسد به سوی خدا زیارت کن به این زیارت هر جا که باشی و دعا کن به این دعا و سؤال کن از پروردگار خود حاجتت را که برآورده شود از خدای و خدا خلاف نخواهد کرد وعده ای که به رسول خود صلی الله علیه و اله و سلم داده به جود و امتنان ،خویش و الحمد لله رب العالمين تا </w:t>
      </w:r>
    </w:p>
    <w:p>
      <w:pPr>
        <w:pStyle w:val="BookText"/>
        <w:rPr/>
      </w:pPr>
      <w:r>
        <w:rPr>
          <w:rFonts w:ascii="IRNazanin" w:hAnsi="IRNazanin" w:eastAsia="IRNazanin"/>
          <w:color w:val="111111"/>
          <w:sz w:val="28"/>
          <w:sz w:val="28"/>
          <w:szCs w:val="28"/>
          <w:rtl w:val="true"/>
          <w:lang w:bidi="fa-IR"/>
        </w:rPr>
        <w:t>این جا بود روایت شیخ قدس الله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کامل الزیارة به همین سند از شیخ طایفه از شیخ اجل اعظم و استاد من تقدم زعيم الشيعة و مقيم الشريعة و من لا يقوم العبارة بواجب ثنائه و لا يحوم القلم حول حومة بيانه و ادائه مع أن جميع فضائل الشيعة راجعة إليه و رقاب علمائهم عن آخرهم خاضعة لديه لأنه رحاهم التى دينهم عليها يدور و إليه تجلب من العلم و النظر اعشار الجزور المعبر عنه في التوقيع الوقيع باللقب الرفيع الذى يخضع عنده الرفيع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 السديد و الولّى الرشيد و الشيخ المفيد و الناصر للحق و الداعى إليه بكلمة الصدق و ملهم الحق و دلیله</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فيه غنى عن بسط الكلام و تطويله فان مدح الامام امام كل مدح و من تصدّى للقول بعده فقد تعرض للقدح، ابی عبدالله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 ارضاه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 علم ائمه علیهم السلام است در امت محمدیه و ناشر و مؤسس طریقه قویمه جعفریه است در شیعه امامیه از شیخ اجل اقدم و ثقه اعظم اکرم استاد المفید و حسبه به من تجلیل و تمجید و كلّما يوصف به الناس من فقه و ثقة و جميل فهو فوقه كما شهد له به النجاشي </w:t>
      </w:r>
      <w:r>
        <w:rPr>
          <w:rStyle w:val="FootnoteAnchor"/>
          <w:rtl w:val="true"/>
        </w:rPr>
        <w:footnoteReference w:id="69"/>
      </w:r>
      <w:r>
        <w:rPr>
          <w:rFonts w:ascii="Amiri" w:hAnsi="Amiri" w:eastAsia="Amiri" w:cs="Amiri"/>
          <w:color w:val="111111"/>
          <w:sz w:val="28"/>
          <w:sz w:val="28"/>
          <w:szCs w:val="28"/>
          <w:rtl w:val="true"/>
          <w:lang w:bidi="ar-SA"/>
        </w:rPr>
        <w:t xml:space="preserve">و العلامة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اکرامهما و اکرامه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القاسم جعفر بن محمد بن قولويه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ارضاه و احله من فردوس الجنان اعلاه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روایت مصباح اختلاف یسیری دارد که تنبیه بر وجوه فرق باید گذاشت چه نقل جميع خبر موجب تطویل و تکرار بی فایده است اگر چه اشاره به اختلاف نسخه در بعض مواضع در حاشیه کرده ام ولی مقصود در این مقام امور مهمه است و او در اموری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صورت سند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بن داود بن حكيم و غيره عن محمّد بن موسى الهمداني عن محمد بن خالد الطيالسي عن سيف بن عمیره و صالح بن عقبة معاً عن علقمة بن محمد الحضرمي و محمد بن اسماعيل عن صالح بن عقبه عن مالك الجهني عن أبي جعفر الباقر علیه السلام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الفى حجة و الفى عمرة و الفى 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این قیاس در فقره ذیل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نسخه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سوم آن که در حکایت عبارت علقمه چنین می گوید قال صالح بن عقبة الجهني و سيف بن عميرة قال علقمة بن محمد الحضرمی فقلت لابی جعفر علیه السلام العلمنى دعاء ادعو به فى ذلك اليوم إذا أنا زرته من قريب و دعاء ادعو به اذا لم ازره عن قريب و أومأت إليه من بعد البلاد من سطح داری قال فقال يا علقمة، اذا أنت صليت الركعتين بعد ان تومى إليه بالسلام و قلت عند الإيماء إليه من بعد الركعتين هذا القول فانّك اذا قلت ذلك فقد دعوت بما يدعو به من زاره من الملائكة و كتب لك بها ألف ألف حسنة و محى عنك ألف ألف سيئه و رفع لك مائة ألف ألف درجة إلى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عبارت زیارت را نقل کرده و در مواقعی الفاظ زیارت مختلف است با لفظ مصباح و ما عین عبارت او را در این مقام ایراد می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اِبَا عَبْدِاللَّهِ اَلسَّلاَمُ عَلَيْكَ يَابْنَ رَسُولِ اَللَّهِ اَلسَّلاَمُ عَلَيْكَ يَا خِيَرَةَ اَللَّهِ وَ اِبْنَ اَلْخِيَرَةِ اَلسَّلاَمُ عَلَيْكَ يَابْنَ امير اَلْمُؤْمِنِينَ وَ اِبْنَ سَيِّدِ اَلْوَصِيِّينَ السَّلامُ عَلَيكَ يابْنِ فاطِمَةَ الزَّهْراءِ سَيِّدَةِ نِساءِ اَلْعالَمِينَ اَلسَّلاَمُ عَلَيْكَ يَا ثَارَ اَللَّهِ وَ اِبْنَ ثَارِهِ وَ الْوِتْرَ الْمَوْتُورَ اَلسَّلاَمُ عَلَيْكَ وَ عَلَى اَلاِرْوَاحِ اَلَّتِي حَلَّتْ بِفِنَائِكَ عَلَيْكُمْ مِنَّا </w:t>
      </w:r>
      <w:r>
        <w:rPr>
          <w:rStyle w:val="FootnoteAnchor"/>
          <w:rtl w:val="true"/>
        </w:rPr>
        <w:footnoteReference w:id="71"/>
      </w:r>
      <w:r>
        <w:rPr>
          <w:rFonts w:ascii="Amiri" w:hAnsi="Amiri" w:eastAsia="Amiri" w:cs="Amiri"/>
          <w:color w:val="111111"/>
          <w:sz w:val="28"/>
          <w:sz w:val="28"/>
          <w:szCs w:val="28"/>
          <w:rtl w:val="true"/>
          <w:lang w:bidi="ar-SA"/>
        </w:rPr>
        <w:t xml:space="preserve">جَمِيعاً سَلَامُ اللَّهُ </w:t>
      </w:r>
      <w:r>
        <w:rPr>
          <w:rStyle w:val="FootnoteAnchor"/>
          <w:rtl w:val="true"/>
        </w:rPr>
        <w:footnoteReference w:id="72"/>
      </w:r>
      <w:r>
        <w:rPr>
          <w:rFonts w:ascii="Amiri" w:hAnsi="Amiri" w:eastAsia="Amiri" w:cs="Amiri"/>
          <w:color w:val="111111"/>
          <w:sz w:val="28"/>
          <w:sz w:val="28"/>
          <w:szCs w:val="28"/>
          <w:rtl w:val="true"/>
          <w:lang w:bidi="ar-SA"/>
        </w:rPr>
        <w:t xml:space="preserve">اَبَداً ما بَقِيتُ وَ بَقِى اللَّيْلُ وَ النَّهارُ يا ابا عبداللّهِ لَقَدْ عَظُمَتِ اَلرَّزِيَّةُ وَ جَلَّتِ الْمُصِيبَةُ بِكَ عَلَيْنا وَ عَلى جَمِيعِ اَهْلِ السَّمَواتِ فَلَعَنَ اللَّهُ اُمَّةً اَسَّسَتْ اِساسَ الظُّلْمِ وَ الْجَوْرِ عَلَيْكُمْ اَهْلَ الْبَيْتِ وَ لَعَنَ اَللَّهُ اُمَّةً دَفَعَتْكُمْ عَنْ مَقَامِكُمْ وَ ازالتكم عَنْ مَرَاتِبِكُمُ اَلَّتِى رَتَّبَكُمُ اَللَّهُ فِيها وَ لَعَنَ اللَّهُ اُمَّة قَتَلَتْكُمْ وَ لَعَنَ اَللَّهُ اَلْمُمَهِّدِينَ لَهُمْ بِالتَّمْكِينِ مِن قِتَالِكُمْ يا ابا عبدِاللَّهِ انى سِلْمٌ لِمَنْ سَالَمَكُمْ وَ حَرْبٌ لِمَنْ حَارَبَكُمْ إِلَى يَوْمِ اَلْقِيَامَةِ فَلَعَنَ اَللَّهُ آلَ زِيَادٍ وَ آلَ مَرْوَانَ وَ لَعَنَ اَللَّهُ بَنِى امية قَاطِبَةً وَ لَعَنَ اَللَّهُ اِبْنَ مَرْجَانَةَ لَعَنَ اَللَّهُ عُمَرَ بْنَ سَعْدٍ وَ لَعَنَ اَللَّهُ شِمْراً وَ لَعَنَ اللَّهُ اَمَّةً اَسْرَجَتْ وَ الْجَمْتُ اَللَّهُ اُمَّةً اَسْرَجَتْ وَ الْجَمَتْ وَ تَنَقَّبَتْ وَ تهيَّات لِقِتالِكَ يا ابا عِبْدِاللَّهِ بَابِي أَنْتَ وَ امى لَقَدْ عَظُمَ مُصابِي بِكَ فَاسْأَلِ اللَّهَ الَّذِي اَكْرَمَ مَقامَكَ أَنْ يُكْرِمَنِي بِكَ وَ يَرْزُقَنِي طَلَبَ ثَارِكَ مَعَ امام مَنْصُورٍ مِنْ آلِ مُحَمَّد آل مُحَمَّدٍ صلي اَللَّهُ عَلَيْهِ و اله و سلم اَللَّهُمَّ اِجْعَلْنِي وَجِيهاً بِالْحُسَيْنِ عِنْدَكَ فِى اَلدُّنْيا وَ اَلْآخِرَةِ يَا سَيِّدَى يَا اِبَا عَبْدِاَللَّهِ انى اِتَّقَرَّبُ إِلَى اَللَّهِ وَ إِلَى رَسُولِهِ وَ إِلَى أَمِيرِ اَلْمُؤْمِنِينَ وَ إِلَى فاطِمَةَ وَ إِلَى الْحَسَنِ وَ اِلَيْكَ بِمُوالاتِكَ يا اَبا عَبْدِاَللَّهِ وَ بِالْبَراءَةِ مِمَّنْ قَاتَلَكَ وَ نَصَبَ لَكَ الْحَرْبَ وَ مِنْ جَمِيعِ أَعْدَائِكَ وَ بِالْبَراءَةِ مِمَّن اسْتسَّ الْجَوْرَ وَ بُنِيَ عَلَيْهِ بُنْيانَهُ وَ اَجِرِي ظُلْمَهُ وَ جَورُهُ عَلَيكُم وَ عَلَيَّ اَشْيَاعُكُمْ بَرِئْتُ إِلَى اَللَّهِ وَ إِلَيْكُمْ مِنْهُمْ وَ اِتَّقَرب إِلَى اَللَّه </w:t>
      </w:r>
    </w:p>
    <w:p>
      <w:pPr>
        <w:pStyle w:val="BookText"/>
        <w:rPr/>
      </w:pPr>
      <w:r>
        <w:rPr>
          <w:rFonts w:ascii="Amiri" w:hAnsi="Amiri" w:eastAsia="Amiri" w:cs="Amiri"/>
          <w:color w:val="111111"/>
          <w:sz w:val="28"/>
          <w:sz w:val="28"/>
          <w:szCs w:val="28"/>
          <w:rtl w:val="true"/>
          <w:lang w:bidi="ar-SA"/>
        </w:rPr>
        <w:t xml:space="preserve">ثُمَّ إِلَيْكُمْ بِمُوَالاتِكُمْ وَ مُوَالاةِ وَلِيِّكُمْ وَ الْبَراءَةِ مِنْ أَعْدَائِكُمْ وَ النَّاصِبِينَ لَكُمُ الْحَرْبَ وَ اَلْبَرَاءَةِ مِنْ اشْيَاعِهِمْ وَ اتِّباعِهم إِنى سِلْمٌ لِمَنْ سَالَمَكُمْ وَ حَرْبٌ لِمَنْ حَارَبَكُمْ مُوَالٍ </w:t>
      </w:r>
      <w:r>
        <w:rPr>
          <w:rStyle w:val="FootnoteAnchor"/>
          <w:rtl w:val="true"/>
        </w:rPr>
        <w:footnoteReference w:id="73"/>
      </w:r>
      <w:r>
        <w:rPr>
          <w:rFonts w:ascii="Amiri" w:hAnsi="Amiri" w:eastAsia="Amiri" w:cs="Amiri"/>
          <w:color w:val="111111"/>
          <w:sz w:val="28"/>
          <w:sz w:val="28"/>
          <w:szCs w:val="28"/>
          <w:rtl w:val="true"/>
          <w:lang w:bidi="ar-SA"/>
        </w:rPr>
        <w:t xml:space="preserve">لِمَنْ وَالاكُمْ مَعَادٍ </w:t>
      </w:r>
      <w:r>
        <w:rPr>
          <w:rStyle w:val="FootnoteAnchor"/>
          <w:rtl w:val="true"/>
        </w:rPr>
        <w:footnoteReference w:id="74"/>
      </w:r>
      <w:r>
        <w:rPr>
          <w:rFonts w:ascii="Amiri" w:hAnsi="Amiri" w:eastAsia="Amiri" w:cs="Amiri"/>
          <w:color w:val="111111"/>
          <w:sz w:val="28"/>
          <w:sz w:val="28"/>
          <w:szCs w:val="28"/>
          <w:rtl w:val="true"/>
          <w:lang w:bidi="ar-SA"/>
        </w:rPr>
        <w:t>لِمَنْ عَادَاكُمْ فَاسْأَلِ اَللَّهَ اَلَّذِى اُكْرمْنِى بِمَعْرِفَتِكُمْ وَ مَعْرِفَةِ اَوْلِيائِكُمْ وَ رَزَقَنِى اَلْبَرَاءَةَ مِنْ أَعْدَائِكُمْ أَنْ يَجْعَلَنِى مَعَكُمْ فِى الدُّنْيَا وَ الآخِرَةِ وَ اسْأَلْهُ أَنْ يُبَلِّغَنِي اَلْمَقَامَ اَلْمَحْمُودَ لَكُمْ عِنْدَ اَللَّهِ وَ اَنْ يَرْزُقَنِى طَلَبَ ثَارِكُمْ مَعَ اَمَامٍ مهدى نَاطِقٍ لَكُمْ وَ اِسْأَل الله بِحَقِّكُم وَ بِالشَّانِ الَّذِى لَكُم عِنْدَهُ اَنْ يُعْطِيَنِي بِمُصابى بِكُمْ أَفْضَلَ مَا اُعْطَى مُصَاباً بِمُصِيبَةٍ اَقُولُ إِنَّا لِلَّهِ وَ إِنّا إِلَيْهِ راجِعُونَ يا لَهَا مِنْ مُصِيبَةٍ مَا أَعْظَمَهَا وَ اعْظِمَ رَزِيَّتَهَا فِى الاسلامِ وَ فى جَميعِ السَّمواتِ وَ الارضينَ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اِجْعَلْنِى فى مَقَامَى هَذَا مِمَّنْ تَنالُهُ مِنْكَ صَلَواتٌ وَ رَحْمَةٌ وَ مَغْفرَةٌ اَللّهُمَّ اجْعَلْ مَحْيايَ مَحْيا مُحَمَّدٍ وَ آلِ مُحَمَّدٍ وَ مَماتِي مَماتَ مُحَمَّدٍ وَ آلِ مُحَمَّدٍ اَللّهُمَّ اِنَّ هَذا يَوْمٌ تَنْزِلُ فِيهِ اَللَّعْنَةُ عَلَى آلِ زِيَادٍ وَ آلِ امية وَ اِبْنِ آكِلَةِ الأكْبادِ اللَّعينِ بنِ اللَّعِينِ عَلَى لِسانِ نَبِيِّكَ فِي كُلِّ مَوْطِنٍ وَ مَوْقِفٍ وَقَفَ فِيهِ نَبِيُّكَ صَلَّي اَللَّهُ عَلَيْهِ و اله وَ سَلَّمَ وَ عَلِيٍ يَزِيدُ بْنِ مُعَاوِيَة اللعنة ابد اَلْآبِدِينَ اَللَّهُمَّ فَضَاعِفْ عَلَيْهِمُ اللعنة ابْدَأْ لِقَتْلِهِمُ اَلْحُسَيْنَ عليه السلام اَللّهُمَّ اِنَّى اِتَّقَرَّبُ إِلَيْكَ فِى هَذَا اَلْيَوْمِ فِي مَوْقِفَى هَذَا اَيَامُ حَيَاتَى بِالْبَرَاءَةِ مِنْهُمْ بِاللَّعْنِ عَلَيْهِمْ وَ بِالْمُوالاةِ لِنَبِيِّكَ وَ اَهْلِ بَيْتِ نَبِيِّكَ صَلي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 آلِ مُحَمَّدٍ وَ آخِرُ تَابِعُ لَهُ عَلَى ذَلِكَ اللَّهُمَّ الْعَنِ الْعِصَابَةِ الَّتِى جَاهَدْتَ </w:t>
      </w:r>
      <w:r>
        <w:rPr>
          <w:rStyle w:val="FootnoteAnchor"/>
          <w:rtl w:val="true"/>
        </w:rPr>
        <w:footnoteReference w:id="75"/>
      </w:r>
      <w:r>
        <w:rPr>
          <w:rFonts w:ascii="Amiri" w:hAnsi="Amiri" w:eastAsia="Amiri" w:cs="Amiri"/>
          <w:color w:val="111111"/>
          <w:sz w:val="28"/>
          <w:sz w:val="28"/>
          <w:szCs w:val="28"/>
          <w:rtl w:val="true"/>
          <w:lang w:bidi="ar-SA"/>
        </w:rPr>
        <w:t>الْحُسيْن وَ تَابِعَةُ أَعْدَائِهِ عَلَى قَتَلَهُ وَ قَتَلَ أَنْصَارُهُ 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اِبا عَبْدِاَللَّهِ وَ عَلَيَّ الارواح اَلَّتِي حَلَّتْ بِفِنَائِكَ عَلَيْكُمْ مِنِّي سَلاَمُ اَللَّهِ ابداً مَا بَقِيتُ وَ بَقَى اَللَّيْلُ وَ اَلنَّهَارُ وَ لاَ يَجْعَلُهُ اَللَّهُ آخِرَ اَلْعَهْدِ مِنْ زيارتِكُم اَلسَّلامُ عَلَى الْحُسيْن بن عَلِيٍ وَ عَلِيٍ عَلِيِّ بْنِ اَلْحُسَيْنِ وَ عَلِيٍ اصْحَابِ اَلْحُسَيْنِ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اولَ ظالِمٍ ظَلَمَ آلَ نَبِيِّكَ بِاللَّعْنِ ثُمَّ الْعَنْ اَعْداءَ آلِ مُحَمَّدٍ مِنَ الاَوْلِينَ وَ اَلْآخِرِينَ اَللَّهُمَّ اِلْعَنْ يَزِيدَ وَ أَبَاهُ وَ اِلْعَنْ عُبَيْدَ اَللَّهِ بْنَ زِيَادٍ وَ آلَ مَرْوَانَ وَ بَنَى امية قَاطِبَةً الى يَوْمَ اَلْقِيَامَةِ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تسجد سجدة 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 الشَّاكِرِينَ عَلَى مصابهم ، الْحَمْدُ لِلَّهِ عَلَى عَظِيمِ رزيّتي فِيهِمْ ، اللَّهُمَّ ارزقنی شَفَاعَةَ الْحُسَيْنِ يَوْمَ الْوُرُودِ وَ ثَبَتَ لِى قَدَمَ صِدْقٍ عندک مَعَ الْحُسَيْنِ وَ أَصْحَابَهُ الَّذِينَ بَذَلُوا مهجتهم دُونَ الْحُسَيْنِ صَلَّى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نقل زیارت می گوید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عَلْقَمَةُ ، إِنِ اسْتَطَعْتَ أَنْ تَزُورَهُ فِي كُلِّ يَوْمٍ بِهَذِهِ الزِّيَارَةِ مِنْ دهرک فَافْعَلْ فلک ثَوَابُ جَمِيعِ ذَلِكَ إِنْ شَاءَ اللَّهُ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نصوصیت این عبارت در عموم به جهت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از نصوصیت عبارت مصباح است و تتمه خبر مذکور در مصباح در کامل الزیارة نقل نشده و از این اختلافات که در صدر حدیث شنیدی و بعضی آن ها را در حاشیه زیارت ثبت کردم معلوم می شود که عبارت بحار الانوار </w:t>
      </w:r>
      <w:r>
        <w:rPr>
          <w:rStyle w:val="FootnoteAnchor"/>
          <w:rtl w:val="true"/>
        </w:rPr>
        <w:footnoteReference w:id="77"/>
      </w:r>
      <w:r>
        <w:rPr>
          <w:rFonts w:ascii="IRNazanin" w:hAnsi="IRNazanin" w:eastAsia="IRNazanin"/>
          <w:color w:val="111111"/>
          <w:sz w:val="28"/>
          <w:sz w:val="28"/>
          <w:szCs w:val="28"/>
          <w:rtl w:val="true"/>
          <w:lang w:bidi="fa-IR"/>
        </w:rPr>
        <w:t>که بعد از ذکر سند مصباح که بعد از نقل عبارت کامل الزیارة آورده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الْحَدِيثَ نَحْواً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مسامحه مخلّه به فهم روایت نیست بالجملة چون بر متن و سند حدیث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یافتی ما در این باب در دو مقصد گفتگو داریم</w:t>
      </w:r>
      <w:r>
        <w:rPr>
          <w:rFonts w:eastAsia="IRNazanin" w:cs="IRNazanin"/>
          <w:color w:val="111111"/>
          <w:sz w:val="28"/>
          <w:szCs w:val="28"/>
          <w:rtl w:val="true"/>
          <w:lang w:bidi="fa-IR"/>
        </w:rPr>
        <w:t xml:space="preserve">: </w:t>
      </w:r>
      <w:bookmarkStart w:id="21" w:name="pg10937_114910"/>
    </w:p>
    <w:p>
      <w:pPr>
        <w:pStyle w:val="Heading3"/>
        <w:numPr>
          <w:ilvl w:val="2"/>
          <w:numId w:val="1"/>
        </w:numPr>
        <w:rPr/>
      </w:pPr>
      <w:bookmarkStart w:id="22" w:name="__RefHeading___Toc4380160_2870459653"/>
      <w:bookmarkStart w:id="23" w:name="_Toc8"/>
      <w:bookmarkEnd w:id="21"/>
      <w:bookmarkEnd w:id="22"/>
      <w:r>
        <w:rPr>
          <w:rtl w:val="true"/>
        </w:rPr>
        <w:t>مقصد اوّل</w:t>
      </w:r>
      <w:r>
        <w:rPr>
          <w:rtl w:val="true"/>
        </w:rPr>
        <w:t>:</w:t>
      </w:r>
      <w:r>
        <w:rPr>
          <w:rtl w:val="true"/>
        </w:rPr>
        <w:t>در سند حدیث شریف</w:t>
      </w:r>
      <w:bookmarkEnd w:id="23"/>
    </w:p>
    <w:p>
      <w:pPr>
        <w:pStyle w:val="BookText"/>
        <w:rPr/>
      </w:pPr>
      <w:r>
        <w:rPr>
          <w:rFonts w:ascii="IRNazanin" w:hAnsi="IRNazanin" w:eastAsia="IRNazanin"/>
          <w:color w:val="111111"/>
          <w:sz w:val="28"/>
          <w:sz w:val="28"/>
          <w:szCs w:val="28"/>
          <w:rtl w:val="true"/>
          <w:lang w:bidi="fa-IR"/>
        </w:rPr>
        <w:t>کلام در او در دو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در تعریف حال آحاد روات این حدیث و بیان حال او به حسب اصطلاح و از جهت اعتبار و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شیخ تفصیل او چنان است که شیخ علیه الرحمة از محمد بن اسماعيل نقل کرده و معلوم است که این اسلوب نقل از کتاب اوست و کتب در آن زمان قطعی یا اطمینانی بوده و واسطه محض اتصال سند ذکر می شد پس اگر طریق ضعیف هم باشد با صاحب کتاب ضرری ندارد ولی در این مقام محتاج به این تقریب نیستم چه طریق شیخ رحمه الله به محمد بن اسماعیل صحیح است به تصریح علامه </w:t>
      </w:r>
      <w:r>
        <w:rPr>
          <w:rStyle w:val="FootnoteAnchor"/>
          <w:rtl w:val="true"/>
        </w:rPr>
        <w:footnoteReference w:id="78"/>
      </w:r>
      <w:r>
        <w:rPr>
          <w:rFonts w:ascii="IRNazanin" w:hAnsi="IRNazanin" w:eastAsia="IRNazanin"/>
          <w:color w:val="111111"/>
          <w:sz w:val="28"/>
          <w:sz w:val="28"/>
          <w:szCs w:val="28"/>
          <w:rtl w:val="true"/>
          <w:lang w:bidi="fa-IR"/>
        </w:rPr>
        <w:t>و غیر او بلکه حاجت به تأمل ندارد چه شیخ از مفید نقل می کند و او از صدوق و او از پدرش و او از احمد بن محمد بن عیسی و او از محمد بن اسماعیل و این طبقه همه اکابر مشایخ امامیه باشند که می توان دعوی قطع در روایت هر یک کرد محمد بن اسماعیل خود از اجله ثقات است و شیعه بر جلالت قدر و عظمت شأن او متفق اند و البته نقل چون اویی از کسی دلیل اعتماد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صالح که مروی عنه اوست و صالح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و سکون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قيس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سین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رجال خود وی را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انه روى عن أبي عبدالله علیه السلام</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 ذکر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محل خودش تحقیق کرده ایم دلیل امامیت است چه این کتاب را در تعداد اسماء مصنفین شیعه نوشته و هم ملتزم شده که هر که قدحی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ترجمه خودش و خواه 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شود و چون متعرض نشده معلوم می شود که او سالم از مذمت بوده و این نوع مدحی برای او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شیخ فاضل تقی الدین حسن بن داود رحمه الله در بسیاری از جاها که چنین است نسبت مدح به نجاشی می دهد و بیخبران اعتراض می کنند که در کلام او چنین چیزی نیست و تفاصیل این مطالب را صنادید صناعت در محل خود نوشته اند و این بی بضاعت درحاشیه رجال نجاشی مواضع این استفادات را به اشارات وافیه بیان اجمالی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فهرست او را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این خود نیز شهادت بر استقامت مذهب است چه شیخ نیز ملتزم به ذکر علمای امامیه است مگر آن جا ها که تصریح به خلاف کند و اثبات کتاب نیز خالی از مدحی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در حق او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غال لا يلتفت إليه</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محققین این فن مثل محقق مجلسی اوّل </w:t>
      </w:r>
      <w:r>
        <w:rPr>
          <w:rStyle w:val="FootnoteAnchor"/>
          <w:rtl w:val="true"/>
        </w:rPr>
        <w:footnoteReference w:id="82"/>
      </w:r>
      <w:r>
        <w:rPr>
          <w:rFonts w:ascii="IRNazanin" w:hAnsi="IRNazanin" w:eastAsia="IRNazanin"/>
          <w:color w:val="111111"/>
          <w:sz w:val="28"/>
          <w:sz w:val="28"/>
          <w:szCs w:val="28"/>
          <w:rtl w:val="true"/>
          <w:lang w:bidi="fa-IR"/>
        </w:rPr>
        <w:t xml:space="preserve">و استاد اعظم </w:t>
      </w:r>
      <w:r>
        <w:rPr>
          <w:rStyle w:val="FootnoteAnchor"/>
          <w:rtl w:val="true"/>
        </w:rPr>
        <w:footnoteReference w:id="83"/>
      </w:r>
      <w:r>
        <w:rPr>
          <w:rFonts w:ascii="IRNazanin" w:hAnsi="IRNazanin" w:eastAsia="IRNazanin"/>
          <w:color w:val="111111"/>
          <w:sz w:val="28"/>
          <w:sz w:val="28"/>
          <w:szCs w:val="28"/>
          <w:rtl w:val="true"/>
          <w:lang w:bidi="fa-IR"/>
        </w:rPr>
        <w:t xml:space="preserve">چنین استفاده کرده اند که این قدح از ابن غضایری است چه غالب در حال خلاصه این است که در جرح و تعدیل متابعت اصول خمسه رجالیه فرموده که رجال شیخ رحمه الله و فهرست و رجال ابن غضایری و رجال نجاشی رحمه الله و رجال کشی رحمه الله باشد و تعدیل و تفسیق استقلالی در آن کتاب کم به نظر آمده و عادت ابن غضایری وقیعه و قدح در عدول بوده و نسبت غلو به او به جهت روایات متضمنه مدایح اهل بیت علیهم السلام بوده و ظاهر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تمهیداً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این قدح است و روایت محمد بن اسماعیل و محمّد بن الحسين بن أبى الخطاب دليل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ظاهر صدوق نیز اعتماد کتاب اوست لهذا مشایخ ثلاثه </w:t>
      </w:r>
      <w:r>
        <w:rPr>
          <w:rStyle w:val="FootnoteAnchor"/>
          <w:rtl w:val="true"/>
        </w:rPr>
        <w:footnoteReference w:id="84"/>
      </w:r>
      <w:r>
        <w:rPr>
          <w:rFonts w:ascii="IRNazanin" w:hAnsi="IRNazanin" w:eastAsia="IRNazanin"/>
          <w:color w:val="111111"/>
          <w:sz w:val="28"/>
          <w:sz w:val="28"/>
          <w:szCs w:val="28"/>
          <w:rtl w:val="true"/>
          <w:lang w:bidi="fa-IR"/>
        </w:rPr>
        <w:t>که مدار فقه اند به اخبار او عمل کرده اند پس اصح و اقوی این که خبر از طرف او معیوب نشود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 او قیس از اصحاب حضرت صادق بوده و شیخ مفید </w:t>
      </w:r>
      <w:r>
        <w:rPr>
          <w:rStyle w:val="FootnoteAnchor"/>
          <w:rtl w:val="true"/>
        </w:rPr>
        <w:footnoteReference w:id="85"/>
      </w:r>
      <w:r>
        <w:rPr>
          <w:rFonts w:ascii="IRNazanin" w:hAnsi="IRNazanin" w:eastAsia="IRNazanin"/>
          <w:color w:val="111111"/>
          <w:sz w:val="28"/>
          <w:sz w:val="28"/>
          <w:szCs w:val="28"/>
          <w:rtl w:val="true"/>
          <w:lang w:bidi="fa-IR"/>
        </w:rPr>
        <w:t xml:space="preserve">و ابن شهر آشوب در معالم العلماء </w:t>
      </w:r>
      <w:r>
        <w:rPr>
          <w:rStyle w:val="FootnoteAnchor"/>
          <w:rtl w:val="true"/>
        </w:rPr>
        <w:footnoteReference w:id="86"/>
      </w:r>
      <w:r>
        <w:rPr>
          <w:rFonts w:ascii="IRNazanin" w:hAnsi="IRNazanin" w:eastAsia="IRNazanin"/>
          <w:color w:val="111111"/>
          <w:sz w:val="28"/>
          <w:sz w:val="28"/>
          <w:szCs w:val="28"/>
          <w:rtl w:val="true"/>
          <w:lang w:bidi="fa-IR"/>
        </w:rPr>
        <w:t xml:space="preserve">كليه اصحاب حضرت صادق علیه السلام را توثیق کرده اند و اگر روایت صالح نیز از حضرت صادق علیه السلام معلوم شود دلیل و ثاقت او خواهد بود و استقامت مذهب وی از همین روایت </w:t>
      </w:r>
    </w:p>
    <w:p>
      <w:pPr>
        <w:pStyle w:val="BookText"/>
        <w:rPr/>
      </w:pP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خبر بنابر طریق شیخ تا این جا مردد است بین حسن یا صحت </w:t>
      </w:r>
      <w:r>
        <w:rPr>
          <w:rStyle w:val="FootnoteAnchor"/>
          <w:rtl w:val="true"/>
        </w:rPr>
        <w:footnoteReference w:id="87"/>
      </w:r>
      <w:r>
        <w:rPr>
          <w:rFonts w:ascii="IRNazanin" w:hAnsi="IRNazanin" w:eastAsia="IRNazanin"/>
          <w:color w:val="111111"/>
          <w:sz w:val="28"/>
          <w:sz w:val="28"/>
          <w:szCs w:val="28"/>
          <w:rtl w:val="true"/>
          <w:lang w:bidi="fa-IR"/>
        </w:rPr>
        <w:t>بنابر طریقه متأخرین و بنابر اصطلاح سابقین که مطلق خبر موثوق الصدور را صحیح می گویند، البته صحیح است و بنابر طریقه ما که در اصطلاح متابعت متأخرین کرده ایم و در حجیت متابعت متقدمين البته حجت است اگر چه اسم صحیح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با قطع نظر از ذیل حدیث است که امر در او اسهل است، چه در ذیل حدیث محمد بن اسماعیل حدیث را از سیف بن عمیره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عين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او از علقمه و ظاهر روایت این است که علقمه نیز حاضر بوده و کلام را شنیده و استدعای تعلیم کرده با این که محل حاجت ما همان جای نقل علقمه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سیف را شیخ در فهرست </w:t>
      </w:r>
      <w:r>
        <w:rPr>
          <w:rStyle w:val="FootnoteAnchor"/>
          <w:rtl w:val="true"/>
        </w:rPr>
        <w:footnoteReference w:id="88"/>
      </w:r>
      <w:r>
        <w:rPr>
          <w:rFonts w:ascii="IRNazanin" w:hAnsi="IRNazanin" w:eastAsia="IRNazanin"/>
          <w:color w:val="111111"/>
          <w:sz w:val="28"/>
          <w:sz w:val="28"/>
          <w:szCs w:val="28"/>
          <w:rtl w:val="true"/>
          <w:lang w:bidi="fa-IR"/>
        </w:rPr>
        <w:t xml:space="preserve">و نجاشی </w:t>
      </w:r>
      <w:r>
        <w:rPr>
          <w:rStyle w:val="FootnoteAnchor"/>
          <w:rtl w:val="true"/>
        </w:rPr>
        <w:footnoteReference w:id="89"/>
      </w:r>
      <w:r>
        <w:rPr>
          <w:rFonts w:ascii="IRNazanin" w:hAnsi="IRNazanin" w:eastAsia="IRNazanin"/>
          <w:color w:val="111111"/>
          <w:sz w:val="28"/>
          <w:sz w:val="28"/>
          <w:szCs w:val="28"/>
          <w:rtl w:val="true"/>
          <w:lang w:bidi="fa-IR"/>
        </w:rPr>
        <w:t xml:space="preserve">و علامه در خلاصه </w:t>
      </w:r>
      <w:r>
        <w:rPr>
          <w:rStyle w:val="FootnoteAnchor"/>
          <w:rtl w:val="true"/>
        </w:rPr>
        <w:footnoteReference w:id="90"/>
      </w:r>
      <w:r>
        <w:rPr>
          <w:rFonts w:ascii="IRNazanin" w:hAnsi="IRNazanin" w:eastAsia="IRNazanin"/>
          <w:color w:val="111111"/>
          <w:sz w:val="28"/>
          <w:sz w:val="28"/>
          <w:szCs w:val="28"/>
          <w:rtl w:val="true"/>
          <w:lang w:bidi="fa-IR"/>
        </w:rPr>
        <w:t>تصریح به وثاقت کرده اند و نجاشی در حق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يَرْوِيهِ جماعات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مدح عظیمی است و هیچ کس قدحی در او نکرده جز آبی در محکی کشف الرموز که طعن بر وی زده و زده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مَطْعُونُ فِيهِ مَلْعُونُ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مستند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ابن شهر آشوب است او را به وقف </w:t>
      </w:r>
      <w:r>
        <w:rPr>
          <w:rStyle w:val="FootnoteAnchor"/>
          <w:rtl w:val="true"/>
        </w:rPr>
        <w:footnoteReference w:id="92"/>
      </w:r>
      <w:r>
        <w:rPr>
          <w:rFonts w:ascii="Amiri" w:hAnsi="Amiri" w:eastAsia="Amiri" w:cs="Amiri"/>
          <w:color w:val="111111"/>
          <w:sz w:val="28"/>
          <w:sz w:val="28"/>
          <w:szCs w:val="28"/>
          <w:rtl w:val="true"/>
          <w:lang w:bidi="ar-SA"/>
        </w:rPr>
        <w:t>و از این جهت شهید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ضَعُفَ بَعْضُهُمْ سَيْفاً وَ الصَّحِيحُ أَنَّهُ ثِقَةً</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و كلام ابن شهر آشوب علاوه بر آن که موافقی ندارد مخالف صریح فهرست و نجاشی است و البته قول ایشان مقدم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طعن کاشف 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أخذ از ابن شهر آشوب است به ضمیمه عدم حجیت موثق و بر فرض که ما تقدیم کنیم قول ابن شهر آشوب را شهادت 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شیخ و نجاشی و علامه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او باقی است و ما مستوفی در محل خود حجیت اخبار موثقه را بر منصه ثبوت جلوه داده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علقمة بن محمد شیخ او را در کتاب رجال از اصحاب باقر و صادق علیه السلام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Style w:val="FootnoteAnchor"/>
          <w:rtl w:val="true"/>
        </w:rPr>
        <w:footnoteReference w:id="94"/>
      </w:r>
      <w:r>
        <w:rPr>
          <w:rFonts w:ascii="IRNazanin" w:hAnsi="IRNazanin" w:eastAsia="IRNazanin"/>
          <w:color w:val="111111"/>
          <w:sz w:val="28"/>
          <w:sz w:val="28"/>
          <w:szCs w:val="28"/>
          <w:rtl w:val="true"/>
          <w:lang w:bidi="fa-IR"/>
        </w:rPr>
        <w:t xml:space="preserve">و به مذهب جماعتی این عبارت مفید مدح است </w:t>
      </w:r>
      <w:r>
        <w:rPr>
          <w:rStyle w:val="FootnoteAnchor"/>
          <w:rtl w:val="true"/>
        </w:rPr>
        <w:footnoteReference w:id="95"/>
      </w:r>
      <w:r>
        <w:rPr>
          <w:rFonts w:ascii="IRNazanin" w:hAnsi="IRNazanin" w:eastAsia="IRNazanin"/>
          <w:color w:val="111111"/>
          <w:sz w:val="28"/>
          <w:sz w:val="28"/>
          <w:szCs w:val="28"/>
          <w:rtl w:val="true"/>
          <w:lang w:bidi="fa-IR"/>
        </w:rPr>
        <w:t xml:space="preserve">اگر چه محل تأمل است ولی شیخ کشی مناظره از او با زید بن علی نقل کرده </w:t>
      </w:r>
      <w:r>
        <w:rPr>
          <w:rStyle w:val="FootnoteAnchor"/>
          <w:rtl w:val="true"/>
        </w:rPr>
        <w:footnoteReference w:id="96"/>
      </w:r>
      <w:r>
        <w:rPr>
          <w:rFonts w:ascii="IRNazanin" w:hAnsi="IRNazanin" w:eastAsia="IRNazanin"/>
          <w:color w:val="111111"/>
          <w:sz w:val="28"/>
          <w:sz w:val="28"/>
          <w:szCs w:val="28"/>
          <w:rtl w:val="true"/>
          <w:lang w:bidi="fa-IR"/>
        </w:rPr>
        <w:t>که دلالت بر بصیرت و حسن حال او دارد و از ذیل همین روایت معلوم می شود که جلالت شان او به حدی بوده که روایت نکردن ،او معارض روایت صفوان بوده و احتمال عدم حفظ یا اسقاط عمدی در او نمی رفت و صفوان نیز تقریر کرده معتذر به وجه دیگر شده و بیان صدور حدیث را در موضع دیگر کرده که مشتمل بر دعا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ظاهر کلام سیف و صفوان آن است که شرایط روایت فی نفسه در علقمه موجود بوده و این یا تعدیل است و یا مدحی بزرگ و بنابر عموم شهادت شیخ مفید ابن شهر آشوب ثقه خواهد بود پس خبر از این جهت نیز یا صحیح است یا ،حسن اگر اخذ به ظاهر شهادت مذکوره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ظاهر این است که علماء این عموم را از اسباب توثیق ندانند و شرح این مطلب وظیفه مفصلات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حدیث نیز طریق دیگری است که شیخ رحمه الله از محمد بن خالد طیالسی بكسر اللام منسوب إلى الطيالسة جمع الطيلسان لبيعه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طریق شیخ رحمه الله به او که در فهرست مذکور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صحیح است و خود او از اصحاب کاظم علیه السلام و در فهرست و رجال نجاشی مذکور است </w:t>
      </w:r>
      <w:r>
        <w:rPr>
          <w:rStyle w:val="FootnoteAnchor"/>
          <w:rtl w:val="true"/>
        </w:rPr>
        <w:footnoteReference w:id="98"/>
      </w:r>
      <w:r>
        <w:rPr>
          <w:rFonts w:ascii="IRNazanin" w:hAnsi="IRNazanin" w:eastAsia="IRNazanin"/>
          <w:color w:val="111111"/>
          <w:sz w:val="28"/>
          <w:sz w:val="28"/>
          <w:szCs w:val="28"/>
          <w:rtl w:val="true"/>
          <w:lang w:bidi="fa-IR"/>
        </w:rPr>
        <w:t>و قدحی از او شنیده نشده بلکه صاحب کتاب و نوادری است پس امامی ممدوح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حسن بن فضال و محمّد بن علی بن محبوب و جماعتی از اجله از او روایت کرده اند که دلیل غایت اعتماد و استناد است و شیخ در کتاب رجال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حمید أُصُولًا كَثِيرَةً</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این نیز مدحی جلیل است و از مجموع این ،امارات ظن به عدالت او برای ممارس علم رجال حاصل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جا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سیف 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دیگری باشد که صحیح بالاتفاق است چه طریق شیخ به سیف معلوم الصحة است و حال صفوان و جلالت شأن او حاجت به تنبیه ،ندارد و اگر ذیل همین حدیث باشد و از تتمه روایت محمد بن خالد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ظاهر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از آن چه گذشت ظاهر می شود که ظاهراً صحیح باشد و بعیداً احتمال می رود که حسن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سخن آن که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و ذیلاً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از مصباح به سه طریق نقل شده که از ملاحظه مجموع آن ها البته محدث خبیر و فقیه بصیر در دعوی قطع به صدور معذور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روايت كامل الزيارة مشتمل بر دو سند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حکیم بن داود بن حکیم از محمّد بن موسی از محمد بن خالد الطيالسي و این سند اگر چه ضعیف است به اشتمال بر محمّد بن موسی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و حکیم بن داود فعلاً نزد این بنده مجهول الحال است ولی ظاهر به ظهور قوی معتمد این است که ذکر طریق برای اتصال سند است و روایت از کتاب اخذ ،شده چنان چه ظاهر عبارت شیخ رحمه الله این است که کتاب محمد بن خالد نزد او موجود بوده، بلکه صریح عبارت فهرست است </w:t>
      </w:r>
      <w:r>
        <w:rPr>
          <w:rStyle w:val="FootnoteAnchor"/>
          <w:rtl w:val="true"/>
        </w:rPr>
        <w:footnoteReference w:id="100"/>
      </w:r>
      <w:r>
        <w:rPr>
          <w:rFonts w:ascii="IRNazanin" w:hAnsi="IRNazanin" w:eastAsia="IRNazanin"/>
          <w:color w:val="111111"/>
          <w:sz w:val="28"/>
          <w:sz w:val="28"/>
          <w:szCs w:val="28"/>
          <w:rtl w:val="true"/>
          <w:lang w:bidi="fa-IR"/>
        </w:rPr>
        <w:t>و غالب الظن من بنده چنان است که نزد ابن قولویه نیز بوده و این استظهاری است که مهره فن غالباً از دعوی قطع به او مضایقه ندارند و حال محمد بن خالد و سیف بن عمیره و صالح بن عقبه و محمّد بن علقمه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کرده به محمد بن اسماعیل که از جهت تواتر کتاب او سند را حذف کرده و عبارت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و محمّد بن اسماعیل نه چنان است که عطف باشد بر علقمة بن محمّد و جزء سند سابق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بعضی از اکابر توهم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عطف بر حکیم بن داود بن حکیم و استیناف سند است و تواند بود عطف باشد بر محمد بن خالد، و بر حکیم بن داود و محمد بن موسی طریق ابن قولویه به محمّد بن اسماعیل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أى تقدیر هر متأمل با بصیرت قطع می کند به فساد احتمال سابق به اندک التفات بلکه در نظره اولی تردیدی حاصل نخواهد شد و حال صالح بن عقبه مذکور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 جهنی از اصحاب باقر و صادق علیها السلام است و در مدح جناب باقر علیه السلام ابیاتی گفته که در ارشاد نقل کرده و هی هذه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طلب الناس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عليه عيالا</w:t>
      </w:r>
    </w:p>
    <w:p>
      <w:pPr>
        <w:pStyle w:val="BookText"/>
        <w:rPr/>
      </w:pPr>
      <w:r>
        <w:rPr>
          <w:rFonts w:ascii="Amiri" w:hAnsi="Amiri" w:eastAsia="Amiri" w:cs="Amiri"/>
          <w:color w:val="111111"/>
          <w:sz w:val="28"/>
          <w:sz w:val="28"/>
          <w:szCs w:val="28"/>
          <w:rtl w:val="true"/>
          <w:lang w:bidi="ar-SA"/>
        </w:rPr>
        <w:t xml:space="preserve">و إن قيل أين ابن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بذاك فروعا طوالا</w:t>
      </w:r>
    </w:p>
    <w:p>
      <w:pPr>
        <w:pStyle w:val="BookText"/>
        <w:rPr/>
      </w:pPr>
      <w:r>
        <w:rPr>
          <w:rFonts w:ascii="Amiri" w:hAnsi="Amiri" w:eastAsia="Amiri" w:cs="Amiri"/>
          <w:color w:val="111111"/>
          <w:sz w:val="28"/>
          <w:sz w:val="28"/>
          <w:szCs w:val="28"/>
          <w:rtl w:val="true"/>
          <w:lang w:bidi="ar-SA"/>
        </w:rPr>
        <w:t xml:space="preserve">نجوم تهلل للمدلجين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 توازن علما جبالا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در کافی به 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 از او نقل کرده که باقر علوم النبيين علیه السلام به او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شِيعَتُنا الاّ تَرى اِنَّكَ تُفْرِطُ فِى امْرِنا انَّهُ لاَ يُقْدَرُ عَلَى صِفَةِ اَللَّهِ فَكَمَا لاَ يُقْدَرُ عَلَى صِفَةِ اَللَّهِ كَذَلِكَ لاَ يُقْدَرُ عَلَى صِفَتِنَا وَ كَمَا لاَ يُقْدَرُ عَلَى صِفَتِنَا كَذَلِكَ لاَ يُقْدَرُ عَلَى صِفَةِ المُؤمِنِ إِنَّ اَلْمُؤْمِنَ لَيَلْقَى اَلْمُؤْمِنَ فَيُصَافِحُهُ فَلاَ يَزَالُ اَللَّهُ يَنْظُرُ إِلَيْهِمَا وَ اَلذُّنُوبُ تَتَحاتُّ عَنْ وُجُوهِهِمَا كَمَا يَتَحاتُّ الوَرَقُ عَنِ الشَّجَرِ حَتَّى يَفْتَرِقَا فَكَيْفَ يُقْدَرُ عَلَى صِفَةِ مَنْ هُوَ كَذَلِكَ</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این خبر مشتمل مدح جلیلی است، چه وصف به شیعه در لسان ائمه علیهم السلام با اخبار کثیره در مدح شیعه، صد مرتبه از عدالت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طریق او اگر چه محمّد بن عیسی عبیدی است از یونس و بعضی علماء در او تأمل کرده اند ولی به نحو اوفی در مواضعی ما اثبات کرده ایم عدالت و جلالت او را و جمعی از اکابر شهادت داده اند نیز به وثاقت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رجال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عین کثير الرواية حسن التصانيف</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و در رد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محمّد بن عیسی یک تنه از یونس روایت کند درست نیست </w:t>
      </w:r>
      <w:r>
        <w:rPr>
          <w:rStyle w:val="FootnoteAnchor"/>
          <w:rtl w:val="true"/>
        </w:rPr>
        <w:footnoteReference w:id="10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را دیدم و این اشاره به اجماع است که انکار می کردند بر ابن بابویه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شاذان در حق او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اقرانه مثله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کشی در ترجمه محمد بن سنان تصریح به عدالت او کرده </w:t>
      </w:r>
      <w:r>
        <w:rPr>
          <w:rStyle w:val="FootnoteAnchor"/>
          <w:rtl w:val="true"/>
        </w:rPr>
        <w:footnoteReference w:id="105"/>
      </w:r>
      <w:r>
        <w:rPr>
          <w:rFonts w:ascii="IRNazanin" w:hAnsi="IRNazanin" w:eastAsia="IRNazanin"/>
          <w:color w:val="111111"/>
          <w:sz w:val="28"/>
          <w:sz w:val="28"/>
          <w:szCs w:val="28"/>
          <w:rtl w:val="true"/>
          <w:lang w:bidi="fa-IR"/>
        </w:rPr>
        <w:t xml:space="preserve">و ما در رساله اصابه تأسیس کرده ایم که جمیع آن چه در اختیار است مختار شیخ است پس شیخ نیز موافق است و تضعیف فهرست </w:t>
      </w:r>
      <w:r>
        <w:rPr>
          <w:rStyle w:val="FootnoteAnchor"/>
          <w:rtl w:val="true"/>
        </w:rPr>
        <w:footnoteReference w:id="106"/>
      </w:r>
      <w:r>
        <w:rPr>
          <w:rFonts w:ascii="Amiri" w:hAnsi="Amiri" w:eastAsia="Amiri" w:cs="Amiri"/>
          <w:color w:val="111111"/>
          <w:sz w:val="28"/>
          <w:sz w:val="28"/>
          <w:szCs w:val="28"/>
          <w:rtl w:val="true"/>
          <w:lang w:bidi="ar-SA"/>
        </w:rPr>
        <w:t xml:space="preserve">به موافقت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رساله أبو غالب در حال آل اعین مذکور است که بلا واسطه با امام زمان ارواحنا له الفداء، مکاتبه داشته و توقیعات کریمه برای وی شرف صدور ارزانی داشته </w:t>
      </w:r>
      <w:r>
        <w:rPr>
          <w:rStyle w:val="FootnoteAnchor"/>
          <w:rtl w:val="true"/>
        </w:rPr>
        <w:footnoteReference w:id="107"/>
      </w:r>
      <w:r>
        <w:rPr>
          <w:rFonts w:ascii="IRNazanin" w:hAnsi="IRNazanin" w:eastAsia="IRNazanin"/>
          <w:color w:val="111111"/>
          <w:sz w:val="28"/>
          <w:sz w:val="28"/>
          <w:szCs w:val="28"/>
          <w:rtl w:val="true"/>
          <w:lang w:bidi="fa-IR"/>
        </w:rPr>
        <w:t xml:space="preserve">و این کشف از مقامی رفیع و مرامی منیع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قدح ابن بابویه به جهت ضعف در نفس راوی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تشکیک ابن الولید است در اجازه به صغیر </w:t>
      </w:r>
      <w:r>
        <w:rPr>
          <w:rStyle w:val="FootnoteAnchor"/>
          <w:rtl w:val="true"/>
        </w:rPr>
        <w:footnoteReference w:id="108"/>
      </w:r>
      <w:r>
        <w:rPr>
          <w:rFonts w:ascii="IRNazanin" w:hAnsi="IRNazanin" w:eastAsia="IRNazanin"/>
          <w:color w:val="111111"/>
          <w:sz w:val="28"/>
          <w:sz w:val="28"/>
          <w:szCs w:val="28"/>
          <w:rtl w:val="true"/>
          <w:lang w:bidi="fa-IR"/>
        </w:rPr>
        <w:t xml:space="preserve">و این وجهی ندارد چه بلوغ در راوی در حال روایت معتبر است نه در حال تحمل بر فرض تسلیم اتفاق اصحاب بر خلاف او کافی است و شهادت کشی که ما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رساله أبو غالب به تفصیلی که در محلش نقل کرده ام و توثیق نجاشی رفع اشکال از مسأله می کند لهذا جماعتی از اکابر محققین جازم به عدالت و وثاقت او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اشتمال سند بر خود مالک ضرر ندارد چه در خبر یونس بن عبدالرحمن رضی الله عنه واقع است و مقتضای قاعده اجماع عصابه صحت حدیثی است که سندش تا او صحیح باشد و این عبارت اگر دلیل عدالت جميع مروى عنه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صحت قدمائیه خبر هست به تحقیقی که بر وجه اتم و اوفی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 في قاعدة اجماع العصابة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 و ادله و امارات او را ذکر کرده ام پس سند از این جهت صحیح است و محل مناقشه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خبری دیگر نیز در روضه کافی </w:t>
      </w:r>
      <w:r>
        <w:rPr>
          <w:rStyle w:val="FootnoteAnchor"/>
          <w:rtl w:val="true"/>
        </w:rPr>
        <w:footnoteReference w:id="109"/>
      </w:r>
      <w:r>
        <w:rPr>
          <w:rFonts w:ascii="IRNazanin" w:hAnsi="IRNazanin" w:eastAsia="IRNazanin"/>
          <w:color w:val="111111"/>
          <w:sz w:val="28"/>
          <w:sz w:val="28"/>
          <w:szCs w:val="28"/>
          <w:rtl w:val="true"/>
          <w:lang w:bidi="fa-IR"/>
        </w:rPr>
        <w:t xml:space="preserve">از عبدالله بن مسکان که از اصحاب اجماع است از او نقل کرده که دلالت بر علو مرتبه او دارد و از مجموع این امارات عدالت و جلالت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من قرن الغزالة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این که روایت ابن مسکان و یونس خود اماره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عمیر که از غیر ثقات نقل نمی کند از او روایت کرده و این خود دلیل مستقلی است بر عدالت او چنان چه جماعتی از اساطین بنابر این گذاشته اند </w:t>
      </w:r>
      <w:r>
        <w:rPr>
          <w:rStyle w:val="FootnoteAnchor"/>
          <w:rtl w:val="true"/>
        </w:rPr>
        <w:footnoteReference w:id="110"/>
      </w:r>
      <w:r>
        <w:rPr>
          <w:rFonts w:ascii="IRNazanin" w:hAnsi="IRNazanin" w:eastAsia="IRNazanin"/>
          <w:color w:val="111111"/>
          <w:sz w:val="28"/>
          <w:sz w:val="28"/>
          <w:szCs w:val="28"/>
          <w:rtl w:val="true"/>
          <w:lang w:bidi="fa-IR"/>
        </w:rPr>
        <w:t>و هم در رساله مذکوره مشروحاً ما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به آن چه گفته ایم علامه و شهید قدس سرهما در کتاب مواریث حکم به صحت حدیث او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حديث به طريق ثانى حسن است چه حسن حال صالح بن عقبه را اجمالاً</w:t>
      </w:r>
    </w:p>
    <w:p>
      <w:pPr>
        <w:pStyle w:val="BookText"/>
        <w:rPr/>
      </w:pP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محصل این فصل آن است که صدر این حدیث مبارک را چند نفر از اصحاب باقر و </w:t>
      </w:r>
    </w:p>
    <w:p>
      <w:pPr>
        <w:pStyle w:val="BookText"/>
        <w:rPr/>
      </w:pPr>
      <w:r>
        <w:rPr>
          <w:rFonts w:ascii="IRNazanin" w:hAnsi="IRNazanin" w:eastAsia="IRNazanin"/>
          <w:color w:val="111111"/>
          <w:sz w:val="28"/>
          <w:sz w:val="28"/>
          <w:szCs w:val="28"/>
          <w:rtl w:val="true"/>
          <w:lang w:bidi="fa-IR"/>
        </w:rPr>
        <w:t>صادق علیهما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قیس و علقمة بن محمد محمّد و مالک جهنی و متن زیارت شریفه را علقمه از حضرت باقر علیه السلام نقل کرده و صفوان از حضرت صادق علیه السلام به سندی که وصف او را شنیدی و در کتب معتمده معتبره متکرر الورود است و دعای آخر را صفوان روایت کرده و این که مشهور شده به دعای علقمه وجهی ندارد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اعتبار سند روایت محل شک نیست و عمل شیعه در تمادی اعصار و تطاول ایام به این روایت بوده و او را از اوراد لازمه و اذکار دائمه خود غالباً قرار داده اند و از انضمام این قرائن مقطوع الصدور است با وجود این که بعضی سند های او صحیح و بعضی دیگر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الجملة در وثاقت سند او بر مشرب تحقیق به هیچ وجه جای تأمل نیست لهذا احدی از علماء در این جهت سخنی نگفته اند و تأملی نکرده اند</w:t>
      </w:r>
      <w:r>
        <w:rPr>
          <w:rFonts w:eastAsia="IRNazanin" w:cs="IRNazanin"/>
          <w:color w:val="111111"/>
          <w:sz w:val="28"/>
          <w:szCs w:val="28"/>
          <w:rtl w:val="true"/>
          <w:lang w:bidi="fa-IR"/>
        </w:rPr>
        <w:t xml:space="preserve">. </w:t>
      </w:r>
      <w:bookmarkStart w:id="24" w:name="pg10937_114918"/>
    </w:p>
    <w:p>
      <w:pPr>
        <w:pStyle w:val="Heading3"/>
        <w:numPr>
          <w:ilvl w:val="2"/>
          <w:numId w:val="1"/>
        </w:numPr>
        <w:rPr/>
      </w:pPr>
      <w:bookmarkStart w:id="25" w:name="__RefHeading___Toc4380162_2870459653"/>
      <w:bookmarkStart w:id="26" w:name="_Toc9"/>
      <w:bookmarkEnd w:id="24"/>
      <w:bookmarkEnd w:id="25"/>
      <w:r>
        <w:rPr>
          <w:rtl w:val="true"/>
        </w:rPr>
        <w:t>فصل دوّم</w:t>
      </w:r>
      <w:bookmarkEnd w:id="26"/>
    </w:p>
    <w:p>
      <w:pPr>
        <w:pStyle w:val="BookText"/>
        <w:rPr/>
      </w:pPr>
      <w:r>
        <w:rPr>
          <w:rFonts w:ascii="IRNazanin" w:hAnsi="IRNazanin" w:eastAsia="IRNazanin"/>
          <w:color w:val="111111"/>
          <w:sz w:val="28"/>
          <w:sz w:val="28"/>
          <w:szCs w:val="28"/>
          <w:rtl w:val="true"/>
          <w:lang w:bidi="fa-IR"/>
        </w:rPr>
        <w:t xml:space="preserve">در تعرّض کلام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که ناچار باید تنبیه بر او کرد لهذا می گوییم در زاد المعاد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زیارت مشهور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ابن قولویه و غیرهم روایت کرده اند از سیف بن عمیره و صالح بن عقبه و هر دو از محمد بن اسماعیل و علقمة بن محمد الحضرمی و هر دو از مالک جهنی که حضرت امام محمد باقر علیه السلام فرمود و حدیث کامل الزیارة را ترجمه می کند تا منتهی شود به حدیث محمد بن خالد طیالسی او را نیز نقل می کند و بعد از دعای مذکور حدیث سیف بن عمیره را نیز ترجمه می فرماید </w:t>
      </w:r>
      <w:r>
        <w:rPr>
          <w:rStyle w:val="FootnoteAnchor"/>
          <w:rtl w:val="true"/>
        </w:rPr>
        <w:footnoteReference w:id="111"/>
      </w:r>
      <w:r>
        <w:rPr>
          <w:rFonts w:ascii="IRNazanin" w:hAnsi="IRNazanin" w:eastAsia="IRNazanin"/>
          <w:color w:val="111111"/>
          <w:sz w:val="28"/>
          <w:sz w:val="28"/>
          <w:szCs w:val="28"/>
          <w:rtl w:val="true"/>
          <w:lang w:bidi="fa-IR"/>
        </w:rPr>
        <w:t>؛ و قریب به این است عبارت تحفة الزائر</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ظاهر کلام آن است که مجموع کلام مشترک بین شیخ و ابن قولویه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چند وجه از مناقش های است که به هیچ وجه شایسته مقام آن علامه نامدار و محدث بزرگوار نیست ولی به حکم این که خدای تعالی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الْحَقِّ أَحَقُّ أَنْ يُتَّبَعَ</w:t>
      </w:r>
      <w:r>
        <w:rPr>
          <w:rStyle w:val="FootnoteAnchor"/>
          <w:rtl w:val="true"/>
        </w:rPr>
        <w:footnoteReference w:id="113"/>
      </w:r>
      <w:r>
        <w:rPr>
          <w:rFonts w:ascii="IRNazanin" w:hAnsi="IRNazanin" w:eastAsia="IRNazanin"/>
          <w:color w:val="111111"/>
          <w:sz w:val="28"/>
          <w:sz w:val="28"/>
          <w:szCs w:val="28"/>
          <w:rtl w:val="true"/>
          <w:lang w:bidi="fa-IR"/>
        </w:rPr>
        <w:t>محض تنبیه غافلین و توضیح صواب باید ذکر کرد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مناقشات اولاً به نظر این بی بضاعت رسیده من بعد در کلام سيد اجل اعظم حجة الفرقة، سيد الطايفه الحاج سید محمد باقر الرشتي الأصفهانی قدس سرة دیده شد، </w:t>
      </w:r>
      <w:r>
        <w:rPr>
          <w:rStyle w:val="FootnoteAnchor"/>
          <w:rtl w:val="true"/>
        </w:rPr>
        <w:footnoteReference w:id="114"/>
      </w:r>
      <w:r>
        <w:rPr>
          <w:rFonts w:ascii="IRNazanin" w:hAnsi="IRNazanin" w:eastAsia="IRNazanin"/>
          <w:color w:val="111111"/>
          <w:sz w:val="28"/>
          <w:sz w:val="28"/>
          <w:szCs w:val="28"/>
          <w:rtl w:val="true"/>
          <w:lang w:bidi="fa-IR"/>
        </w:rPr>
        <w:t xml:space="preserve">و نعم الوفاق و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آن علامه بزرگوار استفاده شد؛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سیف بن عمیره و صالح بن عقبه که به حسب روایت مصباح محمد بن اسماعیل از ایشان روایت کرده در این حدیث راوی محمد ابن اسماعیل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خلاف واقع ،است چه عبارت مصباح و کامل الزیارة نص اند در روایت محمّد بن اسماعیل از صالح و ذیل عبارت مصباح صریح است در این که محمد بن اسماعیل از سیف و صالح روایت کرده و این به غایت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طبقات منافی است چه سیف و صالح اقدم و اسناند از محمد بن اسماعیل چه آن ها از اصحاب صادق و </w:t>
      </w:r>
    </w:p>
    <w:p>
      <w:pPr>
        <w:pStyle w:val="BookText"/>
        <w:rPr/>
      </w:pPr>
      <w:r>
        <w:rPr>
          <w:rFonts w:ascii="IRNazanin" w:hAnsi="IRNazanin" w:eastAsia="IRNazanin"/>
          <w:color w:val="111111"/>
          <w:sz w:val="28"/>
          <w:sz w:val="28"/>
          <w:szCs w:val="28"/>
          <w:rtl w:val="true"/>
          <w:lang w:bidi="fa-IR"/>
        </w:rPr>
        <w:t>کاظم اند و او از اصحاب کاظم و رضا و جواد علیهم السلام و مأنوس و متعارف، روایت اصاغر است از اکابر نه عکس اگر چه ممکن است ولی ظنون رجالیه که تمیز مشترکات به آن ها می شود غالب از این قبیل است و خصوص این بسیار بعید است؛ و بر فرض عدم تسلیم همان وجه اول کافی و مغنی است</w:t>
      </w:r>
    </w:p>
    <w:p>
      <w:pPr>
        <w:pStyle w:val="BookText"/>
        <w:rPr/>
      </w:pPr>
      <w:r>
        <w:rPr>
          <w:rFonts w:ascii="IRNazanin" w:hAnsi="IRNazanin" w:eastAsia="IRNazanin"/>
          <w:color w:val="111111"/>
          <w:sz w:val="28"/>
          <w:sz w:val="28"/>
          <w:szCs w:val="28"/>
          <w:rtl w:val="true"/>
          <w:lang w:bidi="fa-IR"/>
        </w:rPr>
        <w:t>مناقشه ثانیه</w:t>
      </w:r>
    </w:p>
    <w:p>
      <w:pPr>
        <w:pStyle w:val="BookText"/>
        <w:rPr/>
      </w:pPr>
      <w:r>
        <w:rPr>
          <w:rFonts w:ascii="IRNazanin" w:hAnsi="IRNazanin" w:eastAsia="IRNazanin"/>
          <w:color w:val="111111"/>
          <w:sz w:val="28"/>
          <w:sz w:val="28"/>
          <w:szCs w:val="28"/>
          <w:rtl w:val="true"/>
          <w:lang w:bidi="fa-IR"/>
        </w:rPr>
        <w:t>این که فرموده هر دو از مالک ،جهنی مقتضی این است که محمّد بن اسماعیل از مالک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واقع است چه در روایت مصباح و کامل الزيارة محمد بن اسماعیل از صالح راوی بوده و در هیچ کتابی چیزی به نظر نرسیده که موجب توهم این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رعایت طبقات و نظر در حال روات مقتضی جزم به فساد این احتمال است چه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مالک فرموده که او در حیات حضرت صادق علیه السلام وفات کرد </w:t>
      </w:r>
      <w:r>
        <w:rPr>
          <w:rStyle w:val="FootnoteAnchor"/>
          <w:rtl w:val="true"/>
        </w:rPr>
        <w:footnoteReference w:id="115"/>
      </w:r>
      <w:r>
        <w:rPr>
          <w:rFonts w:ascii="IRNazanin" w:hAnsi="IRNazanin" w:eastAsia="IRNazanin"/>
          <w:color w:val="111111"/>
          <w:sz w:val="28"/>
          <w:sz w:val="28"/>
          <w:szCs w:val="28"/>
          <w:rtl w:val="true"/>
          <w:lang w:bidi="fa-IR"/>
        </w:rPr>
        <w:t>و محمّد بن اسماعیل را احدی از اصحاب صادق علیه السلام نشمرده، بلکه از فتیان و اصاغر اصحاب کاظم علیه السلام بوده و اواخر آن حضرت را ادراک کرده و تا زمان حضرت جواد بوده است از این جهت گفتیم روایت صالح از او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ثالثه</w:t>
      </w:r>
    </w:p>
    <w:p>
      <w:pPr>
        <w:pStyle w:val="BookText"/>
        <w:rPr/>
      </w:pPr>
      <w:r>
        <w:rPr>
          <w:rFonts w:ascii="IRNazanin" w:hAnsi="IRNazanin" w:eastAsia="IRNazanin"/>
          <w:color w:val="111111"/>
          <w:sz w:val="28"/>
          <w:sz w:val="28"/>
          <w:szCs w:val="28"/>
          <w:rtl w:val="true"/>
          <w:lang w:bidi="fa-IR"/>
        </w:rPr>
        <w:t>آن که روایت را به این سند نسبت به شیخ و ابن قولویه هر دو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سابقاً عبارت هر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و معلوم شد که روایت شیخ از محمد بن اسماعیل از صالح بن عقبه است که او از پدرش عقبه روایت کرده است و در عبارت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چه در مصباح موجود است و چه آن چه خود این محدث تحریر در بحار روایت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ذکری از مالک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رابعه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علقمه روایت را بی واسطه از حضرت باقر نقل کرده چنان چه در مصباح و کامل الزيارة مذکور است و عبارت را نقل کرده ایم و در جایی دیده نشده که روایت علقمه به توسط مالک باشد و گویا مبدأ این توهم آن است که سابقاً به فساد او اشارتی کردیم که لفظ محمد بن اسماعیل که استیناف سند است در کامل الزيارة، عطف بر علقمة بن محمد گرفته و به این ملاحظه سیف و صالح را راوی از محمد بن اسماعیل قرار داده با این که دانستی که یا </w:t>
      </w:r>
    </w:p>
    <w:p>
      <w:pPr>
        <w:pStyle w:val="BookText"/>
        <w:rPr/>
      </w:pPr>
      <w:r>
        <w:rPr>
          <w:rFonts w:ascii="IRNazanin" w:hAnsi="IRNazanin" w:eastAsia="IRNazanin"/>
          <w:color w:val="111111"/>
          <w:sz w:val="28"/>
          <w:sz w:val="28"/>
          <w:szCs w:val="28"/>
          <w:rtl w:val="true"/>
          <w:lang w:bidi="fa-IR"/>
        </w:rPr>
        <w:t xml:space="preserve">عطف بر حکیم بن داود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أبعد الوجهين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عطف بر محمّد بن خالد که اظهر فعلا در نظر اوست و از جمله غرایب این که در ذیل حدیث سیف بن عمیره تصریح کرده که این خبر را علقمه بلا واسطه از حضرت باقر روایت کرده و خود این علامه محدث ترجمه این عبارت را فرموده و اصل را در هر دو کتاب ملاحظه کرده ،اجمالاً و تفصیلاً در بحار حکایت کرده با وجود این علقمه را راوی از مالک فرموده با این که خود علقمه نیز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تصریح احتمال حذف واسطه متمشی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خامسه</w:t>
      </w:r>
    </w:p>
    <w:p>
      <w:pPr>
        <w:pStyle w:val="BookText"/>
        <w:rPr/>
      </w:pPr>
      <w:r>
        <w:rPr>
          <w:rFonts w:ascii="IRNazanin" w:hAnsi="IRNazanin" w:eastAsia="IRNazanin"/>
          <w:color w:val="111111"/>
          <w:sz w:val="28"/>
          <w:sz w:val="28"/>
          <w:szCs w:val="28"/>
          <w:rtl w:val="true"/>
          <w:lang w:bidi="fa-IR"/>
        </w:rPr>
        <w:t>این که ظاهر کلام این است که محمّد بن اسماعیل و علقمة بن محمد معاصر و مقارن بوده اند که از یک نفر روایت کرده اند و دانستی سابقاً که علقمه از اصحاب صادقین علیهما السلام بوده و محمد بن اسماعیل از اصحاب کاظم و رضا و جواد علیه السلام و اتحاد ایشان در طبقه و معاصرت شان در میزان اعتبار سنجیده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سادسه</w:t>
      </w:r>
    </w:p>
    <w:p>
      <w:pPr>
        <w:pStyle w:val="BookText"/>
        <w:rPr/>
      </w:pPr>
      <w:r>
        <w:rPr>
          <w:rFonts w:ascii="IRNazanin" w:hAnsi="IRNazanin" w:eastAsia="IRNazanin"/>
          <w:color w:val="111111"/>
          <w:sz w:val="28"/>
          <w:sz w:val="28"/>
          <w:szCs w:val="28"/>
          <w:rtl w:val="true"/>
          <w:lang w:bidi="fa-IR"/>
        </w:rPr>
        <w:t>نسبت داده این روایت را به این سند مذکور به غیر شیخ و ابن قولویه نیز و در هیچ کتابی از کتب شیعه نه دیده شده و نه شنیده که این سند مذکور شده باشد، چه دانستی که به هیچ وجه در وادی صحت مسرحی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که این اشتباه کرده خود آن مرحوم است و در کتب دیگر آن چه دیده شده زیارت را از علقمه روایت کرده اند یا به طریق شیخ یا به طریق ابن قولويه يا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سابعه</w:t>
      </w:r>
    </w:p>
    <w:p>
      <w:pPr>
        <w:pStyle w:val="BookText"/>
        <w:rPr/>
      </w:pPr>
      <w:r>
        <w:rPr>
          <w:rFonts w:ascii="IRNazanin" w:hAnsi="IRNazanin" w:eastAsia="IRNazanin"/>
          <w:color w:val="111111"/>
          <w:sz w:val="28"/>
          <w:sz w:val="28"/>
          <w:szCs w:val="28"/>
          <w:rtl w:val="true"/>
          <w:lang w:bidi="fa-IR"/>
        </w:rPr>
        <w:t xml:space="preserve">آن که نسبت داده به شیخ که روایت مصباح آن است که ثواب زیارت روز عاشوراء ثواب دو هزار هزار حج است و هکذا و در ذیل عبارت ثواب زیارت بعید هزار هزار حج با این که ثواب مذکور در مصباح دو هزار است و هزار و این روایت کامل الزيارة است و قریب به این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سابقاً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ثامنه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در ذیل حدیث ،علقمه ترجمه را چنین کرده که ای علقمه هر گاه بکنی آن دو رکعت نماز را بعد از آن که اشاره کنی به جانب آن حضرت به سلام و گفته باشی بعد از اشاره و نماز این قول را که مذکور خواهد شد پس دعا کرده خواهی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ترجمه عبارت كامل الزيارة است با این که عبارتی در حدیث نیست که مقابل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عبارت شیخ را شنیدی و ترجمه او را دیدی و فرق بین او و کلام کامل الزیارة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لفظ بعد الرکعتین در کامل الزیارة، تصحیف بعد التکبیر است و این اختلاف معرکه آراء فقها شده چگونه جایز است برای محدث امین که نسبت بدهد این کلام را به ،شیخ با این که عین و اثری از او در کلام شیخ نیست و البته این، مثل سایر فقرات از قلم شریف سهوا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تاسعة</w:t>
      </w:r>
    </w:p>
    <w:p>
      <w:pPr>
        <w:pStyle w:val="BookText"/>
        <w:rPr/>
      </w:pPr>
      <w:r>
        <w:rPr>
          <w:rFonts w:ascii="IRNazanin" w:hAnsi="IRNazanin" w:eastAsia="IRNazanin"/>
          <w:color w:val="111111"/>
          <w:sz w:val="28"/>
          <w:sz w:val="28"/>
          <w:szCs w:val="28"/>
          <w:rtl w:val="true"/>
          <w:lang w:bidi="fa-IR"/>
        </w:rPr>
        <w:t>این که روایت محمّد بن خالد طیالسی را که بعد از نقل زیارت در مصباح وارد شده به ابن قولویه نسبت داده با این که ابداً ذکری از این دعا و از این خبر در کامل الزیارة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عاشره</w:t>
      </w:r>
    </w:p>
    <w:p>
      <w:pPr>
        <w:pStyle w:val="BookText"/>
        <w:rPr/>
      </w:pPr>
      <w:r>
        <w:rPr>
          <w:rFonts w:ascii="IRNazanin" w:hAnsi="IRNazanin" w:eastAsia="IRNazanin"/>
          <w:color w:val="111111"/>
          <w:sz w:val="28"/>
          <w:sz w:val="28"/>
          <w:szCs w:val="28"/>
          <w:rtl w:val="true"/>
          <w:lang w:bidi="fa-IR"/>
        </w:rPr>
        <w:t xml:space="preserve">این که روایت صفوان را نیز به ابن قولویه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عینی و اثری از او در کتاب کامل الزیارة نیست و خود در بحار ملتفت است و صدر حدیث را از کامل الزیارة</w:t>
      </w:r>
    </w:p>
    <w:p>
      <w:pPr>
        <w:pStyle w:val="BookText"/>
        <w:rPr/>
      </w:pPr>
      <w:r>
        <w:rPr>
          <w:rFonts w:ascii="IRNazanin" w:hAnsi="IRNazanin" w:eastAsia="IRNazanin"/>
          <w:color w:val="111111"/>
          <w:sz w:val="28"/>
          <w:sz w:val="28"/>
          <w:szCs w:val="28"/>
          <w:rtl w:val="true"/>
          <w:lang w:bidi="fa-IR"/>
        </w:rPr>
        <w:t xml:space="preserve">نقل کرده و این دو ذیل را نسبت به شیخ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ده مناقشه است که بعد از تأمل دوازده می شود چه هر یک از دو مناقشه اولی و ثانیه مشتمل بر دو جهت بحث اند یکی مخالفت واقع و دیگری مخالفت طبقات علاوه بر آن چه در خصوصیات و جزئیات کلام است از متابعت نسخه کامل الزیارة و نسبت به شیخ یا به عکس که قابل تعرض نیست و از ملاحظه ترجمه ما و مراجعه به زاد المعاد تأمل متن خبر و ملاحظه مواضع اختلاف که در حاشیه اشاره کرده ام،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این گونه اشتباهات از امثال این اکابر به جهت این است که کسی اعتقاد عصمت در حق ایشان نکند و قرائح جامد و اذهان واقف نشود و هر کس به حکم آن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لكل مجتهد حظ من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فاسبق بعزمک سیر الانجم الشهب الانجم الشهب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جهد و استفراغ وسع کند و خلع ربقه تقلید کرده با قدم تأمل و تحقیق در وادی حل مشکلات پا بگذارد و از خدای تعالی مدد بخواهد و از ائمه معاونت بجوید که البته مأیوس و بی نصیب بر نخواهد گشت؛ و الله الموفق و هو العاصم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مقصد ثانی در فقه حدیث و ذکر محتملات او و تحقیق حق در کیفیت عمل به این زیارت و بعض فوائد متعلقه به این زیارت متناً و حكماً و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قانون تعلیم و طريقه القاء مقتضی آن است که بر ذهن ساده و فهم فارغ نخست حق صراح و صدق قراح عرضه شود تا نیک متمکن و درست با موقع افتد؛ كما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أتانى هواها قبل أن أعرف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قلباً فارغاً فتمكنا</w:t>
      </w:r>
    </w:p>
    <w:p>
      <w:pPr>
        <w:pStyle w:val="BookText"/>
        <w:rPr/>
      </w:pPr>
      <w:r>
        <w:rPr>
          <w:rFonts w:ascii="IRNazanin" w:hAnsi="IRNazanin" w:eastAsia="IRNazanin"/>
          <w:color w:val="111111"/>
          <w:sz w:val="28"/>
          <w:sz w:val="28"/>
          <w:szCs w:val="28"/>
          <w:rtl w:val="true"/>
          <w:lang w:bidi="fa-IR"/>
        </w:rPr>
        <w:t>چه اگر باطل اولاً یاد شود بسا باشد که در قلب جای گیر شود و برهان متأخر اثر او را چنان که باید دفع ننماید و مثال این صفحه بیضاء است که اولاً بر وی چیزی بنویسند و کنند که البته بعد از محو به رونق نخست و صفای اول باقی نخواهد بود؛ چنان 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مزرع نا کشته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اسپید نابنوشته باش</w:t>
      </w:r>
    </w:p>
    <w:p>
      <w:pPr>
        <w:pStyle w:val="BookText"/>
        <w:rPr/>
      </w:pPr>
      <w:r>
        <w:rPr>
          <w:rFonts w:ascii="IRNazanin" w:hAnsi="IRNazanin" w:eastAsia="IRNazanin"/>
          <w:color w:val="111111"/>
          <w:sz w:val="28"/>
          <w:sz w:val="28"/>
          <w:szCs w:val="28"/>
          <w:rtl w:val="true"/>
          <w:lang w:bidi="fa-IR"/>
        </w:rPr>
        <w:t xml:space="preserve">لهذا ما ابتدا می کنیم به احتمالی که مرضی و مختار ،است از آن پس سایر احتمالات را با نقود و ردود موجهه به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وجهی که رفع شک و کشف غطاء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شویم و قبل از شروع باید دانست که در فهم این خبر اختلافات فاحشه و مشاجرات فاشیه علماء عظام و فقهاء کرام واقع شده و منشأ خلاف غالباً اختلاف نسخه مصباح و کامل الزيارة است و بعض وجوه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مذکور می شود و محتملات خبر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قائلی داشته باشد یا محض احتمال باشد که بعض علماء ذکر کرده اند اگر چه قائل نشده اند یا حکایت از کسی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p>
    <w:p>
      <w:pPr>
        <w:pStyle w:val="BookText"/>
        <w:rPr/>
      </w:pPr>
      <w:r>
        <w:rPr>
          <w:rFonts w:ascii="IRNazanin" w:hAnsi="IRNazanin" w:eastAsia="IRNazanin"/>
          <w:color w:val="111111"/>
          <w:sz w:val="28"/>
          <w:sz w:val="28"/>
          <w:szCs w:val="28"/>
          <w:rtl w:val="true"/>
          <w:lang w:bidi="fa-IR"/>
        </w:rPr>
        <w:t>این که در صحرایی یا بام بلندی برآیند و تکبیر بگویند و اشاره به قبر مقدس سید الشهداء بکنند و زیارت را بخوانند و صد مرتبه لعن و صد مرتبه سلام و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سجده بخوانند و دو رکعت نماز کنند بلکه می شود گفت اگر تکبیر هم نگویند ضرر ندارد بنابراین که تکبیر و صعود سطح یا رفتن در صحرا و اشاره به قبر مقدس از آداب این عمل است نه از قوام او بلکه محقق متبحر آقا محمد علی کرمانشاهانی قدس سرة در مقامع فرموده در زیارت از بعید جائز است متوجه به قبله شوند چنان چه جائز است متوجه به قبر شریف 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احتمال که عدم اعتبار این امور باشد خلاف ظاهر روایت است، خصوصاً اشاره و تکبیر که عمل مرکب از اوست و ثواب مترتب بر او بلی احتمال سقوط صعود بر سطح یا خروج به صحراء بی وجهی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توضیح این وجه به نحوی که رفع غواشی اوهام و تسهیل مسالک افهام کند آن است که ظاهر روایت چنان است که بعد از آن که امام علیه السلام دستور العمل روز عاشوراء را به مالک يا عقبة بن قيس داد که بر بام بلندی بر ،آی یا به صحرایی برو و اشاره کن علقمة بن محمد نیز در آن وقت حاضر بود و استدعاء کرد دعایی مخصوص به او تعلیم شود که در وقت اشاره بخواند و اکتفاء به مطلق سلام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در جواب او حاجت او را قرین نجاح ،فرموده این دعا را که عبارت از زیارت عاشوراء ،باشد تعلیم ،کرد و ظاهر است که در عمل سابق نماز بعد از ایماء بوده و چون دعا را در حال ایماء استدعاء کرده معلوم می شود که نماز را بعد از زیارت باید خواند و این قرینه واضحه و دلالت جلیه است بر مطلوب چه اگر زیارت را بعد از نماز و ایماء بخوانند عملی مستقل شود و ربطی به انجاح مقصود علقمه نخواهد داشت و شریعت سؤال و جواب و طریقه ،محاوره مقتضی آن نیست که سائل خواهش مطلبی کند و جواب از او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نفياً و اثباتاً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مطلبی دیگر که بالمرة اجنبی از مقصود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بیتنبیه بر اجنبیت و مباینت بر وجهی موهم ارتباط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بگویند البته اگر این نوع کلام در لسان غیر امام دیده شود رکیک و مستهجن خواهد بود تا چه رسد به کلام امام که امام کلام و مشرع فصاحت و ينبوع محاسن است؛ تعالی شانه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سؤال به معنی اراده ایماء است یا ایماء به معنی نفس توجه و انصراف است به جانب قبر ،مقدس اگر چه این تأویل ثانی در عبارت مصباح بعید است که در او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أومأت إليه من بعد البلاد بالتسليم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مراد ایماء به سلام است که محصل او اشاره و سلام کردن است و نیز ظاهر است که علقمه به حسب سیاق و سباق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خاص برای زیارت خواسته نه بعد از زیارت و در این جا دقیقه ای است که لفظ جواب را هم نص در مطلوب می کند و این آن است که در بعض نسخ مصباح و تمام نسخ كامل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عند الإيماء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بعض نسخ هم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اولاً وثوق به صحت آن ها نیست و بر فرض صحت، مراد بعد ارادة الإيماء است يا بعد التوجّه به قرینه وجوب انطباق سؤال بر جواب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دانست که مراد از این ایماء اگر مطلق توجه و اشاره باشد خروج به صحراء و صعود بر سطح لازم نیست و اگر اشاره به سؤال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تعریف به لام استفاده می شود و سؤال مبنی بر دستور العمل سابق است که می گوید چون من آن کار را که فرمودید کردم دعایی باید بخوانم البته لازم خواهد بود بر فرض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w:t>
      </w:r>
    </w:p>
    <w:p>
      <w:pPr>
        <w:pStyle w:val="BookText"/>
        <w:rPr/>
      </w:pPr>
      <w:r>
        <w:rPr>
          <w:rFonts w:ascii="IRNazanin" w:hAnsi="IRNazanin" w:eastAsia="IRNazanin"/>
          <w:color w:val="111111"/>
          <w:sz w:val="28"/>
          <w:sz w:val="28"/>
          <w:szCs w:val="28"/>
          <w:rtl w:val="true"/>
          <w:lang w:bidi="fa-IR"/>
        </w:rPr>
        <w:t>خصوص صحراء را خاصیتی نباشد بلکه مراد مکان واسع و فضای گشاده است هر چه باشد و البته اولی و اقرب به احراز واقع اعتبار این خصوصیت است که یا بر بامی بلند واقع شود و یا در مکانی وسیع و از شواهد توجهی که ما برای حدیث کرده ایم این است که در نسخه کامل الزيارة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أنت صليت الركعتين بعد أن تؤمى إليه و قلت عند الإيماء هذا القول فانک اذا قلت ذلك فقد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صریح این روایت آن است که اگر نماز کنی بعد از ایماء و در حال ایماء این کلام را بگویی این ثواب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کامل الزيارة است اقرب آن است که به تحریف کتاب و حادث شده باشد و لفظ حدیث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التكبیر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نسخ مصباح است و ناقد خبیر شک ندارد که این حدیث منقول در کتابین یک حدیث است اگر چه و مختلف نقل شده و در متن و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اختلاف ناقل يا تعدد نقل یا اشتباه روات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دست داده ولی ظن معتبر به اتحاد حدیث هست و نسخ مصباح غالباً اصح از نسخ كامل الزيارة هستند بلکه چنان چه بعض ناقدین گفته اند کتاب کامل الزیارة از کتب مقروئه مسموعه معروضه بر مشایخ نیست که در خصوصیات کلمات در صورت معارضه با نسخه مصباح که حرز علماء و تمیمه فقهاء بوده پهلو تواند زد و مکافئه تواند کرد علاوه بر این که وجوه دیگر در ارجاع این کلمه به فقره عبارت مصباح بعداً خواهد مذکور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در عبارت کامل الزیارة معلوم است که جزاء شرط نیل مثوبات عظیم شده و شرط صلات بعد از ایماء و دعا اعتبار شده و ،این قرینه واضحه می شود برای عبارت مصباح که جزاء در آن عبارت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ظاهر قبل از تأمل متوهم می شود که او جزا است و بنا بر این ظاهر می شود که دعاء بعد از نماز است، ولی متأمل در اطراف عبارت و ناظر در سابق و لاحق کلام شک نخواهد کرد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جزاء است و حقیقت جزاء فانک اذا قلت است چه نماز و ایماء سابقاً در صدر حدیث مذکور بود و سؤال از صرف دعاء واقع شده و ذکر این شرط محض احراز جميع اجزاء و شرایط عمل است و بعیداً محتمل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أنت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أنت اردت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اگر چنین بود که اولاً باید ایماء کند و سلام کند و بعد نماز کند و زیارت، صحیح نبود که بفرماید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ظاهر بعدیت مقارنه است و با فصل صلات بايد بعد الصلاة بگویند و بنابر نسخه عند الإيماء ، كه مطابق نسخه کامل الزیارة است امر اظهر و خطب </w:t>
      </w:r>
    </w:p>
    <w:p>
      <w:pPr>
        <w:pStyle w:val="BookText"/>
        <w:rPr/>
      </w:pPr>
      <w:r>
        <w:rPr>
          <w:rFonts w:ascii="IRNazanin" w:hAnsi="IRNazanin" w:eastAsia="IRNazanin"/>
          <w:color w:val="111111"/>
          <w:sz w:val="28"/>
          <w:sz w:val="28"/>
          <w:szCs w:val="28"/>
          <w:rtl w:val="true"/>
          <w:lang w:bidi="fa-IR"/>
        </w:rPr>
        <w:t>اسهل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از شواهد جلیه و ادله قطعیه این توجیه فهم سیف بن عمیره راوی جلیل الشأن است که مناقب او را شنیدی چنان چه در ذیل حدیث شیخ بود که روایت کرده سیف که صفوان بعد از فراغ از زیارت امیر المؤمنين علیه السلام متوجه به قبر سید الشهداء شد که در حرم مطهر پشت به قبله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علیه السلام نقل کرد که زیارت سید الشهداء در این جا مستحب است آن وقت زیارت علقمه را خواند و دو رکعت نماز گذاشت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به آخر تلاوت نمود چه شک نیست که صفوان در آن مکان زیارت را اول خوانده و بعد نماز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سیف گفته که خبر علقمه همین بود و احتمال این که مراد از زیارت تمام این عمل باشد که مشتمل بر نماز باشد و نماز ،ثانی نماز دیگری است که برای وداع امیر المؤمنین علیه السلام خوانده مقطوع الفساد است چه علاوه بر این که اطلاق لفظ زیارت و اراده عمل مرکب از نماز و دعا خلاف ظاهر است و مجاز است دو وجه است که موجب قطع خواهد شد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است که مراد همان تلاوت زیارت و خواندن اوست و جایز نیست در طریقه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ينبئک مثل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دعا بالزيارة بگویند و اراده نماز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اشاره کردیم که انصراف به جانب قبر سید الشهداء در حرم شریف مستلزم استدبار قبله است و اگر آن ،عمل مشتمل بر صلات بود لازم آید که نماز پشت به قبله شده باشد و این ضروری الفساد است چه از معلومات مذهب است که بدون عذر کسی پشت به قبله نماز مستحب را هم نخواهد کرد و این مطلب حاجت به بیان و استدلال ندارد و چون عمل صفوان معلوم شد که چنین بوده و سیف فهمیده که خبر علقمه نیز مفید این بود دلیل دیگر متولّد شد که اوثق دلائل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 است که صفوان در ذیل روایت کرده از حضرت صادق همین عمل که خود کرده با آن ثواب ها که شنیدی و یقیناً این دو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 له المنة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معلوم شد که وجه حق که مدلول امارات حالیه و مقالیه است این احتمال ،است که ما ذکر کردیم و از این ،جهت اکابر علماء نیز این احتمال را اختیار کرده اند چنان چه از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الزكية و اعلى رتبته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شده که در مزار دستور العمل تلاوت زیارت را چنین داده که اوّل زیارت را بخوانند با لعن و سلام و دعا ها و بعد از او نماز کنند و در یکی از کتب قدیمه مزار که از مصنفات بعض قدماء علماء است و نسخه عتیقه از او دیده شده چنین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یوم عاشوراء من قرب أو بعد ينبغى أن يزار الحسين صلوات الله عليه يوم عاشوراء بهذه الزيارة و ان حصنت في مشهده صلى الله عليه فتصير إليه و تقف على قبره و تجعل القبلة بین کتفیک و تکبر الله تعالی و تزوره بهذه الزيارة و ان كنت في غير مشهده فابرز إلى الصحراء أو اصعد إلى سطح مرتفع في دارك حيث كنت من البلاد و كبر الله و أوم إلى الحسين الله و أوم إلى الحسين علیه السلام و قل بعد التكبير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زیارت را با اختلافی یسیر با نسختين مذکورتین ایراد کرده که ما در فوائد خاتمه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کنیم و بعد از او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تصلى ركعتين إلى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نص در مطلوب ما است اگر عین الفاظ حدیث باشد یا علقمه ثانیاً نقل به معنی کرده باشد که در مسأله فصل الخطاب و برهان قاطع است و اگر فهم خود مصنف باشد که ظاهر این است که از معاصرین صاحب احتجاج باشد که او از مشایخ ابن شهر آشوب است چه هر دو بلا واسطه از سید عالم عابد أبي جعفر مهدى بن أبى الحرب الحسينى المرعشی روایت می کنند نیز مؤید مطلوب و شاهد مدعا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است عبارت منهاج الصلاح آية الله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که </w:t>
      </w:r>
    </w:p>
    <w:p>
      <w:pPr>
        <w:pStyle w:val="BookText"/>
        <w:rPr/>
      </w:pPr>
      <w:r>
        <w:rPr>
          <w:rFonts w:ascii="IRNazanin" w:hAnsi="IRNazanin" w:eastAsia="IRNazanin"/>
          <w:color w:val="111111"/>
          <w:sz w:val="28"/>
          <w:sz w:val="28"/>
          <w:szCs w:val="28"/>
          <w:rtl w:val="true"/>
          <w:lang w:bidi="fa-IR"/>
        </w:rPr>
        <w:t>مستحب است که زیارت شود امام حسین علیه السلام روز عاشوراء از دور و نزدیک پس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دعای سجده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بذلوا مهجهم دون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نقل فرموده و چون ،منهاج مختصر مصباح است معلوم می شود که عمل را همین مقدار دانسته تکبیر و سایر لوازم را نیز از آداب و مستحب در مستحب شمرده که قوام عمل به آن ها نیست چنان چه غالب علمای محققین که اهل انتقاد و نظرند این گونه خصوصیات را در اشباه و نظایر این عمل از مستحبات حمل بر ادب می کنند و شرط کمال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جهت ما در اول تقریر این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عدم اعتبار این شرایط را کردیم و ترک ذکر صلات در کلام علامه به جهت آن است که در کلیه زیارات دو رکعت نماز مستحب است و در این زیارت خصوصیتی نیست و مثل این دو است عبارت محکیه از مزار شیخ معظم جلیل المنزلة محمد بن المشهدى رحمه الله که در نقل این زیارت اقتصار بر متن زیارت کرده مطابق نسخه مصباح و تکبیر و نماز و سایر لوازم را اسقاط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شهید رضی الله عنه در محکی مزار خود فرموده از زیارات مخصوصه زیارت روز عاشوراء است قبل از زوال شمس از دور یا نزدیک پس اگر بخواهی که زیارت کنی حسین علیه السلام را در این روز ایماء کن به جانب او به سلام و جهد و مبالغه کن در لعن بر کشندگان او و آن که با او محاربت ،کرده پس بگو وقت ایماء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را تا آخر دعای سجده ایراد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اتفاق افهام این طایفه از اکابر فقهای شیعه رضی الله عنه که ملابست فهم معانی دقیقه ممارست حل الفاظ عویصه کتاب و سنت کرده اند بر آن چه ما استظهار کردیم و قراینی متعدده بر او ذکر نمودیم تواند بود که منصف غیر مغشوش الذهن جزم به این معنی نماید و از اساطین فقهای عصر که این بی بضاعت بر مذاهب ایشان مطلع شده والد فحل محقق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عن العلم العلم و اهله خیر الجزاء و وفاه من خزائن رحمته اوفر الانصباء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ما اولاً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 و اکنون سیّد اجل استاد دام ظله العالی بر این طریقه به رأی و رفتار مستقر است و بر احتیاطات منسوبه به آن جناب به هیچ وجه عمل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آن چه از حدیث شریف بر می آید کفایت مطلق تکبیر است که به یک تکبیر نیز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اخبار کثیره از ابواب زیارات اعتبار صد تکبیر شده، شاید بتواند فقیه متحدّس حدس بزند که صد تکبیر گفتن در اول کلیه زیارات مستحب است چنان چه از بعض فقهای معاصرین در کتاب مزار او حکایت شده و در خصوص زیارت عاشوراء کفعمی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تعیین صد تکبیر کرده </w:t>
      </w:r>
      <w:r>
        <w:rPr>
          <w:rStyle w:val="FootnoteAnchor"/>
          <w:rtl w:val="true"/>
        </w:rPr>
        <w:footnoteReference w:id="120"/>
      </w:r>
      <w:r>
        <w:rPr>
          <w:rFonts w:ascii="IRNazanin" w:hAnsi="IRNazanin" w:eastAsia="IRNazanin"/>
          <w:color w:val="111111"/>
          <w:sz w:val="28"/>
          <w:sz w:val="28"/>
          <w:szCs w:val="28"/>
          <w:rtl w:val="true"/>
          <w:lang w:bidi="fa-IR"/>
        </w:rPr>
        <w:t>و شاید به همین جهت باشد یا از جای دیگر استفاده تعدد کرده است و به هر صورت خواندن صد تکبیر اولی و احوط است و اگر زیاده از یکی را تا صدم به قصد قربت مطلقه بخواند البته اوفق و اوثق است؛ و الله العالم بحقایق احکامه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ثانی</w:t>
      </w:r>
    </w:p>
    <w:p>
      <w:pPr>
        <w:pStyle w:val="BookText"/>
        <w:rPr/>
      </w:pPr>
      <w:r>
        <w:rPr>
          <w:rFonts w:ascii="IRNazanin" w:hAnsi="IRNazanin" w:eastAsia="IRNazanin"/>
          <w:color w:val="111111"/>
          <w:sz w:val="28"/>
          <w:sz w:val="28"/>
          <w:szCs w:val="28"/>
          <w:rtl w:val="true"/>
          <w:lang w:bidi="fa-IR"/>
        </w:rPr>
        <w:t xml:space="preserve">از محتملات روایت که بعد از احتمال مذکور اقرب از سایر محتملات است آن که اولاً توجه به قبر سید الشهداء کرده سلامی به هر لفظ که می خواهند بکنند و لعن بر اعدای آن حضرت و قتله او و دو رکعت نماز بکنند و زیارت عاشوراء را بخوانند تا آخر دعای سجده و بعد از دعا نمازی به جای بیارند و غایت آن چه بر این احتمال بشود استدلال کرد آن است که بعض از اجله علمای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کرده اند که ظاهر عبارت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أنت صلّيت الركعتين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حکم تأخر جزاء از شرط قرائت دعا بعد از صلات باشد و صریح در این معنی است روایت کامل الزیارة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دانستی که صدر و ذیل خبر نصاند در خلاف این معنی چه صدر خبر متضمّن فضل مطلق زیارت بود که نماز بعد از اوست به تصریح خود خبر شریف و مکرّر اشاره کردیم که تمنی علقمه تعلیم دعایی بود که در حال زیارت بخواند و جواب منزل بر اوست و ظهور مقام مقدم بر ظهور کلام است به اتفاق عقلا در وجوه استفاده و کیفیات فهم معانی و دانستی که صفوان نماز را نیز در آخر خواند و سیف از روایت علقمه هم او را فهمیده بود و صفوان نیز فضل او را روایت کرد و این ،جمله هر یک برهانی است قاطع در دفع این وجه به تفصیلی که به مراجعه آن چه مذکور شد البته واضح خواهد شد و اعاده خالی از افاده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بعضی گمان کرده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کامل الزيارة تكبير باشد از باب تسمیه کل به اسم جزء تکلّفی است فاسد و تعسفی است ،بارد، بلکه اولی همان حمل </w:t>
      </w:r>
    </w:p>
    <w:p>
      <w:pPr>
        <w:pStyle w:val="BookText"/>
        <w:rPr/>
      </w:pPr>
      <w:r>
        <w:rPr>
          <w:rFonts w:ascii="IRNazanin" w:hAnsi="IRNazanin" w:eastAsia="IRNazanin"/>
          <w:color w:val="111111"/>
          <w:sz w:val="28"/>
          <w:sz w:val="28"/>
          <w:szCs w:val="28"/>
          <w:rtl w:val="true"/>
          <w:lang w:bidi="fa-IR"/>
        </w:rPr>
        <w:t>بر غلط نسخه است و عدم وثوق به صدور این لفظ از امام علیه السلام به این جهت و البته با فرض عدم وثوق به صدور تا چه رسد به وثوق به عدم صدور از حجیت نصیبی ندارد ولی بر فرض صدور نیز باید تأویلی کرد چه ظهور سایر اجزاء کلام بر او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ثواب این دو عمل موجب توهم تعدّد نشود چه اوّل ثواب مطلق زیارت است و ثانی ثواب خصوصیت است من حيث الخصوصیه و چون مطلق در ضمن مقید موجود است البته آن ثواب مذکور اوّل نیز در این فرد موجود است و این فرد اکمل و قسم افضل از او خواهد شد چنان چه ضمان و کفالت اداء حاجات مخصوص به روایت صفوان است که مشتمل بر دعای وداع زیارت است به شرحی که سابقاً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 xml:space="preserve">آن که زیارت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 أجزائهما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دفعه خوانده شود؛ یک بار قبل از نماز و یک بار بعد از نماز و این احتمال در بحار مذکور است </w:t>
      </w:r>
      <w:r>
        <w:rPr>
          <w:rStyle w:val="FootnoteAnchor"/>
          <w:rtl w:val="true"/>
        </w:rPr>
        <w:footnoteReference w:id="121"/>
      </w:r>
      <w:r>
        <w:rPr>
          <w:rFonts w:ascii="IRNazanin" w:hAnsi="IRNazanin" w:eastAsia="IRNazanin"/>
          <w:color w:val="111111"/>
          <w:sz w:val="28"/>
          <w:sz w:val="28"/>
          <w:szCs w:val="28"/>
          <w:rtl w:val="true"/>
          <w:lang w:bidi="fa-IR"/>
        </w:rPr>
        <w:t>و شاید وجه او آن باشد که ایماء بعد از نماز را غیر از ایماء سابق اعتبار کرده و از حدیث استفاده می شود که در حال ایماء باید این دعا را خواند و این اعمال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این وجه از آن چه در تقریب وجه اوّل و ردّ وجه ثانی مشروحاً تقریر کرده ایم ظاهر می شود چه یقیناً این ایماء همان ایماء سابق است که باید قبل از نماز واقع شود و در حال او باید اعمال مذکوره اداء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p>
    <w:p>
      <w:pPr>
        <w:pStyle w:val="BookText"/>
        <w:rPr/>
      </w:pPr>
      <w:r>
        <w:rPr>
          <w:rFonts w:ascii="IRNazanin" w:hAnsi="IRNazanin" w:eastAsia="IRNazanin"/>
          <w:color w:val="111111"/>
          <w:sz w:val="28"/>
          <w:sz w:val="28"/>
          <w:szCs w:val="28"/>
          <w:rtl w:val="true"/>
          <w:lang w:bidi="fa-IR"/>
        </w:rPr>
        <w:t xml:space="preserve">این که زیارت عاشوراء را بخواند 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نماز کند و بعد از او لعن و سلام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سجده و دعای صفوان را بخواند و تقریب این وجه آن است که در حدیث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أَنْتَ صَلَّيْتَ الرَّكْعَتَيْنِ بَعْدَ أَنْ تؤمى إِلَيْهِ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سلام خصوص این سلام متن زیارت عاشوراء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لعن و سلام و سایر اجزاء آتیه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وجه نه چندان بعید است که بتوان شرح داد اگر چه در بحار مذکور است، </w:t>
      </w:r>
      <w:r>
        <w:rPr>
          <w:rStyle w:val="FootnoteAnchor"/>
          <w:rtl w:val="true"/>
        </w:rPr>
        <w:footnoteReference w:id="122"/>
      </w:r>
      <w:r>
        <w:rPr>
          <w:rFonts w:ascii="IRNazanin" w:hAnsi="IRNazanin" w:eastAsia="IRNazanin"/>
          <w:color w:val="111111"/>
          <w:sz w:val="28"/>
          <w:sz w:val="28"/>
          <w:szCs w:val="28"/>
          <w:rtl w:val="true"/>
          <w:lang w:bidi="fa-IR"/>
        </w:rPr>
        <w:t xml:space="preserve">چه هیچ قاعده مقتضی اراده خصوص این زیارت از سلام مذکور و اراده لعن و 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چه این تفکیکی است به غایت رکیک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پنجم</w:t>
      </w:r>
    </w:p>
    <w:p>
      <w:pPr>
        <w:pStyle w:val="BookText"/>
        <w:rPr/>
      </w:pPr>
      <w:r>
        <w:rPr>
          <w:rFonts w:ascii="IRNazanin" w:hAnsi="IRNazanin" w:eastAsia="IRNazanin"/>
          <w:color w:val="111111"/>
          <w:sz w:val="28"/>
          <w:sz w:val="28"/>
          <w:szCs w:val="28"/>
          <w:rtl w:val="true"/>
          <w:lang w:bidi="fa-IR"/>
        </w:rPr>
        <w:t xml:space="preserve">آن که مراد از سلام زیارت و لعن و سلام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وجه از وجه سابق ضعیف تر و سخیف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p>
    <w:p>
      <w:pPr>
        <w:pStyle w:val="BookText"/>
        <w:rPr/>
      </w:pPr>
      <w:r>
        <w:rPr>
          <w:rFonts w:ascii="IRNazanin" w:hAnsi="IRNazanin" w:eastAsia="IRNazanin"/>
          <w:color w:val="111111"/>
          <w:sz w:val="28"/>
          <w:sz w:val="28"/>
          <w:szCs w:val="28"/>
          <w:rtl w:val="true"/>
          <w:lang w:bidi="fa-IR"/>
        </w:rPr>
        <w:t>این که نماز را بعد از لعن کنند و قبل از سلام و معین اراده سلام و دعا های بعد از او از لفظ هذا القول این است که مراد از سلام خصوص زیارت است و در صدر روایت مذکور بود که بعد از سلام جهد و مبالغه کند در لعن بر قاتلان آن حضرت و این جا چون دستور العمل همان کار سابق است باید سلام گفته و لعن واقع شود آن گاه نماز کنند و سایر ادعیه را بخوانند که از آن جمله سلام است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با بصیرتی بعد از مراجعه به آن چه ما ذکر کردیم مفاسد این احتمال را در می یابد چه واضح و روشن است که اشاره به خصوص سلام و ما بعد وجهی ندارد و اگر میزان مبالغه در لعن قتله است قبل از نماز باید نماز را بعد از سجده بخوانند یا قبل از سجده چه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لعن است و اگر التفات به او نکنند چه مضایقه دارند از این که ملتزم شوند که بگویند مبالغه در لعن در متن زیارت واقع شده و نماز بعد از او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p>
    <w:p>
      <w:pPr>
        <w:pStyle w:val="BookText"/>
        <w:rPr/>
      </w:pPr>
      <w:r>
        <w:rPr>
          <w:rFonts w:ascii="IRNazanin" w:hAnsi="IRNazanin" w:eastAsia="IRNazanin"/>
          <w:color w:val="111111"/>
          <w:sz w:val="28"/>
          <w:sz w:val="28"/>
          <w:szCs w:val="28"/>
          <w:rtl w:val="true"/>
          <w:lang w:bidi="fa-IR"/>
        </w:rPr>
        <w:t>آن که نماز را قبل از سجده کند و علی هذا مراد از قول مشار إليه دعاى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این هم از آن چه تا به حال مذکور شد روشن 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 و این محتملات جمله غیر از وجه اول در بحار مذکور است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می شود وجه اول را مشمول وجه سادس در کلام او قرار داد که سابع در کلام ما بود چه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انَّ تَكُونَ الصَّلَاةُ مُتَّصِلَةُ بِالسُّجُودِ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اتصال می شود وقوع قبل از نماز باشد و می شود وقوع بعد از نماز باشد و بنا بر این اعم از وجه اول و هفتم است ولی تقریبی بغایت غریب از این قول کرده چه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أَظْهَرُ الْمُنَاسِبَةُ السُّجُودِ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به این وجه نه اثبات حکم شرعی می توان کرد و نه استظهار از لفظ چنان چه بر اهل نظر و انس به استدلال چندان واضح است که محتاج به تنبیه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هشتم </w:t>
      </w:r>
    </w:p>
    <w:p>
      <w:pPr>
        <w:pStyle w:val="BookText"/>
        <w:rPr/>
      </w:pPr>
      <w:r>
        <w:rPr>
          <w:rFonts w:ascii="IRNazanin" w:hAnsi="IRNazanin" w:eastAsia="IRNazanin"/>
          <w:color w:val="111111"/>
          <w:sz w:val="28"/>
          <w:sz w:val="28"/>
          <w:szCs w:val="28"/>
          <w:rtl w:val="true"/>
          <w:lang w:bidi="fa-IR"/>
        </w:rPr>
        <w:t>آن که محدث فاضل شيخ إبراهيم كفعمي رحمه الله در كتاب الجنة الواقية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 او آن است که اولاً بر بامی برآید یا به صحرایی در آید و سلامی کند و قاتلان را به ،مبالغه نفرین 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آن گاه دو رکعت نماز کند و مشغول ندبه و نوحه شود و در خانه بزم عزا بیاراید و اقامه مصیبت کند و دعای تعزیت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 الله اجورنا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یکدیگر بگویند آن گاه شروع به تکبیر کند و عدد به صد برساند و متوجه قبر مقدس شده زیارت را با دعای سجده به جای آورد و دو رکعت نماز کند و دعای صفوان را بخواند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وجه این احتمال که فتح الباب اشتباه و تشکیک در فهم الفاظ صریحه و امارات ظاهره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ظاهر آن است که قبل از کفعمی کسی از علماء از ظاهر خبر عدول نکرده چنان چه بعض مهره مطلعین نیز شهادت به این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جمع کرده بین صدر و ذیل حدیث و کلام علقمه را حمل نکرده بر این که دعائی برای زیارت ،خواسته بلکه بعد از زیارت از دور خواهش زیارت دیگری کرده است و مبدأ این توهم قول اوست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دعاء ادعوا به ذلك اليوم اذا انا 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جمود بر ظاهر لفظ گمان کرده که مراد بعد از وقوع زیارت است با این که متأمل منصف یقین می کند که مراد حال زیارت است و غالب آن است که باب ظهورات لفظیه به بحث و جدل به سر حد اسکات و الزام نمی رسد بلکه عمده اهبه و اعظم زاد آن باب ذوقی است خاص و قریحه ای است لطیف که به معاونت او استفاده مرادات و اصطياد معانی از شبکه عبارات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که خدای تعالی آن ذوق کرامت کرده وجه این ادعا که مکرر در این باب کرده ایم نیکو خواهد دریافت کرد و گرنه هر کس بعد از تحصیل قوه تمیز و بلکه استنباط مکلف است به آن چه خود می فهمد و با دیگرانش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ظاهر این کلام اختصاص این عمل است به روز عاشوراء و ذیل خبر در دو جا افاده تعمیم می کند و هم اخذ ندبه و نوحه در این عمل خلاف ظاهر حدیث است چه ثواب را معلّق بر صرف زیارت و ادعیه و نماز فرموده چنان چه ظاهر است؛ و بالجملة این وجه را توان از ابعد وجهی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نهم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اولاً زیارت ششم از زیارات مطلقه امیر المؤمنين علیه السلام مذکوره در تحفه که اوّل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همین ترتیب تحفة الزائر معروف </w:t>
      </w:r>
    </w:p>
    <w:p>
      <w:pPr>
        <w:pStyle w:val="BookText"/>
        <w:rPr/>
      </w:pPr>
      <w:r>
        <w:rPr>
          <w:rFonts w:ascii="IRNazanin" w:hAnsi="IRNazanin" w:eastAsia="IRNazanin"/>
          <w:color w:val="111111"/>
          <w:sz w:val="28"/>
          <w:sz w:val="28"/>
          <w:szCs w:val="28"/>
          <w:rtl w:val="true"/>
          <w:lang w:bidi="fa-IR"/>
        </w:rPr>
        <w:t xml:space="preserve">به زیارت ششم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یا زیارت دیگر از زیارات امیر المؤمنین یا سلامی به آن حضرت کند و نماز آن زیارت را یا شش ،رکعت اگر زیارت ششم است بخواند و یا دو رکعت اگر غیر اوست و اگر زیارت ششم را اختیار کند اولی است بعد از او سلامی به جانب قبر سیّد الشهداء بکند و اگر متن زیارت عاشوراء باشد بهتر است و دو رکعت نماز گذارد و بعد از آن صد مرتبه تکبیر بگوید و زیارت عاشوراء را به نهج مقرر بخواند و دو رکعت نماز به جای آرد و دعای صفوان را فرو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جمعی است بین وجوه که رعایت احتیاط تمام در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او آن است که در روایت صفوان مذکور است که بعد از زیارت امیر المؤمنین این زیارت که علقمه روایت کرده بود به جای آورد پس زیارت امیر المؤمنین علیه السلام جزء این عمل خواهد شد و فضائلی که صفوان ذکر کرده برای این عمل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خبر دیگر که در ابواب زیارت امیر المؤمنین علیه السلام مذکور است چنین وارد شده که صفوان اولاً زیارت ششم خواند و بعد از او متوجه شد به قبر سیّد الشهداء و زيارت عاشوراء خواند چنان چه در مصباح الزائر سیّد فرموده که بعد از انتهای زیارت ششم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علیک و سلّم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زیارت عاشوراء را بخوان که آن عمل تتمه این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ظاهر روایت منقوله از مزار کبیر در بحار </w:t>
      </w:r>
      <w:r>
        <w:rPr>
          <w:rStyle w:val="FootnoteAnchor"/>
          <w:rtl w:val="true"/>
        </w:rPr>
        <w:footnoteReference w:id="126"/>
      </w:r>
      <w:r>
        <w:rPr>
          <w:rFonts w:ascii="IRNazanin" w:hAnsi="IRNazanin" w:eastAsia="IRNazanin"/>
          <w:color w:val="111111"/>
          <w:sz w:val="28"/>
          <w:sz w:val="28"/>
          <w:szCs w:val="28"/>
          <w:rtl w:val="true"/>
          <w:lang w:bidi="fa-IR"/>
        </w:rPr>
        <w:t xml:space="preserve">، که در اصطلاح بحار مراد از او مزار محمد بن المشهدی است نیز این است که صفوان اولاً زیارت ششم را خواند و آن ضمانت ها که در ذیل روایت صفوان است از این هر دو است و عبارت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 بهذه الزيارة و ادع بهذا الدعاء وزرهما بهذه الزيارة فانى ضامن على الله لكل من زارهما بهذه و دعا بهذا الدعا من قرب أو بعد أن زيارته مقبولة إلى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این روایت اعتبار زیارت ششم است در آن مثوبات مقرره برای این عمل و اعتبار مطلق سلام به ملاحظه احتمال مکرر است و اعتبار خصوصیت زیارت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اراده اوست از سلام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صدر حدیث است؛ چنان چه کفعمی گفت و خواندن سایر فقرات با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است که مشار إليه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نماز هم برای زیارت است و به ملاحظه اعتبار تأخر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وجوه سابقه بیان ضعف این وجه که مبنی بر چند وجه از آن هاست که فی </w:t>
      </w:r>
    </w:p>
    <w:p>
      <w:pPr>
        <w:pStyle w:val="BookText"/>
        <w:rPr/>
      </w:pPr>
      <w:r>
        <w:rPr>
          <w:rFonts w:ascii="IRNazanin" w:hAnsi="IRNazanin" w:eastAsia="IRNazanin"/>
          <w:color w:val="111111"/>
          <w:sz w:val="28"/>
          <w:sz w:val="28"/>
          <w:szCs w:val="28"/>
          <w:rtl w:val="true"/>
          <w:lang w:bidi="fa-IR"/>
        </w:rPr>
        <w:t>الجملة قوتی اضافیه دارند کرده ایم و با ظهور قوی لفظ در خلاف این ها و جهی برای احتیاط باقی نمی ماند بلی آن چه باید متعرض بشویم در این وجه عدم اعتبار زیارت امیر المؤمنين است در تحقق این عمل اگر چه منتهای آن چه ممکن بود در تقرب او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او چنان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روایت شیخ ظاهر است در این که اشاره به همان زیارت علقمه است که صفوان نیز روایت کرده و ثواب را برای همان عمل حکایت کرده که زیارت سید الشهداء علیه السلام باشد، با دعا و ابداً اشعاری و ایمائی در عبارت به اخذ زیارت امیر المؤمنین نیست چنان چه متن حدیث را تماماً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 و معلوم نیست که صاحب مزار کبیر ملتزم به نقل اصل لفظ بوده بلکه ظاهر این است که بر حسب فهم خود نقل کرده باشد چنان چه از غالب محدثین احیاناً این معنی دیده شده </w:t>
      </w:r>
      <w:r>
        <w:rPr>
          <w:rStyle w:val="FootnoteAnchor"/>
          <w:rtl w:val="true"/>
        </w:rPr>
        <w:footnoteReference w:id="127"/>
      </w:r>
      <w:r>
        <w:rPr>
          <w:rFonts w:ascii="IRNazanin" w:hAnsi="IRNazanin" w:eastAsia="IRNazanin"/>
          <w:color w:val="111111"/>
          <w:sz w:val="28"/>
          <w:sz w:val="28"/>
          <w:szCs w:val="28"/>
          <w:rtl w:val="true"/>
          <w:lang w:bidi="fa-IR"/>
        </w:rPr>
        <w:t>و این معنی بر منصف متامل اخبار در این باب پوشیده نیست که اصل در این اخبار طریق شیخ و ابن قولویه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کلام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فتواى حدسیه چیزی بدست نمی آید بلی به مقتضای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اگر شامل فتوای فقیه باشد عمل کردن به این احتیاط ضرری ندارد ولی کلام در مقتضای ادله اجتهادیه است هر چند این وجه مبنی بر احتیاط است ولی غرض این بنده دفع توهم مدخلیت واقعیه است و الا همان ظاهر روایت مزار کبیر در باب احتیاط فوق الكفاية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زیارت عاشوراء، عبارت از همان مروی علقمه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در ذیل روایت صفوان اعتبار هر دو عمل کرده باشد بوجه من الوجوه در روایت علقمه مدخلیت نخواهد داشت بلکه این دو دو عمل متعدد می شوند اگر چه یکی شامل دیگری باشد و برای مجموع خواصی دیگر و ثوابی افزون تر مقرر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ثالثاً ظاهر خبر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البته از ابن طاوس اوثق و اسبق و ابصر </w:t>
      </w:r>
    </w:p>
    <w:p>
      <w:pPr>
        <w:pStyle w:val="BookText"/>
        <w:rPr/>
      </w:pPr>
      <w:r>
        <w:rPr>
          <w:rFonts w:ascii="IRNazanin" w:hAnsi="IRNazanin" w:eastAsia="IRNazanin"/>
          <w:color w:val="111111"/>
          <w:sz w:val="28"/>
          <w:sz w:val="28"/>
          <w:szCs w:val="28"/>
          <w:rtl w:val="true"/>
          <w:lang w:bidi="fa-IR"/>
        </w:rPr>
        <w:t xml:space="preserve">و اعرف است به ،جهاتی چنان چه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بلکه حاجت به استشهاد ندارد و نعم ما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 تعریف است و تخریق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است از مدح و تعریف آفتاب</w:t>
      </w:r>
    </w:p>
    <w:p>
      <w:pPr>
        <w:pStyle w:val="BookText"/>
        <w:rPr/>
      </w:pPr>
      <w:r>
        <w:rPr>
          <w:rFonts w:ascii="IRNazanin" w:hAnsi="IRNazanin" w:eastAsia="IRNazanin"/>
          <w:color w:val="111111"/>
          <w:sz w:val="28"/>
          <w:sz w:val="28"/>
          <w:szCs w:val="28"/>
          <w:rtl w:val="true"/>
          <w:lang w:bidi="fa-IR"/>
        </w:rPr>
        <w:t xml:space="preserve">مادح خورشید مداح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چشمم روشن و نامرمد است</w:t>
      </w:r>
    </w:p>
    <w:p>
      <w:pPr>
        <w:pStyle w:val="BookText"/>
        <w:rPr/>
      </w:pPr>
      <w:r>
        <w:rPr>
          <w:rFonts w:ascii="IRNazanin" w:hAnsi="IRNazanin" w:eastAsia="IRNazanin"/>
          <w:color w:val="111111"/>
          <w:sz w:val="28"/>
          <w:sz w:val="28"/>
          <w:szCs w:val="28"/>
          <w:rtl w:val="true"/>
          <w:lang w:bidi="fa-IR"/>
        </w:rPr>
        <w:t>بالجملة ظاهر خبر او این است که عمل زیارت ششم و ترتیب دعای بعد او مخالف عمل زیارت عاشوراء و دعای بعد اوست چه عبارت مزار مفید محکیه در بحار چنین است که بعد از فراغ از شش رکعت نماز آن زیارت فرموده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گاه اشاره کن به جانب قبر سید الشهداء علیه السلام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 السلام علیک یا ابن رسول الله اتيتكما زائر و متوسلا إلى الله تعالی ربی و 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 صفوان آن گاه استقبال قبله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جا که در آن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دنیا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متوجه قبر امیر المؤمنین می شوی و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 اَلْمُؤْمِنِينَ وَ اَلسَّلاَمُ عَلَى أَبِي عَبْداللَّهِ اَلْحُسَيْنِ مَا بَقِيتُ وَ بَقَى اَللَّيْلُ وَ اَلنَّهَارُ وَ لاَ جَعَلَهُ اَللَّهُ آخِرَ اَلْعَهْدِ مِنْ زِيَارَتِكُمَا وَ لاَ فَرَّقَ اَللَّهُ بيْني وَ بَيْنَكُمَا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ناظر ملتفت به وجوه متعدده فرق این دو روایت از تقدیم و تأخیر و زیاده و نقیصه و اختلاف کیفیات و تعدد توجه و استقبال به جانب امام حسین و امیر المؤمنین علیها السلام اما مطمئن به تعدد روایت می شود و چگونه در حق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مایه جلالت و پایه وثاقت و عدالت که امام علیه السلام در توقیع شریف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 الحق و دلیله</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تعبیر کرده که اگر به فتحهاء خوانده شود معنی او این است که حق و دلیل او به او الهام شده و اگر به کسر بخوانند پایه مدح صد رتبه افزون تر از این خواهد شد چه محصل او آن می شود که از نفس قدسیه او حق با دلیل او بر نفوس مستعدین افاضه می شود و هر کس نائل به حق و واصل به واقع شده به برکت امداد و اعداد کمالات علمیه و عمليه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فضل لا يُدعى لغير الائمه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 گفت که خبر را تقدیم و تأخیر کرده و از جانب خود الفاظی افزوده ترتیبی به تشریع یا مناسبت و استحسان بر خلاف آن چه وارد شده از ائمه مقرر داشته حاش لله هرگز این گمان روا نباشد و این احتمال متمشی نیست اگر چه در بحار و تحفة الزائر ابداء کرده و اعتماد بر او نموده ولی به هیچ وجه قابل توجیه نیست؛ و الله العاصم و هو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بعد از تسلیم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احتیاط کسی بخواهد عمل کند خوب است بعد از زیارت ششم دعا را به دستور العمل مزار مفید بخواند و بعد از زیارت عاشوراء به ترتیب مذکور در کتاب ،مصباح که ما نقل ،کردیم بخواند تا به هر دو احتمال عمل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دهم</w:t>
      </w:r>
    </w:p>
    <w:p>
      <w:pPr>
        <w:pStyle w:val="BookText"/>
        <w:rPr/>
      </w:pPr>
      <w:r>
        <w:rPr>
          <w:rFonts w:ascii="IRNazanin" w:hAnsi="IRNazanin" w:eastAsia="IRNazanin"/>
          <w:color w:val="111111"/>
          <w:sz w:val="28"/>
          <w:sz w:val="28"/>
          <w:szCs w:val="28"/>
          <w:rtl w:val="true"/>
          <w:lang w:bidi="fa-IR"/>
        </w:rPr>
        <w:t xml:space="preserve">احتمالی است که نیز بر سبیل احتیاط در زاد المعاد </w:t>
      </w:r>
      <w:r>
        <w:rPr>
          <w:rStyle w:val="FootnoteAnchor"/>
          <w:rtl w:val="true"/>
        </w:rPr>
        <w:footnoteReference w:id="130"/>
      </w:r>
      <w:r>
        <w:rPr>
          <w:rFonts w:ascii="Amiri" w:hAnsi="Amiri" w:eastAsia="Amiri" w:cs="Amiri"/>
          <w:color w:val="111111"/>
          <w:sz w:val="28"/>
          <w:sz w:val="28"/>
          <w:szCs w:val="28"/>
          <w:rtl w:val="true"/>
          <w:lang w:bidi="ar-SA"/>
        </w:rPr>
        <w:t xml:space="preserve">و تحفة الزائر </w:t>
      </w:r>
      <w:r>
        <w:rPr>
          <w:rStyle w:val="FootnoteAnchor"/>
          <w:rtl w:val="true"/>
        </w:rPr>
        <w:footnoteReference w:id="131"/>
      </w:r>
      <w:r>
        <w:rPr>
          <w:rFonts w:ascii="IRNazanin" w:hAnsi="IRNazanin" w:eastAsia="IRNazanin"/>
          <w:color w:val="111111"/>
          <w:sz w:val="28"/>
          <w:sz w:val="28"/>
          <w:szCs w:val="28"/>
          <w:rtl w:val="true"/>
          <w:lang w:bidi="fa-IR"/>
        </w:rPr>
        <w:t>نموده و ذکر این وجه و وجه سابق در عداد محتملات خبر حقیقة برای استطراد و بر سبیل استجرار و تطفل ،بود و الا هر دو احتمال مبنی بر احتیاط و جمع بین محتملات سابقه است و عبارت زاد المعاد این است که چون عبارت ،حدیث تشویش عظیمی دارد و قابل احتمال بسیار است اگر اول زیارت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نماز زیارت را بکند و باز همان زیارت را اعاده کند بهتر است و اگر بعد از صد مرتبه لعن بار دیگر نماز کند و بعد از صد مرتبه سلام بار دیگر نماز کند و متصل به سجده و بعد از سجده نیز نماز دیگر بکند، شاید به جمیع احتمالات عمل کرده باشد و اگر اوّل یکی از زیارات بعیده به عمل آرد ظاهرا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تحفه فرموده بعد از این و اگر زیارت ششم حضرت امیر المؤمنین علیه السلام را با این زیارت ضم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سابقاً اشاره به این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خصوصاً هرگاه این زیارت را نزد ضریح مقدس حضرت امیر المؤمنین علیه السلام به عمل آورد؛ تمام شد کلام این محدث جليل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مدارک این محتملات که اشاره به آن ها کرده تماماً ذکر کردیم و فساد و ضعف آن ها را به اقصی الوجوه شرح دادیم با وجود این احتیاط راهی ندارد بلکه می توان گفت که در مشروعیت عملی به این تفصیل که مبنی بر احتمالات بعیده رکیکه است تأمل و اشکال است چنان که بعض اکابر گفته اند؛ و الله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متن این خبر معلوم شد و دلالت او ظاهر شد مطالبی چند متعلق به او لازم التعرض است که ما آن ها را در فوائدی شرح می دهیم و خاتمه این باب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 xml:space="preserve">. </w:t>
      </w:r>
      <w:bookmarkStart w:id="27" w:name="pg10937_114936"/>
    </w:p>
    <w:p>
      <w:pPr>
        <w:pStyle w:val="Heading3"/>
        <w:numPr>
          <w:ilvl w:val="2"/>
          <w:numId w:val="1"/>
        </w:numPr>
        <w:rPr/>
      </w:pPr>
      <w:bookmarkStart w:id="28" w:name="__RefHeading___Toc4380164_2870459653"/>
      <w:bookmarkStart w:id="29" w:name="_Toc10"/>
      <w:bookmarkEnd w:id="27"/>
      <w:bookmarkEnd w:id="28"/>
      <w:r>
        <w:rPr>
          <w:rtl w:val="true"/>
        </w:rPr>
        <w:t xml:space="preserve">فائده </w:t>
      </w:r>
      <w:r>
        <w:rPr/>
        <w:t>1</w:t>
      </w:r>
      <w:bookmarkEnd w:id="29"/>
    </w:p>
    <w:p>
      <w:pPr>
        <w:pStyle w:val="BookText"/>
        <w:rPr/>
      </w:pPr>
      <w:r>
        <w:rPr>
          <w:rFonts w:ascii="IRNazanin" w:hAnsi="IRNazanin" w:eastAsia="IRNazanin"/>
          <w:color w:val="111111"/>
          <w:sz w:val="28"/>
          <w:sz w:val="28"/>
          <w:szCs w:val="28"/>
          <w:rtl w:val="true"/>
          <w:lang w:bidi="fa-IR"/>
        </w:rPr>
        <w:t xml:space="preserve">در کتاب مزار قدیم مشار إليه متن زیارت را با اختلافی یسیر با نسخه مصباح نقل کرده که اگر چه می شد به مواضع اختلاف در حاشیه عبارت معروفه اشاره کرد ولی به جهت سهولت تناول و تبرک بالفاظ شريفه او ثانياً عین عبارت او نوشته می شود که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را تطبیق بر هر دو نسخه کند جازم به وصول ثواب مقرر شود چون به صحت این عمل و احراز این مثوبت از عظمت قدر و جلالت شان او اهتمام فرموده اند و آن نسخه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 عَبْدِاللَّهِ اَلسَّلاَمُ عَلَيْكَ يَا بْنَ نَبِيِّ اَللَّهِ اَلسَّلاَمُ عَلَيْكَ يابنَ امير الْمُؤْمِنِينَ وَ اِبْنَ سَيِّدِ الوَصِيِّينَ السَّلامُ عَلَيْكَ يَا ابْنَ فاطِمَةَ الزَّهْراءِ سَيِّدَةِ نِساءِ اَلْعالَمِينَ اَلسَّلاَمُ عَلَيْكَ يَا ثَارَ اَللَّهِ وَ اِبْنَ ثَارِهِ وَ الْوِتْرَ اَلْمَوْتُورَ اَلسَّلاَمُ عَلَيْكَ وَ عَلَيَّ الاِرواح الَّتِي حَلَّتْ بِفِنَائِكَ اَلسَّلاَمُ عَلَيْكُمْ مِنًى جَمِيعاً سَلاَمُ اَللَّهِ اَبَداً مَا بَقِيتُ وَ بَقِى اللَّيْلُ وَ النَّهارُ يا ابا عَبْدِاللَّهِ لَقَدْ عَظُمَتِ الرَّزِيَّةُ و جَلَّتْ وَ عَظُمَتِ الْمُصِيبَةُ بِكَ عَلَيْنَا وَ عَلَى جَمِيعِ اَهْلِ الاِسْلامِ وَ جَلَّتْ وَ عَظُمَتْ مُصِيبَتُكَ فِي السَّمَواتِ وَ عَلَى جَمِيعِ اَهْلِ الاَرضينَ فَلَعَنَ اللَّهُ اُمَّةً اَسَّسَتْ اِساسَ الظُّلْمِ الْعُدْوانُ وَ الْجَوْرُ عَلَيْكُمْ اَهْلُو بَيْنَكُمَا اَلْبَيْتِ وَ لَعَنَ اَللَّهُ اُمَّةً دَفَعَتْكُمْ عَنْ مَقَامِكُمْ وَ ازالتكم عَنْ مَرَاتِبِكُمُ اَلَّتِى رَتَّبَكُمُ اَللَّهُ فِيها وَ لَعَنَ اللَّهُ اُمَّة قَتَلَتْكُمْ وَ لَعَنَ اَللَّهُ اَلْمُمَهِّدِينَ لَهُمْ بِالتَّمْكِينِ مِنْ قِتَالِكُمْ بَرِئْتُ إِلَى اَللَّهِ وَ إِلَيْكُمْ مِنْهُمْ وَ اِشْيَاعِهِمْ وَ اتِّباعِهِمْ وَ اَوْلِيائِهِمْ يا ابا عَبْداللَّهِ اَنِّي سِلْمٌ لِمَنْ سالَمَكَ وَ حَرْبٌ لِمَنْ حَارَبَكِ إِلَى يَوْمِ اَلْقِيَامَةِ وَ لَعَنَ اَللَّهُ آلَ زِيَادٍ وَ آلَ مَرْوَانَ وَ لَعَنَ اَللَّهُ بَنَى امية قَاطِبَةً وَ لَعَنَ اَللَّهُ اِبْنَ مَرْجَانَةَ وَ لَعَنَ اَللَّهُ عُمَرَ بْنَ سَعْدٍ وَ لَعَنَ اَللَّهُ شِمْراً وَ لَعَنَ اَللَّهُ اُمَّةً اَسْرَجَتْ وَ الْجَمْتُ وَ تَنَقَّبَتْ لِقِتالِكَ بابِي اَنْتَ وَ اِمَّى لَقَد عَظُمَ مُصَابِي بِكَ فَاسْأَلِ اَللَّهَ الَّذِي اَكْرِمَ مَقَامَكَ وَ اكْرِمْنِي بِكَ أَنْ يَرْزُقَنِى طَلَبَ تَارِكٍ مع امام مَنْصُورٌ مِنْ آلِ بَيْتِ مُحَمَّدٍ صَلَّي اَللَّهُ عَلَيْهِ وَ اله وَ سلم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اجْعَلْنِى عِنْدَكَ وَجِيهاً بِالْحُسَيْنِ عَلَيْهِ السَّلاَمُ فِى اَلدُّنْيَا وَ الْآخِرَةِ يا ابا عَبْدِاللَّهِ انى اِتَقَرَّبُ بِكَ إِلَى اَللَّهِ وَ إِلَى رَسُولِهِ وَ إِلَى اَمِيرِ اَلْمُؤْمِنِينَ وَ إِلَى فَاطِمَةَ وَ إِلَى الْحَسَنِ وَ اِلَيْكَ بِمُوالاتِكَ وَ بِمُوالاتِهِمْ وَ بِالْبَراءَةِ مِمَّنْ قاتَلَكَ وَ نَصَبَ لَكَ اَلْحَرْبَ وَ بِالْبَراءَةِ مِمَّنْ اَسِسَ اساسَ ذَلِكَ وَ بُنِيَ عَلَيْهِ بُنْيَانُهُ وَ جَرَى فِى ظُلْمِهِ وَ جَوْرِهِ عَلَيْكُمْ وَ عَلَى اِشْيَاعِكُم بَرِئْتُ إِلَى اَللَّهِ ثُمَّ إِلَيْكُمْ بِمُوَالاَتِكُمْ وَ مُوالاةِ وَلِيِّكُمْ وَ بِالْبَراءَةِ مِنْ أَعْدائِكُمْ وَ النَّاصِبِينَ لَكُمُ اَلْحَرْبَ وَ بِالْبَرَاءَةِ مِنِ اِشْيَاعِهِمْ وَ اِتِّبَاعِهِمْ إِنِّى سِلْمٌ لِمَنْ سَالَمَكُمْ وَ حَرْبٌ لِمَنْ حَارَبَكُمْ وَ وَلَّى لِمَنْ وَالاَكُمْ وَ عَدُوٌ لِمَنْ عَادَاكُمْ فَاسْأَلِ اَللَّهَ اَلَّذِى اُكْرمْنِى بِمَعْرِفَتِكُمْ وَ مَعْرِفَةِ اَوْلِيائِكُمْ وَ رَزَقَنِى اَلْبَرَاءَةَ مِنْ أَعْدَائِكُمْ أَنْ يَجْعَلَنِى مَعَكُمْ فِي الدُّنْيا وَ الآخِرَةِ وَ اَنْ يُثَبِّتَ لِي عِنْدَكُمْ قَدَمَ صِدْقٍ فِي الدُّنْيا وَ الْآخِرَةِ وَ </w:t>
      </w:r>
    </w:p>
    <w:p>
      <w:pPr>
        <w:pStyle w:val="BookText"/>
        <w:rPr/>
      </w:pPr>
      <w:r>
        <w:rPr>
          <w:rFonts w:ascii="Amiri" w:hAnsi="Amiri" w:eastAsia="Amiri" w:cs="Amiri"/>
          <w:color w:val="111111"/>
          <w:sz w:val="28"/>
          <w:sz w:val="28"/>
          <w:szCs w:val="28"/>
          <w:rtl w:val="true"/>
          <w:lang w:bidi="ar-SA"/>
        </w:rPr>
        <w:t xml:space="preserve">اَسْأَلُهُ اَنْ يُبَلِّغَنِي الْمَقامَ الْمَحْمُودَ لَكُمْ عِندَ اَللَّهِ وَ اَنْ يَرْزُقَنِي طَلَبَ ثَارِي معَ امام مَهْدِيٍ ظَاهِرٍ نَاطِقٌ وَ اسْأَلِ اَللَّهَ بِحَقِّكُمْ وَ بِالشَّانِ الَّذِى لَكُمْ عِنْدَهُ اَنْ يُعْطِيَنِي بِمُصابى بِكُمْ اَفْضَلَ مَا يُعْطَى مُصَاباً بِمُصِيبَةٍ مُصِيبَةٍ مَا اِعْظَمَ رَزِيَّتَها فِي الاَسْلامِ وَ فِى جَمِيعِ السَّمَواتِ وَ الاَرْضِ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اَللَّهُمَّ اِجْعَلْنِى فى مَقَامَى هَذَا مِمَّنْ تَنالُهُ مِنْكَ صَلَواتٌ وَ رَحْمَةٌ وَ مَغْفرَةٌ اَللّهُمَّ اجْعَلْ مَحْيايَ مَحْيا مُحَمَّدٍ وَ آلِ مُحَمَّدٍ وَ مَماتِي ممات محمّدٍ وَ آل مُحَمَّدٍ اَللَّهُمَّ إِنَّ هَذَا يَوْمٌ تَبَرَّكَتْ بِهِ بَنُو اُميَّةَ وَ ابْنُ آكِلَةِ الأكبادِ اللَّعِينِ ابْنِ اللَّعِينِ عَلَيَّ لِسانَكَ وَ لِسانُ نَبِيِّكَ فِي كُلِّ مَوْطِنٍ وَ مَوْقِفٍ وَقَفَ فِيهِ نَبِيُّكَ اَللَّهُمَّ اِلْعَنْ ابا سُفْيَانَ وَ مُعَاوِيَةَ وَ يَزِيدَ بْنَ مُعَاوِيَةَ عَلَيْهِمْ مِنْكَ اللعنة ابد اَلْأَبَدِينَ وَ هَذَا يَوْمٌ فَرِحَتْ بِهِ آلُ زِيَادٍ وَ آلُ مَرْوَانَ بِقَتْلِهِمُ اَلْحُسَيْنَ عَلَيْهِ السَّلاَمُ ، اَللّهُمَّ فَضاعِفْ عَلَيْهِمُ اللَّعْنَ مِنْكَ وَ الْعَذابَ اَللّهُمَّ اِنَّى اِتَّقَرَّبُ إِلَيْكَ فِى هَذَا اَلْيَوْمِ وَ فِى مَوْقِفَى هَذَا و اَيَّامِ حَيَاتِي بالبَراءةِ مِنْهُمْ وَ اللَّعْنِ عَلَيْهِمْ وَ بِالْمُوالاةِ لِنَبِيِّكَ وَ آلِ نَبِيِّكَ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اولَ ظالِمٍ ظَلَمَ حَقَّ مُحَمَّدٍ وَ آلِ مُحَمَّدٍ وَ آخِرَ تَابِعٍ لَهُ عَلَى ذَلِكَ اَللَّهُمَّ اِلْعَنِ اَلْعِصَابَةَ اَلَّتِى جَاهَدَتِ اَلْحُسَيْنَ عَلَيْهِ السَّلام و شايعت وَ بايَعَتْ عَلَيَّ قَتْلَهُ 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ماة مرة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اِبا عَبْدِاَللَّهِ وَ عَلَيَّ الارواح اَلَّتِي حَلَّتْ بِفِنَائِكَ عَلَيْكَ مِنِّي سَلاَمُ اَللَّهِ ابداً مَا بَقِيتُ وَ بَقَى اَللَّيْلُ وَ اَلنَّهَارُ وَ لاَ جَعَلَهُ اَللَّهُ آخِرَ اَلْعَهْدِ مِنِّى لزيارتكم اَلسَّلاَمُ عَلَى اَلْحُسَيْنِ وَ عَلَى علِى بْنِ اَلْحُسَيْنِ وَ عَلِيٍ اولاَد اَلْحُسَيْنِ وَ عَلِيٍ اِصْحَابِ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مائة مرة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اَوْلَ ظالِمٍ بِاللَّعْنِ مِنًى وَ اِبْدَأْ بِهِ اَولاً ثُمَّ الثانى وَ اَلثَّالِثَ وَ الرّابِعَ اَللَّهُمَّ اِلْعَنْ يَزِيدَ بْنَ مُعَاوِيَةَ خَامِساً وَ اِلْعَنْ عُبَيْدَ اَللَّهِ بْنَ زِيَادٍ وَ اِبْنَ مَرْجَانَةَ وَ عُمَرَ بْنَ سَعْدٍ وَ شِمْراً وَ آلَ أَبِي سُفْيَانَ وَ آلَ زِيَادٍ وَ آلَ مَرْوَانَ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 تقول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حَمْدَ الشَّاكِرِينَ لَكَ عَلَى مُصَابِهِمْ اَلْحَمْدُ لِلَّهِ عَلَى عَظِيمِ رَزِيَّتِي اَللَّهُمَّ ارْزُقْنِى شَفاعَةَ الْحُسَيْنِ اَلْيَوْمَ اَلْوَرُودَ وَ ثَبِّت لِي قَدَمَ صِدْقٍ عِنْدَكَ مَعَ الْحُسَيْنِ عَلَيْهِ السَّلاَمُ وَ اصْحَابِ الْحُسَيْنِ الَّذِينَ بَذَلُوا مُهَجَهُمْ دُونَ اَلْحُسَيْنِ عَلَيْهِ السَّلاَمُ</w:t>
      </w:r>
      <w:r>
        <w:rPr>
          <w:rFonts w:eastAsia="Amiri" w:cs="Amiri" w:ascii="Amiri" w:hAnsi="Amiri"/>
          <w:color w:val="111111"/>
          <w:sz w:val="28"/>
          <w:szCs w:val="28"/>
          <w:rtl w:val="true"/>
          <w:lang w:bidi="ar-SA"/>
        </w:rPr>
        <w:t xml:space="preserve">. </w:t>
      </w:r>
      <w:bookmarkStart w:id="30" w:name="pg10937_114938"/>
    </w:p>
    <w:p>
      <w:pPr>
        <w:pStyle w:val="BookText"/>
        <w:rPr/>
      </w:pPr>
      <w:bookmarkEnd w:id="30"/>
      <w:r>
        <w:rPr>
          <w:rFonts w:ascii="IRNazanin" w:hAnsi="IRNazanin" w:eastAsia="IRNazanin"/>
          <w:color w:val="111111"/>
          <w:sz w:val="28"/>
          <w:sz w:val="28"/>
          <w:szCs w:val="28"/>
          <w:rtl w:val="true"/>
          <w:lang w:bidi="fa-IR"/>
        </w:rPr>
        <w:t>ثم تصلى ركعتين و ان استطعت ان تزور الحسين علیه السلام بهذه الزيارة من دارك في كل یوم فافعل ففی ذلک ثواب جزیل وردت به الرواية عن الباقر أبي جعفر محمد بن علی بن الحسين علیهم السلام روى ذلك عنه علقمة بن محمد الحضرمي</w:t>
      </w:r>
      <w:r>
        <w:rPr>
          <w:rFonts w:eastAsia="IRNazanin" w:cs="IRNazanin"/>
          <w:color w:val="111111"/>
          <w:sz w:val="28"/>
          <w:szCs w:val="28"/>
          <w:rtl w:val="true"/>
          <w:lang w:bidi="fa-IR"/>
        </w:rPr>
        <w:t>.</w:t>
      </w:r>
    </w:p>
    <w:p>
      <w:pPr>
        <w:pStyle w:val="Heading3"/>
        <w:numPr>
          <w:ilvl w:val="2"/>
          <w:numId w:val="1"/>
        </w:numPr>
        <w:rPr/>
      </w:pPr>
      <w:bookmarkStart w:id="31" w:name="__RefHeading___Toc4380166_2870459653"/>
      <w:bookmarkStart w:id="32" w:name="_Toc11"/>
      <w:bookmarkEnd w:id="31"/>
      <w:r>
        <w:rPr>
          <w:rtl w:val="true"/>
        </w:rPr>
        <w:t xml:space="preserve">فایده </w:t>
      </w:r>
      <w:r>
        <w:rPr/>
        <w:t>2</w:t>
      </w:r>
      <w:bookmarkEnd w:id="32"/>
    </w:p>
    <w:p>
      <w:pPr>
        <w:pStyle w:val="BookText"/>
        <w:rPr/>
      </w:pPr>
      <w:r>
        <w:rPr>
          <w:rFonts w:ascii="IRNazanin" w:hAnsi="IRNazanin" w:eastAsia="IRNazanin"/>
          <w:color w:val="111111"/>
          <w:sz w:val="28"/>
          <w:sz w:val="28"/>
          <w:szCs w:val="28"/>
          <w:rtl w:val="true"/>
          <w:lang w:bidi="fa-IR"/>
        </w:rPr>
        <w:t xml:space="preserve">در کتاب مزار قدیم مذکور </w:t>
      </w:r>
      <w:r>
        <w:rPr>
          <w:rStyle w:val="FootnoteAnchor"/>
          <w:rtl w:val="true"/>
        </w:rPr>
        <w:footnoteReference w:id="133"/>
      </w:r>
      <w:r>
        <w:rPr>
          <w:rFonts w:ascii="IRNazanin" w:hAnsi="IRNazanin" w:eastAsia="IRNazanin"/>
          <w:color w:val="111111"/>
          <w:sz w:val="28"/>
          <w:sz w:val="28"/>
          <w:szCs w:val="28"/>
          <w:rtl w:val="true"/>
          <w:lang w:bidi="fa-IR"/>
        </w:rPr>
        <w:t>از زیارت عاشوراء روایتی دیگر ایراد کرده که با متن مذکور اختلافاتی فاحش دارد و قابل جمع نیست و صد مرتبه لعن و سلام را نیز ندارد و در ثواب و اجر مشارک با روایت مشهور است ما آن روایت را از عین آن کتاب ذکر می کنیم تا اگر اهل ایمان گاهی بخواهند به آن نسخه اکتفاء نمایند و مجال عمل مفصل نداشته باشند، متمکن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فى الكتاب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عاشوراء عن علقمة بن محمد الحضرمي عن أبي جعفر ملک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زيارة الحسين بن علی بن ابی طالب صلوات الله عليهم اجمعين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اليوم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فيظل فيه باكياً متفجعاً حزيناً لقى الله عزوجل بثواب الفى حجة و الفى عمرة و الفى غزوة ثواب كل حجة و عمرة و غزوة كثواب من حج و اعتمر و غزا مع رسول الله و مع الائمة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علقمة بن محمد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يصنع من كان فى بعد البلاد و اقاصيها و لم يمكنه المصير إليه فى ذلك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فليغتسل من احب من الناس ان يزوره من اقاصى البلاد أو قريبها فليبرز إلى الصحراء يصعد سطح داره فیصلی رکعتین خفیفتين يقرء فيهما سورة الاخلاص فاذا سلمت </w:t>
      </w:r>
      <w:r>
        <w:rPr>
          <w:rStyle w:val="FootnoteAnchor"/>
          <w:rtl w:val="true"/>
        </w:rPr>
        <w:footnoteReference w:id="134"/>
      </w:r>
      <w:r>
        <w:rPr>
          <w:rFonts w:ascii="Amiri" w:hAnsi="Amiri" w:eastAsia="Amiri" w:cs="Amiri"/>
          <w:color w:val="111111"/>
          <w:sz w:val="28"/>
          <w:sz w:val="28"/>
          <w:szCs w:val="28"/>
          <w:rtl w:val="true"/>
          <w:lang w:bidi="ar-SA"/>
        </w:rPr>
        <w:t xml:space="preserve">فأومى إليه بالسلام و يقصد إليه </w:t>
      </w:r>
      <w:r>
        <w:rPr>
          <w:rStyle w:val="FootnoteAnchor"/>
          <w:rtl w:val="true"/>
        </w:rPr>
        <w:footnoteReference w:id="135"/>
      </w:r>
      <w:r>
        <w:rPr>
          <w:rFonts w:ascii="IRNazanin" w:hAnsi="IRNazanin" w:eastAsia="IRNazanin"/>
          <w:color w:val="111111"/>
          <w:sz w:val="28"/>
          <w:sz w:val="28"/>
          <w:szCs w:val="28"/>
          <w:rtl w:val="true"/>
          <w:lang w:bidi="fa-IR"/>
        </w:rPr>
        <w:t xml:space="preserve">بتسليمه و اشارته و نيته إلى الجهة التي فيها أبو عبدالله الحسین صلوات الله عليه،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خاشع مستكين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 رَسُولِ اَللَّهِ اَلسَّلاَمُ عَلَيْكَ يَا بْنَ الْبَشِيرِ النَّذِيرِ وَ ابْنَ سَيِّدِ اَلْوَصِيِّينَ اَلسَّلاَمُ عَلَيْكَ يَا بْنَ فاطِمَةَ سَيِّدَةِ نِسَاءِ اَلْعَالَمِينَ اَلسَّلاَمُ عَلَيْكَ يَا خِيَرَةَ اَللَّهِ وَ اِبْنَ خِيَرَتِهِ، </w:t>
      </w:r>
    </w:p>
    <w:p>
      <w:pPr>
        <w:pStyle w:val="BookText"/>
        <w:rPr/>
      </w:pPr>
      <w:r>
        <w:rPr>
          <w:rFonts w:ascii="Amiri" w:hAnsi="Amiri" w:eastAsia="Amiri" w:cs="Amiri"/>
          <w:color w:val="111111"/>
          <w:sz w:val="28"/>
          <w:sz w:val="28"/>
          <w:szCs w:val="28"/>
          <w:rtl w:val="true"/>
          <w:lang w:bidi="ar-SA"/>
        </w:rPr>
        <w:t>اَلسَّلاَمُ عَلَيْكَ يَا ثَارَ اَللَّهِ وَ اِبْنَ ثاره السَّلامُ عَلَيْكَ اَيَا الْوِتْرِ الْمَوْتُورِ السَّلامُ عَلَيْكَ اَيُّهَا الاَمِامُ الْهادى الزَّكِيُّ وَ عَلَيَّ ارواح حَلَّتْ بِفِنائِكَ وَ اَقامَتْ فِي جِوارِكَ وَ وَفَدَتْ مَعَ زُوَّارِكَ اَلسَّلاَمُ عَلَيْكَ مِنِّي ما بَقِيتُ وَ بَقِى اَللَّيْلُ وَ النَّهارَ فَلَقَدْ عَظُمَتْ بِكَ اَلرَّزِيَّةُ وَ جَلَّتْ فِي اَلْمُؤْمِنِينَ وَ اَلْمُسْلِمِينَ وَ فِي اَهْلِ السَّمَواتِ وَ اَهْلِ الاَرْضِينَ اَجْمَعِينَ فَإِنَّا لِلَّهِ وَ إِنَّا إِلَيْهِ راجِعُونَ صَلَواتُ اَللَّهِ وَ بَرَكَاتُهُ وَ تَحِيَّاتُهُ عَلَيْكَ يا ابا عَبْداللهِ الْحُسَيْنِ وَ عَلِيٍ آبائِكَ الطَّيبِينَ الْمُنْتَجَبِينَ وَ عَلَى ذُرِّيَّاتِكُمُ اَلْهُدَاةِ اَلْمَهْدِيِّينَ لَعَنَ اللَّهُ اُمَّةً خَذَلَتْكَ وَ تَرَكَتْ نُصْرَتَكَ وَ مُعاوَنَتَكَ وَ لَعَنَ اللّهُ امَّةً اسستْ اِساسَ الظُّلْمِ لَكُمْ وَ مَهَّدْتُ اَلْجَوْرَ عَلَيْكُمْ وَ طَرِقَتْ إِلَى اذيتكم وَ جَارَتْ ذَلِكَ فِي دِيَارِكُمْ وَ اشياعككم بَرِئتُ إِلَى اَللَّهِ عَزَّوجَلَّ وَ إِلَيْكُمْ يَا سَادَتِي وَ مَوَالِيَّ وَ ائِمَتِي مِنْهُمْ وَ مِنْ اشْياعِهِمْ وَ اتباعِهِم وَ اسْأَلِ اللَّهَ الَّذِى اَكْرَمُ يا مَوالِيَّ مُقَامِكُمْ وَ شَرَّفَ مَنْزِلَتَكُمْ وَ شَانَكُمْ أَنْ يُكْرِمَنِي بِوَلايَتِكُمْ وَ مَحَبَّتِكُمْ وَ الاِئْتِمامِ بِكُمْ وَ اَلْبَرَاءَةِ مِنْ أَعْدائِكُمْ وَ اِسْأَلِ اللَّهَ الْبَرَّ الرَّحيمَ أَنْ يَرزُقَنِي مَوَدَّتَكُم وَ أَنْ يُوَفِّقَنِى لِلطَّلَبِ بِثارِكم معَ اَلاِمَامِ اَلْمُنْتَظَرِ اَلْهَادِي مِنْ آلِ مُحَمَّدٍ وَ أَنْ يَجْعَلَنِي مَعَكُمْ فِي اَلدُّنْيَا وَ الآخِرَةِ وَ أَنْ يُبَلِّغَنِي الْمَقَام الْمَحْمُودَ لَكُمْ عِنْدَ اَللَّهِ وَ اسْأَلِ اللَّه عزوجل بِحَقِّكُمْ وَ بِالشَّأْنِ اَلَّذِى جَعَلَ اَللَّهُ لَكُمْ اَنْ يُعْطِينِى بِمُصَابَى بِكُمْ اَفْضَلَ مَا اُعْطَى مُصَاباً بِمُصِيبَةٍ إِنَّا لِلَّهِ وَ إنَّا إِلَيْهِ رَاجِعُونَ يَا لَهَا مِنْ مُصِيبَةٍ مَا اِفْجَعَهَا وَ انْكَاهَا لِقُلُوبِ اَلْمُؤْمِنِينَ وَ اَلمُسْلِمِينَ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اجْعَلْنِي فِي مَقامِي مِمَّنْ تَنَالُهُ مِنْكَ صَلَواتٌ وَ رَحْمَةٌ وَ مَغْفِرَةٌ وَ اجْعَلْنِى عِنْدَكَ وَجِيهاً فِي الدُّنْيا وَ الآخِرَةِ وَ مِنَ الْمُقَرَّبِينَ فَاِنِّي اَتَّقَرَّبُ اِلَيْكَ بِمُحَمَّدٍ وَ آلِ مُحَمَّدٍ صَلَواتُكَ عَلَيهِ وَ عَلَيهِم اجمَعينَ اللَّهُمَّ وَ أَنَّى أَتَوَسَّلُ وَ أَتَوَجَّهُ بِصَفوَتِكَ مِنْ خَلْقِكَ وَ خِيَرَتِكَ مِنْ خَلْقِكَ مُحَمَّدٍ وَ على وَ الطَّيِّبِينَ مِنْ ذُرِّيَّتِهِما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 آلِ مُحَمَّدٍ وَ اِجْعَلْ مَحْيايَ مَحْياهُمْ وَ مَماتِي مَمَاتَهُمْ وَ لا تُفَرِّقْ بَيْنِي وَ بَيْنَهُمْ فِي الدُّنْيا وَ الآخِرَةِ اِنَّكَ سَميعُ الدُّعاءِ اللّهُمَّ وَ هَذا يَومٌ تُجَدِّدُ فِيهِ النَّقِمَةَ وَ تُنْزِلُ فِيهِ اَللَّعْنَةُ عَلَى اَللَّعِينِ يَزِيدَ وَ عَلَى آلِ يَزِيدَ وَ عَلِيٍ آلِ زِيادٍ وَ عُمَرَ بْنِ سَعْدٍ وَ الشِّمرِ اَللَّهُمَّ اِلْعَنْهُمْ وَ الْعَنْ مَنْ رِضَى بِقَولهمْ وَ فِعْلِهِمْ مِنْ اَوْلٍ وَ آخِرَ لَعْناً كَثِيراً وَ اَصْلِهِمْ حَرَّ نَارِكَ وَ اُسْكِنْهُمْ جَهَنَّمَ وَ سَائَتِ</w:t>
      </w:r>
    </w:p>
    <w:p>
      <w:pPr>
        <w:pStyle w:val="BookText"/>
        <w:rPr/>
      </w:pPr>
      <w:r>
        <w:rPr>
          <w:rFonts w:ascii="Amiri" w:hAnsi="Amiri" w:eastAsia="Amiri" w:cs="Amiri"/>
          <w:color w:val="111111"/>
          <w:sz w:val="28"/>
          <w:sz w:val="28"/>
          <w:szCs w:val="28"/>
          <w:rtl w:val="true"/>
          <w:lang w:bidi="ar-SA"/>
        </w:rPr>
        <w:t>مَصِيراً وَ اَوْجِبْ عَلَيْهِمْ وَ عَلَى كُلِّ مَنْ شايَعَهُمْ و بَايَعَهُمْ و تابَعَهُم و سَاعَدَهُم وَ رَضِيَ بِفِعْلِهِمْ وَ اِفْتَحْ لَهُمْ وَ عَلَيْهِمْ وَ عَلَى كُلِّ مَنْ رَضى بِذلِكَ لَعَنَاتِكَ اَلَّتِي لَعَنتَ بِها كُلَّ ظالِمٍ وَ كُلِّ غاصِبٍ وَ كُلَّ جاحِدٍ وَ كُلَّ كافِرٍ وَ كُلَّ مُشْرِكٍ وَ كُلَّ شَيْطانٍ رَجِيمٍ وَ كُلَّ جَبّارٍ عَنِيدٍ اَللَّهُمَّ الْعَنْ يَزِيدَ وَ آلَ يَزِيدَ وَ بَنِي مَرْوَانَ جَمِيعا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ضَعِّفْ غَضَبَكَ وَ سَخَطَكَ وَ عَذابِكَ وَ نَقِمَتِكَ عَلَيَّ اَوْلَ ظالِمٍ ظَلَمَ اَهْلَ بَيْت </w:t>
      </w:r>
    </w:p>
    <w:p>
      <w:pPr>
        <w:pStyle w:val="BookText"/>
        <w:rPr/>
      </w:pPr>
      <w:r>
        <w:rPr>
          <w:rFonts w:ascii="Amiri" w:hAnsi="Amiri" w:eastAsia="Amiri" w:cs="Amiri"/>
          <w:color w:val="111111"/>
          <w:sz w:val="28"/>
          <w:sz w:val="28"/>
          <w:szCs w:val="28"/>
          <w:rtl w:val="true"/>
          <w:lang w:bidi="ar-SA"/>
        </w:rPr>
        <w:t>نَبِيِّكَ اَللّهُمَّ وَ الْعَنْ جَمِيعَ اَلظَّالِمِينَ لَهُمْ وَ انْتَقَمَ مِنْهُمْ اِنَّكَ ذُو نِقِمَةٍ مِنَ الْمُجْرِمِينَ اَللَّهُمَّ وَ الْعَنْ اَوْلَ ظالم ظُلَمَ آلَ بَيْتِ مُحَمَّدٍ وَ الْعَنِ اَرْواحَهُمْ وَ دِيارَهُمْ وَ قُبُورَهُمْ وَ الْعَن اَللّهُمَّ العصابةَ الَّتى نازَلَتِ الْحُسَيْنَ اِبْنَ بِنْتِ نَبِيِّكَ وَ حَارَبَتْهُ وَ قَتَلْتُ اَصْحابَهُ وَ انْصَارَهُ وَ اِعْوَانَهُ وَ اَولياءَهُ شِيعَتَهُ وَ مُحِبِّيهِ وَ اهْلِ بَيْتِهِ وَ ذُرِّيَّتِهِ وَ الْعَنِ اَللَّهُمَّ اَلَّذِينَ نَهَبُوا مَالَهُ وَ سَبَوْا حَرِيمَهُ وَ لَمْ يَسْمَعُوا كَلامَهُ وَلا مَقالَهُ اللّهُمَّ وَ اِلْعَنْ كُلَّ مَنْ بَلَغَهُ ذَلِكَ فَرَضِيَ بِهِ مِنَ الاولِينَ وَ الآخِرِينَ وَ الْخَلائِقِ اجْمَعِينَ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ابا عَبْداللَّهِ اَلْحُسَيْنِ وَ عَلَى مَنْ سَاعَدَكَ وَ عَاوَنَكَ وَ واساكَ بِنَفسِهِ وَ بَذَلَ مُهْجَتَهُ فِى الذَّبِّ عَنْكَ السَّلامُ عَلَيْكَ يَا مَوْلايَ وَ عَلَيْهِمْ وَ عَلَيَّ رُوحُكَ وَ عَلَيَّ ارواحهم وَ عَلَيَّ تُرْبَتُكَ وَ عَلِيٌ تُرْبَتُهُم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لَقِّهِمْ رَحْمَةً وَ رِضْوَاناً وَ رَوْحاً وَ ريْحاناً اَلسَّلاَمُ عَلَيْكَ يَا مَوْلاَيَ يَا ابا عَبدِاللَّهِ يَا بْنَ خَاتَمِ اَلنَّبِيِّينَ وَ يابن سَيِّدِ الْوَصِيِّينَ وَ يابنَ سَيِّدَةِ نِساءِ الْعالَمِينَ السَّلامُ عَلَيْكَ يا شَهِيدُ يَا بْنَ اَلشَّهِيدِ اَللَّهُمَّ بَلِّغْهُ عَنَى فى هذه اَلسَّاعَةِ وَ فى هَذَا اَلْيَوْمِ و فى هَذَا اَلْوَقْتِ وَ كُلِّ وَقْتٍ تَحِيَّةً وَ سَلاَماً اَلسَّلاَمُ عليك يابن سَيِّدِ الْعَالَمِينَ وَ عَلِيٍ الْمُسْتَشْهَدِينَ مَعَكَ سَلَاماً مُتَّصِلا مَا اتَّصَلَ اَللَّيْلُ وَ النَّهارُ السَّلامُ عَلَى اَلْحُسَيْنِ بْنِ عَلِى اَلشَّهِيدِ اَلسَّلاَمُ عَلَى عَلَى بْنِ اَلْحُسَيْنِ اَلشَّهِيدِ اَلسَّلاَمُ عَلَى اَلْعَبَّاسِ بْنِ اَمِيرِ الْمُؤْمِنِينَ اَلشَّهِيدِ اَلسَّلاَمُ عَلَى اَلشُّهَدَاءِ مِنْ وُلْدِ امير الْمُؤْمِنِينَ السَّلامُ عَلَى الشُّهَدَاءِ مِنْ وُلْدِ جَعْفَرٍ و عَقيلٍ السَّلامُ عَلَى كُلِّ مُسْتَشْهَدٍ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وَ بَلِّغْهُمْ عَنى التَّحِية اَلسَّلاَمُ عَلَيْكَ يَا رَسُولَ اَللَّهِ وَ عَلَيْكَ اَلسَّلاَمُ وَ رَحْمَةُ اَللَّهِ وَ بَرَكَاتُهُ اَحْسَنَ اللَّهُ لَكَ اَلْعَزَاءَ فِي وَلَدِكَ الْحُسَيْنِ السَّلامُ عَلَيْكَ يَا ابَا الْحَسَنِ يا امِيرَ اَلْمُؤْمِنِينَ وَ عَلَيْكَ السَّلاَمُ وَ رَحْمَةُ اَللَّهِ وَ بَرَكَاتُهُ اَحْسَنَ اَللَّهُ لَكَ الْعَزاءَ فِي وَلَدِكِ اَلْحُسَيْنِ اَلسَّلاَمُ عَلَيْكِ يا فَاطِمَةُ يَا اِبْنَةَ رَسُولِ رَبِّ اَلْعَالَمِينَ وَ عَلَيْكَ السَّلاَمُ وَ رَحْمَةُ اَللَّهِ وَ بَرَكَاتُهُ اَحْسَنَ اَللَّهُ لَكَ الْعَزاءَ فِي وَلَدِكَ الْحُسَيْنِ السَّلامُ عَلَيْكَ يا اَبا مُحَمَّدٍ اَلْحَسَنِ وَ عَلَيْكَ اَلسَّلاَمُ وَ رَحْمَةُ اَللَّهِ وَ بَرَكَاتُهُ اِحْسَنَ اَللَّهُ لَكَ اَلْعَزَاءَ فِي اَخِيكَ اَلْحُسَيْنِ اَلسَّلاَمُ عَلَيَّ ارْواحَ الْمُؤْمِنِينَ وَ اَلْمُؤْمِنَاتِ الاِحْياءِ مِنْهُمْ وَ الامواتِ وَ عَلَيْهِمُ اَلسَّلاَمُ وَ رَحْمَةُ اَللَّهِ وَ بَرَكَاتُهُ اَحْسَنَ اَللَّهُ لَهُمُ العَزَاءَ فى مولاهم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الطَّالِبِينَ بِثارِهِ مَعَ اَمامِ عَدْلٍ تُعِزُّ بِهِ الاِسْلامَ وَ اَهْلَهُ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اسجد و قل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عَلى جَمِيعِ ما يَأْتى مِنْ خَطْبٍ وَ لَكَ الْحَمْدُ عَلَى كُلِّ أَمْرٍ وَ اِلَيْكَ الْمُشْتَكى فى عَظِيمِ الْمُهِمَّاتِ بِخِيَرَتِكَ وَ اَوْلِيائِكَ وَ ذَلِكَ لِمَا اَوْجَبْتَ لَهُمْ مِنَ اَلْكَرَامَةِ وَ اَلْفَضْلِ </w:t>
      </w:r>
    </w:p>
    <w:p>
      <w:pPr>
        <w:pStyle w:val="BookText"/>
        <w:rPr/>
      </w:pPr>
      <w:r>
        <w:rPr>
          <w:rFonts w:ascii="Amiri" w:hAnsi="Amiri" w:eastAsia="Amiri" w:cs="Amiri"/>
          <w:color w:val="111111"/>
          <w:sz w:val="28"/>
          <w:sz w:val="28"/>
          <w:szCs w:val="28"/>
          <w:rtl w:val="true"/>
          <w:lang w:bidi="ar-SA"/>
        </w:rPr>
        <w:t xml:space="preserve">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 آلِ مُحَمَّدٍ وَ ارزقنی شَفَاعَةَ الْحُسَيْنِ يَوْمَ الْوُرُودِ وَ الْمَقَامَ الْمَشْهُودَ وَ الْحَوْضَ الْمَوْرُودَ وَ اجْعَلْ لی قَدَمَ صِدْقٍ عِنْدَكَ مَعَ الْحُسَيْنِ وَ أَصْحَابِ الحسین الَّذِينَ وَ اسوه بانفسهم وَ بَذَلُوا دُونَهُ مُهَجَهُمْ وَ جَاهَدُوا مَعَهُ اعدائک ابْتِغَاءَ مرضاتک وَ رجاءک وَ تصدیقاً بوعدک وَ خَوْفاً مِنَ وَ عیدک انک لطیف لِمَا تَشَاءُ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الزِّيَارَةُ يُزَارُ بِهَا الْحُسَيْنُ بْنُ عَلِيٍّ مِنْ عِنْدِ رَأْسِ أمِيرِ الْمُؤْمِنِينَ صَلَوَاتُ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علقمة بن محمد الحضرمي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يا علقمة أن تزوره في كل يوم بهذه الزيارة فی دارک و ناحیتک و حيث كنت من البلاد فى ارض الله فافعل ذلک و لک ثواب جمیع ذلك فاجتهدوا في الدعاء على قاتله و عدوّه و يكون في صدر النهار قبل الزوال يا علقمة و اندبوا الحسین و ابکوه و لیامر احدكم من في داره بالبكاء عليه و ليقم عليه فی داره المصيبة باظهار الجزع و البكاء و تلاقوا يومئذ بالبكاء بعضكم على بعض في البيوت حيث تلاقيتم وليعز بعضكم بعضاً بمصاب الحسين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كيف يعزى بعضنا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احسن الله اجورنا بمصابنا بأبي عبدالله الحسين علیه السلام و جعلنا من الطالبين بثاره مع الامام المهدى الحق من آل محمّد صلّى الله عليه و آله و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استطاع احدكم أن لا يمضى يومه فى حاجة فافعلوا فانه يوم نحس لا تقضى فيه حاجة مؤمن فان قضيت لم يبارك فيها و لم يرشد و لا يدخرن احدكم لمنزله شيئاً فإنه من فعل ذلک ثم یبارک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لمن فعل ذلك عند الله عزوجل ما تقدم به الذكر من عظيم الثواب و حشره الله في جملة المستشهدين مع الحسين صلوات الله عليه 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اصوم ذلك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 من غیر تثبیت و افطره من غیر تسمیت و امهل إلى بعد العصر فاذا كان وقت العصر فافطر على شربة من الماء ففي ذلك انجلت المعركة عن الحسين صلوات الله عليه و اصحابه و هم ،قتلی صلوات الله على ارواحهم و اجسامهم اجمعين و لعنة الله و سخطه و عذابه و نکاله و نقمته على من كان السبب في قتلهم و جدد الله عليهم العذاب الاليم آمين رب العالمين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که این کتاب مزار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نسخه عتیقه ای است که در مشهد مقدس رضوی یکی از اجله فقهای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این نسخه زیارت را از او نقل کرده در جزئی جداگانه و هدیه بعض اعاظم فقهای عصر عزوجل در تهران کرده و اصل آن </w:t>
      </w:r>
      <w:bookmarkStart w:id="33" w:name="pg10937_114942"/>
    </w:p>
    <w:p>
      <w:pPr>
        <w:pStyle w:val="BookText"/>
        <w:rPr/>
      </w:pPr>
      <w:bookmarkEnd w:id="33"/>
      <w:r>
        <w:rPr>
          <w:rFonts w:ascii="IRNazanin" w:hAnsi="IRNazanin" w:eastAsia="IRNazanin"/>
          <w:color w:val="111111"/>
          <w:sz w:val="28"/>
          <w:sz w:val="28"/>
          <w:szCs w:val="28"/>
          <w:rtl w:val="true"/>
          <w:lang w:bidi="fa-IR"/>
        </w:rPr>
        <w:t>نسخه عتیقه فعلاً در مشهد مقدس علوی موجود است و از آن نسخه نسخ دیگر ان کتاب شده و من بنده زیارت را از نفس آن نسخه نقل کردم و الله الموفق</w:t>
      </w:r>
      <w:r>
        <w:rPr>
          <w:rFonts w:eastAsia="IRNazanin" w:cs="IRNazanin"/>
          <w:color w:val="111111"/>
          <w:sz w:val="28"/>
          <w:szCs w:val="28"/>
          <w:rtl w:val="true"/>
          <w:lang w:bidi="fa-IR"/>
        </w:rPr>
        <w:t>.</w:t>
      </w:r>
    </w:p>
    <w:p>
      <w:pPr>
        <w:pStyle w:val="Heading3"/>
        <w:numPr>
          <w:ilvl w:val="2"/>
          <w:numId w:val="1"/>
        </w:numPr>
        <w:rPr/>
      </w:pPr>
      <w:bookmarkStart w:id="34" w:name="__RefHeading___Toc4380168_2870459653"/>
      <w:bookmarkStart w:id="35" w:name="_Toc12"/>
      <w:bookmarkEnd w:id="34"/>
      <w:r>
        <w:rPr>
          <w:rtl w:val="true"/>
        </w:rPr>
        <w:t xml:space="preserve">فائده </w:t>
      </w:r>
      <w:r>
        <w:rPr/>
        <w:t>3</w:t>
      </w:r>
      <w:bookmarkEnd w:id="35"/>
    </w:p>
    <w:p>
      <w:pPr>
        <w:pStyle w:val="BookText"/>
        <w:rPr/>
      </w:pPr>
      <w:r>
        <w:rPr>
          <w:rFonts w:ascii="IRNazanin" w:hAnsi="IRNazanin" w:eastAsia="IRNazanin"/>
          <w:color w:val="111111"/>
          <w:sz w:val="28"/>
          <w:sz w:val="28"/>
          <w:szCs w:val="28"/>
          <w:rtl w:val="true"/>
          <w:lang w:bidi="fa-IR"/>
        </w:rPr>
        <w:t>ظاهر صدر خبر ،شریف اختصاص عمل است به روز عاشوراء ولی در ذیل خبر علقمه و ذیل خبر ،صفوان دو فقره است که دلالت دارد بر عموم این ،عمل امّا ذیل خبر علقمه فرموده که اگر بتوانی زیارت کنی حسین علیه السلام را هر روز به این زیارت بکن که جمیع این ثواب ها را خواهی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اگر چه به تأویل ،بعید ممکن است منزل شود بر این که امر است به مواظبت بر این عمل در جمیع ایام عاشوراء، ولی با این که این احتمال به حدی بعید است که شایسته ذکر نیست عبارت کامل الزیارة به هیچ وجه تحمّل این تمحل نمی کند چه فرموده اگر بتوانی زیارت او را هر روز از عمرت به این زیارت بکن چنان چه سابقاً اشاره رمزی به این فرق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ذیل خبر صفوان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را حاجتی رسد بخوان این زیارت را به هر جا که باشی و دعا کن به این دعا و سؤال کن از خدای حاجت خود را که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هر دو فقره نصاند در عموم بلکه ثانی اقوی است چه در اول لفظ یوم دارد که 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روز است و اثبات اراده مطلق وقت محتاج به تجشم کلفت استدلال و استشهاد است و این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ولی در خبر صفوان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حدث لک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شرط یا شرطیت بنابر اختلاف مقرر در اصول شامل جمیع اوقات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اشکالی متولد می شود که در فقره زیارت شریفه در دو جا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او اشاره به یوم حاضر است و این در غیر روز عاشوراء صحیح نیست و از این جهت در زاد المعاد </w:t>
      </w:r>
      <w:r>
        <w:rPr>
          <w:rStyle w:val="FootnoteAnchor"/>
          <w:rtl w:val="true"/>
        </w:rPr>
        <w:footnoteReference w:id="136"/>
      </w:r>
      <w:r>
        <w:rPr>
          <w:rFonts w:ascii="Amiri" w:hAnsi="Amiri" w:eastAsia="Amiri" w:cs="Amiri"/>
          <w:color w:val="111111"/>
          <w:sz w:val="28"/>
          <w:sz w:val="28"/>
          <w:szCs w:val="28"/>
          <w:rtl w:val="true"/>
          <w:lang w:bidi="ar-SA"/>
        </w:rPr>
        <w:t xml:space="preserve">و تحفة الزائر </w:t>
      </w:r>
      <w:r>
        <w:rPr>
          <w:rStyle w:val="FootnoteAnchor"/>
          <w:rtl w:val="true"/>
        </w:rPr>
        <w:footnoteReference w:id="137"/>
      </w:r>
      <w:r>
        <w:rPr>
          <w:rFonts w:ascii="IRNazanin" w:hAnsi="IRNazanin" w:eastAsia="IRNazanin"/>
          <w:color w:val="111111"/>
          <w:sz w:val="28"/>
          <w:sz w:val="28"/>
          <w:szCs w:val="28"/>
          <w:rtl w:val="true"/>
          <w:lang w:bidi="fa-IR"/>
        </w:rPr>
        <w:t xml:space="preserve">مروج مجلسی مذکور است که از این ترخیص استفاده می شود که جایز است این لفظ را تبدیل کند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چند وجه محل نظر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بسیار بعید می نماید که این لفظ باید بدل شود و در این اخبار مکرره که </w:t>
      </w:r>
    </w:p>
    <w:p>
      <w:pPr>
        <w:pStyle w:val="BookText"/>
        <w:rPr/>
      </w:pPr>
      <w:r>
        <w:rPr>
          <w:rFonts w:ascii="IRNazanin" w:hAnsi="IRNazanin" w:eastAsia="IRNazanin"/>
          <w:color w:val="111111"/>
          <w:sz w:val="28"/>
          <w:sz w:val="28"/>
          <w:szCs w:val="28"/>
          <w:rtl w:val="true"/>
          <w:lang w:bidi="fa-IR"/>
        </w:rPr>
        <w:t xml:space="preserve">در فضل او روایت شده ابداً اشعاری و ایمائی به این تغییر نشده باشد و احتمال این که نفس ترخیص کافی است در جواز تبدیل محل منع است چنان چه ظاهر می شود و ارباب نظر البته می دانند که این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يشهد أن لا اله الا الله</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نیست چه در آن جا بر خصوصیت آن عمل و فضل او دلیلی نیست بلکه عدم خصوصیت قطعی است و در این جا ظاهر خبر علقمه و خبر صفوان خصوصیت نفس این زیارت و این الفاظ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ظاهر نقل سیف این است که صفوان عین آن زیارت که علقمة حديث کرده بود در حرم امیر المؤمنین در غیر روز عاشوراء خواند و ابداً تصرفی نکرد و تغییری نداد اگر فی الجملة تصرفی و سر مویی تخلفی داشت البته تنبیه می کرد و الا لازم آید یا خیانت که وثاقت مانع اوست یا نسیان که اصل دافع اوست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ظاهر اخبار ادعیه خاصه و زیارات مخصوصه آن است که در الفاظ معينه و ترتیب مقرر در آن ها اثری است که در غیر آن ترتیب و غیر آن الفاظ به دست نمی آید و برای هر مقامی عبارتی مهیا است که آنان که بر اسرار و آثار او واقف نیستند از نیل وجه خصوصیت محجوب اند و در اخبار کثیره تصریح به این خصوصیت شده و نهی از تغییر بر وجهی که اگر آن نهی نبود جزم به عدم ضرر او داشتیم ولی با التفات به این نواهی در موقعی قطع به عدم مدخلیت آن هیأت یا نمی توان پیدا کرد یا کم پیدا می شود و این از قبیل آن است که بعد از روایت ابان </w:t>
      </w:r>
      <w:r>
        <w:rPr>
          <w:rStyle w:val="FootnoteAnchor"/>
          <w:rtl w:val="true"/>
        </w:rPr>
        <w:footnoteReference w:id="139"/>
      </w:r>
      <w:r>
        <w:rPr>
          <w:rFonts w:ascii="IRNazanin" w:hAnsi="IRNazanin" w:eastAsia="IRNazanin"/>
          <w:color w:val="111111"/>
          <w:sz w:val="28"/>
          <w:sz w:val="28"/>
          <w:szCs w:val="28"/>
          <w:rtl w:val="true"/>
          <w:lang w:bidi="fa-IR"/>
        </w:rPr>
        <w:t>در امر اصبع که بین علماء مشهور است دیگر قیاس اولویت قطعیه یا متعسر است یا متعذر اگر چه در نظر این بی بضاعت، شق ثانی معین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جمله خبری است که شیخ صدوق در کمال الدین </w:t>
      </w:r>
      <w:r>
        <w:rPr>
          <w:rStyle w:val="FootnoteAnchor"/>
          <w:rtl w:val="true"/>
        </w:rPr>
        <w:footnoteReference w:id="140"/>
      </w:r>
      <w:r>
        <w:rPr>
          <w:rFonts w:ascii="IRNazanin" w:hAnsi="IRNazanin" w:eastAsia="IRNazanin"/>
          <w:color w:val="111111"/>
          <w:sz w:val="28"/>
          <w:sz w:val="28"/>
          <w:szCs w:val="28"/>
          <w:rtl w:val="true"/>
          <w:lang w:bidi="fa-IR"/>
        </w:rPr>
        <w:t xml:space="preserve">و سید اجل رضی الدین بن طاوس در مهج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عبدالله بن سنان از صادق آل محمد علیهم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برسد شما را شبهه و بمانید بی علم و بی امام هدایت کننده و نجات نیابید در آن شبهه مگر آن که دعای غریق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چگونه است دعای غریق فرمود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رَحْمَنُ يا رَحِيمُ يا مُقَلِّبَ اَلْقُلُوبِ ثَبِّتْ قَلْبِي عَلَيَّ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مُقَلِّبَ الْقُلُوبِ وَ الابْصَارِ ثَبِّتْ قَلْبِي عَلَيَّ 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خدای عزوجل مقلب القلوب و الابصار است ولی تو چنان چه من می گویم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مُقَلِّبَ اَلْقُلُوبِ ثَبِّتْ قَلْبِي عَلَيَّ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خبری است که در خصال از اسماعیل بن الفضل روایت کرده که از صادق آل محمّد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فَسَبِّحْ بِحَمْدِ رَبِّكَ قَبْلَ طُلُوعِ الشَّمْسِ وَ قَبْلَ غُرُوبِهَا</w:t>
      </w:r>
      <w:r>
        <w:rPr>
          <w:rStyle w:val="FootnoteAnchor"/>
          <w:rtl w:val="true"/>
        </w:rPr>
        <w:footnoteReference w:id="142"/>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است بر هر مسلمان که قبل از طلوع شمس ده بار و قبل از غروب شمس ده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 له الملك و له الحمد یحیی و یمیت و هو حی لا يموت بيده الخبر هو على كل شيئ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می گوید که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شريك له له الملك و له الحمد یحیی و یمیت و یمیت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الله یحیی و یمیت و یمیت و یحيى و لكن قل كما اقول</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ثقة الاسلام سند به علاء بن الکامل می رساند که صادق آل محمد علیهم السلام در تفسیر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رَبَّكَ فِي نَفْسِكَ تَضَرُّعاً وَ خِيفَةً وَ دُونَ الْجَهْرِ مِنَ القَول</w:t>
      </w:r>
      <w:r>
        <w:rPr>
          <w:rStyle w:val="FootnoteAnchor"/>
          <w:rtl w:val="true"/>
        </w:rPr>
        <w:footnoteReference w:id="14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ذکر وقت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شَرِيكَ لَهُ لَهُ الْمُلْكُ وَ لَهُ الْحَمْدُ يُحْيِي وَ يُمِيتُ يُمِيتُ وَ يُحْيِي وَ هُوَ عَلَيُّ كُلُّ شَيْئٍ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خیر به دست اوست ولی تو بگوی چنان چه من به تو می گویم</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و این مقوله اخبار کشف از خصایصی می کند که دست تصرف کوتاه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مؤید این سخنی است که جماعتی از اهل حکمت برهانیه یونانیه و طایفه از اصحاب حکمت یمانیه ،ایمانیه مثل ارسطو </w:t>
      </w:r>
      <w:r>
        <w:rPr>
          <w:rStyle w:val="FootnoteAnchor"/>
          <w:rtl w:val="true"/>
        </w:rPr>
        <w:footnoteReference w:id="146"/>
      </w:r>
      <w:r>
        <w:rPr>
          <w:rFonts w:ascii="IRNazanin" w:hAnsi="IRNazanin" w:eastAsia="IRNazanin"/>
          <w:color w:val="111111"/>
          <w:sz w:val="28"/>
          <w:sz w:val="28"/>
          <w:szCs w:val="28"/>
          <w:rtl w:val="true"/>
          <w:lang w:bidi="fa-IR"/>
        </w:rPr>
        <w:t xml:space="preserve">و افلاطون </w:t>
      </w:r>
      <w:r>
        <w:rPr>
          <w:rStyle w:val="FootnoteAnchor"/>
          <w:rtl w:val="true"/>
        </w:rPr>
        <w:footnoteReference w:id="147"/>
      </w:r>
      <w:r>
        <w:rPr>
          <w:rFonts w:ascii="Amiri" w:hAnsi="Amiri" w:eastAsia="Amiri" w:cs="Amiri"/>
          <w:color w:val="111111"/>
          <w:sz w:val="28"/>
          <w:sz w:val="28"/>
          <w:szCs w:val="28"/>
          <w:rtl w:val="true"/>
          <w:lang w:bidi="ar-SA"/>
        </w:rPr>
        <w:t xml:space="preserve">و فيثاغورس و أبو على بن سينا </w:t>
      </w:r>
      <w:r>
        <w:rPr>
          <w:rStyle w:val="FootnoteAnchor"/>
          <w:rtl w:val="true"/>
        </w:rPr>
        <w:footnoteReference w:id="148"/>
      </w:r>
      <w:r>
        <w:rPr>
          <w:rFonts w:ascii="IRNazanin" w:hAnsi="IRNazanin" w:eastAsia="IRNazanin"/>
          <w:color w:val="111111"/>
          <w:sz w:val="28"/>
          <w:sz w:val="28"/>
          <w:szCs w:val="28"/>
          <w:rtl w:val="true"/>
          <w:lang w:bidi="fa-IR"/>
        </w:rPr>
        <w:t xml:space="preserve">و حضرت استاد البشر خواجه نصیر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القدوسى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الحكماء و المجتهدين سيد اجل داماد و جماعت دیگر از فضلاء محققین مثل خفری و انطاکی </w:t>
      </w:r>
      <w:r>
        <w:rPr>
          <w:rStyle w:val="FootnoteAnchor"/>
          <w:rtl w:val="true"/>
        </w:rPr>
        <w:footnoteReference w:id="149"/>
      </w:r>
      <w:r>
        <w:rPr>
          <w:rFonts w:ascii="IRNazanin" w:hAnsi="IRNazanin" w:eastAsia="IRNazanin"/>
          <w:color w:val="111111"/>
          <w:sz w:val="28"/>
          <w:sz w:val="28"/>
          <w:szCs w:val="28"/>
          <w:rtl w:val="true"/>
          <w:lang w:bidi="fa-IR"/>
        </w:rPr>
        <w:t>و غیر ایشان قائل شده اند که حروف را خواصی است و آثاری و کمالاتی و به حسب طبیعت به انقسام بر عناصر اربعه مختلف اند و به حسب تعلق به کواکب سبعه تفاوت دارند و حرف به منزله جسد است و عدد به منزله روح است و هر حرف را سه نشأت است چه گاهی فلکی است و او حرف علوی طبیعی روحانی حقیقی است؛ و گاهی وسطی است و او عالم تلفظ و منطق است؛ و گاه رقمی خطی است و او را سفلی می نامند و هر حرفی را جسمی است و روحی و نفسی و قلبی و عقلی و قوه کلیه و قوه طبیعیه عدد صورت جسم است و ضربش در مثلش روح و ضربش در سه ،مثلش نفس و در چهار مثل قلب و تمام ظهور ،قلب عقل است و مربع ،عقل که ضربش است در ،نفسش قوه کلیه و ضرب قوه کلیه در ده قوه طبیعیه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روحش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عقلش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قوه طبیعی هاش </w:t>
      </w:r>
      <w:r>
        <w:rPr>
          <w:rFonts w:eastAsia="IRNazanin" w:cs="IRNazanin"/>
          <w:color w:val="111111"/>
          <w:sz w:val="28"/>
          <w:szCs w:val="28"/>
          <w:lang w:bidi="fa-IR"/>
        </w:rPr>
        <w:t>18496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قوه کلیه اش </w:t>
      </w:r>
      <w:r>
        <w:rPr>
          <w:rFonts w:eastAsia="IRNazanin" w:cs="IRNazanin"/>
          <w:color w:val="111111"/>
          <w:sz w:val="28"/>
          <w:szCs w:val="28"/>
          <w:lang w:bidi="fa-IR"/>
        </w:rPr>
        <w:t>184960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برای هر یک از این ها حکمی است و هر حرفی به اختلاف هر یکی از مراتب اثری دارد و هم چنین برای هر حرفی لوازمی و مراتبی کنند که ما در صدد حکایت آن اقوال نیستیم و این کتاب هم گنجایش آن ها را ندارد ولی محض اشاره همین مختصر ذکر شد و قیاس سایر احکام بر این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اهل ،عصمت اشاره به اعتبار حروف و استفاده مطالبی از حروف نورانیه شده بلکه سیّد اجل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جذوات ادعای تواتر اخبار اهل بیت در این باب کرده و خواص ادعیه و اوراد و اذکار و اعداد آن ها را مرتب بر این امر کرده است و ما اگر چه از سر این امور محجوب ایم ولی بعد از اتفاق این طائفه از علماء و حکماء البته شک در اعتبار الفاظ مخصوصه نمی کنیم و تا آن ها اداء نشود برائت یقینیه حاصل نمی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دانستی که این وجه را جداگانه می توان وجهی به حساب آورد و بعد از </w:t>
      </w:r>
      <w:bookmarkStart w:id="36" w:name="pg10937_114946"/>
    </w:p>
    <w:p>
      <w:pPr>
        <w:pStyle w:val="BookText"/>
        <w:rPr/>
      </w:pPr>
      <w:bookmarkEnd w:id="36"/>
      <w:r>
        <w:rPr>
          <w:rFonts w:ascii="IRNazanin" w:hAnsi="IRNazanin" w:eastAsia="IRNazanin"/>
          <w:color w:val="111111"/>
          <w:sz w:val="28"/>
          <w:sz w:val="28"/>
          <w:szCs w:val="28"/>
          <w:rtl w:val="true"/>
          <w:lang w:bidi="fa-IR"/>
        </w:rPr>
        <w:t xml:space="preserve">ملاحظه این وجوه البته برای کسی که خواص و آثار مترقبه از زیارت عاشوراء را راغب است لازم است که از لفظ مأثور تخطی نکند و به همان وجه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چه اصل برائت در احراز آثار واقعيه و خواص نفس الامرية عمل دخلی ندارد و غایت او رفع عقاب یا انقباض است در واجب و مستحب اگر در او جاری ،باشد چنان چه در محل خود تقریبی از او کرده ایم و اشکال سابق بعد التأمل مسرحی در وادی صحت ندارد چه اشاره بر سه وجه می شود به حضور واقعی و حضور ذهنی و حضور ذکری و در این زیارت چون از اوّل تا آخر ذکر سید الشهداء و مصائب كربلاء و وقایع عاشوراء است صورت ذهنیه او حاضر و نصب العین زایر است چه مانع دارد هم او را اشاره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چه گفتیم معلوم شد که بر فرض تسلیم جواز تغییر و تمامیت دلیل ترخیص در افاده این حکم تغییر اول </w:t>
      </w:r>
      <w:r>
        <w:rPr>
          <w:rStyle w:val="FootnoteAnchor"/>
          <w:rtl w:val="true"/>
        </w:rPr>
        <w:footnoteReference w:id="150"/>
      </w:r>
      <w:r>
        <w:rPr>
          <w:rFonts w:ascii="IRNazanin" w:hAnsi="IRNazanin" w:eastAsia="IRNazanin"/>
          <w:color w:val="111111"/>
          <w:sz w:val="28"/>
          <w:sz w:val="28"/>
          <w:szCs w:val="28"/>
          <w:rtl w:val="true"/>
          <w:lang w:bidi="fa-IR"/>
        </w:rPr>
        <w:t xml:space="preserve">کافی است و در کلمه ثانیه </w:t>
      </w:r>
      <w:r>
        <w:rPr>
          <w:rStyle w:val="FootnoteAnchor"/>
          <w:rtl w:val="true"/>
        </w:rPr>
        <w:footnoteReference w:id="151"/>
      </w:r>
      <w:r>
        <w:rPr>
          <w:rFonts w:ascii="IRNazanin" w:hAnsi="IRNazanin" w:eastAsia="IRNazanin"/>
          <w:color w:val="111111"/>
          <w:sz w:val="28"/>
          <w:sz w:val="28"/>
          <w:szCs w:val="28"/>
          <w:rtl w:val="true"/>
          <w:lang w:bidi="fa-IR"/>
        </w:rPr>
        <w:t xml:space="preserve">،رعایت قانون احتیاط قاضی است که اشاره به همان یوم عاشورای مذکور سابق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که البته مجزی و صحیح و عربی فصیح است و تغییر بیسبب مُخرج عمل از آثار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قطعاً یا 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احتراز کرد و اصح به اعتقاد قاصر اقتصار بر لفظ روایت است در هر دو موضع و عمده ادله فعل صفوان است؛ و الله العالم و هو العاصم</w:t>
      </w:r>
      <w:r>
        <w:rPr>
          <w:rFonts w:eastAsia="IRNazanin" w:cs="IRNazanin"/>
          <w:color w:val="111111"/>
          <w:sz w:val="28"/>
          <w:szCs w:val="28"/>
          <w:rtl w:val="true"/>
          <w:lang w:bidi="fa-IR"/>
        </w:rPr>
        <w:t>.</w:t>
      </w:r>
    </w:p>
    <w:p>
      <w:pPr>
        <w:pStyle w:val="Heading3"/>
        <w:numPr>
          <w:ilvl w:val="2"/>
          <w:numId w:val="1"/>
        </w:numPr>
        <w:rPr/>
      </w:pPr>
      <w:bookmarkStart w:id="37" w:name="__RefHeading___Toc4380170_2870459653"/>
      <w:bookmarkStart w:id="38" w:name="_Toc13"/>
      <w:bookmarkEnd w:id="37"/>
      <w:r>
        <w:rPr>
          <w:rtl w:val="true"/>
        </w:rPr>
        <w:t xml:space="preserve">فائده </w:t>
      </w:r>
      <w:r>
        <w:rPr/>
        <w:t>4</w:t>
      </w:r>
      <w:bookmarkEnd w:id="38"/>
    </w:p>
    <w:p>
      <w:pPr>
        <w:pStyle w:val="BookText"/>
        <w:rPr/>
      </w:pPr>
      <w:r>
        <w:rPr>
          <w:rFonts w:ascii="IRNazanin" w:hAnsi="IRNazanin" w:eastAsia="IRNazanin"/>
          <w:color w:val="111111"/>
          <w:sz w:val="28"/>
          <w:sz w:val="28"/>
          <w:szCs w:val="28"/>
          <w:rtl w:val="true"/>
          <w:lang w:bidi="fa-IR"/>
        </w:rPr>
        <w:t xml:space="preserve">سید اجل رضی الدین بن طاوس رضی الله عنه در مصباح الزائر بعد از روایت حدیث زیارت عاشوراء و ذیل روایت منقوله در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موسی بن جعفر محمّد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الزيارة نقلناها بإسنادنا من المصباح الكبير و هو مقابل بخط مصنفه رحمه الله و لم يكن في الفاظ الزيارة الفصلان اللذان يكرران ماة مرّة و انا نقلنا الزيارة من المصباح الصغير فاعلم ذلك</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صریح این عبارت آن است که دعای لعن و سلام در نسخه سید نبوده و بعض بی خبران که نسبت به سید داده اند که در نسخه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دعای لعن و سلام نیست و از این جهت یک دفعه خواندن کفایت می کند و جهی ندارد 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نسخه حاضره در خدمت سید رضی الله عنه به سقطی داشته اگر چه مقابله با خط شیخ شده </w:t>
      </w:r>
      <w:bookmarkStart w:id="39" w:name="pg10937_114947"/>
    </w:p>
    <w:p>
      <w:pPr>
        <w:pStyle w:val="BookText"/>
        <w:rPr/>
      </w:pPr>
      <w:bookmarkEnd w:id="39"/>
      <w:r>
        <w:rPr>
          <w:rFonts w:ascii="IRNazanin" w:hAnsi="IRNazanin" w:eastAsia="IRNazanin"/>
          <w:color w:val="111111"/>
          <w:sz w:val="28"/>
          <w:sz w:val="28"/>
          <w:szCs w:val="28"/>
          <w:rtl w:val="true"/>
          <w:lang w:bidi="fa-IR"/>
        </w:rPr>
        <w:t>بود چه سهو و نسیان به منزله طبیعت ثانیه انسان است و تطابق سایر نسخ مصباح و سایر كتب مؤلفه مزار که اعلام علماء شیعه رضی الله عنه تألیف فرموده و از او نقل کرده اند و نیز نقل این فقره و وجودش در مصباح صغیر به اعتراف سید رحمه الله که مختصر مصباح کبیر است شاهد صدق این دعوی است و به هیچ وجه جای دغدغه و تأمل ندارد</w:t>
      </w:r>
      <w:r>
        <w:rPr>
          <w:rFonts w:eastAsia="IRNazanin" w:cs="IRNazanin"/>
          <w:color w:val="111111"/>
          <w:sz w:val="28"/>
          <w:szCs w:val="28"/>
          <w:rtl w:val="true"/>
          <w:lang w:bidi="fa-IR"/>
        </w:rPr>
        <w:t>.</w:t>
      </w:r>
    </w:p>
    <w:p>
      <w:pPr>
        <w:pStyle w:val="Heading3"/>
        <w:numPr>
          <w:ilvl w:val="2"/>
          <w:numId w:val="1"/>
        </w:numPr>
        <w:rPr/>
      </w:pPr>
      <w:bookmarkStart w:id="40" w:name="__RefHeading___Toc4380172_2870459653"/>
      <w:bookmarkStart w:id="41" w:name="_Toc14"/>
      <w:bookmarkEnd w:id="40"/>
      <w:r>
        <w:rPr>
          <w:rtl w:val="true"/>
        </w:rPr>
        <w:t xml:space="preserve">فائده </w:t>
      </w:r>
      <w:r>
        <w:rPr/>
        <w:t>5</w:t>
      </w:r>
      <w:bookmarkEnd w:id="41"/>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تلویحاً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محض ایضاح و اعلان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نویسیم که دانستی که خواندن دعای صفوان در عمل زیارت عاشوراء شرط نیست و عمل بدون او تمام است بلی به جهت احراز فضیلت خاصه و ثواب مخصوص بسیار خوب است پس التزام به او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بوجه خصوصیت و اعتقاد شرطیت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w:t>
      </w:r>
    </w:p>
    <w:p>
      <w:pPr>
        <w:pStyle w:val="Heading3"/>
        <w:numPr>
          <w:ilvl w:val="2"/>
          <w:numId w:val="1"/>
        </w:numPr>
        <w:rPr/>
      </w:pPr>
      <w:bookmarkStart w:id="42" w:name="__RefHeading___Toc4380174_2870459653"/>
      <w:bookmarkStart w:id="43" w:name="_Toc15"/>
      <w:bookmarkEnd w:id="42"/>
      <w:r>
        <w:rPr>
          <w:rtl w:val="true"/>
        </w:rPr>
        <w:t xml:space="preserve">فائده </w:t>
      </w:r>
      <w:r>
        <w:rPr/>
        <w:t>6</w:t>
      </w:r>
      <w:bookmarkEnd w:id="43"/>
    </w:p>
    <w:p>
      <w:pPr>
        <w:pStyle w:val="BookText"/>
        <w:rPr/>
      </w:pPr>
      <w:r>
        <w:rPr>
          <w:rFonts w:ascii="IRNazanin" w:hAnsi="IRNazanin" w:eastAsia="IRNazanin"/>
          <w:color w:val="111111"/>
          <w:sz w:val="28"/>
          <w:sz w:val="28"/>
          <w:szCs w:val="28"/>
          <w:rtl w:val="true"/>
          <w:lang w:bidi="fa-IR"/>
        </w:rPr>
        <w:t xml:space="preserve">سابقاً اشاره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مجدداً تصریح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چه ذیل حدیث علقمه مخصوص است به یوم و به ظاهره دلیل جواز قرائت زیارت در شب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مؤکد این ظاهر است ولی ذیل حدیث صفوان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حدث لك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گذشت نص در عموم ازمانی است و نافی خصوصیت لیل و استعمال یوم در مطلق شب و روز؛ یعنی در صرف زمان در لغت عرب و اخبار اهل البيت علیهم السلام پیش از حد احصاء و مصرح به فقها و ادباء است پس لفظ روایت علقمه منافی نیست و عبارت متن زیارت نیز منافاتی ندارد چه اشاره به روز عاشوراء است اگر چه حاضر نباشد یا اشاره بوقت حاضر است و چون تشریع عمل ابتداء برای زیارت روز عاشوراء بوده استعمال یوم در زیارت شریفه و از آن مطلق زمان اراده کردن غایله ندارد؛ و الله العالم احكامه</w:t>
      </w:r>
      <w:r>
        <w:rPr>
          <w:rFonts w:eastAsia="IRNazanin" w:cs="IRNazanin"/>
          <w:color w:val="111111"/>
          <w:sz w:val="28"/>
          <w:szCs w:val="28"/>
          <w:rtl w:val="true"/>
          <w:lang w:bidi="fa-IR"/>
        </w:rPr>
        <w:t>.</w:t>
      </w:r>
    </w:p>
    <w:p>
      <w:pPr>
        <w:pStyle w:val="Heading3"/>
        <w:numPr>
          <w:ilvl w:val="2"/>
          <w:numId w:val="1"/>
        </w:numPr>
        <w:rPr/>
      </w:pPr>
      <w:bookmarkStart w:id="44" w:name="__RefHeading___Toc4380176_2870459653"/>
      <w:bookmarkStart w:id="45" w:name="_Toc16"/>
      <w:bookmarkEnd w:id="44"/>
      <w:r>
        <w:rPr>
          <w:rtl w:val="true"/>
        </w:rPr>
        <w:t xml:space="preserve">فائده </w:t>
      </w:r>
      <w:r>
        <w:rPr/>
        <w:t>7</w:t>
      </w:r>
      <w:bookmarkEnd w:id="45"/>
    </w:p>
    <w:p>
      <w:pPr>
        <w:pStyle w:val="BookText"/>
        <w:rPr/>
      </w:pPr>
      <w:r>
        <w:rPr>
          <w:rFonts w:ascii="IRNazanin" w:hAnsi="IRNazanin" w:eastAsia="IRNazanin"/>
          <w:color w:val="111111"/>
          <w:sz w:val="28"/>
          <w:sz w:val="28"/>
          <w:szCs w:val="28"/>
          <w:rtl w:val="true"/>
          <w:lang w:bidi="fa-IR"/>
        </w:rPr>
        <w:t xml:space="preserve">اگر چه مختار در کیفیت قرائت زیارت عاشوراء معلوم شد ولی اگر کسی بخواهد به احتیاط عمل کند اولی این که اولاً سلامی به جانب قبر سيّد الشهداء علیه السلام بکند و لعن زیاد بر قاتلان آن حضرت کند به هر لفظ که بخواهد آن گاه دو رکعت نماز کند، پس زیارت عاشوراء را بخواند با لعن و سلام و نماز و دعای صفوان که البته اگر چنین کرد، عمل به مقتضای روایت مذکور قطعاً کرده و یقین به برائت حاصل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6" w:name="__RefHeading___Toc4380178_2870459653"/>
      <w:bookmarkStart w:id="47" w:name="_Toc17"/>
      <w:bookmarkEnd w:id="46"/>
      <w:r>
        <w:rPr>
          <w:rtl w:val="true"/>
        </w:rPr>
        <w:t xml:space="preserve">فائده </w:t>
      </w:r>
      <w:r>
        <w:rPr/>
        <w:t>8</w:t>
      </w:r>
      <w:bookmarkEnd w:id="4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در ادله مقتضی آن است که تمام عمل در مجلس واحد صادر شود بر وجهی که </w:t>
      </w:r>
      <w:bookmarkStart w:id="48" w:name="pg10937_114948"/>
    </w:p>
    <w:p>
      <w:pPr>
        <w:pStyle w:val="BookText"/>
        <w:rPr/>
      </w:pPr>
      <w:bookmarkEnd w:id="48"/>
      <w:r>
        <w:rPr>
          <w:rFonts w:ascii="IRNazanin" w:hAnsi="IRNazanin" w:eastAsia="IRNazanin"/>
          <w:color w:val="111111"/>
          <w:sz w:val="28"/>
          <w:sz w:val="28"/>
          <w:szCs w:val="28"/>
          <w:rtl w:val="true"/>
          <w:lang w:bidi="fa-IR"/>
        </w:rPr>
        <w:t xml:space="preserve">وحدت عرفیه صادق آید اگر چه جمود بر ظواهر اخبار و وقوف بر متون ادله موجب آن است که اعتبار وحدت حقیقی و اتصال تدقیقی شود بر وجهی که در اثنای عمل هیچ فصلی از غیر او نیاید و لیکن ظاهر آن است که وقوع بعض افعال قلیله که موجب تعدد عرفی نشود ضرر ندارد و علی الخصوص اگر نفس آن فاصله از سنخ عبادات و مقوله اذکار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استخاره و صلوات و غیر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برای تأمل در آن ها نیست اگر چه اولی مواظبت بر اتصال وحدانی به وحدت حقیقیه است که به هیچ وجه من الوجوه فاصله نیارند چه رونق عمل و روحانیت عبادت به حضور قلب و اقبال خاطر و اجتماع حواس و توجه باطن است در جمیع اجزاء و شرایط و البته اشتغال به کار دیگر موجب زوال آن کیفیت و بطلان آن خاصیت خواهد شد مگر این که اشتغال به عبادت دیگر منافی با حضور و توجه در آن عمل نباشد چنان چه در حدیث بذل خاتم در حال رکوع از حضرت ولایت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و على من انتسب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نزول کریمه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أَنَّما وَلِيُّكُمُ اللَّهُ وَ رَسُولُهُ وَ الَّذِينَ </w:t>
      </w:r>
      <w:r>
        <w:rPr>
          <w:rFonts w:eastAsia="Amiri" w:cs="Amiri" w:ascii="Amiri" w:hAnsi="Amiri"/>
          <w:color w:val="111111"/>
          <w:sz w:val="28"/>
          <w:szCs w:val="28"/>
          <w:rtl w:val="true"/>
          <w:lang w:bidi="ar-SA"/>
        </w:rPr>
        <w:t>. . .</w:t>
      </w:r>
      <w:r>
        <w:rPr>
          <w:rStyle w:val="FootnoteAnchor"/>
          <w:rtl w:val="true"/>
        </w:rPr>
        <w:footnoteReference w:id="153"/>
      </w:r>
      <w:r>
        <w:rPr>
          <w:rFonts w:ascii="IRNazanin" w:hAnsi="IRNazanin" w:eastAsia="IRNazanin"/>
          <w:color w:val="111111"/>
          <w:sz w:val="28"/>
          <w:sz w:val="28"/>
          <w:szCs w:val="28"/>
          <w:rtl w:val="true"/>
          <w:lang w:bidi="fa-IR"/>
        </w:rPr>
        <w:t>تا آخر آیه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أبوالفرج عبدالرحمن بن الجوزى الحنبلى البغدادی الواعظ پرسیدند که آن حضرت چگونه با کمال اقبال به صلات متوجه به سائل شده انفاق زکوة فرموده؟ در حل اشکال و جواب سؤال تمثل به این اشعار جست و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يسقى و يشرب لا تلهيه سكرته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النديم و لا يلهوا عن الكأس</w:t>
      </w:r>
    </w:p>
    <w:p>
      <w:pPr>
        <w:pStyle w:val="BookText"/>
        <w:rPr/>
      </w:pPr>
      <w:r>
        <w:rPr>
          <w:rFonts w:ascii="Amiri" w:hAnsi="Amiri" w:eastAsia="Amiri" w:cs="Amiri"/>
          <w:color w:val="111111"/>
          <w:sz w:val="28"/>
          <w:sz w:val="28"/>
          <w:szCs w:val="28"/>
          <w:rtl w:val="true"/>
          <w:lang w:bidi="ar-SA"/>
        </w:rPr>
        <w:t xml:space="preserve">اطاعه سكرة حتى تمكن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الصحاة فهذا افضل الناس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ولی دانشمندان نکته شناس می دانند که این مقام ارزانی هر کس نخواهد شد بلکه شایسته اولیای کبار است که در مرحله بندگی و مقام عبودیت مظهر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يشغله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این خاصه آن بزرگوار و پیروان مخصوص اوست که به قدم صدق و صفا به جميع مراتب وجود اقتفای به آثار و اقتباس از انوار ائمه اطهار کرده اند و از کلمات قصار این قاصر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صيد غزالة و لا كل نجم عزالة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ولي التوفيق</w:t>
      </w:r>
      <w:r>
        <w:rPr>
          <w:rFonts w:eastAsia="IRNazanin" w:cs="IRNazanin"/>
          <w:color w:val="111111"/>
          <w:sz w:val="28"/>
          <w:szCs w:val="28"/>
          <w:rtl w:val="true"/>
          <w:lang w:bidi="fa-IR"/>
        </w:rPr>
        <w:t>.</w:t>
      </w:r>
    </w:p>
    <w:p>
      <w:pPr>
        <w:pStyle w:val="Heading3"/>
        <w:numPr>
          <w:ilvl w:val="2"/>
          <w:numId w:val="1"/>
        </w:numPr>
        <w:rPr/>
      </w:pPr>
      <w:bookmarkStart w:id="49" w:name="__RefHeading___Toc4380180_2870459653"/>
      <w:bookmarkStart w:id="50" w:name="_Toc18"/>
      <w:bookmarkEnd w:id="49"/>
      <w:r>
        <w:rPr>
          <w:rtl w:val="true"/>
        </w:rPr>
        <w:t xml:space="preserve">فائده </w:t>
      </w:r>
      <w:r>
        <w:rPr/>
        <w:t>9</w:t>
      </w:r>
      <w:bookmarkEnd w:id="5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مقررات در علم اصول آن است که اگر اتیان به مرکبی که مشتمل بر اجزاء و شرایطی است بتمامه ممکن نشود و متعسر باشد و امر دائر شود در اتیان او بین ترک جزئی </w:t>
      </w:r>
      <w:bookmarkStart w:id="51" w:name="pg10937_114949"/>
    </w:p>
    <w:p>
      <w:pPr>
        <w:pStyle w:val="BookText"/>
        <w:rPr/>
      </w:pPr>
      <w:bookmarkEnd w:id="51"/>
      <w:r>
        <w:rPr>
          <w:rFonts w:ascii="IRNazanin" w:hAnsi="IRNazanin" w:eastAsia="IRNazanin"/>
          <w:color w:val="111111"/>
          <w:sz w:val="28"/>
          <w:sz w:val="28"/>
          <w:szCs w:val="28"/>
          <w:rtl w:val="true"/>
          <w:lang w:bidi="fa-IR"/>
        </w:rPr>
        <w:t>یا شرطی محتمل است تخییر و ارجاع به اراده مکلف که ناشی از مرجحات خارجیه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ترک شرط و اتیان به اجزاء؛ چه ترک وصف اولی از ترک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تواند بود بگوییم اختیار اهم کند و غیر اهم را ترک نماید چه گاه باشد که وجود شرطی در قوام شيئ مدخلیتش بیشتر از جزئی باشد خاصه اگر جزء راجع به اجزاء کمالیه باشد نه اجزاء اصلیه و این احتمال در بادی نظر اقوی است اگر چه خالی از تأملی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صورت در قرائت زیارت عاشوراء، اگر مکلّف متمکن نشد که تمام زیارت را در مجلس واحد بجای بیاورد و امر دائر شد بین ترک جزء و ترک ،شرط که وحدت مجلس باشد اقوی به نظر ترک اعتبار وحدت مجلس است بلکه تمام عمل را در مجالس متعدده بیاورد چنان چه در رسائل تصریح به این کیفیت فرموده است </w:t>
      </w:r>
      <w:r>
        <w:rPr>
          <w:rStyle w:val="FootnoteAnchor"/>
          <w:rtl w:val="true"/>
        </w:rPr>
        <w:footnoteReference w:id="155"/>
      </w:r>
      <w:r>
        <w:rPr>
          <w:rFonts w:ascii="IRNazanin" w:hAnsi="IRNazanin" w:eastAsia="IRNazanin"/>
          <w:color w:val="111111"/>
          <w:sz w:val="28"/>
          <w:sz w:val="28"/>
          <w:szCs w:val="28"/>
          <w:rtl w:val="true"/>
          <w:lang w:bidi="fa-IR"/>
        </w:rPr>
        <w:t>و اولی تر این که محافظت بر تقلیل مجالس کند به این معنی که اگر بقیه را در یک مجلس بیاورد که مجموع عمل در دو مجلس واقع شود بهتر است از این که در سه مجلس باشد و هر چه فصل بین دو مجلس کمتر باشد اولی است که اقرب به حقیقت و انسب به وحدت مطلوب است و الله العالم بحقايق احكامه</w:t>
      </w:r>
      <w:r>
        <w:rPr>
          <w:rFonts w:eastAsia="IRNazanin" w:cs="IRNazanin"/>
          <w:color w:val="111111"/>
          <w:sz w:val="28"/>
          <w:szCs w:val="28"/>
          <w:rtl w:val="true"/>
          <w:lang w:bidi="fa-IR"/>
        </w:rPr>
        <w:t>.</w:t>
      </w:r>
    </w:p>
    <w:p>
      <w:pPr>
        <w:pStyle w:val="Heading3"/>
        <w:numPr>
          <w:ilvl w:val="2"/>
          <w:numId w:val="1"/>
        </w:numPr>
        <w:rPr/>
      </w:pPr>
      <w:bookmarkStart w:id="52" w:name="__RefHeading___Toc4380182_2870459653"/>
      <w:bookmarkStart w:id="53" w:name="_Toc19"/>
      <w:bookmarkEnd w:id="52"/>
      <w:r>
        <w:rPr>
          <w:rtl w:val="true"/>
        </w:rPr>
        <w:t xml:space="preserve">فایده </w:t>
      </w:r>
      <w:r>
        <w:rPr/>
        <w:t>10</w:t>
      </w:r>
      <w:bookmarkEnd w:id="53"/>
    </w:p>
    <w:p>
      <w:pPr>
        <w:pStyle w:val="BookText"/>
        <w:rPr/>
      </w:pPr>
      <w:r>
        <w:rPr>
          <w:rFonts w:ascii="IRNazanin" w:hAnsi="IRNazanin" w:eastAsia="IRNazanin"/>
          <w:color w:val="111111"/>
          <w:sz w:val="28"/>
          <w:sz w:val="28"/>
          <w:szCs w:val="28"/>
          <w:rtl w:val="true"/>
          <w:lang w:bidi="fa-IR"/>
        </w:rPr>
        <w:t>مناسب است که در این مقام تحقیق لفظ عاشوراء بشود؛ چه تعلق تمامی و مناسبت تامی به این ابواب و اسم این کتاب دارد لهذا متعرض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جماعتی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عاشوراء معرب است و در اصل عبرانی بوده و لفظ اصلی عاشور است و او روز دهم از ماه تشری یهود است که روزه او را فرض می دانند و صوم کبور می نامند و چون او را بر ماه های عربی تطبیق کرده اند روز دهم اول سال اعتبار شد که دهم محرم الحرام باشد چنان چه او نیز در دهم اول ماه های یهود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جماعتی از لغویین این است که خود عربی است و قیاس لغت و ماده عشر شاهد اوست و اشتراک لغتين كثير الوجود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صابون و تنور و کوزه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فقه اللغة ثعالبی </w:t>
      </w:r>
      <w:r>
        <w:rPr>
          <w:rStyle w:val="FootnoteAnchor"/>
          <w:rtl w:val="true"/>
        </w:rPr>
        <w:footnoteReference w:id="156"/>
      </w:r>
      <w:r>
        <w:rPr>
          <w:rFonts w:ascii="Amiri" w:hAnsi="Amiri" w:eastAsia="Amiri" w:cs="Amiri"/>
          <w:color w:val="111111"/>
          <w:sz w:val="28"/>
          <w:sz w:val="28"/>
          <w:szCs w:val="28"/>
          <w:rtl w:val="true"/>
          <w:lang w:bidi="ar-SA"/>
        </w:rPr>
        <w:t xml:space="preserve">و مزهر اللغة سيوطى </w:t>
      </w:r>
      <w:r>
        <w:rPr>
          <w:rStyle w:val="FootnoteAnchor"/>
          <w:rtl w:val="true"/>
        </w:rPr>
        <w:footnoteReference w:id="157"/>
      </w:r>
      <w:r>
        <w:rPr>
          <w:rFonts w:ascii="IRNazanin" w:hAnsi="IRNazanin" w:eastAsia="IRNazanin"/>
          <w:color w:val="111111"/>
          <w:sz w:val="28"/>
          <w:sz w:val="28"/>
          <w:szCs w:val="28"/>
          <w:rtl w:val="true"/>
          <w:lang w:bidi="fa-IR"/>
        </w:rPr>
        <w:t xml:space="preserve">معدودی از این ها مذکور شده است و می توان ادعا کرد که اصل عدم تعریب است و این از اصول عقلائیه است که موقوف بر ثبوت حالت سابقه </w:t>
      </w:r>
    </w:p>
    <w:p>
      <w:pPr>
        <w:pStyle w:val="BookText"/>
        <w:rPr/>
      </w:pPr>
      <w:r>
        <w:rPr>
          <w:rFonts w:ascii="IRNazanin" w:hAnsi="IRNazanin" w:eastAsia="IRNazanin"/>
          <w:color w:val="111111"/>
          <w:sz w:val="28"/>
          <w:sz w:val="28"/>
          <w:szCs w:val="28"/>
          <w:rtl w:val="true"/>
          <w:lang w:bidi="fa-IR"/>
        </w:rPr>
        <w:t>و راجع به استصحاب نیست و در مطاوی کلمات لغویین و نحویین به این اصل اشاره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الجملة ظاهر استعمال و اخبار صحیحه متواتره در قتل سید الشهداء علیهم السلام که در دهم محرم بوده و استعمال متواتر قدیم بر وجهی که جای شک نیست و احتمال خلاف ندارد</w:t>
      </w:r>
    </w:p>
    <w:p>
      <w:pPr>
        <w:pStyle w:val="BookText"/>
        <w:rPr/>
      </w:pPr>
      <w:r>
        <w:rPr>
          <w:rFonts w:ascii="IRNazanin" w:hAnsi="IRNazanin" w:eastAsia="IRNazanin"/>
          <w:color w:val="111111"/>
          <w:sz w:val="28"/>
          <w:sz w:val="28"/>
          <w:szCs w:val="28"/>
          <w:rtl w:val="true"/>
          <w:lang w:bidi="fa-IR"/>
        </w:rPr>
        <w:t>و عبارات جماعتی از لغويين و فقهاء فریقین شاهد این است که عاشوراء دهم محرم است تاسوعا نهم می شود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آن چه در صحیح بخاری از ابن عباس نقل شده که عاشوراء نهم است و تاسوعاء و هشتم </w:t>
      </w:r>
      <w:r>
        <w:rPr>
          <w:rStyle w:val="FootnoteAnchor"/>
          <w:rtl w:val="true"/>
        </w:rPr>
        <w:footnoteReference w:id="159"/>
      </w:r>
      <w:r>
        <w:rPr>
          <w:rFonts w:ascii="IRNazanin" w:hAnsi="IRNazanin" w:eastAsia="IRNazanin"/>
          <w:color w:val="111111"/>
          <w:sz w:val="28"/>
          <w:sz w:val="28"/>
          <w:szCs w:val="28"/>
          <w:rtl w:val="true"/>
          <w:lang w:bidi="fa-IR"/>
        </w:rPr>
        <w:t>، البته کذب و مفتری است و هم در صحاح خود ایشان شاهد وضع و اماره کذب وارد شده چه روایت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صام يوم عاشوراء فقيل له ان اليهود و النصارى تعظمه فقال علیه السلام فاذا كان العام المقبل صمنا التاسع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 این دلیل است که مراد از یوم عاشوراء، یوم عاشر است چنان چه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تاسوعاء نیز بر قوانین عربیت جاری است و در حدیث مکرراً وارد شده، پس قول جوهری که او را مولّد دانسته </w:t>
      </w:r>
      <w:r>
        <w:rPr>
          <w:rStyle w:val="FootnoteAnchor"/>
          <w:rtl w:val="true"/>
        </w:rPr>
        <w:footnoteReference w:id="161"/>
      </w:r>
      <w:r>
        <w:rPr>
          <w:rFonts w:ascii="IRNazanin" w:hAnsi="IRNazanin" w:eastAsia="IRNazanin"/>
          <w:color w:val="111111"/>
          <w:sz w:val="28"/>
          <w:sz w:val="28"/>
          <w:szCs w:val="28"/>
          <w:rtl w:val="true"/>
          <w:lang w:bidi="fa-IR"/>
        </w:rPr>
        <w:t xml:space="preserve">خطاست چه مولد عبارت از الفاظ مستحدثه در السنه متأخرین است که کلامشان حجت نیست و از عرب فصیح استعمال او صادر نشده و اخبار صادقین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طبقه است و این نوع اشتباهات از قصور تتبع این جماعت است در کلام اهل بیت عليمية و از این قبیل در کلام ایشان بسیار است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جوهری مولد دانسته </w:t>
      </w:r>
      <w:r>
        <w:rPr>
          <w:rStyle w:val="FootnoteAnchor"/>
          <w:rtl w:val="true"/>
        </w:rPr>
        <w:footnoteReference w:id="1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هری </w:t>
      </w:r>
      <w:r>
        <w:rPr>
          <w:rStyle w:val="FootnoteAnchor"/>
          <w:rtl w:val="true"/>
        </w:rPr>
        <w:footnoteReference w:id="163"/>
      </w:r>
      <w:r>
        <w:rPr>
          <w:rFonts w:ascii="IRNazanin" w:hAnsi="IRNazanin" w:eastAsia="IRNazanin"/>
          <w:color w:val="111111"/>
          <w:sz w:val="28"/>
          <w:sz w:val="28"/>
          <w:szCs w:val="28"/>
          <w:rtl w:val="true"/>
          <w:lang w:bidi="fa-IR"/>
        </w:rPr>
        <w:t xml:space="preserve">با این که در نهج البلاغة مکرم و در زبور اهل البيت صحيفه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و مقصود استیفای این قسم از خطا های این طایفه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لفظ عاشوراء چند لغت ثابت است عاشوراء و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 و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عشورا و عشوراء و عاشور چنان چه از قاموس </w:t>
      </w:r>
      <w:r>
        <w:rPr>
          <w:rStyle w:val="FootnoteAnchor"/>
          <w:rtl w:val="true"/>
        </w:rPr>
        <w:footnoteReference w:id="164"/>
      </w:r>
      <w:r>
        <w:rPr>
          <w:rFonts w:ascii="IRNazanin" w:hAnsi="IRNazanin" w:eastAsia="IRNazanin"/>
          <w:color w:val="111111"/>
          <w:sz w:val="28"/>
          <w:sz w:val="28"/>
          <w:szCs w:val="28"/>
          <w:rtl w:val="true"/>
          <w:lang w:bidi="fa-IR"/>
        </w:rPr>
        <w:t xml:space="preserve">و غیر او استفاده می شود و در اشعار فصیحه عرب </w:t>
      </w:r>
      <w:bookmarkStart w:id="54" w:name="pg10937_114951"/>
    </w:p>
    <w:p>
      <w:pPr>
        <w:pStyle w:val="BookText"/>
        <w:rPr/>
      </w:pPr>
      <w:bookmarkEnd w:id="54"/>
      <w:r>
        <w:rPr>
          <w:rFonts w:ascii="IRNazanin" w:hAnsi="IRNazanin" w:eastAsia="IRNazanin"/>
          <w:color w:val="111111"/>
          <w:sz w:val="28"/>
          <w:sz w:val="28"/>
          <w:szCs w:val="28"/>
          <w:rtl w:val="true"/>
          <w:lang w:bidi="fa-IR"/>
        </w:rPr>
        <w:t>متأخرين استعمال عاشور وارد شده است چنان چه سید اجل اعظم ذو الحسبين الرّضى رضی الله عنه که جماعتی از ادباء عامه و خاصه اشعار او را حجت می دانند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هيهات فات السمع 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الحزن الا يوم عاشور </w:t>
      </w:r>
      <w:r>
        <w:rPr>
          <w:rStyle w:val="FootnoteAnchor"/>
          <w:rtl w:val="true"/>
        </w:rPr>
        <w:footnoteReference w:id="165"/>
      </w:r>
    </w:p>
    <w:p>
      <w:pPr>
        <w:pStyle w:val="Heading3"/>
        <w:numPr>
          <w:ilvl w:val="2"/>
          <w:numId w:val="1"/>
        </w:numPr>
        <w:rPr/>
      </w:pPr>
      <w:bookmarkStart w:id="55" w:name="__RefHeading___Toc4380184_2870459653"/>
      <w:bookmarkStart w:id="56" w:name="_Toc20"/>
      <w:bookmarkEnd w:id="55"/>
      <w:r>
        <w:rPr>
          <w:rtl w:val="true"/>
        </w:rPr>
        <w:t xml:space="preserve">فائده </w:t>
      </w:r>
      <w:r>
        <w:rPr/>
        <w:t>11</w:t>
      </w:r>
      <w:bookmarkEnd w:id="56"/>
    </w:p>
    <w:p>
      <w:pPr>
        <w:pStyle w:val="BookText"/>
        <w:rPr/>
      </w:pPr>
      <w:r>
        <w:rPr>
          <w:rFonts w:ascii="IRNazanin" w:hAnsi="IRNazanin" w:eastAsia="IRNazanin"/>
          <w:color w:val="111111"/>
          <w:sz w:val="28"/>
          <w:sz w:val="28"/>
          <w:szCs w:val="28"/>
          <w:rtl w:val="true"/>
          <w:lang w:bidi="fa-IR"/>
        </w:rPr>
        <w:t>از جمله آن چه باید تنبیه بر او شود آن است که زیارت عاشوراء از سایر زیارات امتیازی معلوم و تفوقی مشهود دارد چه ظاهر خبر صفوان آن است که جبرئیل امین این زیارت را از خدای جلیل تلقی کرده به رسول اکرم صلی الله علیه و اله و سلم رساند و به وساطت ائمه علیهم السلام به صادق آل محمد رسید و وقت اظهار این حکم زمان حضرت باقر علیه السلام بود چنان چه در سایر احکام که تأخیر بیان آن ها به مصالح منوطه به خصوصیات ازمان می شد همین وجه معتمد اهل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این الفاظ شریفه از حدیث قدسی معدود می شوند و در شرف و فضیلت حلیف قرآن مجید و هم سنگ کتاب کریم می شود چه هر دو کلام خدای اند و در حجیت الفاظ صحت معانی نیز با قرآن فرسی رهان و رضیعی لبان در شمار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فرق بین حدیث قدسی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مذهب جماعتی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قرآن کلام منزل به الفاظ معینه و ترتیبات مخصوصه است به غرض اعجاز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حدیث قدسی کلامی است که به لفظ معیّن و ترتیب مخصوص نازل شده ،باشد از جانب حضرت احدیت بر قلب نبی لکن نه به غرض اعجاز مثل سایر کتب یزدانی و صحف آسمانی</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بنابراین حدیث نبوی آن است که معنی او وحی شده باشد و تعبیر از او به الفاظ خاصه مفوّض به خود نبی باشد چه مذهب امامیه آن است که پیغمبر جز از وحی نمی گفت چنان چه در قرآن کریم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يَنْطِقُ عَنِ اَلْهَوَى إِنْ هُوَ إِلاَّ وَحْيٌ يُوحِي</w:t>
      </w:r>
      <w:r>
        <w:rPr>
          <w:rStyle w:val="FootnoteAnchor"/>
          <w:rtl w:val="true"/>
        </w:rPr>
        <w:footnoteReference w:id="167"/>
      </w:r>
      <w:r>
        <w:rPr>
          <w:rFonts w:ascii="IRNazanin" w:hAnsi="IRNazanin" w:eastAsia="IRNazanin"/>
          <w:color w:val="111111"/>
          <w:sz w:val="28"/>
          <w:sz w:val="28"/>
          <w:szCs w:val="28"/>
          <w:rtl w:val="true"/>
          <w:lang w:bidi="fa-IR"/>
        </w:rPr>
        <w:t>، اگر چه اهل سنت در این مرتبه خلاف دارند و در صدد تصحیح قول عمر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برآمده اند به تفصیلی که شرح او لایق این موضع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جماعتی گمان کرده اند که حدیث قدسی آن است که معنی او را در منامی یا به </w:t>
      </w:r>
      <w:bookmarkStart w:id="57" w:name="pg10937_114952"/>
    </w:p>
    <w:p>
      <w:pPr>
        <w:pStyle w:val="BookText"/>
        <w:rPr/>
      </w:pPr>
      <w:bookmarkEnd w:id="57"/>
      <w:r>
        <w:rPr>
          <w:rFonts w:ascii="IRNazanin" w:hAnsi="IRNazanin" w:eastAsia="IRNazanin"/>
          <w:color w:val="111111"/>
          <w:sz w:val="28"/>
          <w:sz w:val="28"/>
          <w:szCs w:val="28"/>
          <w:rtl w:val="true"/>
          <w:lang w:bidi="fa-IR"/>
        </w:rPr>
        <w:t>الهامی به رسول خدای تعالی به وحی برساند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قال السيد المحقق الداماد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يشبه أن يكون التحقيق ان القرآن كلام يوحيه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النبى معنى و لفظاً فيتلقاه النبى من روح القدس مرتباً و يسمعه من العالم العلوى منظماً و الحديث القدسي كلام يوحى إلى النبى صلی الله علیه و اله و سلم معناه فيجرى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لسانه في العبارة عنه الفاظاً مخصوصةً فى ترتيب مخصوص ليس للنبى أن يتبدلها الفاظاً غيرها أو ترتيباً غيره و الحديث النبوى كلام معناه مما يوحى إلى النبي فيعبر عنه حيث يشاء كيف يشاء</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 انتهى المقصود من نقل كلامه زاد الله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قبل ذلك في ارجوزتى فى الدراية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تميمة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الحديث منه قدسی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بلا تحدّاذ نزل</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علاه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الصوم لى</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سنخ الكتاب المنزل</w:t>
      </w:r>
    </w:p>
    <w:p>
      <w:pPr>
        <w:pStyle w:val="BookText"/>
        <w:rPr/>
      </w:pPr>
      <w:r>
        <w:rPr>
          <w:rFonts w:ascii="Amiri" w:hAnsi="Amiri" w:eastAsia="Amiri" w:cs="Amiri"/>
          <w:color w:val="111111"/>
          <w:sz w:val="28"/>
          <w:sz w:val="28"/>
          <w:szCs w:val="28"/>
          <w:rtl w:val="true"/>
          <w:lang w:bidi="ar-SA"/>
        </w:rPr>
        <w:t>و للخوض في تحقيقه مقام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جمله کلام آن است که رعایت آداب این زیارت را که از اشرف احادیث قدسیه و درة التاج آن جواهر السنيه است باید ملتزم بود که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مواظبت این کلام الهی و وحی سماوی در سلک کروبین منخرط و در رشته ملکوتیین منتظم شوند</w:t>
      </w:r>
      <w:r>
        <w:rPr>
          <w:rFonts w:eastAsia="IRNazanin" w:cs="IRNazanin"/>
          <w:color w:val="111111"/>
          <w:sz w:val="28"/>
          <w:szCs w:val="28"/>
          <w:rtl w:val="true"/>
          <w:lang w:bidi="fa-IR"/>
        </w:rPr>
        <w:t>.</w:t>
      </w:r>
    </w:p>
    <w:p>
      <w:pPr>
        <w:pStyle w:val="Heading3"/>
        <w:numPr>
          <w:ilvl w:val="2"/>
          <w:numId w:val="1"/>
        </w:numPr>
        <w:rPr/>
      </w:pPr>
      <w:bookmarkStart w:id="58" w:name="__RefHeading___Toc4380186_2870459653"/>
      <w:bookmarkStart w:id="59" w:name="_Toc21"/>
      <w:bookmarkEnd w:id="58"/>
      <w:r>
        <w:rPr>
          <w:rtl w:val="true"/>
        </w:rPr>
        <w:t xml:space="preserve">فائده </w:t>
      </w:r>
      <w:r>
        <w:rPr/>
        <w:t>12</w:t>
      </w:r>
      <w:bookmarkEnd w:id="59"/>
    </w:p>
    <w:p>
      <w:pPr>
        <w:pStyle w:val="BookText"/>
        <w:rPr/>
      </w:pPr>
      <w:r>
        <w:rPr>
          <w:rFonts w:ascii="IRNazanin" w:hAnsi="IRNazanin" w:eastAsia="IRNazanin"/>
          <w:color w:val="111111"/>
          <w:sz w:val="28"/>
          <w:sz w:val="28"/>
          <w:szCs w:val="28"/>
          <w:rtl w:val="true"/>
          <w:lang w:bidi="fa-IR"/>
        </w:rPr>
        <w:t>از زیارت عاشوراء از برکات اخرویه و منافع دنیویه و آثار غریبه و خواص عجیبه در قضای حاجات و نیل مقاصد و حصول مطالب آن قدر دیده شده که نمی توان احصاء کرد و در بعض رؤیا های صادقه که حکم مکاشفات حقه دارد خصایص عظیمه و منافع جلیله از او معلوم شده که نمی شود استقصاء نمود و ما در این فایده یک قصه از آن قصص را که به وثاقت سند و کثرت امارات افاده قطع می کند از اعظم منافع کریمه و فوائد عظیمه این زیارت است ذکر می 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چنان است که ثقه امین و صالح بار حاجی ملاحسن یزدی که از اخیار متنسکین و اعیان متعبدین نجف اشرف است و به دیانت و صلاح مشهور علماء و معروف فقهاء است نقل کرد از حاجی محمد علی یزدی که وی را به وثاقت و امانت و فضل و صلاح ستوده که </w:t>
      </w:r>
    </w:p>
    <w:p>
      <w:pPr>
        <w:pStyle w:val="BookText"/>
        <w:rPr/>
      </w:pPr>
      <w:r>
        <w:rPr>
          <w:rFonts w:ascii="IRNazanin" w:hAnsi="IRNazanin" w:eastAsia="IRNazanin"/>
          <w:color w:val="111111"/>
          <w:sz w:val="28"/>
          <w:sz w:val="28"/>
          <w:szCs w:val="28"/>
          <w:rtl w:val="true"/>
          <w:lang w:bidi="fa-IR"/>
        </w:rPr>
        <w:t xml:space="preserve">دائماً در تحصیل توشه آخرت و اصلاح حال خود می کوشید و شب ها در مقبره واقعه خارج بلده یزد که معروف است به مزار جوی هرهر و جماعتی از صلحاء و نیکان در او مدفون اند به سر می برد وی را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ایام صبا و ریعان عمر با یکدیگر آشنایی و معرفت داشتند و با یکدیگر به کتاب می رفتند تا بزرگ شد و عشاری پیشه کرد و بزیست تا اجل محتوم در رسیده و در مقبره در مکان قریب به معبد آن عبد صالح مدفون شد و به فاصله کمتر از یک ماه در خواب وی آمد با هیأت نیک و حال خوش این شخص صالح نزد وی رفت و مسألت کرد از حال او که مرا به حال تو از آغاز و انجام معرفت کامل و اطلاع تام بود و احتمال خیر و صلاح باطن راه نداشت و اعمال تو جز عذاب را اقتضاء نمی کرد بگو تا به کدامین عمل به این مقام رسیدی و این مرتبه یافتی؟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چنان است که گفتی و من در عذاب سخت و بلای شدید بودم از آن روز تا روز گذشته که زوجه استاد اشرف حداد فوت شد و وی را در این موضع به خاک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به موضعی که به تخمین صد زرع از او دورتر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وفات وی حضرت سيد الشهداء علیه السلام سه مرتبه وی را زیارت کرد و در کرت ثالثه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عذاب از این مقبره برداشته شد و حال ما یکسره از برکت او دیگرگون شد و با وسعت عیش و فراغ و رفاهیت قرین شده ایم حاجی محمد علی می گوید من متحیرانه از خواب برخاستم و حداد را نمی شناختم و محله او را نمی دانستم به بازار حداد ها رفتم و به فحص حال او برآمدم تا استاد اشرف را یافتم و پرسیدم که تو را زنی بود؟ گفت آری دیروز درگذشت و در فلان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مکان را اسم برد دفن کردم گفتم او به زیارت سید الشهداء 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مصائب آن جناب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عزای آن جناب به پا می کرد؟ گفت نه آن گاه از من پرسید چه می جویی؟ خواب را برای او روایت کردم جواب داد که آن زن چند روزی در اواخر عمر به زیارت عاشوراء مواظبت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آثار اخرویه این زیارت کریمه آن قدر است که به برکت وجود یک نفر که چند روزی مواظب او بوده از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عشاران و غیر ایشان از عاصیان در او دفن شدند عذاب مرتفع شود و آثار دنیویه او چنان است که هیچ صاحب مهم و مطلب بزرگ نیست که حوائج او به مواظبت چهل روزه اداء نشود چنان چه به تجربه صحیحه معلوم عارف و عامی شده البته شایسته است که اهل ایمان از این عمل صحيح السند كثير المعونة قليل المؤونة غفلت نورزند و تساهل روا ندارند و اگر گاه گاه از فوائد این شرح بعد از مراجعه فائده ای ببرند و نصیبی یابند این بی بضاعت را از دعای خیر فراموش نکنند؛ و الله الموفق لكل خير و </w:t>
      </w:r>
    </w:p>
    <w:p>
      <w:pPr>
        <w:pStyle w:val="BookText"/>
        <w:rPr/>
      </w:pPr>
      <w:r>
        <w:rPr>
          <w:rFonts w:ascii="Amiri" w:hAnsi="Amiri" w:eastAsia="Amiri" w:cs="Amiri"/>
          <w:color w:val="111111"/>
          <w:sz w:val="28"/>
          <w:sz w:val="28"/>
          <w:szCs w:val="28"/>
          <w:rtl w:val="true"/>
          <w:lang w:bidi="ar-SA"/>
        </w:rPr>
        <w:t>به الاعتصام عن كل زيغ و ضير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اَوَّلاً وَ آخِراً وَ ظَاهِراً وَ بَاطِناً وَ صَلَّى اَللَّهُ عَلَى مُحَمَّدٍ وَ آلِهِ اَلطَّاهِرِينَ وَ اَللَّعْنَةِ عَلَى اَعْدَائِهِمْ إِلَى يَوْمِ اَلدِّين</w:t>
      </w:r>
      <w:r>
        <w:rPr>
          <w:rFonts w:eastAsia="Amiri" w:cs="Amiri" w:ascii="Amiri" w:hAnsi="Amiri"/>
          <w:color w:val="111111"/>
          <w:sz w:val="28"/>
          <w:szCs w:val="28"/>
          <w:rtl w:val="true"/>
          <w:lang w:bidi="ar-SA"/>
        </w:rPr>
        <w:t xml:space="preserve">. </w:t>
      </w:r>
      <w:bookmarkStart w:id="60" w:name="pg10937_114955"/>
    </w:p>
    <w:p>
      <w:pPr>
        <w:pStyle w:val="Heading2"/>
        <w:numPr>
          <w:ilvl w:val="1"/>
          <w:numId w:val="1"/>
        </w:numPr>
        <w:rPr/>
      </w:pPr>
      <w:bookmarkStart w:id="61" w:name="__RefHeading___Toc4380188_2870459653"/>
      <w:bookmarkStart w:id="62" w:name="_Toc22"/>
      <w:bookmarkEnd w:id="60"/>
      <w:bookmarkEnd w:id="61"/>
      <w:r>
        <w:rPr>
          <w:rtl w:val="true"/>
        </w:rPr>
        <w:t>باب دوم</w:t>
      </w:r>
      <w:r>
        <w:rPr>
          <w:rtl w:val="true"/>
        </w:rPr>
        <w:t xml:space="preserve">: </w:t>
      </w:r>
      <w:r>
        <w:rPr>
          <w:rtl w:val="true"/>
        </w:rPr>
        <w:t>در ترجمه شرح الفاظ واقعه در زیارت مبارکه</w:t>
      </w:r>
      <w:bookmarkEnd w:id="62"/>
    </w:p>
    <w:p>
      <w:pPr>
        <w:pStyle w:val="Heading3"/>
        <w:numPr>
          <w:ilvl w:val="2"/>
          <w:numId w:val="1"/>
        </w:numPr>
        <w:rPr/>
      </w:pPr>
      <w:bookmarkStart w:id="63" w:name="__RefHeading___Toc4380190_2870459653"/>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به اندازه گنجایش این مختصر و مقدار مهلت این قلیل البضاعة و به جهت تمیز ترجمه از شرح رمزی مقرر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علامت ترجمه گذاشتیم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شرح</w:t>
      </w:r>
      <w:r>
        <w:rPr>
          <w:rFonts w:eastAsia="IRNazanin" w:cs="IRNazanin"/>
          <w:color w:val="111111"/>
          <w:sz w:val="28"/>
          <w:szCs w:val="28"/>
          <w:rtl w:val="true"/>
          <w:lang w:bidi="fa-IR"/>
        </w:rPr>
        <w:t>.</w:t>
      </w:r>
    </w:p>
    <w:p>
      <w:pPr>
        <w:pStyle w:val="Heading3"/>
        <w:numPr>
          <w:ilvl w:val="2"/>
          <w:numId w:val="1"/>
        </w:numPr>
        <w:rPr/>
      </w:pPr>
      <w:bookmarkStart w:id="65" w:name="__RefHeading___Toc4380192_2870459653"/>
      <w:bookmarkStart w:id="66" w:name="_Toc24"/>
      <w:bookmarkEnd w:id="65"/>
      <w:r>
        <w:rPr>
          <w:rtl w:val="true"/>
        </w:rPr>
        <w:t>السلام علیک یا ابا عبدالله</w:t>
      </w:r>
      <w:bookmarkEnd w:id="6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أبو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کلمه مبارکه در دو مقام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اوّل</w:t>
      </w:r>
    </w:p>
    <w:p>
      <w:pPr>
        <w:pStyle w:val="BookText"/>
        <w:rPr/>
      </w:pPr>
      <w:r>
        <w:rPr>
          <w:rFonts w:ascii="IRNazanin" w:hAnsi="IRNazanin" w:eastAsia="IRNazanin"/>
          <w:color w:val="111111"/>
          <w:sz w:val="28"/>
          <w:sz w:val="28"/>
          <w:szCs w:val="28"/>
          <w:rtl w:val="true"/>
          <w:lang w:bidi="fa-IR"/>
        </w:rPr>
        <w:t>در تفسیر لفظ سلام است و آن محتاج است به تمهید مقدمه لهذا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هر طایفه را ادبی و عادتی بوده که در وقت تلاقی و تخاطب به آن طریقه رفتار می کردند و اداء آن تحیت می نمودند از آن جمله گفته اند تحیت نصاری دست بر دهان گذاشتن بوده چنان چه این اوقات کلاه برداشتن است و تحیت یهود به انگشت اشاره کردن بوده و تحیت گبران و عجمان خم شدن و تعظیم کردن ،بوده و تحیّت عرب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خدایت زنده بداراد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خصوص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 اللعن</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می گفتند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عبارت می گفتند چنان چه عنترة بن شداد العبسی در مذهبه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دار عبلة بالجواء تكلّمی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عمى صباحا دار عبلة و اسلمی </w:t>
      </w:r>
      <w:r>
        <w:rPr>
          <w:rStyle w:val="FootnoteAnchor"/>
          <w:rtl w:val="true"/>
        </w:rPr>
        <w:footnoteReference w:id="17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اشهر و اکثر این تحایا که همه با یکدیگر در همه اوقات می گفتند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حیاک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همین کلمه است و مصدر باب تفعیل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 و بعد از ادغام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کلمه در مقام اکرام و تشریف استعمال می شد مطلق اکرام و اعظام را تحیت گفتند و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تشهد کبیر </w:t>
      </w:r>
      <w:r>
        <w:rPr>
          <w:rStyle w:val="FootnoteAnchor"/>
          <w:rtl w:val="true"/>
        </w:rPr>
        <w:footnoteReference w:id="174"/>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همین معنی تحیت است در آیه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اذا حُيِّيتُمْ بِتَحِيَّةٍ فَحَيُّوا بِأَحْسَنَ مِنْها أَوْ ردو هَا</w:t>
      </w:r>
      <w:r>
        <w:rPr>
          <w:rStyle w:val="FootnoteAnchor"/>
          <w:rtl w:val="true"/>
        </w:rPr>
        <w:footnoteReference w:id="175"/>
      </w:r>
      <w:r>
        <w:rPr>
          <w:rFonts w:ascii="IRNazanin" w:hAnsi="IRNazanin" w:eastAsia="IRNazanin"/>
          <w:color w:val="111111"/>
          <w:sz w:val="28"/>
          <w:sz w:val="28"/>
          <w:szCs w:val="28"/>
          <w:rtl w:val="true"/>
          <w:lang w:bidi="fa-IR"/>
        </w:rPr>
        <w:t>و مراد مطلق بر است و اکرام؛</w:t>
      </w:r>
    </w:p>
    <w:p>
      <w:pPr>
        <w:pStyle w:val="BookText"/>
        <w:rPr/>
      </w:pPr>
      <w:r>
        <w:rPr>
          <w:rFonts w:ascii="IRNazanin" w:hAnsi="IRNazanin" w:eastAsia="IRNazanin"/>
          <w:color w:val="111111"/>
          <w:sz w:val="28"/>
          <w:sz w:val="28"/>
          <w:szCs w:val="28"/>
          <w:rtl w:val="true"/>
          <w:lang w:bidi="fa-IR"/>
        </w:rPr>
        <w:t xml:space="preserve">چنان چه در تفسیر شیخ اقدم اعظم على بن إبراهيم القمى رضی الله عنه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در خصال از حضرت امیر نقل کرده تعمیم تحیت را نسبت به تسمیت عاطس</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در صافی </w:t>
      </w:r>
      <w:r>
        <w:rPr>
          <w:rStyle w:val="FootnoteAnchor"/>
          <w:rtl w:val="true"/>
        </w:rPr>
        <w:footnoteReference w:id="178"/>
      </w:r>
      <w:r>
        <w:rPr>
          <w:rFonts w:ascii="IRNazanin" w:hAnsi="IRNazanin" w:eastAsia="IRNazanin"/>
          <w:color w:val="111111"/>
          <w:sz w:val="28"/>
          <w:sz w:val="28"/>
          <w:szCs w:val="28"/>
          <w:rtl w:val="true"/>
          <w:lang w:bidi="fa-IR"/>
        </w:rPr>
        <w:t xml:space="preserve">و بحار </w:t>
      </w:r>
      <w:r>
        <w:rPr>
          <w:rStyle w:val="FootnoteAnchor"/>
          <w:rtl w:val="true"/>
        </w:rPr>
        <w:footnoteReference w:id="179"/>
      </w:r>
      <w:r>
        <w:rPr>
          <w:rFonts w:ascii="IRNazanin" w:hAnsi="IRNazanin" w:eastAsia="IRNazanin"/>
          <w:color w:val="111111"/>
          <w:sz w:val="28"/>
          <w:sz w:val="28"/>
          <w:szCs w:val="28"/>
          <w:rtl w:val="true"/>
          <w:lang w:bidi="fa-IR"/>
        </w:rPr>
        <w:t xml:space="preserve">از مناقب </w:t>
      </w:r>
      <w:r>
        <w:rPr>
          <w:rStyle w:val="FootnoteAnchor"/>
          <w:rtl w:val="true"/>
        </w:rPr>
        <w:footnoteReference w:id="180"/>
      </w:r>
      <w:r>
        <w:rPr>
          <w:rFonts w:ascii="IRNazanin" w:hAnsi="IRNazanin" w:eastAsia="IRNazanin"/>
          <w:color w:val="111111"/>
          <w:sz w:val="28"/>
          <w:sz w:val="28"/>
          <w:szCs w:val="28"/>
          <w:rtl w:val="true"/>
          <w:lang w:bidi="fa-IR"/>
        </w:rPr>
        <w:t>در قصه هدیه کردن کنیزک دسته ریحان را به جناب</w:t>
      </w:r>
    </w:p>
    <w:p>
      <w:pPr>
        <w:pStyle w:val="BookText"/>
        <w:rPr/>
      </w:pPr>
      <w:r>
        <w:rPr>
          <w:rFonts w:ascii="IRNazanin" w:hAnsi="IRNazanin" w:eastAsia="IRNazanin"/>
          <w:color w:val="111111"/>
          <w:sz w:val="28"/>
          <w:sz w:val="28"/>
          <w:szCs w:val="28"/>
          <w:rtl w:val="true"/>
          <w:lang w:bidi="fa-IR"/>
        </w:rPr>
        <w:t>امام حسن علیه السلام او آزاد کردن آن جناب آن کنیزک را نقل استشهاد امام علیه السلام به آیه شریفه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مجموع این اخبار استفاده عموم می شود و محمول بر استحباب است و اگر خصوص سلام مراد باشد نه چنان است که لفظ در او مستعمل باشد، چنان که بعض مفسرین توهم کرده اند چنان چه بر ارباب نظر ظاهر است و در مثل شعر قطامی که از معارف شعراء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محیوک فاسلم ايها الطلل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بلیت و ان طالت بک الطیل </w:t>
      </w:r>
      <w:r>
        <w:rPr>
          <w:rStyle w:val="FootnoteAnchor"/>
          <w:rtl w:val="true"/>
        </w:rPr>
        <w:footnoteReference w:id="18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شعر معروف حماسی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انا محیوک یا سلمی فحیینا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سقيت كرام الناس فاسقينا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در شعر عنتره در مذهبه معروفه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حييت من طلل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اقوى و اقفر بعدام الهيثم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امثال این ها محتمل است که مراد مطلق اکرام و تعظیم و اداء رسم و تعارف باشد و اظهر آن است که همان دعای به حیات باشد و اشاره به تحیت معروفه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ادباء 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بنا بر این می توان ملتزم شد که لفظ حیی و یحیی در این کلمات مأخوذ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بسمله و حوقله که مشتق اند از لفظ نه از معنی و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گفت چون دعای به حیات و بقاء از مقتضیات حصول آن ها است پس می توان نفس این فعل را به این ملاحظه نسبت به داعی داد و اطلاق حیات و اشباه او به صحت خواهد پیوست و این نظیر این است که کسی که جزاه الله خیراً گوید،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تفصیل این مطلب خارج از وظیفه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در معنای تحیت گفتیم معلوم شد که به جهت رعایت اصل معنی است که گاهی در معنی بقاء استعمال می شود و چون ملوک مخصوص اند به تحیت و اداء احترامات ایشان فریضه عرفیه است تحیت را گاهی به معنی ملک در کلام می آورند چنان چه زهیر بن حباب الکلبی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ما نال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نلته الا التحية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عمرو بن معدی کرب الزبیدی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اسير به إلى النعمان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انيخ على تحيّته بجند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و از یعقوب ابن السکیت رحمه الله عنه منقول است که لفظ تحیات را در تحیات صلات حمل بر ملک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و الله اعلم بالصواب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مقدمه را دانستی می گوییم که تحیت اسلام ، سلام است، چنان چه از تفسیر </w:t>
      </w:r>
    </w:p>
    <w:p>
      <w:pPr>
        <w:pStyle w:val="BookText"/>
        <w:rPr/>
      </w:pPr>
      <w:r>
        <w:rPr>
          <w:rFonts w:ascii="Amiri" w:hAnsi="Amiri" w:eastAsia="Amiri" w:cs="Amiri"/>
          <w:color w:val="111111"/>
          <w:sz w:val="28"/>
          <w:sz w:val="28"/>
          <w:szCs w:val="28"/>
          <w:rtl w:val="true"/>
          <w:lang w:bidi="ar-SA"/>
        </w:rPr>
        <w:t>آيه مباركه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أَلْقى إِلَيْكُمُ السَّلامَ لَسْتَ مُؤْمِناً</w:t>
      </w:r>
      <w:r>
        <w:rPr>
          <w:rStyle w:val="FootnoteAnchor"/>
          <w:rtl w:val="true"/>
        </w:rPr>
        <w:footnoteReference w:id="187"/>
      </w:r>
      <w:r>
        <w:rPr>
          <w:rFonts w:ascii="IRNazanin" w:hAnsi="IRNazanin" w:eastAsia="IRNazanin"/>
          <w:color w:val="111111"/>
          <w:sz w:val="28"/>
          <w:sz w:val="28"/>
          <w:szCs w:val="28"/>
          <w:rtl w:val="true"/>
          <w:lang w:bidi="fa-IR"/>
        </w:rPr>
        <w:t xml:space="preserve">از کتب خاصه و عامه مستفاد می شود </w:t>
      </w:r>
      <w:r>
        <w:rPr>
          <w:rStyle w:val="FootnoteAnchor"/>
          <w:rtl w:val="true"/>
        </w:rPr>
        <w:footnoteReference w:id="188"/>
      </w:r>
      <w:r>
        <w:rPr>
          <w:rFonts w:ascii="IRNazanin" w:hAnsi="IRNazanin" w:eastAsia="IRNazanin"/>
          <w:color w:val="111111"/>
          <w:sz w:val="28"/>
          <w:sz w:val="28"/>
          <w:szCs w:val="28"/>
          <w:rtl w:val="true"/>
          <w:lang w:bidi="fa-IR"/>
        </w:rPr>
        <w:t xml:space="preserve">بنابر قرائت معروفه که سلام باشد نه سلم که در روایتی قرائت عاصم بن أبي النجود رحمه الله است </w:t>
      </w:r>
      <w:r>
        <w:rPr>
          <w:rStyle w:val="FootnoteAnchor"/>
          <w:rtl w:val="true"/>
        </w:rPr>
        <w:footnoteReference w:id="189"/>
      </w:r>
      <w:r>
        <w:rPr>
          <w:rFonts w:ascii="IRNazanin" w:hAnsi="IRNazanin" w:eastAsia="IRNazanin"/>
          <w:color w:val="111111"/>
          <w:sz w:val="28"/>
          <w:sz w:val="28"/>
          <w:szCs w:val="28"/>
          <w:rtl w:val="true"/>
          <w:lang w:bidi="fa-IR"/>
        </w:rPr>
        <w:t xml:space="preserve">که خلاصه معنی او چنان است که اگر کسی اظهار اسلام کند به سلام کردن که تحیت اسلام است انکار بر او نکنید و نگویید که مؤمن نیستی و دروغ می گویی اگر مؤمن به کسر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اسم فاعل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فتح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نسبت به قرائت حضرت باقر علیه السلام داده اند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چنان می شود که نگویید در امان نیستی چه مسلم به سلام طالب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این معنی که سلام تحیت مخصوص به اسلام است از غایت وضوح و محتاج به استشهاد نیست و استشهاد جماعتی به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تَحِيَّتُهُمْ يَوْمَ يَلْقَوْنَهُ سَلامُ</w:t>
      </w:r>
      <w:r>
        <w:rPr>
          <w:rStyle w:val="FootnoteAnchor"/>
          <w:rtl w:val="true"/>
        </w:rPr>
        <w:footnoteReference w:id="191"/>
      </w:r>
      <w:r>
        <w:rPr>
          <w:rStyle w:val="FootnoteAnchor"/>
          <w:rtl w:val="true"/>
        </w:rPr>
        <w:footnoteReference w:id="192"/>
      </w:r>
      <w:r>
        <w:rPr>
          <w:rFonts w:ascii="IRNazanin" w:hAnsi="IRNazanin" w:eastAsia="IRNazanin"/>
          <w:color w:val="111111"/>
          <w:sz w:val="28"/>
          <w:sz w:val="28"/>
          <w:szCs w:val="28"/>
          <w:rtl w:val="true"/>
          <w:lang w:bidi="fa-IR"/>
        </w:rPr>
        <w:t>محل نظر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سلام را وجوه مختلفه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سلام اسم خدای عزوجل است و مراد آن است که خدا حافظ تو باشد و این وجه را اگر چه از این انباری نقل کرده اند </w:t>
      </w:r>
      <w:r>
        <w:rPr>
          <w:rStyle w:val="FootnoteAnchor"/>
          <w:rtl w:val="true"/>
        </w:rPr>
        <w:footnoteReference w:id="193"/>
      </w:r>
      <w:r>
        <w:rPr>
          <w:rFonts w:ascii="IRNazanin" w:hAnsi="IRNazanin" w:eastAsia="IRNazanin"/>
          <w:color w:val="111111"/>
          <w:sz w:val="28"/>
          <w:sz w:val="28"/>
          <w:szCs w:val="28"/>
          <w:rtl w:val="true"/>
          <w:lang w:bidi="fa-IR"/>
        </w:rPr>
        <w:t xml:space="preserve">و بعض محدثین اقتصار بر او کرده </w:t>
      </w:r>
      <w:r>
        <w:rPr>
          <w:rStyle w:val="FootnoteAnchor"/>
          <w:rtl w:val="true"/>
        </w:rPr>
        <w:footnoteReference w:id="194"/>
      </w:r>
      <w:r>
        <w:rPr>
          <w:rFonts w:ascii="IRNazanin" w:hAnsi="IRNazanin" w:eastAsia="IRNazanin"/>
          <w:color w:val="111111"/>
          <w:sz w:val="28"/>
          <w:sz w:val="28"/>
          <w:szCs w:val="28"/>
          <w:rtl w:val="true"/>
          <w:lang w:bidi="fa-IR"/>
        </w:rPr>
        <w:t xml:space="preserve">ولی به نظر تمام نمی آید 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مؤدی معنی حفظ نیست چنان چه اگر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رکیک خواهد بود و تقدیر خبر خلاف اصل است علاوه بر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این ترکیب با سایر تراکیب سلام یک معنی دارد و این احتمال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متمشی نیست به جهت تنکیر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إليه 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این احتمال صورت نخواهد گرفت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سلام مصدر باب تفعیل باشد به معنی تسلیم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مصدر مجرد و به معنی سلامت باشد و این دو وجه به حسب اختلاف موارد تفاوت می کنند اگر چه وجه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و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در لغت عرب به معانی متعدده شنیده شده که اصل در آن ها معنی سلامتی است و از این جهت به معنی سنگ مخصوصی که به صلابت ممتاز است آمده </w:t>
      </w:r>
      <w:r>
        <w:rPr>
          <w:rStyle w:val="FootnoteAnchor"/>
          <w:rtl w:val="true"/>
        </w:rPr>
        <w:footnoteReference w:id="195"/>
      </w:r>
      <w:r>
        <w:rPr>
          <w:rFonts w:ascii="IRNazanin" w:hAnsi="IRNazanin" w:eastAsia="IRNazanin"/>
          <w:color w:val="111111"/>
          <w:sz w:val="28"/>
          <w:sz w:val="28"/>
          <w:szCs w:val="28"/>
          <w:rtl w:val="true"/>
          <w:lang w:bidi="fa-IR"/>
        </w:rPr>
        <w:t xml:space="preserve">و به معنی درخت سختی </w:t>
      </w:r>
      <w:r>
        <w:rPr>
          <w:rStyle w:val="FootnoteAnchor"/>
          <w:rtl w:val="true"/>
        </w:rPr>
        <w:footnoteReference w:id="196"/>
      </w:r>
      <w:r>
        <w:rPr>
          <w:rFonts w:ascii="IRNazanin" w:hAnsi="IRNazanin" w:eastAsia="IRNazanin"/>
          <w:color w:val="111111"/>
          <w:sz w:val="28"/>
          <w:sz w:val="28"/>
          <w:szCs w:val="28"/>
          <w:rtl w:val="true"/>
          <w:lang w:bidi="fa-IR"/>
        </w:rPr>
        <w:t xml:space="preserve">، و به معنی دجله وارد شده است </w:t>
      </w:r>
      <w:r>
        <w:rPr>
          <w:rStyle w:val="FootnoteAnchor"/>
          <w:rtl w:val="true"/>
        </w:rPr>
        <w:footnoteReference w:id="197"/>
      </w:r>
      <w:r>
        <w:rPr>
          <w:rFonts w:ascii="IRNazanin" w:hAnsi="IRNazanin" w:eastAsia="IRNazanin"/>
          <w:color w:val="111111"/>
          <w:sz w:val="28"/>
          <w:sz w:val="28"/>
          <w:szCs w:val="28"/>
          <w:rtl w:val="true"/>
          <w:lang w:bidi="fa-IR"/>
        </w:rPr>
        <w:t>، چه همه از ضیعت سالم اند و می توان در دجله به اعتبار سلامت طبع آبش باشد چنان چه از حضرت هادی علیه السلام در فضل سامره آمده است که آبش را به عذوبت وصف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بغداد را به احتمالی به این جهت دار السلام نامیدند که دجله در اوست </w:t>
      </w:r>
      <w:r>
        <w:rPr>
          <w:rStyle w:val="FootnoteAnchor"/>
          <w:rtl w:val="true"/>
        </w:rPr>
        <w:footnoteReference w:id="198"/>
      </w:r>
      <w:r>
        <w:rPr>
          <w:rFonts w:ascii="IRNazanin" w:hAnsi="IRNazanin" w:eastAsia="IRNazanin"/>
          <w:color w:val="111111"/>
          <w:sz w:val="28"/>
          <w:sz w:val="28"/>
          <w:szCs w:val="28"/>
          <w:rtl w:val="true"/>
          <w:lang w:bidi="fa-IR"/>
        </w:rPr>
        <w:t xml:space="preserve">و از این جهت است که دلو دسته دار را که سالم از آفات است سلم گفتند </w:t>
      </w:r>
      <w:r>
        <w:rPr>
          <w:rStyle w:val="FootnoteAnchor"/>
          <w:rtl w:val="true"/>
        </w:rPr>
        <w:footnoteReference w:id="199"/>
      </w:r>
      <w:r>
        <w:rPr>
          <w:rFonts w:ascii="IRNazanin" w:hAnsi="IRNazanin" w:eastAsia="IRNazanin"/>
          <w:color w:val="111111"/>
          <w:sz w:val="28"/>
          <w:sz w:val="28"/>
          <w:szCs w:val="28"/>
          <w:rtl w:val="true"/>
          <w:lang w:bidi="fa-IR"/>
        </w:rPr>
        <w:t xml:space="preserve">، و این معنی در اکثر تراکیب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عزوجل را که سلام می گویند هم به این مناسبت است 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از بلایا و آفات و شرور و نقایص حفظ می کند یا از این جهت است که همه مستعدین را از مراتب مواد امکانیه به تربیت آفتاب رحمت رحمانیه که بر تا قاف هر دو جهان تافته به درجه کمال استعداد و قابلیت خود می رساند و از موانع و صوارف به سلامت نگاه داشته به سر حد مستعد له ايصال می فرماید یا از این جهت است که ذات مقدسش به جهت تعالی از افق حدوث و امکان از جمیع نقایص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السلام و منه السلام و إليه السلام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هو احسن شعره فاحتفظ مما ذكرناه و اغتنمه؛ منه دام مجده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معلوم شد که مراد از سلام سلامتی و آسایش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معنی شمول و احاطه است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ترجیح این تحیت اموری چند است که از تضاعیف کلمات علماء استفاده شده، اگر چه برخی از آن ها در نظر دقیق خالی از مناقشه نیست ولی غرض در این گونه مطالب اقناع و تقریبی است و اجمالاً به پاره ای از آن ها اشارتی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الفاظ تحایای دیگر دعای به کمال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حیات و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این ،تحیت اخبار به سلامت که طارد جميع آفات و شرور است از موت و قتل و اسقام و مذلت و فقر و جز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چون رسم جاهلیت این بود که گاهی بی هنگام بر یکدیگر می تاختند یا به حیله و غدر بر یکدیگر دست می یافتند و آن تحایای مرسومه در تأمین خاطر و تسکین قلب به نصوصیّت و صراحت لفظ سلام نبود که مایه آسایش دل ها و آرام قلوب شود و اول وارد بر مبدأ تلاقی که لفظ سلامت باشد بشارتی است که مایه بشر و طیب نفس خواهد شد و ایمنی از همه خیالات حاصل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دعائیه است و چون استجابت دعا لازم نیست مایه اطمینان خاطر و سکون نفس نمی شود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خبریه است و مقتضای او تحقق سلامت و انس است پس ایشان بشنیدن او آسوده خاطر و مأمون الفؤاد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در صورت ،عذر تحیت گوی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معتذر شد که دعاى من مستجاب نشد ولی سلام کننده اگر عذر کند عذری ندارد چه صریح جمله خبریه سلامتی مسلم علیه است از مسلم و در صورت تخلف دروغگو خواهد بود صریحاً نه ضمناً</w:t>
      </w:r>
    </w:p>
    <w:p>
      <w:pPr>
        <w:pStyle w:val="BookText"/>
        <w:rPr/>
      </w:pPr>
      <w:r>
        <w:rPr>
          <w:rFonts w:ascii="IRNazanin" w:hAnsi="IRNazanin" w:eastAsia="IRNazanin"/>
          <w:color w:val="111111"/>
          <w:sz w:val="28"/>
          <w:sz w:val="28"/>
          <w:szCs w:val="28"/>
          <w:rtl w:val="true"/>
          <w:lang w:bidi="fa-IR"/>
        </w:rPr>
        <w:t>متفطن باش</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علماء اخلاق بیان کرده اند که جبلیت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کلیه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غلبه هیولی و شدت تعلّق به عالم فاسد مایل به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هر حیوانی چه انسان و چه غیر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بیند که به سوی وی می دود بالطبع هارب از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اصل در آن آینده خیر بودی بايستى بالجبلة طالب او شود یا فرار و وقوف متساوی باشند نه این که فرار غالب و چون فرار غالب است روشن شد که فطرت اصلیه حیوانات مایل به شر است چنان چه کلام ملائکه در بدو خلقت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اِتَّجَعلَ فِيهَا مَنْ يفْسدَ</w:t>
      </w:r>
    </w:p>
    <w:p>
      <w:pPr>
        <w:pStyle w:val="BookText"/>
        <w:rPr/>
      </w:pPr>
      <w:r>
        <w:rPr>
          <w:rFonts w:ascii="Amiri" w:hAnsi="Amiri" w:eastAsia="Amiri" w:cs="Amiri"/>
          <w:color w:val="111111"/>
          <w:sz w:val="28"/>
          <w:sz w:val="28"/>
          <w:szCs w:val="28"/>
          <w:rtl w:val="true"/>
          <w:lang w:bidi="ar-SA"/>
        </w:rPr>
        <w:t>فِيهَا وَ يَسْفِكُ اَلدِّمَاءَ</w:t>
      </w:r>
      <w:r>
        <w:rPr>
          <w:rStyle w:val="FootnoteAnchor"/>
          <w:rtl w:val="true"/>
        </w:rPr>
        <w:footnoteReference w:id="201"/>
      </w:r>
      <w:r>
        <w:rPr>
          <w:rFonts w:ascii="IRNazanin" w:hAnsi="IRNazanin" w:eastAsia="IRNazanin"/>
          <w:color w:val="111111"/>
          <w:sz w:val="28"/>
          <w:sz w:val="28"/>
          <w:szCs w:val="28"/>
          <w:rtl w:val="true"/>
          <w:lang w:bidi="fa-IR"/>
        </w:rPr>
        <w:t>شاهد صدق این مدعی است و چون دفع ضرر اولی از جلب نفع است ، پس اهم مهمات در اوّل تلاقی دو انسان تأمین یکدیگر و اخبار به سلامتی از شر یکدیگر است تا فارغ البال و آمن السرية به لوازم مؤاخات و وظائف ملاقات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لفظ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خدای عزوجل است و ابتداء به این اسم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معنی مراد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برکتی دارد و شرافتی که در سایر الفاظ نیست و چون موهم اراده این مسمی هم هست بهجتی دیگر در قلب مستمع می آورد و لذتی دیگر می بخشد و گویا اشاره به این معنی است حدیثی که رئیس المحدثین عروة الاسلام محمد بن على بن الحسين القمی مرسلاً و شیخ شهید رضی الله علیهما در اربعین مسنداً نقل فرموده اند که جناب صادق آل محمد علیهم السلام بعد از ذکر سلام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من اسماء الله</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نیست که عدم تعمّق در این حدیث موجب اشتباه بعض بینظران از اصحاب حدیث شده باشد که به وجه اول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تحیت تحیت ملائکه است با انبیاء و اموات در حال دخول بهشت چنان که در قصه لوط است که ملائکه به حضرت خلیل عرض کردند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سَلاماً قالَ سَلامُ</w:t>
      </w:r>
      <w:r>
        <w:rPr>
          <w:rStyle w:val="FootnoteAnchor"/>
          <w:rtl w:val="true"/>
        </w:rPr>
        <w:footnoteReference w:id="203"/>
      </w:r>
      <w:r>
        <w:rPr>
          <w:rFonts w:ascii="IRNazanin" w:hAnsi="IRNazanin" w:eastAsia="IRNazanin"/>
          <w:color w:val="111111"/>
          <w:sz w:val="28"/>
          <w:sz w:val="28"/>
          <w:szCs w:val="28"/>
          <w:rtl w:val="true"/>
          <w:lang w:bidi="fa-IR"/>
        </w:rPr>
        <w:t xml:space="preserve">در جای دیگر فرموده </w:t>
      </w:r>
      <w:r>
        <w:rPr>
          <w:rFonts w:ascii="Amiri" w:hAnsi="Amiri" w:eastAsia="Amiri" w:cs="Amiri"/>
          <w:color w:val="111111"/>
          <w:sz w:val="28"/>
          <w:sz w:val="28"/>
          <w:szCs w:val="28"/>
          <w:rtl w:val="true"/>
          <w:lang w:bidi="ar-SA"/>
        </w:rPr>
        <w:t>الَّذِينَ تَتَوَفَّاهُمُ الْمَلائِكَةُ طَيِّبِينَ يَقُولُونَ سَلامُ عَلیکُم</w:t>
      </w:r>
      <w:r>
        <w:rPr>
          <w:rStyle w:val="FootnoteAnchor"/>
          <w:rtl w:val="true"/>
        </w:rPr>
        <w:footnoteReference w:id="204"/>
      </w:r>
      <w:r>
        <w:rPr>
          <w:rFonts w:ascii="IRNazanin" w:hAnsi="IRNazanin" w:eastAsia="IRNazanin"/>
          <w:color w:val="111111"/>
          <w:sz w:val="28"/>
          <w:sz w:val="28"/>
          <w:szCs w:val="28"/>
          <w:rtl w:val="true"/>
          <w:lang w:bidi="fa-IR"/>
        </w:rPr>
        <w:t xml:space="preserve">، یعنی آنانی که ملائکه قبض ارواح آن ها می کنند به آسودگی ملائکه به ایشان سلام می کنند و در جای دیگر فرموده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 لَهُمْ خَزَنَتُها سَلامُ علیکم طِبْتُمْ</w:t>
      </w:r>
      <w:r>
        <w:rPr>
          <w:rStyle w:val="FootnoteAnchor"/>
          <w:rtl w:val="true"/>
        </w:rPr>
        <w:footnoteReference w:id="205"/>
      </w:r>
      <w:r>
        <w:rPr>
          <w:rFonts w:ascii="IRNazanin" w:hAnsi="IRNazanin" w:eastAsia="IRNazanin"/>
          <w:color w:val="111111"/>
          <w:sz w:val="28"/>
          <w:sz w:val="28"/>
          <w:szCs w:val="28"/>
          <w:rtl w:val="true"/>
          <w:lang w:bidi="fa-IR"/>
        </w:rPr>
        <w:t>؛ یعنی خزنه بهشت به مؤمنین می گویند سلام بر شما باد که آسوده شدید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است که فخر رازی در تفسیر کبیر خود به او اشارت کرده </w:t>
      </w:r>
      <w:r>
        <w:rPr>
          <w:rStyle w:val="FootnoteAnchor"/>
          <w:rtl w:val="true"/>
        </w:rPr>
        <w:footnoteReference w:id="206"/>
      </w:r>
      <w:r>
        <w:rPr>
          <w:rFonts w:ascii="IRNazanin" w:hAnsi="IRNazanin" w:eastAsia="IRNazanin"/>
          <w:color w:val="111111"/>
          <w:sz w:val="28"/>
          <w:sz w:val="28"/>
          <w:szCs w:val="28"/>
          <w:rtl w:val="true"/>
          <w:lang w:bidi="fa-IR"/>
        </w:rPr>
        <w:t xml:space="preserve">و مبتنی است بر طریقه خطابه و تقریب نه بر مسلک تحقیق و تنقیب و از این جهت اگر در نظر فضلاء تمام نشود یا محتاج به تتمیم به شعری یا مثل او شود مانعی ندارد چنان چه حق این گونه مطالب است و خلاصه آن این است که چون هر انسانی به جهت تزاحم جنود علم و جهل و </w:t>
      </w:r>
    </w:p>
    <w:p>
      <w:pPr>
        <w:pStyle w:val="BookText"/>
        <w:rPr/>
      </w:pPr>
      <w:r>
        <w:rPr>
          <w:rFonts w:ascii="IRNazanin" w:hAnsi="IRNazanin" w:eastAsia="IRNazanin"/>
          <w:color w:val="111111"/>
          <w:sz w:val="28"/>
          <w:sz w:val="28"/>
          <w:szCs w:val="28"/>
          <w:rtl w:val="true"/>
          <w:lang w:bidi="fa-IR"/>
        </w:rPr>
        <w:t>تعارض قوتین ملیکه و حیوانیه و چالش نفس و عقل همیشه در ملک وجودش غوغا و آشوب است چنان 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کشیده سوی بالا بال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زده اندر زمین چنگال ها</w:t>
      </w:r>
    </w:p>
    <w:p>
      <w:pPr>
        <w:pStyle w:val="BookText"/>
        <w:rPr/>
      </w:pPr>
      <w:r>
        <w:rPr>
          <w:rFonts w:ascii="IRNazanin" w:hAnsi="IRNazanin" w:eastAsia="IRNazanin"/>
          <w:color w:val="111111"/>
          <w:sz w:val="28"/>
          <w:sz w:val="28"/>
          <w:szCs w:val="28"/>
          <w:rtl w:val="true"/>
          <w:lang w:bidi="fa-IR"/>
        </w:rPr>
        <w:t xml:space="preserve">میل جان اندر علوم و در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تن در کسب آب است و علف</w:t>
      </w:r>
    </w:p>
    <w:p>
      <w:pPr>
        <w:pStyle w:val="BookText"/>
        <w:rPr/>
      </w:pP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سلامتی بشنود بشارت به آسایش و راحت خواهد یافت و اماره غلبه جنبه ملکوتیه و انقهار قوه غضبیه و شهویه در تحت قوه عاقله خواهد شد و این 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 مخبر صادق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بیشمار بهتر از حیاک 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لطیفه بعضی ترجیح داده اند که در مقام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تا خطاب به جميع قوای نفسانیه شود و اشاره به سلامتی همه کثرات مجتمعه در این وجود وحدانی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عقیده چنان است که این دقیقه را در جایی باید رعایت کرد که این کثرت محفوظ باشد ولی در حق اولیاء و انبیاء علیهم السلام که به تجلّی وحدت حقه حقیقیه کثرات خود را فانی کرده یکدل و یک جهت به جانب قدس متوجه اند لازم نیست و به این لطیفه است که در خطابات زیارات به یک نفر همه جا خطاب مفرد شده؛ متفطن باش و غنیمت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تحیت خداست به انبیاء در مواضع متعدده و به آل پیغمبر صلی الله علیه و اله و سلم آن جا که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سَلامُ علی آلِ یس</w:t>
      </w:r>
      <w:r>
        <w:rPr>
          <w:rStyle w:val="FootnoteAnchor"/>
          <w:rtl w:val="true"/>
        </w:rPr>
        <w:footnoteReference w:id="207"/>
      </w:r>
      <w:r>
        <w:rPr>
          <w:rFonts w:ascii="IRNazanin" w:hAnsi="IRNazanin" w:eastAsia="IRNazanin"/>
          <w:color w:val="111111"/>
          <w:sz w:val="28"/>
          <w:sz w:val="28"/>
          <w:szCs w:val="28"/>
          <w:rtl w:val="true"/>
          <w:lang w:bidi="fa-IR"/>
        </w:rPr>
        <w:t>و به عموم مؤمنین آن جا که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تَحِيَّتُهُمْ يَوْمَ يَلْقَوْنَهُ سَلامُ</w:t>
      </w:r>
      <w:r>
        <w:rPr>
          <w:rStyle w:val="FootnoteAnchor"/>
          <w:rtl w:val="true"/>
        </w:rPr>
        <w:footnoteReference w:id="208"/>
      </w:r>
      <w:r>
        <w:rPr>
          <w:rFonts w:ascii="IRNazanin" w:hAnsi="IRNazanin" w:eastAsia="IRNazanin"/>
          <w:color w:val="111111"/>
          <w:sz w:val="28"/>
          <w:sz w:val="28"/>
          <w:szCs w:val="28"/>
          <w:rtl w:val="true"/>
          <w:lang w:bidi="fa-IR"/>
        </w:rPr>
        <w:t>و در این هنگام جميع سلام ها متلاشی و مضمحل می،شود چه مخلوق را با تجلی خالق ظهوری در میان نیست و اثری پیدا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قطره باران زابری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شد چه پهنای دریا بدید</w:t>
      </w:r>
    </w:p>
    <w:p>
      <w:pPr>
        <w:pStyle w:val="BookText"/>
        <w:rPr/>
      </w:pPr>
      <w:r>
        <w:rPr>
          <w:rFonts w:ascii="IRNazanin" w:hAnsi="IRNazanin" w:eastAsia="IRNazanin"/>
          <w:color w:val="111111"/>
          <w:sz w:val="28"/>
          <w:sz w:val="28"/>
          <w:szCs w:val="28"/>
          <w:rtl w:val="true"/>
          <w:lang w:bidi="fa-IR"/>
        </w:rPr>
        <w:t xml:space="preserve">که جایی که دریاست من کیستم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او هست حقا که من نیستم</w:t>
      </w:r>
    </w:p>
    <w:p>
      <w:pPr>
        <w:pStyle w:val="BookText"/>
        <w:rPr/>
      </w:pPr>
      <w:r>
        <w:rPr>
          <w:rFonts w:ascii="IRNazanin" w:hAnsi="IRNazanin" w:eastAsia="IRNazanin"/>
          <w:color w:val="111111"/>
          <w:sz w:val="28"/>
          <w:sz w:val="28"/>
          <w:szCs w:val="28"/>
          <w:rtl w:val="true"/>
          <w:lang w:bidi="fa-IR"/>
        </w:rPr>
        <w:t>تنبیه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فخرالدین رازی در تفسیر کبیر آورده که تنکیر سلام چون اشاره به تعظیم دارد، ابلغ است، چون به صورت تعریف، دلالت بر صرف طبیعت دارد بی ملاحظه وصف تمام و کمال</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و من بنده را عقیده چنان است که این سخن یکسره صحیح نیست بلکه مقامات کلام مختلف است و لهذا در قرآن مختلف وارد شده بلکه اگر ادعای عکس می کرد اولی </w:t>
      </w:r>
    </w:p>
    <w:p>
      <w:pPr>
        <w:pStyle w:val="BookText"/>
        <w:rPr/>
      </w:pPr>
      <w:r>
        <w:rPr>
          <w:rFonts w:ascii="IRNazanin" w:hAnsi="IRNazanin" w:eastAsia="IRNazanin"/>
          <w:color w:val="111111"/>
          <w:sz w:val="28"/>
          <w:sz w:val="28"/>
          <w:szCs w:val="28"/>
          <w:rtl w:val="true"/>
          <w:lang w:bidi="fa-IR"/>
        </w:rPr>
        <w:t>بود چه قصر طبیعت اتم از قصر بعض افراد است اگر چه اعتبار کمال شود چنان چه در</w:t>
      </w:r>
    </w:p>
    <w:p>
      <w:pPr>
        <w:pStyle w:val="BookText"/>
        <w:rPr/>
      </w:pPr>
      <w:r>
        <w:rPr>
          <w:rFonts w:ascii="Amiri" w:hAnsi="Amiri" w:eastAsia="Amiri" w:cs="Amiri"/>
          <w:color w:val="111111"/>
          <w:sz w:val="28"/>
          <w:sz w:val="28"/>
          <w:szCs w:val="28"/>
          <w:rtl w:val="true"/>
          <w:lang w:bidi="ar-SA"/>
        </w:rPr>
        <w:t>الْحَمْدُ اللَّهُ</w:t>
      </w:r>
      <w:r>
        <w:rPr>
          <w:rFonts w:ascii="IRNazanin" w:hAnsi="IRNazanin" w:eastAsia="IRNazanin"/>
          <w:color w:val="111111"/>
          <w:sz w:val="28"/>
          <w:sz w:val="28"/>
          <w:szCs w:val="28"/>
          <w:rtl w:val="true"/>
          <w:lang w:bidi="fa-IR"/>
        </w:rPr>
        <w:t xml:space="preserve"> تقریر داده اند؛ و 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 xml:space="preserve">چون دانستی که معنی سلام این است که سلامتی و آسایش تو را فرا گرفته و از جانب من هیچ شری و ضرری به تو نخواهد رسید و تو در ناحیه من امن و امان داری البته شخص زائر باید در حالی که در حضور امامی ایستاده یا از دور امامی را ممثل کرده به خاطر آورده مخاطب به سلام می نماید در حالتی باشد که هیچ آزاری و آسیبی و صدمه ای از او به آن امام نه در آن وقت و نه بعد از آن نرسد و چون معلوم است که آنان که غرضشان جز هدایت امت و صلاح خلق و اعلاء کلمه توحید و ظهور آثار بندگی در مردم و شیوع طاعت خداوند در عموم ناس نیست البته از معصیت کردن خدا و تخلف از اوامر و نواهی او بلکه به دارایی اخلاق رذیله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کبر و ریا و عجب و بخل و حب جاه و حب مال و امثال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متاذی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که حضرت امیر المؤمنين علیه السلام تظلم و تشكّى کرد به جهت این بود که که مردم معصیت خدا کردند و اطاعت ائمه هدی ننمودند و دور نیست این که پیغمبر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اُوذِي نَبِيٌ مِثْلَ مَا اُوذَيْتَ</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نشده پیغمبری چنان چه من اذیت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معنی باشد چه در هیچ امتی گناهی به بزرگی گناه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غصب خلافت و ایذاء فاطمه علیها السلام و قتل سيد الشهداء علیه السلام و سایر بلایایی که بر ائمه علیهم السلام وارد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بود پس هیچ پیغمبری به قدر این پیغمبر مکرم اذیت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باید انسان حال خود را بر وجهی کند که در آن وقت مرضی امام باشد نه مایه اذیت آن جناب تا در کلمه سلام راستگو باشد پس باید دل را به آب توبه شست و شو کند و اشک ندامت از دیده فرو ریزد و آن گاه به سلام امام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غوطه در اشک زدم که اهل طریقت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 اول و پس دیده بر آن پاک انداز</w:t>
      </w:r>
    </w:p>
    <w:p>
      <w:pPr>
        <w:pStyle w:val="BookText"/>
        <w:rPr/>
      </w:pPr>
      <w:r>
        <w:rPr>
          <w:rFonts w:ascii="IRNazanin" w:hAnsi="IRNazanin" w:eastAsia="IRNazanin"/>
          <w:color w:val="111111"/>
          <w:sz w:val="28"/>
          <w:sz w:val="28"/>
          <w:szCs w:val="28"/>
          <w:rtl w:val="true"/>
          <w:lang w:bidi="fa-IR"/>
        </w:rPr>
        <w:t xml:space="preserve">و الا در ابتدا سخن با امام خود دروغ گفته و غدر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بی توفیق خداوند و خلوص نیت محال است؛ رزقنا الله ذلك بمحمد و آله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دوم </w:t>
      </w:r>
    </w:p>
    <w:p>
      <w:pPr>
        <w:pStyle w:val="BookText"/>
        <w:rPr/>
      </w:pPr>
      <w:r>
        <w:rPr>
          <w:rFonts w:ascii="IRNazanin" w:hAnsi="IRNazanin" w:eastAsia="IRNazanin"/>
          <w:color w:val="111111"/>
          <w:sz w:val="28"/>
          <w:sz w:val="28"/>
          <w:szCs w:val="28"/>
          <w:rtl w:val="true"/>
          <w:lang w:bidi="fa-IR"/>
        </w:rPr>
        <w:t>در لفظ أبو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کلمه مبارکه کنیه است و کنیه مأخوذ از کنایه است که به معنی بردن نام چیزی است به اشاره و به ذکر دلیلی که موجب انتقال شود و از این جهت بصریین ضمیر را کنایه نامیدند و کنایه مصطلحه علماء بیان از همین معنی است و هر جا که نام کسی را نخواهند برند او را به نسبت به پدر یا مادر یا فرزند با لفظ اب و ام و ابن یاد نمایند چون ابو عمرو و ابن عباس و ام معبد و این کلمه را کنایه و کنیه گویند چه دلالت او بر ذات به صراحت اسم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غالب نفوس از مخاطبه به اسم اباء دارند و القابی که جزء اسم می کنند در عجم</w:t>
      </w:r>
    </w:p>
    <w:p>
      <w:pPr>
        <w:pStyle w:val="BookText"/>
        <w:rPr/>
      </w:pPr>
      <w:r>
        <w:rPr>
          <w:rFonts w:ascii="IRNazanin" w:hAnsi="IRNazanin" w:eastAsia="IRNazanin"/>
          <w:color w:val="111111"/>
          <w:sz w:val="28"/>
          <w:sz w:val="28"/>
          <w:szCs w:val="28"/>
          <w:rtl w:val="true"/>
          <w:lang w:bidi="fa-IR"/>
        </w:rPr>
        <w:t xml:space="preserve">که سبب تعظیم است و در مخاطبات غالباً و در مخاطبات غالباً به او اکتفاء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سید و شیخ و خان و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متعارف نبوده لهذا به کنیه تعبیر می کردند و رعایت ادب را به سلوک این طریقه می دانستند چنان چه یکی از شعراء حماسه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اکنیه حین اناديه لاكرمه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القبه و السوءة اللّقبا</w:t>
      </w:r>
    </w:p>
    <w:p>
      <w:pPr>
        <w:pStyle w:val="BookText"/>
        <w:rPr/>
      </w:pPr>
      <w:r>
        <w:rPr>
          <w:rFonts w:ascii="IRNazanin" w:hAnsi="IRNazanin" w:eastAsia="IRNazanin"/>
          <w:color w:val="111111"/>
          <w:sz w:val="28"/>
          <w:sz w:val="28"/>
          <w:szCs w:val="28"/>
          <w:rtl w:val="true"/>
          <w:lang w:bidi="fa-IR"/>
        </w:rPr>
        <w:t xml:space="preserve">کذاک ادبت حتى صار من خلقى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وجدت ملاك الشيمة الادبا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به این سبب متعارف کردند که برای هر کسی کنیه گذارند و گاه قبل از این که فرزندی داشته باشد بلکه در مبدأ ولادت کنیه می گذاشتند به تفال این که فرزنددار بشود و غالب این است که در این قسم کنیه را به تبع کنیه صاحب اوّل یا اشهر اسم کنند چنان چه علی را اگر اسم قرار دهند ابوالحسن کنیه کنند و حسن را اگر اسم کنند، أبو محمد کنيه گذارند چه کنیه جناب امیر المؤمنين و امام حسن أبوالحسن و أبو محمد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از اخبار كثيره آن است که أبو عبدالله كنيه سيد الشهداء علیه السلام بوده از زمان طفولیت چنان چه در روایت اسماء بنت عمیس است که روز اول ولادت پیغمبر او را گرفت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عَبْدِاللَّهِ عَزِيزُ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از روز اول چنین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 پسرم که فئه باغیه کافره از بنی امیه او را می کشند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 این کنیه در ائمه مشترک بین دو نفر است یکی جناب سيّد الشهداء علیه السلام و دیگر جناب صادق علیه السلام و ظاهر آن است که این کنیه و اسم از برای ایشان به امر خداوند تبارک و تعالی </w:t>
      </w:r>
    </w:p>
    <w:p>
      <w:pPr>
        <w:pStyle w:val="BookText"/>
        <w:rPr/>
      </w:pP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فائده استطرادیه</w:t>
      </w:r>
    </w:p>
    <w:p>
      <w:pPr>
        <w:pStyle w:val="BookText"/>
        <w:rPr/>
      </w:pPr>
      <w:r>
        <w:rPr>
          <w:rFonts w:ascii="IRNazanin" w:hAnsi="IRNazanin" w:eastAsia="IRNazanin"/>
          <w:color w:val="111111"/>
          <w:sz w:val="28"/>
          <w:sz w:val="28"/>
          <w:szCs w:val="28"/>
          <w:rtl w:val="true"/>
          <w:lang w:bidi="fa-IR"/>
        </w:rPr>
        <w:t xml:space="preserve">در کتاب منتهی الارب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بابی عبدالله مجهولاً و لا يقال يكنى بعبد الله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یعنی اگر بخواهند بگویند کنیه فلان چیست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بابی عبدالله نه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گویم اگر مراد نافی عدم صحت این عبارت است و جهی ندارد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گاه صله این فعل است که تکنیه باشد در این وقت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بابی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برای سببیت است و در این وقت معنی عبارت چنان است که به واسطه فلان کنیه دار شده لازم است که اسم خود آن فرزند را مثلاً مدخول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یکنی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نافی نفی استعمال است خلاف واقع و ناشی از قصور تتبع و عدم اطلاع بر مجاری استعمالات عرب است چه نوع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بولده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ذکر فرزند مخصوص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سلف و طبقاتی که کلماتشان حجت است بیش از حد احصاء است از آن جمله است عبارت ابن اسحاق و قتاده محکیه در اسد الغابة در ذکر پیغمبر 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بالقاسم كان يكنى</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در شعر جناب عبدالمطلب که در کتب معتبره به آن حضرت نسبت داده اند وارد شده است چنان چه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وصيت من كنيته 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مناف و هو ذو تجارب </w:t>
      </w:r>
      <w:r>
        <w:rPr>
          <w:rStyle w:val="FootnoteAnchor"/>
          <w:rtl w:val="true"/>
        </w:rPr>
        <w:footnoteReference w:id="21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اشعار ادباء شعراء متأخرين كثير الورود است که اگر استقصاء آن کنم موجب ملال می شود و به این یک بیت از شعر ابوطالب مأمونی که از مشاهیر شعراء عصر وزير فاضل محقق كافى الكفاة صاحب اجل أبو القاسم اسماعیل بن عباد رضی الله عنه بوده و در طبقه أبو سعید رستمی و ابو محمد خازن معدود می شده اقتصار می کنم که در قصیده میمیه معروفه خود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تاج الا ما تولّيت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الملك المكنى بقاسم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ما اگر بر طریقه ای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علی فارسی در ایضاح نقل کرده </w:t>
      </w:r>
      <w:r>
        <w:rPr>
          <w:rStyle w:val="FootnoteAnchor"/>
          <w:rtl w:val="true"/>
        </w:rPr>
        <w:footnoteReference w:id="218"/>
      </w:r>
      <w:r>
        <w:rPr>
          <w:rFonts w:ascii="Amiri" w:hAnsi="Amiri" w:eastAsia="Amiri" w:cs="Amiri"/>
          <w:color w:val="111111"/>
          <w:sz w:val="28"/>
          <w:sz w:val="28"/>
          <w:szCs w:val="28"/>
          <w:rtl w:val="true"/>
          <w:lang w:bidi="ar-SA"/>
        </w:rPr>
        <w:t xml:space="preserve">و صاحب كشاف </w:t>
      </w:r>
      <w:r>
        <w:rPr>
          <w:rStyle w:val="FootnoteAnchor"/>
          <w:rtl w:val="true"/>
        </w:rPr>
        <w:footnoteReference w:id="219"/>
      </w:r>
      <w:r>
        <w:rPr>
          <w:rFonts w:ascii="Amiri" w:hAnsi="Amiri" w:eastAsia="Amiri" w:cs="Amiri"/>
          <w:color w:val="111111"/>
          <w:sz w:val="28"/>
          <w:sz w:val="28"/>
          <w:szCs w:val="28"/>
          <w:rtl w:val="true"/>
          <w:lang w:bidi="ar-SA"/>
        </w:rPr>
        <w:t xml:space="preserve">و نجم الائمة </w:t>
      </w:r>
      <w:r>
        <w:rPr>
          <w:rStyle w:val="FootnoteAnchor"/>
          <w:rtl w:val="true"/>
        </w:rPr>
        <w:footnoteReference w:id="220"/>
      </w:r>
      <w:r>
        <w:rPr>
          <w:rFonts w:ascii="IRNazanin" w:hAnsi="IRNazanin" w:eastAsia="IRNazanin"/>
          <w:color w:val="111111"/>
          <w:sz w:val="28"/>
          <w:sz w:val="28"/>
          <w:szCs w:val="28"/>
          <w:rtl w:val="true"/>
          <w:lang w:bidi="fa-IR"/>
        </w:rPr>
        <w:t xml:space="preserve">و محقق شریف </w:t>
      </w:r>
      <w:r>
        <w:rPr>
          <w:rStyle w:val="FootnoteAnchor"/>
          <w:rtl w:val="true"/>
        </w:rPr>
        <w:footnoteReference w:id="221"/>
      </w:r>
      <w:r>
        <w:rPr>
          <w:rFonts w:ascii="IRNazanin" w:hAnsi="IRNazanin" w:eastAsia="IRNazanin"/>
          <w:color w:val="111111"/>
          <w:sz w:val="28"/>
          <w:sz w:val="28"/>
          <w:szCs w:val="28"/>
          <w:rtl w:val="true"/>
          <w:lang w:bidi="fa-IR"/>
        </w:rPr>
        <w:t xml:space="preserve">و قاضی بیضاوی </w:t>
      </w:r>
      <w:r>
        <w:rPr>
          <w:rStyle w:val="FootnoteAnchor"/>
          <w:rtl w:val="true"/>
        </w:rPr>
        <w:footnoteReference w:id="222"/>
      </w:r>
      <w:r>
        <w:rPr>
          <w:rFonts w:ascii="IRNazanin" w:hAnsi="IRNazanin" w:eastAsia="IRNazanin"/>
          <w:color w:val="111111"/>
          <w:sz w:val="28"/>
          <w:sz w:val="28"/>
          <w:szCs w:val="28"/>
          <w:rtl w:val="true"/>
          <w:lang w:bidi="fa-IR"/>
        </w:rPr>
        <w:t xml:space="preserve">و عبد القادر بغدادی </w:t>
      </w:r>
      <w:r>
        <w:rPr>
          <w:rStyle w:val="FootnoteAnchor"/>
          <w:rtl w:val="true"/>
        </w:rPr>
        <w:footnoteReference w:id="223"/>
      </w:r>
      <w:r>
        <w:rPr>
          <w:rFonts w:ascii="IRNazanin" w:hAnsi="IRNazanin" w:eastAsia="IRNazanin"/>
          <w:color w:val="111111"/>
          <w:sz w:val="28"/>
          <w:sz w:val="28"/>
          <w:szCs w:val="28"/>
          <w:rtl w:val="true"/>
          <w:lang w:bidi="fa-IR"/>
        </w:rPr>
        <w:t xml:space="preserve">و شهاب خفاجی و جمعی از فضلاء متأخرین برآناند هم نباشیم که تجویز استشهاد به اشعار علماء مولّدین کرده اند چه استعمال ایشان به منزله نقل است پس حجت خواهد بود در خصوص این شعر باید ملتزم به صحت ،باشیم چه در حضور صاحب که اعظم علمای لغت عرب و استاد مهره شعر و ادب است و عبدالقادر جرجانی که ترجمان بلاغت است ریزه خوار خوان تحقیق او بوده و در خدمت وی استفاده علوم نموده و کتاب محیط او بحر محیط لغت است خوانده و به درجه قبول رسیده و از انتقاد آن نادره نقاد مصون افتاده و سایر ادباء زمان او که غالباً با مأمونی مذکور کدورتی داشته اند و در صدد انتقاد اقوال و افعال او بوده اند از احدى مناقشه منقول نشده و أبو منصور عبدالملک ثعالبی که لسان ناطق عربیت است این شعر را در کتاب یتیمة الدهر از افراد انتخاب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جمله که نوشتم قبل از آن است که ظفر یابم بر شعر أبو صخر هذلی که از کبار طبقه ثالثه شعراء و فحول متقدمین است که به اسلامیین از ایشان تعبیر می شود و شعر او بالاتفاق حجت است از قصیده طنانه که شطری از او در اغانی </w:t>
      </w:r>
      <w:r>
        <w:rPr>
          <w:rStyle w:val="FootnoteAnchor"/>
          <w:rtl w:val="true"/>
        </w:rPr>
        <w:footnoteReference w:id="225"/>
      </w:r>
      <w:r>
        <w:rPr>
          <w:rFonts w:ascii="IRNazanin" w:hAnsi="IRNazanin" w:eastAsia="IRNazanin"/>
          <w:color w:val="111111"/>
          <w:sz w:val="28"/>
          <w:sz w:val="28"/>
          <w:szCs w:val="28"/>
          <w:rtl w:val="true"/>
          <w:lang w:bidi="fa-IR"/>
        </w:rPr>
        <w:t xml:space="preserve">و بعضی در حماسه </w:t>
      </w:r>
      <w:r>
        <w:rPr>
          <w:rStyle w:val="FootnoteAnchor"/>
          <w:rtl w:val="true"/>
        </w:rPr>
        <w:footnoteReference w:id="226"/>
      </w:r>
      <w:r>
        <w:rPr>
          <w:rFonts w:ascii="IRNazanin" w:hAnsi="IRNazanin" w:eastAsia="IRNazanin"/>
          <w:color w:val="111111"/>
          <w:sz w:val="28"/>
          <w:sz w:val="28"/>
          <w:szCs w:val="28"/>
          <w:rtl w:val="true"/>
          <w:lang w:bidi="fa-IR"/>
        </w:rPr>
        <w:t xml:space="preserve">در خزانة الادب عبدالقادر بغدادی نقلاً از ذیل امالی قالی منقول است </w:t>
      </w:r>
      <w:r>
        <w:rPr>
          <w:rStyle w:val="FootnoteAnchor"/>
          <w:rtl w:val="true"/>
        </w:rPr>
        <w:footnoteReference w:id="227"/>
      </w:r>
      <w:r>
        <w:rPr>
          <w:rFonts w:ascii="IRNazanin" w:hAnsi="IRNazanin" w:eastAsia="IRNazanin"/>
          <w:color w:val="111111"/>
          <w:sz w:val="28"/>
          <w:sz w:val="28"/>
          <w:szCs w:val="28"/>
          <w:rtl w:val="true"/>
          <w:lang w:bidi="fa-IR"/>
        </w:rPr>
        <w:t>و سیبویه فمن تاخر به بعض اشعار آن قصیده استشهاد کرده اند و در آن قصیده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ابي القلب الاحبها 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كنية عمرو و ليس لها عمرو</w:t>
      </w:r>
    </w:p>
    <w:p>
      <w:pPr>
        <w:pStyle w:val="BookText"/>
        <w:rPr/>
      </w:pPr>
      <w:r>
        <w:rPr>
          <w:rFonts w:ascii="IRNazanin" w:hAnsi="IRNazanin" w:eastAsia="IRNazanin"/>
          <w:color w:val="111111"/>
          <w:sz w:val="28"/>
          <w:sz w:val="28"/>
          <w:szCs w:val="28"/>
          <w:rtl w:val="true"/>
          <w:lang w:bidi="fa-IR"/>
        </w:rPr>
        <w:t xml:space="preserve">که ظاهر این استعمال آن است که نفس عمرو را کنیه می گویند و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بعمرو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صله فعل است نه به معنی سببیت و مجاز در اسناد شده چه مدار کنایه و مناط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اسم است و لفظ اب و ام به منزله علاقه و رابطه است و اطلاق لفظ کنیه بر خود او به این عنایت مستحسن و مستعذب است و به هر حال شعر خود او در این قصیده ثابتة الانتساب به او در رد منکرین برهان قاطع است پس روشن شد که ناچار چنین استعمال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مجموع آن چه ذکر کردیم معلوم شد که در حدیث شریف که شیخ صدوق رضب الله عنه كتاب كمال الدین در ذکر امام زمان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بجعفر</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مقصود او آن است که کنیه او أبو جعفر است چنان چه در خبر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بعمه</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و عم آن جناب جعفر بوده كنيه أبو جعفر خواهد بود و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این احتمال داده و نیز تجویز کرده که مراد آن باشد که کنایه از آن جناب به جعفر می کنند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و این بعید است و مأنوس به مجاری ،استعمال قاطع به وجه اوّل خواهد بود و عجب تر آن که بعض اجله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عبارت منتهی الارب شده تعیین وجه ثانی کرده و بر علامه مجلسی اعتراض کرده که چرا وجه اول را استظهار کرده و از این معنی تعجب نموده و او را غریب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العالم بحقايق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کردیم که این کنیه شریفه از اول امر برای جناب سید الشهداء علیه السلام بوده و البته باید به اذن رسول خدا باشد و معلوم است که آن جناب بدون وحی الهی ابداً اقدام در امری نمی فرمود و ناچار باید سری در تحت این کنیه منطوی باشد و نکته ای داشته باشد و دور نیست که بگوییم این کنیه از قبیل مکنّی شدن پیغمبر باشد به ابوالقاسم چنان چه در بعض اخبار وارد شده </w:t>
      </w:r>
      <w:r>
        <w:rPr>
          <w:rStyle w:val="FootnoteAnchor"/>
          <w:rtl w:val="true"/>
        </w:rPr>
        <w:footnoteReference w:id="231"/>
      </w:r>
      <w:r>
        <w:rPr>
          <w:rFonts w:ascii="IRNazanin" w:hAnsi="IRNazanin" w:eastAsia="IRNazanin"/>
          <w:color w:val="111111"/>
          <w:sz w:val="28"/>
          <w:sz w:val="28"/>
          <w:szCs w:val="28"/>
          <w:rtl w:val="true"/>
          <w:lang w:bidi="fa-IR"/>
        </w:rPr>
        <w:t>و از قبیل کنای متعارفه مذکوره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توضیح او چنان است که چون حضرت سید الشهداء علیه السلام در مقام اظهار عبودیت و خداپرستی و ثبات قدم در توحید و محبت شاهد ازل چنان اقدام کرد که احدی از انبیاء و اولیاء جز جد و پدر و برادر بزرگوارش علیهم السلام نتوانستند نیل آن مرتبه کنند و همه بلسان حال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دَنَوْتُ انملة لَأَحْتَرِقَت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خصوصاً در روز عاشوراء که عبادتی کرد که جامع جمیع عبادات ظاهریه و اعمال قلبیه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یک از اعمالش از صوم و صلات و زکات و حج و جهاد و امر به معروف و نهی از منکر که برخی حقیقةً از آن جناب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جهاد و امر به معروف و صلات و اشباه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چنان است که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آن جناب را به تأمل و تدبر با رعایت تطبیق و تشبیه بر آن ها می توان منطبق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 و زکات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عقلاء و أولوا الابصار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مکارم اخلاق از شجاعت و سماحت و مروّت و غیرت و حمیت و عفو و مدارات و نصیحت و اصلاح و یقین و اطمینان و ثبات و لین و حسن معاشرت و مواسات و برّ و ملاطفت که از آن حضرت ظاهر گشته و اعظم از همه صبر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همه مکارم و فضایل است که مایه تعجب ملائکه سماویه که نفوس قدسیه و عباد مکرمین هستند شده و دور نیست اشاره به همه کمالات شده باشد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ابا عبدالله</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فاضل فقیه معاصر در کتاب خصائص الحسین شرحی مبسوط در تحقیق و تقریب عبادات صادره از آن جناب در روز عاشوراء آورده که ادای حق بیان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شایسته این نوع از تقریبات خطابیه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سخن این که چون آن جناب در مراتب ظهور بندگی امتیازی خاص و اختصاصی مخصوص داشته او را به أبو عبدالله کنیه دادند و این اعتبار به مشرب عربیت قریب است، </w:t>
      </w:r>
      <w:bookmarkStart w:id="67" w:name="pg10937_114969"/>
    </w:p>
    <w:p>
      <w:pPr>
        <w:pStyle w:val="BookText"/>
        <w:rPr/>
      </w:pPr>
      <w:bookmarkEnd w:id="67"/>
      <w:r>
        <w:rPr>
          <w:rFonts w:ascii="IRNazanin" w:hAnsi="IRNazanin" w:eastAsia="IRNazanin"/>
          <w:color w:val="111111"/>
          <w:sz w:val="28"/>
          <w:sz w:val="28"/>
          <w:szCs w:val="28"/>
          <w:rtl w:val="true"/>
          <w:lang w:bidi="fa-IR"/>
        </w:rPr>
        <w:t>چه هر کس دارای صفتی باشد در مقام مبالغه گاهی بر سبیل تجرید بیانی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منه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أبو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جود زیاد است و این استعمال فعلاً در عرب شایع است و اگر اقسام کنای منقوله از عرب را نیکو تدبر کنی و نیک بیندیشی شطری صالح و فصلی مشبع از این قسم خواهی یافت که رفع استبعاد و دفع اشکال کند چنان چه پالوده را ابو سائغ گویند و سرکه را أبو نافع و سکباج را أبو عاصم و شمع را أبو مونس و خروس را ابوالیقظان و امثال این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آن چه اشاره به او شد که در بعض اخبار وارد شده که پیغمبر را أبوالقاسم گفتند به آن جهت که قسمت جهنم و بهشت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آن که چون هر مطلع بر طریقه خلفای جور و مردم ازمان سابقه قاطع است که اگر سید الشهداء علیه السلام در روز عاشوراء این جد و جهد نمی کرد و در میدان سربازی ثابت قدم نمی بود یک سره طریقه شریعت محمدیه از روی زمین می رفت و مردم به روش جاهلیت و طریقه کفار مستقر می شدند و جبروت ملک و هوای دنیا غالب شده مسلمی رخساره شاهد هدایت مشاهده نمی کرد و فضایح امویه و قبایح تیمیه و عدویه درست گوشزد هیچ کس نمی شد پس هر کس بعد از آن جناب پرستش خدا و پیروی مصطفی نمود، همه به برکت آن وجود مقدس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 مَا عبدالله وَ لَوْ لَاهٍ مَا عُرِفَ اللَّهُ</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على هذا به حقیقت آن جناب پدر همه بندگان خداست چه پدر به معنی مربی و مؤید در لغت عرب دائر الاستعمال و شایع الورود است و مراد از عبدالله جنس بندگان خدای تعالی است چه عبد عبادت باشد و چه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عبودیت و استعمال لفظ در اکثر از معنی لازم نیاید چه حقیقت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لغت خضوع و تذلّل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تعبید به معنی تذلیل است و عبادت وظیفه عبودیت است پس اشکالی نیست؛ و الله اعلم</w:t>
      </w:r>
      <w:r>
        <w:rPr>
          <w:rFonts w:eastAsia="IRNazanin" w:cs="IRNazanin"/>
          <w:color w:val="111111"/>
          <w:sz w:val="28"/>
          <w:szCs w:val="28"/>
          <w:rtl w:val="true"/>
          <w:lang w:bidi="fa-IR"/>
        </w:rPr>
        <w:t>.</w:t>
      </w:r>
    </w:p>
    <w:p>
      <w:pPr>
        <w:pStyle w:val="Heading3"/>
        <w:numPr>
          <w:ilvl w:val="2"/>
          <w:numId w:val="1"/>
        </w:numPr>
        <w:rPr/>
      </w:pPr>
      <w:bookmarkStart w:id="68" w:name="__RefHeading___Toc4380194_2870459653"/>
      <w:bookmarkStart w:id="69" w:name="_Toc25"/>
      <w:bookmarkEnd w:id="68"/>
      <w:r>
        <w:rPr>
          <w:rtl w:val="true"/>
        </w:rPr>
        <w:t>السلام علیک یا ابن رسول الله</w:t>
      </w:r>
      <w:bookmarkEnd w:id="69"/>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پسر پیغمبر خدا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از الفاظی است که همزه وصل در اوائل آن ها بدل محذوف زیاد شده و اشتقاق او از بناست به جهت این که وجود پسر مبتنی بر پدر است؛ چنان چه در مجمع البیان مذکور است </w:t>
      </w:r>
      <w:r>
        <w:rPr>
          <w:rStyle w:val="FootnoteAnchor"/>
          <w:rtl w:val="true"/>
        </w:rPr>
        <w:footnoteReference w:id="236"/>
      </w:r>
      <w:r>
        <w:rPr>
          <w:rFonts w:ascii="IRNazanin" w:hAnsi="IRNazanin" w:eastAsia="IRNazanin"/>
          <w:color w:val="111111"/>
          <w:sz w:val="28"/>
          <w:sz w:val="28"/>
          <w:szCs w:val="28"/>
          <w:rtl w:val="true"/>
          <w:lang w:bidi="fa-IR"/>
        </w:rPr>
        <w:t>نه از بنو چنان چه معروف است و شاهد اوست عدم استعمال سایر تراکیب 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w:t>
      </w:r>
    </w:p>
    <w:p>
      <w:pPr>
        <w:pStyle w:val="BookText"/>
        <w:rPr/>
      </w:pPr>
      <w:r>
        <w:rPr>
          <w:rFonts w:ascii="IRNazanin" w:hAnsi="IRNazanin" w:eastAsia="IRNazanin"/>
          <w:color w:val="111111"/>
          <w:sz w:val="28"/>
          <w:sz w:val="28"/>
          <w:szCs w:val="28"/>
          <w:rtl w:val="true"/>
          <w:lang w:bidi="fa-IR"/>
        </w:rPr>
        <w:t xml:space="preserve">بنوت شاهد قول ثانی نتواند شد به جهت ورود فتوت با این که تثنیه فتی فتیان است و قلت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چه در بنت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با عدم ورود بنو نتواند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از راغب اصفهانی </w:t>
      </w:r>
      <w:r>
        <w:rPr>
          <w:rStyle w:val="FootnoteAnchor"/>
          <w:rtl w:val="true"/>
        </w:rPr>
        <w:footnoteReference w:id="237"/>
      </w:r>
      <w:r>
        <w:rPr>
          <w:rFonts w:ascii="IRNazanin" w:hAnsi="IRNazanin" w:eastAsia="IRNazanin"/>
          <w:color w:val="111111"/>
          <w:sz w:val="28"/>
          <w:sz w:val="28"/>
          <w:szCs w:val="28"/>
          <w:rtl w:val="true"/>
          <w:lang w:bidi="fa-IR"/>
        </w:rPr>
        <w:t xml:space="preserve">و ابن سیده در محکم </w:t>
      </w:r>
      <w:r>
        <w:rPr>
          <w:rStyle w:val="FootnoteAnchor"/>
          <w:rtl w:val="true"/>
        </w:rPr>
        <w:footnoteReference w:id="238"/>
      </w:r>
      <w:r>
        <w:rPr>
          <w:rFonts w:ascii="IRNazanin" w:hAnsi="IRNazanin" w:eastAsia="IRNazanin"/>
          <w:color w:val="111111"/>
          <w:sz w:val="28"/>
          <w:sz w:val="28"/>
          <w:szCs w:val="28"/>
          <w:rtl w:val="true"/>
          <w:lang w:bidi="fa-IR"/>
        </w:rPr>
        <w:t xml:space="preserve">اختیار احتمال اول نقل شده و بر فرض تعادل ادله جای توقف و تردید ،است چنان چه در قاموس است </w:t>
      </w:r>
      <w:r>
        <w:rPr>
          <w:rStyle w:val="FootnoteAnchor"/>
          <w:rtl w:val="true"/>
        </w:rPr>
        <w:footnoteReference w:id="239"/>
      </w:r>
      <w:r>
        <w:rPr>
          <w:rFonts w:ascii="IRNazanin" w:hAnsi="IRNazanin" w:eastAsia="IRNazanin"/>
          <w:color w:val="111111"/>
          <w:sz w:val="28"/>
          <w:sz w:val="28"/>
          <w:szCs w:val="28"/>
          <w:rtl w:val="true"/>
          <w:lang w:bidi="fa-IR"/>
        </w:rPr>
        <w:t xml:space="preserve">و از اخفش حکایت شده </w:t>
      </w:r>
      <w:r>
        <w:rPr>
          <w:rStyle w:val="FootnoteAnchor"/>
          <w:rtl w:val="true"/>
        </w:rPr>
        <w:footnoteReference w:id="240"/>
      </w:r>
      <w:r>
        <w:rPr>
          <w:rFonts w:ascii="IRNazanin" w:hAnsi="IRNazanin" w:eastAsia="IRNazanin"/>
          <w:color w:val="111111"/>
          <w:sz w:val="28"/>
          <w:sz w:val="28"/>
          <w:szCs w:val="28"/>
          <w:rtl w:val="true"/>
          <w:lang w:bidi="fa-IR"/>
        </w:rPr>
        <w:t>و جزم به وجه ثانی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لغةً به معنی مرسل است و اصطلاحاً اخص از 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مناسب است در شرح این فقره اشارتی به دلیل این شود که جناب سید الشهداء علیه السلام و حضرت مجتبی علیه السلام و سایر ائمه هدی علیهم السلام پسران پیغمبر بوده اند اگر چه این مطلب از مسلمات فرقه امامیه است و از اخبار و آثار به سر حد ضرورت رسیده است ولی چون مخالف در این مسأله بعض اهل سنت و جماعت اند باید به ادله ای که نزد ایشان معتبر باشد استدلال نمود لهذا اكتفاء به دو آیه از کتاب کریم و چند خبر از طریقه اهل سنت و جماعت که استخراج از کتب معتبره علماء ایشان کرده ام بر وجه اختصار می شود تا شکی و شبهه ای در دل هیچ کس از ناظرین باقی نماند و عقاید شنوندگان زیاده محکم و ثابت الاركان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ابْنَائَنَا وَ ابْنَائِكُمْ وَ نِسَائَنَا وَ نسائكُمْ وَ انْفُسَنا وَ انْفُسَكُمْ ثُمَّ نَبْتَهِلْ فَنَجْعَلْ لَعْنَةَ اللَّه عَلَى الْكَاذِبِينَ</w:t>
      </w:r>
      <w:r>
        <w:rPr>
          <w:rStyle w:val="FootnoteAnchor"/>
          <w:rtl w:val="true"/>
        </w:rPr>
        <w:footnoteReference w:id="241"/>
      </w:r>
      <w:r>
        <w:rPr>
          <w:rFonts w:ascii="IRNazanin" w:hAnsi="IRNazanin" w:eastAsia="IRNazanin"/>
          <w:color w:val="111111"/>
          <w:sz w:val="28"/>
          <w:sz w:val="28"/>
          <w:szCs w:val="28"/>
          <w:rtl w:val="true"/>
          <w:lang w:bidi="fa-IR"/>
        </w:rPr>
        <w:t xml:space="preserve"> خلاصه مضمون آیه کریمه چنان است که اگر کسی با تو ای پیغمبر راه مجادله پیش گیرد و در امر مخلوق بودن عیسی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آدم از در خصومت درآید، بگو با او بیایید تا بخوانیم پسران ما و پسران شما را و زنان ما و زنان شما را و خود های ما و خود های شما را از آن پس به درگاه احدیت ضراعت و ابتهال کنیم پس لعنت و دوری از رحمت الهیه را نصیب دروغگویان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آیه مبارکه دلالت بر آن دارد که حسنین علیهما السلام پسران پیغمبر صلی الله علیه و اله و 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الخطیب رازی که امام اهل سنت و فخر دین آن جماعت است در تفسیر مفاتیح الغيب نقل کرده که چون وفد نجران بر ضلالت و تعصب بر طریقه نصاری مجد شدند پیغمبر اظهار مباهله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مهلت خواستند بعد از آن از عاقب که رئیس ایشان بود استشاره نمودند او به موادعت و مسالمت امر کرد و پیغمبر صلی الله علیه و اله و سلم بیرون آمد و کسایی از موی سیاه در برداشت و حسین را در زیر کش بغل گرفته بود و دست حسن در دست داشت فاطمه از عقب وی می آمد و علی از عقب فاطمه راه می رفت و می فرمود هر وقت من دعا کنم شما آمین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چون این حال بدید گفت با قوم خود که من روهایی می بینم که اگر از خدا مسألت نمایند که کوهی را از جا برکند هر آینه 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بپرهیزید از مباهله که دست خوش هلاکت نشوید بالأخره کار به مسالمت انجامید و جزیه بر خود مقرر داشتند و ضریبه بر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پیغمبر فرمود که سوگند به آن که جان من در دست اوست همانا هلاک بر اهل نجران از آسمان آویخته شده بود و اگر مباهله می نمودند یک سره مسخ به قرده و خنازیر می شدند و این وادی بر ایشان افروخته می شد و اهل نجران از ریشه کنده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مرغ های فراز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نمی گذشت که عامه نصاری به هلاکت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چون پیغمبر با کسای سیاه بیرون ،آمد از آن پس حسن آمد پس او را با خود جای داد در آن جامه هم چنین در عقب او حسین آمد آن گاه فاطمه بعد از او علی و هر یک را در کساء جای داد پس این آیت مبارکه قرائت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أَنَّما یُرُیدُ اللَّهُ لِيُذْهِبَ عَنْكُمُ الرِّجْسَ أَهْلَ الْبَيْتِ وَ يُطَهِّرَكُمْ تَطْهِيراً</w:t>
      </w:r>
      <w:r>
        <w:rPr>
          <w:rStyle w:val="FootnoteAnchor"/>
          <w:rtl w:val="true"/>
        </w:rPr>
        <w:footnoteReference w:id="242"/>
      </w:r>
      <w:r>
        <w:rPr>
          <w:rFonts w:ascii="IRNazanin" w:hAnsi="IRNazanin" w:eastAsia="IRNazanin"/>
          <w:color w:val="111111"/>
          <w:sz w:val="28"/>
          <w:sz w:val="28"/>
          <w:szCs w:val="28"/>
          <w:rtl w:val="true"/>
          <w:lang w:bidi="fa-IR"/>
        </w:rPr>
        <w:t>؛ تا این جا بود خلاصه سخن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گوید که این روایت مانند متفق علیه است ما بین اهل تفسیر و علماء حدیث</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نظام الدین نیشابوری در تفسیر خود نقل کرده و دعوی اتفاق نموده زمخشری در کشاف </w:t>
      </w:r>
      <w:r>
        <w:rPr>
          <w:rStyle w:val="FootnoteAnchor"/>
          <w:rtl w:val="true"/>
        </w:rPr>
        <w:footnoteReference w:id="244"/>
      </w:r>
      <w:r>
        <w:rPr>
          <w:rFonts w:ascii="IRNazanin" w:hAnsi="IRNazanin" w:eastAsia="IRNazanin"/>
          <w:color w:val="111111"/>
          <w:sz w:val="28"/>
          <w:sz w:val="28"/>
          <w:szCs w:val="28"/>
          <w:rtl w:val="true"/>
          <w:lang w:bidi="fa-IR"/>
        </w:rPr>
        <w:t xml:space="preserve">و ناصر الدین بیضاوی در انوار التنزیل </w:t>
      </w:r>
      <w:r>
        <w:rPr>
          <w:rStyle w:val="FootnoteAnchor"/>
          <w:rtl w:val="true"/>
        </w:rPr>
        <w:footnoteReference w:id="24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أبوالسعود </w:t>
      </w:r>
      <w:r>
        <w:rPr>
          <w:rStyle w:val="FootnoteAnchor"/>
          <w:rtl w:val="true"/>
        </w:rPr>
        <w:footnoteReference w:id="246"/>
      </w:r>
      <w:r>
        <w:rPr>
          <w:rFonts w:ascii="IRNazanin" w:hAnsi="IRNazanin" w:eastAsia="IRNazanin"/>
          <w:color w:val="111111"/>
          <w:sz w:val="28"/>
          <w:sz w:val="28"/>
          <w:szCs w:val="28"/>
          <w:rtl w:val="true"/>
          <w:lang w:bidi="fa-IR"/>
        </w:rPr>
        <w:t xml:space="preserve">به همین طریق نقل کرده اند و شمس الدین سبط أبوالفرج بن الجوزى البغدادی در تذكرة دعوى اتفاق اهل سیر و علماء بر این روایت کرده </w:t>
      </w:r>
      <w:r>
        <w:rPr>
          <w:rStyle w:val="FootnoteAnchor"/>
          <w:rtl w:val="true"/>
        </w:rPr>
        <w:footnoteReference w:id="247"/>
      </w:r>
      <w:r>
        <w:rPr>
          <w:rFonts w:ascii="IRNazanin" w:hAnsi="IRNazanin" w:eastAsia="IRNazanin"/>
          <w:color w:val="111111"/>
          <w:sz w:val="28"/>
          <w:sz w:val="28"/>
          <w:szCs w:val="28"/>
          <w:rtl w:val="true"/>
          <w:lang w:bidi="fa-IR"/>
        </w:rPr>
        <w:t xml:space="preserve">و ابن روزبهان با کمال تعصب در رد كشف الحق </w:t>
      </w:r>
      <w:r>
        <w:rPr>
          <w:rStyle w:val="FootnoteAnchor"/>
          <w:rtl w:val="true"/>
        </w:rPr>
        <w:footnoteReference w:id="248"/>
      </w:r>
      <w:r>
        <w:rPr>
          <w:rFonts w:ascii="IRNazanin" w:hAnsi="IRNazanin" w:eastAsia="IRNazanin"/>
          <w:color w:val="111111"/>
          <w:sz w:val="28"/>
          <w:sz w:val="28"/>
          <w:szCs w:val="28"/>
          <w:rtl w:val="true"/>
          <w:lang w:bidi="fa-IR"/>
        </w:rPr>
        <w:t xml:space="preserve">آية الله علامه قدس سرة را بر دعوی اتفاق تقریر کرده </w:t>
      </w:r>
      <w:r>
        <w:rPr>
          <w:rStyle w:val="FootnoteAnchor"/>
          <w:rtl w:val="true"/>
        </w:rPr>
        <w:footnoteReference w:id="249"/>
      </w:r>
      <w:r>
        <w:rPr>
          <w:rFonts w:ascii="IRNazanin" w:hAnsi="IRNazanin" w:eastAsia="IRNazanin"/>
          <w:color w:val="111111"/>
          <w:sz w:val="28"/>
          <w:sz w:val="28"/>
          <w:szCs w:val="28"/>
          <w:rtl w:val="true"/>
          <w:lang w:bidi="fa-IR"/>
        </w:rPr>
        <w:t xml:space="preserve">و کمال الدین بن طلحه نسبت به جمیع نقله ثقات و روات اثبات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عضدی در مواقف </w:t>
      </w:r>
      <w:r>
        <w:rPr>
          <w:rStyle w:val="FootnoteAnchor"/>
          <w:rtl w:val="true"/>
        </w:rPr>
        <w:footnoteReference w:id="251"/>
      </w:r>
      <w:r>
        <w:rPr>
          <w:rFonts w:ascii="IRNazanin" w:hAnsi="IRNazanin" w:eastAsia="IRNazanin"/>
          <w:color w:val="111111"/>
          <w:sz w:val="28"/>
          <w:sz w:val="28"/>
          <w:szCs w:val="28"/>
          <w:rtl w:val="true"/>
          <w:lang w:bidi="fa-IR"/>
        </w:rPr>
        <w:t xml:space="preserve">و سید شریف در شرح وی </w:t>
      </w:r>
      <w:r>
        <w:rPr>
          <w:rStyle w:val="FootnoteAnchor"/>
          <w:rtl w:val="true"/>
        </w:rPr>
        <w:footnoteReference w:id="252"/>
      </w:r>
      <w:r>
        <w:rPr>
          <w:rFonts w:ascii="IRNazanin" w:hAnsi="IRNazanin" w:eastAsia="IRNazanin"/>
          <w:color w:val="111111"/>
          <w:sz w:val="28"/>
          <w:sz w:val="28"/>
          <w:szCs w:val="28"/>
          <w:rtl w:val="true"/>
          <w:lang w:bidi="fa-IR"/>
        </w:rPr>
        <w:t xml:space="preserve">و تفتازانی در مقاصد و شرح او </w:t>
      </w:r>
      <w:r>
        <w:rPr>
          <w:rStyle w:val="FootnoteAnchor"/>
          <w:rtl w:val="true"/>
        </w:rPr>
        <w:footnoteReference w:id="253"/>
      </w:r>
      <w:r>
        <w:rPr>
          <w:rFonts w:ascii="IRNazanin" w:hAnsi="IRNazanin" w:eastAsia="IRNazanin"/>
          <w:color w:val="111111"/>
          <w:sz w:val="28"/>
          <w:sz w:val="28"/>
          <w:szCs w:val="28"/>
          <w:rtl w:val="true"/>
          <w:lang w:bidi="fa-IR"/>
        </w:rPr>
        <w:t>و علاء الدین قوشجى ابداً مناقشه در سند روایت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بن الحجاج النیسابوری در صحیح خود </w:t>
      </w:r>
      <w:r>
        <w:rPr>
          <w:rStyle w:val="FootnoteAnchor"/>
          <w:rtl w:val="true"/>
        </w:rPr>
        <w:footnoteReference w:id="254"/>
      </w:r>
      <w:r>
        <w:rPr>
          <w:rFonts w:ascii="IRNazanin" w:hAnsi="IRNazanin" w:eastAsia="IRNazanin"/>
          <w:color w:val="111111"/>
          <w:sz w:val="28"/>
          <w:sz w:val="28"/>
          <w:szCs w:val="28"/>
          <w:rtl w:val="true"/>
          <w:lang w:bidi="fa-IR"/>
        </w:rPr>
        <w:t xml:space="preserve">و أبو عيسى الترمذی نیز در صحیح خود </w:t>
      </w:r>
      <w:r>
        <w:rPr>
          <w:rStyle w:val="FootnoteAnchor"/>
          <w:rtl w:val="true"/>
        </w:rPr>
        <w:footnoteReference w:id="255"/>
      </w:r>
      <w:r>
        <w:rPr>
          <w:rFonts w:ascii="IRNazanin" w:hAnsi="IRNazanin" w:eastAsia="IRNazanin"/>
          <w:color w:val="111111"/>
          <w:sz w:val="28"/>
          <w:sz w:val="28"/>
          <w:szCs w:val="28"/>
          <w:rtl w:val="true"/>
          <w:lang w:bidi="fa-IR"/>
        </w:rPr>
        <w:t xml:space="preserve">، که به اجماع اهل سنت جمیع آن چه در کتاب این دو نفر است صحیح است روایت کرده اند که بعد از نزول آیه مباهله پیغمبر این چهار کس را جمع کرده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فصول المهمة </w:t>
      </w:r>
      <w:r>
        <w:rPr>
          <w:rStyle w:val="FootnoteAnchor"/>
          <w:rtl w:val="true"/>
        </w:rPr>
        <w:footnoteReference w:id="256"/>
      </w:r>
      <w:r>
        <w:rPr>
          <w:rFonts w:ascii="IRNazanin" w:hAnsi="IRNazanin" w:eastAsia="IRNazanin"/>
          <w:color w:val="111111"/>
          <w:sz w:val="28"/>
          <w:sz w:val="28"/>
          <w:szCs w:val="28"/>
          <w:rtl w:val="true"/>
          <w:lang w:bidi="fa-IR"/>
        </w:rPr>
        <w:t xml:space="preserve">ابن صباغ مالکی بعد از این که نقل کرده از جابر که </w:t>
      </w:r>
      <w:r>
        <w:rPr>
          <w:rFonts w:ascii="Amiri" w:hAnsi="Amiri" w:eastAsia="Amiri" w:cs="Amiri"/>
          <w:color w:val="111111"/>
          <w:sz w:val="28"/>
          <w:sz w:val="28"/>
          <w:szCs w:val="28"/>
          <w:rtl w:val="true"/>
          <w:lang w:bidi="ar-SA"/>
        </w:rPr>
        <w:t>أَنْفُسُنَا</w:t>
      </w:r>
      <w:r>
        <w:rPr>
          <w:rFonts w:ascii="IRNazanin" w:hAnsi="IRNazanin" w:eastAsia="IRNazanin"/>
          <w:color w:val="111111"/>
          <w:sz w:val="28"/>
          <w:sz w:val="28"/>
          <w:szCs w:val="28"/>
          <w:rtl w:val="true"/>
          <w:lang w:bidi="fa-IR"/>
        </w:rPr>
        <w:t xml:space="preserve"> محمد و علی است و </w:t>
      </w:r>
      <w:r>
        <w:rPr>
          <w:rFonts w:ascii="Amiri" w:hAnsi="Amiri" w:eastAsia="Amiri" w:cs="Amiri"/>
          <w:color w:val="111111"/>
          <w:sz w:val="28"/>
          <w:sz w:val="28"/>
          <w:szCs w:val="28"/>
          <w:rtl w:val="true"/>
          <w:lang w:bidi="ar-SA"/>
        </w:rPr>
        <w:t>نِسَائِنَا فاطمة و أَبْنَائِنَا</w:t>
      </w:r>
      <w:r>
        <w:rPr>
          <w:rFonts w:ascii="IRNazanin" w:hAnsi="IRNazanin" w:eastAsia="IRNazanin"/>
          <w:color w:val="111111"/>
          <w:sz w:val="28"/>
          <w:sz w:val="28"/>
          <w:szCs w:val="28"/>
          <w:rtl w:val="true"/>
          <w:lang w:bidi="fa-IR"/>
        </w:rPr>
        <w:t xml:space="preserve"> حسنین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رواه الحاكم في مستدركه عن علی بن عیسی و قال صحیح علی شرط مسلم و رواه أبو داود و الطیالسی عن شعبة و الشعبى و روى ابن عباس و البراء نحو ذلك</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روایت نیز به اختلاف یسیر در اسد الغابة ابن اثير </w:t>
      </w:r>
      <w:r>
        <w:rPr>
          <w:rStyle w:val="FootnoteAnchor"/>
          <w:rtl w:val="true"/>
        </w:rPr>
        <w:footnoteReference w:id="257"/>
      </w:r>
      <w:r>
        <w:rPr>
          <w:rFonts w:ascii="IRNazanin" w:hAnsi="IRNazanin" w:eastAsia="IRNazanin"/>
          <w:color w:val="111111"/>
          <w:sz w:val="28"/>
          <w:sz w:val="28"/>
          <w:szCs w:val="28"/>
          <w:rtl w:val="true"/>
          <w:lang w:bidi="fa-IR"/>
        </w:rPr>
        <w:t xml:space="preserve">و اخبار الدول قرمانی </w:t>
      </w:r>
      <w:r>
        <w:rPr>
          <w:rStyle w:val="FootnoteAnchor"/>
          <w:rtl w:val="true"/>
        </w:rPr>
        <w:footnoteReference w:id="258"/>
      </w:r>
      <w:r>
        <w:rPr>
          <w:rFonts w:ascii="Amiri" w:hAnsi="Amiri" w:eastAsia="Amiri" w:cs="Amiri"/>
          <w:color w:val="111111"/>
          <w:sz w:val="28"/>
          <w:sz w:val="28"/>
          <w:szCs w:val="28"/>
          <w:rtl w:val="true"/>
          <w:lang w:bidi="ar-SA"/>
        </w:rPr>
        <w:t xml:space="preserve">و مودة </w:t>
      </w:r>
    </w:p>
    <w:p>
      <w:pPr>
        <w:pStyle w:val="BookText"/>
        <w:rPr/>
      </w:pPr>
      <w:r>
        <w:rPr>
          <w:rFonts w:ascii="IRNazanin" w:hAnsi="IRNazanin" w:eastAsia="IRNazanin"/>
          <w:color w:val="111111"/>
          <w:sz w:val="28"/>
          <w:sz w:val="28"/>
          <w:szCs w:val="28"/>
          <w:rtl w:val="true"/>
          <w:lang w:bidi="fa-IR"/>
        </w:rPr>
        <w:t xml:space="preserve">القربی سید علی همدانی </w:t>
      </w:r>
      <w:r>
        <w:rPr>
          <w:rStyle w:val="FootnoteAnchor"/>
          <w:rtl w:val="true"/>
        </w:rPr>
        <w:footnoteReference w:id="259"/>
      </w:r>
      <w:r>
        <w:rPr>
          <w:rFonts w:ascii="IRNazanin" w:hAnsi="IRNazanin" w:eastAsia="IRNazanin"/>
          <w:color w:val="111111"/>
          <w:sz w:val="28"/>
          <w:sz w:val="28"/>
          <w:szCs w:val="28"/>
          <w:rtl w:val="true"/>
          <w:lang w:bidi="fa-IR"/>
        </w:rPr>
        <w:t xml:space="preserve">و مناقب السبطين محب الدین طبری و شرح ابن حجر هیثمی بر همزیه بوصیری و صواعق محرقه </w:t>
      </w:r>
      <w:r>
        <w:rPr>
          <w:rStyle w:val="FootnoteAnchor"/>
          <w:rtl w:val="true"/>
        </w:rPr>
        <w:footnoteReference w:id="260"/>
      </w:r>
      <w:r>
        <w:rPr>
          <w:rFonts w:ascii="IRNazanin" w:hAnsi="IRNazanin" w:eastAsia="IRNazanin"/>
          <w:color w:val="111111"/>
          <w:sz w:val="28"/>
          <w:sz w:val="28"/>
          <w:szCs w:val="28"/>
          <w:rtl w:val="true"/>
          <w:lang w:bidi="fa-IR"/>
        </w:rPr>
        <w:t xml:space="preserve">او با اعتراف به صحت و تاریخ الخلفای جلال سیوطی </w:t>
      </w:r>
      <w:r>
        <w:rPr>
          <w:rStyle w:val="FootnoteAnchor"/>
          <w:rtl w:val="true"/>
        </w:rPr>
        <w:footnoteReference w:id="261"/>
      </w:r>
      <w:r>
        <w:rPr>
          <w:rFonts w:ascii="IRNazanin" w:hAnsi="IRNazanin" w:eastAsia="IRNazanin"/>
          <w:color w:val="111111"/>
          <w:sz w:val="28"/>
          <w:sz w:val="28"/>
          <w:szCs w:val="28"/>
          <w:rtl w:val="true"/>
          <w:lang w:bidi="fa-IR"/>
        </w:rPr>
        <w:t xml:space="preserve">و شرح دیوان حسین بن معین الدین میبدی و ذخائر العقباى محب الدین طبری مکی </w:t>
      </w:r>
      <w:r>
        <w:rPr>
          <w:rStyle w:val="FootnoteAnchor"/>
          <w:rtl w:val="true"/>
        </w:rPr>
        <w:footnoteReference w:id="262"/>
      </w:r>
      <w:r>
        <w:rPr>
          <w:rFonts w:ascii="IRNazanin" w:hAnsi="IRNazanin" w:eastAsia="IRNazanin"/>
          <w:color w:val="111111"/>
          <w:sz w:val="28"/>
          <w:sz w:val="28"/>
          <w:szCs w:val="28"/>
          <w:rtl w:val="true"/>
          <w:lang w:bidi="fa-IR"/>
        </w:rPr>
        <w:t xml:space="preserve">و نور الابصار سید مومن شبلنجی معاصر مصری </w:t>
      </w:r>
      <w:r>
        <w:rPr>
          <w:rStyle w:val="FootnoteAnchor"/>
          <w:rtl w:val="true"/>
        </w:rPr>
        <w:footnoteReference w:id="263"/>
      </w:r>
      <w:r>
        <w:rPr>
          <w:rFonts w:ascii="IRNazanin" w:hAnsi="IRNazanin" w:eastAsia="IRNazanin"/>
          <w:color w:val="111111"/>
          <w:sz w:val="28"/>
          <w:sz w:val="28"/>
          <w:szCs w:val="28"/>
          <w:rtl w:val="true"/>
          <w:lang w:bidi="fa-IR"/>
        </w:rPr>
        <w:t xml:space="preserve">با دعوی اتفاق مفسرین و ينابيع المودة عارف قندوزی قسطنطنی معاصر </w:t>
      </w:r>
      <w:r>
        <w:rPr>
          <w:rStyle w:val="FootnoteAnchor"/>
          <w:rtl w:val="true"/>
        </w:rPr>
        <w:footnoteReference w:id="264"/>
      </w:r>
      <w:r>
        <w:rPr>
          <w:rFonts w:ascii="IRNazanin" w:hAnsi="IRNazanin" w:eastAsia="IRNazanin"/>
          <w:color w:val="111111"/>
          <w:sz w:val="28"/>
          <w:sz w:val="28"/>
          <w:szCs w:val="28"/>
          <w:rtl w:val="true"/>
          <w:lang w:bidi="fa-IR"/>
        </w:rPr>
        <w:t>در مواضع متعدده به طرق مختلفه که هر یک مراتب از اساطین اهل سنت و بزرگان جماعت اند در حال تألیف دیده شده و اگر بنابر استقصای طرق این روایت باشد مثنوی هفتاد من کاغذ شود و از این جهت است که فخر رازی که سرچشمه عصبیت و معدن انکار فضائل است قدرت بر رد این منقبت نداشته و گفته این آیه دلیل است بر این که حسنين علیهما السلام أبناء رسول اند؛ و الحمد لله على وضوح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زمخشری در کشاف آورده که جهت این که </w:t>
      </w:r>
      <w:r>
        <w:rPr>
          <w:rFonts w:ascii="Amiri" w:hAnsi="Amiri" w:eastAsia="Amiri" w:cs="Amiri"/>
          <w:color w:val="111111"/>
          <w:sz w:val="28"/>
          <w:sz w:val="28"/>
          <w:szCs w:val="28"/>
          <w:rtl w:val="true"/>
          <w:lang w:bidi="ar-SA"/>
        </w:rPr>
        <w:t>أَبْنَاء</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نِسَاء</w:t>
      </w:r>
      <w:r>
        <w:rPr>
          <w:rFonts w:ascii="IRNazanin" w:hAnsi="IRNazanin" w:eastAsia="IRNazanin"/>
          <w:color w:val="111111"/>
          <w:sz w:val="28"/>
          <w:sz w:val="28"/>
          <w:szCs w:val="28"/>
          <w:rtl w:val="true"/>
          <w:lang w:bidi="fa-IR"/>
        </w:rPr>
        <w:t xml:space="preserve"> را در امر مباهله ضمیمه کرده آن است که دلالت این کار بر صدق او بیشتر است چه کاشف وثوق به حال خود و یقینش به صدق دعوای خویش است چه جرأت و اقدام کرده بر تعریض عزیزان و پاره های جگر خود و کسانی که محبوب ترین خلق اند به سوی او برای بلا و اقتصار بر تعریض نفس خود نفرموده و دلالت دارد بر اطمینان او به کذب خصم تا هلاک شود با دوستان و عزیزان خود که اثری از او در گیتی نماند و خصوصیت داد پسران و زنان را چه آن ها عزیزتر خویشان و چسبیده تر از همه اند به دل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باشد که آدمی خویشتن را فدیه ایشان کند و جنگ نماید در حفظ ایشان و از این جهت است که عرب زنان و کوچ های خود را در حروب و رزمگاه ها می بردند تا از فرار مصون شوند و آن که در حمایت کوچ خود بیشتر کوشش داشت، حامي الحقيقة نام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نکته این که مقدم داشته در ذکر ، </w:t>
      </w:r>
      <w:r>
        <w:rPr>
          <w:rFonts w:ascii="Amiri" w:hAnsi="Amiri" w:eastAsia="Amiri" w:cs="Amiri"/>
          <w:color w:val="111111"/>
          <w:sz w:val="28"/>
          <w:sz w:val="28"/>
          <w:szCs w:val="28"/>
          <w:rtl w:val="true"/>
          <w:lang w:bidi="ar-SA"/>
        </w:rPr>
        <w:t>أَبْنَاء</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نِسَاء</w:t>
      </w:r>
      <w:r>
        <w:rPr>
          <w:rFonts w:ascii="IRNazanin" w:hAnsi="IRNazanin" w:eastAsia="IRNazanin"/>
          <w:color w:val="111111"/>
          <w:sz w:val="28"/>
          <w:sz w:val="28"/>
          <w:szCs w:val="28"/>
          <w:rtl w:val="true"/>
          <w:lang w:bidi="fa-IR"/>
        </w:rPr>
        <w:t xml:space="preserve"> را آن است که اشاره کند به این که قريب المنزلة و لصيق المكانة در حضرت او هستند یا آن که مقدم اند بر نفس و شایسته آن است که جان های گرامی نثار ایشان شود در این مطلب دلیلی است که هیچ چیز اقوی از او نیست بر فضل اهل کساء این است خلاصه سخنان صاحب کشاف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بنده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که شایسته تر آن که نکته تقدیم أبناء و نساء را همان وثوق به صدق و اطمینان قرار دهیم چه در مقام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اشارت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اهتمام به حفظ أبناء و نساء است و با این همه توجه ارباب عزت و محبت در مقام این بلای بزرگ و داهیه ،عظيم تقديم أبناء و نساء دلیلی است آشکار بر صدق او در نظر خود و ثبات قدمش در این دعوی چه هیچ عاقلی طفل و دختر خود را سپر بلای آسمانی و پیشکش قضای ناگهانی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به دیده تأمل خوب نظر نما و به چشم بصیرت نیکو نگاه کن چگونه این که علامه مطلق این طایفه است اعتراف کرد که فاطمه و حسنیين علیهم السلام احب خلق اند به سوی رسول خدا و پار های جگر آن جناب اند و از همه کس لصوق و اتصال به آن جناب بیشتر داشتند و اهتمام آن حضرت در حفظ ایشان از همه کس زیادتر بود؟ باز در مقام ادای سایر حقوق این ها هیچ همراهی ندارد و هر دون فطرت بیحسب و نسب را بر جنابشان تقدیم و تفضیل می کنند؛ نعوذ بالله من الخزى و 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ثانیه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 عَلَيْكُمْ أُمَّهَاتُكُمْ وَ بَناتُكُمْ وَ اخَواتُكُمْ</w:t>
      </w:r>
      <w:r>
        <w:rPr>
          <w:rFonts w:ascii="IRNazanin" w:hAnsi="IRNazanin" w:eastAsia="IRNazanin"/>
          <w:color w:val="111111"/>
          <w:sz w:val="28"/>
          <w:sz w:val="28"/>
          <w:szCs w:val="28"/>
          <w:rtl w:val="true"/>
          <w:lang w:bidi="fa-IR"/>
        </w:rPr>
        <w:t xml:space="preserve"> الى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حَلائِلُ ابْنائِكُمْ الَّذِينَ مِنْ اصْلابِكُمْ</w:t>
      </w:r>
      <w:r>
        <w:rPr>
          <w:rFonts w:eastAsia="Amiri" w:cs="Amiri" w:ascii="Amiri" w:hAnsi="Amiri"/>
          <w:color w:val="111111"/>
          <w:sz w:val="28"/>
          <w:szCs w:val="28"/>
          <w:rtl w:val="true"/>
          <w:lang w:bidi="ar-SA"/>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اجل اعظم اقدم ثقه الاسلام أبو جعفر الكليني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عن العترة الطاهرة خير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عظیم خود </w:t>
      </w:r>
      <w:r>
        <w:rPr>
          <w:rStyle w:val="FootnoteAnchor"/>
          <w:rtl w:val="true"/>
        </w:rPr>
        <w:footnoteReference w:id="267"/>
      </w:r>
      <w:r>
        <w:rPr>
          <w:rFonts w:ascii="IRNazanin" w:hAnsi="IRNazanin" w:eastAsia="IRNazanin"/>
          <w:color w:val="111111"/>
          <w:sz w:val="28"/>
          <w:sz w:val="28"/>
          <w:szCs w:val="28"/>
          <w:rtl w:val="true"/>
          <w:lang w:bidi="fa-IR"/>
        </w:rPr>
        <w:t xml:space="preserve">که به شهادت مفید رضی الله عنه اجل کتب اسلام و اعظم مصنفات امامیه است </w:t>
      </w:r>
      <w:r>
        <w:rPr>
          <w:rStyle w:val="FootnoteAnchor"/>
          <w:rtl w:val="true"/>
        </w:rPr>
        <w:footnoteReference w:id="268"/>
      </w:r>
      <w:r>
        <w:rPr>
          <w:rFonts w:ascii="IRNazanin" w:hAnsi="IRNazanin" w:eastAsia="IRNazanin"/>
          <w:color w:val="111111"/>
          <w:sz w:val="28"/>
          <w:sz w:val="28"/>
          <w:szCs w:val="28"/>
          <w:rtl w:val="true"/>
          <w:lang w:bidi="fa-IR"/>
        </w:rPr>
        <w:t xml:space="preserve">و مسمی به کافی است و شیخ جلیل بزرگوار احمد بن ابی طالب </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احتجاج </w:t>
      </w:r>
      <w:r>
        <w:rPr>
          <w:rStyle w:val="FootnoteAnchor"/>
          <w:rtl w:val="true"/>
        </w:rPr>
        <w:footnoteReference w:id="269"/>
      </w:r>
      <w:r>
        <w:rPr>
          <w:rFonts w:ascii="IRNazanin" w:hAnsi="IRNazanin" w:eastAsia="IRNazanin"/>
          <w:color w:val="111111"/>
          <w:sz w:val="28"/>
          <w:sz w:val="28"/>
          <w:szCs w:val="28"/>
          <w:rtl w:val="true"/>
          <w:lang w:bidi="fa-IR"/>
        </w:rPr>
        <w:t xml:space="preserve">سند به باقر علوم النبيين، حضرت أبو جعفر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و علی آبائه و ابنائه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فرمود به أبوالجارود ای أبو الجارود چه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مخالفان و اتباع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حسن و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کنند که ایشان پسران رسول خدای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احتجاج کردید بر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خدای عزوجل در حق عیسی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ذُرِّيَّتِهِ عِيسَي</w:t>
      </w:r>
      <w:r>
        <w:rPr>
          <w:rStyle w:val="FootnoteAnchor"/>
          <w:rtl w:val="true"/>
        </w:rPr>
        <w:footnoteReference w:id="270"/>
      </w:r>
      <w:r>
        <w:rPr>
          <w:rFonts w:ascii="IRNazanin" w:hAnsi="IRNazanin" w:eastAsia="IRNazanin"/>
          <w:color w:val="111111"/>
          <w:sz w:val="28"/>
          <w:sz w:val="28"/>
          <w:szCs w:val="28"/>
          <w:rtl w:val="true"/>
          <w:lang w:bidi="fa-IR"/>
        </w:rPr>
        <w:t xml:space="preserve">، چه عیسی را از ذریه ابراهیم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کردیم بر ایشان به آیه مباهله فرمود چه جواب دادند؟ عرض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دختر از دختر است نه از صلب آن جناب فرمود سوگند به خدایای ،ابوالجارود هر آینه آیتی از کتاب خدای به شما تعلیم کنم که نام می برد و تصریح می کند که حسنین از صلب رسول خدای اند که رد نمی کند او را مگر کافری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کجاست آن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حق سبحانه تعالی فرموده </w:t>
      </w:r>
      <w:r>
        <w:rPr>
          <w:rFonts w:ascii="Amiri" w:hAnsi="Amiri" w:eastAsia="Amiri" w:cs="Amiri"/>
          <w:color w:val="111111"/>
          <w:sz w:val="28"/>
          <w:sz w:val="28"/>
          <w:szCs w:val="28"/>
          <w:rtl w:val="true"/>
          <w:lang w:bidi="ar-SA"/>
        </w:rPr>
        <w:t>حُرِّمَتْ عَلَيْكُمْ</w:t>
      </w:r>
      <w:r>
        <w:rPr>
          <w:rFonts w:ascii="IRNazanin" w:hAnsi="IRNazanin" w:eastAsia="IRNazanin"/>
          <w:color w:val="111111"/>
          <w:sz w:val="28"/>
          <w:sz w:val="28"/>
          <w:szCs w:val="28"/>
          <w:rtl w:val="true"/>
          <w:lang w:bidi="fa-IR"/>
        </w:rPr>
        <w:t xml:space="preserve"> تا آن جا که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حَلاَئِلُ اِبْنَائِكُمُ اَلَّذِينَ مَنِ اِصِلاَ بِكُمْ</w:t>
      </w:r>
      <w:r>
        <w:rPr>
          <w:rFonts w:ascii="IRNazanin" w:hAnsi="IRNazanin" w:eastAsia="IRNazanin"/>
          <w:color w:val="111111"/>
          <w:sz w:val="28"/>
          <w:sz w:val="28"/>
          <w:szCs w:val="28"/>
          <w:rtl w:val="true"/>
          <w:lang w:bidi="fa-IR"/>
        </w:rPr>
        <w:t xml:space="preserve">؛ یعنی در تعداد زن هایی که حرام اند بر مرد ها زن پسرانی که از صلب خود مرد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اشخاصی که به پسری گرفته باشند چنان چه طریقه جاهلیت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الجارود پرسش کن مر ایشان را که آیا برای رسول خدا صلی الله علیه و اله و سلم حلال بود نکاح زن های حسنین علیهما السلام ؟؟ که اگر در جواب بگویند بلی دروغ گفته اند به حق و اگر گویند نه پس حسنین فرزندان رسول خدای اند به حق خدا از صلب خودش و حرام نشدند زن های ایشان بر رسول خدا مگر برای صلب تا این جا ترجمه حدیث مبارک بود جز آن چند کلمه که در ترجمه آیه نوشتم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به این استدلال خبری است که در احتجاج از حضرت امام موسی الكاظم علیه السلام منقول است که هارون عباسی از آن جناب سؤال کرد که چگونه شما تجویز نمودید برای و خاصه که شما را نسبت به رسول خدا دهند و ابنای رسول گویند و حال این که آدمی را نسبت به پدر کنند و فاطمه علیها السلام زن بود و پیغمبر صلی الله علیه و اله و سلم جد شما است از قبل مادر شما؟ یعنی صرف این مطلب کفایت در صحت انتساب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آن حضرت فرمود اگر رسول خدا زنده شدی و دخترت را خطبه کردی آیا تو اجابت وی می نمودی؟ هارون عرض کرد </w:t>
      </w:r>
    </w:p>
    <w:p>
      <w:pPr>
        <w:pStyle w:val="BookText"/>
        <w:rPr/>
      </w:pPr>
      <w:r>
        <w:rPr>
          <w:rFonts w:ascii="IRNazanin" w:hAnsi="IRNazanin" w:eastAsia="IRNazanin"/>
          <w:color w:val="111111"/>
          <w:sz w:val="28"/>
          <w:sz w:val="28"/>
          <w:szCs w:val="28"/>
          <w:rtl w:val="true"/>
          <w:lang w:bidi="fa-IR"/>
        </w:rPr>
        <w:t>سبحان الله چرا اجابت نکنم بلکه افتخار و مباهات بر عرب و عجم عموماً و قریش خصوصاً می کنم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رسول خدا دختر مرا خطبه نمی کند و من تزویج نمی کنم دختر خود را به او عرض کرد چرا؟ فرمود از جهت آن که او والد من است و والد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تصدیق نمود و گفت احسنت یا موسی بن جعفر</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اما اخبار وارده از طرق اهل سنت در این که حسنین علیهما السلام أبناء رسول اند یا یک نفر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در این جهت ادعاء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اولاد اویند آن قدر با قلت بضاعت و کمی اطلاع در کتب معتبره ایشان دیده ام که هر کس انصاف دهد اذعان به تواتر آن کند و نه این مختصر را گنجایش نوشتن آن هاست و نه این بنده را مجال ثبت آن ها همه از این جهت به حدیثی چند که به حسب دلالت و سند در غایت اعتبار باشد اقتصار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محمد بن اسماعیل البخاری، که کتاب او را اهل سنت اصح الکتب بعد کتاب الله دانند در جامع صحیح خود روایت کرده از ابی بکره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النبي صلى الله عليه و سلم و هو على المنبر و الحسن إلى جنبه ينظر إلى الناس مرّة و إليه مرّة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ابنى هذا سيد و لعل الله أن يصلح به بين فئتين من المسلمين</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پیغمبر در حالی که بر منبر بود و حسن در پهلوی او بود گاهی نظر به مردم می کرد و گاهی نظر به سوی او می کرد و می فرمود این پسر من سید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واجب الاطاعة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که خداوند اصلاح کند به واسطه او میانه دو طایفه از مسلمانان که اشاره به صلح آن جناب است با معاویه و مراد اسلام ظاهری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تکلم به 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اسلام اصحاب معاویه ندارد و منافات با ادله صریحه دیگر ندارد که دلالت بر کفر دشمنان اهل بیت دارد؛ چنان چه بر هر با بصیرتی ظاهر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که کتابش از اعظم صحاح سته است روایت کرده </w:t>
      </w:r>
      <w:r>
        <w:rPr>
          <w:rStyle w:val="FootnoteAnchor"/>
          <w:rtl w:val="true"/>
        </w:rPr>
        <w:footnoteReference w:id="273"/>
      </w:r>
      <w:r>
        <w:rPr>
          <w:rFonts w:ascii="IRNazanin" w:hAnsi="IRNazanin" w:eastAsia="IRNazanin"/>
          <w:color w:val="111111"/>
          <w:sz w:val="28"/>
          <w:sz w:val="28"/>
          <w:szCs w:val="28"/>
          <w:rtl w:val="true"/>
          <w:lang w:bidi="fa-IR"/>
        </w:rPr>
        <w:t xml:space="preserve">و در غیر این دو کتاب در کثیری از کتب این طایفه دیده ام که بعد از نقل بخاری تعداد آن ها فایده برای اسکات خصم ندارد چه گفته او را برهان قاطع دانند بلکه برخی حکم به کفر کسی که رد اخبار بخاری کند کرده اند؛ و دانستی که در </w:t>
      </w:r>
    </w:p>
    <w:p>
      <w:pPr>
        <w:pStyle w:val="BookText"/>
        <w:rPr/>
      </w:pPr>
      <w:r>
        <w:rPr>
          <w:rFonts w:ascii="IRNazanin" w:hAnsi="IRNazanin" w:eastAsia="IRNazanin"/>
          <w:color w:val="111111"/>
          <w:sz w:val="28"/>
          <w:sz w:val="28"/>
          <w:szCs w:val="28"/>
          <w:rtl w:val="true"/>
          <w:lang w:bidi="fa-IR"/>
        </w:rPr>
        <w:t>این جهت فرق بین حسنین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محمّد بن عبدالله الترمذی صاحب صحیح در کتاب خود نقل کرده از اسامة بن 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طرقت النبي صلی الله علیه و اله و سلم ذات ليلة في بعض الحاجة فخرج النبي صلی الله علیه و اله و سلم و هو مشتمل على شيئ لا أدرى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من حاجتى قلت ما هذا الذى أنت مشتمل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فكشفه فاذا حسن و حسین علیهما السلام علی ورکه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ابنای و ابنا بنتى اللهم انى احتهما فاحتهما و احب من يحبّهما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غريب</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چنان است که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نزد پیغمبر رفتم کاری داشتم پس پیغمبر صلی الله علیه و اله و سلم بیرون آمد و با خود چیزی داشت که نمی دانستم چون از حاجت خود فارغ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با خود داری نمودار کرد او را دیدم حسن و حسین علیهما السلام را در ورک خود داشت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پسران من اند و پسران دختر من اند بار الها دوست دارم ایشان را پس تو هم دوست دار ایشان را و دوست دار کسی که دوست دارد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حدیث را نسائی که احمد بن شعیب صاحب صحیح باشد در کتاب خصایص نیز مسنداً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هم ترمذی در صحیح خود آورده از یوسف بن إبراهيم انه سمع انس بن مالک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صلّى الله عليه و سلّمای اهل بیتک احب الیک؟ قال الحسن و الحسين و كان يقول لفاطمة ادعى ابنى فيشمّهما و يضمّهما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حديث حسن غريب من هذا الوجه من حديث أنس</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خلاصه آن که 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اله و سلم سؤال کردند کدام یک از اهل بیت تو محبوب ترند به سوی تو؟ فرمود حسن و حسین و رسم آن جناب چنان بود که به فاطمه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پسران مرا چون می آمدند حسنین آن ها را در بر می گرفت و می بویید ایشان را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چهارم </w:t>
      </w:r>
    </w:p>
    <w:p>
      <w:pPr>
        <w:pStyle w:val="BookText"/>
        <w:rPr/>
      </w:pPr>
      <w:r>
        <w:rPr>
          <w:rFonts w:ascii="IRNazanin" w:hAnsi="IRNazanin" w:eastAsia="IRNazanin"/>
          <w:color w:val="111111"/>
          <w:sz w:val="28"/>
          <w:sz w:val="28"/>
          <w:szCs w:val="28"/>
          <w:rtl w:val="true"/>
          <w:lang w:bidi="fa-IR"/>
        </w:rPr>
        <w:t>ابن حجر متأخر ،مکی که صاحب صواعق است، در منح مکیه در شرح این بیت که بوصیری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تؤويهما إليك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 من الخط نقطتيها الياء</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من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بعضها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الحسن و الحسین سیدا شباب اهل الجنة و أبو هما خير منهما</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سخن به پارسی چنان است که از چند طریق که پاره آن ها صحیح است روایت شده که پیغمبر فرموده دو پسر من حسن و حسین سید جوانان بهشتند و پدر آن ها بهتر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صواعق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عساكر عن علی و ابن عمر و ابن ماجة و الحاكم عن ابن عمرو الطبراني عن قرة و مالک بن حویرث و الحاكم ايضا عن ابن مسعود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هذان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IRNazanin" w:hAnsi="IRNazanin" w:eastAsia="IRNazanin"/>
          <w:color w:val="111111"/>
          <w:sz w:val="28"/>
          <w:sz w:val="28"/>
          <w:szCs w:val="28"/>
          <w:rtl w:val="true"/>
          <w:lang w:bidi="fa-IR"/>
        </w:rPr>
        <w:t>هم در منح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البغوی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هارون ابنیه شبراً و شبيراً و أنّى سمّيت ابنى الحسن و الحسین</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یعنی بغوی و غیر او روایت کرده اند که رسول خدا گفت هارون دو پسر خود را شبر و شبیر نام نهاد و من نام پسرانم را حسن و حسین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p>
    <w:p>
      <w:pPr>
        <w:pStyle w:val="BookText"/>
        <w:rPr/>
      </w:pPr>
      <w:r>
        <w:rPr>
          <w:rFonts w:ascii="IRNazanin" w:hAnsi="IRNazanin" w:eastAsia="IRNazanin"/>
          <w:color w:val="111111"/>
          <w:sz w:val="28"/>
          <w:sz w:val="28"/>
          <w:szCs w:val="28"/>
          <w:rtl w:val="true"/>
          <w:lang w:bidi="fa-IR"/>
        </w:rPr>
        <w:t>هم ابن حجر در منح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يؤيده ما صح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سبب و نسب ينقطع يوم القيامة الا سببی و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زيادة الصهر و الحسب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بنى انثى عصبتهم لأبيهم ما عدا ولد فاطمة فانى أنا أبو هم و عصبتهم</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 تر این که در این مقام حاصل کلام او که این حدیث را به استشهاد او آورده نقل شود چه فوائد زائده دارد در شرح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سدتم الناس بالتقی و سواكم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سودته البيضاء و الصفراء</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حسنین و اولادشان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نسب مشهورتر از آن است که ذکر شود دلیل او آیه مباهله است بعض محققین مفسرین گفته دلیلی اقوی از این </w:t>
      </w:r>
    </w:p>
    <w:p>
      <w:pPr>
        <w:pStyle w:val="BookText"/>
        <w:rPr/>
      </w:pPr>
      <w:r>
        <w:rPr>
          <w:rFonts w:ascii="IRNazanin" w:hAnsi="IRNazanin" w:eastAsia="IRNazanin"/>
          <w:color w:val="111111"/>
          <w:sz w:val="28"/>
          <w:sz w:val="28"/>
          <w:szCs w:val="28"/>
          <w:rtl w:val="true"/>
          <w:lang w:bidi="fa-IR"/>
        </w:rPr>
        <w:t>آیه بر فضل فاطمه و علی و حسنین نیست چه هنگام نزول این آیه بر خواند ایشان را حسین را در کش بغل گرفت و دست حسن را به دست و فاطمه از پس پشت و علی از پی او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معلوم شد که ایشان مرادند از آیه و این که اولاد فاطمه و ذریه او را أبناء پیغمبر می نامند و نسبت داده می شوند به سوی او نسبتی نافع و حقیقی در دنیا و آخرت و دلیل این حدیثی است که به صحت پیوسته که آن جناب خطبه کرد و فرمود چه شده جمعی را که می گویند رحم رسول خدا نافع نیست قومش را در قیامت بلکه به خدا سوگند که رحم من متصل است در دنیا و آخرت تا آخر حدیث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طبرانی روایت کرده که خدای عزوجل ذریه هر نبی را در صلب خودش قرار داده و خدای</w:t>
      </w:r>
    </w:p>
    <w:p>
      <w:pPr>
        <w:pStyle w:val="BookText"/>
        <w:rPr/>
      </w:pPr>
      <w:r>
        <w:rPr>
          <w:rFonts w:ascii="IRNazanin" w:hAnsi="IRNazanin" w:eastAsia="IRNazanin"/>
          <w:color w:val="111111"/>
          <w:sz w:val="28"/>
          <w:sz w:val="28"/>
          <w:szCs w:val="28"/>
          <w:rtl w:val="true"/>
          <w:lang w:bidi="fa-IR"/>
        </w:rPr>
        <w:t xml:space="preserve">تعالی ذریه مرا در صلب علی ابن ابی طالب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کرده غیر طبرانی از طریقی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زیادتی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روز قیامت باشد مردم را به اسماء مادر ها خوانند تاستر کند خدای بر ایشان مگر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و ذریه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ها را به نام خودشان خوانند چه نسبت ایشان صحیح است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جوزی که این خبر را در علل متناهیه آورده مردود است، چه کثرت طرق او را به درجه حسن بلکه صحت ترقی داده است و مؤید این است آن چه صحیحاً نقل شده از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خدای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هر سبب و نسبی منقطع است در روز قیامت جز سبب و نسب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زیادت صهر و حسب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پسران زنان را نسبت به پدر دهند و عصبه ایشان از جهت پدرشان است جز اولاد فاطمه که من پدر ایشان و عصبه ایشانم تا این جا بود کلام ابن حجر ناصبی که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صریح بود که پیغمبر پدر ایشان است و از این جا معلوم می شود که ایشان پسر اویند چنان چه مدعای ما بود و به اختلاف الفاظ این خبر در کثیری از کتب وارد است مثل اسعاف الراغبين شیخ محمّد صبان مصری و اسد الغابة ابن اثیر و ينابيع المودة معاصر قسطنطنی و نور الابصار شیخ مومن شبلنجی معاصر و غیر ایشان به طرق متعدده و شهادت</w:t>
      </w:r>
    </w:p>
    <w:p>
      <w:pPr>
        <w:pStyle w:val="BookText"/>
        <w:rPr/>
      </w:pPr>
      <w:r>
        <w:rPr>
          <w:rFonts w:ascii="IRNazanin" w:hAnsi="IRNazanin" w:eastAsia="IRNazanin"/>
          <w:color w:val="111111"/>
          <w:sz w:val="28"/>
          <w:sz w:val="28"/>
          <w:szCs w:val="28"/>
          <w:rtl w:val="true"/>
          <w:lang w:bidi="fa-IR"/>
        </w:rPr>
        <w:t>ابن حجر به صحت روایت عمر فصل الخطاب است؛ و الفضل ما شهدت به الاعداء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هفتم </w:t>
      </w:r>
    </w:p>
    <w:p>
      <w:pPr>
        <w:pStyle w:val="BookText"/>
        <w:rPr/>
      </w:pPr>
      <w:r>
        <w:rPr>
          <w:rFonts w:ascii="IRNazanin" w:hAnsi="IRNazanin" w:eastAsia="IRNazanin"/>
          <w:color w:val="111111"/>
          <w:sz w:val="28"/>
          <w:sz w:val="28"/>
          <w:szCs w:val="28"/>
          <w:rtl w:val="true"/>
          <w:lang w:bidi="fa-IR"/>
        </w:rPr>
        <w:t>شیخ محمد صبان مصری که از مشایخ کبار اهل سنت است در رساله اسعاف الراغبين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 اِبْنُ عساكِر و اِبْنُ منده عَنْ فَاطِمَةَ أَنَّهَا اتَّتْ بِإِبْنَيْهَا فَقَالَتْ يَا رَسُولَ اَللَّهِ هَذَانِ اِبْنَاكَ فَوَرَتْهُمَا شَيْئاً فَقَالَ اما حَسَنٌ فَلَهُ جُرْأَتِي وُجُودِي وَ اَمَّا حُسَيْنٌ فَلَهُ هَيْبَتِي وَ سَوْدَدِي وَ فِي رِوَايَةٍ اما اَلْحَسَنُ فَلَهُ حِلْمِي وَ هَيْبَتِي وَ اَما اَلْحُسَيْنُ فَقَدْ نَحَلْتُهُ نَجْدَتِى وُجُودِي</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و ابن منده روایت کرده اند که فاطمه پسران خود را به حضرت رسالت آورد و گفت این دو پسران تواند میراثی به ایشان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پس به او دادم مر جرأت و سماحت خود را و اما حسین پس به او دادم هیبت و بزرگی خود را و در روایتی آمده که اما حسن پس مر او راست حلم و هیبت من و اما حسین پس همانا عطا کردم به او نجدت وجود خودم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فاطمه علیها السلام و تقریر پیغمبر هر دو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p>
    <w:p>
      <w:pPr>
        <w:pStyle w:val="BookText"/>
        <w:rPr/>
      </w:pPr>
      <w:r>
        <w:rPr>
          <w:rFonts w:ascii="Amiri" w:hAnsi="Amiri" w:eastAsia="Amiri" w:cs="Amiri"/>
          <w:color w:val="111111"/>
          <w:sz w:val="28"/>
          <w:sz w:val="28"/>
          <w:szCs w:val="28"/>
          <w:rtl w:val="true"/>
          <w:lang w:bidi="ar-SA"/>
        </w:rPr>
        <w:t>عز الدين أبو الحسن على بن الاثير الحافظ که از اعاظم حفاظ و اجله محدثین و مورخین و محققین این طایفه است در کتاب اسد الغابة در دو موضع روایت کرده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علی بْنِ ابی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الْحُسَيْنِ سَمَّيْتَهُ حَرْباً فَجَاءَ رَسُولُ اللَّهِ صلی اللَّهِ علیه وَ اله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ارونی ابنی مَا سمّيتموه ؟ قُلْنا حَرَباً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حَسَنٍ فَلَمَّا وُلْدِ الْحُسَيْنِ سَمَّيْتَهُ حَرْباً فَجَاءَ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ارونی ابْنَىْ مَا سميتموه ؟ قُلْنا حَرْباً قَالَ بَلْ هُوَ حُسَيْنِ فَلَمَّا وُلِدَ الثَّالِثِ سمیته فَجَاءَ النبی صلی اللَّهِ علیه وَ اله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ارونی ابنی مَا سمیتوه ؟ 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 ، ثُمَّ قَالَ سمیتهم باسماء وَلَدِ هَارُونَ شَبَّرَ وَ شبیر وَ شِبْرٍ</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متولد شد او را حرب نامیدم آن گاه پیغمبر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نهادید پسرم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حسن است چون حسین متولد شد او را به حرب تسمیه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پیغمبر آمد و فرمود چه نام گذاشتید پسر مرا؟ گفتم حرب فرمود بلکه او حسین است چون محسن متولد شد پیغمبر آمد و فرمود چه نام گذاشتید پسرم را؟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محسن است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ایشان را به نام پسر های هارون که شبر و شبیر و مشیر باشد نامیدم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حدیث را محب الدین طبری در ذخایر العقبی </w:t>
      </w:r>
      <w:r>
        <w:rPr>
          <w:rStyle w:val="FootnoteAnchor"/>
          <w:rtl w:val="true"/>
        </w:rPr>
        <w:footnoteReference w:id="286"/>
      </w:r>
      <w:r>
        <w:rPr>
          <w:rFonts w:ascii="IRNazanin" w:hAnsi="IRNazanin" w:eastAsia="IRNazanin"/>
          <w:color w:val="111111"/>
          <w:sz w:val="28"/>
          <w:sz w:val="28"/>
          <w:szCs w:val="28"/>
          <w:rtl w:val="true"/>
          <w:lang w:bidi="fa-IR"/>
        </w:rPr>
        <w:t xml:space="preserve">و حسین بن محمد الديار بكرى صاحب تاریخ خميس </w:t>
      </w:r>
      <w:r>
        <w:rPr>
          <w:rStyle w:val="FootnoteAnchor"/>
          <w:rtl w:val="true"/>
        </w:rPr>
        <w:footnoteReference w:id="287"/>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دیار بکری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این حدیث را احمد بن حنبل و أبو حاتم الرازي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در اخبار شیعه وارد است که پیغمبر صلی الله علیه و اله و سلم به امر خدا این اسم ها را گذارد و امیر المؤمنین علیه السلام سبقت به اسم نکرد، </w:t>
      </w:r>
      <w:r>
        <w:rPr>
          <w:rStyle w:val="FootnoteAnchor"/>
          <w:rtl w:val="true"/>
        </w:rPr>
        <w:footnoteReference w:id="288"/>
      </w:r>
      <w:r>
        <w:rPr>
          <w:rFonts w:ascii="IRNazanin" w:hAnsi="IRNazanin" w:eastAsia="IRNazanin"/>
          <w:color w:val="111111"/>
          <w:sz w:val="28"/>
          <w:sz w:val="28"/>
          <w:szCs w:val="28"/>
          <w:rtl w:val="true"/>
          <w:lang w:bidi="fa-IR"/>
        </w:rPr>
        <w:t>چنان چه در خبر تاریخ خمیس می شنوی و در بعضی از اخبار موافق این خبر آمده و اول اظهر و اصح است و اوفق به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باید ملتفت شد که روایت ولادت محسن در حیات رسول خدا موافق روایات ما نیست و از طرق ما تفصیلی دیگر در شهادت آن مظلوم معصوم آمده که موقع ذکر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نهم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فاضل مورّخ حسین بن محمد دیار بکری که از اکابر علماء سنت است در تاریخ خمیس آورده عن اسماء بنت عميس قالت قبلت فاطمه بالحسن، فجاء النبي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اسماء هلمى ابنى فدفعته إليه في خرقة صفراء فالقاها عنه قائلاً ألم أعهد إليكن ان لا تلفّوا مولوداً فى خرقة صفراء؟ فلفيته </w:t>
      </w:r>
      <w:r>
        <w:rPr>
          <w:rStyle w:val="FootnoteAnchor"/>
          <w:rtl w:val="true"/>
        </w:rPr>
        <w:footnoteReference w:id="289"/>
      </w:r>
      <w:r>
        <w:rPr>
          <w:rFonts w:ascii="IRNazanin" w:hAnsi="IRNazanin" w:eastAsia="IRNazanin"/>
          <w:color w:val="111111"/>
          <w:sz w:val="28"/>
          <w:sz w:val="28"/>
          <w:szCs w:val="28"/>
          <w:rtl w:val="true"/>
          <w:lang w:bidi="fa-IR"/>
        </w:rPr>
        <w:t>بخرقة بيضاء فأخذه فأذن في أذنه اليمنى و أقام في اليسرى، فقال لعلى أى شيىء سمّيت ابنى؟ قال ما كنت لأسبقك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أنا سابق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جبرئیل فقال يا محمد إن ربك يقرأ السلام 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منک بمنزلة هارون من موسى و لكن لا نبي بعدک قسم ابنك هذا باسم ولد هارون فقال و ما كان اسم ولد هارون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فقال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لسانی عربی،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لسانی عربی فقال سمه الحسن، ففعل فلمّا كان بعد حول ولد الحسين فجاء النبى و ذكرت مثل الاوّل و ساقت قصة التسمية مثل الاول و ان جبرئيل امره أن يسمّيه باسم ولد هارون شبير فقال له النبى مثل الاول،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خرجه الامام على بن موسى الرضا</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حاصل خبر آن که اسماء گوید که من قابله ولادت امام حسن علیه السلام بودم بعد از ولادت او پیغمبر صلی الله علیه و اله و سلم آمد و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پسر مرا من او را به خدمت بردم و او در پارچه زردی بود فرمود مگر به شما نگفته بودم که هیچ مولودی را در پارچه زرد نپیچید؟ و پارچه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پارچه سفیدی پیچیدم و پیغمبر صلی الله علیه و اله و سلم اذان در گوش راست و اقامه در گوش چپ او گفت و با علی خطاب کرد که چه نامیدی پسرم را؟ عرض کرد من سبقت بر جنابت نمی گرفتم در این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 خدایم سبقت نخواهم گرفت جبرئیل نازل شد و سلام خدا رساند و گفت علی نسبت به تو چون هارون است نسبت به موسی تو هم فرزند خود را به نام فرزند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فرمود نام او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فرمود من عربم،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نام بگذار پس پیغمبر چنین کرد چون یک سال گذشت حسین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صلى الله عليه و سلم تشریف آورد و همان قصه سابق را باز اسماء نقل کرد و جبرئیل امر کرد که حسین نامش کند به اسم شبیر پسر هارون آن گاه دیار بکری گفته این حدیث را امام علی بن موسی الرضا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حدیث در سه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بر حسنین و و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ذخائر العقبی </w:t>
      </w:r>
      <w:r>
        <w:rPr>
          <w:rStyle w:val="FootnoteAnchor"/>
          <w:rtl w:val="true"/>
        </w:rPr>
        <w:footnoteReference w:id="291"/>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عارف کامل محدث فاضل سلیمان بن خواجه كلان الحسينى الحنفى النقشبندى القندوزى البلخى الاسلامبولى المعاصر در كتاب ينابيع المودة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جمع الفوائد </w:t>
      </w:r>
      <w:r>
        <w:rPr>
          <w:rStyle w:val="FootnoteAnchor"/>
          <w:rtl w:val="true"/>
        </w:rPr>
        <w:footnoteReference w:id="292"/>
      </w:r>
      <w:r>
        <w:rPr>
          <w:rFonts w:ascii="IRNazanin" w:hAnsi="IRNazanin" w:eastAsia="IRNazanin"/>
          <w:color w:val="111111"/>
          <w:sz w:val="28"/>
          <w:sz w:val="28"/>
          <w:szCs w:val="28"/>
          <w:rtl w:val="true"/>
          <w:lang w:bidi="fa-IR"/>
        </w:rPr>
        <w:t>عبدالله بن شداد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صلی الله علیه و اله و سلم في احدى صلاتي الليل و هو حامل حسناً أو حسيناً فتقدم صلی الله علیه و اله و سلم فوضعه، ثم كبر للصلاة فصلّى فسجد بين ظهراني صلاته سجدة اطالها فرفعت رأسى فاذا الصبى على ظهر النبي صلی الله علیه و اله و سلم و هو ساجد فرجعت إلى سجودي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الصلاة قال الناس یا رسول الله انك سجدت بین ظهرانی صلاتك سجدة اطلتها حتى ظننا أنه قد حدث أمر أو انه يوحى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لم يكن و لكن ابنى ارتحلنى فكرهت </w:t>
      </w:r>
    </w:p>
    <w:p>
      <w:pPr>
        <w:pStyle w:val="BookText"/>
        <w:rPr/>
      </w:pPr>
      <w:r>
        <w:rPr>
          <w:rFonts w:ascii="Amiri" w:hAnsi="Amiri" w:eastAsia="Amiri" w:cs="Amiri"/>
          <w:color w:val="111111"/>
          <w:sz w:val="28"/>
          <w:sz w:val="28"/>
          <w:szCs w:val="28"/>
          <w:rtl w:val="true"/>
          <w:lang w:bidi="ar-SA"/>
        </w:rPr>
        <w:t xml:space="preserve">ان اعجله حتى تقضى حاجته؛ ذكره النسائى فى باب سجدة الصلاة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ترجمه آن است که عبدالله بن شداد نقل می کند که رسول خدا صلی الله علیه و اله و سلم در نماز مغرب یا نماز عشا آمد و حسن یا حسین را بر دوش داشت و مهیای نماز شد و او را بر زمین گذارد آن گاه تکبیر نماز بست و نماز کرد و سجده طولانی در اثنای نماز آورد چندان که سر بلند کردم دیدم که آن طفل بر دوش پیغمبر است اعاده سجود کردم چون نماز تمام شد، مردم به عرض رساندند یا رسول الله سجده طولانی فرمودی تا به حدی که در گمان ما افتاد که امری دست داد یا این که وحی نازل شد فرمود هیچ یک از این ها نبود ولی پسر من مرا راحله قرار داد و نخواستم و مکروه شمردم که پیشی گیرم بر او تا آسوده و فارغ شود؛ این خبر از نسائی است که در باب سجده صلات آورده است و این بنده خود این خبر را در نفس صحیح نسائی بعد از نقل از ینابیع یافته ام</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بالجملة اخبار از این قبیل در کتب احادیث اهل سنت زیاد است و در مطاوی أبواب مؤلفات ایشان خارج از حد تعداد و همین ،قدر که عشره کامله است از برای منصف بصیر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مشهور بین علماء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این است که کسی که مادرش از بنی هاشم باشد و پدرش ،نباشد مستحق خمس نیست و مذهب سید مرتضی رضی الله عنه استحقاق است </w:t>
      </w:r>
      <w:r>
        <w:rPr>
          <w:rStyle w:val="FootnoteAnchor"/>
          <w:rtl w:val="true"/>
        </w:rPr>
        <w:footnoteReference w:id="295"/>
      </w:r>
      <w:r>
        <w:rPr>
          <w:rFonts w:ascii="IRNazanin" w:hAnsi="IRNazanin" w:eastAsia="IRNazanin"/>
          <w:color w:val="111111"/>
          <w:sz w:val="28"/>
          <w:sz w:val="28"/>
          <w:szCs w:val="28"/>
          <w:rtl w:val="true"/>
          <w:lang w:bidi="fa-IR"/>
        </w:rPr>
        <w:t xml:space="preserve">و بعض 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حدائق، شیخ یوسف بحرانی رضی الله عنه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آن جناب کرده و نزاع را مبنی بر این فقره نموده اند که پسر دختر را پسر می گویند یا 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انصاف این است که انکار مبنی بر این نیست بلکه مستند مشهور مرسله حماد است که از حضرت امام موسی کاظم علیه السلام روایت کرده صریحاً که انتساب از طرف مادر به هاشم موجب اخذ خمس و حرمت صدقه نمی شود؛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كَانَتْ أُمُّهُ مِنْ بَنَى مِنْ بنی هَاشِمٍ وَ أَبُوهُ مِنْ سَايِرٍ قُرَيْشٍ فَانِ الصَّدَقَةَ تَحِلُّ لَهُ وَ لَيْسَ لَهُ مِنَ الْخُمُسِ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به ارسال قادح در احتجاج نیست چه حماد از اصحاب اجماع است و اخبار او جمیعاً صحیح اند چنان چه </w:t>
      </w:r>
    </w:p>
    <w:p>
      <w:pPr>
        <w:pStyle w:val="BookText"/>
        <w:rPr/>
      </w:pPr>
      <w:r>
        <w:rPr>
          <w:rFonts w:ascii="IRNazanin" w:hAnsi="IRNazanin" w:eastAsia="IRNazanin"/>
          <w:color w:val="111111"/>
          <w:sz w:val="28"/>
          <w:sz w:val="28"/>
          <w:szCs w:val="28"/>
          <w:rtl w:val="true"/>
          <w:lang w:bidi="fa-IR"/>
        </w:rPr>
        <w:t xml:space="preserve">در رساله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بیانی وافی بر وجهی تقریر کرده ایم که محل شبهه منصفی نخواهد شد با این که متن روایت بنفسه شاهد بر صدق است؛ رجوع کن به باب خمس و غنایم از اصول کافی </w:t>
      </w:r>
      <w:r>
        <w:rPr>
          <w:rStyle w:val="FootnoteAnchor"/>
          <w:rtl w:val="true"/>
        </w:rPr>
        <w:footnoteReference w:id="297"/>
      </w:r>
      <w:r>
        <w:rPr>
          <w:rFonts w:ascii="IRNazanin" w:hAnsi="IRNazanin" w:eastAsia="IRNazanin"/>
          <w:color w:val="111111"/>
          <w:sz w:val="28"/>
          <w:sz w:val="28"/>
          <w:szCs w:val="28"/>
          <w:rtl w:val="true"/>
          <w:lang w:bidi="fa-IR"/>
        </w:rPr>
        <w:t>و سراپای حدیث را درست تأمل نما اگر انس به لسان ائمه و تتبع در اخبار داشته باشی مطمئن به صدور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شهرت استنادیه محققه جبر هر نوع از ضعف و رفع هر قسم از عیب کند و در سایر اخبار بسیاری لفظ هاشمی آمده است و ظاهر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 قبیله و عشیره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جانب پدر باشد نه از جانب مادر اگر چه به حسب وضع لغت اعم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 جمیع این مراتب و غیر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نسبت به صنعت و به بلد و به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و اختلافی در وضع او نیست و هم چنین ماده نسبت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اخبار قطعية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وارده در افتخار ائمه به ولادت از رسول خدا علیهم السلام و یا این که أبناء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مجاز و استعاره منافی مقام فضل واقعی و شرف نفس الامری است بلکه متأمل در اخبار کثیره وارده در این باب و بر استعمالات غیر معتمده بر قرینه قطع می نماید که نزاع بین ائمه و بنی عباس در اطلاق حقیقی بوده که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لجاجاً و عناداً یا از روی التفات به انصراف و غفلت از معنی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خصومت می کردند و القاء شبهه در اذهان عوام می نمودند و حدیثی که در ذیل آیه دوم مذکور ،شد شاهد صدق این مدعی از این جهت است که شیخ محقق فقیه محمد بن ادریس حلی رحمه الله در کتاب سرایر در باب مواریث دعوی اجماع نموده بر حقیقت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ابن بنت </w:t>
      </w:r>
      <w:r>
        <w:rPr>
          <w:rStyle w:val="FootnoteAnchor"/>
          <w:rtl w:val="true"/>
        </w:rPr>
        <w:footnoteReference w:id="298"/>
      </w:r>
      <w:r>
        <w:rPr>
          <w:rFonts w:ascii="IRNazanin" w:hAnsi="IRNazanin" w:eastAsia="IRNazanin"/>
          <w:color w:val="111111"/>
          <w:sz w:val="28"/>
          <w:sz w:val="28"/>
          <w:szCs w:val="28"/>
          <w:rtl w:val="true"/>
          <w:lang w:bidi="fa-IR"/>
        </w:rPr>
        <w:t xml:space="preserve">و سید رضب الله عنه در کلام مفصلی که از آن جناب نقل شده حکایت عدم خلاف فرموده </w:t>
      </w:r>
      <w:r>
        <w:rPr>
          <w:rStyle w:val="FootnoteAnchor"/>
          <w:rtl w:val="true"/>
        </w:rPr>
        <w:footnoteReference w:id="299"/>
      </w:r>
      <w:r>
        <w:rPr>
          <w:rFonts w:ascii="IRNazanin" w:hAnsi="IRNazanin" w:eastAsia="IRNazanin"/>
          <w:color w:val="111111"/>
          <w:sz w:val="28"/>
          <w:sz w:val="28"/>
          <w:szCs w:val="28"/>
          <w:rtl w:val="true"/>
          <w:lang w:bidi="fa-IR"/>
        </w:rPr>
        <w:t xml:space="preserve">و از شیخ طایفه قدس سرة حکایت اجماع امت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دلیل مخالفین منحصر است در این بیت که شاعر گفته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بنونا بنو ابناءنا و 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بنوهن أبناء الرجال الأباعد </w:t>
      </w:r>
      <w:r>
        <w:rPr>
          <w:rStyle w:val="FootnoteAnchor"/>
          <w:rtl w:val="true"/>
        </w:rPr>
        <w:footnoteReference w:id="301"/>
      </w:r>
      <w:bookmarkStart w:id="70" w:name="pg10937_114985"/>
    </w:p>
    <w:p>
      <w:pPr>
        <w:pStyle w:val="BookText"/>
        <w:rPr/>
      </w:pPr>
      <w:bookmarkEnd w:id="70"/>
      <w:r>
        <w:rPr>
          <w:rFonts w:ascii="IRNazanin" w:hAnsi="IRNazanin" w:eastAsia="IRNazanin"/>
          <w:color w:val="111111"/>
          <w:sz w:val="28"/>
          <w:sz w:val="28"/>
          <w:szCs w:val="28"/>
          <w:rtl w:val="true"/>
          <w:lang w:bidi="fa-IR"/>
        </w:rPr>
        <w:t>و این کلام اولاً مجهول القائل است و معلوم نیست در چه طبقه گفته شده از کجا شاعری در عهد بنی امیه و بنی عباس به جهت تقرب به ایشان وضع نکرده باشد چنان چه قصص کثیره از این قبیل است بلکه اگر حکایات منقوله از خلف احمر و حماد راویه اصمعی و غیر ایشان را در جعل اشعار و نسبت به قدماء که در کتب ادب مبثوث است ببینی ابداً از این گونه اشعار توهم شهادت بر مدعی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آن چه به نظر این بنده می رسد آن است که معنی شعر نه اخبار به مطلبی است لغوی چه این بیرون غرض شعر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 نحات و لغویین و ادباء به جهت تسهیل حفظ گاهی لغتی را به نظم می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آن است که در وقت احتیاج کسی که به کار ما می رسد و دردی از ما دوا می کند پسران پسران مایند که پسران مایند اما پسران دختران به منزله دوران اند و با پدران خود همراهی می کنند نه غرض این است که صدق أبناء بر أبناء بنات را نفی کند و این معنی بر لبیب نکته شناس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مبحث خارج از وظیفه این مختصر است و این جمله هم به جهت اشاره و تنبیهی که بعض ناظرین بی بهره نمانند مرقوم افتاد؛ و الله المعين الموفّق</w:t>
      </w:r>
      <w:r>
        <w:rPr>
          <w:rFonts w:eastAsia="IRNazanin" w:cs="IRNazanin"/>
          <w:color w:val="111111"/>
          <w:sz w:val="28"/>
          <w:szCs w:val="28"/>
          <w:rtl w:val="true"/>
          <w:lang w:bidi="fa-IR"/>
        </w:rPr>
        <w:t>.</w:t>
      </w:r>
    </w:p>
    <w:p>
      <w:pPr>
        <w:pStyle w:val="Heading3"/>
        <w:numPr>
          <w:ilvl w:val="2"/>
          <w:numId w:val="1"/>
        </w:numPr>
        <w:rPr/>
      </w:pPr>
      <w:bookmarkStart w:id="71" w:name="__RefHeading___Toc4380196_2870459653"/>
      <w:bookmarkStart w:id="72" w:name="_Toc26"/>
      <w:bookmarkEnd w:id="71"/>
      <w:r>
        <w:rPr>
          <w:rtl w:val="true"/>
        </w:rPr>
        <w:t>السلام علیک یا بن امیر المؤمنین</w:t>
      </w:r>
      <w:bookmarkEnd w:id="72"/>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پسر فرمانفرمای تمامی اهل ایمان</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کلمه مبارکه در دو موضع باید تکلّم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امیر المؤمنین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أمير فعيل است از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او امارت و امر است و معنی او فرمانفرما است و این واضح است ولی جهت تعرض این فقره اشاره به اشکالی است معروف متعلق به این کلمه در حدیث منقول در علل </w:t>
      </w:r>
      <w:r>
        <w:rPr>
          <w:rStyle w:val="FootnoteAnchor"/>
          <w:rtl w:val="true"/>
        </w:rPr>
        <w:footnoteReference w:id="302"/>
      </w:r>
      <w:r>
        <w:rPr>
          <w:rFonts w:ascii="IRNazanin" w:hAnsi="IRNazanin" w:eastAsia="IRNazanin"/>
          <w:color w:val="111111"/>
          <w:sz w:val="28"/>
          <w:sz w:val="28"/>
          <w:szCs w:val="28"/>
          <w:rtl w:val="true"/>
          <w:lang w:bidi="fa-IR"/>
        </w:rPr>
        <w:t xml:space="preserve">و معانی الاخبار </w:t>
      </w:r>
      <w:r>
        <w:rPr>
          <w:rStyle w:val="FootnoteAnchor"/>
          <w:rtl w:val="true"/>
        </w:rPr>
        <w:footnoteReference w:id="303"/>
      </w:r>
      <w:r>
        <w:rPr>
          <w:rFonts w:ascii="IRNazanin" w:hAnsi="IRNazanin" w:eastAsia="IRNazanin"/>
          <w:color w:val="111111"/>
          <w:sz w:val="28"/>
          <w:sz w:val="28"/>
          <w:szCs w:val="28"/>
          <w:rtl w:val="true"/>
          <w:lang w:bidi="fa-IR"/>
        </w:rPr>
        <w:t>که حضرت كاظم عليه الصلوة و السلام در جواب کسی که سؤال کرد از او وجه تسمیه آن جناب را به امیر 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یمیرهم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جهت این که اطعام علم می کند اهل ایمان را و به ظاهر این خبر دلالت می کند بر این که اشتقاق امیر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یمیر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جماعتی تصریح به این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صدد توجیه و تأویل برآمدند و چند وجه در او ذکر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کلمه مشتمل بر قلب مکانی است؛ یعنی عین الفعل را نقل به مکان فاء الفعل و بعد از آن اشتقاق این لفظ نمودند </w:t>
      </w:r>
      <w:r>
        <w:rPr>
          <w:rStyle w:val="FootnoteAnchor"/>
          <w:rtl w:val="true"/>
        </w:rPr>
        <w:footnoteReference w:id="304"/>
      </w:r>
      <w:r>
        <w:rPr>
          <w:rFonts w:ascii="IRNazanin" w:hAnsi="IRNazanin" w:eastAsia="IRNazanin"/>
          <w:color w:val="111111"/>
          <w:sz w:val="28"/>
          <w:sz w:val="28"/>
          <w:szCs w:val="28"/>
          <w:rtl w:val="true"/>
          <w:lang w:bidi="fa-IR"/>
        </w:rPr>
        <w:t xml:space="preserve">و این وجه به غایت ضعیف و سخیف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و اگر قلب 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قلب خلاف و منافی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صفت مشبهه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آن که موجه ملتزم شود بعد از نقل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اعتباطاً و على خلاف 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مصداق حقیقی زاد في الطنبور نغمة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p>
    <w:p>
      <w:pPr>
        <w:pStyle w:val="BookText"/>
        <w:rPr/>
      </w:pPr>
      <w:r>
        <w:rPr>
          <w:rFonts w:ascii="IRNazanin" w:hAnsi="IRNazanin" w:eastAsia="IRNazanin"/>
          <w:color w:val="111111"/>
          <w:sz w:val="28"/>
          <w:sz w:val="28"/>
          <w:szCs w:val="28"/>
          <w:rtl w:val="true"/>
          <w:lang w:bidi="fa-IR"/>
        </w:rPr>
        <w:t>وجه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کلمه بر سبیل حکایت است،</w:t>
      </w:r>
    </w:p>
    <w:p>
      <w:pPr>
        <w:pStyle w:val="BookText"/>
        <w:rPr/>
      </w:pPr>
      <w:r>
        <w:rPr>
          <w:rFonts w:ascii="IRNazanin" w:hAnsi="IRNazanin" w:eastAsia="IRNazanin"/>
          <w:color w:val="111111"/>
          <w:sz w:val="28"/>
          <w:sz w:val="28"/>
          <w:szCs w:val="28"/>
          <w:rtl w:val="true"/>
          <w:lang w:bidi="fa-IR"/>
        </w:rPr>
        <w:t>چون آن جناب متکفل رسانیدن میره و طعام اهل ایمان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جمله اسم مبارک شد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و این وجه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است از اول ولی آن هم ضعیف است چه اگر جمله را اسم چیزی قرار دهند تغییر در اعراب نمی دهند و على هذا باید لفظ امیر همیشه به ضم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حال نصب و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اعرابات مختلفه در او داخل نشود چه فعل است و جزء کلام و این هم بالضرورة فاسد و مختل است و در هر دو وجه اشکالی مشترک است که معلوم از اخبار متکاثره متواتره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جناب مأخوذ از امر است آن 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على على بامرة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در طریق شیعه متواتر است </w:t>
      </w:r>
      <w:r>
        <w:rPr>
          <w:rStyle w:val="FootnoteAnchor"/>
          <w:rtl w:val="true"/>
        </w:rPr>
        <w:footnoteReference w:id="306"/>
      </w:r>
      <w:r>
        <w:rPr>
          <w:rFonts w:ascii="IRNazanin" w:hAnsi="IRNazanin" w:eastAsia="IRNazanin"/>
          <w:color w:val="111111"/>
          <w:sz w:val="28"/>
          <w:sz w:val="28"/>
          <w:szCs w:val="28"/>
          <w:rtl w:val="true"/>
          <w:lang w:bidi="fa-IR"/>
        </w:rPr>
        <w:t xml:space="preserve">و در صحاح اهل سنت منقول و مسلّم و در کتب کلامیه غالبا قدح در سندش نکرده اند لهذا احتمال اشتقاق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و ظهور روایت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من بعد بیان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اولاً بنظر این بنده رسیده و شیخ فخرالدین بن طریحی در مجمع البحرین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اجمالی از او را از بعض افاضل نقل کرده </w:t>
      </w:r>
      <w:r>
        <w:rPr>
          <w:rStyle w:val="FootnoteAnchor"/>
          <w:rtl w:val="true"/>
        </w:rPr>
        <w:footnoteReference w:id="307"/>
      </w:r>
      <w:r>
        <w:rPr>
          <w:rFonts w:ascii="IRNazanin" w:hAnsi="IRNazanin" w:eastAsia="IRNazanin"/>
          <w:color w:val="111111"/>
          <w:sz w:val="28"/>
          <w:sz w:val="28"/>
          <w:szCs w:val="28"/>
          <w:rtl w:val="true"/>
          <w:lang w:bidi="fa-IR"/>
        </w:rPr>
        <w:t xml:space="preserve">و از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حكايت اختيار او شده </w:t>
      </w:r>
      <w:r>
        <w:rPr>
          <w:rStyle w:val="FootnoteAnchor"/>
          <w:rtl w:val="true"/>
        </w:rPr>
        <w:footnoteReference w:id="308"/>
      </w:r>
      <w:r>
        <w:rPr>
          <w:rFonts w:ascii="IRNazanin" w:hAnsi="IRNazanin" w:eastAsia="IRNazanin"/>
          <w:color w:val="111111"/>
          <w:sz w:val="28"/>
          <w:sz w:val="28"/>
          <w:szCs w:val="28"/>
          <w:rtl w:val="true"/>
          <w:lang w:bidi="fa-IR"/>
        </w:rPr>
        <w:t>و نعم الوفاق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او به تقریبی که بنظر قاصر رسیده چنان است که چون امير المؤمنين علیه السلام به </w:t>
      </w:r>
    </w:p>
    <w:p>
      <w:pPr>
        <w:pStyle w:val="BookText"/>
        <w:rPr/>
      </w:pPr>
      <w:r>
        <w:rPr>
          <w:rFonts w:ascii="IRNazanin" w:hAnsi="IRNazanin" w:eastAsia="IRNazanin"/>
          <w:color w:val="111111"/>
          <w:sz w:val="28"/>
          <w:sz w:val="28"/>
          <w:szCs w:val="28"/>
          <w:rtl w:val="true"/>
          <w:lang w:bidi="fa-IR"/>
        </w:rPr>
        <w:t xml:space="preserve">مقتضای آن که باب مدینه علوم است و صاحب اعلای مراتب ولایت که ریاست بر عامه قلوب و نفوس باشد و جمیع ارواح ملکوتیه و ملائکه کروبیه و عقول مجرده و نفوس مفارقه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يقول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او اعتراف و از بحر او اعتراف می کنند کما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علمه علم العقول و 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اصل العارض المتهلل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لمؤلفه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عاجز چوگان عزمش از عناصر تا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فرمان حکمش از ملایک تا دواب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چون جمیع اهل عوالم از صدر تا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مرتبه عقول که سلسله بدویه نظام جملی عالم است و قاعده مخروط نور و سیه قوس وجود تا مرتبه هیولی که عجوزه شوهاء و مبدأ سلسله عودیه و قاعده مخروط ظلمت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و در هر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لسان نطقی و چه به لسان استعدادی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وجهی ایمان آورده اند چنان چه کریمه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انَّ مِنْ شيئ الَّا يُسَبِّحُ بِحَمْدِهِ</w:t>
      </w:r>
      <w:r>
        <w:rPr>
          <w:rStyle w:val="FootnoteAnchor"/>
          <w:rtl w:val="true"/>
        </w:rPr>
        <w:footnoteReference w:id="311"/>
      </w:r>
      <w:r>
        <w:rPr>
          <w:rFonts w:ascii="IRNazanin" w:hAnsi="IRNazanin" w:eastAsia="IRNazanin"/>
          <w:color w:val="111111"/>
          <w:sz w:val="28"/>
          <w:sz w:val="28"/>
          <w:szCs w:val="28"/>
          <w:rtl w:val="true"/>
          <w:lang w:bidi="fa-IR"/>
        </w:rPr>
        <w:t>شاهد عدل و گواه این عموم و این دعوی است و چون چنین است به قدر ایمان لا بد باید معرفت و علم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همه در همه مراتب از علم او مستمدند و از فیض او مستفیض چرا که آینه سرا پا نمای حقیقت محمدیه است بلکه به حکم آیه مباهله عین نفس مقدس اوست بلکه در اخبار عامیه وارده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روحی التي بين جنبی</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نورش نور او و شجره اش شجره اوست و سند علوم همه خلایق مبتنی به علم حضرت رسالت است که او تلمیذ خاص و شاگرد ظاهر الاختصاص احدیت است که به حکم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عِلْمَهُ شَدِيدُ اَلْقَوِي</w:t>
      </w:r>
      <w:r>
        <w:rPr>
          <w:rStyle w:val="FootnoteAnchor"/>
          <w:rtl w:val="true"/>
        </w:rPr>
        <w:footnoteReference w:id="313"/>
      </w:r>
      <w:r>
        <w:rPr>
          <w:rFonts w:ascii="IRNazanin" w:hAnsi="IRNazanin" w:eastAsia="IRNazanin"/>
          <w:color w:val="111111"/>
          <w:sz w:val="28"/>
          <w:sz w:val="28"/>
          <w:szCs w:val="28"/>
          <w:rtl w:val="true"/>
          <w:lang w:bidi="fa-IR"/>
        </w:rPr>
        <w:t xml:space="preserve">در مدرس قرب الهی علوم اولین و آخرین به او تعلیم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مقدمه که به منزله صغرای قیاس است چون معلوم شد می گوییم از مقررات عرفیه و مسلمات عادیه آن است که هر که کفالت رزق طایفه ای کند و از هر جهت ایصال وجوه معاش ایشان را در عهده گرفته باشد البته آن کس امیر و این طایفه مأمورند و مشعر به این است قضیه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عبيد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به منزله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ضم این دو قیاسی به این صورت پیدا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يمير قوماً فهو امیرهم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از مؤیدات این تأویل باشد حدیثی که در کیفیت ولادت امیر المؤمنين علیه السلام الوارد است، که بعد از ولادت آن حضرت چون پیغمبر به سرای ابوطالب در آمد و علی علیه السلام آن حضرت را بدید در اهتزاز شد و بر روی رسول خدای بخندید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آیه مبارک تلاوت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اَفْلَحَ اَلْمُؤْمِنُونَ الَّذِينَ هُمْ فِي صَلاتِهِمْ خَاشِعُونَ</w:t>
      </w:r>
      <w:r>
        <w:rPr>
          <w:rStyle w:val="FootnoteAnchor"/>
          <w:rtl w:val="true"/>
        </w:rPr>
        <w:footnoteReference w:id="314"/>
      </w: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اِفْلَحُوا بِكَ اَنْتَ وَ اَللَّهِ اميرهم تُمِيرُهُمْ مِنْ عُلُومِكَ وَ أَنْتَ اَللَّهُ دَلِيلُهُمُ وَ بِكَ يَهْتَدُونَ</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 چه ظاهر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امارت علت است از برای جلب رزق علوم برای مؤمنین بالجملة در این تعلیل امام علیه السلام رعایت جناس ایهام اشتقاق فرموده چنان چه در کریمه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اِنِّي لِعَمَلُكُمْ مِنَ اَلْقَالِينَ</w:t>
      </w:r>
      <w:r>
        <w:rPr>
          <w:rStyle w:val="FootnoteAnchor"/>
          <w:rtl w:val="true"/>
        </w:rPr>
        <w:footnoteReference w:id="316"/>
      </w:r>
      <w:r>
        <w:rPr>
          <w:rFonts w:ascii="IRNazanin" w:hAnsi="IRNazanin" w:eastAsia="IRNazanin"/>
          <w:color w:val="111111"/>
          <w:sz w:val="28"/>
          <w:sz w:val="28"/>
          <w:szCs w:val="28"/>
          <w:rtl w:val="true"/>
          <w:lang w:bidi="fa-IR"/>
        </w:rPr>
        <w:t xml:space="preserve">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میره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صحاح است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طعام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تحصیل کردن و جلب نمودن اوست و در قاموس خود میره به معنی جلب طعام ذکر شده </w:t>
      </w:r>
      <w:r>
        <w:rPr>
          <w:rStyle w:val="FootnoteAnchor"/>
          <w:rtl w:val="true"/>
        </w:rPr>
        <w:footnoteReference w:id="318"/>
      </w:r>
      <w:r>
        <w:rPr>
          <w:rFonts w:ascii="IRNazanin" w:hAnsi="IRNazanin" w:eastAsia="IRNazanin"/>
          <w:color w:val="111111"/>
          <w:sz w:val="28"/>
          <w:sz w:val="28"/>
          <w:szCs w:val="28"/>
          <w:rtl w:val="true"/>
          <w:lang w:bidi="fa-IR"/>
        </w:rPr>
        <w:t>، و این بعید است و اشتباه او در امثال این وافر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يميرهم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اش این است که چون علی علیه السلام جلب رزق و طعام از سنخ علم از برای مؤمنین می کرد امیر المؤمنین شد و اطلاق طعام بر علم در این حدیث مناسب است با خبر مروی در کافی در تفسیر </w:t>
      </w:r>
      <w:r>
        <w:rPr>
          <w:rFonts w:ascii="Amiri" w:hAnsi="Amiri" w:eastAsia="Amiri" w:cs="Amiri"/>
          <w:color w:val="111111"/>
          <w:sz w:val="28"/>
          <w:sz w:val="28"/>
          <w:szCs w:val="28"/>
          <w:rtl w:val="true"/>
          <w:lang w:bidi="ar-SA"/>
        </w:rPr>
        <w:t>فَلْيَنْظُرِ اَلاِنْسَانِ إِلَى طَعَامِهِ</w:t>
      </w:r>
      <w:r>
        <w:rPr>
          <w:rStyle w:val="FootnoteAnchor"/>
          <w:rtl w:val="true"/>
        </w:rPr>
        <w:footnoteReference w:id="319"/>
      </w:r>
      <w:r>
        <w:rPr>
          <w:rFonts w:ascii="Amiri" w:hAnsi="Amiri" w:eastAsia="Amiri" w:cs="Amiri"/>
          <w:color w:val="111111"/>
          <w:sz w:val="28"/>
          <w:sz w:val="28"/>
          <w:szCs w:val="28"/>
          <w:rtl w:val="true"/>
          <w:lang w:bidi="ar-SA"/>
        </w:rPr>
        <w:t>از باقر علوم النبین علیه السلام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اَلَّذِى يَأْخُذُ يَأْخُذُهُ</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اين طريق استدلال إنى که استدلال از معلول بر علت است درست آید چه جلب میره و کفایت ،رزق که لازمه امارت است دلیل بر تحقق ملزوم گرفته شده است و پر </w:t>
      </w:r>
    </w:p>
    <w:p>
      <w:pPr>
        <w:pStyle w:val="BookText"/>
        <w:rPr/>
      </w:pPr>
      <w:r>
        <w:rPr>
          <w:rFonts w:ascii="IRNazanin" w:hAnsi="IRNazanin" w:eastAsia="IRNazanin"/>
          <w:color w:val="111111"/>
          <w:sz w:val="28"/>
          <w:sz w:val="28"/>
          <w:szCs w:val="28"/>
          <w:rtl w:val="true"/>
          <w:lang w:bidi="fa-IR"/>
        </w:rPr>
        <w:t>ظاهر است که اختصاص به علم در این حدیث به جهت شرافت اوست و به جهت تعمیم امارت آن جناب در عوالم کلیه وجود است و هیچ منافات با آن ندارد که جلب رزق ظاهری هم بکند و به برکت او آسمان ببارد به زمین و زمین بروید و خلق منتفع و مرتزق 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 لساخت الارض بأهلها</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علی از روز الست بر کلیه موجودات امیر المؤمنین است در همه جا حتی لوح محفوظ چنان چه اشاره به این تعمیم در طریق اهل سنت و جماعت نیز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همدانی در کتاب مودة القربی گوید که پیغمبر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عَلِمَ اَلنَّاسُ مَتَى سَمَّى عَلَى اَمِيرِ اَلْمُؤْمِنِينَ مَا اِنْكَرُوا فَضْلَهُ</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 کتاب از أبو هریره حدیث کرده که پیغمبر فرمود که خدای گفت در روز الست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أَلِسْتُ بِرَبِّكُمْ</w:t>
      </w:r>
      <w:r>
        <w:rPr>
          <w:rFonts w:ascii="IRNazanin" w:hAnsi="IRNazanin" w:eastAsia="IRNazanin"/>
          <w:color w:val="111111"/>
          <w:sz w:val="28"/>
          <w:sz w:val="28"/>
          <w:szCs w:val="28"/>
          <w:rtl w:val="true"/>
          <w:lang w:bidi="fa-IR"/>
        </w:rPr>
        <w:t>؟ ارواح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رَبّكُم وَ مُحَمَّدٌ نَبِيّكُمْ وَ عَلِيٌ اَمِيرُكُمْ</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یقین از کتاب عثمان بن احمد السماک آورده که رسول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اَللَّوْحِ الْمَحْفُوظِ تَحْتَ اَلْعَرْشِ عَلَى اميرِ الْمُؤْمِنِينَ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بالجملة از این قبیل در فضایل آن امام بزرگوار نه چندان ست که در صحیفه بگنجد یا در کتابی ضبط شود؛ سلام الله علیه و علی اخیه و آله و ذريته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از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حقیقت او ایمن کردن نفس است از عذاب مخالفت یا از ملکات ردیه یا ایمن کردن نبی است از خلاف رأی او چنان چه اسلام هم به همین اعتبار مأخوذ از سلامت است و مقتضای قاعده آن است که این دو فعل متعدی به نفس باشند ولی به تضمین معنی اذعان و اعتراف متعدی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چنان چه تصدیق و اقرار هم چنین اند چه اشتقاق همه آن ها مؤدی به تعدی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محقق نراقی رحمه الله در معراج السعادة اقسام ایمان را چهار قرار داده اصطلاح فرموده به قشر و قشر قشر و لب و لب لب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تتبع تام در موارد اطلاقات کتاب و سنت آن است که یک مرتبه دیگر بر قشر و لب بیفزایند و اقسام را شش قرار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لفظی صرف است و آن همان اقرار لسانی است اگر چند در قلب ابدا راه نیابد و جز کفر در باطن مضمر نباشد و فایده این همان حفظ مال و جان و طهارت صوری است و این مرتبه مسمی به نفاق است و به اصطلاح مقدم قشر قشر قشر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اعتقاد في الجملة به توحید و نبوت است با انکار شروط که قصور در مقام ولایت باشد و این در فائده و بیفایدگی با اول شریک است و اگر ثوابی برای اعتقاد آن ها باشد بموجب اخبار ما راجع به قائلین به ولایت است که شیعه ائمه اثنی عشر باشند این مرتبه به اصطلاح مذکور قشر قشر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اصول خمسه است بر طبق مذهب امامیه اگر چند مقرون به عمل صالح نباشد چون عموم فساق شیعه از برای این مرتبه در موت و حیات و دنیا و آخرت شؤون و مراتبی است مثل این که سؤرش شفاء است و قضاء حاجتش از جمیع مستحبات افضل و زیارت و عیادت و اعانت او مستحب و غیبتش حرام و حفظ حیاتش واجب و اکرام میتش به نماز و کفن و دفن بالضرورة واجب و استغفار برای او بعد از موت مندوب و مستحسن است و احکام کثیره از واجبات و مستحبات و محرمات و مکروهات متعلّق به اوست و نجات برای او ثابت است عقلاً و نقلاً كتاباً و سنةً و اجماعاً و عقاب بر معاصی او موجب خلود نخواهد شد و اگر بر بعض معاصی در کتاب و سنت وعده خلود باشد مأوّل به طول بقاء و امتداد مکث است و این مرتبه در آن اصطلاح قشر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مرتبه است با عمل صالح که تقوی باشد از معاصی و مواظبت بر واجبات مثل علماء و زهاد و عباد و عدول از عوام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مرتبه این ها بالاتر از سابق است چه هیچ عذاب ندارند و اختلافات شان بیشتر و به واسطه سلامت اعتقاد و صلاح عمل نوری در قلب آن ها پیدا می شود که فی الجملة بصیرتی در اسرار باطنیه شاید بیابند و برزخ این ها روشن تر و احاطه به مقامات عالیه بیشتر دارند و این مرتبه را به اصطلاح مذکور لب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مرتبه است با علم کامل که موجب انشراح صدر و نورانیت ضمیر شود و فضل این ها بر آن طایفه مثل قمر است بر سایر نجوم بلکه مثل فضل پیغمبر است بر سایر امت و این مقام در اصطلاح مشار إليه، لب لب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مرتبه است به اضافه یقین قلم این جا رسید سر بشکست و این مقام اولیاء و صدیقین است و نتیجه این رسوخ کمالات نفسانیه است در قلب از رضا و توکل و اقبال بطاعت و خلع ربقه علایق و نضو جلباب هوای خلایق و وحدت هم و عکوف همت بر </w:t>
      </w:r>
    </w:p>
    <w:p>
      <w:pPr>
        <w:pStyle w:val="BookText"/>
        <w:rPr/>
      </w:pPr>
      <w:r>
        <w:rPr>
          <w:rFonts w:ascii="IRNazanin" w:hAnsi="IRNazanin" w:eastAsia="IRNazanin"/>
          <w:color w:val="111111"/>
          <w:sz w:val="28"/>
          <w:sz w:val="28"/>
          <w:szCs w:val="28"/>
          <w:rtl w:val="true"/>
          <w:lang w:bidi="fa-IR"/>
        </w:rPr>
        <w:t>حضرت احدیت جل جناب قدسه و این همه مراتب دارد و مقول به تشکیک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النجوم فى ارتفاع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سهاها في السناء كبدرها</w:t>
      </w:r>
    </w:p>
    <w:p>
      <w:pPr>
        <w:pStyle w:val="BookText"/>
        <w:rPr/>
      </w:pPr>
      <w:r>
        <w:rPr>
          <w:rFonts w:ascii="IRNazanin" w:hAnsi="IRNazanin" w:eastAsia="IRNazanin"/>
          <w:color w:val="111111"/>
          <w:sz w:val="28"/>
          <w:sz w:val="28"/>
          <w:szCs w:val="28"/>
          <w:rtl w:val="true"/>
          <w:lang w:bidi="fa-IR"/>
        </w:rPr>
        <w:t>و اسم این مرتبه در اصطلاح مذکور، لب لب لب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کافی است که حضرت صادق علیه السلام به جابر جعفی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شيئ أَعَزُّ مِنَ الیَقین</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حضرت رضا به علی بن الحسن الوشا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قِسْمِ فِىَّ النَّاسَ شَيِّئِ اُقْلُ مِنَ الیقین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یونس بن عبدالرحمن از آن جناب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شیئ اليقين؟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التوكل على الله و التسليم لله و الرّضا بقضاء الله و التفويض إلى الله</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این باب بسیار وارد است و این قدر که متعرض شدم از بیان اجمال آن بود که به دست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چهار مرتبه آخر می شود مراتبی قرار داد و حکم هر یک را از اخبار اهل بیت طهارت استفاده کرد و امارت جمیع ارباب این مراتب با آن جناب است، یعنی هر کس پا در دایره رسالت محمدیه گذاشت باید طوق اطاعت علی در گردن بیفکند یعنی اگر منافق هم باشد باید فرمان او را به ظاهر بشنود و متابعت امر او کند به حکم این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علی مَوَّلَاهُ</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پس هر کس هر قدر به ولایت پیغمبر صلوات الله و سلامه علیه ملتزم شده و تن زیر بار او داده همان قدر باید ملتزم به ولایت و ریاست این جناب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اثبات این که امیر المؤمنین لقب خاص الهى على علیه السلام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دیگران خود را بی استحقاق به این لقب ملقب داشتند و غصب این نام نامی کردند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متفق عليه علماء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اقتدار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لقب خاص آن جناب است و از زمان حضرت رسالت این مرتبه برای آن جناب ثابت بوده و اخبار از طرق ائمه معصومین علیهم السلام بی شمار است و اهل سنت را گمان آن است که دو نفر از سابقین و سایر خلفاء در آن لقب شریک بوده اند بلکه از اولیات ثانی شمرده اند و گفته اند اول کسی که </w:t>
      </w:r>
    </w:p>
    <w:p>
      <w:pPr>
        <w:pStyle w:val="BookText"/>
        <w:rPr/>
      </w:pPr>
      <w:r>
        <w:rPr>
          <w:rFonts w:ascii="IRNazanin" w:hAnsi="IRNazanin" w:eastAsia="IRNazanin"/>
          <w:color w:val="111111"/>
          <w:sz w:val="28"/>
          <w:sz w:val="28"/>
          <w:szCs w:val="28"/>
          <w:rtl w:val="true"/>
          <w:lang w:bidi="fa-IR"/>
        </w:rPr>
        <w:t xml:space="preserve">به امیر المؤمنین ملقب شد عمر بود </w:t>
      </w:r>
      <w:r>
        <w:rPr>
          <w:rStyle w:val="FootnoteAnchor"/>
          <w:rtl w:val="true"/>
        </w:rPr>
        <w:footnoteReference w:id="330"/>
      </w:r>
      <w:r>
        <w:rPr>
          <w:rFonts w:ascii="IRNazanin" w:hAnsi="IRNazanin" w:eastAsia="IRNazanin"/>
          <w:color w:val="111111"/>
          <w:sz w:val="28"/>
          <w:sz w:val="28"/>
          <w:szCs w:val="28"/>
          <w:rtl w:val="true"/>
          <w:lang w:bidi="fa-IR"/>
        </w:rPr>
        <w:t xml:space="preserve">،ولی در اخبار صحاح و معتبره خود ایشان آن قدر حدیث روایت شده به این مضمون که در عرش و در بهشت و در محشر و در لسان جبرئیل و ملائکه و پیغمبر و مؤمنین و اخبار یهود و آفتاب و ذو الفقار و سباع و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لقب على علیه السلام بوده که نمی توان شماره کرد بلکه در بعضی تصریح دارد که سابقاً و لاحقاً احدی را استحقاق این لقب نبوده است و از اکابر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حذیفه و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نقل شده و مذهب ایشان این است که قول صحابی حجت است به حکم این که روایت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بِأَيْهَمِ اِقْتَدَيْتُم اِهْتَدَيْتُم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در مسائل محل اختلاف البته به قول اهل خلاف تمسک کردن اولی و اوقع است ما در این مختصر حدیثی چند از طرق آن ها روایت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اجل ازهد اورع اقدس أبو القاسم رضی الدین علی بن طاوس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عنه و ارضاه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کتابی نوشته که جمیع اخبار آن کتاب را از کتب معتبره و طرق معتمده آن ها روایت فرموده و اگر بعض اخبار از علماء شیعه باشد آن ها از علماء اهل سنت روایت کرده اند و دویست و بیست حدیث به اسانید مختلفه متعدده در آن کتاب نقل فرموده و خود اعتراف فرموده به این که استقصاء جميع اخبار نفرموده و چنین است، چه این بنده غیر از آن احادیث اخباری بسیار از طریقه عامه دیده ام ولی در این مقام محض تیمن و تبرک ده حدیث از آن کتاب مبارک به حذف اسانید در این مختصر انتخاب کرده به جهت تنویر قلوب اخوان و روشنی چشم اهل ایمان می نویسم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خدای تعالی به ثبوت این لقب شریف برای علی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أبوالفتح محمد بن على الكاتب الأصفهاني النطنزی </w:t>
      </w:r>
      <w:r>
        <w:rPr>
          <w:rStyle w:val="FootnoteAnchor"/>
          <w:rtl w:val="true"/>
        </w:rPr>
        <w:footnoteReference w:id="331"/>
      </w:r>
      <w:r>
        <w:rPr>
          <w:rFonts w:ascii="IRNazanin" w:hAnsi="IRNazanin" w:eastAsia="IRNazanin"/>
          <w:color w:val="111111"/>
          <w:sz w:val="28"/>
          <w:sz w:val="28"/>
          <w:szCs w:val="28"/>
          <w:rtl w:val="true"/>
          <w:lang w:bidi="fa-IR"/>
        </w:rPr>
        <w:t>در کتاب خصایص سند به ابن عباس می رساند که چون خدای تعالی آدم را آفرید و دمید در او از روح خود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الهامش کرد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چون سجده کردند ملائکه برای او به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آیا خلقی آفریدی که محبوب تر از من باشد به سوی تو؟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سؤال کرد، هم جوابی نشنید ثالثاً سؤال کرد و خدای عزوجل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اگر ایشان نبودند تو را نمی آفریدم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بنما ایشان را بمن خدای تعالی و حی رساند به ملائکه حجب بردارید حجاب ها را چون رفع حجب کردند ناگاه آدم پنج شبح دید که در جلو عرش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کیانند؟ خدای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محمد نبی من است و این علی امیر المؤمنین که پسر عم پیغمبر من و وصی اوست و این فاطمه دختر پیغمبر من است و این حسن و حسین است که پسران علی و فرزندان پیغمبر من اند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ها اولاد تویند آدم فرحناک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ترک اولی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اسألك بمحمد و علی و فاطمة و الحسن و الحسين لما غفرت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بیامرزید او را به واسطه این کار و این است که خدای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فتلقی آدَمُ مِنْ رَبِّهِ کلمات فَتَابَ علیه</w:t>
      </w:r>
      <w:r>
        <w:rPr>
          <w:rStyle w:val="FootnoteAnchor"/>
          <w:rtl w:val="true"/>
        </w:rPr>
        <w:footnoteReference w:id="332"/>
      </w:r>
      <w:r>
        <w:rPr>
          <w:rFonts w:ascii="IRNazanin" w:hAnsi="IRNazanin" w:eastAsia="IRNazanin"/>
          <w:color w:val="111111"/>
          <w:sz w:val="28"/>
          <w:sz w:val="28"/>
          <w:szCs w:val="28"/>
          <w:rtl w:val="true"/>
          <w:lang w:bidi="fa-IR"/>
        </w:rPr>
        <w:t xml:space="preserve">و چون به زمین هبوط کرد، انگشتری صیافت کرد و نقش کرد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و آدم را أبو محمد کنیه می کنند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حدیث دوم شهادت رسول خدای صلی الله علیه و اله سلم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سند به انس بن مالک می رساند که حضرت رسالت مآب در خانه ام حبیبه دختر أبوسفيان تشریف داشت با ام حبیبه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کناری برو که مرا حاجتی است آن گاه آب وضو خواست و نیکو وضو ساخت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این در درآید امیر مؤمنان و سید عرب و بهترین اوصیاء و اولای ناس به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اِجْعَلْهُ رَجُلًا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داخل شد و راه می رفت تا در کنار رسول خدای جای گرفت رسول خدای به دست مبارک روی خود را مسح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علی بن ابی طالب علیهم السلام را مسح فرمود علی عرض کرد یا رسول الله چه شده است؟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تبلیغ می کنی رسالت مرا بعد از من و روایت می نمایی از من و می شنوانی به مردم صوت مرا و تعلیم می کنی خلق را از قرآن آن چه ندانند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این روایت را به طرق متعدده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جبرییل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حافظ ابن مردویه که ملقب به ملک الحفاظ و طراز المحدثین است، در کتاب مناقب سند به ابن عباس می رساند که جناب رسالت مآب در صحن خانه تشریف داشت و سر مبارک در دامن دحية بن خلیفه کلبی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داخل شد و فرمود چگونه است حال رسول خدا؟ دحیه گفت به خوشی ،است 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جناب که هر آینه من تو را دوست می دارم و مر تو را مدحتی است که من زفاف می کنم او را به سوی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امير المؤمنين و قائد الغر المحجلين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تویی امیر المؤمنان و کشنده بزرگان اهل ایمان به سوی هدایت و بهشت و تویی سید اولاد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ماعدای پیغمبران </w:t>
      </w:r>
      <w:r>
        <w:rPr>
          <w:rStyle w:val="FootnoteAnchor"/>
          <w:rtl w:val="true"/>
        </w:rPr>
        <w:footnoteReference w:id="335"/>
      </w:r>
      <w:r>
        <w:rPr>
          <w:rFonts w:ascii="IRNazanin" w:hAnsi="IRNazanin" w:eastAsia="IRNazanin"/>
          <w:color w:val="111111"/>
          <w:sz w:val="28"/>
          <w:sz w:val="28"/>
          <w:szCs w:val="28"/>
          <w:rtl w:val="true"/>
          <w:lang w:bidi="fa-IR"/>
        </w:rPr>
        <w:t xml:space="preserve">و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لوای حمد </w:t>
      </w:r>
      <w:r>
        <w:rPr>
          <w:rStyle w:val="FootnoteAnchor"/>
          <w:rtl w:val="true"/>
        </w:rPr>
        <w:footnoteReference w:id="336"/>
      </w:r>
      <w:r>
        <w:rPr>
          <w:rFonts w:ascii="IRNazanin" w:hAnsi="IRNazanin" w:eastAsia="IRNazanin"/>
          <w:color w:val="111111"/>
          <w:sz w:val="28"/>
          <w:sz w:val="28"/>
          <w:szCs w:val="28"/>
          <w:rtl w:val="true"/>
          <w:lang w:bidi="fa-IR"/>
        </w:rPr>
        <w:t xml:space="preserve">در دست تو است روز قیامت و فرستاده می شوی تو و شیعیانت با محمد و حزبش به </w:t>
      </w:r>
    </w:p>
    <w:p>
      <w:pPr>
        <w:pStyle w:val="BookText"/>
        <w:rPr/>
      </w:pPr>
      <w:r>
        <w:rPr>
          <w:rFonts w:ascii="IRNazanin" w:hAnsi="IRNazanin" w:eastAsia="IRNazanin"/>
          <w:color w:val="111111"/>
          <w:sz w:val="28"/>
          <w:sz w:val="28"/>
          <w:szCs w:val="28"/>
          <w:rtl w:val="true"/>
          <w:lang w:bidi="fa-IR"/>
        </w:rPr>
        <w:t xml:space="preserve">سوی بهشت فرستادنی چنان چه داماد به حجله می رود همانا نجات یافته هر که تولای تو دارد و خاسر شده هر که دل از مهر تو خالی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محمد دوستان تواند دشمنان محمد دشمنان تواند هرگز شفاعت محمّد ایشان را نائل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ای صفوت خداوند چون نزدیک شد سر پیغمبر را گرفت و در کنار علی علیه السلام گذاشت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همهمه چیست؟ خبر را معروض 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بود که تسمیه کرد تو را به آن چه خدا تسمیه کرده تو را به آن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حدیث را به اختلاف سابق و لاحق و تفاوت در کتاب یقین سید رضی الله عنه به طرق متعدده روایت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آفتاب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اخطب خطباء خوارزم موفق الدین بن احمد المکی الخوارزمی که شیخ المحدثین محمد بن نجار در تذییل تاریخ خطیب به نقل سید رضی الله عنه وی را به فقه و فضل و ادب و شعر و بلاغت بر ستوده و از تلامذه زمخشری بوده </w:t>
      </w:r>
      <w:r>
        <w:rPr>
          <w:rStyle w:val="FootnoteAnchor"/>
          <w:rtl w:val="true"/>
        </w:rPr>
        <w:footnoteReference w:id="338"/>
      </w:r>
      <w:r>
        <w:rPr>
          <w:rFonts w:ascii="IRNazanin" w:hAnsi="IRNazanin" w:eastAsia="IRNazanin"/>
          <w:color w:val="111111"/>
          <w:sz w:val="28"/>
          <w:sz w:val="28"/>
          <w:szCs w:val="28"/>
          <w:rtl w:val="true"/>
          <w:lang w:bidi="fa-IR"/>
        </w:rPr>
        <w:t>، در کتاب مناقب سند به امام حسن عسکری علیه السلام می رساند که آن جناب از آباء طاهرین خود پدر بر پدر روایت می فرماید تا حضرت رسول صلی الله علیه و اله و سلم که آن جناب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تکلم نما با آفتاب که او با تو تکلم خواهد کرد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الْعَبْدَ المطیع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یا امیر المؤمنین و امام المتقين و قائد الغر المحجلين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و شیعه تو در بهشتید یا علی اوّل کسی که سر از زمین بر می دارد محمد است بعد تو و اول کسی که زنده می شود محمد است بعد تو و اوّل کسی که پوشیده می شود محمد است، بعد تو پس علی علیه السلام بر روی زمین افتاد سجده کنان و اشک از دیدگانش فرو می ریخت آن گاه پیغمبر صلی الله علیه و اله و سلم بر روی وی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و حبیب من سر بلند کن که به درستی خدای به تو مباهات کرده اهل هفت آسمان را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مخفی نماند که علماء اهل سنت اتفاق کرده اند بر جلالت و بزرگی و علم و تقوی و صلاح و شرافت و فضیلت ائمه اثنا عشر علیهم السلام و احدی از مسلمین در این معنی خلاف نکرده و احدی از این طایفه تأمل در اخبار فضائلی که از ایشان نقل شده ننموده و شبهه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ذو الفقار</w:t>
      </w:r>
    </w:p>
    <w:p>
      <w:pPr>
        <w:pStyle w:val="BookText"/>
        <w:rPr/>
      </w:pPr>
      <w:r>
        <w:rPr>
          <w:rFonts w:ascii="IRNazanin" w:hAnsi="IRNazanin" w:eastAsia="IRNazanin"/>
          <w:color w:val="111111"/>
          <w:sz w:val="28"/>
          <w:sz w:val="28"/>
          <w:szCs w:val="28"/>
          <w:rtl w:val="true"/>
          <w:lang w:bidi="fa-IR"/>
        </w:rPr>
        <w:t xml:space="preserve">محمد بن جریر الطبری که از اکابر عظمای علمای اهل سنت است و بعد از نقل این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اشارتی مختصر به فضائل او خواهم کرد سند به ابن عباس می رساند که رسول خدا صلی الله علیه و اله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ذو الفقار را به من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بگیر او را و عطا کن او را به بهترین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کس ای پروردگار؟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او خلیفه من در زمین علی ابن أبي طالب است و به درستی که ذو الفقار با علی علیه السلام تکلم می کرد و حدیث می کرد تا این که روزی علی علیه السلام خواست بشکند ذو الفقار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ای امیر المؤمنین که همانا من مأمورم و در اجل این مشرک تأخیری باقی مانده بود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الله عنه بعد از نقل این حدیث می فرماید ممکن است در حدیث سقطی باشد بعد از این کلمه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یوماً بکسره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ضرب به مشركاً فلم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فرموده چه ذیل حدیث شاهد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أبو جعفر محمد بن جریر الطبری از مشترکات است و هر دو از اهل طبرستان هستند ولی یکی که جد او رستم است او امامی است و از اجله علماء شیعه است و صاحب کتاب مستر شد و دلایل است و نجاشی </w:t>
      </w:r>
      <w:r>
        <w:rPr>
          <w:rStyle w:val="FootnoteAnchor"/>
          <w:rtl w:val="true"/>
        </w:rPr>
        <w:footnoteReference w:id="341"/>
      </w:r>
      <w:r>
        <w:rPr>
          <w:rFonts w:ascii="IRNazanin" w:hAnsi="IRNazanin" w:eastAsia="IRNazanin"/>
          <w:color w:val="111111"/>
          <w:sz w:val="28"/>
          <w:sz w:val="28"/>
          <w:szCs w:val="28"/>
          <w:rtl w:val="true"/>
          <w:lang w:bidi="fa-IR"/>
        </w:rPr>
        <w:t xml:space="preserve">و علامه </w:t>
      </w:r>
      <w:r>
        <w:rPr>
          <w:rStyle w:val="FootnoteAnchor"/>
          <w:rtl w:val="true"/>
        </w:rPr>
        <w:footnoteReference w:id="342"/>
      </w:r>
      <w:r>
        <w:rPr>
          <w:rFonts w:ascii="IRNazanin" w:hAnsi="IRNazanin" w:eastAsia="IRNazanin"/>
          <w:color w:val="111111"/>
          <w:sz w:val="28"/>
          <w:sz w:val="28"/>
          <w:szCs w:val="28"/>
          <w:rtl w:val="true"/>
          <w:lang w:bidi="fa-IR"/>
        </w:rPr>
        <w:t xml:space="preserve">و سایر مشایخ رجال از متأخرین تصریح و تنصیص به وثاقت و جلالت و کثرت علم او فرموده اند و نجاشی به واسطه سید جلیل بزرگوار حسن بن حمزة ،الطبری که در سنه سیصد و پنجاه و شش به بغداد قدوم فرموده از او روایت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ماة رابعه می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محمّد بن جرير بن كثير بن غالب چنان چه سید شهید سعید رضی الله عنه در کتاب </w:t>
      </w:r>
    </w:p>
    <w:p>
      <w:pPr>
        <w:pStyle w:val="BookText"/>
        <w:rPr/>
      </w:pPr>
      <w:r>
        <w:rPr>
          <w:rFonts w:ascii="IRNazanin" w:hAnsi="IRNazanin" w:eastAsia="IRNazanin"/>
          <w:color w:val="111111"/>
          <w:sz w:val="28"/>
          <w:sz w:val="28"/>
          <w:szCs w:val="28"/>
          <w:rtl w:val="true"/>
          <w:lang w:bidi="fa-IR"/>
        </w:rPr>
        <w:t xml:space="preserve">مجالس </w:t>
      </w:r>
      <w:r>
        <w:rPr>
          <w:rStyle w:val="FootnoteAnchor"/>
          <w:rtl w:val="true"/>
        </w:rPr>
        <w:footnoteReference w:id="343"/>
      </w:r>
      <w:r>
        <w:rPr>
          <w:rFonts w:ascii="IRNazanin" w:hAnsi="IRNazanin" w:eastAsia="IRNazanin"/>
          <w:color w:val="111111"/>
          <w:sz w:val="28"/>
          <w:sz w:val="28"/>
          <w:szCs w:val="28"/>
          <w:rtl w:val="true"/>
          <w:lang w:bidi="fa-IR"/>
        </w:rPr>
        <w:t xml:space="preserve">از تهذیب نووی نقل فرموده و استاد اعظم آقای بهبهانی قدس سرة در تعلیقه او را محمد بن جرير بن غالب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در اختلاف نسبت به جد و پدر در کتب رجالیه بیرون حد احصاء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معالم العلماء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محمّد بن جریر بن یزید گفته است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اختلاف خالی از غرابت نیست ولی در صورت معارضه قول ابن شهر آشوب بر نووی مقدم است چه جلالت او در علم صد پایه فزون تر است از نووی و احتمال این که چون نووی با محمّد بن جرير متحد المذهب است و اهتمام هر طایفه در معرفت حال اهل مذهب خود بیش از سایرین است مدفوع است به این که شیخ اعظم محمّد بن شهر آشوب عصرش به محمّد بن جریر اقرب و هر دو از اهل طبرستان اند پس معرفت آن جناب به حال او ناچار بیشتر است و رعایت تقدیم قول او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نوشتن این کلام بر کلام ابن خلکان واقف شدم که او هم جد او را یزید ذکر کرده ولی بعد یزید را خالد قرار داده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یزید بن کثیر بن غالب</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على هذا می شود که لفظ یزید از نسخه تهذیب سقط شده باشد و ممکن است که از باب نسبت به 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از اکابر علماء سنت است و صاحب تفسیر و تاریخ است که از ابوحامد اسفراینی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سفر به چین کند در طلب تفسیر محمد بن جریر کار بزرگی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خزیمه که او را امام الائمه خوانده اند، نقل شده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اعلم على أديم الارض اعلم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جلیل معاصر مولوی میر حامد حسین هندی قدس سرة در کتاب عبقات الانوار از ذهبی و یافعی نقل کرده که او را به حبریت و امامت ستوده اند و هر دو شهادت داده اند که تفسیر و تاریخ از اوست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خلکان در وفیات </w:t>
      </w:r>
      <w:r>
        <w:rPr>
          <w:rStyle w:val="FootnoteAnchor"/>
          <w:rtl w:val="true"/>
        </w:rPr>
        <w:footnoteReference w:id="348"/>
      </w:r>
      <w:r>
        <w:rPr>
          <w:rFonts w:ascii="IRNazanin" w:hAnsi="IRNazanin" w:eastAsia="IRNazanin"/>
          <w:color w:val="111111"/>
          <w:sz w:val="28"/>
          <w:sz w:val="28"/>
          <w:szCs w:val="28"/>
          <w:rtl w:val="true"/>
          <w:lang w:bidi="fa-IR"/>
        </w:rPr>
        <w:t xml:space="preserve">و ابن الاثیر در کامل </w:t>
      </w:r>
      <w:r>
        <w:rPr>
          <w:rStyle w:val="FootnoteAnchor"/>
          <w:rtl w:val="true"/>
        </w:rPr>
        <w:footnoteReference w:id="349"/>
      </w:r>
      <w:r>
        <w:rPr>
          <w:rFonts w:ascii="IRNazanin" w:hAnsi="IRNazanin" w:eastAsia="IRNazanin"/>
          <w:color w:val="111111"/>
          <w:sz w:val="28"/>
          <w:sz w:val="28"/>
          <w:szCs w:val="28"/>
          <w:rtl w:val="true"/>
          <w:lang w:bidi="fa-IR"/>
        </w:rPr>
        <w:t xml:space="preserve">که مختصر تاریخ طبری است و ابن </w:t>
      </w:r>
    </w:p>
    <w:p>
      <w:pPr>
        <w:pStyle w:val="BookText"/>
        <w:rPr/>
      </w:pPr>
      <w:r>
        <w:rPr>
          <w:rFonts w:ascii="IRNazanin" w:hAnsi="IRNazanin" w:eastAsia="IRNazanin"/>
          <w:color w:val="111111"/>
          <w:sz w:val="28"/>
          <w:sz w:val="28"/>
          <w:szCs w:val="28"/>
          <w:rtl w:val="true"/>
          <w:lang w:bidi="fa-IR"/>
        </w:rPr>
        <w:t xml:space="preserve">خلدون در عبر </w:t>
      </w:r>
      <w:r>
        <w:rPr>
          <w:rStyle w:val="FootnoteAnchor"/>
          <w:rtl w:val="true"/>
        </w:rPr>
        <w:footnoteReference w:id="350"/>
      </w:r>
      <w:r>
        <w:rPr>
          <w:rFonts w:ascii="IRNazanin" w:hAnsi="IRNazanin" w:eastAsia="IRNazanin"/>
          <w:color w:val="111111"/>
          <w:sz w:val="28"/>
          <w:sz w:val="28"/>
          <w:szCs w:val="28"/>
          <w:rtl w:val="true"/>
          <w:lang w:bidi="fa-IR"/>
        </w:rPr>
        <w:t xml:space="preserve">تصریح نموده اند به این که تاریخ از اوست و این همه اصرار از آن جهت است که علماء شیعه که از تاریخ محمد بن جریر شواهد صدق مدعای خود نقل می کنند آن ها از روی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انکار فضل او متمکن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انتساب تاریخ به او و اثبات نسبت به محمد بن جریر اول می نمایند و این از فرط بی خبری یا غایت بی دینی است؛ نعوذ بالله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این محمّد بن جریر است که صاحب کتاب فضایل است و صاحب کتاب اسناد حديث غدیر چنان چه سید جلیل مذکور در کتاب عبقات در حاشیه از اصل کتاب تذکرة الحفاظ ذهبی نقل فرموده که در ترجمه طبری گفته که چون شنید طبری که این ابی داود در حديث غدير خم تکلّم کرده کتاب فضایل را تصنیف کرد و تکلّم نمود بر تصحیح حدیث غدير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منادی از بطنان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محدّث صدر الحفاظ، محمد بن يوسف القرشي الكنجي الشافعی در کتاب کفایة الطالب سند به ابن عباس می رساند که رسول خدا فرمود روزی بر مردم آید که در او هیچ کس سوار نیست جز ما چهار تن عباس بن عبدالمطلب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کیانند این چهار 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براق و برادرم صالح بر ناقه که قومش نخر کردند و عمم حمزه اسد الله ناقه عصبای من و برادرم علی بن ابی طالب بر ناقه از ناقه های بهشتی قرين الاطراف است و بر او دو حله سبز است از کسوت رحمانی و بر سر علی تاجی است از نور که مر آن تاج را هفتاد رکن است که بر هر رکنی یک دانه یاقوت سرخی است که می درخشد برای سوار از مسافت سه روزه راه و در دست اوست لوای حمد ندا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می گویند کیست این؟ ملک مقربی است یا نبی مرسلی یا حامل عرش است؟ آن گاه منادی از باطن عرش ندا می کند که نه ملک مقرب است و نه نبی مرسل و نه حامل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عَلِىُّ بْنُ أَبِى طَالِبٍ وصی رَسُولِ رَبِّ العالمین وَ امیر المؤمنین وَ قَائِدِ الْغُرِّ الْمُحَجَّلِينَ إِلَى جَنَّاتِ النَّعِيمِ</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خبر نیز به طرق متعدده مذکور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ابوذر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مردویه از داود بن أبی عوف روایت کرده که معاوية بن ثعلبة الليثى با من گفت خبر ندهم تو را به حدیثی که شبهه ای در او نیست؟ گفتم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مریض شد ابوذر و علی را وصی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عیادت کنندگان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امیر المؤمنین عمر را وصی می کردی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که به تحقیق وصی کردم امیر المؤمنین را که به حق و استحقاق امیر المؤمنین است و الله همانا او بهاری است که مایه آسایش است و اگر از میان شما برود، بدی خواهید دید از مردم و بدی خواهید دید از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ابوذرما می دانیم که احب صحابه نزد تو و احب ایشان است نزد رسول خدا گفت بلی کدام محبوبترند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پیرمرد مظلوم ممنوع از حقوقش يعني على بن ابى طالب علیه السلام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به طرق متعدده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محمد بن أبى مسلم بن أبى الفوارس الرازي الملقب به منتجب الدین در کتاب اربعین سند به منقض بن ابقع </w:t>
      </w:r>
      <w:r>
        <w:rPr>
          <w:rStyle w:val="FootnoteAnchor"/>
          <w:rtl w:val="true"/>
        </w:rPr>
        <w:footnoteReference w:id="354"/>
      </w:r>
      <w:r>
        <w:rPr>
          <w:rFonts w:ascii="IRNazanin" w:hAnsi="IRNazanin" w:eastAsia="IRNazanin"/>
          <w:color w:val="111111"/>
          <w:sz w:val="28"/>
          <w:sz w:val="28"/>
          <w:szCs w:val="28"/>
          <w:rtl w:val="true"/>
          <w:lang w:bidi="fa-IR"/>
        </w:rPr>
        <w:t>اسدی که از خواص امیر المؤمنین بوده، می رساند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با امیر المؤمنین علیه السلام بودم و عازم مکانی بود که شب در او جا می گرفت و من با او بودم تا به آن موضع رسید و از استر فرود آمد و استر حمحمه کردن گرفت و گوش خود را تیز کرد و نگاه به چیزی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برخاستم و نمی دانستم که چه عارض شده او را پس امیر المؤمنين علیه السلام سوادی دید و فرمود شیر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بخداوند کعبه آن گاه از محراب برخاست و شمشیر حمایل کرده گام بر می داشت به جانب شیر آن گاه صیحه زد و به شیر امر فرمود که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شد شیر و بایستاد این هنگام استر استقرار یافت آن گاه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شیر مگر ندانستی من ليثم و ضرغامم و حصورم و قسورم و حیدرم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به تمامت اسماء شیرند ؟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ناطق ساز زبان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السبع یا امیر المؤمنین و یا خیر الوصیین و یا وارث علم النبیین و یا مفرقا بين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است فریسه نداشتم و گرسنگی مرا ضرر رسانیده بود و از مسافت دو فرسخ شما را دیدم نزدیک شدم و با خود گفتم که می روم و می بینم آن ها را که کیستند اگر قادر شدم فریسه من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فرمود ای ،شیر مگر ندانستی که من علی پدر اشبال دوازده گانه هستم؟ پس شیر سر بر زمین گذاشت و پیش روی امیر المؤمنین دراز شد و او می فرمود چه آورده تو را ای شیر؛ تو سگ خدایی در زمین؟ عرض کرد یا امیر المؤمنین گرسنگی گرسنگی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بده او را به حق فدیه محمد و اهل بیت او ناگاه دیدم شیر را که چیزی می خورد به هیأت بره تا تمام کرد او را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الله نمی خوریم ما طایفه سباع مردی را که دوست تو باشد و دوست اهل بیت تو باشد و ما اهل بیتی هستیم که نحله و آئین ما محبت بنی هاشم و عترت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امیر المؤمنین فرمود ای ،شیر کجا منزل داری و کجا هستی؟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امير المؤمنين من مسلّطم بر کلاب اهل شام و هم چنین اند ،ذریه من و ایشان فریسه مایند و منزل ما در نیل است فرمود به چه جهت آمدی به کوفه؟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به حجاز آمدم و چیزی به دستم نیامد و آمدم در این صحراء و بیابان هایی که نه آبی دارد و نه چیزی و امشب می روم نزد مردی که نام او سنان بن وائل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که در صفین فرار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در قادسیه دارد و او رزق من است امشب همانا او از اهل شام است و اکنون من متوجه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 پیش روی آن جناب آن گاه با منقض فرمود از چه تعجب کردی این اعجب است یا شمس یا عین یا کوکب یا غیر آن ها؟ شاید اشاره به رد شمس و برداشتن سنگ از چشمه و نزول کوکب در خانه آن جناب باشد و می شود اشاره باشد به مکالمه آن جناب با این سه بر وجهی که مخاطب بداند چه در اول حدیث بود که او از خواص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انسان را آفرید اگر بخواهم بنمایانم بمردم از آن چه رسول خدای مرا تعلیم کرده از آیات و عجایب هر آینه بر می گشتند به کفر آن گاه رجوع فرمود به مستقر خود و مرا متوجه قادسیه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شدم و رسیدم به قادسیه قبل از اذان صبح و شنیدم که مردم می گفتند سنان را شیر در ربود و من با آن ها که برای نظر کردن به سوی او رفته بودند رفتم جز سر و بعض اعضاء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طرف اصابع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باقی نگذاشته بود و باقی را بلع کرده بود پس سر او را به کوفه آوردند به حضرت امير المؤمنين علیه السلام و آن جناب متعجب بود و من قصه را برای مردم حکایت کردم و مردم مشغول شدند به برداشتن خاک اقدام آن جناب و استشفاء می نمودند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آن جناب به پای ایستاد و حمد و ثنای الهی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هیچ کس ما را دوست ندارد که به جهنم برود و هیچ کس ما را دشمن ندارد که به </w:t>
      </w:r>
    </w:p>
    <w:p>
      <w:pPr>
        <w:pStyle w:val="BookText"/>
        <w:rPr/>
      </w:pPr>
      <w:r>
        <w:rPr>
          <w:rFonts w:ascii="IRNazanin" w:hAnsi="IRNazanin" w:eastAsia="IRNazanin"/>
          <w:color w:val="111111"/>
          <w:sz w:val="28"/>
          <w:sz w:val="28"/>
          <w:szCs w:val="28"/>
          <w:rtl w:val="true"/>
          <w:lang w:bidi="fa-IR"/>
        </w:rPr>
        <w:t>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قسیم جنت و نارم تقسیم می کنم مردم را بین بهشت و آتش آن را به جنت از یمین و این را به نار از شمال به جهنم می گویم در روز قیامت که این از من است و این از تو می گذرند شیعت من بر صراط چون برق خاطف و رعد عاصف و مرغ تیزرو و اسب پیش قدم آن گاه مردم یک باره و یک دسته به جانب او شتافتند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مر خدای را که تو را بر بیشتر خلق خود تفضیل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منقض می گوید که حضرت این آیت مبارک تلاوت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الَّذِينَ قالَ لَهُمُ النَّاسُ انَّ النَّاسَ قَدْ جَمَعُوا لَكُمْ فَاخْشَوْهُمْ فَزادَهُمْ ایمانا وَ قالُوا حَسْبُنَا اللَّهُ وَ نِعْمَ الْوَكِيلُ فَانْقَلَبُوا بِنِعْمَةٍ مِنَ اللَّهِ وَ فَضْلٍ لَمْ يَمْسَسْهُمْ سُوءُ وَ اتَّبَعُوا رِضْوانَ اللَّهِ وَ اللَّهُ ذُو فَضْلٍ عظیم</w:t>
      </w:r>
      <w:r>
        <w:rPr>
          <w:rStyle w:val="FootnoteAnchor"/>
          <w:rtl w:val="true"/>
        </w:rPr>
        <w:footnoteReference w:id="355"/>
      </w:r>
      <w:r>
        <w:rPr>
          <w:rFonts w:ascii="IRNazanin" w:hAnsi="IRNazanin" w:eastAsia="IRNazanin"/>
          <w:color w:val="111111"/>
          <w:sz w:val="28"/>
          <w:sz w:val="28"/>
          <w:szCs w:val="28"/>
          <w:rtl w:val="true"/>
          <w:lang w:bidi="fa-IR"/>
        </w:rPr>
        <w:t>تمام شد حدیث مبارک</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 روایات دیگر در شهادت گرگ و شهادت دراج و شهادت شتر و شهادت دو شیر به سلام کردن بر قبر آن جناب مذکور است در این کتاب و من بنده این حدیث را به جهت غرابت و امتیازی که داشت که مایه تسدید قلوب اهل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خالی از طولی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عجب است که این مردم با این آیات بینات که در کتب خود ضبط می کنند باز انکار می نمایند؛ نعوذ بالله من الخذلان و سوء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یهود از کتب سماویه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منتجب الدین مذکور در کتاب اربعین سند به عبدالله بن خالد بن سعيد بن العاص آمده می رساند که با امیر المؤمنین علیه السلام بودیم در وقتی که از کوفه بیرون بود که عبور کرد بر زمین معروف به نخله که در دو فرسخی کوفه است پنجاه نفر از یهود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امام تویی؟ فرمود بلی منم گفتند مکتوب است در کتب ما که سنگی است که اسم شش پیغمبر بر او نوشته شده و این که ما در جستجوی اوییم و نمی یابیم اگر تو امامی پیدا کن آن صخره را برای ما فرمود از پی من بیایید عبدالله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از پی امیر المؤمنین علیه السلام آمدند تا با آن جناب رسیدگی به حال آن صحرا کردند و کوهی عظیم از رمل یافتند به باد فرمود که ای باد این رمل را بکن و بیرا کن از روی صخره به حق اسم الله الاعظم ساعتی نگذشت که ریگ برکنده و پراکنده شد و سنگ ظاهر شد فرمود این صخره شماست گفتند آن صخره بر او اسماء شش پیغمبر بود آن چه ما </w:t>
      </w:r>
    </w:p>
    <w:p>
      <w:pPr>
        <w:pStyle w:val="BookText"/>
        <w:rPr/>
      </w:pPr>
      <w:r>
        <w:rPr>
          <w:rFonts w:ascii="IRNazanin" w:hAnsi="IRNazanin" w:eastAsia="IRNazanin"/>
          <w:color w:val="111111"/>
          <w:sz w:val="28"/>
          <w:sz w:val="28"/>
          <w:szCs w:val="28"/>
          <w:rtl w:val="true"/>
          <w:lang w:bidi="fa-IR"/>
        </w:rPr>
        <w:t>شنیده ایم و دیده ایم در کتب خود و نمی بینیم آن اسم ها را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آن اسم ها بر روی دیگری است که بر زمین است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مجتمع شدند هزار مرد که احضار شده بودند در آن مکان بر آن سنگ و قدرت بر قلب او نیافتند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روید و دست دراز کرد و برگرداند او را و بر او یافتند اسم شش نفر از انبیاء صاحب شریعت آدم و نوح و إبراهيم و موسی و عیسی و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جماعت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انَّ لَا اله الَّا اللَّهِ وَ انَّ مُحَمَّداً رَسُولُ اللَّهِ وَ انک امیر المؤمنین وَ سَيِّدُ الْوَصِيِّينَ وَ حُجَّةُ اللَّهِ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بشناسد تو را ناجی است و هر که مخالفت کند ضال و غاوی و در جهنم افتاده است بزرگتر است مناقب تو از تحدید و بیشتر است آثار نعمت تو از شماره و تعديد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أبوبكر و عمر</w:t>
      </w:r>
    </w:p>
    <w:p>
      <w:pPr>
        <w:pStyle w:val="BookText"/>
        <w:rPr/>
      </w:pPr>
      <w:r>
        <w:rPr>
          <w:rFonts w:ascii="IRNazanin" w:hAnsi="IRNazanin" w:eastAsia="IRNazanin"/>
          <w:color w:val="111111"/>
          <w:sz w:val="28"/>
          <w:sz w:val="28"/>
          <w:szCs w:val="28"/>
          <w:rtl w:val="true"/>
          <w:lang w:bidi="fa-IR"/>
        </w:rPr>
        <w:t xml:space="preserve">حافظ بن مردویه از مشوق مولای امیر المؤمنین نقل کرده که با علی بودم در زمینی که از آن حضرت بود و مشغول حراثت او بود تا ابوبکر و عمر آمدند و گفتند خدا را به یاد تو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یَا امیر 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 که در زمان رسول خدا هم چنین می گفتند؟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را امر کرد به این کار</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روایت دیگر هم در شهادت عمر نقل شده است که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اللهُ امیر الْمُؤْمِنَيْنِ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یا پیش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و پیش خدا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عثمان بن احمد السماک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حالیا خوب است این طایفه که خود را به سنت نبویه نسبت می دهند اندکی گوش فرا دارند و چشم بگشایند اگر به شهادت خدا و رسول اعتمادی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مواضع متعدده رد شهادت آن دو کردند مثل این که خدای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شَهِدَ اللهُ اِنْهَ لَا اُلْهُ الًا بِالْقِسْطِ</w:t>
      </w:r>
      <w:r>
        <w:rPr>
          <w:rStyle w:val="FootnoteAnchor"/>
          <w:rtl w:val="true"/>
        </w:rPr>
        <w:footnoteReference w:id="360"/>
      </w:r>
      <w:r>
        <w:rPr>
          <w:rFonts w:ascii="IRNazanin" w:hAnsi="IRNazanin" w:eastAsia="IRNazanin"/>
          <w:color w:val="111111"/>
          <w:sz w:val="28"/>
          <w:sz w:val="28"/>
          <w:szCs w:val="28"/>
          <w:rtl w:val="true"/>
          <w:lang w:bidi="fa-IR"/>
        </w:rPr>
        <w:t xml:space="preserve">یعنی شهادت داد بر عدالت خود باز انکار کردند و نسبت ظلم و جبر و تجویز ارتکاب قبایح به خدا دادند و پیغمبر شهادت داد اگر چنگ به دامن اهل بیت زنید هرگز گمراه نشوید أبوحنیفه و شافعی را بر حضرت باقر و صادق علیهما السلام که خزاین علم الهی و </w:t>
      </w:r>
    </w:p>
    <w:p>
      <w:pPr>
        <w:pStyle w:val="BookText"/>
        <w:rPr/>
      </w:pPr>
      <w:r>
        <w:rPr>
          <w:rFonts w:ascii="IRNazanin" w:hAnsi="IRNazanin" w:eastAsia="IRNazanin"/>
          <w:color w:val="111111"/>
          <w:sz w:val="28"/>
          <w:sz w:val="28"/>
          <w:szCs w:val="28"/>
          <w:rtl w:val="true"/>
          <w:lang w:bidi="fa-IR"/>
        </w:rPr>
        <w:t xml:space="preserve">معدن وحی و تنزیل اند ترجیح داده به مذاهب ایشان متمسک شدند خوب است این دو نفر عادل متقی و مؤمن صالح که گاهی به جهت اصلاح خلافت ایشان ملتزم به این شدند که عقل از ارتکاب قبایح که تقدیم مفضول از آن جمله است مضایقه ندارد و گاهی قائل شده اند به این که پیغمبر معصوم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هذیان می گوید و آیه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يُنْطِقُ عَنِ الْهَوَى</w:t>
      </w:r>
      <w:r>
        <w:rPr>
          <w:rStyle w:val="FootnoteAnchor"/>
          <w:rtl w:val="true"/>
        </w:rPr>
        <w:footnoteReference w:id="361"/>
      </w:r>
      <w:r>
        <w:rPr>
          <w:rFonts w:ascii="IRNazanin" w:hAnsi="IRNazanin" w:eastAsia="IRNazanin"/>
          <w:color w:val="111111"/>
          <w:sz w:val="28"/>
          <w:sz w:val="28"/>
          <w:szCs w:val="28"/>
          <w:rtl w:val="true"/>
          <w:lang w:bidi="fa-IR"/>
        </w:rPr>
        <w:t xml:space="preserve">را مقید به قرآن کردند تا در غیر قرآن بر هوا بتوانند حرف او را حمل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این دو نفر رفتار نمایند و ملتزم بشوند که این لقب شریف در عهد پیغمبر از آن جناب بوده و دیگری را در او دخلی و تصرفی نبوده حق خاص و لقب ثابت الاختصاص أن جناب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از اخبار مذکوره دانستی اختصاص آن جناب را به این لقب و در اخبار وارد شده که این لقب جایز برای کسی نیست؛ حتی امام زمان عجل الله فرجه در زمان ظهور چنان چه محدث</w:t>
      </w:r>
    </w:p>
    <w:p>
      <w:pPr>
        <w:pStyle w:val="BookText"/>
        <w:rPr/>
      </w:pPr>
      <w:r>
        <w:rPr>
          <w:rFonts w:ascii="IRNazanin" w:hAnsi="IRNazanin" w:eastAsia="IRNazanin"/>
          <w:color w:val="111111"/>
          <w:sz w:val="28"/>
          <w:sz w:val="28"/>
          <w:szCs w:val="28"/>
          <w:rtl w:val="true"/>
          <w:lang w:bidi="fa-IR"/>
        </w:rPr>
        <w:t xml:space="preserve">حر عاملی در وسایل </w:t>
      </w:r>
      <w:r>
        <w:rPr>
          <w:rStyle w:val="FootnoteAnchor"/>
          <w:rtl w:val="true"/>
        </w:rPr>
        <w:footnoteReference w:id="362"/>
      </w:r>
      <w:r>
        <w:rPr>
          <w:rFonts w:ascii="IRNazanin" w:hAnsi="IRNazanin" w:eastAsia="IRNazanin"/>
          <w:color w:val="111111"/>
          <w:sz w:val="28"/>
          <w:sz w:val="28"/>
          <w:szCs w:val="28"/>
          <w:rtl w:val="true"/>
          <w:lang w:bidi="fa-IR"/>
        </w:rPr>
        <w:t xml:space="preserve">از تفسیر عیاشی </w:t>
      </w:r>
      <w:r>
        <w:rPr>
          <w:rStyle w:val="FootnoteAnchor"/>
          <w:rtl w:val="true"/>
        </w:rPr>
        <w:footnoteReference w:id="363"/>
      </w:r>
      <w:r>
        <w:rPr>
          <w:rFonts w:ascii="IRNazanin" w:hAnsi="IRNazanin" w:eastAsia="IRNazanin"/>
          <w:color w:val="111111"/>
          <w:sz w:val="28"/>
          <w:sz w:val="28"/>
          <w:szCs w:val="28"/>
          <w:rtl w:val="true"/>
          <w:lang w:bidi="fa-IR"/>
        </w:rPr>
        <w:t xml:space="preserve">نقل کرده که کسی به خدمت حضرت صادق علیه السلام رسید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 المؤمنین پس برخاست آن حضرت بر دو قدم خود و فرمود که ساکت باش که این اسمی است که سزاوار نیست مگر برای امیر المؤمنین خداوند تسمیه کرده او را به این اسم نامیده نمی شود به این اسم کسی که راضی باشد به او مگر این که مفعول باشد و اگر مبتلی نباشد به این مبتلی می شود و این است قول خدای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 يَدْعُوَنَّ مِنْ دونِهِ إِلَّا اناثاً وَ انَّ يَدْعُوَنَّ إِلَّا شَيْطَانًا مُرِيدًا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نام می خوانند قائم شما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 السُّلَّامِ علیک یَا بْن رَسُولِ اللهِ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منقول است که از صادق آل محمد علیهم السلام سؤال کردند که سلام به امارت مؤمنین بر قائم می کنند؟ فرمود نه آن اسمی است که نامیده شده به او امیر المؤمنین و نامیده نشده به او کسی قبل از او و نامیده نمی شود کسی به او بعد از او مگر کافر</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 مطابق این احادیث اخطب خوارزم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کتاب یقین </w:t>
      </w:r>
      <w:r>
        <w:rPr>
          <w:rStyle w:val="FootnoteAnchor"/>
          <w:rtl w:val="true"/>
        </w:rPr>
        <w:footnoteReference w:id="36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فرمود چون به آسمان رفتم و از آسمان به سدرة المنتهی پیش روی پروردگارم عزوجل ایستادم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امتحان کردی خلق مرا کدام یک مطیع تر اند برای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یا محمد آیا گرفتی برای خودت خلیفه که تأدیه احکام کند و تعلیم کند بندگان مرا آن چه ندانند؟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کن برای من که جبرئیل تخییر کرده مرا فرمود من اختیار کردم برای تو علی را و تو بگیر او را برای خودت خلیفه و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عطا و نحله کردم مر او را علم و حلم خود و او امیر المؤمنین است نرسیده به این لقب احدی قبل از او و نیست برای احدی بعد از او یا محمد علی رایت هدا است و امام کسی که اطاعت کند مرا و نور اولیای من است و 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شده متقیان را هر که او را دوست دارد مرا دوست دارد و هر که او را دشمن دارد مرا دشمن دارد بشارت بده او را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،ربی همانا بشارت دادم او را گفت من بنده خدایم و در قبضه و اگر عقاب کند مرا به گناهان من است ظلم نکرده مرا چیزی و اگر وعده مرا تمام کند خدا مولای من است آن گاه پیغمبر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ایمان را بهار او کن گفت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من مخصوص می دارم او را به چیزی از بلا که مخصوص نکرده ام به او کسی را از اولیای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برادر من است و رفیق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گرفته در علم من که او مبتلا است اگر علی نباشد شناخته نشود نه حزب من و نه دوستان من و نه دوستان پیغمبران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احادیث در کتاب یقین و غیر او از طرق اهل سنت بسیار است و اگر درست در این اخبار که اتفاق فریقین بر نقل آن ها شده تأمل کنی خواهی دانست که حال آنان که این لقب را بر خود بستند و بی استحقاق ادعا کردند در دنیا و آخرت چه بوده و چه خواهد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هم در کتاب یقین از ابن عقده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اکابر حفاظ ایشان است و مثل عسقلانی و غیر او بر او اعتماد کرده اند و خطیب بغدادی مبالغه در ثنای بر او کرده کما فی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سند به جناب صادق علیه السلام می رساند که در تفسیر این آیه که خدای </w:t>
      </w:r>
    </w:p>
    <w:p>
      <w:pPr>
        <w:pStyle w:val="BookText"/>
        <w:rPr/>
      </w:pPr>
      <w:r>
        <w:rPr>
          <w:rFonts w:ascii="IRNazanin" w:hAnsi="IRNazanin" w:eastAsia="IRNazanin"/>
          <w:color w:val="111111"/>
          <w:sz w:val="28"/>
          <w:sz w:val="28"/>
          <w:szCs w:val="28"/>
          <w:rtl w:val="true"/>
          <w:lang w:bidi="fa-IR"/>
        </w:rPr>
        <w:t>تعالی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 و فلان منزلت علی را در روز قیامت بینند هنگامی که خدای تبارک تعالی لوای حمد را به آل محمد می دهد که در زیر اوست هر ملک مقرب و هر نبی مرسل بد می شود روی آنان که کافر شدند و گفته می شود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است که به نام او خود را تسمیه می کردید؛ یعنی خود را امیر المؤمنین می خواندید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از آن چه در معنی امارت گفتیم می توان دانست چرا این لقب از خصایص شده و در حق ائمه هم جايز الاستعمال نیست چه افضل مؤمنین ائمه هستند و آن که امارت و حکمرانی بر همه دارد از جهت کثرت سوابق و وفور فضایل در زمان نبی و اتحاد با درجه محمدی در ماسوای نبوت و وساطت در وصول احکام و اسرار که حامل او از پیغمبر بوده و مرتبه أبوت </w:t>
      </w:r>
      <w:r>
        <w:rPr>
          <w:rStyle w:val="FootnoteAnchor"/>
          <w:rtl w:val="true"/>
        </w:rPr>
        <w:footnoteReference w:id="369"/>
      </w:r>
      <w:r>
        <w:rPr>
          <w:rFonts w:ascii="IRNazanin" w:hAnsi="IRNazanin" w:eastAsia="IRNazanin"/>
          <w:color w:val="111111"/>
          <w:sz w:val="28"/>
          <w:sz w:val="28"/>
          <w:szCs w:val="28"/>
          <w:rtl w:val="true"/>
          <w:lang w:bidi="fa-IR"/>
        </w:rPr>
        <w:t>، که از اسباب وجوب طاعت است همان امیر المؤمنين على بن ابى طالب است که در هیچ یک از ائمه این صفات مجتمع نیست اگر چه هر یک جامع جمیع کمالات و حاوی تمام مقامات هستند؛ سلام الله عليهم اجمعين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اخبار نظر کنی و ملاحظه آداب سلوک ائمه را در زیارات نمایی و اسلوب مخاطبات ایشان را با جناب ولایت مآب نیکو متأمل شوی که یک جا ایمان او را قرین ایمان به خدا و رسول خدا شمرده اند و یک جا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آورده اند و یک جا در مقابل قبر مقدس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 و ابن 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یک جا در ادای حوائج متوسل به ولای او شده اند و یک جا افتخار به محبت او کرده اند و غیر این ها از مواردی که مقام و مجال ذکر آن ها نیست البته خار شک در سینه ات نخلد و اعتقاد ثابت جازم خواهی داشت که لفظ امیر المؤمنین بر سبیل حقیقت منحصر است در علی الله و احدی از خلق اولین و آخرین شایسته این مقام نیست چه هر کس در هر مقام و هر موجود در هر مرتبه هر فیض که از مبدأ فیاض به او می رسد به توسط مقام محمدی است که واسطه فیض او مقام علوی است، چنان 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يؤدى عنى الا علی</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و در خبر معراج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يؤدى عنك الا </w:t>
      </w:r>
      <w:bookmarkStart w:id="73" w:name="pg10937_115006"/>
    </w:p>
    <w:p>
      <w:pPr>
        <w:pStyle w:val="BookText"/>
        <w:rPr/>
      </w:pPr>
      <w:bookmarkEnd w:id="73"/>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و فعل در قوه نکره است و نکره در سیاق ،نفی مقتضی عموم، چنان چه حذف متعلق نیز مفید عموم است پس هیچ چیز هرگز از پیغمبر به توسط غیر علی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تاریکی علی را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غیری بر او بگزیده ای</w:t>
      </w:r>
    </w:p>
    <w:p>
      <w:pPr>
        <w:pStyle w:val="Heading3"/>
        <w:numPr>
          <w:ilvl w:val="2"/>
          <w:numId w:val="1"/>
        </w:numPr>
        <w:rPr/>
      </w:pPr>
      <w:bookmarkStart w:id="74" w:name="__RefHeading___Toc4380198_2870459653"/>
      <w:bookmarkStart w:id="75" w:name="_Toc27"/>
      <w:bookmarkEnd w:id="74"/>
      <w:r>
        <w:rPr>
          <w:rtl w:val="true"/>
        </w:rPr>
        <w:t>و ابن سید الوصيين</w:t>
      </w:r>
      <w:bookmarkEnd w:id="7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پسر آقای اوصیاء</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کلمه نیز در دو مطلب باید سخن گفت</w:t>
      </w:r>
      <w:r>
        <w:rPr>
          <w:rFonts w:eastAsia="IRNazanin" w:cs="IRNazanin"/>
          <w:color w:val="111111"/>
          <w:sz w:val="28"/>
          <w:szCs w:val="28"/>
          <w:rtl w:val="true"/>
          <w:lang w:bidi="fa-IR"/>
        </w:rPr>
        <w:t>:</w:t>
      </w:r>
    </w:p>
    <w:p>
      <w:pPr>
        <w:pStyle w:val="Heading3"/>
        <w:numPr>
          <w:ilvl w:val="2"/>
          <w:numId w:val="1"/>
        </w:numPr>
        <w:rPr/>
      </w:pPr>
      <w:bookmarkStart w:id="76" w:name="__RefHeading___Toc4380200_2870459653"/>
      <w:bookmarkStart w:id="77" w:name="_Toc28"/>
      <w:bookmarkEnd w:id="76"/>
      <w:r>
        <w:rPr>
          <w:rtl w:val="true"/>
        </w:rPr>
        <w:t>مطلب اول</w:t>
      </w:r>
      <w:r>
        <w:rPr>
          <w:rtl w:val="true"/>
        </w:rPr>
        <w:t xml:space="preserve">: </w:t>
      </w:r>
      <w:r>
        <w:rPr>
          <w:rtl w:val="true"/>
        </w:rPr>
        <w:t>در اثبات وصایت آن جناب</w:t>
      </w:r>
      <w:r>
        <w:rPr>
          <w:rtl w:val="true"/>
        </w:rPr>
        <w:t>.</w:t>
      </w:r>
      <w:bookmarkEnd w:id="77"/>
    </w:p>
    <w:p>
      <w:pPr>
        <w:pStyle w:val="BookText"/>
        <w:rPr/>
      </w:pPr>
      <w:r>
        <w:rPr>
          <w:rFonts w:ascii="IRNazanin" w:hAnsi="IRNazanin" w:eastAsia="IRNazanin"/>
          <w:color w:val="111111"/>
          <w:sz w:val="28"/>
          <w:sz w:val="28"/>
          <w:szCs w:val="28"/>
          <w:rtl w:val="true"/>
          <w:lang w:bidi="fa-IR"/>
        </w:rPr>
        <w:t>بدان که وصی عبارت از کسی است که انسان اختیار اموری که در حیات اختیار داشت به آن کس بعد ممات واگذارد چنان چه این معنی از کتب لغت و مجاری استعمالات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امور راجعه به انبیاء نشر احکام و هدایت انام و اقامه نظام است وصایت آن ها نیابت در این امور است و ناچار این مقام را کسی باید متصدی باشد که عالم به جمیع ما يحتاج إليه الأمّة باشد و در محاسن اخلاق و مکارم آداب که لازمه ریاست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شرافت نسب و زهد وجود و شجاعت و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خلق ممتاز باشد تا بتواند به کار های پیغمبری برسد و تتمیم غرض بعثت و ابقاء آثار شریعت بکند چه در هر یک از صفات مذکوره اگر نقصی باشد در جهتی از امور خلق نقصی خواهد عارض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چون بی طرفانه نگاه کنیم و بی غرضانه رجوع به اخبار نماییم، علم قطعی حاصل کنیم که در امت مرحومه کسی در این صفات و سایر کمالات به درجه امیر المؤمنین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جهت شرف راجع به غیر اوّل هاشمی بوده که پدر و مادرش هاشمی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ابوطالب عم و ناصر و معین پیغمبر بود که خدمات او در اسلام روی زمین را گرفته و دوست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نواصب و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انکار کنند و نصرت او از پیغمبر مثل وجودش متواتر است و اگر کسی انکار این کند باید مضایقه از انکار آن دیگر نداشته باشد و مادرش فاطمه بنت اسد است که پیغمبر او را مادر خطاب می کرد و از برد خود برای وی کفن ساخت و در قبرش خوابید چنان چه در ذخایر العقبى </w:t>
      </w:r>
      <w:r>
        <w:rPr>
          <w:rStyle w:val="FootnoteAnchor"/>
          <w:rtl w:val="true"/>
        </w:rPr>
        <w:footnoteReference w:id="372"/>
      </w:r>
      <w:r>
        <w:rPr>
          <w:rFonts w:ascii="Amiri" w:hAnsi="Amiri" w:eastAsia="Amiri" w:cs="Amiri"/>
          <w:color w:val="111111"/>
          <w:sz w:val="28"/>
          <w:sz w:val="28"/>
          <w:szCs w:val="28"/>
          <w:rtl w:val="true"/>
          <w:lang w:bidi="ar-SA"/>
        </w:rPr>
        <w:t xml:space="preserve">و اسد الغابة </w:t>
      </w:r>
      <w:r>
        <w:rPr>
          <w:rStyle w:val="FootnoteAnchor"/>
          <w:rtl w:val="true"/>
        </w:rPr>
        <w:footnoteReference w:id="373"/>
      </w:r>
      <w:r>
        <w:rPr>
          <w:rFonts w:ascii="IRNazanin" w:hAnsi="IRNazanin" w:eastAsia="IRNazanin"/>
          <w:color w:val="111111"/>
          <w:sz w:val="28"/>
          <w:sz w:val="28"/>
          <w:szCs w:val="28"/>
          <w:rtl w:val="true"/>
          <w:lang w:bidi="fa-IR"/>
        </w:rPr>
        <w:t xml:space="preserve">و غیر این ها از کتب عامه </w:t>
      </w:r>
    </w:p>
    <w:p>
      <w:pPr>
        <w:pStyle w:val="BookText"/>
        <w:rPr/>
      </w:pP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 و داماد پیغمبر هم بود شوهر فاطمه و پدر حسنین و جد ائمه تسعه معصومین که افضل خلق خدای اند در هر عصری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جهت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متفق عليه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 فمن اراد المدينة فليات الباب</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کافی است؛ چه خوب می گوید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دره و علی الله بره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گفت آن خداوند تنزیل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 xml:space="preserve">که من شهر علیم علیم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قول پیغمبر است</w:t>
      </w:r>
    </w:p>
    <w:p>
      <w:pPr>
        <w:pStyle w:val="BookText"/>
        <w:rPr/>
      </w:pPr>
      <w:r>
        <w:rPr>
          <w:rFonts w:ascii="IRNazanin" w:hAnsi="IRNazanin" w:eastAsia="IRNazanin"/>
          <w:color w:val="111111"/>
          <w:sz w:val="28"/>
          <w:sz w:val="28"/>
          <w:szCs w:val="28"/>
          <w:rtl w:val="true"/>
          <w:lang w:bidi="fa-IR"/>
        </w:rPr>
        <w:t xml:space="preserve">گواهی دهم کاین سخن راز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دو گوشم بر آواز اوست</w:t>
      </w:r>
    </w:p>
    <w:p>
      <w:pPr>
        <w:pStyle w:val="BookText"/>
        <w:rPr/>
      </w:pPr>
      <w:r>
        <w:rPr>
          <w:rFonts w:ascii="IRNazanin" w:hAnsi="IRNazanin" w:eastAsia="IRNazanin"/>
          <w:color w:val="111111"/>
          <w:sz w:val="28"/>
          <w:sz w:val="28"/>
          <w:szCs w:val="28"/>
          <w:rtl w:val="true"/>
          <w:lang w:bidi="fa-IR"/>
        </w:rPr>
        <w:t>و اما جهت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طلاق دنیا </w:t>
      </w:r>
      <w:r>
        <w:rPr>
          <w:rStyle w:val="FootnoteAnchor"/>
          <w:rtl w:val="true"/>
        </w:rPr>
        <w:footnoteReference w:id="375"/>
      </w:r>
      <w:r>
        <w:rPr>
          <w:rFonts w:ascii="IRNazanin" w:hAnsi="IRNazanin" w:eastAsia="IRNazanin"/>
          <w:color w:val="111111"/>
          <w:sz w:val="28"/>
          <w:sz w:val="28"/>
          <w:szCs w:val="28"/>
          <w:rtl w:val="true"/>
          <w:lang w:bidi="fa-IR"/>
        </w:rPr>
        <w:t>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جهت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هل اتی شاهد عادل </w:t>
      </w:r>
      <w:r>
        <w:rPr>
          <w:rStyle w:val="FootnoteAnchor"/>
          <w:rtl w:val="true"/>
        </w:rPr>
        <w:footnoteReference w:id="3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جهت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صفات که شرائط وصایت انبیاء ،است در کسی دیگر جمع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عقل صريح حاکم خواهد شد که وصی پیغمبر علی علیه السلام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بگویند از کجا که پیغمبر وصی داشته باشد تا اگر باشد علی باشد؟ جواب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استقراء سیره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برهان عقلی که موجب بعث رسل و تنزیل کتب است معلوم می شود که هیچ پیغمبری بی وصی نبوده و لقد اجاد القائل و هو الازرى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p>
    <w:p>
      <w:pPr>
        <w:pStyle w:val="BookText"/>
        <w:rPr/>
      </w:pPr>
      <w:r>
        <w:rPr>
          <w:rFonts w:ascii="Amiri" w:hAnsi="Amiri" w:eastAsia="Amiri" w:cs="Amiri"/>
          <w:color w:val="111111"/>
          <w:sz w:val="28"/>
          <w:sz w:val="28"/>
          <w:szCs w:val="28"/>
          <w:rtl w:val="true"/>
          <w:lang w:bidi="ar-SA"/>
        </w:rPr>
        <w:t xml:space="preserve">النبي بلا وصى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عما يقوله سفهاها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 این دلیل که ما در این مقام یادداشت کردیم اگر چه کافی است برای هوشمند حقیقت شناس و مجاهد هدایت طلب ولی ما از جهت اتمام حجت چند فقره از اخبار اهل سنت در اثبات وصایت آن جناب از کتب معتبره ایشان نقل می کنیم و از خدای تعالی توفیق امداد می طلبیم چه منازع در این مسأله همین فرقه اند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تصریحاً و تلویحاً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این مقام کوشش 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احمد بن عبدربه قرطبی اندلسی در کتاب عقد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صلی الله علیه و اله و سلم در حق </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از این جا مدعی شدند که او وصی است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سخن می خواهد رد بر عقیده شیعه کند در امر وصایت؛ و يابى الله الا ان یتم نوره و لو کره الکافرون</w:t>
      </w:r>
      <w:r>
        <w:rPr>
          <w:rStyle w:val="FootnoteAnchor"/>
          <w:rtl w:val="true"/>
        </w:rPr>
        <w:footnoteReference w:id="379"/>
      </w:r>
      <w:r>
        <w:rPr>
          <w:rFonts w:ascii="IRNazanin" w:hAnsi="IRNazanin" w:eastAsia="IRNazanin"/>
          <w:color w:val="111111"/>
          <w:sz w:val="28"/>
          <w:sz w:val="28"/>
          <w:szCs w:val="28"/>
          <w:rtl w:val="true"/>
          <w:lang w:bidi="fa-IR"/>
        </w:rPr>
        <w:t xml:space="preserve">و این حدیث از جمله متواترات ،است، چنان چه در محل خود ثابت شده است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خوارزمی در مناقب از ابوالطفیل که آخر صحابی است که وفات کرده روایت کرده و او از علی علیه السلام 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أَنْتَ وصيّى حریک حربی وَ سلمک سلمی</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 مناقب سند به حضرت صادق علیه السلام می رساند که از پدرانش نقل فرموده تا به پیغمبر برسد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قبض روح پیغمبری نکرد تا امر نکند او را که افضل عشیره و عصبه خود را وصی کند و امر کرد مرا که وصی کن پسر عمّ خود علی را که ثبت کردم او را در کتب سلف و نوشتم در آن ها که وصی تو است و بر این میثاق خلایق و انبیا و رسل خود را گرفته ام میثاق گرفته ام از ایشان بر ربوبیت برای خود و بر نبوّت برای تو و بر وصایت و ولایت علی برای تو</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هم در مناقب به همین سند است که پیغمبر صلی الله علیه و اله و سلم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گوش بده و شاهد باش این را که علی برادر من است در دنیا و آخرت و حامل لوای من است در دنیا و حامل لوای حمد است فردای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على وصیی و قاضی عداتی و الذايد عن حوضى المنافقين</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مناقب </w:t>
      </w:r>
      <w:r>
        <w:rPr>
          <w:rStyle w:val="FootnoteAnchor"/>
          <w:rtl w:val="true"/>
        </w:rPr>
        <w:footnoteReference w:id="384"/>
      </w:r>
      <w:r>
        <w:rPr>
          <w:rFonts w:ascii="IRNazanin" w:hAnsi="IRNazanin" w:eastAsia="IRNazanin"/>
          <w:color w:val="111111"/>
          <w:sz w:val="28"/>
          <w:sz w:val="28"/>
          <w:szCs w:val="28"/>
          <w:rtl w:val="true"/>
          <w:lang w:bidi="fa-IR"/>
        </w:rPr>
        <w:t xml:space="preserve">و در فرائد السمطین حموینی </w:t>
      </w:r>
      <w:r>
        <w:rPr>
          <w:rStyle w:val="FootnoteAnchor"/>
          <w:rtl w:val="true"/>
        </w:rPr>
        <w:footnoteReference w:id="385"/>
      </w:r>
      <w:r>
        <w:rPr>
          <w:rFonts w:ascii="IRNazanin" w:hAnsi="IRNazanin" w:eastAsia="IRNazanin"/>
          <w:color w:val="111111"/>
          <w:sz w:val="28"/>
          <w:sz w:val="28"/>
          <w:szCs w:val="28"/>
          <w:rtl w:val="true"/>
          <w:lang w:bidi="fa-IR"/>
        </w:rPr>
        <w:t>است از ابی ایوب انصاری که پیغمبر صلی الله علیه و اله و سلم به فاطمه علیها السلام فرمود خداوند بر زمین اطلاع یافت و اختیار کرد از ایشان شوهرت را و امر فرمود که من تو را جفت او قرار دهم و او را وصی اتخاذ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دوم</w:t>
      </w:r>
    </w:p>
    <w:p>
      <w:pPr>
        <w:pStyle w:val="BookText"/>
        <w:rPr/>
      </w:pPr>
      <w:r>
        <w:rPr>
          <w:rFonts w:ascii="IRNazanin" w:hAnsi="IRNazanin" w:eastAsia="IRNazanin"/>
          <w:color w:val="111111"/>
          <w:sz w:val="28"/>
          <w:sz w:val="28"/>
          <w:szCs w:val="28"/>
          <w:rtl w:val="true"/>
          <w:lang w:bidi="fa-IR"/>
        </w:rPr>
        <w:t>و هم در مناقب است به سند مذکور که پیغمبر صلی الله علیه و اله و سلم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نبی نیستی وصی نبی هستی و وارث او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سَيِّدُ الْأَوْصِيَاءِ وَ امام الاتقياء</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ابونعیم در حلیة الاولیاء از ابوبرزہ اسلمی نقل کرده که در شب معراج پیغمبر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من است و برادر من</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هم در مناقب است به همین سند که جبرئیل صبحگاهی با فرحت و بشر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 شدم به اکرام خدا برادر تو را وصی تو و امام امت تو، علی بن ابی طالب را</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هم حموینی در فرائد از ابوذر روایت کرده که پیغمبر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خَاتِمَ النَّبِيِّينَ و أَنْتَ يَا عَلَى خَاتِمِ الْوَصِيَّيْنِ إِلَى يَوْمِ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 هم حموینی </w:t>
      </w:r>
      <w:r>
        <w:rPr>
          <w:rStyle w:val="FootnoteAnchor"/>
          <w:rtl w:val="true"/>
        </w:rPr>
        <w:footnoteReference w:id="390"/>
      </w:r>
      <w:r>
        <w:rPr>
          <w:rFonts w:ascii="IRNazanin" w:hAnsi="IRNazanin" w:eastAsia="IRNazanin"/>
          <w:color w:val="111111"/>
          <w:sz w:val="28"/>
          <w:sz w:val="28"/>
          <w:szCs w:val="28"/>
          <w:rtl w:val="true"/>
          <w:lang w:bidi="fa-IR"/>
        </w:rPr>
        <w:t xml:space="preserve">و خوارزمی </w:t>
      </w:r>
      <w:r>
        <w:rPr>
          <w:rStyle w:val="FootnoteAnchor"/>
          <w:rtl w:val="true"/>
        </w:rPr>
        <w:footnoteReference w:id="391"/>
      </w:r>
      <w:r>
        <w:rPr>
          <w:rFonts w:ascii="IRNazanin" w:hAnsi="IRNazanin" w:eastAsia="IRNazanin"/>
          <w:color w:val="111111"/>
          <w:sz w:val="28"/>
          <w:sz w:val="28"/>
          <w:szCs w:val="28"/>
          <w:rtl w:val="true"/>
          <w:lang w:bidi="fa-IR"/>
        </w:rPr>
        <w:t>روایت کرده اند از حضرت رضا و از ام سلمه که پیغمبر فرمود هر نبی را وصی ای است و علی وصی من است در عترت من و اهل بیت من و در امت من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موفق بن احمد از بریده روایت کرده که پیغمبر فرمود هر نبی را وصی ای و وارثی است و علی وصی و وارث من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 ابن مغازلی حدیث وصیت را به اسانید متعدده از جابر و ابن عباس و بریده و ابو ایوب انصاری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 ثعلبی در تفسیر </w:t>
      </w:r>
      <w:r>
        <w:rPr>
          <w:rFonts w:ascii="Amiri" w:hAnsi="Amiri" w:eastAsia="Amiri" w:cs="Amiri"/>
          <w:color w:val="111111"/>
          <w:sz w:val="28"/>
          <w:sz w:val="28"/>
          <w:szCs w:val="28"/>
          <w:rtl w:val="true"/>
          <w:lang w:bidi="ar-SA"/>
        </w:rPr>
        <w:t>وَ اِنْذَرْ عَشیرَتَک الاَقرَبین</w:t>
      </w:r>
      <w:r>
        <w:rPr>
          <w:rStyle w:val="FootnoteAnchor"/>
          <w:rtl w:val="true"/>
        </w:rPr>
        <w:footnoteReference w:id="394"/>
      </w:r>
      <w:r>
        <w:rPr>
          <w:rFonts w:ascii="IRNazanin" w:hAnsi="IRNazanin" w:eastAsia="IRNazanin"/>
          <w:color w:val="111111"/>
          <w:sz w:val="28"/>
          <w:sz w:val="28"/>
          <w:szCs w:val="28"/>
          <w:rtl w:val="true"/>
          <w:lang w:bidi="fa-IR"/>
        </w:rPr>
        <w:t xml:space="preserve">از براء بن عازب حدیث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حنبل که یکی از ائمه اربعه است در مسند از انس بن مالک روایت کرده که 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سؤال کن که و تو است؟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گفت که وصی موسی </w:t>
      </w:r>
    </w:p>
    <w:p>
      <w:pPr>
        <w:pStyle w:val="BookText"/>
        <w:rPr/>
      </w:pPr>
      <w:r>
        <w:rPr>
          <w:rFonts w:ascii="IRNazanin" w:hAnsi="IRNazanin" w:eastAsia="IRNazanin"/>
          <w:color w:val="111111"/>
          <w:sz w:val="28"/>
          <w:sz w:val="28"/>
          <w:szCs w:val="28"/>
          <w:rtl w:val="true"/>
          <w:lang w:bidi="fa-IR"/>
        </w:rPr>
        <w:t>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وارث من که ادای دین و انجاز وعد من می کند علی بن ابی طالب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خوارزمی از ابن عباس در حدیث قیامت ، که سابقاً شنیدی ،نقل کرده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على وصى محمد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پس این روایت را ده تن از اصحاب امیر المؤمنين و ام سلمه و ابن عباس و براء و أبوبرزه و انس و ابو ایوب و بریده و جابر و أبوالطفیل نقل کرده اند، با وجود این، انکار کردن نمی دانم چه جهت دارد و این قدر که نوشتم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یسیره و قطعه حقیره ای بود از روایات این باب که مقام مقتضی استقصای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از یکی دو فصل از فصول ينابيع الموده عارف قندوزی، که خود او از علماء معاصرین ایشان است،انتخاب کرده</w:t>
      </w:r>
    </w:p>
    <w:p>
      <w:pPr>
        <w:pStyle w:val="BookText"/>
        <w:rPr/>
      </w:pPr>
      <w:r>
        <w:rPr>
          <w:rFonts w:ascii="IRNazanin" w:hAnsi="IRNazanin" w:eastAsia="IRNazanin"/>
          <w:color w:val="111111"/>
          <w:sz w:val="28"/>
          <w:sz w:val="28"/>
          <w:szCs w:val="28"/>
          <w:rtl w:val="true"/>
          <w:lang w:bidi="fa-IR"/>
        </w:rPr>
        <w:t>با اختصار و اقتصار بر موضع حاجت نوشتم؛ در خانه اگر کس است یک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اخبار گذشته اگر کسی در اشعار سابقین و مکالمات صحابه و تابعین تتبع کند یقین می کند که این مطلب در زمان سابق به حدی ظاهر بوده که منکرین خلافت و ولایت آن حضرت هم اعتراف به وی داشته اند چنان چه در کتاب نصر بن مزاحم </w:t>
      </w:r>
      <w:r>
        <w:rPr>
          <w:rStyle w:val="FootnoteAnchor"/>
          <w:rtl w:val="true"/>
        </w:rPr>
        <w:footnoteReference w:id="398"/>
      </w:r>
      <w:r>
        <w:rPr>
          <w:rFonts w:ascii="IRNazanin" w:hAnsi="IRNazanin" w:eastAsia="IRNazanin"/>
          <w:color w:val="111111"/>
          <w:sz w:val="28"/>
          <w:sz w:val="28"/>
          <w:szCs w:val="28"/>
          <w:rtl w:val="true"/>
          <w:lang w:bidi="fa-IR"/>
        </w:rPr>
        <w:t xml:space="preserve">و کتاب لوط بن که هر دو از ثقات ممدوحین نزد علماء سنت ،باشند در نقل قصه حرب جمل و صفین اشعار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اراجیز و غیر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حق و جند باطل روایت کرده که در آن ها تصریح به وصایت و به اشتهار و معروفیت آن جناب به لقب وصی شده و ابن أبي الحديد معتزلى ذكر جمله ای از آن اشعار کرده </w:t>
      </w:r>
      <w:r>
        <w:rPr>
          <w:rStyle w:val="FootnoteAnchor"/>
          <w:rtl w:val="true"/>
        </w:rPr>
        <w:footnoteReference w:id="399"/>
      </w:r>
      <w:r>
        <w:rPr>
          <w:rFonts w:ascii="IRNazanin" w:hAnsi="IRNazanin" w:eastAsia="IRNazanin"/>
          <w:color w:val="111111"/>
          <w:sz w:val="28"/>
          <w:sz w:val="28"/>
          <w:szCs w:val="28"/>
          <w:rtl w:val="true"/>
          <w:lang w:bidi="fa-IR"/>
        </w:rPr>
        <w:t>و ما موضع شاهد را در این باب ایراد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أبي سفیان بن الحرث بن عبدالمطلب در مدیح امیر المؤمنین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 علی ذاک صاحب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بدر يوم شالت کتائبه</w:t>
      </w:r>
    </w:p>
    <w:p>
      <w:pPr>
        <w:pStyle w:val="BookText"/>
        <w:rPr/>
      </w:pPr>
      <w:r>
        <w:rPr>
          <w:rFonts w:ascii="IRNazanin" w:hAnsi="IRNazanin" w:eastAsia="IRNazanin"/>
          <w:color w:val="111111"/>
          <w:sz w:val="28"/>
          <w:sz w:val="28"/>
          <w:szCs w:val="28"/>
          <w:rtl w:val="true"/>
          <w:lang w:bidi="fa-IR"/>
        </w:rPr>
        <w:t xml:space="preserve">وصى النبي المصطفى و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یداینه و من ذا يقاربه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الهيثم بن التيهان البدری رضی الله عنه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الوصى امامنا و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و باحت الاسرار</w:t>
      </w:r>
    </w:p>
    <w:p>
      <w:pPr>
        <w:pStyle w:val="BookText"/>
        <w:rPr/>
      </w:pPr>
      <w:r>
        <w:rPr>
          <w:rFonts w:ascii="IRNazanin" w:hAnsi="IRNazanin" w:eastAsia="IRNazanin"/>
          <w:color w:val="111111"/>
          <w:sz w:val="28"/>
          <w:sz w:val="28"/>
          <w:szCs w:val="28"/>
          <w:rtl w:val="true"/>
          <w:lang w:bidi="fa-IR"/>
        </w:rPr>
        <w:t>عمرو بن حارثة الانصاری در مدح محمد بن الحنفیة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سمى النبي و شبل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رايته لونها العندم</w:t>
      </w:r>
    </w:p>
    <w:p>
      <w:pPr>
        <w:pStyle w:val="BookText"/>
        <w:rPr/>
      </w:pPr>
      <w:r>
        <w:rPr>
          <w:rFonts w:ascii="IRNazanin" w:hAnsi="IRNazanin" w:eastAsia="IRNazanin"/>
          <w:color w:val="111111"/>
          <w:sz w:val="28"/>
          <w:sz w:val="28"/>
          <w:szCs w:val="28"/>
          <w:rtl w:val="true"/>
          <w:lang w:bidi="fa-IR"/>
        </w:rPr>
        <w:t>یک تن از قبیله ازد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على و هو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يوم النجوة النبى</w:t>
      </w:r>
    </w:p>
    <w:p>
      <w:pPr>
        <w:pStyle w:val="BookText"/>
        <w:rPr/>
      </w:pPr>
      <w:r>
        <w:rPr>
          <w:rFonts w:ascii="IRNazanin" w:hAnsi="IRNazanin" w:eastAsia="IRNazanin"/>
          <w:color w:val="111111"/>
          <w:sz w:val="28"/>
          <w:sz w:val="28"/>
          <w:szCs w:val="28"/>
          <w:rtl w:val="true"/>
          <w:lang w:bidi="fa-IR"/>
        </w:rPr>
        <w:t>جوانی از نواصب بنی ضبه در لشکر عایشه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بني ضبة اعداء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قد ما بالوصى</w:t>
      </w:r>
    </w:p>
    <w:p>
      <w:pPr>
        <w:pStyle w:val="BookText"/>
        <w:rPr/>
      </w:pPr>
      <w:r>
        <w:rPr>
          <w:rFonts w:ascii="IRNazanin" w:hAnsi="IRNazanin" w:eastAsia="IRNazanin"/>
          <w:color w:val="111111"/>
          <w:sz w:val="28"/>
          <w:sz w:val="28"/>
          <w:szCs w:val="28"/>
          <w:rtl w:val="true"/>
          <w:lang w:bidi="fa-IR"/>
        </w:rPr>
        <w:t>سعید بن القیس الهمدانی از لشکر آن جناب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للوصى اقبلت قحطانها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بها يكفيكها همدانها</w:t>
      </w:r>
    </w:p>
    <w:p>
      <w:pPr>
        <w:pStyle w:val="BookText"/>
        <w:rPr/>
      </w:pPr>
      <w:r>
        <w:rPr>
          <w:rFonts w:ascii="IRNazanin" w:hAnsi="IRNazanin" w:eastAsia="IRNazanin"/>
          <w:color w:val="111111"/>
          <w:sz w:val="28"/>
          <w:sz w:val="28"/>
          <w:szCs w:val="28"/>
          <w:rtl w:val="true"/>
          <w:lang w:bidi="fa-IR"/>
        </w:rPr>
        <w:t>زیاد بن لبید الانصاری از اصحاب آن جناب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ترى الانصار فى يوم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اناس لا نبالي من عطب</w:t>
      </w:r>
    </w:p>
    <w:p>
      <w:pPr>
        <w:pStyle w:val="BookText"/>
        <w:rPr/>
      </w:pPr>
      <w:r>
        <w:rPr>
          <w:rFonts w:ascii="Amiri" w:hAnsi="Amiri" w:eastAsia="Amiri" w:cs="Amiri"/>
          <w:color w:val="111111"/>
          <w:sz w:val="28"/>
          <w:sz w:val="28"/>
          <w:szCs w:val="28"/>
          <w:rtl w:val="true"/>
          <w:lang w:bidi="ar-SA"/>
        </w:rPr>
        <w:t xml:space="preserve">و لا نبالي في الوصى من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الانصار جد لا لعب</w:t>
      </w:r>
    </w:p>
    <w:p>
      <w:pPr>
        <w:pStyle w:val="BookText"/>
        <w:rPr/>
      </w:pPr>
      <w:r>
        <w:rPr>
          <w:rFonts w:ascii="IRNazanin" w:hAnsi="IRNazanin" w:eastAsia="IRNazanin"/>
          <w:color w:val="111111"/>
          <w:sz w:val="28"/>
          <w:sz w:val="28"/>
          <w:szCs w:val="28"/>
          <w:rtl w:val="true"/>
          <w:lang w:bidi="fa-IR"/>
        </w:rPr>
        <w:t>حجر بن عدی الکندی نه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المضيا</w:t>
      </w:r>
    </w:p>
    <w:p>
      <w:pPr>
        <w:pStyle w:val="BookText"/>
        <w:rPr/>
      </w:pPr>
      <w:r>
        <w:rPr>
          <w:rFonts w:ascii="Amiri" w:hAnsi="Amiri" w:eastAsia="Amiri" w:cs="Amiri"/>
          <w:color w:val="111111"/>
          <w:sz w:val="28"/>
          <w:sz w:val="28"/>
          <w:szCs w:val="28"/>
          <w:rtl w:val="true"/>
          <w:lang w:bidi="ar-SA"/>
        </w:rPr>
        <w:t xml:space="preserve">المؤمن الموحد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خطل الرأى و لا غويا</w:t>
      </w:r>
    </w:p>
    <w:p>
      <w:pPr>
        <w:pStyle w:val="BookText"/>
        <w:rPr/>
      </w:pPr>
      <w:r>
        <w:rPr>
          <w:rFonts w:ascii="Amiri" w:hAnsi="Amiri" w:eastAsia="Amiri" w:cs="Amiri"/>
          <w:color w:val="111111"/>
          <w:sz w:val="28"/>
          <w:sz w:val="28"/>
          <w:szCs w:val="28"/>
          <w:rtl w:val="true"/>
          <w:lang w:bidi="ar-SA"/>
        </w:rPr>
        <w:t xml:space="preserve">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احفظه ربي و احفظ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IRNazanin" w:hAnsi="IRNazanin" w:eastAsia="IRNazanin"/>
          <w:color w:val="111111"/>
          <w:sz w:val="28"/>
          <w:sz w:val="28"/>
          <w:szCs w:val="28"/>
          <w:rtl w:val="true"/>
          <w:lang w:bidi="fa-IR"/>
        </w:rPr>
        <w:t>و خزيمة بن ثابت ذو الشهادتین رضی الله عنه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وصى النبي قد اجلت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الاعادی و سارت الاظعان</w:t>
      </w:r>
    </w:p>
    <w:p>
      <w:pPr>
        <w:pStyle w:val="BookText"/>
        <w:rPr/>
      </w:pPr>
      <w:r>
        <w:rPr>
          <w:rFonts w:ascii="IRNazanin" w:hAnsi="IRNazanin" w:eastAsia="IRNazanin"/>
          <w:color w:val="111111"/>
          <w:sz w:val="28"/>
          <w:sz w:val="28"/>
          <w:szCs w:val="28"/>
          <w:rtl w:val="true"/>
          <w:lang w:bidi="fa-IR"/>
        </w:rPr>
        <w:t>هم خزیمه رضی الله عنه در روز جمل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أعايش خلى عن علی و عیبه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ليس فيه انما أنت والده</w:t>
      </w:r>
    </w:p>
    <w:p>
      <w:pPr>
        <w:pStyle w:val="BookText"/>
        <w:rPr/>
      </w:pPr>
      <w:r>
        <w:rPr>
          <w:rFonts w:ascii="Amiri" w:hAnsi="Amiri" w:eastAsia="Amiri" w:cs="Amiri"/>
          <w:color w:val="111111"/>
          <w:sz w:val="28"/>
          <w:sz w:val="28"/>
          <w:szCs w:val="28"/>
          <w:rtl w:val="true"/>
          <w:lang w:bidi="ar-SA"/>
        </w:rPr>
        <w:t xml:space="preserve">وصى رسول الله من دون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على ما كان من ذاك شاهده</w:t>
      </w:r>
    </w:p>
    <w:p>
      <w:pPr>
        <w:pStyle w:val="BookText"/>
        <w:rPr/>
      </w:pPr>
      <w:r>
        <w:rPr>
          <w:rFonts w:ascii="IRNazanin" w:hAnsi="IRNazanin" w:eastAsia="IRNazanin"/>
          <w:color w:val="111111"/>
          <w:sz w:val="28"/>
          <w:sz w:val="28"/>
          <w:szCs w:val="28"/>
          <w:rtl w:val="true"/>
          <w:lang w:bidi="fa-IR"/>
        </w:rPr>
        <w:t>عبدالله بن بدیل بن الورقا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قوم للخطة العظمى التي 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الوصى و ما للحرب من اسی</w:t>
      </w:r>
    </w:p>
    <w:p>
      <w:pPr>
        <w:pStyle w:val="BookText"/>
        <w:rPr/>
      </w:pPr>
      <w:r>
        <w:rPr>
          <w:rFonts w:ascii="IRNazanin" w:hAnsi="IRNazanin" w:eastAsia="IRNazanin"/>
          <w:color w:val="111111"/>
          <w:sz w:val="28"/>
          <w:sz w:val="28"/>
          <w:szCs w:val="28"/>
          <w:rtl w:val="true"/>
          <w:lang w:bidi="fa-IR"/>
        </w:rPr>
        <w:t>عمرو بن احیحه در ذکر ابن الزبیر و مدح جناب مجتبی علیه السلام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كابن الزبير لجلج في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طأطاعنان فسل مريب</w:t>
      </w:r>
    </w:p>
    <w:p>
      <w:pPr>
        <w:pStyle w:val="BookText"/>
        <w:rPr/>
      </w:pPr>
      <w:r>
        <w:rPr>
          <w:rFonts w:ascii="Amiri" w:hAnsi="Amiri" w:eastAsia="Amiri" w:cs="Amiri"/>
          <w:color w:val="111111"/>
          <w:sz w:val="28"/>
          <w:sz w:val="28"/>
          <w:szCs w:val="28"/>
          <w:rtl w:val="true"/>
          <w:lang w:bidi="ar-SA"/>
        </w:rPr>
        <w:t xml:space="preserve">و ابى الله ان يقوم بما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 الوصى و ابن النجيب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زحر بن قیس الجعفی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اضربكم حتى تقروا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كلّها بعد النبي</w:t>
      </w:r>
    </w:p>
    <w:p>
      <w:pPr>
        <w:pStyle w:val="BookText"/>
        <w:rPr/>
      </w:pPr>
      <w:r>
        <w:rPr>
          <w:rFonts w:ascii="IRNazanin" w:hAnsi="IRNazanin" w:eastAsia="IRNazanin"/>
          <w:color w:val="111111"/>
          <w:sz w:val="28"/>
          <w:sz w:val="28"/>
          <w:szCs w:val="28"/>
          <w:rtl w:val="true"/>
          <w:lang w:bidi="fa-IR"/>
        </w:rPr>
        <w:t xml:space="preserve">من زانه الله و سماه الوصى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الولى حافظ ظهر الولى</w:t>
      </w:r>
    </w:p>
    <w:p>
      <w:pPr>
        <w:pStyle w:val="BookText"/>
        <w:rPr/>
      </w:pPr>
      <w:r>
        <w:rPr>
          <w:rFonts w:ascii="IRNazanin" w:hAnsi="IRNazanin" w:eastAsia="IRNazanin"/>
          <w:color w:val="111111"/>
          <w:sz w:val="28"/>
          <w:sz w:val="28"/>
          <w:szCs w:val="28"/>
          <w:rtl w:val="true"/>
          <w:lang w:bidi="fa-IR"/>
        </w:rPr>
        <w:t>هم زحر بن 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فصلّى الإله على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الملیک تمام النعم</w:t>
      </w:r>
    </w:p>
    <w:p>
      <w:pPr>
        <w:pStyle w:val="BookText"/>
        <w:rPr/>
      </w:pPr>
      <w:r>
        <w:rPr>
          <w:rFonts w:ascii="IRNazanin" w:hAnsi="IRNazanin" w:eastAsia="IRNazanin"/>
          <w:color w:val="111111"/>
          <w:sz w:val="28"/>
          <w:sz w:val="28"/>
          <w:szCs w:val="28"/>
          <w:rtl w:val="true"/>
          <w:lang w:bidi="fa-IR"/>
        </w:rPr>
        <w:t xml:space="preserve">رسول الملیک و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نجالد عنه غواة الامم</w:t>
      </w:r>
    </w:p>
    <w:p>
      <w:pPr>
        <w:pStyle w:val="BookText"/>
        <w:rPr/>
      </w:pPr>
      <w:r>
        <w:rPr>
          <w:rFonts w:ascii="IRNazanin" w:hAnsi="IRNazanin" w:eastAsia="IRNazanin"/>
          <w:color w:val="111111"/>
          <w:sz w:val="28"/>
          <w:sz w:val="28"/>
          <w:szCs w:val="28"/>
          <w:rtl w:val="true"/>
          <w:lang w:bidi="fa-IR"/>
        </w:rPr>
        <w:t>و هم اشعث بن 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اتانا الرسول رسول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بمقدمه المسلمونا</w:t>
      </w:r>
    </w:p>
    <w:p>
      <w:pPr>
        <w:pStyle w:val="BookText"/>
        <w:rPr/>
      </w:pPr>
      <w:r>
        <w:rPr>
          <w:rFonts w:ascii="Amiri" w:hAnsi="Amiri" w:eastAsia="Amiri" w:cs="Amiri"/>
          <w:color w:val="111111"/>
          <w:sz w:val="28"/>
          <w:sz w:val="28"/>
          <w:szCs w:val="28"/>
          <w:rtl w:val="true"/>
          <w:lang w:bidi="ar-SA"/>
        </w:rPr>
        <w:t xml:space="preserve">رسول الوصى وصى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السبق و الفضل فى المؤمنينا</w:t>
      </w:r>
    </w:p>
    <w:p>
      <w:pPr>
        <w:pStyle w:val="BookText"/>
        <w:rPr/>
      </w:pPr>
      <w:r>
        <w:rPr>
          <w:rFonts w:ascii="IRNazanin" w:hAnsi="IRNazanin" w:eastAsia="IRNazanin"/>
          <w:color w:val="111111"/>
          <w:sz w:val="28"/>
          <w:sz w:val="28"/>
          <w:szCs w:val="28"/>
          <w:rtl w:val="true"/>
          <w:lang w:bidi="fa-IR"/>
        </w:rPr>
        <w:t>و هم اشعث بن 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اتانا الرسول رسول الوصى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المهذب من هاشم</w:t>
      </w:r>
    </w:p>
    <w:p>
      <w:pPr>
        <w:pStyle w:val="BookText"/>
        <w:rPr/>
      </w:pPr>
      <w:r>
        <w:rPr>
          <w:rFonts w:ascii="Amiri" w:hAnsi="Amiri" w:eastAsia="Amiri" w:cs="Amiri"/>
          <w:color w:val="111111"/>
          <w:sz w:val="28"/>
          <w:sz w:val="28"/>
          <w:szCs w:val="28"/>
          <w:rtl w:val="true"/>
          <w:lang w:bidi="ar-SA"/>
        </w:rPr>
        <w:t xml:space="preserve">وزير النبى و ذى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البرية و العالم</w:t>
      </w:r>
    </w:p>
    <w:p>
      <w:pPr>
        <w:pStyle w:val="BookText"/>
        <w:rPr/>
      </w:pPr>
      <w:r>
        <w:rPr>
          <w:rFonts w:ascii="IRNazanin" w:hAnsi="IRNazanin" w:eastAsia="IRNazanin"/>
          <w:color w:val="111111"/>
          <w:sz w:val="28"/>
          <w:sz w:val="28"/>
          <w:szCs w:val="28"/>
          <w:rtl w:val="true"/>
          <w:lang w:bidi="fa-IR"/>
        </w:rPr>
        <w:t xml:space="preserve">و نصر بن مزاحم در کتاب صفین </w:t>
      </w:r>
      <w:r>
        <w:rPr>
          <w:rStyle w:val="FootnoteAnchor"/>
          <w:rtl w:val="true"/>
        </w:rPr>
        <w:footnoteReference w:id="400"/>
      </w:r>
      <w:r>
        <w:rPr>
          <w:rFonts w:ascii="IRNazanin" w:hAnsi="IRNazanin" w:eastAsia="IRNazanin"/>
          <w:color w:val="111111"/>
          <w:sz w:val="28"/>
          <w:sz w:val="28"/>
          <w:szCs w:val="28"/>
          <w:rtl w:val="true"/>
          <w:lang w:bidi="fa-IR"/>
        </w:rPr>
        <w:t>این اشعار را نسبت به علی علیه السلام کرده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عجبا لقد رايت منكرا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كذبا على الله يشيب الشعرا</w:t>
      </w:r>
    </w:p>
    <w:p>
      <w:pPr>
        <w:pStyle w:val="BookText"/>
        <w:rPr/>
      </w:pPr>
      <w:r>
        <w:rPr>
          <w:rFonts w:ascii="Amiri" w:hAnsi="Amiri" w:eastAsia="Amiri" w:cs="Amiri"/>
          <w:color w:val="111111"/>
          <w:sz w:val="28"/>
          <w:sz w:val="28"/>
          <w:szCs w:val="28"/>
          <w:rtl w:val="true"/>
          <w:lang w:bidi="ar-SA"/>
        </w:rPr>
        <w:t xml:space="preserve">ما كان يرضى احمد لو اخبرا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يقرنوا وصيه و الابترا</w:t>
      </w:r>
    </w:p>
    <w:p>
      <w:pPr>
        <w:pStyle w:val="BookText"/>
        <w:rPr/>
      </w:pPr>
      <w:r>
        <w:rPr>
          <w:rFonts w:ascii="Amiri" w:hAnsi="Amiri" w:eastAsia="Amiri" w:cs="Amiri"/>
          <w:color w:val="111111"/>
          <w:sz w:val="28"/>
          <w:sz w:val="28"/>
          <w:szCs w:val="28"/>
          <w:rtl w:val="true"/>
          <w:lang w:bidi="ar-SA"/>
        </w:rPr>
        <w:t xml:space="preserve">شانى الرسول و اللعين الاخزرا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اذا الموت دنا و حضرا</w:t>
      </w:r>
    </w:p>
    <w:p>
      <w:pPr>
        <w:pStyle w:val="BookText"/>
        <w:rPr/>
      </w:pPr>
      <w:r>
        <w:rPr>
          <w:rFonts w:ascii="IRNazanin" w:hAnsi="IRNazanin" w:eastAsia="IRNazanin"/>
          <w:color w:val="111111"/>
          <w:sz w:val="28"/>
          <w:sz w:val="28"/>
          <w:szCs w:val="28"/>
          <w:rtl w:val="true"/>
          <w:lang w:bidi="fa-IR"/>
        </w:rPr>
        <w:t>إلى آخر الاشعار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جریر بن عبدالله البجلی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 رسول الله من دون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فارسه الحامى به يضرب المثل</w:t>
      </w:r>
    </w:p>
    <w:p>
      <w:pPr>
        <w:pStyle w:val="BookText"/>
        <w:rPr/>
      </w:pPr>
      <w:r>
        <w:rPr>
          <w:rFonts w:ascii="IRNazanin" w:hAnsi="IRNazanin" w:eastAsia="IRNazanin"/>
          <w:color w:val="111111"/>
          <w:sz w:val="28"/>
          <w:sz w:val="28"/>
          <w:szCs w:val="28"/>
          <w:rtl w:val="true"/>
          <w:lang w:bidi="fa-IR"/>
        </w:rPr>
        <w:t>و نعمان بن العجلان الانصاری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التفرق و الوصى امامنا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الا حيرة و تخاذلا</w:t>
      </w:r>
    </w:p>
    <w:p>
      <w:pPr>
        <w:pStyle w:val="BookText"/>
        <w:rPr/>
      </w:pPr>
      <w:r>
        <w:rPr>
          <w:rFonts w:ascii="Amiri" w:hAnsi="Amiri" w:eastAsia="Amiri" w:cs="Amiri"/>
          <w:color w:val="111111"/>
          <w:sz w:val="28"/>
          <w:sz w:val="28"/>
          <w:szCs w:val="28"/>
          <w:rtl w:val="true"/>
          <w:lang w:bidi="ar-SA"/>
        </w:rPr>
        <w:t xml:space="preserve">و ذروا معاوية الغوى و 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الوصى لتحمدوه أجلا</w:t>
      </w:r>
    </w:p>
    <w:p>
      <w:pPr>
        <w:pStyle w:val="BookText"/>
        <w:rPr/>
      </w:pPr>
      <w:r>
        <w:rPr>
          <w:rFonts w:ascii="IRNazanin" w:hAnsi="IRNazanin" w:eastAsia="IRNazanin"/>
          <w:color w:val="111111"/>
          <w:sz w:val="28"/>
          <w:sz w:val="28"/>
          <w:szCs w:val="28"/>
          <w:rtl w:val="true"/>
          <w:lang w:bidi="fa-IR"/>
        </w:rPr>
        <w:t>عبدالرحمن بن ذویب الاسلمی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يقودهم الوصى إليك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یردک عن ضلال و ارتیاب</w:t>
      </w:r>
    </w:p>
    <w:p>
      <w:pPr>
        <w:pStyle w:val="BookText"/>
        <w:rPr/>
      </w:pPr>
      <w:r>
        <w:rPr>
          <w:rFonts w:ascii="IRNazanin" w:hAnsi="IRNazanin" w:eastAsia="IRNazanin"/>
          <w:color w:val="111111"/>
          <w:sz w:val="28"/>
          <w:sz w:val="28"/>
          <w:szCs w:val="28"/>
          <w:rtl w:val="true"/>
          <w:lang w:bidi="fa-IR"/>
        </w:rPr>
        <w:t>مغيرة بن حرث بن عبدالمطلب 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فيكم وصی رسول الله قائدكم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صهره و كتاب الله قد نشرا </w:t>
      </w:r>
    </w:p>
    <w:p>
      <w:pPr>
        <w:pStyle w:val="BookText"/>
        <w:rPr/>
      </w:pPr>
      <w:r>
        <w:rPr>
          <w:rFonts w:ascii="IRNazanin" w:hAnsi="IRNazanin" w:eastAsia="IRNazanin"/>
          <w:color w:val="111111"/>
          <w:sz w:val="28"/>
          <w:sz w:val="28"/>
          <w:szCs w:val="28"/>
          <w:rtl w:val="true"/>
          <w:lang w:bidi="fa-IR"/>
        </w:rPr>
        <w:t>عبدالله بن عباس بن عبدالمطلب رضی الله عنه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 رسول الله من دون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فارسه ان قيل هل من منازل</w:t>
      </w:r>
    </w:p>
    <w:p>
      <w:pPr>
        <w:pStyle w:val="BookText"/>
        <w:rPr/>
      </w:pPr>
      <w:r>
        <w:rPr>
          <w:rFonts w:ascii="IRNazanin" w:hAnsi="IRNazanin" w:eastAsia="IRNazanin"/>
          <w:color w:val="111111"/>
          <w:sz w:val="28"/>
          <w:sz w:val="28"/>
          <w:szCs w:val="28"/>
          <w:rtl w:val="true"/>
          <w:lang w:bidi="fa-IR"/>
        </w:rPr>
        <w:t xml:space="preserve">از تأمل این اشعار که کثیری از قائلین آن ها از صحابه اند که قول هر یک در نظر اهل سنت حجت است هر منصف با دیانتی قطع می کند که در آن زمان امیر المؤمنین علیه السلام صفت وصایت معروف انام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آن مخذول بنی ضبه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بنی ضبه دشمنان علی هستیم آن که از قدیم معروف به لقب وصی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قدر که از اخبار و اشعار مسلّمه اعداء نوشتم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 که آن جناب سید اوصیاء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بعد از اثبات وصایت ظاهر است چه معلوم است که هر وصی ای از نورانیت نبی خود اقتباس انوار و از روحانیت موصی خویش استمداد فیض می کند و البته هر چه مفیض اشرف باشد مستفیض اشرف است و هر چه متبوع اعظم باشد تابع اعظم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و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که پیغمبر ما صلی الله علیه و اله و سلم افضل انبیاء است، لهذا وصی او که به قدم ولایت مشایعت او می کند اشرف اوصیاء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باید بدانی که وصی وصی گاهی بلا واسطه است و گاهی با واسطه اگر وصی را بلا واسطه اعتبار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کنیم از وصی کسی که او حامل اسرار ولایت نبی و مبلغ احکام شریعت اوست که سایرین باید از او اخذ کنند چنان چه ظاهر اضافه عدم واسطه است به این ،ملاحظه جناب امير المؤمنين علیه السلام خاتم الاوصیاء خواهد بود چنان چه در اخبار کثیره از طرق عامه و خاصه این لقب برای آن جناب ثابت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وصی را اعم از با واسطه و بی واسطه اعتبار کنیم خاتم اوصیاء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ولی استعمال اول شایع تر است و به این جهت است که جابر در ذکر حضرت باقر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وَصِيِّي الْاَوْصِیَاءَ</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و به ملاحظه استعمال ثانی هم آن جناب سید الوصیین است که آن هایی که اوصیاء متأخر پیغمبر صلی الله علیه و اله و سلم بودند باید از او اخذ کنند و ودایع نبوت و بدایع ولایت به توسط ذات مقدس او به ایشان رسیده و به وراثت از مقام محمود او به درجه ریاست کلیه بر ماسوی الله رسیده اند این است که در بعض زیارات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وصى امير المؤمنین</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هم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بالجملة اخبار بسیاری از طرق عامه روایت شده که لقب مبارک سید الوصیین و خیر الوصیین از برای امیر المؤمنین ثابت شده از آن جمله در کتاب یقین هفت حدیث یافتم که آن ها آن جناب را خیر الوصیین خوانده اند و پنج حدیث دیدم که سید الوصیین است و اخبار دیگر در تضاعیف کتب و مطاوی مولفات این طایفه بسیار است که ذکر آن ها موجب خروج از وضع اختصار است و محض تیمن این حدیث از کتاب مودة القربى تصنیف می رسید علی همدانی که او را جامع انساب ثلثه می خوانند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دعانی رَسُولُ اللَّهِ صلی اللَّهِ علیه وَ اله وَ سَلَّمَ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أُبَشِّرُكَ انَّ اللَّهِ تعالی ایدنی بسید الاولین وَ الْآخِرِينَ وَ الْوَصِيِّينَ عَلَى فَجَعَلَهُ كُفْوُ ابْنَتِی فَانٍ أَرَدْتَ أَنْ تَنْتَفِعُ بِهِ فَاتَّبِعْهُ</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مرا خواند و فرمود بشارت می دهم تو را که خدای تعالی تأیید کرده مرا به سید اولین و آخرین و وصيين علی چه او را کفو دختر من قرار داد اگر می خواهی که از برکات او بهره مند شوی باید از متابعت وی دست برنداری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حق این وجود همایون قسمت می دهم که ما را توفیق متابعت او بده و به برکات او در دنیا و آخرت منتفع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بدان که عرفای اهل سنت کلامی سخت عام فریب تزویر کرده اند و بنابر آن گذاشته اند که وصایت و ولایت علی علیه السلام در همان مرحله باطن بوده و ریاست ظاهری از آن او نبوده است چه مقام او بلندتر بوده از تصدی امور مردم و به این تقریب باطل که از شبهات شیاطین است اصلاح خلافت خلفای خود کرده اند میبدی از شیخ علاء الدوله سمنانی نقل کرده که گفته است ولایت علم باطن است و وراثت علم ظاهر و امامت علم باطن و ظاهر و وصایت حفظ سلسله باطن و خلافت حفظ سلسله ظاهر و علی بعد از نبی ولی و وارث و امام و وصی بود و اما خلیفه نبود و بعد از ،عثمان خلیفه هم شد </w:t>
      </w:r>
      <w:r>
        <w:rPr>
          <w:rStyle w:val="FootnoteAnchor"/>
          <w:rtl w:val="true"/>
        </w:rPr>
        <w:footnoteReference w:id="404"/>
      </w:r>
      <w:r>
        <w:rPr>
          <w:rFonts w:ascii="IRNazanin" w:hAnsi="IRNazanin" w:eastAsia="IRNazanin"/>
          <w:color w:val="111111"/>
          <w:sz w:val="28"/>
          <w:sz w:val="28"/>
          <w:szCs w:val="28"/>
          <w:rtl w:val="true"/>
          <w:lang w:bidi="fa-IR"/>
        </w:rPr>
        <w:t>؛ تمام شد کلام او</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باید هر عاقل خردمند شگفتی کند و از استیلای سلطان ضلالت و فرو رفتن پنجه شیطان در این مردم به حیرت بماند که کسی را که علم باطن و ظاهر داشت و حافظ سلسله باطن بود در خانه بنشانند و جهالی چند که از علم شریعت و طریقت بی خبر بودند و ظواهر </w:t>
      </w:r>
      <w:bookmarkStart w:id="78" w:name="pg10937_115015"/>
    </w:p>
    <w:p>
      <w:pPr>
        <w:pStyle w:val="BookText"/>
        <w:rPr/>
      </w:pPr>
      <w:bookmarkEnd w:id="78"/>
      <w:r>
        <w:rPr>
          <w:rFonts w:ascii="IRNazanin" w:hAnsi="IRNazanin" w:eastAsia="IRNazanin"/>
          <w:color w:val="111111"/>
          <w:sz w:val="28"/>
          <w:sz w:val="28"/>
          <w:szCs w:val="28"/>
          <w:rtl w:val="true"/>
          <w:lang w:bidi="fa-IR"/>
        </w:rPr>
        <w:t xml:space="preserve">الفاظ قرآن را نمی دانستند به ریاست کلیه و خلافت الهیه برگمارند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ظاهر که حکومت بر اموال و نفوس و اعراض کلیه خلق باشد و مرجع جميع احکام و مبین تمام وقایع از برای طبقات مختلفه و فرق متفاوته از اصناف بشر و اخلاط اخلاط زمر بودن است، بی علم چگونه صورت می بندد و بی احاطه به مراتب جمیع امت به چه وجه میسر می شود؛ ذلک هو الضلال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ظاهری مناسب مقام او نبوده حیل های است شیطانی چه ریاست ظاهری مقصود انبیاء نیست ولی چون هدایت کلیه خلق و نشر احکام و اجراء حدود و اغاثه ملهوف و اعانت مظلوم و اقتصاص از ظالم و حفظ طبقات خلق و توسعه ارزاق فقراء و اخذ اخماس و زکوات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اقامه نظام معاش بنی آدم که موجب صلاح معاد کلیه اهل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ریاست ظاهریه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نبندد لهذا خداوند این ریاست را هم مخصوص باولیاء و انبیاء قرار داده که اگر نباشد همین مفاسد که از اول دنیا تا به حال شنیده و دیده خواهد واقع شد و همین قدر اهل انصاف را کفایت است</w:t>
      </w:r>
      <w:r>
        <w:rPr>
          <w:rFonts w:eastAsia="IRNazanin" w:cs="IRNazanin"/>
          <w:color w:val="111111"/>
          <w:sz w:val="28"/>
          <w:szCs w:val="28"/>
          <w:rtl w:val="true"/>
          <w:lang w:bidi="fa-IR"/>
        </w:rPr>
        <w:t>.</w:t>
      </w:r>
    </w:p>
    <w:p>
      <w:pPr>
        <w:pStyle w:val="Heading3"/>
        <w:numPr>
          <w:ilvl w:val="2"/>
          <w:numId w:val="1"/>
        </w:numPr>
        <w:rPr/>
      </w:pPr>
      <w:bookmarkStart w:id="79" w:name="__RefHeading___Toc4380202_2870459653"/>
      <w:bookmarkStart w:id="80" w:name="_Toc29"/>
      <w:bookmarkEnd w:id="79"/>
      <w:r>
        <w:rPr>
          <w:rtl w:val="true"/>
        </w:rPr>
        <w:t>السلام علیک یا بن فاطمة الزهراء سيدة نساء العالمين</w:t>
      </w:r>
      <w:bookmarkEnd w:id="8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فاطمه زهراء سیده زنان عالمیان</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بنابر مذهب بصریین باید مجرور شود به اضافه فاطمه چه اسم و لقب هر دو مفردند </w:t>
      </w:r>
      <w:r>
        <w:rPr>
          <w:rStyle w:val="FootnoteAnchor"/>
          <w:rtl w:val="true"/>
        </w:rPr>
        <w:footnoteReference w:id="405"/>
      </w:r>
      <w:r>
        <w:rPr>
          <w:rFonts w:ascii="IRNazanin" w:hAnsi="IRNazanin" w:eastAsia="IRNazanin"/>
          <w:color w:val="111111"/>
          <w:sz w:val="28"/>
          <w:sz w:val="28"/>
          <w:szCs w:val="28"/>
          <w:rtl w:val="true"/>
          <w:lang w:bidi="fa-IR"/>
        </w:rPr>
        <w:t>، و مختار ابن مالک همین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 تحقیق این است که لقب مطلقاً جایز است هم اتباع شود و هم قطع چنان چه فراء روایت کرده که از عرب 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عینان و قيس 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فصحاء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قيس الرقیات</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به تنوین قيس و نجم الائمة رضی رضی الله عنه این را اختیار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و ما در منظومه ممزوجه به الفیه هم سلوک این مسلک کردیم بنا بر این در عبارت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جر ثابت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وجه جایز است شواهد آن در اخبار آل محمد علیهم السلام بسیار است؛ بسیار است و هم الحجة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عبارت مشتمل بر سه اسم شریف از اسماء مقدسه بتول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و در اخبار کثیره که در علل </w:t>
      </w:r>
      <w:r>
        <w:rPr>
          <w:rStyle w:val="FootnoteAnchor"/>
          <w:rtl w:val="true"/>
        </w:rPr>
        <w:footnoteReference w:id="409"/>
      </w:r>
      <w:r>
        <w:rPr>
          <w:rFonts w:ascii="IRNazanin" w:hAnsi="IRNazanin" w:eastAsia="IRNazanin"/>
          <w:color w:val="111111"/>
          <w:sz w:val="28"/>
          <w:sz w:val="28"/>
          <w:szCs w:val="28"/>
          <w:rtl w:val="true"/>
          <w:lang w:bidi="fa-IR"/>
        </w:rPr>
        <w:t xml:space="preserve">و معانی الاخبار </w:t>
      </w:r>
      <w:r>
        <w:rPr>
          <w:rStyle w:val="FootnoteAnchor"/>
          <w:rtl w:val="true"/>
        </w:rPr>
        <w:footnoteReference w:id="410"/>
      </w:r>
      <w:r>
        <w:rPr>
          <w:rFonts w:ascii="Amiri" w:hAnsi="Amiri" w:eastAsia="Amiri" w:cs="Amiri"/>
          <w:color w:val="111111"/>
          <w:sz w:val="28"/>
          <w:sz w:val="28"/>
          <w:szCs w:val="28"/>
          <w:rtl w:val="true"/>
          <w:lang w:bidi="ar-SA"/>
        </w:rPr>
        <w:t xml:space="preserve">و عيون </w:t>
      </w:r>
      <w:r>
        <w:rPr>
          <w:rStyle w:val="FootnoteAnchor"/>
          <w:rtl w:val="true"/>
        </w:rPr>
        <w:footnoteReference w:id="411"/>
      </w:r>
      <w:r>
        <w:rPr>
          <w:rFonts w:ascii="IRNazanin" w:hAnsi="IRNazanin" w:eastAsia="IRNazanin"/>
          <w:color w:val="111111"/>
          <w:sz w:val="28"/>
          <w:sz w:val="28"/>
          <w:szCs w:val="28"/>
          <w:rtl w:val="true"/>
          <w:lang w:bidi="fa-IR"/>
        </w:rPr>
        <w:t xml:space="preserve">و امالی </w:t>
      </w:r>
      <w:r>
        <w:rPr>
          <w:rStyle w:val="FootnoteAnchor"/>
          <w:rtl w:val="true"/>
        </w:rPr>
        <w:footnoteReference w:id="412"/>
      </w:r>
      <w:r>
        <w:rPr>
          <w:rFonts w:ascii="Amiri" w:hAnsi="Amiri" w:eastAsia="Amiri" w:cs="Amiri"/>
          <w:color w:val="111111"/>
          <w:sz w:val="28"/>
          <w:sz w:val="28"/>
          <w:szCs w:val="28"/>
          <w:rtl w:val="true"/>
          <w:lang w:bidi="ar-SA"/>
        </w:rPr>
        <w:t>و غیر آن ها در علت این تسمیه از ائمه اطهار روایت شده به اسانید مختلفه و الفاظ متفاوته بعضى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فُطِمَتْ هی وَ شیعتها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فُطِمَ مَنْ أَحَبَّهَا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تدری ای شیئ تفسیر فاطمه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اخبرنی یا سیدی ، قَالَ فُطِمَتْ مِنَ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بعضی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فطمتک بِالْعِلْمِ وَ فطمتک عَنِ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سمیتنی فَاطِمَةَ وَ فُطِمَتْ بی مِنْ تولانی وَ تولّی ذرّیتی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وجه مناسب مذکور است و جمیع این اخبار در علل مذکور است و اوّل در عیون و ثانی در معانی و ثالث در بحار از امالی مذکور است و در کتب اهل سنت نیز این روایت موجود است قریب به عبارات مذکوره به سه طریق در ذخایر العقبی محب الدین طبری نقل کرده </w:t>
      </w:r>
      <w:r>
        <w:rPr>
          <w:rStyle w:val="FootnoteAnchor"/>
          <w:rtl w:val="true"/>
        </w:rPr>
        <w:footnoteReference w:id="413"/>
      </w:r>
      <w:r>
        <w:rPr>
          <w:rFonts w:ascii="Amiri" w:hAnsi="Amiri" w:eastAsia="Amiri" w:cs="Amiri"/>
          <w:color w:val="111111"/>
          <w:sz w:val="28"/>
          <w:sz w:val="28"/>
          <w:szCs w:val="28"/>
          <w:rtl w:val="true"/>
          <w:lang w:bidi="ar-SA"/>
        </w:rPr>
        <w:t xml:space="preserve">، و در مودة القربى </w:t>
      </w:r>
      <w:r>
        <w:rPr>
          <w:rStyle w:val="FootnoteAnchor"/>
          <w:rtl w:val="true"/>
        </w:rPr>
        <w:footnoteReference w:id="414"/>
      </w:r>
      <w:r>
        <w:rPr>
          <w:rFonts w:ascii="Amiri" w:hAnsi="Amiri" w:eastAsia="Amiri" w:cs="Amiri"/>
          <w:color w:val="111111"/>
          <w:sz w:val="28"/>
          <w:sz w:val="28"/>
          <w:szCs w:val="28"/>
          <w:rtl w:val="true"/>
          <w:lang w:bidi="ar-SA"/>
        </w:rPr>
        <w:t xml:space="preserve">و ينابيع </w:t>
      </w:r>
      <w:r>
        <w:rPr>
          <w:rStyle w:val="FootnoteAnchor"/>
          <w:rtl w:val="true"/>
        </w:rPr>
        <w:footnoteReference w:id="415"/>
      </w:r>
      <w:r>
        <w:rPr>
          <w:rFonts w:ascii="IRNazanin" w:hAnsi="IRNazanin" w:eastAsia="IRNazanin"/>
          <w:color w:val="111111"/>
          <w:sz w:val="28"/>
          <w:sz w:val="28"/>
          <w:szCs w:val="28"/>
          <w:rtl w:val="true"/>
          <w:lang w:bidi="fa-IR"/>
        </w:rPr>
        <w:t xml:space="preserve">نیز روایت نموده و در سایر کتب ایشان نیز مسطور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استقصای این اخبار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ظاهر این اخبار اشکالی است که علماء متعرض شده اند و مجمل او این است لفظ فاطمه اسم فاعل است و معنی فطام از شیر بازداشتن مولود است و مقتضای این اخبار آن است که آن حضرت مفطومه نام داشته باشد نه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سؤال چند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فاطمه اسم فاعل به معنی مفعول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عيشة 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غایت بعید است چه در امثله مذکوره هم محمول بر مجاز در اسناد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علماء بیان متعرض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این گونه احتمالات از قشریین نحات که از نیل لباب لطايف عربیت و درک صفوت بدایع کلام محروم اند صادر می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فطم هم لازم باشد و هم متعدی و این احتمال را فاضل محدث </w:t>
      </w:r>
    </w:p>
    <w:p>
      <w:pPr>
        <w:pStyle w:val="BookText"/>
        <w:rPr/>
      </w:pPr>
      <w:r>
        <w:rPr>
          <w:rFonts w:ascii="IRNazanin" w:hAnsi="IRNazanin" w:eastAsia="IRNazanin"/>
          <w:color w:val="111111"/>
          <w:sz w:val="28"/>
          <w:sz w:val="28"/>
          <w:szCs w:val="28"/>
          <w:rtl w:val="true"/>
          <w:lang w:bidi="fa-IR"/>
        </w:rPr>
        <w:t xml:space="preserve">مجلسی قدس سرة با احتمال اول ذکر فرموده </w:t>
      </w:r>
      <w:r>
        <w:rPr>
          <w:rStyle w:val="FootnoteAnchor"/>
          <w:rtl w:val="true"/>
        </w:rPr>
        <w:footnoteReference w:id="416"/>
      </w:r>
      <w:r>
        <w:rPr>
          <w:rFonts w:ascii="IRNazanin" w:hAnsi="IRNazanin" w:eastAsia="IRNazanin"/>
          <w:color w:val="111111"/>
          <w:sz w:val="28"/>
          <w:sz w:val="28"/>
          <w:szCs w:val="28"/>
          <w:rtl w:val="true"/>
          <w:lang w:bidi="fa-IR"/>
        </w:rPr>
        <w:t>و این احتمال را از عبارت قاموس استظهار کرده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افطم السخلة حان أن تفطم فاذا فطمت فهى فاطمة و مفطومة و فطيم</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این عبارت بر استعمال بر وجه لزوم ممنوع است بلکه ظاهر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احتمال اول است که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کاتمُ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بی نظران از اهل نحو او را فاعل به معنی مفعول دانسته اند و بر مشرب تحقیق هر یک به اعتباری بر معنی خود باقی،اند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کاتمُ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 این است که سری است که از بس استعداد کتمان او باید داشت گویا خودش کاتم خود است و هم چنین است سخله که بزرگ شود چون آن وقت خودش هم در معرض دوری از مادرش است گویا او خود را از شیر باز می دارد و به این ملاحظه او را فاطم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مُبعد این احتمال این است که احدی از لغویین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که فحص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یا اشاره به استعمال بر وجه لزوم نکرده اند و طریقه قاموس بر این است که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یتعدی و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اخبار بر خلاف این احتمال و احتمال سابق تنصیص و تصریح شده چنان چه در علل الشرایع از عبدالله محض روایت می کند که ابوالحسن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مراد حضرت سید الساجدین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را فاطمه نام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فرق باشد بین او و بین اسم ها فرمود فاطمه هم از اسماء است و لکن وجه اسم او آن است که خدای تعالی عالم به کائنات بود و می دانست که چون پیغمبر از قبائل عرب زن می گیرد و آن ها طمع در وراثت خلافت می کنند چون فاطمه متولد شد خدایش فاطمه نام کرد و خلافت را در اولاد او قرار داد و دیگران را مقطوع داشت و از این جهت او را فاطمه نام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فطمت طمعهم و معنی فطمت قطعت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این حدیث شریف مصرح است به این که فاطمه اسم فاعل متعدی است و اگر چه در وجه او مخالف است و لیکن جمع بین این ها جایز است که،هم منع خود از طمث کرد و هم منع شیعه و ذریه از نار و هم منع ارباب طمع از وراثت خلافت کرده و لیکن اگر حمل بر معنی لازم شود یا به معنی اسم مفعول باشد باید این خبر طرح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عبارت این حدیث چنان که شنیدی مشتمل بر سؤال و جوابی است که مجیب أبو الحسن است و بیان این وجه تسمیه از اوست و مورخ معاصر در کتاب ناسخ التواریخ سؤال و جواب را هر دو نسبت به عبدالله محض داده است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حدیث شاهد تعدد است اولاً در جواب اشتباه کرده بود و چنان گمان داشت که قبل از فاطمه علیها السلام این اسم نبوده و امام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هم از اسماء است آن گاه در مقام بیان علت این تسمیه برآمده و نسخه علل و نسخه بحار هم چنان است که ما نقل کردیم ولی در نسخه ناسخ التواریخ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ظاهر این است که غلط نسخه و قلت تدبر موجب این اشتباه شده باشد و این گونه اشتباهات در جنب تصنیف کتابی به این جلالت و عظم نفع سهل است؛ شکر الله سعیه و احسن سقیه و 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چون خدای تعالی به برکت این وجود مبارک، شیعیان را از عذاب جهنم بازداشت و آن حضرت سبب این نعمت شده علی هذا از قبیل نسبت فعل به اسباب است که او را فاطمه خواندند و مؤید این معنی است حدیث مذکور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بی من تولانی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به سببیت خود کرده در خطاب به جناب احدیت بلکه ظاهر است در وجه تسمیه چه قبل از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سمتینی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متأمل مأنوس به استفاده معانی از الفاظ در می یابد و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است و در علل دو جهت در این اسم روایت کرده هر دو از حضرت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جابر و خلاصه او چنان است که خدای او را از نور عظمت خود آفرید و آسمان ها و زمین به نور او درخشیدن گرفت و چشم ملائکه خیره شد و سجده نمودند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ابان بن تغلب که روزی سه بار برای امیر المؤمنین می درخشید؛ اوّل صبح نور سپید داشت و وقت زوال نور زرد و وقت غروب نور سرخ و در هر سه وقت این انوار بر در و دیوار حجرات اهل مدینه می تابید و شگفتی می کردند و به حضرت رسول می شتافتند و از علت او سؤال می کردند و آن حضرت ایشان را دلالت به خانه فاطمه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چون می آمدند او را در محراب عبادت ایستاده می یافتند و نور چهره مبارک او را می دیدند و باز می گشتند و این نور در رخساره فاطمه بود تا حسین متولد شد و به او منتقل شد و بعد از او در وجود طاهره ائمه هدی منتقل و متقلب است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مضمون اختصار حدیثی است که در علل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به این است روایتی که در بحار </w:t>
      </w:r>
      <w:r>
        <w:rPr>
          <w:rStyle w:val="FootnoteAnchor"/>
          <w:rtl w:val="true"/>
        </w:rPr>
        <w:footnoteReference w:id="422"/>
      </w:r>
      <w:r>
        <w:rPr>
          <w:rFonts w:ascii="IRNazanin" w:hAnsi="IRNazanin" w:eastAsia="IRNazanin"/>
          <w:color w:val="111111"/>
          <w:sz w:val="28"/>
          <w:sz w:val="28"/>
          <w:szCs w:val="28"/>
          <w:rtl w:val="true"/>
          <w:lang w:bidi="fa-IR"/>
        </w:rPr>
        <w:t xml:space="preserve">از مناقب </w:t>
      </w:r>
      <w:r>
        <w:rPr>
          <w:rStyle w:val="FootnoteAnchor"/>
          <w:rtl w:val="true"/>
        </w:rPr>
        <w:footnoteReference w:id="423"/>
      </w:r>
      <w:r>
        <w:rPr>
          <w:rFonts w:ascii="IRNazanin" w:hAnsi="IRNazanin" w:eastAsia="IRNazanin"/>
          <w:color w:val="111111"/>
          <w:sz w:val="28"/>
          <w:sz w:val="28"/>
          <w:szCs w:val="28"/>
          <w:rtl w:val="true"/>
          <w:lang w:bidi="fa-IR"/>
        </w:rPr>
        <w:t>کرده که أبوهاشم عسکری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عسکر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چرا زهرا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رویش در اوّل صبح برای امیر المؤمنین علیه السلام چون آفتاب می درخشید و هنگام زوال چون ماه رخشان و هنگام غروب چون کوکب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را در مناقب بعد از عبارت غریبین که در وجه تسمیه بتول گفته نقل کرده و بر مورخ معاصر رحمه الله مشتبه شده لفظ أبوهاشم را که راوی است اسقاط کرده این حدیث را بلاواسطه از غریبین روایت کرده و گفته عبید هروی در غریبین حکایت می کند که از صاحب عسکر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اشتباه به جهات متعدده در غایت غرابت است که اهل صناعت آگاه اند و حاجت به بیان نیست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العالمین است و در اخبار متواتره از طریق اهل بیت عصمت و طهارت این لقب شریف برای آن مکرمه ثابت و وارد شده بلکه این معنی از ضروریات مذهب شیعه است و کثیری از علماء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Style w:val="FootnoteAnchor"/>
          <w:rtl w:val="true"/>
        </w:rPr>
        <w:footnoteReference w:id="425"/>
      </w:r>
      <w:r>
        <w:rPr>
          <w:rFonts w:ascii="IRNazanin" w:hAnsi="IRNazanin" w:eastAsia="IRNazanin"/>
          <w:color w:val="111111"/>
          <w:sz w:val="28"/>
          <w:sz w:val="28"/>
          <w:szCs w:val="28"/>
          <w:rtl w:val="true"/>
          <w:lang w:bidi="fa-IR"/>
        </w:rPr>
        <w:t xml:space="preserve">و سعد تفتازانی در مقاصد و شرح مقاص مقاصد </w:t>
      </w:r>
      <w:r>
        <w:rPr>
          <w:rStyle w:val="FootnoteAnchor"/>
          <w:rtl w:val="true"/>
        </w:rPr>
        <w:footnoteReference w:id="426"/>
      </w:r>
      <w:r>
        <w:rPr>
          <w:rFonts w:ascii="IRNazanin" w:hAnsi="IRNazanin" w:eastAsia="IRNazanin"/>
          <w:color w:val="111111"/>
          <w:sz w:val="28"/>
          <w:sz w:val="28"/>
          <w:szCs w:val="28"/>
          <w:rtl w:val="true"/>
          <w:lang w:bidi="fa-IR"/>
        </w:rPr>
        <w:t xml:space="preserve">شرح و عقائد دو شریف جرجانی در شرح </w:t>
      </w:r>
    </w:p>
    <w:p>
      <w:pPr>
        <w:pStyle w:val="BookText"/>
        <w:rPr/>
      </w:pPr>
      <w:r>
        <w:rPr>
          <w:rFonts w:ascii="IRNazanin" w:hAnsi="IRNazanin" w:eastAsia="IRNazanin"/>
          <w:color w:val="111111"/>
          <w:sz w:val="28"/>
          <w:sz w:val="28"/>
          <w:szCs w:val="28"/>
          <w:rtl w:val="true"/>
          <w:lang w:bidi="fa-IR"/>
        </w:rPr>
        <w:t xml:space="preserve">مواقف </w:t>
      </w:r>
      <w:r>
        <w:rPr>
          <w:rStyle w:val="FootnoteAnchor"/>
          <w:rtl w:val="true"/>
        </w:rPr>
        <w:footnoteReference w:id="427"/>
      </w:r>
      <w:r>
        <w:rPr>
          <w:rFonts w:ascii="IRNazanin" w:hAnsi="IRNazanin" w:eastAsia="IRNazanin"/>
          <w:color w:val="111111"/>
          <w:sz w:val="28"/>
          <w:sz w:val="28"/>
          <w:szCs w:val="28"/>
          <w:rtl w:val="true"/>
          <w:lang w:bidi="fa-IR"/>
        </w:rPr>
        <w:t xml:space="preserve">و عمر نسفی در عقاید و محمد بن یعقوب فیروزآبادی و محب الدین طبری </w:t>
      </w:r>
      <w:r>
        <w:rPr>
          <w:rStyle w:val="FootnoteAnchor"/>
          <w:rtl w:val="true"/>
        </w:rPr>
        <w:footnoteReference w:id="428"/>
      </w:r>
      <w:r>
        <w:rPr>
          <w:rFonts w:ascii="IRNazanin" w:hAnsi="IRNazanin" w:eastAsia="IRNazanin"/>
          <w:color w:val="111111"/>
          <w:sz w:val="28"/>
          <w:sz w:val="28"/>
          <w:szCs w:val="28"/>
          <w:rtl w:val="true"/>
          <w:lang w:bidi="fa-IR"/>
        </w:rPr>
        <w:t xml:space="preserve">و فضل بن روزبهان اصفهانی </w:t>
      </w:r>
      <w:r>
        <w:rPr>
          <w:rStyle w:val="FootnoteAnchor"/>
          <w:rtl w:val="true"/>
        </w:rPr>
        <w:footnoteReference w:id="429"/>
      </w:r>
      <w:r>
        <w:rPr>
          <w:rFonts w:ascii="IRNazanin" w:hAnsi="IRNazanin" w:eastAsia="IRNazanin"/>
          <w:color w:val="111111"/>
          <w:sz w:val="28"/>
          <w:sz w:val="28"/>
          <w:szCs w:val="28"/>
          <w:rtl w:val="true"/>
          <w:lang w:bidi="fa-IR"/>
        </w:rPr>
        <w:t xml:space="preserve">و شمس الدین یوسف سبط ابن الجوزی </w:t>
      </w:r>
      <w:r>
        <w:rPr>
          <w:rStyle w:val="FootnoteAnchor"/>
          <w:rtl w:val="true"/>
        </w:rPr>
        <w:footnoteReference w:id="430"/>
      </w:r>
      <w:r>
        <w:rPr>
          <w:rFonts w:ascii="IRNazanin" w:hAnsi="IRNazanin" w:eastAsia="IRNazanin"/>
          <w:color w:val="111111"/>
          <w:sz w:val="28"/>
          <w:sz w:val="28"/>
          <w:szCs w:val="28"/>
          <w:rtl w:val="true"/>
          <w:lang w:bidi="fa-IR"/>
        </w:rPr>
        <w:t xml:space="preserve">و کمال الدین محمد بن طلحه </w:t>
      </w:r>
      <w:r>
        <w:rPr>
          <w:rStyle w:val="FootnoteAnchor"/>
          <w:rtl w:val="true"/>
        </w:rPr>
        <w:footnoteReference w:id="431"/>
      </w:r>
      <w:r>
        <w:rPr>
          <w:rFonts w:ascii="IRNazanin" w:hAnsi="IRNazanin" w:eastAsia="IRNazanin"/>
          <w:color w:val="111111"/>
          <w:sz w:val="28"/>
          <w:sz w:val="28"/>
          <w:szCs w:val="28"/>
          <w:rtl w:val="true"/>
          <w:lang w:bidi="fa-IR"/>
        </w:rPr>
        <w:t xml:space="preserve">و ابن أبى الحدید </w:t>
      </w:r>
      <w:r>
        <w:rPr>
          <w:rStyle w:val="FootnoteAnchor"/>
          <w:rtl w:val="true"/>
        </w:rPr>
        <w:footnoteReference w:id="432"/>
      </w:r>
      <w:r>
        <w:rPr>
          <w:rFonts w:ascii="IRNazanin" w:hAnsi="IRNazanin" w:eastAsia="IRNazanin"/>
          <w:color w:val="111111"/>
          <w:sz w:val="28"/>
          <w:sz w:val="28"/>
          <w:szCs w:val="28"/>
          <w:rtl w:val="true"/>
          <w:lang w:bidi="fa-IR"/>
        </w:rPr>
        <w:t xml:space="preserve">و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ثبوت این لقب کرده اند ولی چون با وجود این تصریحات خلافی بین اهل سنت و جماعت است که افضل نساء عالم کیست؟</w:t>
      </w:r>
    </w:p>
    <w:p>
      <w:pPr>
        <w:pStyle w:val="BookText"/>
        <w:rPr/>
      </w:pPr>
      <w:r>
        <w:rPr>
          <w:rFonts w:ascii="IRNazanin" w:hAnsi="IRNazanin" w:eastAsia="IRNazanin"/>
          <w:color w:val="111111"/>
          <w:sz w:val="28"/>
          <w:sz w:val="28"/>
          <w:szCs w:val="28"/>
          <w:rtl w:val="true"/>
          <w:lang w:bidi="fa-IR"/>
        </w:rPr>
        <w:t>و در رساله شیخ محمّد صبّان است که اقرب نزد کثیری آن است که افضل مریم است بعد خدیجه بعد فاطمه بعد عایشه و جماعتی تقدیم عایشه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اشعری توقف حکایت شده و از شیخ الاسلام ایشان که ابن حجر متقدم عسقلانی است در شرح بهجة تفصیل از جهات مختلفه نقل شده گفته است عایشه از جهت علم افضل است و خدیجه از جهت سبق به اسلام و اعانت رسول و فاطمه از جهت قرابت و بضعه بودن و مریم از جهت اختلاف در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کلمات جمله باطل و مخالف نصوص ثابته از حضرت رسالت و عترت اطهار آن جناب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علماء ،شیعه هیچ زنی را در نزد خدا قرب و منزلت فاطمه نیست بلکه از بعض اخبار استفاده شده که از جمیع انبیاء و 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أولو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بوده بلکه بعض علماء او را تفضیل بر حسنین و سایر ائمه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قانون مناظره اولی تر آن است که از مسلمات خصم دلیل بیاورند ما در این مختصر از آن مکرّمه استمداد جسته از کتب معتبره اهل سنت و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عون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صحیحه معتبره چند ایراد می کنیم که دلالت داشته باشد که فاطمه سیده نساء عالمیان است و تمام زنان عالم دون مرتبه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بخاری در جامع صحیح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صلى الله عليه و </w:t>
      </w:r>
    </w:p>
    <w:p>
      <w:pPr>
        <w:pStyle w:val="BookText"/>
        <w:rPr/>
      </w:pPr>
      <w:r>
        <w:rPr>
          <w:rFonts w:ascii="IRNazanin" w:hAnsi="IRNazanin" w:eastAsia="IRNazanin"/>
          <w:color w:val="111111"/>
          <w:sz w:val="28"/>
          <w:sz w:val="28"/>
          <w:szCs w:val="28"/>
          <w:rtl w:val="true"/>
          <w:lang w:bidi="fa-IR"/>
        </w:rPr>
        <w:t>سلّم فاطمة سيّدة نساء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سیده زنان اهل بهشت است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اگر چه مرسله است ولی به جهت بودن در خصوص کتاب بخاری در نزد اهل سنت حکم صحت دارد چه اجماع دارند بر صحت جميع ما في البخاری، اگر چه راوی ضعیف باشد و حدیث مرسل چنان چه ابن خلدون در مقدمه تاریخ تصریح به این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در بحار </w:t>
      </w:r>
      <w:r>
        <w:rPr>
          <w:rStyle w:val="FootnoteAnchor"/>
          <w:rtl w:val="true"/>
        </w:rPr>
        <w:footnoteReference w:id="435"/>
      </w:r>
      <w:r>
        <w:rPr>
          <w:rFonts w:ascii="IRNazanin" w:hAnsi="IRNazanin" w:eastAsia="IRNazanin"/>
          <w:color w:val="111111"/>
          <w:sz w:val="28"/>
          <w:sz w:val="28"/>
          <w:szCs w:val="28"/>
          <w:rtl w:val="true"/>
          <w:lang w:bidi="fa-IR"/>
        </w:rPr>
        <w:t xml:space="preserve">از مناقب ابن شهر آشوب </w:t>
      </w:r>
      <w:r>
        <w:rPr>
          <w:rStyle w:val="FootnoteAnchor"/>
          <w:rtl w:val="true"/>
        </w:rPr>
        <w:footnoteReference w:id="436"/>
      </w:r>
      <w:r>
        <w:rPr>
          <w:rFonts w:ascii="IRNazanin" w:hAnsi="IRNazanin" w:eastAsia="IRNazanin"/>
          <w:color w:val="111111"/>
          <w:sz w:val="28"/>
          <w:sz w:val="28"/>
          <w:szCs w:val="28"/>
          <w:rtl w:val="true"/>
          <w:lang w:bidi="fa-IR"/>
        </w:rPr>
        <w:t>نقل کرده که مسلم در صحیح و أبوالسعادات در فضائل العشرة و أبو بكر بن شیبه در امالی و دیلمی در فردوس روایت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ثانی</w:t>
      </w:r>
    </w:p>
    <w:p>
      <w:pPr>
        <w:pStyle w:val="BookText"/>
        <w:rPr/>
      </w:pPr>
      <w:r>
        <w:rPr>
          <w:rFonts w:ascii="IRNazanin" w:hAnsi="IRNazanin" w:eastAsia="IRNazanin"/>
          <w:color w:val="111111"/>
          <w:sz w:val="28"/>
          <w:sz w:val="28"/>
          <w:szCs w:val="28"/>
          <w:rtl w:val="true"/>
          <w:lang w:bidi="fa-IR"/>
        </w:rPr>
        <w:t xml:space="preserve">مسلم بن الحجاج القشيرى النیسابوری در صحیح خود به دو سند </w:t>
      </w:r>
      <w:r>
        <w:rPr>
          <w:rStyle w:val="FootnoteAnchor"/>
          <w:rtl w:val="true"/>
        </w:rPr>
        <w:footnoteReference w:id="437"/>
      </w:r>
      <w:r>
        <w:rPr>
          <w:rFonts w:ascii="IRNazanin" w:hAnsi="IRNazanin" w:eastAsia="IRNazanin"/>
          <w:color w:val="111111"/>
          <w:sz w:val="28"/>
          <w:sz w:val="28"/>
          <w:szCs w:val="28"/>
          <w:rtl w:val="true"/>
          <w:lang w:bidi="fa-IR"/>
        </w:rPr>
        <w:t>و احمد بن شعیب نسائی در خصایص از عایشه نقل کرده اند که فاطمه علیها السلام فرمود که پیغمبر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تَرْضَيْنَ أَنْ تَكُونِى سَيِّدَةِ نِسَاءَ الْمُؤْمِنِينَ أَوْ سَيِّدَةِ نِسَاءِ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آیا راضی نیستی تو که سیده نساء مؤمنین باشی یا سیده نساء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تردید از راوی باشد و لفظ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افضلیت از مریم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مومنین باشد شامل مریم است بنفسه مگر این که دعوی انصراف به مؤمنین این امت بشود و این جای منع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به معونه روایت منقوله در همین جامع اثبات مطلوب می شود و در هر دو صورت چه در باب فضایل خدیجه علیها السلام به روایت کرده از امیر المؤمنین علیه السلام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پیغمبر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مریم بِنْتُ عِمْرَانَ وَ خیر نِسَاءَهَا خديجه بِنْتُ خُوَيْلِدٍ</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روایت را به چهار سند نقل کرده یعنی در اثناء ذکر سند سه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اصطلاح محدثین علامت تحویل نسبت سند است </w:t>
      </w:r>
      <w:r>
        <w:rPr>
          <w:rStyle w:val="FootnoteAnchor"/>
          <w:rtl w:val="true"/>
        </w:rPr>
        <w:footnoteReference w:id="439"/>
      </w:r>
      <w:r>
        <w:rPr>
          <w:rFonts w:ascii="IRNazanin" w:hAnsi="IRNazanin" w:eastAsia="IRNazanin"/>
          <w:color w:val="111111"/>
          <w:sz w:val="28"/>
          <w:sz w:val="28"/>
          <w:szCs w:val="28"/>
          <w:rtl w:val="true"/>
          <w:lang w:bidi="fa-IR"/>
        </w:rPr>
        <w:t>آورده و در یکی از طرق أبو کریب از وکیع روایت کرده لهذا بعد از نقل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در وقت روایت اشاره کرد به آسمان </w:t>
      </w:r>
    </w:p>
    <w:p>
      <w:pPr>
        <w:pStyle w:val="BookText"/>
        <w:rPr/>
      </w:pPr>
      <w:r>
        <w:rPr>
          <w:rFonts w:ascii="IRNazanin" w:hAnsi="IRNazanin" w:eastAsia="IRNazanin"/>
          <w:color w:val="111111"/>
          <w:sz w:val="28"/>
          <w:sz w:val="28"/>
          <w:szCs w:val="28"/>
          <w:rtl w:val="true"/>
          <w:lang w:bidi="fa-IR"/>
        </w:rPr>
        <w:t xml:space="preserve">و زمین یعنی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کرده که مقصود دنیا است چنان چه متعارف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حدیث متکرر الاسناد مذکور در صحیح مسلم معلوم می شود تساوی درجه مریم و خدیجه در طریقه اهل سنت و شک نیست که خدیجه از نساء مؤمنین و از نساء این امت است و فاطمه علیها السلام به حکم حدیث مذکور سیده نساء این امت است و لازم می آید که از مریم هم افضل باشد چه افضل از احد المتساویین افضل از دیگری است علی هذا فاطمه سيدة نساء العالمين است به مقتضای حدیث صحیح مسلم متفق عليه بين اهل سنت و این بیان از غنایم این شرح است؛ و الحمد لله على وضوح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سوم</w:t>
      </w:r>
    </w:p>
    <w:p>
      <w:pPr>
        <w:pStyle w:val="BookText"/>
        <w:rPr/>
      </w:pPr>
      <w:r>
        <w:rPr>
          <w:rFonts w:ascii="IRNazanin" w:hAnsi="IRNazanin" w:eastAsia="IRNazanin"/>
          <w:color w:val="111111"/>
          <w:sz w:val="28"/>
          <w:sz w:val="28"/>
          <w:szCs w:val="28"/>
          <w:rtl w:val="true"/>
          <w:lang w:bidi="fa-IR"/>
        </w:rPr>
        <w:t>عز الدين أبو الحسن علی بن محمد بن عبدالكريم بن الاثير الجزری در اسد الغابة در ذیل روایت مفصله که سندش به مسروق منتهی می شود از عایشه نقل کرده که فاطمه علیها السلام برای او از پیغمبر نقل کرد که فرمود رسول خدا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تَرْضَيْنَ أَنْ تَكُونِي سَيِّدَةِ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نقل کرده از أبو صالح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البخاری فی الصحيح عن أبي نعيم و هذا من غريب الصحيح فان زكريا روى عن الشعبي احاديث في الصحيحين و هذا يرويه عن فراس عن الشعبي</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خبر چهارم</w:t>
      </w:r>
    </w:p>
    <w:p>
      <w:pPr>
        <w:pStyle w:val="BookText"/>
        <w:rPr/>
      </w:pPr>
      <w:r>
        <w:rPr>
          <w:rFonts w:ascii="IRNazanin" w:hAnsi="IRNazanin" w:eastAsia="IRNazanin"/>
          <w:color w:val="111111"/>
          <w:sz w:val="28"/>
          <w:sz w:val="28"/>
          <w:szCs w:val="28"/>
          <w:rtl w:val="true"/>
          <w:lang w:bidi="fa-IR"/>
        </w:rPr>
        <w:t xml:space="preserve">ترمذی در صحیح خود از حذیفه روایت کرده که رسول خدا فرمود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 الْعَارِضِ عَرَضَ لِي قَبْلَ ذَلِكَ هُوَ ملک مِنَ الْمَلَائِكَةِ لَمْ يَهْبِطُ إِلَى الارض قَطُّ قَبْلَ هَذِهِ اللَّيْلَةِ استاذن رَبِّهِ انَّ يُسَلِّمُ عَلَىَّ وَ يُبَشِّرُنِي انَّ الْحَسَنِ وَ الْحُسَيْنِ سَيِّدُ اشباب أَهْلِ الْجَنَّةِ وَ انَّ فَاطِمَةَ سَيِّدَةِ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حذیفه فرمود ندیدی این عارض را که نمودار شد قبل از این او ملکی بود از ملائکه که هرگز به زمین نیامده بود قبل از این شب از پروردگار استیذان کرد که بر من سلام کند و مرا بشارت دهد که حسن و حسین دو سید جوانان اهل بهشت اند و فاطمه سیده زنان اهل بهشت است</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صواعق ابن حجر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احمد و الترمذى و النسائی و ابن حيان عن حذيفة الحديث</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خبر پنجم</w:t>
      </w:r>
    </w:p>
    <w:p>
      <w:pPr>
        <w:pStyle w:val="BookText"/>
        <w:rPr/>
      </w:pPr>
      <w:r>
        <w:rPr>
          <w:rFonts w:ascii="Amiri" w:hAnsi="Amiri" w:eastAsia="Amiri" w:cs="Amiri"/>
          <w:color w:val="111111"/>
          <w:sz w:val="28"/>
          <w:sz w:val="28"/>
          <w:szCs w:val="28"/>
          <w:rtl w:val="true"/>
          <w:lang w:bidi="ar-SA"/>
        </w:rPr>
        <w:t>احمد بن شعیب نسائی در کتاب خصایص از عایشه نقل کرده که او از فاطمه علیها السلام روایت می کند که رسول خدای به آن مكرّمه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أَمَّا تَرْضَيْنَ انَّ تَكُونِى سَيِّدَةِ نِسَاءِ هَذِهِ الإمة وَ سَيِّدَةُ نِسَاءِ الْعالَمِينَ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قال في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احمد و نسائی و ابن حيان</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خبر ششم</w:t>
      </w:r>
    </w:p>
    <w:p>
      <w:pPr>
        <w:pStyle w:val="BookText"/>
        <w:rPr/>
      </w:pPr>
      <w:r>
        <w:rPr>
          <w:rFonts w:ascii="IRNazanin" w:hAnsi="IRNazanin" w:eastAsia="IRNazanin"/>
          <w:color w:val="111111"/>
          <w:sz w:val="28"/>
          <w:sz w:val="28"/>
          <w:szCs w:val="28"/>
          <w:rtl w:val="true"/>
          <w:lang w:bidi="fa-IR"/>
        </w:rPr>
        <w:t xml:space="preserve">احمد بن عبدالله بن بن محمد أبو العباس محب الدين الطبرى المكی که امام ائمه اهل سنت است </w:t>
      </w:r>
      <w:r>
        <w:rPr>
          <w:rStyle w:val="FootnoteAnchor"/>
          <w:rtl w:val="true"/>
        </w:rPr>
        <w:footnoteReference w:id="445"/>
      </w:r>
      <w:r>
        <w:rPr>
          <w:rFonts w:ascii="Amiri" w:hAnsi="Amiri" w:eastAsia="Amiri" w:cs="Amiri"/>
          <w:color w:val="111111"/>
          <w:sz w:val="28"/>
          <w:sz w:val="28"/>
          <w:szCs w:val="28"/>
          <w:rtl w:val="true"/>
          <w:lang w:bidi="ar-SA"/>
        </w:rPr>
        <w:t>در ذخایر العقبی از ام سلمه نقل کرده که آن مکرمه از فاطمه علیها السلام روایت کرده که رسول خدای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ترضین انَّ تاتى يَوْمَ الْقِيَامَةِ سَيِّدَةِ نِسَاءَ الْمُؤْمِنِينَ أَوْ نِسَاءِ أَهْلِ الْجَنَّةِ</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اخبار را به طرق مختلفه و الفاظ متفاوته از طریق بخاری و مسلم و ترمذی و دولابی و غیر ایشان روایت کرده به جهت جمع بین اخبار احتمال تعدد قصه داده است و </w:t>
      </w:r>
    </w:p>
    <w:p>
      <w:pPr>
        <w:pStyle w:val="BookText"/>
        <w:rPr/>
      </w:pPr>
      <w:r>
        <w:rPr>
          <w:rFonts w:ascii="IRNazanin" w:hAnsi="IRNazanin" w:eastAsia="IRNazanin"/>
          <w:color w:val="111111"/>
          <w:sz w:val="28"/>
          <w:sz w:val="28"/>
          <w:szCs w:val="28"/>
          <w:rtl w:val="true"/>
          <w:lang w:bidi="fa-IR"/>
        </w:rPr>
        <w:t>این وجهی است وجیه چنان چه ابن حجر در باب اخبار کساء به این احتمال عمل کرده که پیغمبر چند دفعه این چهار نفر را در زیر کسا آورده و آیه تطهیر خوانده و هم چنین ملتزم شده در حدیث تمسک به ثقلین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او را بیست و اند نفر صحابی در مواضع مختلفه از حضرت رسالت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خبر هفتم</w:t>
      </w:r>
    </w:p>
    <w:p>
      <w:pPr>
        <w:pStyle w:val="BookText"/>
        <w:rPr/>
      </w:pPr>
      <w:r>
        <w:rPr>
          <w:rFonts w:ascii="IRNazanin" w:hAnsi="IRNazanin" w:eastAsia="IRNazanin"/>
          <w:color w:val="111111"/>
          <w:sz w:val="28"/>
          <w:sz w:val="28"/>
          <w:szCs w:val="28"/>
          <w:rtl w:val="true"/>
          <w:lang w:bidi="fa-IR"/>
        </w:rPr>
        <w:t xml:space="preserve">روایت کرده در بحار </w:t>
      </w:r>
      <w:r>
        <w:rPr>
          <w:rStyle w:val="FootnoteAnchor"/>
          <w:rtl w:val="true"/>
        </w:rPr>
        <w:footnoteReference w:id="448"/>
      </w:r>
      <w:r>
        <w:rPr>
          <w:rFonts w:ascii="IRNazanin" w:hAnsi="IRNazanin" w:eastAsia="IRNazanin"/>
          <w:color w:val="111111"/>
          <w:sz w:val="28"/>
          <w:sz w:val="28"/>
          <w:szCs w:val="28"/>
          <w:rtl w:val="true"/>
          <w:lang w:bidi="fa-IR"/>
        </w:rPr>
        <w:t xml:space="preserve">از مناقب ابن شهر آشوب </w:t>
      </w:r>
      <w:r>
        <w:rPr>
          <w:rStyle w:val="FootnoteAnchor"/>
          <w:rtl w:val="true"/>
        </w:rPr>
        <w:footnoteReference w:id="449"/>
      </w:r>
      <w:r>
        <w:rPr>
          <w:rFonts w:ascii="IRNazanin" w:hAnsi="IRNazanin" w:eastAsia="IRNazanin"/>
          <w:color w:val="111111"/>
          <w:sz w:val="28"/>
          <w:sz w:val="28"/>
          <w:szCs w:val="28"/>
          <w:rtl w:val="true"/>
          <w:lang w:bidi="fa-IR"/>
        </w:rPr>
        <w:t xml:space="preserve">، که از اجله علماء امامیه است و علماء سنت بر او ثناء بلیغ کرده اند و به وثاقت و دیانت او اعتراف نموده اند چنان چه سید جلیل معاصر هندی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وافي بالوفيات صلاح صفدی آورده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شهر آشوب شيوخ الشيعة حفظ اكثر القرآن و له ثمان سنين كان يرحل إليه من البلاد و كان صدوق اللهجة مليح المحاورة واسع العلم كثير الخشوع و العبادة و التهجد لا يكون إلا على وضوء اثنى عليه ابن أبى طى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صاحب قاموس در بلغه نقل کرده که هم به سعه علم و کثرت عبادت و دوام وضوء او اعتراف کرده است و هم از سیوطی در بغیه اعتراف به این فضایل به اضافه کثرت خشوع حکایت کرده است و از طبقات المفسرين شمس الدين بن على المالكي تلميذ جلال سیوطی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 بالحديث و لقى الرجال و تفقه فبلغ النهاية حتى صار رحلة و تقدم فى علم القرآن و التفسير و النحو و كان امام عصره و واحد دهره و هو عند الشيعة كالخطيب البغدادى واسع العلم كثير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انتهت عبایرهم ملخصة محذوفة الاكثر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و نکته این تطویل که ذکر مناقب ابن شهر آشوب از کتب اهل سنت کردیم آن است که مبادا گمان اتهام در نقل او شود اگر چه این بنده به واسطه بحار حال تأليف حکایت می کنم ولی نسخ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است و به قلت آن کتبی که در او از آن ها نقل می کند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بالجملة در مناقب از خطیب بغدادی نقل فرموده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باسناد الْخَطِيبِ عَنْ حُمَيْدِ الطَّوِيلِ عَنْ انَسٍ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نِسَاءِ الْعَالَمِينَ مَرْيَمُ بِنْتُ عِمْرَانَ وَ خدیجه بِنْتِ خُوَيْلِدٍ وَ فَاطِمَةَ بِنْتِ مُحَمَّدٍ وَ آسيه امراة فِرْعَوْنَ ثُمَّ إِنَّ النَّبِىِّ فَضْلُهَا عَلَى سَائِرِ نِسَاءٍ </w:t>
      </w:r>
    </w:p>
    <w:p>
      <w:pPr>
        <w:pStyle w:val="BookText"/>
        <w:rPr/>
      </w:pPr>
      <w:r>
        <w:rPr>
          <w:rFonts w:ascii="IRNazanin" w:hAnsi="IRNazanin" w:eastAsia="IRNazanin"/>
          <w:color w:val="111111"/>
          <w:sz w:val="28"/>
          <w:sz w:val="28"/>
          <w:szCs w:val="28"/>
          <w:rtl w:val="true"/>
          <w:lang w:bidi="fa-IR"/>
        </w:rPr>
        <w:t xml:space="preserve">الْعَالَمِينَ فِي الدُّنْيَا وَ الْآخِرَةِ وَ رَوَتْ عایشه وَ غَيْرِهَا عَنِ النَّبِيِّ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اصْطَفاكِ عَلى نِساءِ العالمین وَ عَلَى نِسَاءِ الاسلام وَ هُوَ خیر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 این چهار زن که مریم و خدیجه و فاطمه و آسیه باشند بهترین زنانند از آن پس تفضیل داده فاطمه را بر همه زنان در دنیا و آخرت چه عایشه و جز عایشه روایت کرده اند که پیغمبر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برگزیده و اختیار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عالمیان و بر زنان اسلام و او بهترین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 از این عبارت اخیره مستفاد می شود که اگر کسی بهترین زنان این امت باشد بهترین زنان سایر امم است و بنا بر این اخباری چند که در صحیح مسلم و صحیح ترمذی و خصایص نسائی و سایر کتب معتمده این جماعت است که در آن ها اطلاق سیده نساء امت شده شاهد مدعی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مراجعه کن و تأمل نما و شکر این نعمت کن که چگونه با آن همه کوشش اعداء در کتمان فضائل اهل بیت باز به ما رسیده و ما موفق به اقرار و نشر آن ها شده ایم؛ و فی ذلک فلیتنافس المتنافسون و الحمد لله كلما حمده الحامدون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هشتم</w:t>
      </w:r>
    </w:p>
    <w:p>
      <w:pPr>
        <w:pStyle w:val="BookText"/>
        <w:rPr/>
      </w:pPr>
      <w:r>
        <w:rPr>
          <w:rFonts w:ascii="IRNazanin" w:hAnsi="IRNazanin" w:eastAsia="IRNazanin"/>
          <w:color w:val="111111"/>
          <w:sz w:val="28"/>
          <w:sz w:val="28"/>
          <w:szCs w:val="28"/>
          <w:rtl w:val="true"/>
          <w:lang w:bidi="fa-IR"/>
        </w:rPr>
        <w:t xml:space="preserve">بحار </w:t>
      </w:r>
      <w:r>
        <w:rPr>
          <w:rStyle w:val="FootnoteAnchor"/>
          <w:rtl w:val="true"/>
        </w:rPr>
        <w:footnoteReference w:id="451"/>
      </w:r>
      <w:r>
        <w:rPr>
          <w:rFonts w:ascii="IRNazanin" w:hAnsi="IRNazanin" w:eastAsia="IRNazanin"/>
          <w:color w:val="111111"/>
          <w:sz w:val="28"/>
          <w:sz w:val="28"/>
          <w:szCs w:val="28"/>
          <w:rtl w:val="true"/>
          <w:lang w:bidi="fa-IR"/>
        </w:rPr>
        <w:t xml:space="preserve">از مناقب </w:t>
      </w:r>
      <w:r>
        <w:rPr>
          <w:rStyle w:val="FootnoteAnchor"/>
          <w:rtl w:val="true"/>
        </w:rPr>
        <w:footnoteReference w:id="452"/>
      </w:r>
      <w:r>
        <w:rPr>
          <w:rFonts w:ascii="IRNazanin" w:hAnsi="IRNazanin" w:eastAsia="IRNazanin"/>
          <w:color w:val="111111"/>
          <w:sz w:val="28"/>
          <w:sz w:val="28"/>
          <w:szCs w:val="28"/>
          <w:rtl w:val="true"/>
          <w:lang w:bidi="fa-IR"/>
        </w:rPr>
        <w:t xml:space="preserve">از حلیه أبو نعیم </w:t>
      </w:r>
      <w:r>
        <w:rPr>
          <w:rStyle w:val="FootnoteAnchor"/>
          <w:rtl w:val="true"/>
        </w:rPr>
        <w:footnoteReference w:id="453"/>
      </w:r>
      <w:r>
        <w:rPr>
          <w:rFonts w:ascii="IRNazanin" w:hAnsi="IRNazanin" w:eastAsia="IRNazanin"/>
          <w:color w:val="111111"/>
          <w:sz w:val="28"/>
          <w:sz w:val="28"/>
          <w:szCs w:val="28"/>
          <w:rtl w:val="true"/>
          <w:lang w:bidi="fa-IR"/>
        </w:rPr>
        <w:t xml:space="preserve">از جابر بن سمره از پیغمبر صلی الله علیه و اله و سلم روایت کرده در خبری که فرمود در حق فاطمه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أَنَّهَا سَيِّدَةِ النِّسَاءِ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يعنی سوگند که همانا او سیده زنان است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نهم</w:t>
      </w:r>
    </w:p>
    <w:p>
      <w:pPr>
        <w:pStyle w:val="BookText"/>
        <w:rPr/>
      </w:pPr>
      <w:r>
        <w:rPr>
          <w:rFonts w:ascii="IRNazanin" w:hAnsi="IRNazanin" w:eastAsia="IRNazanin"/>
          <w:color w:val="111111"/>
          <w:sz w:val="28"/>
          <w:sz w:val="28"/>
          <w:szCs w:val="28"/>
          <w:rtl w:val="true"/>
          <w:lang w:bidi="fa-IR"/>
        </w:rPr>
        <w:t xml:space="preserve">بحار </w:t>
      </w:r>
      <w:r>
        <w:rPr>
          <w:rStyle w:val="FootnoteAnchor"/>
          <w:rtl w:val="true"/>
        </w:rPr>
        <w:footnoteReference w:id="454"/>
      </w:r>
      <w:r>
        <w:rPr>
          <w:rFonts w:ascii="IRNazanin" w:hAnsi="IRNazanin" w:eastAsia="IRNazanin"/>
          <w:color w:val="111111"/>
          <w:sz w:val="28"/>
          <w:sz w:val="28"/>
          <w:szCs w:val="28"/>
          <w:rtl w:val="true"/>
          <w:lang w:bidi="fa-IR"/>
        </w:rPr>
        <w:t xml:space="preserve">از مناقب </w:t>
      </w:r>
      <w:r>
        <w:rPr>
          <w:rStyle w:val="FootnoteAnchor"/>
          <w:rtl w:val="true"/>
        </w:rPr>
        <w:footnoteReference w:id="455"/>
      </w:r>
      <w:r>
        <w:rPr>
          <w:rFonts w:ascii="IRNazanin" w:hAnsi="IRNazanin" w:eastAsia="IRNazanin"/>
          <w:color w:val="111111"/>
          <w:sz w:val="28"/>
          <w:sz w:val="28"/>
          <w:szCs w:val="28"/>
          <w:rtl w:val="true"/>
          <w:lang w:bidi="fa-IR"/>
        </w:rPr>
        <w:t>از تاریخ بلاذری که از اکابر علماء مورخین سنیان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تكونى سيدة نساء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راضی نیستی که سیده زنان اهل بهشت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دهم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سید علی همدانی که سنیان او را علی ثانی خوانند در مودة القربی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فاطمه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تَكُونِى سَيِّدَةِ نِسَاءِ الْعَالَمِينَ أَوْ نِسَاءِ امتی</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با حدیث خصایص فرقی ظاهر دارد چه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نساء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اضافه امت و حذف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 متأخر از این روی ظاهر تعدد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ده خبر است که همه از کتب صحاح معتمده آن ها استخراج شده و این بر آن ها حجت است و بیش از این ها بنظر آمده و دیده ام ولی در صدد استیفاء نبودم و ابن أبى الحدید تصریح کرده بتواتر این خبر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سَيِّدَةِ نِسَاءِ الْعالَمِينَ</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و الحمد لله على وضوح الحجة اگر چند اخباری دیگر در طریق آن ها هست که استثنای مریم بنت عمران شده ولی چون این طایفه از اخبار موافق اخبار امامیه اند که منقولاند از اهل بیت رسالت علیهم السلام، که معدن علم و مخزن وحی اند، البته ارجح و اقدم اند و باید رفع ید و صرف نظر از معارضات آن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اگر چه اشاره کردیم که اجماع امامیه بر این منعقد شده که فاطمه سیّده نساء عالمیان است و اخبار در این باب از شماره بیرون و از ستاره افزون است ولی خاتمه این بحث را به یک حدیث مبارک که در امالی صدوق رضی الله عنه از حسن بن زیاد عطار روایت شده قرار می دهم و آن چنان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صادق آل محمد صلی الله علیه و اله و سلم عرضه داشتم که پیغمبر که فرموده فاطمه سیده نساء اهل جنت است آیا سیده نساء عالم خودش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مریم بنت عمران است که سیده نساء عالم خودش است و فاطمه سیده نساء اهل بهشت است از اولین و آخرین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حدیث را در بحار </w:t>
      </w:r>
      <w:r>
        <w:rPr>
          <w:rStyle w:val="FootnoteAnchor"/>
          <w:rtl w:val="true"/>
        </w:rPr>
        <w:footnoteReference w:id="459"/>
      </w:r>
      <w:r>
        <w:rPr>
          <w:rFonts w:ascii="IRNazanin" w:hAnsi="IRNazanin" w:eastAsia="IRNazanin"/>
          <w:color w:val="111111"/>
          <w:sz w:val="28"/>
          <w:sz w:val="28"/>
          <w:szCs w:val="28"/>
          <w:rtl w:val="true"/>
          <w:lang w:bidi="fa-IR"/>
        </w:rPr>
        <w:t xml:space="preserve">از مناقب </w:t>
      </w:r>
      <w:r>
        <w:rPr>
          <w:rStyle w:val="FootnoteAnchor"/>
          <w:rtl w:val="true"/>
        </w:rPr>
        <w:footnoteReference w:id="460"/>
      </w:r>
      <w:r>
        <w:rPr>
          <w:rFonts w:ascii="IRNazanin" w:hAnsi="IRNazanin" w:eastAsia="IRNazanin"/>
          <w:color w:val="111111"/>
          <w:sz w:val="28"/>
          <w:sz w:val="28"/>
          <w:szCs w:val="28"/>
          <w:rtl w:val="true"/>
          <w:lang w:bidi="fa-IR"/>
        </w:rPr>
        <w:t xml:space="preserve">روایت کرده که او مرسلا روایت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انصاف آن است که هر مسلمانی که تأمل کند باید خود اعتقاد به این کند چه مریم را پدری چون محمد مصطفی صلی الله علیه و اله و سلم و مادری چون خدیجه کبری علیها السلام و شوهری چون علی مرتضی علیه السلام و پسری چون حسن مجتبی علیه السلام و حسین سید الشهداء علیه السلام نبود، و بالقطع و </w:t>
      </w:r>
      <w:bookmarkStart w:id="81" w:name="pg10937_115027"/>
    </w:p>
    <w:p>
      <w:pPr>
        <w:pStyle w:val="BookText"/>
        <w:rPr/>
      </w:pPr>
      <w:bookmarkEnd w:id="81"/>
      <w:r>
        <w:rPr>
          <w:rFonts w:ascii="IRNazanin" w:hAnsi="IRNazanin" w:eastAsia="IRNazanin"/>
          <w:color w:val="111111"/>
          <w:sz w:val="28"/>
          <w:sz w:val="28"/>
          <w:szCs w:val="28"/>
          <w:rtl w:val="true"/>
          <w:lang w:bidi="fa-IR"/>
        </w:rPr>
        <w:t xml:space="preserve">الیقین فاطمه محبوب تر بود نزد رسول خدا از مریم و صد چون مریم چنان چه اگر به فضائل او نگاه کنی و بدانی که پیغمبر همیشه او را می بویید و می بوسید و به هر سفر که می رفت آخر کسی که با او عهدی داشت او بود و هر شب تا روی او را نمی بوسید نمی خوابید و از برای او بر می خاست و او را بالای دست خود می نشانید تا این که عایشه مکرر اعتراض کرد که چرا چنین می کنی؟ و می فرمود ؟ بوی بهشت را از او می شنوم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مکرر می فرمود فاطمه پاره تن من است و فاطمه جان من است و فاطمه دل من است و غیر از این از فضائل که سال ها به نهایت نخواهد رسید البته یقین خواهی داشت که فاطمه از بیشتر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انبیاء و 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بوده چه پیغمبر افضل از همه است و حکم بعض و کل متحد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بنت من ؟ ام من؟ حليلة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سن ظلمها و اذاها </w:t>
      </w:r>
      <w:r>
        <w:rPr>
          <w:rStyle w:val="FootnoteAnchor"/>
          <w:rtl w:val="true"/>
        </w:rPr>
        <w:footnoteReference w:id="463"/>
      </w:r>
    </w:p>
    <w:p>
      <w:pPr>
        <w:pStyle w:val="Heading3"/>
        <w:numPr>
          <w:ilvl w:val="2"/>
          <w:numId w:val="1"/>
        </w:numPr>
        <w:rPr/>
      </w:pPr>
      <w:bookmarkStart w:id="82" w:name="__RefHeading___Toc4380204_2870459653"/>
      <w:bookmarkStart w:id="83" w:name="_Toc30"/>
      <w:bookmarkEnd w:id="82"/>
      <w:r>
        <w:rPr>
          <w:rtl w:val="true"/>
        </w:rPr>
        <w:t>السلام علیک یا ثار الله و ابن ثاره</w:t>
      </w:r>
      <w:bookmarkEnd w:id="8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خدای خونخواهی تو می کند و پسر کسی که خدای خونخواهی او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ثار در لغت عرب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اساس </w:t>
      </w:r>
      <w:r>
        <w:rPr>
          <w:rStyle w:val="FootnoteAnchor"/>
          <w:rtl w:val="true"/>
        </w:rPr>
        <w:footnoteReference w:id="464"/>
      </w:r>
      <w:r>
        <w:rPr>
          <w:rFonts w:ascii="IRNazanin" w:hAnsi="IRNazanin" w:eastAsia="IRNazanin"/>
          <w:color w:val="111111"/>
          <w:sz w:val="28"/>
          <w:sz w:val="28"/>
          <w:szCs w:val="28"/>
          <w:rtl w:val="true"/>
          <w:lang w:bidi="fa-IR"/>
        </w:rPr>
        <w:t xml:space="preserve">و صحاح </w:t>
      </w:r>
      <w:r>
        <w:rPr>
          <w:rStyle w:val="FootnoteAnchor"/>
          <w:rtl w:val="true"/>
        </w:rPr>
        <w:footnoteReference w:id="465"/>
      </w:r>
      <w:r>
        <w:rPr>
          <w:rFonts w:ascii="IRNazanin" w:hAnsi="IRNazanin" w:eastAsia="IRNazanin"/>
          <w:color w:val="111111"/>
          <w:sz w:val="28"/>
          <w:sz w:val="28"/>
          <w:szCs w:val="28"/>
          <w:rtl w:val="true"/>
          <w:lang w:bidi="fa-IR"/>
        </w:rPr>
        <w:t xml:space="preserve">و مختار </w:t>
      </w:r>
    </w:p>
    <w:p>
      <w:pPr>
        <w:pStyle w:val="BookText"/>
        <w:rPr/>
      </w:pPr>
      <w:r>
        <w:rPr>
          <w:rFonts w:ascii="IRNazanin" w:hAnsi="IRNazanin" w:eastAsia="IRNazanin"/>
          <w:color w:val="111111"/>
          <w:sz w:val="28"/>
          <w:sz w:val="28"/>
          <w:szCs w:val="28"/>
          <w:rtl w:val="true"/>
          <w:lang w:bidi="fa-IR"/>
        </w:rPr>
        <w:t xml:space="preserve">الصحاح </w:t>
      </w:r>
      <w:r>
        <w:rPr>
          <w:rStyle w:val="FootnoteAnchor"/>
          <w:rtl w:val="true"/>
        </w:rPr>
        <w:footnoteReference w:id="466"/>
      </w:r>
      <w:r>
        <w:rPr>
          <w:rFonts w:ascii="IRNazanin" w:hAnsi="IRNazanin" w:eastAsia="IRNazanin"/>
          <w:color w:val="111111"/>
          <w:sz w:val="28"/>
          <w:sz w:val="28"/>
          <w:szCs w:val="28"/>
          <w:rtl w:val="true"/>
          <w:lang w:bidi="fa-IR"/>
        </w:rPr>
        <w:t xml:space="preserve">و الفاظ کتابیه و غیر آن ها مستفاد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کین است و کین خواهی و به همین ملاحظه به معنی خون و خونخواهی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تفسیر به این معنی کرده </w:t>
      </w:r>
      <w:r>
        <w:rPr>
          <w:rStyle w:val="FootnoteAnchor"/>
          <w:rtl w:val="true"/>
        </w:rPr>
        <w:footnoteReference w:id="467"/>
      </w:r>
      <w:r>
        <w:rPr>
          <w:rFonts w:ascii="IRNazanin" w:hAnsi="IRNazanin" w:eastAsia="IRNazanin"/>
          <w:color w:val="111111"/>
          <w:sz w:val="28"/>
          <w:sz w:val="28"/>
          <w:szCs w:val="28"/>
          <w:rtl w:val="true"/>
          <w:lang w:bidi="fa-IR"/>
        </w:rPr>
        <w:t>، ولی اصح آن است که ما ذکر کردیم در وجه استعمال چه در این گونه امور بر قاموس اعتمادی نیست و به هر صورت استعمال به معنی دم و طلب دم، مسلم است و معنی ثانی معنی مصدری است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ثارت حمیمی و ثارت فلاناً بحمیمی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کردم قریب خود را یا به واسطه او چنان چه در اساس البلاغة و غير او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مطالب ثائر است و قتیل مثئور و مثئور به و هم چنین مطلوب که قاتل باشد مثئور است در عبارت ثانی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ثارت فلاناً بحمیمی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ثار را به معنی طالب ثار می گویند و این معنی را در نهایه </w:t>
      </w:r>
      <w:r>
        <w:rPr>
          <w:rStyle w:val="FootnoteAnchor"/>
          <w:rtl w:val="true"/>
        </w:rPr>
        <w:footnoteReference w:id="468"/>
      </w:r>
      <w:r>
        <w:rPr>
          <w:rFonts w:ascii="IRNazanin" w:hAnsi="IRNazanin" w:eastAsia="IRNazanin"/>
          <w:color w:val="111111"/>
          <w:sz w:val="28"/>
          <w:sz w:val="28"/>
          <w:szCs w:val="28"/>
          <w:rtl w:val="true"/>
          <w:lang w:bidi="fa-IR"/>
        </w:rPr>
        <w:t xml:space="preserve">محمول بر آن کرده که مضاف حذف شده باشد و اعراب او به مضاف إليه منتقل باشد 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اهل طلب خون حسین و گاهیثار را به معنی قاتل می آورند و در نهایه این معنی را بر این وجه تأویل کرده که به معنی موضع ثار است یا به حذف مضاف یا مجاز به علاقه ملابست و حلول على هذا در مثال مذکور مراد ندای قبیله است که به جهت تفظیع و تقریع ندا می شوند تا از دوستان جدا شوند و حالشان معلوم شود و زمخشری در اساس آورده که آن جا که به معنی طالب است از قبیل استعمال مصدر است در اسم فاعل مثل عدل و در ثانی از قبیل استعمال مصدر است در اسم مفعول مثل صید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به معنی نفس ذحل و دم است و ندای آن ها به این جهت است که گویا می گفتند ای خون های حسین حاضر شوید که اکنون وقت طلب کردن شما است و این کلام از صدر تا ساق در غایت متانت و نهایت قوت است و حاجت به تکلفات ابن اثیر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احتمالی دیگر در ثار به معنی طالب داده که مخفف ثائر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شاک که مخفف شائک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همزه محذوف است و الف فاعل باقی پس واجب است که به صورت الف تلفظ کند به خلاف وجوه سابقه که چون کلمه مهموز است اصل در او همزه است و الف به جهت تخفیف است اگر چه غالب استعمال این کلمه با الف است و از این جهت در کتب </w:t>
      </w:r>
    </w:p>
    <w:p>
      <w:pPr>
        <w:pStyle w:val="BookText"/>
        <w:rPr/>
      </w:pPr>
      <w:r>
        <w:rPr>
          <w:rFonts w:ascii="IRNazanin" w:hAnsi="IRNazanin" w:eastAsia="IRNazanin"/>
          <w:color w:val="111111"/>
          <w:sz w:val="28"/>
          <w:sz w:val="28"/>
          <w:szCs w:val="28"/>
          <w:rtl w:val="true"/>
          <w:lang w:bidi="fa-IR"/>
        </w:rPr>
        <w:t>مزار همه به صورت الف لینه ضبط شده و اشکالی ندارد و این احتمال اگر چه بعید است لیکن اولی تر از احتمال ابن اثیر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مقدمه را دانستی بدان که در این کلمه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کلام فاضل متبحر محدث مجلسی قدس سرة در مزار بحار می توان استفاده کرد که ثار به معنی مصدری باشد و لفظ اهل محذوف و مقدر شود و اضافه ثار به الله ، اضافه مصدر به فاعل باشد؛ یعنی ای اهل طلب کردن خدا خون تو را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ظاهر است و تقدیر، خلاف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شیخ جلیل فخر الدین طریحی در مجمع البحرین احتمال داده که تصحیف ثائر </w:t>
      </w:r>
      <w:r>
        <w:rPr>
          <w:rStyle w:val="FootnoteAnchor"/>
          <w:rtl w:val="true"/>
        </w:rPr>
        <w:footnoteReference w:id="470"/>
      </w:r>
      <w:r>
        <w:rPr>
          <w:rFonts w:ascii="IRNazanin" w:hAnsi="IRNazanin" w:eastAsia="IRNazanin"/>
          <w:color w:val="111111"/>
          <w:sz w:val="28"/>
          <w:sz w:val="28"/>
          <w:szCs w:val="28"/>
          <w:rtl w:val="true"/>
          <w:lang w:bidi="fa-IR"/>
        </w:rPr>
        <w:t xml:space="preserve">باشد و در بحار هم مذکور است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تقریبی برای این وجه به هیچ وجه نکرده اند و می شود اضافه ثائر به الله به تقدیر لام باشد؛ یعنی در راه خدا و برای خدا خونخواهی کرد و این به ملاحظه اصحاب و اولاد آن جناب است یا به ملاحظه خون های ناحقی که در دولت معاویه و یزید ریخته شد و به همین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اعتبارات دیگر هم در اضافه متمشی است که بسیار بعید است و این وجه لفظاً و معناً خللی واضح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تصحیف با توافق نسخ صحیحه غریب است با این که حاجتی به این اعتبار نیست چه دانستی که ابن اثیر و زمخشری هر دو منطبق اند بر صحت استعمال ثاربه معنى ثائر و در کلام زمخشری دو وجه بود و گویا این دو محدّث علیم عبارت اساس و نهایه را ندیده باشند و اگر نه بسی مستبعد می آید که ملتزم به تصحیف شوند؛</w:t>
      </w:r>
    </w:p>
    <w:p>
      <w:pPr>
        <w:pStyle w:val="BookText"/>
        <w:rPr/>
      </w:pPr>
      <w:r>
        <w:rPr>
          <w:rFonts w:ascii="IRNazanin" w:hAnsi="IRNazanin" w:eastAsia="IRNazanin"/>
          <w:color w:val="111111"/>
          <w:sz w:val="28"/>
          <w:sz w:val="28"/>
          <w:szCs w:val="28"/>
          <w:rtl w:val="true"/>
          <w:lang w:bidi="fa-IR"/>
        </w:rPr>
        <w:t>و اما به حسب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ظاهر است که این لقب به این اعتبار نیست خصوصاً در بعض زیارات قرائن بر خلاف این معنی یافت می شود مثل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وتر موتور است که ظاهر یا جایز رجوع او به هر دو است که با این احتمال مناسب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در مشکلات العلوم فاضل محقق نراقی مذکور است </w:t>
      </w:r>
      <w:r>
        <w:rPr>
          <w:rStyle w:val="FootnoteAnchor"/>
          <w:rtl w:val="true"/>
        </w:rPr>
        <w:footnoteReference w:id="472"/>
      </w:r>
      <w:r>
        <w:rPr>
          <w:rFonts w:ascii="IRNazanin" w:hAnsi="IRNazanin" w:eastAsia="IRNazanin"/>
          <w:color w:val="111111"/>
          <w:sz w:val="28"/>
          <w:sz w:val="28"/>
          <w:szCs w:val="28"/>
          <w:rtl w:val="true"/>
          <w:lang w:bidi="fa-IR"/>
        </w:rPr>
        <w:t xml:space="preserve">که محصلی جز همین معنی ندارد اگر چه وجه دلالت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نکرده و ما به جهت اختصار </w:t>
      </w:r>
      <w:bookmarkStart w:id="84" w:name="pg10937_115030"/>
    </w:p>
    <w:p>
      <w:pPr>
        <w:pStyle w:val="BookText"/>
        <w:rPr/>
      </w:pPr>
      <w:bookmarkEnd w:id="84"/>
      <w:r>
        <w:rPr>
          <w:rFonts w:ascii="IRNazanin" w:hAnsi="IRNazanin" w:eastAsia="IRNazanin"/>
          <w:color w:val="111111"/>
          <w:sz w:val="28"/>
          <w:sz w:val="28"/>
          <w:szCs w:val="28"/>
          <w:rtl w:val="true"/>
          <w:lang w:bidi="fa-IR"/>
        </w:rPr>
        <w:t>از ذکر و انتقاد او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ثار به معنی دم باشد و کلام مبتنی بر تنزیل و تقدیر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خون داشت تو بودی،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را در جایی یاد ندارم که دیده باشم ولی بعید است چه ثار به معنی مطلق دم نیست بلکه آن خون ریخته شده قابل اقتصاص است چنان چه بر متتبع مستأنس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ثار به معنی مثئور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کلام زمخشری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آن مثئور که قاتل است بلکه آن مثئور که قتیل ،است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ثارت حمیمی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معنی آن می شود ای کسی که خدا خونخواه تو است و مؤید این معنی است عبارت زیارت منقوله در کامل الزیارة از یونس بن ظبیان از صادق آل محمد صلی الله علیه و اله و سلم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قتیل اللَّهُ</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یعنی قتلی که خدا خونخواه اوست و فی الجملة مبعد این احتمال است که در کلمات لغویین تصریح به این معنی در ثار نشده اگر چه قیاس لغوی مانع نیست و اشباه و نظایر او موجود و وافر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ثار به معنی همان دم مطلوب باشد و اضافه به الله به جهت آن باشد که مخصوص به مطالبه او و ولی حقیقی اوست و این اوجه معانی است و اضافه بنابراین به معنی لام است بر وجه متعارف و عجب است که هیچ کس را متعرض این وجه ندیدم با کمال استقامت و انطباق بر قواعد و مناسبت با اذواق سلیمه</w:t>
      </w:r>
      <w:r>
        <w:rPr>
          <w:rFonts w:eastAsia="IRNazanin" w:cs="IRNazanin"/>
          <w:color w:val="111111"/>
          <w:sz w:val="28"/>
          <w:szCs w:val="28"/>
          <w:rtl w:val="true"/>
          <w:lang w:bidi="fa-IR"/>
        </w:rPr>
        <w:t>.</w:t>
      </w:r>
    </w:p>
    <w:p>
      <w:pPr>
        <w:pStyle w:val="Heading3"/>
        <w:numPr>
          <w:ilvl w:val="2"/>
          <w:numId w:val="1"/>
        </w:numPr>
        <w:rPr/>
      </w:pPr>
      <w:bookmarkStart w:id="85" w:name="__RefHeading___Toc4380206_2870459653"/>
      <w:bookmarkStart w:id="86" w:name="_Toc31"/>
      <w:bookmarkEnd w:id="85"/>
      <w:r>
        <w:rPr>
          <w:rtl w:val="true"/>
        </w:rPr>
        <w:t>و الوتر الموتور</w:t>
      </w:r>
      <w:bookmarkEnd w:id="8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کشته که خون کسانش ریخته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عطف است بر ثار که منادای مضاف منصوب است و به تبعیت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طاق و طاق کردن است و به معنی ذحل که کینه و خون باشد آمده و به معنی نقص و جنایت و کشتن نزدیکان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صحاح می گوید که لغت اهل عالیه آن است که و تربه معنی فرد مکسور است و به معنی ذحل به فتح و لغت حجاز بعکس است و لغت تمیم در هر دو کسر است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از ازهری عکس کلام صحاح را در لغت حجاز و عالیه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در همه </w:t>
      </w:r>
    </w:p>
    <w:p>
      <w:pPr>
        <w:pStyle w:val="BookText"/>
        <w:rPr/>
      </w:pPr>
      <w:r>
        <w:rPr>
          <w:rFonts w:ascii="IRNazanin" w:hAnsi="IRNazanin" w:eastAsia="IRNazanin"/>
          <w:color w:val="111111"/>
          <w:sz w:val="28"/>
          <w:sz w:val="28"/>
          <w:szCs w:val="28"/>
          <w:rtl w:val="true"/>
          <w:lang w:bidi="fa-IR"/>
        </w:rPr>
        <w:t>معانی مذکوره همان و تربه معنی فرد ،است چه هر جفت که طاق شود، البته ناقص شود و هم چنین اگر کسی کشته شود طاق شود و جنایت راجع به نقص است و ذحل که کین و خون باشد راجع به قتل اقرباء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عبارت اساس استفاده این ارجاع می توان کرد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طاق شده و فرد شده آمده و به معنی کسی که کسی از او کشته شده هم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قتل له قتيل فلم یدرک بدمه</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و از این باب استعمال است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طلاب اوتار وترات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يدرك الله ترة كل مومن</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و در مجمع البحرین تصحیفی شده که در ذیل شرح این عبارت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 زیارت سه احتمال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 تربه معنی یگانه و فرد باشد و موتور هم از آن معنی باشد و تأکید سابق 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 اليل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را اگر چه در بحار </w:t>
      </w:r>
      <w:r>
        <w:rPr>
          <w:rStyle w:val="FootnoteAnchor"/>
          <w:rtl w:val="true"/>
        </w:rPr>
        <w:footnoteReference w:id="479"/>
      </w:r>
      <w:r>
        <w:rPr>
          <w:rFonts w:ascii="IRNazanin" w:hAnsi="IRNazanin" w:eastAsia="IRNazanin"/>
          <w:color w:val="111111"/>
          <w:sz w:val="28"/>
          <w:sz w:val="28"/>
          <w:szCs w:val="28"/>
          <w:rtl w:val="true"/>
          <w:lang w:bidi="fa-IR"/>
        </w:rPr>
        <w:t xml:space="preserve">و مشکلات العلوم </w:t>
      </w:r>
      <w:r>
        <w:rPr>
          <w:rStyle w:val="FootnoteAnchor"/>
          <w:rtl w:val="true"/>
        </w:rPr>
        <w:footnoteReference w:id="480"/>
      </w:r>
      <w:r>
        <w:rPr>
          <w:rFonts w:ascii="IRNazanin" w:hAnsi="IRNazanin" w:eastAsia="IRNazanin"/>
          <w:color w:val="111111"/>
          <w:sz w:val="28"/>
          <w:sz w:val="28"/>
          <w:szCs w:val="28"/>
          <w:rtl w:val="true"/>
          <w:lang w:bidi="fa-IR"/>
        </w:rPr>
        <w:t>ذکر کرده اند در نظر این بنده بسی از صواب دور است چه هیچ مناسبت با کلمه سابق او ندارد و در زیارات مشار إليها هم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وتر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به مفرد و به کمالات و متمیز از نوع بشر در عصر خود با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ناملایم است، اگر چه در بحار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 تربه معنی فرد باشد و موتور آن که کسی از او کشند؛ یعنی ای یگانه که اقرباء تو کشته شده اند؛ و این معنی در دو کتاب سابق مذکور است و از معنی اول اقرب ولی فقره زیارت مذکور منافی اوست و فی نفسه بیرون غرابتی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این بنده را به نظر آمده که و تر به معنای همان خون ریخته باشد یعنی ای قتیلی که اقرباء و اصحاب تو را کشتند؛ چنان چه ترجمه را مبنی بر این کردیم و اضافه این به الله بسیار مناسب است چه او کشته راه خداست؛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گفتندش</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استطرادیه </w:t>
      </w:r>
    </w:p>
    <w:p>
      <w:pPr>
        <w:pStyle w:val="BookText"/>
        <w:rPr/>
      </w:pPr>
      <w:r>
        <w:rPr>
          <w:rFonts w:ascii="IRNazanin" w:hAnsi="IRNazanin" w:eastAsia="IRNazanin"/>
          <w:color w:val="111111"/>
          <w:sz w:val="28"/>
          <w:sz w:val="28"/>
          <w:szCs w:val="28"/>
          <w:rtl w:val="true"/>
          <w:lang w:bidi="fa-IR"/>
        </w:rPr>
        <w:t>در مجمع البحرین در ماده ثار می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القائم يطلب بدم الحسين و يقول نحن اهل الدم طلاب الثرة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حديث وصف الائمة بكم يدرك کلّ مؤمن</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هیچ یک از کتب لغت 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ثاء مثلثه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نیست و هیچ قیاسی مقتضی تبدیل ثار مهموز به ثرة نخواهد شد و خود این محدث متبحر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ثانی را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و این تصحیف بسیار غریبی است و ضرر او در لغت بیشتر از جای دیگر است چه کتب لغت موضوع برای احتجاج اند و مرجع جمیع و اکثر اهل علم متنبه به این گونه تصحیفات نشده بنای احکام و علوم زیادی بر این کلمات می گذارند و گاه می شود خطا های بزرگ در دین و دنیا بر او مترتب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کمتر کتابی تا کنون دیدم که به قدر قاموس از کتب اهل سنت و مجمع البحرین از کتب شیعه اغلاط و اشتباهات و تصحیفات داشته باشد خصوصاً قاموس که کتاب ها در عیوب او نوشته شده و همین یک فقره بس که گمان استیفای لغت کرده و در تاج العروس بیست هزار لغت ذکر کرده که در او نیست و مع ذلك ففى الزوايا خبايیا و کمتر ماده از صحاح دیده می شود که زیادی فایده از قاموس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محض تذکره ما یکی دو از تصحیفات قاموس و مجمع برای نمونه و نشانه در این جا می نویسم تا ادباء و اهل کمال هم بهره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الخور واد وراءَ برجیل</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این عبارت آن است که خور بر وزن غور موضعی است در ارض نجد از دیار بنی کلاب حمید بن ثور الهلالی او را در شعر خود ذکر کرده آن جا که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السروة المحلال ما بين زابن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الخور و سمى البقول المديم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متبحر ادیب محدث سید علی خان رحمه الله در طراز از اودی نقل کرد که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 واد و زابن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قاموس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میانه متولد شد که خور وادی باشد عقب برجیل و عجب این که هیچ تصور نکرده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و اسم چه چیز است حیوانی است یا جمادی است یا ملکی است؟ و الحق خوب فرموده سید که این تصحیف زن بچه مرده را به خنده می آورد و از مصیبت </w:t>
      </w:r>
    </w:p>
    <w:p>
      <w:pPr>
        <w:pStyle w:val="BookText"/>
        <w:rPr/>
      </w:pPr>
      <w:r>
        <w:rPr>
          <w:rFonts w:ascii="IRNazanin" w:hAnsi="IRNazanin" w:eastAsia="IRNazanin"/>
          <w:color w:val="111111"/>
          <w:sz w:val="28"/>
          <w:sz w:val="28"/>
          <w:szCs w:val="28"/>
          <w:rtl w:val="true"/>
          <w:lang w:bidi="fa-IR"/>
        </w:rPr>
        <w:t>غافل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قاقيس بن صعصعة بن أبى الخریف محدثی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 این تصحیف شنیع کم از تصحیف سابق نیست چه عبارت منقوله از ذهبی در مشبه الانساب چنین است که در حریف ذکر کرده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ربيعة السؤالى تابعي يكنى أبا الحريف بفتح الحاء المهملة ضبطه الدولابی و خالفه ابن الجارود فاعجمها و بمعجمة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است که به معجمه است یا به مهمله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 است که معجمه است که زاء باشد از آن پس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صعصعة بن أبى الخريف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فاضل مدقق تدقیق نظر کرده و فاء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قاف و الف بقیه را که قا باشد ،حیران مانده که چه کند به سر قیس بی چاره گذاشته و او را به خلعت شریف قاقیسی مخلّع ساخته است و از این قبیل تحریفات و تصحیفات در کتاب قاموس بیش از حد احصاء و احاطه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مجمع در ماده 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حاء مهمله و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الأحناف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الإخوة من أمّ واحده و آباء متعدّدة</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جمیع علماء لغت این لفظ را در ماده 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خاء معجمه و ياء مثناة تحتانیه که آخر حروف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اند و گفته اند اگر اولاد از یک پدر و چند مادر باشد أبناء علات هستند و اگر از یک مادر و چند پدر باشد ابناء اخیاف اند و اگر از یک پدر و یک مادر باشد ابناء اعیان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رنگ دو چشم است که یکی سیاه و دیگری کبود باشد و از این باب است که صنعتی در بدیع که التزام به اعجام کلمه ای باشد و اهمال دیگری خیفاء نام دارد مثل این عبارت حریری در مقامه مراغية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الكرم ثبت الله جیش سعودی یزین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اللؤم غض الدهر جفن حسودک یشین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مجمع است در کتاب قاف باب ما اوّله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الخبر نهى عن النجقاء في الاضاحي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النجق ان يذهب البصر و العين مفتوحة</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 نجق در لغت عرب وارد نیست، بلکه اجتماع جیم و قاف از علائم تعریب است، چنان که جلال </w:t>
      </w:r>
      <w:bookmarkStart w:id="87" w:name="pg10937_115034"/>
    </w:p>
    <w:p>
      <w:pPr>
        <w:pStyle w:val="BookText"/>
        <w:rPr/>
      </w:pPr>
      <w:bookmarkEnd w:id="87"/>
      <w:r>
        <w:rPr>
          <w:rFonts w:ascii="IRNazanin" w:hAnsi="IRNazanin" w:eastAsia="IRNazanin"/>
          <w:color w:val="111111"/>
          <w:sz w:val="28"/>
          <w:sz w:val="28"/>
          <w:szCs w:val="28"/>
          <w:rtl w:val="true"/>
          <w:lang w:bidi="fa-IR"/>
        </w:rPr>
        <w:t xml:space="preserve">سیوطی در مزهر اللغة </w:t>
      </w:r>
      <w:r>
        <w:rPr>
          <w:rStyle w:val="FootnoteAnchor"/>
          <w:rtl w:val="true"/>
        </w:rPr>
        <w:footnoteReference w:id="487"/>
      </w:r>
      <w:r>
        <w:rPr>
          <w:rFonts w:ascii="IRNazanin" w:hAnsi="IRNazanin" w:eastAsia="IRNazanin"/>
          <w:color w:val="111111"/>
          <w:sz w:val="28"/>
          <w:sz w:val="28"/>
          <w:szCs w:val="28"/>
          <w:rtl w:val="true"/>
          <w:lang w:bidi="fa-IR"/>
        </w:rPr>
        <w:t>و شهاب خفاجی صاحب ریحانه در شفاء العلیل تنصیص کرده اند مثل جوزق و 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بخق و بخقاء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باء موحده و خاء معجمه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چه صریح اساس </w:t>
      </w:r>
      <w:r>
        <w:rPr>
          <w:rStyle w:val="FootnoteAnchor"/>
          <w:rtl w:val="true"/>
        </w:rPr>
        <w:footnoteReference w:id="488"/>
      </w:r>
      <w:r>
        <w:rPr>
          <w:rFonts w:ascii="Amiri" w:hAnsi="Amiri" w:eastAsia="Amiri" w:cs="Amiri"/>
          <w:color w:val="111111"/>
          <w:sz w:val="28"/>
          <w:sz w:val="28"/>
          <w:szCs w:val="28"/>
          <w:rtl w:val="true"/>
          <w:lang w:bidi="ar-SA"/>
        </w:rPr>
        <w:t xml:space="preserve">و نهاية </w:t>
      </w:r>
      <w:r>
        <w:rPr>
          <w:rStyle w:val="FootnoteAnchor"/>
          <w:rtl w:val="true"/>
        </w:rPr>
        <w:footnoteReference w:id="489"/>
      </w:r>
      <w:r>
        <w:rPr>
          <w:rFonts w:ascii="IRNazanin" w:hAnsi="IRNazanin" w:eastAsia="IRNazanin"/>
          <w:color w:val="111111"/>
          <w:sz w:val="28"/>
          <w:sz w:val="28"/>
          <w:szCs w:val="28"/>
          <w:rtl w:val="true"/>
          <w:lang w:bidi="fa-IR"/>
        </w:rPr>
        <w:t xml:space="preserve">و تاج المصادر بیهقی و صحاح </w:t>
      </w:r>
      <w:r>
        <w:rPr>
          <w:rStyle w:val="FootnoteAnchor"/>
          <w:rtl w:val="true"/>
        </w:rPr>
        <w:footnoteReference w:id="490"/>
      </w:r>
      <w:r>
        <w:rPr>
          <w:rFonts w:ascii="IRNazanin" w:hAnsi="IRNazanin" w:eastAsia="IRNazanin"/>
          <w:color w:val="111111"/>
          <w:sz w:val="28"/>
          <w:sz w:val="28"/>
          <w:szCs w:val="28"/>
          <w:rtl w:val="true"/>
          <w:lang w:bidi="fa-IR"/>
        </w:rPr>
        <w:t xml:space="preserve">و مختار الصحاح </w:t>
      </w:r>
      <w:r>
        <w:rPr>
          <w:rStyle w:val="FootnoteAnchor"/>
          <w:rtl w:val="true"/>
        </w:rPr>
        <w:footnoteReference w:id="491"/>
      </w:r>
      <w:r>
        <w:rPr>
          <w:rFonts w:ascii="IRNazanin" w:hAnsi="IRNazanin" w:eastAsia="IRNazanin"/>
          <w:color w:val="111111"/>
          <w:sz w:val="28"/>
          <w:sz w:val="28"/>
          <w:szCs w:val="28"/>
          <w:rtl w:val="true"/>
          <w:lang w:bidi="fa-IR"/>
        </w:rPr>
        <w:t xml:space="preserve">و قاموس </w:t>
      </w:r>
      <w:r>
        <w:rPr>
          <w:rStyle w:val="FootnoteAnchor"/>
          <w:rtl w:val="true"/>
        </w:rPr>
        <w:footnoteReference w:id="492"/>
      </w:r>
      <w:r>
        <w:rPr>
          <w:rFonts w:ascii="IRNazanin" w:hAnsi="IRNazanin" w:eastAsia="IRNazanin"/>
          <w:color w:val="111111"/>
          <w:sz w:val="28"/>
          <w:sz w:val="28"/>
          <w:szCs w:val="28"/>
          <w:rtl w:val="true"/>
          <w:lang w:bidi="fa-IR"/>
        </w:rPr>
        <w:t xml:space="preserve">است و مطابق نسخ معتمده از سامی می دانی </w:t>
      </w:r>
      <w:r>
        <w:rPr>
          <w:rStyle w:val="FootnoteAnchor"/>
          <w:rtl w:val="true"/>
        </w:rPr>
        <w:footnoteReference w:id="493"/>
      </w:r>
      <w:r>
        <w:rPr>
          <w:rFonts w:ascii="IRNazanin" w:hAnsi="IRNazanin" w:eastAsia="IRNazanin"/>
          <w:color w:val="111111"/>
          <w:sz w:val="28"/>
          <w:sz w:val="28"/>
          <w:szCs w:val="28"/>
          <w:rtl w:val="true"/>
          <w:lang w:bidi="fa-IR"/>
        </w:rPr>
        <w:t xml:space="preserve">و فقه اللغة ثعالبی </w:t>
      </w:r>
      <w:r>
        <w:rPr>
          <w:rStyle w:val="FootnoteAnchor"/>
          <w:rtl w:val="true"/>
        </w:rPr>
        <w:footnoteReference w:id="494"/>
      </w:r>
      <w:r>
        <w:rPr>
          <w:rFonts w:ascii="IRNazanin" w:hAnsi="IRNazanin" w:eastAsia="IRNazanin"/>
          <w:color w:val="111111"/>
          <w:sz w:val="28"/>
          <w:sz w:val="28"/>
          <w:szCs w:val="28"/>
          <w:rtl w:val="true"/>
          <w:lang w:bidi="fa-IR"/>
        </w:rPr>
        <w:t>و غیر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تصحیف اگر چه به غرابت تصحیف قاموس نیستند ولی مفسده آن ها کمتر نیست و متتبع متأمل از این باب در این کتاب بسیار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غرایب آن چه در مجمع وارد شده عبارتی است که در ذکر زبیر آورده که خلط و مزج کرده بین احوال زبیر بن العوام و زبیر بن عبدالمطلب </w:t>
      </w:r>
      <w:r>
        <w:rPr>
          <w:rStyle w:val="FootnoteAnchor"/>
          <w:rtl w:val="true"/>
        </w:rPr>
        <w:footnoteReference w:id="495"/>
      </w:r>
      <w:r>
        <w:rPr>
          <w:rFonts w:ascii="IRNazanin" w:hAnsi="IRNazanin" w:eastAsia="IRNazanin"/>
          <w:color w:val="111111"/>
          <w:sz w:val="28"/>
          <w:sz w:val="28"/>
          <w:szCs w:val="28"/>
          <w:rtl w:val="true"/>
          <w:lang w:bidi="fa-IR"/>
        </w:rPr>
        <w:t xml:space="preserve">و از این اجتماع معجون غریبی پیدا شده چنان چه صاحب کشف الظنون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بين ترجمه شیخ طوسی و شیخ طبرسی نموده </w:t>
      </w:r>
      <w:r>
        <w:rPr>
          <w:rStyle w:val="FootnoteAnchor"/>
          <w:rtl w:val="true"/>
        </w:rPr>
        <w:footnoteReference w:id="496"/>
      </w:r>
      <w:r>
        <w:rPr>
          <w:rFonts w:ascii="IRNazanin" w:hAnsi="IRNazanin" w:eastAsia="IRNazanin"/>
          <w:color w:val="111111"/>
          <w:sz w:val="28"/>
          <w:sz w:val="28"/>
          <w:szCs w:val="28"/>
          <w:rtl w:val="true"/>
          <w:lang w:bidi="fa-IR"/>
        </w:rPr>
        <w:t xml:space="preserve">و مرکبی غریب اختراع کرده و صدیق حسن خان بهوپالی معاصر در ابجد العلوم در احوال نجم الائمة خلط بين احوال او و حالات سید رضی کرده و ترکیبی عجیب کرده </w:t>
      </w:r>
      <w:r>
        <w:rPr>
          <w:rStyle w:val="FootnoteAnchor"/>
          <w:rtl w:val="true"/>
        </w:rPr>
        <w:footnoteReference w:id="497"/>
      </w:r>
      <w:r>
        <w:rPr>
          <w:rFonts w:ascii="IRNazanin" w:hAnsi="IRNazanin" w:eastAsia="IRNazanin"/>
          <w:color w:val="111111"/>
          <w:sz w:val="28"/>
          <w:sz w:val="28"/>
          <w:szCs w:val="28"/>
          <w:rtl w:val="true"/>
          <w:lang w:bidi="fa-IR"/>
        </w:rPr>
        <w:t>و شرح این اشتباهات خارج از وظیفه این مختصر و بیرون مناسبت این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قدر که متعرض شدیم به رعایت آن استلذاذ و ابتهاجی است که در اذهان متوقده و طباع رقیقه به استطرادات لطفیه ادبیه و افتنانات غریبه علمیه دست می دهد</w:t>
      </w:r>
      <w:r>
        <w:rPr>
          <w:rFonts w:eastAsia="IRNazanin" w:cs="IRNazanin"/>
          <w:color w:val="111111"/>
          <w:sz w:val="28"/>
          <w:szCs w:val="28"/>
          <w:rtl w:val="true"/>
          <w:lang w:bidi="fa-IR"/>
        </w:rPr>
        <w:t>.</w:t>
      </w:r>
    </w:p>
    <w:p>
      <w:pPr>
        <w:pStyle w:val="Heading3"/>
        <w:numPr>
          <w:ilvl w:val="2"/>
          <w:numId w:val="1"/>
        </w:numPr>
        <w:rPr/>
      </w:pPr>
      <w:bookmarkStart w:id="88" w:name="__RefHeading___Toc4380208_2870459653"/>
      <w:bookmarkStart w:id="89" w:name="_Toc32"/>
      <w:bookmarkEnd w:id="88"/>
      <w:r>
        <w:rPr>
          <w:rtl w:val="true"/>
        </w:rPr>
        <w:t>السلام علیک و على الارواح التي حلت بفنائک و اناخت برحلک</w:t>
      </w:r>
      <w:bookmarkEnd w:id="8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و بر آن روان هایی که در آستان تو جا گرفته اند و در ساحت قرب تو فرود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جمع روح است و اصل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أبو عبیده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طیب و طهارت است و این جهت روح انسان را روح گفته اند و ملائکه مطهرین را ارواح نامند و جبرئیل را روح القدس خوانند و ملک اعظم را که در کریمه </w:t>
      </w:r>
      <w:r>
        <w:rPr>
          <w:rFonts w:ascii="Amiri" w:hAnsi="Amiri" w:eastAsia="Amiri" w:cs="Amiri"/>
          <w:color w:val="111111"/>
          <w:sz w:val="28"/>
          <w:sz w:val="28"/>
          <w:szCs w:val="28"/>
          <w:rtl w:val="true"/>
          <w:lang w:bidi="ar-SA"/>
        </w:rPr>
        <w:t>يَوْمَ يَقُومُ الرُّوحُ</w:t>
      </w:r>
      <w:r>
        <w:rPr>
          <w:rStyle w:val="FootnoteAnchor"/>
          <w:rtl w:val="true"/>
        </w:rPr>
        <w:footnoteReference w:id="498"/>
      </w:r>
      <w:r>
        <w:rPr>
          <w:rFonts w:ascii="IRNazanin" w:hAnsi="IRNazanin" w:eastAsia="IRNazanin"/>
          <w:color w:val="111111"/>
          <w:sz w:val="28"/>
          <w:sz w:val="28"/>
          <w:szCs w:val="28"/>
          <w:rtl w:val="true"/>
          <w:lang w:bidi="fa-IR"/>
        </w:rPr>
        <w:t xml:space="preserve">مذکور شد، روح گویند و عیسی را روح الله لقب دهند و نسبت به ملائکه و جن را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هم چنین هر ذی روحی را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و روح 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معنی مشارکت است چه می گویند مکان روحانی؛ یعنی طیب و زیادت نون در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تغییرات نسب ،است مثل ربی و دهری و ربانی و رحوی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ريح به معنی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اوست لهذا جمع او بر ارواح است چه معنی او با طیب و خوشی مناسبت دارد و چنان چه روح به معنی نسیم است و راح و 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خمر است نیز از این معنی مأخوذ است و 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وجوه تقلبات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روح آدمی را که روح گفته اند به ملاحظه طهارت و طیبی است که در بدو تکوین و اصل خلقت دارد قبل از تلوّث به علایق جسمانیت و تدنس به لوازم هیولانیت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استعمال روح در انسان به وجوهی چند می شود و و ظاهراً مراد از او در این جا نفس ناطقه انسانی است که جوهری است لطیف ملکوتی که بعد از فنای بدن باقی است و از امر خدای تعالی است و در تجرد و مادیت او خلاف است و شارح مقاصد قول به تجرد را نسبت به محققین اهل اسلام </w:t>
      </w:r>
      <w:r>
        <w:rPr>
          <w:rStyle w:val="FootnoteAnchor"/>
          <w:rtl w:val="true"/>
        </w:rPr>
        <w:footnoteReference w:id="499"/>
      </w:r>
      <w:r>
        <w:rPr>
          <w:rFonts w:ascii="IRNazanin" w:hAnsi="IRNazanin" w:eastAsia="IRNazanin"/>
          <w:color w:val="111111"/>
          <w:sz w:val="28"/>
          <w:sz w:val="28"/>
          <w:szCs w:val="28"/>
          <w:rtl w:val="true"/>
          <w:lang w:bidi="fa-IR"/>
        </w:rPr>
        <w:t xml:space="preserve">و فاضل مقداد نسبت به محققین متکلمین داده اند و از علماء امامیه طایفه ای بزرگ مثل صحابی متکلم عظيم الشان رفيع المنزلة ثقه مسلم، هشام بن الحكم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شیخ مفید از او حکایت کرده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شیخ مفید </w:t>
      </w:r>
      <w:r>
        <w:rPr>
          <w:rStyle w:val="FootnoteAnchor"/>
          <w:rtl w:val="true"/>
        </w:rPr>
        <w:footnoteReference w:id="501"/>
      </w:r>
      <w:r>
        <w:rPr>
          <w:rFonts w:ascii="IRNazanin" w:hAnsi="IRNazanin" w:eastAsia="IRNazanin"/>
          <w:color w:val="111111"/>
          <w:sz w:val="28"/>
          <w:sz w:val="28"/>
          <w:szCs w:val="28"/>
          <w:rtl w:val="true"/>
          <w:lang w:bidi="fa-IR"/>
        </w:rPr>
        <w:t xml:space="preserve">و عامه بنی نوبخت از متکلمین امامیه </w:t>
      </w:r>
      <w:r>
        <w:rPr>
          <w:rStyle w:val="FootnoteAnchor"/>
          <w:rtl w:val="true"/>
        </w:rPr>
        <w:footnoteReference w:id="502"/>
      </w:r>
      <w:r>
        <w:rPr>
          <w:rFonts w:ascii="IRNazanin" w:hAnsi="IRNazanin" w:eastAsia="IRNazanin"/>
          <w:color w:val="111111"/>
          <w:sz w:val="28"/>
          <w:sz w:val="28"/>
          <w:szCs w:val="28"/>
          <w:rtl w:val="true"/>
          <w:lang w:bidi="fa-IR"/>
        </w:rPr>
        <w:t xml:space="preserve">و استاد البشر خواجه نصیر الدین طوسی </w:t>
      </w:r>
      <w:r>
        <w:rPr>
          <w:rStyle w:val="FootnoteAnchor"/>
          <w:rtl w:val="true"/>
        </w:rPr>
        <w:footnoteReference w:id="503"/>
      </w:r>
      <w:r>
        <w:rPr>
          <w:rFonts w:ascii="IRNazanin" w:hAnsi="IRNazanin" w:eastAsia="IRNazanin"/>
          <w:color w:val="111111"/>
          <w:sz w:val="28"/>
          <w:sz w:val="28"/>
          <w:szCs w:val="28"/>
          <w:rtl w:val="true"/>
          <w:lang w:bidi="fa-IR"/>
        </w:rPr>
        <w:t xml:space="preserve">و فاضل محقق کمال الدین بن میثم رحمه الله در شرح صد کلمه صریحا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جماعتی نسبت خلاف به او داده اند و ظاهراً </w:t>
      </w:r>
    </w:p>
    <w:p>
      <w:pPr>
        <w:pStyle w:val="BookText"/>
        <w:rPr/>
      </w:pPr>
      <w:r>
        <w:rPr>
          <w:rFonts w:ascii="IRNazanin" w:hAnsi="IRNazanin" w:eastAsia="IRNazanin"/>
          <w:color w:val="111111"/>
          <w:sz w:val="28"/>
          <w:sz w:val="28"/>
          <w:szCs w:val="28"/>
          <w:rtl w:val="true"/>
          <w:lang w:bidi="fa-IR"/>
        </w:rPr>
        <w:t xml:space="preserve">ناشی از غفلت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بهائی و سید الحکماء و المجتهدين مير داماد </w:t>
      </w:r>
      <w:r>
        <w:rPr>
          <w:rStyle w:val="FootnoteAnchor"/>
          <w:rtl w:val="true"/>
        </w:rPr>
        <w:footnoteReference w:id="505"/>
      </w:r>
      <w:r>
        <w:rPr>
          <w:rFonts w:ascii="IRNazanin" w:hAnsi="IRNazanin" w:eastAsia="IRNazanin"/>
          <w:color w:val="111111"/>
          <w:sz w:val="28"/>
          <w:sz w:val="28"/>
          <w:szCs w:val="28"/>
          <w:rtl w:val="true"/>
          <w:lang w:bidi="fa-IR"/>
        </w:rPr>
        <w:t xml:space="preserve">و فقیه حکیم محدث متوحد متبحر کاشانی </w:t>
      </w:r>
      <w:r>
        <w:rPr>
          <w:rStyle w:val="FootnoteAnchor"/>
          <w:rtl w:val="true"/>
        </w:rPr>
        <w:footnoteReference w:id="506"/>
      </w:r>
      <w:r>
        <w:rPr>
          <w:rFonts w:ascii="IRNazanin" w:hAnsi="IRNazanin" w:eastAsia="IRNazanin"/>
          <w:color w:val="111111"/>
          <w:sz w:val="28"/>
          <w:sz w:val="28"/>
          <w:szCs w:val="28"/>
          <w:rtl w:val="true"/>
          <w:lang w:bidi="fa-IR"/>
        </w:rPr>
        <w:t xml:space="preserve">و تلمیذ عارف محقق محدث او، قاضی سعید قمی </w:t>
      </w:r>
      <w:r>
        <w:rPr>
          <w:rStyle w:val="FootnoteAnchor"/>
          <w:rtl w:val="true"/>
        </w:rPr>
        <w:footnoteReference w:id="507"/>
      </w:r>
      <w:r>
        <w:rPr>
          <w:rFonts w:ascii="IRNazanin" w:hAnsi="IRNazanin" w:eastAsia="IRNazanin"/>
          <w:color w:val="111111"/>
          <w:sz w:val="28"/>
          <w:sz w:val="28"/>
          <w:szCs w:val="28"/>
          <w:rtl w:val="true"/>
          <w:lang w:bidi="fa-IR"/>
        </w:rPr>
        <w:t xml:space="preserve">و فاضل محقق نراقی اول </w:t>
      </w:r>
      <w:r>
        <w:rPr>
          <w:rStyle w:val="FootnoteAnchor"/>
          <w:rtl w:val="true"/>
        </w:rPr>
        <w:footnoteReference w:id="508"/>
      </w:r>
      <w:r>
        <w:rPr>
          <w:rFonts w:ascii="IRNazanin" w:hAnsi="IRNazanin" w:eastAsia="IRNazanin"/>
          <w:color w:val="111111"/>
          <w:sz w:val="28"/>
          <w:sz w:val="28"/>
          <w:szCs w:val="28"/>
          <w:rtl w:val="true"/>
          <w:lang w:bidi="fa-IR"/>
        </w:rPr>
        <w:t xml:space="preserve">و فرزند محقق علامه او نراقی ثانی </w:t>
      </w:r>
      <w:r>
        <w:rPr>
          <w:rStyle w:val="FootnoteAnchor"/>
          <w:rtl w:val="true"/>
        </w:rPr>
        <w:footnoteReference w:id="509"/>
      </w:r>
      <w:r>
        <w:rPr>
          <w:rFonts w:ascii="IRNazanin" w:hAnsi="IRNazanin" w:eastAsia="IRNazanin"/>
          <w:color w:val="111111"/>
          <w:sz w:val="28"/>
          <w:sz w:val="28"/>
          <w:szCs w:val="28"/>
          <w:rtl w:val="true"/>
          <w:lang w:bidi="fa-IR"/>
        </w:rPr>
        <w:t xml:space="preserve">و سید اجل اعظم رئيس الفرقة في عصره الحاج سيد محمّد باقر الرشتى الأصفهانی و مربی مشایخ عصره حجة الطايفة، رئيس الفرقة زعيم الشيعة، شيخ الدنيا، استاد العالم شیخنا المرتضی چنان چه والد فحل محقق ما که ترجمان صادق و لسان ناطق اوست از او حکایت کرده و هم خود آن علامه متبحر ارتضاء و اختیار فرموده قدس الله اسرارهم و غیر ایشان از اعاظم فقهاء و جمهور حکمای متشرعین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صدر المتألهين </w:t>
      </w:r>
      <w:r>
        <w:rPr>
          <w:rStyle w:val="FootnoteAnchor"/>
          <w:rtl w:val="true"/>
        </w:rPr>
        <w:footnoteReference w:id="510"/>
      </w:r>
      <w:r>
        <w:rPr>
          <w:rFonts w:ascii="IRNazanin" w:hAnsi="IRNazanin" w:eastAsia="IRNazanin"/>
          <w:color w:val="111111"/>
          <w:sz w:val="28"/>
          <w:sz w:val="28"/>
          <w:szCs w:val="28"/>
          <w:rtl w:val="true"/>
          <w:lang w:bidi="fa-IR"/>
        </w:rPr>
        <w:t xml:space="preserve">و محقق لاهیجی </w:t>
      </w:r>
      <w:r>
        <w:rPr>
          <w:rStyle w:val="FootnoteAnchor"/>
          <w:rtl w:val="true"/>
        </w:rPr>
        <w:footnoteReference w:id="511"/>
      </w:r>
      <w:r>
        <w:rPr>
          <w:rFonts w:ascii="IRNazanin" w:hAnsi="IRNazanin" w:eastAsia="IRNazanin"/>
          <w:color w:val="111111"/>
          <w:sz w:val="28"/>
          <w:sz w:val="28"/>
          <w:szCs w:val="28"/>
          <w:rtl w:val="true"/>
          <w:lang w:bidi="fa-IR"/>
        </w:rPr>
        <w:t xml:space="preserve">و محقق مقدس ورع نوری </w:t>
      </w:r>
      <w:r>
        <w:rPr>
          <w:rStyle w:val="FootnoteAnchor"/>
          <w:rtl w:val="true"/>
        </w:rPr>
        <w:footnoteReference w:id="512"/>
      </w:r>
      <w:r>
        <w:rPr>
          <w:rFonts w:ascii="IRNazanin" w:hAnsi="IRNazanin" w:eastAsia="IRNazanin"/>
          <w:color w:val="111111"/>
          <w:sz w:val="28"/>
          <w:sz w:val="28"/>
          <w:szCs w:val="28"/>
          <w:rtl w:val="true"/>
          <w:lang w:bidi="fa-IR"/>
        </w:rPr>
        <w:t xml:space="preserve">و حكيم فقيه فاضل زنوزی </w:t>
      </w:r>
      <w:r>
        <w:rPr>
          <w:rStyle w:val="FootnoteAnchor"/>
          <w:rtl w:val="true"/>
        </w:rPr>
        <w:footnoteReference w:id="513"/>
      </w:r>
      <w:r>
        <w:rPr>
          <w:rFonts w:ascii="IRNazanin" w:hAnsi="IRNazanin" w:eastAsia="IRNazanin"/>
          <w:color w:val="111111"/>
          <w:sz w:val="28"/>
          <w:sz w:val="28"/>
          <w:szCs w:val="28"/>
          <w:rtl w:val="true"/>
          <w:lang w:bidi="fa-IR"/>
        </w:rPr>
        <w:t>رحمهم الله و جز ایشان از اساطین اهل دیانت و صیانت قائل به تجرد او هستند و ظواهر آیاتی چند و اخباری بسیار موافق اوست و براهینی عقلیه بر او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طایفه دیگر که اکثر متکلمین شیعه و محدثین باشند از علماء ترجیح جانب مادیت داده اند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طایفه نیز ظواهری از اخبار و آیات متمسک دارند و ادله چند عقلیه دلیل کرده اند و علامه مجلسی در سماء و عالم اظهار تردد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يحكم به بعضهم من تكفير القائل بالتجرد افراط و تحکم کیف و قد قال به جماعة من علماء الامامية و نحاريرهم</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مسأله نظری و به غایت مشکل است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عقال این </w:t>
      </w:r>
    </w:p>
    <w:p>
      <w:pPr>
        <w:pStyle w:val="BookText"/>
        <w:rPr/>
      </w:pPr>
      <w:r>
        <w:rPr>
          <w:rFonts w:ascii="IRNazanin" w:hAnsi="IRNazanin" w:eastAsia="IRNazanin"/>
          <w:color w:val="111111"/>
          <w:sz w:val="28"/>
          <w:sz w:val="28"/>
          <w:szCs w:val="28"/>
          <w:rtl w:val="true"/>
          <w:lang w:bidi="fa-IR"/>
        </w:rPr>
        <w:t>اشکال بر طریق نظر و استدلال برای این بی بضاعت ممکن ،است ولی خوض در تحقیق این نوع مباحث اولاً محل اهتمام نیست و ثانیاً خارج از قانون این شرح است و گاه روح را به معنی جسم با روح استعمال می کنند به علاقه حال و محل یا ملابست چنان چه عرب فعلا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عراق و حجاز این استعمال متعارف است و خود شنیده ام و نظیر او در فارسی در لسان عموم مردم متعارف است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 را پوشید یا جانش زخم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علاقه ای است فصیح و منزل بر این است عبارت 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عرجت بروحه إلى السماء</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چه ضرورت قائم است بر معراج جسمانی و برهان نیز مساعد اوست چنان چه در جای خودش مقرر شده است و روح را اطلاقات دیگری است در لسان اخبار و عرف عرفاء و اصطلاح اطباء که حاجت به بیان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حلول و حل و محل فرود آمدن است چنان چه در منتهی الارب </w:t>
      </w:r>
      <w:r>
        <w:rPr>
          <w:rStyle w:val="FootnoteAnchor"/>
          <w:rtl w:val="true"/>
        </w:rPr>
        <w:footnoteReference w:id="517"/>
      </w:r>
      <w:r>
        <w:rPr>
          <w:rFonts w:ascii="IRNazanin" w:hAnsi="IRNazanin" w:eastAsia="IRNazanin"/>
          <w:color w:val="111111"/>
          <w:sz w:val="28"/>
          <w:sz w:val="28"/>
          <w:szCs w:val="28"/>
          <w:rtl w:val="true"/>
          <w:lang w:bidi="fa-IR"/>
        </w:rPr>
        <w:t>و تاج المصادر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فاء بر وزن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است در اطراف خانه از بیرون که مردم و شتران در آن جا می افتند و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اناخه،که از باب افعال از اجوف واوی است فرو خوابانیدن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جای بودن آدمی و رخت و اسباب همراهی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فقره چند وجه محتمل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به این ارواح خصوص ارواح ملائکه و انبیاء و اولیائی باشد که در واقعه طف حاضر بودند چه از بعض اخبار مستفاد می شود که در یوم عاشوراء ارواح ملائکه مقربین و انبیاء و مرسلین و شهداء و صدیقین همه حاضر بودند تا این جانفشانی و سربازی را مشاهده کنند و شگفتی کنند و در یوم مشهود شاهد این مقام محمود باشند و این معنی بسیار بعید است چه ظاهر رجوع این سلام به اصحاب است که مقتول شدند، بلکه این زیارت مطلقاً اختصاص به قتلی دارد لهذا احدى احتمال نداده که علی بن الحسین مذکور در این زیارت امام رابع علیه السلام باشد و عبارت زیارت اربعین جابر بن عبدالله رضی الله عنه که در خطاب اصحاب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الارواح المنيخة بقبر أبي عبدالله</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قرینه مدعی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ظاهر لفظ حلول و اناخه نوع استقرار و اقامتی است که مناسب حال حضور انبیاء و اولیاء که مخصوص به همان زمان شهادت بوده نیست و اوضح از او عبارت زیارت عاشورایی است که در اقبال سید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مختصر منتخب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على الارواح التی حلت بفنائک و اناخت بساحتک و جاهدت في الله معک و شرت نفسها ابتغاء مرضات الله فیک</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آن که اصل حضور انبیاء و غیرهم به طریق صحیح یا معتمد ثابت نشده پس جزم به تنزیل این عبارت بر او وجهی ندارد چنان چه از بعضی شنیده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مراد عموم ارواح مکرمه و نفوس مقدسه باشد که در صقع وجود ولوی حسینی واقع اند و بر حسب حقیقت اتصالی بیتکیف بی قیاس با آن گوهر پاک و عنصر تابناک داشتند و دارند و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 معنی لبی واقعی است نه رحل و فنای جسمانی ظاهری و این وجه از جهتی از سابق أبعد و از جهتی اقرب است و به هر صورت خلاف ظاهر و به غایت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اصحاب با وفای آن جناب باشد چه از اقرباء و خویشاوندان و چه از دوران ظاهری که به قرب معنوی از بسیاری از خویشان پیش افتادند و این وجه به حسب نظر قاصر معین است ولی نسبت حلول و اناخه به آن ها به چند اعتبار جایز و در نظر صحیح می آید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از ارواح همان اجسام مقدسه طاهره باشد چنان چه اشاره شد که روح به این معنی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اصحاب آن جناب البته حیات جاویدانی دارند که قدر متیقن و مصداق حقیقی از مقتول فی سبیل الله اند و خدای تعالی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520"/>
      </w:r>
      <w:r>
        <w:rPr>
          <w:rFonts w:ascii="IRNazanin" w:hAnsi="IRNazanin" w:eastAsia="IRNazanin"/>
          <w:color w:val="111111"/>
          <w:sz w:val="28"/>
          <w:sz w:val="28"/>
          <w:szCs w:val="28"/>
          <w:rtl w:val="true"/>
          <w:lang w:bidi="fa-IR"/>
        </w:rPr>
        <w:t xml:space="preserve">لهذا اطلاق روح و اراده این اجسام مکرمه مانعی ندارد و مؤید این وجه است فقره زیارت جابر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المنيخة بقبر أبي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مراد از رحل و فنا همان قبر و حایر است که شیخ مفید رضی الله عنه در ارشاد می فرماید که ما شک نداریم که اصحاب آن جناب از حایر بیرون نیستند اگر چه خصوصیات قبور آن ها را ندانیم و قبر حضرت عباس علیه السلام اگر چه دور است ولی داخل در فنا </w:t>
      </w:r>
    </w:p>
    <w:p>
      <w:pPr>
        <w:pStyle w:val="BookText"/>
        <w:rPr/>
      </w:pPr>
      <w:r>
        <w:rPr>
          <w:rFonts w:ascii="IRNazanin" w:hAnsi="IRNazanin" w:eastAsia="IRNazanin"/>
          <w:color w:val="111111"/>
          <w:sz w:val="28"/>
          <w:sz w:val="28"/>
          <w:szCs w:val="28"/>
          <w:rtl w:val="true"/>
          <w:lang w:bidi="fa-IR"/>
        </w:rPr>
        <w:t xml:space="preserve">در رحل سید الشهداست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تواند بود که مراد همان حلول جسمانی در ایام حیات باشد که رحل آن حضرت نازل شدند و به ساحت او بار انداختند و این معنی با ظاهر رحل و فنا انسب و اقرب است و عبارت زیارت اقبال شاهد این احتمال می شود چه ظاهر عطف جهاد و شراء تأخر وقوع او از حلول و اناخه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اعتبار همان نفس ارواح مقدسه باشد اگر چه وصف به حلول و اناخه بنابراین خالی از بعدی نیست چه این اوصاف ظهوری در حالات جسم دارند هر چند به حسب وضع لغت اختصاص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از فنا و رحل حظیره قدس و محل قرب و محفل ملکوت که بزم انس آن جناب است باشد چه البته و بلا شک اصحاب در درجه آن جناب اند و نزدیک به مقام آن حضرت و در نواحی و حواشی منزل آن امام عالی مقام جای دارند چنان چه از اخبار متکاثره معلوم می شود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معنا و في درجتنا فى الجنة</w:t>
      </w:r>
      <w:r>
        <w:rPr>
          <w:rFonts w:eastAsia="IRNazanin" w:cs="IRNazanin"/>
          <w:color w:val="111111"/>
          <w:sz w:val="28"/>
          <w:szCs w:val="28"/>
          <w:rtl w:val="true"/>
          <w:lang w:bidi="fa-IR"/>
        </w:rPr>
        <w:t xml:space="preserve">»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ارواح همان نفس ارواح است به اعتبار مصاحبت ابدان مثالیه و اجساد برزخیه و می شود مراد از فنا مقام نفس و درجه روحانی کمالی حضرت سید الشهداء باشد که به حسب قرب به جناب احدیت و جلالت در حضرت ربوبیت دارد چه لابد این اصحاب به برکت آن امام بزرگوار و به قوت جذبه هدایت آن ولی با اقتدار نزدیک به آن رتبه رسیدند چنان 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اصحابی بهتر و باوفاتر از این اصحاب ندیده ام </w:t>
      </w:r>
      <w:r>
        <w:rPr>
          <w:rStyle w:val="FootnoteAnchor"/>
          <w:rtl w:val="true"/>
        </w:rPr>
        <w:footnoteReference w:id="523"/>
      </w:r>
      <w:r>
        <w:rPr>
          <w:rFonts w:ascii="IRNazanin" w:hAnsi="IRNazanin" w:eastAsia="IRNazanin"/>
          <w:color w:val="111111"/>
          <w:sz w:val="28"/>
          <w:sz w:val="28"/>
          <w:szCs w:val="28"/>
          <w:rtl w:val="true"/>
          <w:lang w:bidi="fa-IR"/>
        </w:rPr>
        <w:t>و چنین است که فرموده چه این طایفه چنان متابعت پیشوای خود کردند که چشم عقل خیره شد و گوش هیچ شنونده نشنیده و نخواهد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Amiri" w:hAnsi="Amiri" w:eastAsia="Amiri" w:cs="Amiri"/>
          <w:color w:val="111111"/>
          <w:sz w:val="28"/>
          <w:sz w:val="28"/>
          <w:szCs w:val="28"/>
          <w:rtl w:val="true"/>
          <w:lang w:bidi="ar-SA"/>
        </w:rPr>
        <w:t xml:space="preserve">فبي و أبى هم من نفوس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غدت فى سبيل الله منهتكات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تنبيه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قتلای ،کربلا که در رکاب سعادت نصاب سيد الشهداء علیه السلام شهادت یافتند محل خلاف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معروف و مشهور بین مورخین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مفید قدس سرة در کتاب </w:t>
      </w:r>
    </w:p>
    <w:p>
      <w:pPr>
        <w:pStyle w:val="BookText"/>
        <w:rPr/>
      </w:pPr>
      <w:r>
        <w:rPr>
          <w:rFonts w:ascii="IRNazanin" w:hAnsi="IRNazanin" w:eastAsia="IRNazanin"/>
          <w:color w:val="111111"/>
          <w:sz w:val="28"/>
          <w:sz w:val="28"/>
          <w:szCs w:val="28"/>
          <w:rtl w:val="true"/>
          <w:lang w:bidi="fa-IR"/>
        </w:rPr>
        <w:t xml:space="preserve">ارشاد </w:t>
      </w:r>
      <w:r>
        <w:rPr>
          <w:rStyle w:val="FootnoteAnchor"/>
          <w:rtl w:val="true"/>
        </w:rPr>
        <w:footnoteReference w:id="525"/>
      </w:r>
      <w:r>
        <w:rPr>
          <w:rFonts w:ascii="IRNazanin" w:hAnsi="IRNazanin" w:eastAsia="IRNazanin"/>
          <w:color w:val="111111"/>
          <w:sz w:val="28"/>
          <w:sz w:val="28"/>
          <w:szCs w:val="28"/>
          <w:rtl w:val="true"/>
          <w:lang w:bidi="fa-IR"/>
        </w:rPr>
        <w:t xml:space="preserve">و ابن اثیر در کامل </w:t>
      </w:r>
      <w:r>
        <w:rPr>
          <w:rStyle w:val="FootnoteAnchor"/>
          <w:rtl w:val="true"/>
        </w:rPr>
        <w:footnoteReference w:id="526"/>
      </w:r>
      <w:r>
        <w:rPr>
          <w:rFonts w:ascii="IRNazanin" w:hAnsi="IRNazanin" w:eastAsia="IRNazanin"/>
          <w:color w:val="111111"/>
          <w:sz w:val="28"/>
          <w:sz w:val="28"/>
          <w:szCs w:val="28"/>
          <w:rtl w:val="true"/>
          <w:lang w:bidi="fa-IR"/>
        </w:rPr>
        <w:t xml:space="preserve">و دیار 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خمیس و قرمانی در اخبار الدول و غیره و ظاهر محکی از بلاذری و واقدی و مداینی و طبری </w:t>
      </w:r>
      <w:r>
        <w:rPr>
          <w:rStyle w:val="FootnoteAnchor"/>
          <w:rtl w:val="true"/>
        </w:rPr>
        <w:footnoteReference w:id="527"/>
      </w:r>
      <w:r>
        <w:rPr>
          <w:rFonts w:ascii="IRNazanin" w:hAnsi="IRNazanin" w:eastAsia="IRNazanin"/>
          <w:color w:val="111111"/>
          <w:sz w:val="28"/>
          <w:sz w:val="28"/>
          <w:szCs w:val="28"/>
          <w:rtl w:val="true"/>
          <w:lang w:bidi="fa-IR"/>
        </w:rPr>
        <w:t xml:space="preserve">و سایرین از مهره صناعت بر او اعتماد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هفتاد و دو نفر بودند سی و دو نفر سواره و چهل نفر پیاده و در عقد الفرید عبارتی از زحر بن قيس جعفى لعنه الله نقل می کند که دلالت دارد بر این که هفتاد و هفت نفر بودند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حیاة الحيوان </w:t>
      </w:r>
      <w:r>
        <w:rPr>
          <w:rStyle w:val="FootnoteAnchor"/>
          <w:rtl w:val="true"/>
        </w:rPr>
        <w:footnoteReference w:id="529"/>
      </w:r>
      <w:r>
        <w:rPr>
          <w:rFonts w:ascii="IRNazanin" w:hAnsi="IRNazanin" w:eastAsia="IRNazanin"/>
          <w:color w:val="111111"/>
          <w:sz w:val="28"/>
          <w:sz w:val="28"/>
          <w:szCs w:val="28"/>
          <w:rtl w:val="true"/>
          <w:lang w:bidi="fa-IR"/>
        </w:rPr>
        <w:t>و تاریخ خميس همان عبارت را به شمر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ارشاد </w:t>
      </w:r>
      <w:r>
        <w:rPr>
          <w:rStyle w:val="FootnoteAnchor"/>
          <w:rtl w:val="true"/>
        </w:rPr>
        <w:footnoteReference w:id="530"/>
      </w:r>
      <w:r>
        <w:rPr>
          <w:rFonts w:ascii="Amiri" w:hAnsi="Amiri" w:eastAsia="Amiri" w:cs="Amiri"/>
          <w:color w:val="111111"/>
          <w:sz w:val="28"/>
          <w:sz w:val="28"/>
          <w:szCs w:val="28"/>
          <w:rtl w:val="true"/>
          <w:lang w:bidi="ar-SA"/>
        </w:rPr>
        <w:t xml:space="preserve">و فصول المهمة </w:t>
      </w:r>
      <w:r>
        <w:rPr>
          <w:rStyle w:val="FootnoteAnchor"/>
          <w:rtl w:val="true"/>
        </w:rPr>
        <w:footnoteReference w:id="531"/>
      </w:r>
      <w:r>
        <w:rPr>
          <w:rFonts w:ascii="IRNazanin" w:hAnsi="IRNazanin" w:eastAsia="IRNazanin"/>
          <w:color w:val="111111"/>
          <w:sz w:val="28"/>
          <w:sz w:val="28"/>
          <w:szCs w:val="28"/>
          <w:rtl w:val="true"/>
          <w:lang w:bidi="fa-IR"/>
        </w:rPr>
        <w:t xml:space="preserve">نیز از زحر نقل کرده اند که هفتاد و هشت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علينا الحسين في ثمانية عشر من اهل بيته و ستین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مطابق آن است که در بحار از محمد بن ابی طالب نقل کرده که عدد سر ها هفتاد و هشت بود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عبارت کشی در ترجمه حبیب چنان ظاهر می شود که هفتاد مرد بودند که بذل اموال و اعطای امان در حق ایشان شد و قبول نکردند و جبال حدید و حدود سیوف و رماح را به نحر و صدور در محبت سید الشهداء تلقی نمودند ،و البته چند نفر صبیان هم بودند </w:t>
      </w:r>
      <w:r>
        <w:rPr>
          <w:rStyle w:val="FootnoteAnchor"/>
          <w:rtl w:val="true"/>
        </w:rPr>
        <w:footnoteReference w:id="533"/>
      </w:r>
      <w:r>
        <w:rPr>
          <w:rFonts w:ascii="IRNazanin" w:hAnsi="IRNazanin" w:eastAsia="IRNazanin"/>
          <w:color w:val="111111"/>
          <w:sz w:val="28"/>
          <w:sz w:val="28"/>
          <w:szCs w:val="28"/>
          <w:rtl w:val="true"/>
          <w:lang w:bidi="fa-IR"/>
        </w:rPr>
        <w:t>،و این خبر با روایت هفتاد و هشت اقرب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مطالب السؤول </w:t>
      </w:r>
      <w:r>
        <w:rPr>
          <w:rStyle w:val="FootnoteAnchor"/>
          <w:rtl w:val="true"/>
        </w:rPr>
        <w:footnoteReference w:id="534"/>
      </w:r>
      <w:r>
        <w:rPr>
          <w:rFonts w:ascii="Amiri" w:hAnsi="Amiri" w:eastAsia="Amiri" w:cs="Amiri"/>
          <w:color w:val="111111"/>
          <w:sz w:val="28"/>
          <w:sz w:val="28"/>
          <w:szCs w:val="28"/>
          <w:rtl w:val="true"/>
          <w:lang w:bidi="ar-SA"/>
        </w:rPr>
        <w:t xml:space="preserve">و فصول المهمة </w:t>
      </w:r>
      <w:r>
        <w:rPr>
          <w:rStyle w:val="FootnoteAnchor"/>
          <w:rtl w:val="true"/>
        </w:rPr>
        <w:footnoteReference w:id="535"/>
      </w:r>
      <w:r>
        <w:rPr>
          <w:rFonts w:ascii="IRNazanin" w:hAnsi="IRNazanin" w:eastAsia="IRNazanin"/>
          <w:color w:val="111111"/>
          <w:sz w:val="28"/>
          <w:sz w:val="28"/>
          <w:szCs w:val="28"/>
          <w:rtl w:val="true"/>
          <w:lang w:bidi="fa-IR"/>
        </w:rPr>
        <w:t>هشتاد و دو نفر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w:t>
      </w:r>
      <w:r>
        <w:rPr>
          <w:rStyle w:val="FootnoteAnchor"/>
          <w:rtl w:val="true"/>
        </w:rPr>
        <w:footnoteReference w:id="536"/>
      </w:r>
      <w:r>
        <w:rPr>
          <w:rFonts w:ascii="IRNazanin" w:hAnsi="IRNazanin" w:eastAsia="IRNazanin"/>
          <w:color w:val="111111"/>
          <w:sz w:val="28"/>
          <w:sz w:val="28"/>
          <w:szCs w:val="28"/>
          <w:rtl w:val="true"/>
          <w:lang w:bidi="fa-IR"/>
        </w:rPr>
        <w:t xml:space="preserve">و شرح ابوالعباس شریشی بر مقامات حریری </w:t>
      </w:r>
      <w:r>
        <w:rPr>
          <w:rStyle w:val="FootnoteAnchor"/>
          <w:rtl w:val="true"/>
        </w:rPr>
        <w:footnoteReference w:id="537"/>
      </w:r>
      <w:r>
        <w:rPr>
          <w:rFonts w:ascii="IRNazanin" w:hAnsi="IRNazanin" w:eastAsia="IRNazanin"/>
          <w:color w:val="111111"/>
          <w:sz w:val="28"/>
          <w:sz w:val="28"/>
          <w:szCs w:val="28"/>
          <w:rtl w:val="true"/>
          <w:lang w:bidi="fa-IR"/>
        </w:rPr>
        <w:t xml:space="preserve">هشتاد و هفت نفر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رساله رد على المتعصب العنيد و سبط او و شیخ محمد صبان در تذکره و اسعاف صد و چهل و پنج نفر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پنج سوار و صد </w:t>
      </w:r>
    </w:p>
    <w:p>
      <w:pPr>
        <w:pStyle w:val="BookText"/>
        <w:rPr/>
      </w:pPr>
      <w:r>
        <w:rPr>
          <w:rFonts w:ascii="IRNazanin" w:hAnsi="IRNazanin" w:eastAsia="IRNazanin"/>
          <w:color w:val="111111"/>
          <w:sz w:val="28"/>
          <w:sz w:val="28"/>
          <w:szCs w:val="28"/>
          <w:rtl w:val="true"/>
          <w:lang w:bidi="fa-IR"/>
        </w:rPr>
        <w:t xml:space="preserve">پیاده و این عدد را سید در ملهوف نسبت به حضرت باقر علبه السلام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تذکرة الخواص گفته که قومی گفته اند که هفتاد سواره و صد پیاده بودند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و در کتاب اقبال سید اجل از هد ابن طاوس رضی الله عنه به سند حسن زیارتی از ناحیه مقدسه روایت فرموده که اسامی شهدا و قتله ایشان غالباً و اشاره بعضی وقایع بعضی از ایشان در او هست و ما از جهت تبرک به آن زیارت کریمه و عموم نفع عین آن زیارت را از نفس کتاب اقبال </w:t>
      </w:r>
      <w:r>
        <w:rPr>
          <w:rStyle w:val="FootnoteAnchor"/>
          <w:rtl w:val="true"/>
        </w:rPr>
        <w:footnoteReference w:id="540"/>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أَوَّلِ قتیل مِنْ نَسْلِ خَيْرُ سَلِيلٍ مِنْ سُلالَةٍ إِبْرَاهِيمَ الْخَلِيلِ صَلَّى اللَّهُ علیک وَ علی ابیک اذ قَالَ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مَا أَجْرَأَهُمْ عَلَى الرَّحْمَنِ وَ عَلَى انْتِهَاكُ حُرْمَةِ الرَّسُولِ عَلَى الدُّنْيَا بَعْدَكَ العفا کانی بک بین یدیه مَاثِلًا وَ لِلْكافِرِينَ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 على بن الحسين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بیت الله اولى بالنبي</w:t>
      </w:r>
    </w:p>
    <w:p>
      <w:pPr>
        <w:pStyle w:val="BookText"/>
        <w:rPr/>
      </w:pPr>
      <w:r>
        <w:rPr>
          <w:rFonts w:ascii="Amiri" w:hAnsi="Amiri" w:eastAsia="Amiri" w:cs="Amiri"/>
          <w:color w:val="111111"/>
          <w:sz w:val="28"/>
          <w:sz w:val="28"/>
          <w:szCs w:val="28"/>
          <w:rtl w:val="true"/>
          <w:lang w:bidi="ar-SA"/>
        </w:rPr>
        <w:t xml:space="preserve">اطعنكم بالرمح حتى ينثنى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اضربكم بالسيف احمى عن أبي</w:t>
      </w:r>
    </w:p>
    <w:p>
      <w:pPr>
        <w:pStyle w:val="BookText"/>
        <w:rPr/>
      </w:pPr>
      <w:r>
        <w:rPr>
          <w:rFonts w:ascii="IRNazanin" w:hAnsi="IRNazanin" w:eastAsia="IRNazanin"/>
          <w:color w:val="111111"/>
          <w:sz w:val="28"/>
          <w:sz w:val="28"/>
          <w:szCs w:val="28"/>
          <w:rtl w:val="true"/>
          <w:lang w:bidi="fa-IR"/>
        </w:rPr>
        <w:t xml:space="preserve">ضرب غلام هاشمی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يحكم فينا ابن الدعي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قَضَيْتَ نحبک وَ لقیت ربّک اشْهَدْ انک اولی بِاللَّهِ وَ بِرَسُولِهِ وَ انک ابْنُ رَسُولُهُ وَ ابْنُ حُجَّتِهِ وَ امینه حکم اللَّهِ علی قاتلک مُرَّةَ بْنِ مُنْقِذَ بْنِ النُّعْمَانِ العبدى لَعَنَهُ اللَّهُ وَ أَخْزَاهُ وَ مَنْ شرکه فی قتلک وَ کان علیک ظهیراً اصلاهم اللَّهِ جَهَنَّمَ وَ سائت مَصِيراً وَ جَعَلَنَا اللَّهُ مِنْ ملاقیک وَ مرافقیک وَ مرافقی جدک وَ ابیک وَ عمک وَ اخیک وَ أُمِّكَ الْمَظْلُومَةُ وَ أَبْرَأُ إِلَى اللَّهِ </w:t>
      </w:r>
    </w:p>
    <w:p>
      <w:pPr>
        <w:pStyle w:val="BookText"/>
        <w:rPr/>
      </w:pPr>
      <w:r>
        <w:rPr>
          <w:rFonts w:ascii="Amiri" w:hAnsi="Amiri" w:eastAsia="Amiri" w:cs="Amiri"/>
          <w:color w:val="111111"/>
          <w:sz w:val="28"/>
          <w:sz w:val="28"/>
          <w:szCs w:val="28"/>
          <w:rtl w:val="true"/>
          <w:lang w:bidi="ar-SA"/>
        </w:rPr>
        <w:t>مِنْ قاتلیک وَ اسْأَلِ اللَّهَ مرافقتك فِى دَارِ الْخُلُودِ وَ أَبْرَأُ إِلَى اللَّهِ مِنْ أَعْدَائِكَ أَوْلَى الْجُحُودِ وَ السَّلَامُ علیک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عبدالله بْنِ الْحُسَيْنِ الطِّفْلِ الرَّضِيعِ المرمى الصريع المتشخط دَماً المصعد دَمُهُ فِي السَّمَاءِ الْمَذْبُوحِ بِالسَّهْمِ فِى حَجَرٍ أَبِيهِ لَعَنَ اللَّهُ راميه حَرْمَلَةَ بْنِ كَاهِلٍ الاسدى وَ ذويه السَّلَامُ عَلَى عبدالله بْنُ أَمِيرِ الْمُؤْمِنِينَ مبلى الْبَلَاءِ وَ المنادى بِالْوَلَاءِ فِي عَرْصَةِ كربلا الْمَضْرُوبُ مُقْبِلًا وَ مُدْبِراً لَعَنَ اللَّهُ قَاتِلَهُ هَانِي بْنِ ثُبَيْتِ الْحَضْرَمِيِّ السَّلَامُ عَلَى أَبِي الْفَضْلِ الْعَبَّاسِ ابْنَ أَمِيرِ الْمُؤْمِنِينَ المواسى أَخَاهُ بِنَفْسِهِ الاخذ لِغَدِهِ مِنْ أَمْسِهِ الفادى لَهُ الْوَافِي السَّاعِي إِلَيْهِ بِمَائِهِ الْمَقْطُوعَةُ يَدَاهُ لَعَنَ اللَّهُ قَاتِلِيهِ يَزِيدَ بْنِ الرُّقَادِ الْجُهَنِيِّ وَ حَكِيمِ بْنِ الطُّفَيْلِ الطَّائِيِّ السَّلَامُ عَلَى جَعْفَرُ بْنُ أَمِيرِ الْمُؤْمِنِينَ الصَّابِرِ بِنَفْسِهِ مُحْتَسِباً وَ النائى عَنْ الاوطان مغترباً الْمُسْتَسْلِمِ لِلْقِتَالِ المستقدم للنّزال المكثور بِالرِّجَالِ لَعَنَ اللَّهُ قَاتِلَهُ هانی بْنِ ثُبَيْتِ الْحَضْرَمِيِّ السَّلَامُ عَلَى عُثْمَانَ بْنُ أَمِيرِ الْمُؤْمِنِينَ سَمَّى عُثْمَانَ بْنِ مَظْعُونٍ لَعَنَ اللَّهُ راميه بِالسَّهْمِ خولى بْنِ اليزيد الاصبحي الايادي وَ الاباني الدَّارِمِيِّ السَّلَامُ عَلَى مُحَمَّدِ بْنُ أَمِيرِ الْمُؤْمِنِينَ قَتِيلُ الايادى الدارمی لَعَنَهُ اللَّهُ وَ ضَاعَفَ عَلَيْهِ الْعَذَابَ الْأَلِيمَ وَ صَلَّى اللَّهُ علیک یا مُحَمَّدٍ وَ علی أَهْلِ بیتک الصابرین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أَبِي بَكْرِ بْنِ الْحَسَنِ الزَّكِيِّ الْوَلِىُّ المرمى بِالسَّهْمِ الرَّدَى لَعَنَ اللَّهُ قَاتِلَهُ عبدالله بْنِ عُقْبَةَ الغنوى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عبدالله ابْنَ الْحَسَنِ بْنُ عَلِىِّ الزَّكِيِّ ، لَعَنَ اللَّهُ قَاتِلَهُ وَ رامیه حَرْمَلَةَ بْنِ كَاهِلٍ الاسدى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الْقَاسِمِ بْنِ الْحَسَنِ بْنِ عَلِىِّ الْمَضْرُوبُ هَامَتِهِ الْمَسْلُوبَ لَامَتُهُ حِينَ نَادَى الْحُسَيْنِ عَمِّهِ فجلى عَلَيْهِ عَمِّهِ كالصقر وَ هُوَ يَفْحَصُ بِرِجْلَيْهِ التُّرَابِ وَ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لِقَوْمٍ قتلوک وَ مَنْ خَصْمُهُمْ يَوْمَ الْقِيَامَةِ فیک جدک وَ أَبُوكَ ثُمَّ قَالَ عَزَّ وَ اللَّهُ عَلى عَمِّكَ أَنْ تَدْعُوَهُ فَلَا يُجِيبُكَ أَوْ يُجِيبُكَ وَ أَنْتَ قَتِيلُ جديل فَلَا يَنْفَعُكَ هَذَا وَ اللَّهِ يَوْمَ كَثُرَ واتره وَ قُلْ نَاصِرَهُ جعلنی اللَّهِ مَعَكُمَا يَوْمَ جمعكما وَ بوانى مبوءکما ، وَ لَعَنَ اللَّهُ قاتلک عُمَرَ بْنِ سَعْدِ بْنِ عُرْوَةَ بْنِ نُفَيْلٍ الازدی وَ اصلاه جَحِيماً وَ أَعَدَّ لَهُ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عَوْنِ بْنِ عبدالله بْنِ جَعْفَرٍ الطَّيَّارُ فِي الْجِنَانِ حَلِيفِ الایمان وَ مَنَازِلَ الاقران النَّاصِحِ لِلرَّحْمنِ التَّالِى للمثانى وَ الْقُرْآنِ لَعَنَ اللَّهُ قَاتِلَهُ عبدالله بْنِ قُطَبَةَ النَّبْهَانِيُّ السَّلَامُ عَلَى مُحَمَّدِ بْنِ عبدالله بْنِ جَعْفَرِ الشَّاهِدُ مَكَانَ أَبِيهِ وَ التَّالِى لِأَخِيهِ وَ واقیه ، بِبَدَنِهِ لَعَنَ اللَّهُ قَاتِلَهُ عَامِرِ بْنِ نَهْشَلِ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جَعْفَرِ بْنِ عَقِيلٍ، لَعَنَ اللَّهُ قَاتِلَهُ وَ رامیه بِشْرِ بْنَ حُوطِ الْهَمْدَانِيِّ السَّلَامُ عَلَى عبدالرحمن بْنِ عقیل لَعَنَ اللَّهُ قَاتِلَهُ وَ رامیه عُمَرَ بْنِ خَالِدِ بْنِ أَسَدِ الْجُهَنِيِّ السَّلَامُ عَلَى الْقَتِيلِ </w:t>
      </w:r>
    </w:p>
    <w:p>
      <w:pPr>
        <w:pStyle w:val="BookText"/>
        <w:rPr/>
      </w:pPr>
      <w:r>
        <w:rPr>
          <w:rFonts w:ascii="Amiri" w:hAnsi="Amiri" w:eastAsia="Amiri" w:cs="Amiri"/>
          <w:color w:val="111111"/>
          <w:sz w:val="28"/>
          <w:sz w:val="28"/>
          <w:szCs w:val="28"/>
          <w:rtl w:val="true"/>
          <w:lang w:bidi="ar-SA"/>
        </w:rPr>
        <w:t xml:space="preserve">بْنَ الْقَتِيلِ عبدالله بْنِ مُسْلِمِ بْنِ عَقِيلٍ وَ لَعَنَ اللَّهُ قَاتِلَهُ عَامِرِ بْنِ صَعْصَعَةَ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أَبَى اللَّهِ بْنِ مُسْلِمِ بْنِ عَقِيلٍ وَ لَعَنَ اللَّهُ قَاتِلَهُ وَ راميه عُمَرَ بْنِ صَبِيحٍ الصيداوى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عَبِيدِ مُحَمَّدِ بْنِ أَبِي سَعِيدٍ بْنِ عَقِيلٍ وَ لَعَنَ اللَّهُ قَاتِلَهُ لَقِيطُ بْنِ نَاشِرَ الْجُهَنِيِّ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سُلَيْمَانَ مَوْلَى الْحُسَيْنِ بْنُ أَمِيرِ الْمُؤْمِنِينَ وَ لَعَنَ اللَّهُ قَاتِلَهُ سُلَيْمَانَ بْنِ عَوْفِ الْحَضْرَمِيِّ السَّلَامُ عَلَى قَارَبَ مَوْلَى الْحُسَيْنِ بْنُ عَلِىِّ السَّلَامُ عَلَى منحج مَوْلَى الْحُسَيْنِ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مسلم بن عوسجة الاسدى القائل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اذن له في الانصراف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 نحن نخلّى عنك و بم نعتذر عند الله من اداء حقك؟ لا و الله حتى اكسر في صدورهم رمحی هذا و اضربهم بسیفی ما ثبت قائمه فى يدى و لا افارقک و لو لم یکن معی سلاح اقاتلهم به القذفتهم بالحجارة و لم افارقك حتى اموت معک و کنت اوّل من شری نفسه و اول شهید شهد لله و قضى ففزت و رب الكعبة شکر الله لک استقدامک و مواساتک امامک اذ مشی إلیک و انت صريع فقال یرحمک الله یا مسلم بن عوسجة و قرء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مِنْهُمْ مَنْ قَضى نَحْبَهُ وَ مِنْهُمْ مَنْ يَنْتَظِرُ وَ ما بَدَّلُوا تَبْدِيلًا</w:t>
      </w:r>
      <w:r>
        <w:rPr>
          <w:rStyle w:val="FootnoteAnchor"/>
          <w:rtl w:val="true"/>
        </w:rPr>
        <w:footnoteReference w:id="543"/>
      </w:r>
      <w:r>
        <w:rPr>
          <w:rFonts w:ascii="IRNazanin" w:hAnsi="IRNazanin" w:eastAsia="IRNazanin"/>
          <w:color w:val="111111"/>
          <w:sz w:val="28"/>
          <w:sz w:val="28"/>
          <w:szCs w:val="28"/>
          <w:rtl w:val="true"/>
          <w:lang w:bidi="fa-IR"/>
        </w:rPr>
        <w:t xml:space="preserve">لعن الله المشتركين في قتلک عبدالله الضبابی و عبدالله بن خشكارة البجلی و مسلم بن عبدالله الضبابي السلام على سعد بن عبدالله الحنفي القائل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اذن له في الانصراف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 الله لا نخليك حتى يعلم الله انا قد حفظنا غيبة رسول الله صلی الله علیه و اله و سلم فيك و الله لو اعلم انى اقتل ثم احيا ثم احرق ثم ابعث ثم اذرى و يفعل بي سبعين مرة ما فارقتك حتى القى حمامی دونک و کیف افعل ذلك و انما هي موتة او قتلة واحدة ثم بعدها هى الكرامة التى لا انقضاء لها ابداً فقد لقيت حمامک و واسیت امامک و لقیت من الله الكرامة فى دار المقامة حشرنا الله معكم فى المستشهدین و رزقنا مرافقتكم في اعلی علتين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بِشْرِ بْنِ عُمَرَ الحضرمی شکر اللَّهِ لک سعیک بِقَوْلِكَ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 لک فی الِانْصِرَافُ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اكلتنى أَذِنَ السِّبَاعِ حَيّاً إِنْ فَارَقْتُكَ وَ اسْأَلِ عَنْكَ الرُّكْبَانِ وَ اخذلك مَعَ قِلَّةِ الاعوان لَا يَكُونُ هَذَا أَبَداً السَّلَامُ عَلَى يَزِيدَ بْنِ حُصَيْنِ الْهَمْدَانِيِّ الْمَشْرِقِيِّ الْقَارِيِّ المجدل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كَعْبٍ الانصاري السَّلَامُ عَلَى نُعَيْمِ بْنِ الْعَجْلَانِ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الْقَيْنِ البجلى الْقَائِلُ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 لَهُ فِى الِانْصِرَافُ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 اللَّهِ لَا </w:t>
      </w:r>
    </w:p>
    <w:p>
      <w:pPr>
        <w:pStyle w:val="BookText"/>
        <w:rPr/>
      </w:pPr>
      <w:r>
        <w:rPr>
          <w:rFonts w:ascii="Amiri" w:hAnsi="Amiri" w:eastAsia="Amiri" w:cs="Amiri"/>
          <w:color w:val="111111"/>
          <w:sz w:val="28"/>
          <w:sz w:val="28"/>
          <w:szCs w:val="28"/>
          <w:rtl w:val="true"/>
          <w:lang w:bidi="ar-SA"/>
        </w:rPr>
        <w:t xml:space="preserve">يَكُونُ ذَلِكَ أَبَداً ، اترک ابْنَ رَسُولِ اللَّهِ أَسِيراً فِي يَدِ الاعداء وَ أَنْجُو أَنَا ؟ لا أرانى اللَّهُ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قَرَظَةَ الانصارى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حَبِيبِ بْنِ مُظَاهِرٍ الاسدى السَّلَامُ عَلَى الْحُرُّ بْنِ يَزِيدَ الرِّيَاحِيِّ السَّلَامُ عَلَى عبدالله بْنِ عُمَيْرٍ الكلبى السَّلَامُ عَلَى نَافِعِ بْنِ هِلَالِ بْنِ نَافِعٍ البجلى المرادى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انَسٍ بْنِ كَاهِلٍ الاسدى السَّلَامُ عَلَى قَيْسِ بْنِ مُسْهِرٍ الصيداوى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عبدالله وَ عبدالرحمن ابْنَىْ عُرْوَةَ بْنِ حراق الغفاريين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جون بْنِ حَرَّى مَوْلَى أَبِي ذَرِّ الْغِفَارِيِّ السَّلَامُ عَلَى شَبِيبِ بْنِ عبدالله النهشلى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الْحَجَّاجِ بْنِ زَيْدٍ السعدى السَّلَامُ عَلَى قاسط وَ کردوس </w:t>
      </w:r>
      <w:r>
        <w:rPr>
          <w:rStyle w:val="FootnoteAnchor"/>
          <w:rtl w:val="true"/>
        </w:rPr>
        <w:footnoteReference w:id="544"/>
      </w:r>
      <w:r>
        <w:rPr>
          <w:rFonts w:ascii="Amiri" w:hAnsi="Amiri" w:eastAsia="Amiri" w:cs="Amiri"/>
          <w:color w:val="111111"/>
          <w:sz w:val="28"/>
          <w:sz w:val="28"/>
          <w:szCs w:val="28"/>
          <w:rtl w:val="true"/>
          <w:lang w:bidi="ar-SA"/>
        </w:rPr>
        <w:t xml:space="preserve">ابنی زهیر التغلبتين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كِنَانَةَ بْنِ عَتِيقِ السَّلَامُ علی ضرغامة بْنِ مالک السَّلَامُ علی حوی بْنِ مالک الضُّبَعِيِّ السَّلَامُ عَلَى عَمْرِو بْنِ ضُبَيْعَةَ الضُّبَعِيِّ السَّلَامُ عَلَى زَيْدِ بْنِ ثُبَيْتِ الْقَيْسِيِّ السَّلَامُ علی عبدالله وَ عُبَيْدُ اللَّهِ ابْنَىْ يَزِيدَ بْنِ ثُبَيْتِ القينى السَّلَامُ عَلَى عَامِرِ بْنِ مُسْلِمِ السَّلَامُ عَلَى قعنب بْنِ عَمْرٍو التمرى السَّلَامُ عَلَى سَالِمٍ مَوْلَى عَامِرِ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سَيْفِ بْنِ مالک السَّلَامُ علی زُهَيْرِ بْنِ بِشْرِ الْخَثْعَمِيِّ السَّلَامُ عَلَى زَيْدِ بْنِ مَعْقِلٍ الجعفى السَّلَامُ عَلَى الْحَجَّاجِ بْنَ مَسْرُوقٍ الجعفى السَّلَامُ عَلَى المسعود بْنِ الْحَجَّاجِ وَ ابْنُهُ السَّلَامُ عَلَى مُجَمِّعِ بْنِ عبدالله الْعَائِذِيِّ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عَمَّارِ بْنِ حَسَّانَ بْنِ شُرَيْحٍ الطائى السَّلَامُ عَلَى حُبَابٍ بْنِ الْحَارِثِ السَّلْمَانِيِّ الازدى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جُنْدَبِ بْنِ حُجْرِ الْخَوْلَانِيِّ السَّلَامُ عَلَى عُمَرَ بْنِ خَالِدِ الصَّيْدَاوِيِّ السَّلَامُ عَلَى سَعِيدِ مَوْلَاهُ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يَزِيدَ بْنِ زِيَادِ بْنِ مهاصر الكندى السَّلَامُ عَلَى زَاهِدٍ مولی عَمْرُو بْنُ الْحَمِقِ الْخُزَاعِيِّ السَّلَامُ عَلَى جَبَلَةَ بْنُ عَلِىُّ بْنُ الشَّيْبَانِيِّ السَّلَامُ عَلَى سَالِمٍ مَوْلَى بَنَى الْمَدِينَةِ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أَسْلَمَ بْنِ كَثِيرٍ الازدى الاعرج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سُلَيْمٍ الازدي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قَاسِمِ بْنِ حَبِيبٍ الازدی السَّلَامُ عَلَى عُمَرَ بْنِ جُنْدَبِ الْحَضْرَمِيِّ السَّلَامُ عَلَى أَبِي ثمامه عُمَرَ بْنِ عبدالله الصايدى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حَنْظَلَةُ بْنِ سَعْدِ الشِّبَامِيُّ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عبدالرحمن بْنِ عبدالله بْنِ الْكَدَرِ الارحبي السَّلَامُ عَلَى عَمَّارِ بْنِ أَبِى سَلَامَةَ الْهَمْدَانِيِّ السَّلَامُ عَلَى عَابِسِ بْنِ شَبِيبٍ الشاكرى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شوذب مَوْلَى الشَّاكِرِ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شَبِيبِ بْنِ الْحَارِثِ بْنِ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مالک بْنِ عبدالله بْنِ سریع السَّلَامُ عَلَى الْجَرِيحِ الْمَأْمُورِ سَوَّارُ بْنُ ابی حِمْيَرِ الْفَهْمِيِّ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المرتث مَعَهُ عَمْرِو بْنِ عبدالله الجندعى السَّلَامُ علیکم یا خیر أَنْصَارِ السَّلَامُ عَلَيْكُمْ بِمَا صَبَرْتُمْ فَنِعْمَ عُقْبَى الدَّارِ بَوَّأَكُمْ اللَّهُ مُبَوَّأَ الابرار اشْهَدْ لَقَدْ كَشَفَ اللَّهُ لَكُمْ </w:t>
      </w:r>
    </w:p>
    <w:p>
      <w:pPr>
        <w:pStyle w:val="BookText"/>
        <w:rPr/>
      </w:pPr>
      <w:r>
        <w:rPr>
          <w:rFonts w:ascii="Amiri" w:hAnsi="Amiri" w:eastAsia="Amiri" w:cs="Amiri"/>
          <w:color w:val="111111"/>
          <w:sz w:val="28"/>
          <w:sz w:val="28"/>
          <w:szCs w:val="28"/>
          <w:rtl w:val="true"/>
          <w:lang w:bidi="ar-SA"/>
        </w:rPr>
        <w:t>الْغِطَاءَ وَ مَهْدُ لَكُمْ الوطاء وَ أَجْزَلَ لَكُمْ الْعَطَاءِ وَ كُنْتُمْ عَنِ الْحَقَّ غَيْرَ بطاء وَ أَنْتُمْ لَنَا فرطاء وَ نَحْنُ لَكُمْ خُلَطَاءَ فِي دَارِ الْبَقَاءِ وَ السَّلَامُ عَلَيْكُمْ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 این زیارت مؤید روایت ابن طلحه و ابن صباغ است چه مجموع اسماء مذکوره در او هشتاد و دو اسم است از آن جمله هفده نفر از طالبیین هستند این روایت اشهر است؛ چنان چه از حضرت باقر علیه السلام روایت شده که هفده نفر از اولاد فاطمه کشته شدند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عبدربه در عقد به واسطه روح از زحر بن قیس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نقل کرده و هم ابن عبدربه به واسطه ابوالحسن مداینی از حسن بصری نقل کرده که قتلای اولاد ابوطالب شانزده نفر بودند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این است شعر سراقه باهلی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بكى بعبرة و عويل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اندبی ان ندبت آل الرسول</w:t>
      </w:r>
    </w:p>
    <w:p>
      <w:pPr>
        <w:pStyle w:val="BookText"/>
        <w:rPr/>
      </w:pPr>
      <w:r>
        <w:rPr>
          <w:rFonts w:ascii="Amiri" w:hAnsi="Amiri" w:eastAsia="Amiri" w:cs="Amiri"/>
          <w:color w:val="111111"/>
          <w:sz w:val="28"/>
          <w:sz w:val="28"/>
          <w:szCs w:val="28"/>
          <w:rtl w:val="true"/>
          <w:lang w:bidi="ar-SA"/>
        </w:rPr>
        <w:t xml:space="preserve">تسعة منهم الصلب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اصيبوا و سبعة لعقيل </w:t>
      </w:r>
      <w:r>
        <w:rPr>
          <w:rStyle w:val="FootnoteAnchor"/>
          <w:rtl w:val="true"/>
        </w:rPr>
        <w:footnoteReference w:id="54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مناقب قدیمه از بستان الطرف همین خبر را نقل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طریق دیگر روایت شده که حسن هفده نفر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عیون </w:t>
      </w:r>
      <w:r>
        <w:rPr>
          <w:rStyle w:val="FootnoteAnchor"/>
          <w:rtl w:val="true"/>
        </w:rPr>
        <w:footnoteReference w:id="550"/>
      </w:r>
      <w:r>
        <w:rPr>
          <w:rFonts w:ascii="IRNazanin" w:hAnsi="IRNazanin" w:eastAsia="IRNazanin"/>
          <w:color w:val="111111"/>
          <w:sz w:val="28"/>
          <w:sz w:val="28"/>
          <w:szCs w:val="28"/>
          <w:rtl w:val="true"/>
          <w:lang w:bidi="fa-IR"/>
        </w:rPr>
        <w:t xml:space="preserve">و امالی </w:t>
      </w:r>
      <w:r>
        <w:rPr>
          <w:rStyle w:val="FootnoteAnchor"/>
          <w:rtl w:val="true"/>
        </w:rPr>
        <w:footnoteReference w:id="551"/>
      </w:r>
      <w:r>
        <w:rPr>
          <w:rFonts w:ascii="IRNazanin" w:hAnsi="IRNazanin" w:eastAsia="IRNazanin"/>
          <w:color w:val="111111"/>
          <w:sz w:val="28"/>
          <w:sz w:val="28"/>
          <w:szCs w:val="28"/>
          <w:rtl w:val="true"/>
          <w:lang w:bidi="fa-IR"/>
        </w:rPr>
        <w:t>از ریان بن شبیب که خال معتصم خلیفه عباسی بوده از حضرت رضا علیه السلام هیجده نفر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می گوید حاصل روایات و اقوال آن است که نوزده نفر کشته شده و خبری از محمد بن الحنفية مطابق دعوای خود نقل کرده است و ابن أبی الحدید در ذیل کلام جاحظ در مفاخره بنی هاشم به کثرت قتلی می گوید جاحظ تجاهل و تعصب کرده که از قتلای کربلا چشم پوشیده و آن ها بیست نفر بزرگوار بودند کشته شدند از یک خانواده در یک ساعت و این واقعه ای است که در دنیا واقع نشد نه در عرب و نه در عجم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ابوالفرج در مقاتل الطالبیین نقل شده که قدر مسلّم بیست و دو نفر شهید شدند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ابن شهر آشوب </w:t>
      </w:r>
    </w:p>
    <w:p>
      <w:pPr>
        <w:pStyle w:val="BookText"/>
        <w:rPr/>
      </w:pPr>
      <w:r>
        <w:rPr>
          <w:rFonts w:ascii="IRNazanin" w:hAnsi="IRNazanin" w:eastAsia="IRNazanin"/>
          <w:color w:val="111111"/>
          <w:sz w:val="28"/>
          <w:sz w:val="28"/>
          <w:szCs w:val="28"/>
          <w:rtl w:val="true"/>
          <w:lang w:bidi="fa-IR"/>
        </w:rPr>
        <w:t xml:space="preserve">و محمد بن ابی طالب و صاحب مناقب نقل شده که اکثر اقوال بیست و هشت نفر است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مصباح شیخ طوسی خبر از حضرت صادق علیه السلام نقل شده که سی نفر از آل رسول کشته شدند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و اکثر این کلمات را آن قدر که حجت یا مظنون الاعتبار است می توان جمع کرد چه در بعضی اولاد فاطمه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مراد فاطمه بنت اسد باشد تا مساوق طالبی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آل ،رسول و این اعم است از اولاد ابوطالب چه اولاد أبو لهب هم داخل می شود چه در بعض اخبار است که اولاد او هم بودند و زیارت ناحیه صریح در انحصار نیست ولی در این جمله آن چه به نظر این بنده اقوی است روایت عیون و امالی است چه سند او صحیح و معتمد است و مطابق اقوال زحر و شمر است به روایت ارشاد و حياة الحيوان و فصول المهمة و تاریخ خمیس که در آن رزمگاه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این است روایتی که سید در آخر کتاب ملهوف از سید الساجدین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 و برادر و هفده نفر از اهل بیت خود را صریع و مقتول دیدم که بر خاک افتاده بودند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روایتی که در بحار </w:t>
      </w:r>
      <w:r>
        <w:rPr>
          <w:rStyle w:val="FootnoteAnchor"/>
          <w:rtl w:val="true"/>
        </w:rPr>
        <w:footnoteReference w:id="557"/>
      </w:r>
      <w:r>
        <w:rPr>
          <w:rFonts w:ascii="Amiri" w:hAnsi="Amiri" w:eastAsia="Amiri" w:cs="Amiri"/>
          <w:color w:val="111111"/>
          <w:sz w:val="28"/>
          <w:sz w:val="28"/>
          <w:szCs w:val="28"/>
          <w:rtl w:val="true"/>
          <w:lang w:bidi="ar-SA"/>
        </w:rPr>
        <w:t xml:space="preserve">از دلائل الامامة </w:t>
      </w:r>
      <w:r>
        <w:rPr>
          <w:rStyle w:val="FootnoteAnchor"/>
          <w:rtl w:val="true"/>
        </w:rPr>
        <w:footnoteReference w:id="558"/>
      </w:r>
      <w:r>
        <w:rPr>
          <w:rFonts w:ascii="IRNazanin" w:hAnsi="IRNazanin" w:eastAsia="IRNazanin"/>
          <w:color w:val="111111"/>
          <w:sz w:val="28"/>
          <w:sz w:val="28"/>
          <w:szCs w:val="28"/>
          <w:rtl w:val="true"/>
          <w:lang w:bidi="fa-IR"/>
        </w:rPr>
        <w:t>از سعید بن مسیب نقل کرده که چون خبر قتل حسین و هجده تن از اهل بیت او به عبدالله بن عمر ،رسید به جانب شام رفت و از یزید مؤاخذه کرد و یزید کاغذ پدر او را به او نشان داد و راضی و ساکت شد به تفصیلی که موقع ذکر او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محمّد بن حنفیه را می شود به این ارجاع کرد چه او گفته است نوزده نفر جوان کشته شد که همه از بطن فاطمه بیرون آمدند و این عنوان شامل خود سید الشهداء هست و لفظ شاب که در خبر است البته تغلیب ،است چه یقیناً بعضی از آن ها صبی و رضیع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شود آن ها که هفده تن گفتند عبدالله رضیع را در شمار نیاورده باشند پس راجع به این قول می شود و شعر سراقه باهلی را می توان گفت در کلمه ثانی </w:t>
      </w:r>
      <w:r>
        <w:rPr>
          <w:rStyle w:val="FootnoteAnchor"/>
          <w:rtl w:val="true"/>
        </w:rPr>
        <w:footnoteReference w:id="559"/>
      </w:r>
      <w:r>
        <w:rPr>
          <w:rFonts w:ascii="IRNazanin" w:hAnsi="IRNazanin" w:eastAsia="IRNazanin"/>
          <w:color w:val="111111"/>
          <w:sz w:val="28"/>
          <w:sz w:val="28"/>
          <w:szCs w:val="28"/>
          <w:rtl w:val="true"/>
          <w:lang w:bidi="fa-IR"/>
        </w:rPr>
        <w:t xml:space="preserve">هم تسعه باشد چنان چه در اول </w:t>
      </w:r>
      <w:r>
        <w:rPr>
          <w:rStyle w:val="FootnoteAnchor"/>
          <w:rtl w:val="true"/>
        </w:rPr>
        <w:footnoteReference w:id="560"/>
      </w:r>
      <w:r>
        <w:rPr>
          <w:rFonts w:ascii="IRNazanin" w:hAnsi="IRNazanin" w:eastAsia="IRNazanin"/>
          <w:color w:val="111111"/>
          <w:sz w:val="28"/>
          <w:sz w:val="28"/>
          <w:szCs w:val="28"/>
          <w:rtl w:val="true"/>
          <w:lang w:bidi="fa-IR"/>
        </w:rPr>
        <w:t xml:space="preserve">و این تصحیف قریب الوقوع است از این جهت در بعض کتب مقاتل جديد التصنيف هر </w:t>
      </w:r>
      <w:bookmarkStart w:id="90" w:name="pg10937_115047"/>
    </w:p>
    <w:p>
      <w:pPr>
        <w:pStyle w:val="BookText"/>
        <w:rPr/>
      </w:pPr>
      <w:bookmarkEnd w:id="90"/>
      <w:r>
        <w:rPr>
          <w:rFonts w:ascii="IRNazanin" w:hAnsi="IRNazanin" w:eastAsia="IRNazanin"/>
          <w:color w:val="111111"/>
          <w:sz w:val="28"/>
          <w:sz w:val="28"/>
          <w:szCs w:val="28"/>
          <w:rtl w:val="true"/>
          <w:lang w:bidi="fa-IR"/>
        </w:rPr>
        <w:t>دو را سبعه نوشته است و این موافق نسخ متعدده معتمده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اشتباه سبعه به تسعه و سبعین به تسعین بسیار است از این جهت سیوطی را دیدم که در ادب المحاضرة و در السحابة مکرراً تقیید می کند لفظ را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سبعین بالسین قبل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تسعين يوماً بعد وفات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مطابق سوم جمادی الثانیة می شود و موافق روایت مفید </w:t>
      </w:r>
      <w:r>
        <w:rPr>
          <w:rStyle w:val="FootnoteAnchor"/>
          <w:rtl w:val="true"/>
        </w:rPr>
        <w:footnoteReference w:id="561"/>
      </w:r>
      <w:r>
        <w:rPr>
          <w:rFonts w:ascii="IRNazanin" w:hAnsi="IRNazanin" w:eastAsia="IRNazanin"/>
          <w:color w:val="111111"/>
          <w:sz w:val="28"/>
          <w:sz w:val="28"/>
          <w:szCs w:val="28"/>
          <w:rtl w:val="true"/>
          <w:lang w:bidi="fa-IR"/>
        </w:rPr>
        <w:t xml:space="preserve">و أبو جعفر طبری </w:t>
      </w:r>
      <w:r>
        <w:rPr>
          <w:rStyle w:val="FootnoteAnchor"/>
          <w:rtl w:val="true"/>
        </w:rPr>
        <w:footnoteReference w:id="562"/>
      </w:r>
      <w:r>
        <w:rPr>
          <w:rFonts w:ascii="IRNazanin" w:hAnsi="IRNazanin" w:eastAsia="IRNazanin"/>
          <w:color w:val="111111"/>
          <w:sz w:val="28"/>
          <w:sz w:val="28"/>
          <w:szCs w:val="28"/>
          <w:rtl w:val="true"/>
          <w:lang w:bidi="fa-IR"/>
        </w:rPr>
        <w:t xml:space="preserve">و ابن طاوس </w:t>
      </w:r>
      <w:r>
        <w:rPr>
          <w:rStyle w:val="FootnoteAnchor"/>
          <w:rtl w:val="true"/>
        </w:rPr>
        <w:footnoteReference w:id="563"/>
      </w:r>
      <w:r>
        <w:rPr>
          <w:rFonts w:ascii="IRNazanin" w:hAnsi="IRNazanin" w:eastAsia="IRNazanin"/>
          <w:color w:val="111111"/>
          <w:sz w:val="28"/>
          <w:sz w:val="28"/>
          <w:szCs w:val="28"/>
          <w:rtl w:val="true"/>
          <w:lang w:bidi="fa-IR"/>
        </w:rPr>
        <w:t xml:space="preserve">و علامه و شهید </w:t>
      </w:r>
      <w:r>
        <w:rPr>
          <w:rStyle w:val="FootnoteAnchor"/>
          <w:rtl w:val="true"/>
        </w:rPr>
        <w:footnoteReference w:id="564"/>
      </w:r>
      <w:r>
        <w:rPr>
          <w:rFonts w:ascii="IRNazanin" w:hAnsi="IRNazanin" w:eastAsia="IRNazanin"/>
          <w:color w:val="111111"/>
          <w:sz w:val="28"/>
          <w:sz w:val="28"/>
          <w:szCs w:val="28"/>
          <w:rtl w:val="true"/>
          <w:lang w:bidi="fa-IR"/>
        </w:rPr>
        <w:t xml:space="preserve">و کفعمی </w:t>
      </w:r>
      <w:r>
        <w:rPr>
          <w:rStyle w:val="FootnoteAnchor"/>
          <w:rtl w:val="true"/>
        </w:rPr>
        <w:footnoteReference w:id="565"/>
      </w:r>
      <w:r>
        <w:rPr>
          <w:rFonts w:ascii="IRNazanin" w:hAnsi="IRNazanin" w:eastAsia="IRNazanin"/>
          <w:color w:val="111111"/>
          <w:sz w:val="28"/>
          <w:sz w:val="28"/>
          <w:szCs w:val="28"/>
          <w:rtl w:val="true"/>
          <w:lang w:bidi="fa-IR"/>
        </w:rPr>
        <w:t xml:space="preserve">در وفات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و سبعين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معروفه است و تفصیل موکول به مقام دیگری است؛ و الله اعلم بالصواب</w:t>
      </w:r>
      <w:r>
        <w:rPr>
          <w:rFonts w:eastAsia="IRNazanin" w:cs="IRNazanin"/>
          <w:color w:val="111111"/>
          <w:sz w:val="28"/>
          <w:szCs w:val="28"/>
          <w:rtl w:val="true"/>
          <w:lang w:bidi="fa-IR"/>
        </w:rPr>
        <w:t>.</w:t>
      </w:r>
    </w:p>
    <w:p>
      <w:pPr>
        <w:pStyle w:val="Heading3"/>
        <w:numPr>
          <w:ilvl w:val="2"/>
          <w:numId w:val="1"/>
        </w:numPr>
        <w:rPr/>
      </w:pPr>
      <w:bookmarkStart w:id="91" w:name="__RefHeading___Toc4380210_2870459653"/>
      <w:bookmarkStart w:id="92" w:name="_Toc33"/>
      <w:bookmarkEnd w:id="91"/>
      <w:r>
        <w:rPr>
          <w:rtl w:val="true"/>
        </w:rPr>
        <w:t>عليكم منى جميعا سلام الله ابداً ما بقيت و بقى الليل و النهار</w:t>
      </w:r>
      <w:bookmarkEnd w:id="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از قبل من سلام و رحمت خدای عز اسمه همیشه و مستمر ما دام که من زنده باشم و شب و روز پاینده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منصوب است به حالیت و مؤكّد عمومِ مستفاد از ضمیر جمع است و در حال مؤكده تقييد مضمون جمله لازم نیست بلکه متمشی نمی شود و از این قبیل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لآ مَنَ مَنْ فِي الارْضِ كَلَّهم جَميعاً</w:t>
      </w:r>
      <w:r>
        <w:rPr>
          <w:rStyle w:val="FootnoteAnchor"/>
          <w:rtl w:val="true"/>
        </w:rPr>
        <w:footnoteReference w:id="56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هُوَ الَّذِى خَلَقَ لَكُمْ ما فِي الارض جَمِيعاًً</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به مؤکدیت جمیع کرده در صحاح </w:t>
      </w:r>
      <w:r>
        <w:rPr>
          <w:rStyle w:val="FootnoteAnchor"/>
          <w:rtl w:val="true"/>
        </w:rPr>
        <w:footnoteReference w:id="568"/>
      </w:r>
      <w:r>
        <w:rPr>
          <w:rFonts w:ascii="IRNazanin" w:hAnsi="IRNazanin" w:eastAsia="IRNazanin"/>
          <w:color w:val="111111"/>
          <w:sz w:val="28"/>
          <w:sz w:val="28"/>
          <w:szCs w:val="28"/>
          <w:rtl w:val="true"/>
          <w:lang w:bidi="fa-IR"/>
        </w:rPr>
        <w:t xml:space="preserve">و به این که نصب به حال است در کشاف </w:t>
      </w:r>
      <w:r>
        <w:rPr>
          <w:rStyle w:val="FootnoteAnchor"/>
          <w:rtl w:val="true"/>
        </w:rPr>
        <w:footnoteReference w:id="569"/>
      </w:r>
      <w:r>
        <w:rPr>
          <w:rFonts w:ascii="IRNazanin" w:hAnsi="IRNazanin" w:eastAsia="IRNazanin"/>
          <w:color w:val="111111"/>
          <w:sz w:val="28"/>
          <w:sz w:val="28"/>
          <w:szCs w:val="28"/>
          <w:rtl w:val="true"/>
          <w:lang w:bidi="fa-IR"/>
        </w:rPr>
        <w:t xml:space="preserve">و تفسیر قاضی </w:t>
      </w:r>
      <w:r>
        <w:rPr>
          <w:rStyle w:val="FootnoteAnchor"/>
          <w:rtl w:val="true"/>
        </w:rPr>
        <w:footnoteReference w:id="570"/>
      </w:r>
      <w:r>
        <w:rPr>
          <w:rFonts w:ascii="IRNazanin" w:hAnsi="IRNazanin" w:eastAsia="IRNazanin"/>
          <w:color w:val="111111"/>
          <w:sz w:val="28"/>
          <w:sz w:val="28"/>
          <w:szCs w:val="28"/>
          <w:rtl w:val="true"/>
          <w:lang w:bidi="fa-IR"/>
        </w:rPr>
        <w:t xml:space="preserve">و غیر آن ها و در تصریح این که حال موکده در این مثال تأکید عموم مستفاد از قضیه می کند از تنبیهات ابن هشام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ابد ظاهر این است که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اقامه در مکانی باشد و به معنی دهر و </w:t>
      </w:r>
    </w:p>
    <w:p>
      <w:pPr>
        <w:pStyle w:val="BookText"/>
        <w:rPr/>
      </w:pPr>
      <w:r>
        <w:rPr>
          <w:rFonts w:ascii="IRNazanin" w:hAnsi="IRNazanin" w:eastAsia="IRNazanin"/>
          <w:color w:val="111111"/>
          <w:sz w:val="28"/>
          <w:sz w:val="28"/>
          <w:szCs w:val="28"/>
          <w:rtl w:val="true"/>
          <w:lang w:bidi="fa-IR"/>
        </w:rPr>
        <w:t>دائم و قدیم همه از این جهت استعمال می شود و در این مقام به معنی دائم است که همیشه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دوام که در این عبارت مأخوذ شده ظاهراً حقیقی اعتبار شده باشد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کنایه از تأیید است چنان چه در اشباه و نظایر او از این الفاظ مقصود است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زمانیه مصدریه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بقائی و بقاء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کلمه جایز است که برای تأیید سلام باشد و قید مبتدا شود چنان چه تابیدات و شریطه های متعارفه در قصاید از این قبیل است و این معنی اقرب و انسب است و تواند که برای تأیید معنی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اهداء و ارسال باشد یعنی همیشه از جانب من سلام خدای بر شما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بر این وجه می شود که حال من چنین است که در تسلیم بر شما استمرار و دوام دارد بر وجهی که اگر همیشه باشم مسلم هستم و این سلام اجمالی دائمی نازل منزله سلام مستمر تفصیلی است عرفاً و شرعاً و اعتباراً و این معنی بعید است چنان چه ظاهر و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آدمی خود را بر سبیل تنزیل و ادعاء حامل سلام خدای کند و سلام خدای را برساند به این اعتبار که گوید سلام خود را شایسته این بارگاه نداند بلکه سلام خدای می رساند چنان چه در این شعر معروف که شیخ بهائی در دیباچه بعض رسائل انشاد کرده تصریح به این جهت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من الرّحمن نحو جنابكم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سلامى لا يليق ببابكم</w:t>
      </w:r>
    </w:p>
    <w:p>
      <w:pPr>
        <w:pStyle w:val="BookText"/>
        <w:rPr/>
      </w:pPr>
      <w:r>
        <w:rPr>
          <w:rFonts w:ascii="IRNazanin" w:hAnsi="IRNazanin" w:eastAsia="IRNazanin"/>
          <w:color w:val="111111"/>
          <w:sz w:val="28"/>
          <w:sz w:val="28"/>
          <w:szCs w:val="28"/>
          <w:rtl w:val="true"/>
          <w:lang w:bidi="fa-IR"/>
        </w:rPr>
        <w:t>و این شعر اگر چه رکیک است لکن استشهاد به معنی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به سلام فرستادن خدا و چون سبب این رحمت و تسلیم توجه دعا کننده است لهذا در حقیقت این سلام مبتدی از داعی می شود و به این وجه جائز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سلام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مثل صلات مراد از او رحمت ،باشد چه سلام تحیت است و تحیت خدا اکرام و اعظام از جانب او و ایصال به درجه قرب و نزول امطار رحمت بر اراضی ارواح و اشباح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سلام به معنی تسلیم باشد به این معنی که خدای او را از جمیع نقایص و عیوب متصوره سالم بدارد و از فقد کمالات مترقبه محفوظ کند و به معارج رفیعه </w:t>
      </w:r>
    </w:p>
    <w:p>
      <w:pPr>
        <w:pStyle w:val="BookText"/>
        <w:rPr/>
      </w:pPr>
      <w:r>
        <w:rPr>
          <w:rFonts w:ascii="IRNazanin" w:hAnsi="IRNazanin" w:eastAsia="IRNazanin"/>
          <w:color w:val="111111"/>
          <w:sz w:val="28"/>
          <w:sz w:val="28"/>
          <w:szCs w:val="28"/>
          <w:rtl w:val="true"/>
          <w:lang w:bidi="fa-IR"/>
        </w:rPr>
        <w:t>برساند و در حدی از کمال که افزون تر از او نیست صیانت و وقایت فرماید و چون چنین شد البته حرم امن و وسیله محکم خواهد شد و به این سبب ربطی تام و مناسبتی ثابت حاصل می شود بین مسلم و مسلم علیه که موجب رجای شفاعت و امید وصول مثوبات عظیمه خواهد شد و در باب جواز سلام بر غیر نبی و انتفاع ایشان به سلام بحثی است که اولی تر آن که در شرح کلمه صلی الله علیه و آله که در زیارت مذکور است تقریر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این عبارت شریفه از صنایع بدیع مشتمل بر صنعت التفات است که عبارت از انتقال از اسلوب خطابی به غیابی یا از یکی از آن دو به تکلم یا عکس باشد و این انتقال را در اهتزاز خاطر مستمع و تطريه نشاط و توقد ذهن و حسن تصدی استماع دخلی تام و تأثیری غریب است و در نظم و نثر فارسی و عربی کثیر الورود است و در قرآن کریم از این نمط بسیار است چنان که در جایی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الله الذى ارسَلَ الرِّيَاحَ فَتُثير سحاباً فَسُقْناه إِلَى بَلدِ مَيْت</w:t>
      </w:r>
      <w:r>
        <w:rPr>
          <w:rStyle w:val="FootnoteAnchor"/>
          <w:rtl w:val="true"/>
        </w:rPr>
        <w:footnoteReference w:id="572"/>
      </w:r>
      <w:r>
        <w:rPr>
          <w:rFonts w:ascii="IRNazanin" w:hAnsi="IRNazanin" w:eastAsia="IRNazanin"/>
          <w:color w:val="111111"/>
          <w:sz w:val="28"/>
          <w:sz w:val="28"/>
          <w:szCs w:val="28"/>
          <w:rtl w:val="true"/>
          <w:lang w:bidi="fa-IR"/>
        </w:rPr>
        <w:t>و هم در قرآن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حَتی اذا كُنتم فِي الفُلْكِ وَ جَرينَ بِهم بریج طَيبَة</w:t>
      </w:r>
      <w:r>
        <w:rPr>
          <w:rStyle w:val="FootnoteAnchor"/>
          <w:rtl w:val="true"/>
        </w:rPr>
        <w:footnoteReference w:id="573"/>
      </w:r>
      <w:r>
        <w:rPr>
          <w:rFonts w:ascii="Amiri" w:hAnsi="Amiri" w:eastAsia="Amiri" w:cs="Amiri"/>
          <w:color w:val="111111"/>
          <w:sz w:val="28"/>
          <w:sz w:val="28"/>
          <w:szCs w:val="28"/>
          <w:rtl w:val="true"/>
          <w:lang w:bidi="ar-SA"/>
        </w:rPr>
        <w:t>و در شعر جرير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كان الخيام بذى طلوح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سقيت الغيث أيتها الخيام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شمس الشعرا سروش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کلک او یکی خط خطه را زیر حکم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کلک ،خواجه قوت و فعل و قدر داری</w:t>
      </w:r>
    </w:p>
    <w:p>
      <w:pPr>
        <w:pStyle w:val="BookText"/>
        <w:rPr/>
      </w:pPr>
      <w:r>
        <w:rPr>
          <w:rFonts w:ascii="IRNazanin" w:hAnsi="IRNazanin" w:eastAsia="IRNazanin"/>
          <w:color w:val="111111"/>
          <w:sz w:val="28"/>
          <w:sz w:val="28"/>
          <w:szCs w:val="28"/>
          <w:rtl w:val="true"/>
          <w:lang w:bidi="fa-IR"/>
        </w:rPr>
        <w:t xml:space="preserve">و چند شعری دیگر در این قصیده است که مشتمل بر همین صنعت است و اشتمال عبارت شریفه بر این صنعت حاجت به بیان ندارد چه ذکر اصحاب در او بر سبیل غیاب بود و بعد از او منتقل شده از غیاب به خطاب و مورد سلام کرد چه بعد از ذکر اصحاب توجه به ایشان بیشتر می شود تا این که آن ها را در ذهن حاضر ساخته مورد خطاب می نماید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قریب</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به این وجه مذکور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w:t>
      </w:r>
    </w:p>
    <w:p>
      <w:pPr>
        <w:pStyle w:val="BookText"/>
        <w:rPr/>
      </w:pPr>
      <w:r>
        <w:rPr>
          <w:rFonts w:ascii="IRNazanin" w:hAnsi="IRNazanin" w:eastAsia="IRNazanin"/>
          <w:color w:val="111111"/>
          <w:sz w:val="28"/>
          <w:sz w:val="28"/>
          <w:szCs w:val="28"/>
          <w:rtl w:val="true"/>
          <w:lang w:bidi="fa-IR"/>
        </w:rPr>
        <w:t>اشاره کردیم که در این عبارت، تأیید است و الفاظی چند در السنه فصحاء و عبائر عرب عربا متداول است که در مقام تأیید ایراد می نمایند ما معدودی از آن ها که مستعذب و فصیح و دائر و قریب به افهام است در این جا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افعل ذلك ابدا ما اختلف العصران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ماكر الجديدان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 الملوان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اصطحب الفرقدان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تعاقب العصران و 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حنت النيب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اورق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الله 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في السماء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 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 بحر صوفه</w:t>
      </w:r>
    </w:p>
    <w:p>
      <w:pPr>
        <w:pStyle w:val="BookText"/>
        <w:rPr/>
      </w:pP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هتفت حمامه</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ناح قمری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كان في الفرات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يحن الضب فى اثر الابل الصادرة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اختلفت الدرة و الجرة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 الاجدان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غرد الحمام</w:t>
      </w:r>
      <w:r>
        <w:rPr>
          <w:rFonts w:eastAsia="Amiri" w:cs="Amiri" w:ascii="Amiri" w:hAnsi="Amiri"/>
          <w:color w:val="111111"/>
          <w:sz w:val="28"/>
          <w:szCs w:val="28"/>
          <w:rtl w:val="true"/>
          <w:lang w:bidi="ar-SA"/>
        </w:rPr>
        <w:t xml:space="preserve">. </w:t>
      </w:r>
      <w:bookmarkStart w:id="93" w:name="pg10937_115051"/>
    </w:p>
    <w:p>
      <w:pPr>
        <w:pStyle w:val="BookText"/>
        <w:rPr/>
      </w:pPr>
      <w:bookmarkEnd w:id="93"/>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افعله اخرى الليالي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يرد الضب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اطت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خوى الليل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الليل و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 الآباد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الحسل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سی کلمه اند که بنده از کتاب مزهر اللغة جلال سیوطی و کتاب الفاظ کتابیه عبدالرحمن بن عيسى الهمدانی انتخاب کرده ام و در کلمات ارباب فصاحت و بلاغت یافته ام و الفاظ دیگر هست که جامع شرایط مذکوره نیست اگر استقصاء بخواهند به این دو کتاب و اصلاح المنطق ابن السكيت </w:t>
      </w:r>
      <w:r>
        <w:rPr>
          <w:rStyle w:val="FootnoteAnchor"/>
          <w:rtl w:val="true"/>
        </w:rPr>
        <w:footnoteReference w:id="578"/>
      </w:r>
      <w:r>
        <w:rPr>
          <w:rFonts w:ascii="IRNazanin" w:hAnsi="IRNazanin" w:eastAsia="IRNazanin"/>
          <w:color w:val="111111"/>
          <w:sz w:val="28"/>
          <w:sz w:val="28"/>
          <w:szCs w:val="28"/>
          <w:rtl w:val="true"/>
          <w:lang w:bidi="fa-IR"/>
        </w:rPr>
        <w:t>و تهذیب الاصلاح خطیب تبریزی رجوع نمایند</w:t>
      </w:r>
      <w:r>
        <w:rPr>
          <w:rFonts w:eastAsia="IRNazanin" w:cs="IRNazanin"/>
          <w:color w:val="111111"/>
          <w:sz w:val="28"/>
          <w:szCs w:val="28"/>
          <w:rtl w:val="true"/>
          <w:lang w:bidi="fa-IR"/>
        </w:rPr>
        <w:t>.</w:t>
      </w:r>
    </w:p>
    <w:p>
      <w:pPr>
        <w:pStyle w:val="Heading3"/>
        <w:numPr>
          <w:ilvl w:val="2"/>
          <w:numId w:val="1"/>
        </w:numPr>
        <w:rPr/>
      </w:pPr>
      <w:bookmarkStart w:id="94" w:name="__RefHeading___Toc4380212_2870459653"/>
      <w:bookmarkStart w:id="95" w:name="_Toc34"/>
      <w:bookmarkEnd w:id="94"/>
      <w:r>
        <w:rPr>
          <w:rtl w:val="true"/>
        </w:rPr>
        <w:t>یا ابا عبدالله لقد عظمت الرزيّة و جلت المصيبة بک علینا و علی جمیع اهل الاسلام</w:t>
      </w:r>
      <w:bookmarkEnd w:id="9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عبدالله هر آینه و تحقیق که بزرگ شد سوگواری تو و عظیم شد مصیبت به واسطه تو بر ما و بر جمیع اهل اسلام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 چه از کثیری از کتب لغت و غیر آن ها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اند و هر دو به معنی بزرگی اند ولی آن چه به حسب استعمال به دست آمده آن است که عظمت در مقابل صغر استعمال می شود و جلالت مقابل دقت چنان 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 دق و لا جل و لا دقيقة و لا جليلة و اتيته فما ادقنى و لا اجلنى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دقیق و نظر جلیل اگر چه کثیری اشتباه کرده نظر جلی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فیومی در مصباح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الدقيق خلاف الجلیل</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 اگر چه جای دیگر غلیظ را ضد دقیق گرفته </w:t>
      </w:r>
      <w:r>
        <w:rPr>
          <w:rStyle w:val="FootnoteAnchor"/>
          <w:rtl w:val="true"/>
        </w:rPr>
        <w:footnoteReference w:id="580"/>
      </w:r>
      <w:r>
        <w:rPr>
          <w:rFonts w:ascii="IRNazanin" w:hAnsi="IRNazanin" w:eastAsia="IRNazanin"/>
          <w:color w:val="111111"/>
          <w:sz w:val="28"/>
          <w:sz w:val="28"/>
          <w:szCs w:val="28"/>
          <w:rtl w:val="true"/>
          <w:lang w:bidi="fa-IR"/>
        </w:rPr>
        <w:t>و این به میزان نظر درست نیاید چه لازم او آن است که غلیظ و جلیل به یک معنی باشند چنان چه ظاهر فارابی در دیوان الادب همین است چه عظم را به ضخامت تفسیر کرده و ضخامت را به غلظت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این اشکال چنان است که بنای علمای لغت بر تحقیق و تحدید معانی حقیقیه نیست چه غالباً این مطلب از یک استعمال به دست نمی آید و گاه می شود که اگر آدمی خود اصل معنی را بداند عبارتی که وافی به او باشد ندارد که در مقام افهام تعبیر به او کند لهذا لغويين به لوازم معانی یا معانی قریبه از مقصود که در حوالی مراد باشد به اختلاف افهام و تفاوت سلق در عبارت و نظم تعبیر می کنند این است که گاه می شود که اختلاف فاحش بین دو لغوی در معنی لفظ واحد حاصل می شود با این که محقق بصیر می داند که خلافی نیست بلکه هر یک لازمی را ادا کرده اند که ملزوم مشترک است و حاق معنی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غالباً ادبایی که نسابه لغت و فقیه لسان عرب اند این معانی را به زحمت و تتبع تحصیل کرده بیان می نمایند و اگر کسی به طریقه آن ها مأنوس و خود در لسان عرب و وجوه تقلبات و انتقالات عرب در معانی متتبع باشد و به نظر علمی تحقیقی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نظر قشری حفظی تعلمی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نماید می تواند خود در کثیری از موارد غیر منصوصه استفاده وجوه لطیفه و اسرار بدیعه نماید و به این بیان که ما در این جا کردیم فتح باب عظیمی در فهم لغات می شود و اختلافات كثيره بين كلمات لغویین که در فهم کتاب و سنت از برای فقهاء مرجع هستند رفع خواهد شد؛هان نیک متفطن باشد و غنیمت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اسم فاعل از اصابه است و در اصل به معنی رسیدن است لکن غالب شده بر مصیبت استعمال در بلیه که به کسی برسد بر وجهی که اگر موصوفی نداشته باشد، متبادر از او این معنی است به خلاف صورت بودن موصوف مثل افکار مصیبه و سهام مصیبه؛ و توهم اشتراک بین این دو معنی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رزیه در اصل رزیئه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جهت تخفیف همزه قلب به یاء می شود مثل خطیئه و خطیه و او هم به معنی مصیبت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مناسب آن است که یکی دو فقره از اخبار و آثار عظم مصیبت آن جناب در اسلام </w:t>
      </w:r>
    </w:p>
    <w:p>
      <w:pPr>
        <w:pStyle w:val="BookText"/>
        <w:rPr/>
      </w:pPr>
      <w:r>
        <w:rPr>
          <w:rFonts w:ascii="IRNazanin" w:hAnsi="IRNazanin" w:eastAsia="IRNazanin"/>
          <w:color w:val="111111"/>
          <w:sz w:val="28"/>
          <w:sz w:val="28"/>
          <w:szCs w:val="28"/>
          <w:rtl w:val="true"/>
          <w:lang w:bidi="fa-IR"/>
        </w:rPr>
        <w:t xml:space="preserve">بنویسم اگر چه متأمل بصیر شاهدی بر این دعوی نخواهد چه از اول دنیا تا کنون بعد از مراجعه تواریخ و سیر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بزرگی ندیدیم که امتی پیغمبرزاده خودشان را با اصحاب و اهل بیت یک روز بکشند و رحل و متاع او را غارت کنند و خیام او را بسوزانند و سر او و اصحاب و اولاد او را با عیال و اطفال شهر به شهر کوی به کوی ببرند و یک سره پشت پای به ملت و دینی که اظهار انتساب به او می کنند بزنند و سلطنت و قوت ایشان به استناد به همان دین باشد نه دین دیگر و ملت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مطابق و مصدق این معنی است روایت امالی از صادق آل محمّد علیهم السلام که امام حسین علیه السلام روزی بر امام حسن علیه السلام وارد شد چون چشم وی بر برادر افتاد گریست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چه تو را به گریه در آورد؟ گفت گریه من به جهت آن بلایی است که بر تو می آید،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من می کنند سمی است که به من می دهند و لکن روزی چون روز تو نیست سی هزار نفر به سوی تو آید همه مدعی آن باشند که از امت جد تواند و منتحل دین اسلام اند و اجتماع بر قتل و ریختن خون و انهتاک حرمت و سبی نساء و ذراری و غارت مال و متاع تو می کنند و در این هنگام لعنت بر بنی امیه فرود می آید و آسمان خون می بارد و هر چیز بر تو می گرید حتی وحوش در بیابان ها و ماهی ها در دریا ها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سه خبر غیر از این در این جا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اجل اقدم اوثق أبوالقاسم جعفر بن محمّد بن قولويه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 ارضاه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الزيارة سند به صادق آل محمد علیه السلام می رساند که فرمود چون حسین کشته شد اهل ما شنیدند که منادی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نَزَلَ الْبَلَاءُ عَلَى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بلا نازل شد بر این امت و از این پس فرحی نخواهند دید تا قائم شما علیه السلام قیام کند و سینه های شما را شفا دهد و دشمنان شما را بکشد و به واسطه خون ریخته شما خون 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ما از این ندا به فزع در آمدند و گفتند ناچار واقعه ای باید دست داده باشد که ما ندانیم بعد از چندی خبر شهادت حسین علیه السلام رسید چون حساب کردند آن ندا در همان شبی بود که حسین کشته شده بود در روز او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الشرایع از عبدالله بن الفضل روایت کرده که به صادق آل محمد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چگونه روز عاشوراء روز مصیبت و غم و جزع و بکا شد و روز وفات </w:t>
      </w:r>
    </w:p>
    <w:p>
      <w:pPr>
        <w:pStyle w:val="BookText"/>
        <w:rPr/>
      </w:pPr>
      <w:r>
        <w:rPr>
          <w:rFonts w:ascii="IRNazanin" w:hAnsi="IRNazanin" w:eastAsia="IRNazanin"/>
          <w:color w:val="111111"/>
          <w:sz w:val="28"/>
          <w:sz w:val="28"/>
          <w:szCs w:val="28"/>
          <w:rtl w:val="true"/>
          <w:lang w:bidi="fa-IR"/>
        </w:rPr>
        <w:t>رسول خدای و فاطمه و امیر المؤمنین و حسن علیهم السلام به این مرتبه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کشتن حسین مصیبت او اعظم از سایر ایام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این آن است که اصحاب کساء که اکرم خلق بودند پنج تن بودند و چون پیغمبر صلی الله علیه و اله و سلم رفت، تسلی مردم به علی و فاطمه و حسنین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علیها السلام رفت،به امیر المؤمنين علیه السلام و حسنین علیهما السلام و چون امیر المؤمنین رفت به حسنین علیهما السلام و چون حسن رفت به حسین علیه السلام و چون حسین علیه السلام رفت یک تن از اصحاب کسا نماند که تعزی و تسلّی خلق به او باشد و رفتن او چون رفتن جمیع آن ها شد چنان چه بقایش چون بقای جمیع بود پس از این جهت روز قتل حسین اعظم ایام شد از جهت مصیبت 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چرا در علی بن الحسین عز او سلوه خلق نبود چنان چه در آباء کرام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علی بن الحسين علیهما السلام السيد عابدان و امام زمان و حجت خدای بر خلق بعد از پدران خود بود ولکن او ملاقات رسول صلی الله علیه و اله و سلم نکرده و تلقی سماعی که علی و حسنین علیهما السلام را بود برای او نبود و علمش به وراثت بود و امیر المؤمنین و فاطمه و حسنین علیهم السلام را مردم با رسول خدای در احوال متوالیه دیده بودند و به هر یک نظر می کردند متذکر حال او با رسول صلی الله علیه و اله و سلم و اقوال او در حق ایشان و برای ایشان می شدند چون همه رفتند، خلق فاقد مشاهده آن جماعت شدند که اکرم خلق بودند بر خدای تعالی و در هیچ یک فقد همه نبود مگر در فقد حسین علیه السلام چه آخر همه رفت از این روی روز قتل او اعظم ایام شد به حسب مصیبت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مبارک چند جا تصریح کرده به این که مصیبت سيد الشهداء علیه السلام اعظم مصائب است بر مسلمین و مؤید مضمون این حدیث است کلامی که از عالمه غیر عقیله رسالت و رضیعه ثدی عصمت حضرت زینب ارواحنا لتراب اقدامها الفداء در ارشاد شیخ مفید رضی الله عنه و جز او منقول است که در شب عاشوراء به سيد الشهداء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ثكلاه ليت الموت اعدمنى الحياة اليوم ماتت امّى فاطمة و أبى على و اخى الحسن يا خليفة الماضي و ثمال الباقي</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خصال از عمر بن بشر نقل می کند که به أبو اسحاق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صادق آل محمد علیهم السلام چه این از کنای آن جناب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 مردم ذلیل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bookmarkStart w:id="96" w:name="pg10937_115055"/>
    </w:p>
    <w:p>
      <w:pPr>
        <w:pStyle w:val="BookText"/>
        <w:rPr/>
      </w:pPr>
      <w:bookmarkEnd w:id="96"/>
      <w:r>
        <w:rPr>
          <w:rFonts w:ascii="IRNazanin" w:hAnsi="IRNazanin" w:eastAsia="IRNazanin"/>
          <w:color w:val="111111"/>
          <w:sz w:val="28"/>
          <w:sz w:val="28"/>
          <w:szCs w:val="28"/>
          <w:rtl w:val="true"/>
          <w:lang w:bidi="fa-IR"/>
        </w:rPr>
        <w:t xml:space="preserve">که حسین کشته شد و ادعاء شد زیاد و کشته شد حجر بن عدی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واقعه ادعای زیاد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عبيد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مذکور شد و از این منقوله اخبار که دلالت بر عظم این مصیبت در اسلام داشته باشد بسیار و بی شمار است و مقتضای اختصار استقصای آن ها نیست</w:t>
      </w:r>
      <w:r>
        <w:rPr>
          <w:rFonts w:eastAsia="IRNazanin" w:cs="IRNazanin"/>
          <w:color w:val="111111"/>
          <w:sz w:val="28"/>
          <w:szCs w:val="28"/>
          <w:rtl w:val="true"/>
          <w:lang w:bidi="fa-IR"/>
        </w:rPr>
        <w:t>.</w:t>
      </w:r>
    </w:p>
    <w:p>
      <w:pPr>
        <w:pStyle w:val="Heading3"/>
        <w:numPr>
          <w:ilvl w:val="2"/>
          <w:numId w:val="1"/>
        </w:numPr>
        <w:rPr/>
      </w:pPr>
      <w:bookmarkStart w:id="97" w:name="__RefHeading___Toc4380214_2870459653"/>
      <w:bookmarkStart w:id="98" w:name="_Toc35"/>
      <w:bookmarkEnd w:id="97"/>
      <w:r>
        <w:rPr>
          <w:rtl w:val="true"/>
        </w:rPr>
        <w:t>و جلت و عظمت مصیبتک فی السموات على جميع اهل السموات</w:t>
      </w:r>
      <w:bookmarkEnd w:id="9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و عظیم شد سوگواری تو در آسمان ها بر تمامت اهل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آثار فرقه جلیله امامیه و اهل سنت و جماعت چندان از ظهور آثار غریبه در آسمان و زمین از وقوع این خطب جلیل و رزء عظیم واقع شده که از حد احصاء و اندازه استقصاء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شرح این فقره خبری چند که دلالت کند بر عظم مصیبت آن جناب در آسمان و بر ملائکه در دو فصل می نویسیم و پاره دیگر از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،دیگر که تعلق به عموم مصیبت این مظلوم دارد مرقوم می داریم با رعایت شرط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تاثر و بکاء ملائکه عموماً و جبرئیل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در ضمن بعضی ذکری از تغییرات کلیه نیز بشود و در این جا معدودی می نویسیم و تفصیل در بحار </w:t>
      </w:r>
      <w:r>
        <w:rPr>
          <w:rStyle w:val="FootnoteAnchor"/>
          <w:rtl w:val="true"/>
        </w:rPr>
        <w:footnoteReference w:id="586"/>
      </w:r>
      <w:r>
        <w:rPr>
          <w:rFonts w:ascii="IRNazanin" w:hAnsi="IRNazanin" w:eastAsia="IRNazanin"/>
          <w:color w:val="111111"/>
          <w:sz w:val="28"/>
          <w:sz w:val="28"/>
          <w:szCs w:val="28"/>
          <w:rtl w:val="true"/>
          <w:lang w:bidi="fa-IR"/>
        </w:rPr>
        <w:t xml:space="preserve">و مدينة المعاجز سید محدث جلیل بارع سید هاشم بحرانی </w:t>
      </w:r>
      <w:r>
        <w:rPr>
          <w:rStyle w:val="FootnoteAnchor"/>
          <w:rtl w:val="true"/>
        </w:rPr>
        <w:footnoteReference w:id="5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الزیارة از ابان بن تغلب رضی الله عنه نقل می کند که گفته صادق آل محمد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چهار هزار ملک فرود آمدند و می خواستند در رکاب حسین کارزار کنند اذن به ایشان داده نشد بازگشتند به آسمان تا اذن بگیرند و هبوط کردند در حالتی که شده بود از این روی ایشان نزد قبر او هستند پریشان حال و آشفته مو و گردآلود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کامل الزيارة چهارده حدیث دیگر به اسانید متفاوته و عبائر متخالفه متقاربه در این معنی روایت کرده </w:t>
      </w:r>
      <w:r>
        <w:rPr>
          <w:rStyle w:val="FootnoteAnchor"/>
          <w:rtl w:val="true"/>
        </w:rPr>
        <w:footnoteReference w:id="589"/>
      </w:r>
      <w:r>
        <w:rPr>
          <w:rFonts w:ascii="IRNazanin" w:hAnsi="IRNazanin" w:eastAsia="IRNazanin"/>
          <w:color w:val="111111"/>
          <w:sz w:val="28"/>
          <w:sz w:val="28"/>
          <w:szCs w:val="28"/>
          <w:rtl w:val="true"/>
          <w:lang w:bidi="fa-IR"/>
        </w:rPr>
        <w:t xml:space="preserve">و البته ملاحظه آن ها موجب حکم به تواتر این مضمون خواهد شد و همه آن اخبار در </w:t>
      </w:r>
    </w:p>
    <w:p>
      <w:pPr>
        <w:pStyle w:val="BookText"/>
        <w:rPr/>
      </w:pPr>
      <w:r>
        <w:rPr>
          <w:rFonts w:ascii="IRNazanin" w:hAnsi="IRNazanin" w:eastAsia="IRNazanin"/>
          <w:color w:val="111111"/>
          <w:sz w:val="28"/>
          <w:sz w:val="28"/>
          <w:szCs w:val="28"/>
          <w:rtl w:val="true"/>
          <w:lang w:bidi="fa-IR"/>
        </w:rPr>
        <w:t xml:space="preserve">بحار </w:t>
      </w:r>
      <w:r>
        <w:rPr>
          <w:rStyle w:val="FootnoteAnchor"/>
          <w:rtl w:val="true"/>
        </w:rPr>
        <w:footnoteReference w:id="590"/>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w:t>
      </w:r>
      <w:r>
        <w:rPr>
          <w:rStyle w:val="FootnoteAnchor"/>
          <w:rtl w:val="true"/>
        </w:rPr>
        <w:footnoteReference w:id="591"/>
      </w:r>
      <w:r>
        <w:rPr>
          <w:rFonts w:ascii="IRNazanin" w:hAnsi="IRNazanin" w:eastAsia="IRNazanin"/>
          <w:color w:val="111111"/>
          <w:sz w:val="28"/>
          <w:sz w:val="28"/>
          <w:szCs w:val="28"/>
          <w:rtl w:val="true"/>
          <w:lang w:bidi="fa-IR"/>
        </w:rPr>
        <w:t xml:space="preserve">از محاسن برقی </w:t>
      </w:r>
      <w:r>
        <w:rPr>
          <w:rStyle w:val="FootnoteAnchor"/>
          <w:rtl w:val="true"/>
        </w:rPr>
        <w:footnoteReference w:id="592"/>
      </w:r>
      <w:r>
        <w:rPr>
          <w:rFonts w:ascii="IRNazanin" w:hAnsi="IRNazanin" w:eastAsia="IRNazanin"/>
          <w:color w:val="111111"/>
          <w:sz w:val="28"/>
          <w:sz w:val="28"/>
          <w:szCs w:val="28"/>
          <w:rtl w:val="true"/>
          <w:lang w:bidi="fa-IR"/>
        </w:rPr>
        <w:t>روایت فرموده از حضرت صادق صلی الله علیه که تعالی موکل فرموده به حسین هفتاد هزار ملک که صلوات می فرستند بر او هر روز خدای آشفته و غبارآلوده از وقتی که کشته شد تا هر وقت که خدای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الزیارة حديث مفصلی است که مشتمل است بر این که ملائکه مطیف به حایر حسین علیه السلام شب و روز گریه می کنند و فتوری ندارند جز وقت زوال و وقت طلوع فجر که در این دو وقت با ملائکه آسمان که به زیارت قبر حسین می آیند گفتگو می کنند و از اخبار آسمان پرسش می نمایند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دیگر مذکور می شود و این محصل بعضی بود که نقل به معنی شد نه ترجمه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کامل الزیارة است که صفوان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علیه السلام عرض کردم در راه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عازم مکه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محزون و غمنده و شکسته خاطری؟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بشنوی آن چه من می شنوم هر آینه باز می داشت تو را از این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شنوی؟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ابتهال ملائکه را به سوی خدا بر قتله امیر المؤمنین و قتله حسین و نوحه جن و بكاء ملائکه را که حول او هستند و شدت جزع ایشان را دیگر که مستلذ و متنعم به طعامی یا شرابی یا خوابی می شود </w:t>
      </w:r>
      <w:r>
        <w:rPr>
          <w:rStyle w:val="FootnoteAnchor"/>
          <w:rtl w:val="true"/>
        </w:rPr>
        <w:footnoteReference w:id="594"/>
      </w:r>
      <w:r>
        <w:rPr>
          <w:rFonts w:ascii="IRNazanin" w:hAnsi="IRNazanin" w:eastAsia="IRNazanin"/>
          <w:color w:val="111111"/>
          <w:sz w:val="28"/>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کامل الزيارة سند به إسحاق بن عمار می رساند که می گوید 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عرفه در حایر بودم و نماز می کردم در آن جا قریب به پنجاه هزار نفر مرد با روی های جمیل و روح های طیب دیدم و تا صبح تلاوت می کردند چون فجر طالع شد سجود کردم آن گاه سر از سجده برداشتم و کسی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ملک در حال قتل حسین بر او مرور کردند و عروج نمودند خدایشان وحی فرستاد که بر پسر حبیب من مرور کردید در حالتی که مقتول می شد و نصرت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هبوط کنید به زمین و </w:t>
      </w:r>
    </w:p>
    <w:p>
      <w:pPr>
        <w:pStyle w:val="BookText"/>
        <w:rPr/>
      </w:pPr>
      <w:r>
        <w:rPr>
          <w:rFonts w:ascii="IRNazanin" w:hAnsi="IRNazanin" w:eastAsia="IRNazanin"/>
          <w:color w:val="111111"/>
          <w:sz w:val="28"/>
          <w:sz w:val="28"/>
          <w:szCs w:val="28"/>
          <w:rtl w:val="true"/>
          <w:lang w:bidi="fa-IR"/>
        </w:rPr>
        <w:t xml:space="preserve">اشعث و اغبر نزد قبر او باشید تا قیام کند قائم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عیون </w:t>
      </w:r>
      <w:r>
        <w:rPr>
          <w:rStyle w:val="FootnoteAnchor"/>
          <w:rtl w:val="true"/>
        </w:rPr>
        <w:footnoteReference w:id="596"/>
      </w:r>
      <w:r>
        <w:rPr>
          <w:rFonts w:ascii="IRNazanin" w:hAnsi="IRNazanin" w:eastAsia="IRNazanin"/>
          <w:color w:val="111111"/>
          <w:sz w:val="28"/>
          <w:sz w:val="28"/>
          <w:szCs w:val="28"/>
          <w:rtl w:val="true"/>
          <w:lang w:bidi="fa-IR"/>
        </w:rPr>
        <w:t xml:space="preserve">و امالی </w:t>
      </w:r>
      <w:r>
        <w:rPr>
          <w:rStyle w:val="FootnoteAnchor"/>
          <w:rtl w:val="true"/>
        </w:rPr>
        <w:footnoteReference w:id="597"/>
      </w:r>
      <w:r>
        <w:rPr>
          <w:rFonts w:ascii="IRNazanin" w:hAnsi="IRNazanin" w:eastAsia="IRNazanin"/>
          <w:color w:val="111111"/>
          <w:sz w:val="28"/>
          <w:sz w:val="28"/>
          <w:szCs w:val="28"/>
          <w:rtl w:val="true"/>
          <w:lang w:bidi="fa-IR"/>
        </w:rPr>
        <w:t>است از حضرت رضا در حدیث ریان بن شبیب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از ملائکه برای نصرت حسین به زمین فرود آمدند و او را کشته یافتند از این روی ایشان آشفته و گردآلود نزد قبر او هستند تا قائم قیام کند و از انصار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الزیارة از سلمان </w:t>
      </w:r>
      <w:r>
        <w:rPr>
          <w:rStyle w:val="FootnoteAnchor"/>
          <w:rtl w:val="true"/>
        </w:rPr>
        <w:footnoteReference w:id="598"/>
      </w:r>
      <w:r>
        <w:rPr>
          <w:rFonts w:ascii="IRNazanin" w:hAnsi="IRNazanin" w:eastAsia="IRNazanin"/>
          <w:color w:val="111111"/>
          <w:sz w:val="28"/>
          <w:sz w:val="28"/>
          <w:szCs w:val="28"/>
          <w:rtl w:val="true"/>
          <w:lang w:bidi="fa-IR"/>
        </w:rPr>
        <w:t xml:space="preserve">نقل شده که باقی نماند در آسمان ملکی که نازل نشود بر رسول خدا و تعزیه ندهد او را در فرزندش حسین و خبر ندهد او را به ثواب خدای و حمل نکند تربت او را به سوی او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کامل از ابن عباس رضی الله عنه نقل کرده که اول ملکی که به حضرت رسالت آمد خبر قتل حسین آورد جبرئیل روح الامین بود که با بال های گشوده گریه کنان و صیحه زنان آمد و از تربت او حمل کرده بود که رایحه مشک داشت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کامل به سند دیگر این روایت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و انقلابات که در فلک و فلکیات در آن مصیبت عظمی و خطب فادح روی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معدودی از اخبار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اقتدار ها و نصر من لدنه انصار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جلیل شیخ اجل اوثق اقدم قدوة الطائفة على بن إبراهيم بن هاشم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 ارضاه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مبارکه </w:t>
      </w:r>
      <w:r>
        <w:rPr>
          <w:rFonts w:ascii="Amiri" w:hAnsi="Amiri" w:eastAsia="Amiri" w:cs="Amiri"/>
          <w:color w:val="111111"/>
          <w:sz w:val="28"/>
          <w:sz w:val="28"/>
          <w:szCs w:val="28"/>
          <w:rtl w:val="true"/>
          <w:lang w:bidi="ar-SA"/>
        </w:rPr>
        <w:t>لَمْ نَجْعَلْ لَهُ مِنْ قَبْلُ سَمِيّاً</w:t>
      </w:r>
      <w:r>
        <w:rPr>
          <w:rStyle w:val="FootnoteAnchor"/>
          <w:rtl w:val="true"/>
        </w:rPr>
        <w:footnoteReference w:id="602"/>
      </w:r>
      <w:r>
        <w:rPr>
          <w:rFonts w:ascii="IRNazanin" w:hAnsi="IRNazanin" w:eastAsia="IRNazanin"/>
          <w:color w:val="111111"/>
          <w:sz w:val="28"/>
          <w:sz w:val="28"/>
          <w:szCs w:val="28"/>
          <w:rtl w:val="true"/>
          <w:lang w:bidi="fa-IR"/>
        </w:rPr>
        <w:t>از جابر روایت می نماید که باقر علوم النبیین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زکریا همنامی نداشت پیش از </w:t>
      </w:r>
    </w:p>
    <w:p>
      <w:pPr>
        <w:pStyle w:val="BookText"/>
        <w:rPr/>
      </w:pPr>
      <w:r>
        <w:rPr>
          <w:rFonts w:ascii="IRNazanin" w:hAnsi="IRNazanin" w:eastAsia="IRNazanin"/>
          <w:color w:val="111111"/>
          <w:sz w:val="28"/>
          <w:sz w:val="28"/>
          <w:szCs w:val="28"/>
          <w:rtl w:val="true"/>
          <w:lang w:bidi="fa-IR"/>
        </w:rPr>
        <w:t>خود و حسین بن علی همنامی نداشت پیش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آسمان بر ایشان چهل صباح،و هم چنین آفتاب بر ایشان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آفتاب آن بود که طلوع و غروب به حالت سرخی داشت و گفته شده که بکای آسمان بکاء اهل اوست که ملائکه باشند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جمله از کلام خود علی بن ابراهیم باید باشد و اشاره به ضعف او کرده تعبیر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ضعیف است چه دلیلی بر این تأویل نیست بلکه اخبار صریح در معنی حقیقی است؛ چنان</w:t>
      </w:r>
    </w:p>
    <w:p>
      <w:pPr>
        <w:pStyle w:val="BookText"/>
        <w:rPr/>
      </w:pPr>
      <w:r>
        <w:rPr>
          <w:rFonts w:ascii="IRNazanin" w:hAnsi="IRNazanin" w:eastAsia="IRNazanin"/>
          <w:color w:val="111111"/>
          <w:sz w:val="28"/>
          <w:sz w:val="28"/>
          <w:szCs w:val="28"/>
          <w:rtl w:val="true"/>
          <w:lang w:bidi="fa-IR"/>
        </w:rPr>
        <w:t>چه در تضاعیف این شرح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الزیارة روایت می کند که امیر المؤمنین علی علیه السلام در رحبه کوفه این آیه مبارک تلاوت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بَكَتْ عَلَيْهِمُ السماء و الارض و ما كانُوا مُنظرين</w:t>
      </w:r>
      <w:r>
        <w:rPr>
          <w:rStyle w:val="FootnoteAnchor"/>
          <w:rtl w:val="true"/>
        </w:rPr>
        <w:footnoteReference w:id="604"/>
      </w:r>
      <w:r>
        <w:rPr>
          <w:rFonts w:ascii="IRNazanin" w:hAnsi="IRNazanin" w:eastAsia="IRNazanin"/>
          <w:color w:val="111111"/>
          <w:sz w:val="28"/>
          <w:sz w:val="28"/>
          <w:szCs w:val="28"/>
          <w:rtl w:val="true"/>
          <w:lang w:bidi="fa-IR"/>
        </w:rPr>
        <w:t>ناگاه حسین از دری از در های مسجد در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 هَذَا سَيُقْتَلُ وَ يَبْكىَ عَلَيْهِ السَّمَاءِ وَ الارض</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w:t>
      </w:r>
      <w:r>
        <w:rPr>
          <w:rStyle w:val="FootnoteAnchor"/>
          <w:rtl w:val="true"/>
        </w:rPr>
        <w:footnoteReference w:id="606"/>
      </w:r>
      <w:r>
        <w:rPr>
          <w:rFonts w:ascii="IRNazanin" w:hAnsi="IRNazanin" w:eastAsia="IRNazanin"/>
          <w:color w:val="111111"/>
          <w:sz w:val="28"/>
          <w:sz w:val="28"/>
          <w:szCs w:val="28"/>
          <w:rtl w:val="true"/>
          <w:lang w:bidi="fa-IR"/>
        </w:rPr>
        <w:t xml:space="preserve">و علل </w:t>
      </w:r>
      <w:r>
        <w:rPr>
          <w:rStyle w:val="FootnoteAnchor"/>
          <w:rtl w:val="true"/>
        </w:rPr>
        <w:footnoteReference w:id="607"/>
      </w:r>
      <w:r>
        <w:rPr>
          <w:rFonts w:ascii="IRNazanin" w:hAnsi="IRNazanin" w:eastAsia="IRNazanin"/>
          <w:color w:val="111111"/>
          <w:sz w:val="28"/>
          <w:sz w:val="28"/>
          <w:szCs w:val="28"/>
          <w:rtl w:val="true"/>
          <w:lang w:bidi="fa-IR"/>
        </w:rPr>
        <w:t xml:space="preserve">است که میثم تمار به جبله فرمود که ای جبله بدان که حسین بن علی سید شهیدان است و مر اصحاب او را بر سایر شهیدان درجه ای است یا جبله آن گاه که نظر کنی به آفتاب که سرخ باشد چون خون تازه بدان که سید الشهداء مقتول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از حجره بیرون آمدم آفتاب را دیدم بر دیوار ها چون چادر های معصفر صیحه زدم و گریه کردم و گفتم سوگند با خدای که سید ما حسین بن علی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w:t>
      </w:r>
      <w:r>
        <w:rPr>
          <w:rStyle w:val="FootnoteAnchor"/>
          <w:rtl w:val="true"/>
        </w:rPr>
        <w:footnoteReference w:id="608"/>
      </w:r>
      <w:r>
        <w:rPr>
          <w:rFonts w:ascii="IRNazanin" w:hAnsi="IRNazanin" w:eastAsia="IRNazanin"/>
          <w:color w:val="111111"/>
          <w:sz w:val="28"/>
          <w:sz w:val="28"/>
          <w:szCs w:val="28"/>
          <w:rtl w:val="true"/>
          <w:lang w:bidi="fa-IR"/>
        </w:rPr>
        <w:t xml:space="preserve">و عیون </w:t>
      </w:r>
      <w:r>
        <w:rPr>
          <w:rStyle w:val="FootnoteAnchor"/>
          <w:rtl w:val="true"/>
        </w:rPr>
        <w:footnoteReference w:id="609"/>
      </w:r>
      <w:r>
        <w:rPr>
          <w:rFonts w:ascii="IRNazanin" w:hAnsi="IRNazanin" w:eastAsia="IRNazanin"/>
          <w:color w:val="111111"/>
          <w:sz w:val="28"/>
          <w:sz w:val="28"/>
          <w:szCs w:val="28"/>
          <w:rtl w:val="true"/>
          <w:lang w:bidi="fa-IR"/>
        </w:rPr>
        <w:t>از ریان بن شبیب نقل کرده است که حضرت رضا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های هفتگانه و زمین ها بر حسین بگریستند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الزیارة مسنداً از مردی از اهل بیت المقدس نقل کرده که بعد از قتل </w:t>
      </w:r>
      <w:bookmarkStart w:id="99" w:name="pg10937_115059"/>
    </w:p>
    <w:p>
      <w:pPr>
        <w:pStyle w:val="BookText"/>
        <w:rPr/>
      </w:pPr>
      <w:bookmarkEnd w:id="99"/>
      <w:r>
        <w:rPr>
          <w:rFonts w:ascii="IRNazanin" w:hAnsi="IRNazanin" w:eastAsia="IRNazanin"/>
          <w:color w:val="111111"/>
          <w:sz w:val="28"/>
          <w:sz w:val="28"/>
          <w:szCs w:val="28"/>
          <w:rtl w:val="true"/>
          <w:lang w:bidi="fa-IR"/>
        </w:rPr>
        <w:t xml:space="preserve">حسین دیوار ها سرخ شد مانند خون بسته و سه روز باران خون تازه آمد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اعظم اوثق عبدالله بن جعفر الحمیری در قرب الاسناد از حنان روایت کرده که صادق آل محمد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زُورُوا الْحُسَيْنَ وَ لَا تَجْفُوهُ فانّه سَيِّدُ الشُّهَدَاءِ وَ سَيِّدُ شَبَابِ أَهْلِ الْجَنَّةِ وَ شَبِيهُ يحيی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ایشان گریه کرد آسمان و زمین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الزیارة از علی بن مسهر القرشی حدیث کرده که جده من حسین را دریافت کرده وقتی که کشته شد و گفته یک سال و نه ماه بزیستیم و آسمان مانند خون بسته بود و آفتاب چون خون می نمود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کامل الزيارة است که داود بن فرقد از صادق آل محمد صلی الله علیه و اله و سلم حدیث می کند که فرمود سرخ شد آسمان در قتل حسین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آسمان و زمین بر حسین بن علی یک سال و بر یحیی بن زکریا و گریه او سرخی اوست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سند به محمّد بن سلمه می رساند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امطرت السماء تراباً احمر</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کامل الزيارة سند به سيد الساجدین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نگریست از آن وقت که آفریده شد مگر بر یحیی بن زکریا و حسین بن علی گفتم گریه او چیست؟ فرمود هرگاه جامه را مقابل او نگاه می داشتند مانند اثر براغیث از خون بر جامه پدیدار می شد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 قبیل اخبار زیاد ،است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مقوله در ذکر عموم مصیبت مذکور می شود و در این مقام و این مختصر مقتضی تفصیل و احاطه به جمیع آن ها نیست و همین قدر که در این مقام مذکور شد کفایت است</w:t>
      </w:r>
      <w:r>
        <w:rPr>
          <w:rFonts w:eastAsia="IRNazanin" w:cs="IRNazanin"/>
          <w:color w:val="111111"/>
          <w:sz w:val="28"/>
          <w:szCs w:val="28"/>
          <w:rtl w:val="true"/>
          <w:lang w:bidi="fa-IR"/>
        </w:rPr>
        <w:t>.</w:t>
      </w:r>
    </w:p>
    <w:p>
      <w:pPr>
        <w:pStyle w:val="Heading3"/>
        <w:numPr>
          <w:ilvl w:val="2"/>
          <w:numId w:val="1"/>
        </w:numPr>
        <w:rPr/>
      </w:pPr>
      <w:bookmarkStart w:id="100" w:name="__RefHeading___Toc4380216_2870459653"/>
      <w:bookmarkStart w:id="101" w:name="_Toc36"/>
      <w:bookmarkEnd w:id="100"/>
      <w:r>
        <w:rPr>
          <w:rtl w:val="true"/>
        </w:rPr>
        <w:t>فلعن الله امة استست اساس الظلم و الجور عليكم اهل البيت</w:t>
      </w:r>
      <w:bookmarkEnd w:id="10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دور کناد از رحمت خود جماعتی را که تأسیس اساس ظلم و جور بر شما </w:t>
      </w:r>
    </w:p>
    <w:p>
      <w:pPr>
        <w:pStyle w:val="BookText"/>
        <w:rPr/>
      </w:pPr>
      <w:r>
        <w:rPr>
          <w:rFonts w:ascii="IRNazanin" w:hAnsi="IRNazanin" w:eastAsia="IRNazanin"/>
          <w:color w:val="111111"/>
          <w:sz w:val="28"/>
          <w:sz w:val="28"/>
          <w:szCs w:val="28"/>
          <w:rtl w:val="true"/>
          <w:lang w:bidi="fa-IR"/>
        </w:rPr>
        <w:t>اهل بیت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است و حقیقت ،تفریح افاده مدخلیت حکم سابق است در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مقام چون عظم مصیبت را متذکر شده موجب تهیج نفس و ثوران عداوت گشته صدد لعن اعدا برآمده پس بزرگی رزیت و جلالت خطب را دخلی در این لعن است و حقیقت معنی آن است که چون چنین است پس خدای لعن کند این گروه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عکس فای تعلیل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اضربه فقد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نظر ظاهری نحوی است و به تدقیق ادبی و تأمل اصولی هر دو یک اند و حقیقت هر دو افاده علیت است غایة الامر در یک جا سابق علت لاحق است و در دیگر جای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اساس </w:t>
      </w:r>
      <w:r>
        <w:rPr>
          <w:rStyle w:val="FootnoteAnchor"/>
          <w:rtl w:val="true"/>
        </w:rPr>
        <w:footnoteReference w:id="616"/>
      </w:r>
      <w:r>
        <w:rPr>
          <w:rFonts w:ascii="IRNazanin" w:hAnsi="IRNazanin" w:eastAsia="IRNazanin"/>
          <w:color w:val="111111"/>
          <w:sz w:val="28"/>
          <w:sz w:val="28"/>
          <w:szCs w:val="28"/>
          <w:rtl w:val="true"/>
          <w:lang w:bidi="fa-IR"/>
        </w:rPr>
        <w:t xml:space="preserve">و نهایه </w:t>
      </w:r>
      <w:r>
        <w:rPr>
          <w:rStyle w:val="FootnoteAnchor"/>
          <w:rtl w:val="true"/>
        </w:rPr>
        <w:footnoteReference w:id="617"/>
      </w:r>
      <w:r>
        <w:rPr>
          <w:rFonts w:ascii="IRNazanin" w:hAnsi="IRNazanin" w:eastAsia="IRNazanin"/>
          <w:color w:val="111111"/>
          <w:sz w:val="28"/>
          <w:sz w:val="28"/>
          <w:szCs w:val="28"/>
          <w:rtl w:val="true"/>
          <w:lang w:bidi="fa-IR"/>
        </w:rPr>
        <w:t xml:space="preserve">و دیوان الادب و غیر آن ها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طرد و تبعید است و لعنت از خدای طرد از مقام قرب و تبعید از جوار رحمت است و در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نهایه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دعا و سب است و این بنده را عقیده چنان است که از قبیل جزاه خیراً باشد و این ،کلام اجمالی از او در لفظ سلام گذشت و نظیر آن در لفظ صلوات خواهد آمد؛ بمنه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أمة به معنی گروه و جماعت است و گاه به معنی یک نفر استعمال شود چنان چه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قس أمة واحدة</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قس بن ساعدة الايادی است که به فصاحت شهرة آفاق است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 من قس</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اشاره به حال وی است و او قبل از بعثت خبر داده نبوت پیغمبر و امامت ائمه اثنا عشر و اشعار او در کتب مسطور است و معاصر مورخ را در تفسیر این کلمه خطایی واضح دست داده که حدیث را تنزیل بر حضرت أبو طالب کرده و قس را بی مساعده عرف و لغت کنایه از آن جناب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کریمه </w:t>
      </w:r>
      <w:r>
        <w:rPr>
          <w:rFonts w:ascii="Amiri" w:hAnsi="Amiri" w:eastAsia="Amiri" w:cs="Amiri"/>
          <w:color w:val="111111"/>
          <w:sz w:val="28"/>
          <w:sz w:val="28"/>
          <w:szCs w:val="28"/>
          <w:rtl w:val="true"/>
          <w:lang w:bidi="ar-SA"/>
        </w:rPr>
        <w:t>انَّ إِبْراهِيمَ كانَ أُمَّةً قانِتاً لِلَّهِ</w:t>
      </w:r>
      <w:r>
        <w:rPr>
          <w:rStyle w:val="FootnoteAnchor"/>
          <w:rtl w:val="true"/>
        </w:rPr>
        <w:footnoteReference w:id="621"/>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علماء را در این تأویلی دیگر است و آن چنین است که هر پیغمبری به حکم </w:t>
      </w:r>
    </w:p>
    <w:p>
      <w:pPr>
        <w:pStyle w:val="BookText"/>
        <w:rPr/>
      </w:pPr>
      <w:r>
        <w:rPr>
          <w:rFonts w:ascii="IRNazanin" w:hAnsi="IRNazanin" w:eastAsia="IRNazanin"/>
          <w:color w:val="111111"/>
          <w:sz w:val="28"/>
          <w:sz w:val="28"/>
          <w:szCs w:val="28"/>
          <w:rtl w:val="true"/>
          <w:lang w:bidi="fa-IR"/>
        </w:rPr>
        <w:t>ریاست و احاطت به مقام امت کل امت است و ایشان به منزله اجزاء اویند، پس هر چیزی که به اوشان رسد به او رسد و بزرگی ایشان بزرگی اوست و هم چنین به حکم آن نوع از یگانگی که بین کل و جزء است مجموع امت را از کمالات نبی نصیبی است از این جهت است که امت مرحومه خیر الامم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بیانی است که در کلیه رؤسا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ریاست ظاهریه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عرفی متمشی خواهد بود چه هر رئیسی به لحاظ مطاعیت جهت و تسلطی بر مرؤوسین دارد که به آن اعتبار آن ها را جزء خود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جزئیت تقدیریه منافی بساطت نیست و لازمه احاطت هست و از این روی کار آن ها را به خود نسبت می دهد و یا آن ها را با خود فرض می کند و می گوید ما چنین کردیم و ما چنین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تاج المصادر و منتهی الارب </w:t>
      </w:r>
      <w:r>
        <w:rPr>
          <w:rStyle w:val="FootnoteAnchor"/>
          <w:rtl w:val="true"/>
        </w:rPr>
        <w:footnoteReference w:id="622"/>
      </w:r>
      <w:r>
        <w:rPr>
          <w:rFonts w:ascii="IRNazanin" w:hAnsi="IRNazanin" w:eastAsia="IRNazanin"/>
          <w:color w:val="111111"/>
          <w:sz w:val="28"/>
          <w:sz w:val="28"/>
          <w:szCs w:val="28"/>
          <w:rtl w:val="true"/>
          <w:lang w:bidi="fa-IR"/>
        </w:rPr>
        <w:t xml:space="preserve">و مصباح </w:t>
      </w:r>
      <w:r>
        <w:rPr>
          <w:rStyle w:val="FootnoteAnchor"/>
          <w:rtl w:val="true"/>
        </w:rPr>
        <w:footnoteReference w:id="62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نهادن است و اساس بنیاد است و نسبت تأسیس به اساس مبنی بر تجرید است مثل </w:t>
      </w:r>
      <w:r>
        <w:rPr>
          <w:rFonts w:ascii="Amiri" w:hAnsi="Amiri" w:eastAsia="Amiri" w:cs="Amiri"/>
          <w:color w:val="111111"/>
          <w:sz w:val="28"/>
          <w:sz w:val="28"/>
          <w:szCs w:val="28"/>
          <w:rtl w:val="true"/>
          <w:lang w:bidi="ar-SA"/>
        </w:rPr>
        <w:t>اسری بِعَبْدِهِ لَيْلًا</w:t>
      </w:r>
      <w:r>
        <w:rPr>
          <w:rStyle w:val="FootnoteAnchor"/>
          <w:rtl w:val="true"/>
        </w:rPr>
        <w:footnoteReference w:id="624"/>
      </w:r>
      <w:r>
        <w:rPr>
          <w:rFonts w:ascii="IRNazanin" w:hAnsi="IRNazanin" w:eastAsia="IRNazanin"/>
          <w:color w:val="111111"/>
          <w:sz w:val="28"/>
          <w:sz w:val="28"/>
          <w:szCs w:val="28"/>
          <w:rtl w:val="true"/>
          <w:lang w:bidi="fa-IR"/>
        </w:rPr>
        <w:t>، پس به معنی مطلق جعل است و اساس به لسان مشهور نحویین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امثال این عبارت اشکالی است که مجمل او آن است که مفعول به عبارت از چیزی است که اثر فاعل به او برسد و بر او واقع شود پس وجود مفعول به قبل از فعل لازم است تا بتواند متحمل آن اثر شود و در جایی که ذات شيىء به نفس فعل فاعل حادث شود، در آن جا نمی شود او را مفعول به اعتبار کرد چنان چه عبدالقاهر </w:t>
      </w:r>
      <w:r>
        <w:rPr>
          <w:rStyle w:val="FootnoteAnchor"/>
          <w:rtl w:val="true"/>
        </w:rPr>
        <w:footnoteReference w:id="625"/>
      </w:r>
      <w:r>
        <w:rPr>
          <w:rFonts w:ascii="IRNazanin" w:hAnsi="IRNazanin" w:eastAsia="IRNazanin"/>
          <w:color w:val="111111"/>
          <w:sz w:val="28"/>
          <w:sz w:val="28"/>
          <w:szCs w:val="28"/>
          <w:rtl w:val="true"/>
          <w:lang w:bidi="fa-IR"/>
        </w:rPr>
        <w:t xml:space="preserve">و صاحب کشاف </w:t>
      </w:r>
      <w:r>
        <w:rPr>
          <w:rStyle w:val="FootnoteAnchor"/>
          <w:rtl w:val="true"/>
        </w:rPr>
        <w:footnoteReference w:id="626"/>
      </w:r>
      <w:r>
        <w:rPr>
          <w:rFonts w:ascii="IRNazanin" w:hAnsi="IRNazanin" w:eastAsia="IRNazanin"/>
          <w:color w:val="111111"/>
          <w:sz w:val="28"/>
          <w:sz w:val="28"/>
          <w:szCs w:val="28"/>
          <w:rtl w:val="true"/>
          <w:lang w:bidi="fa-IR"/>
        </w:rPr>
        <w:t>و اتباع او در مثل خلق الله السموات و الارض</w:t>
      </w:r>
      <w:r>
        <w:rPr>
          <w:rStyle w:val="FootnoteAnchor"/>
          <w:rtl w:val="true"/>
        </w:rPr>
        <w:footnoteReference w:id="627"/>
      </w:r>
      <w:r>
        <w:rPr>
          <w:rFonts w:ascii="IRNazanin" w:hAnsi="IRNazanin" w:eastAsia="IRNazanin"/>
          <w:color w:val="111111"/>
          <w:sz w:val="28"/>
          <w:sz w:val="28"/>
          <w:szCs w:val="28"/>
          <w:rtl w:val="true"/>
          <w:lang w:bidi="fa-IR"/>
        </w:rPr>
        <w:t>در خاطر دارم که این اشکال را ایراد کرده 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جواب ملتزم شده اند که این گونه منصوبات مفعول مطلق اند و دلیلی نیست بر این مفعول مطلق مصدر باشد چه مفعول مطلق آن است که فعل فاعل باشد و اثر او چه حقيقةً مفعول و آن چه از فاعل حاصل شده اوست 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حقیقی ضرب است و زید مَن فُعِلَ به الضرب است لهذا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نایب فاعل که لفظ مفعول باید باشد در این عبارت ثانیه مصدر آن فعل است که ضرب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غاية </w:t>
      </w:r>
    </w:p>
    <w:p>
      <w:pPr>
        <w:pStyle w:val="BookText"/>
        <w:rPr/>
      </w:pPr>
      <w:r>
        <w:rPr>
          <w:rFonts w:ascii="IRNazanin" w:hAnsi="IRNazanin" w:eastAsia="IRNazanin"/>
          <w:color w:val="111111"/>
          <w:sz w:val="28"/>
          <w:sz w:val="28"/>
          <w:szCs w:val="28"/>
          <w:rtl w:val="true"/>
          <w:lang w:bidi="fa-IR"/>
        </w:rPr>
        <w:t>الامر این است که در اغلب مواضع اثر از مقوله معانی و احداث است و گاه از مقوله ذوات است چنان چه در خلق و جعل و ایجاد و اشباه اوست چنان چه حافظ شیرازی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این جام بلورین به تو کی داد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روز که این گنبد مینا می کرد</w:t>
      </w:r>
    </w:p>
    <w:p>
      <w:pPr>
        <w:pStyle w:val="BookText"/>
        <w:rPr/>
      </w:pPr>
      <w:r>
        <w:rPr>
          <w:rFonts w:ascii="IRNazanin" w:hAnsi="IRNazanin" w:eastAsia="IRNazanin"/>
          <w:color w:val="111111"/>
          <w:sz w:val="28"/>
          <w:sz w:val="28"/>
          <w:szCs w:val="28"/>
          <w:rtl w:val="true"/>
          <w:lang w:bidi="fa-IR"/>
        </w:rPr>
        <w:t>که نفس گنبد را کار اعتبار کرده چه فیض جاعل و اثر ،فاعل ذات گنبد است نه وصف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اشکال در عربیت نظیر اشکالی است که در حکمت الهی وارد شده در حمل وجود اشیاء که با قاعده فرعیت که اثبات معنی برای شییء فرع ثبوت مثبت له است تنافی دارد از این جهت بعضی انکار قاعده فرعیت کردند و با ضرورت عقول مخالفت نمودند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دوانی و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قاعده فرعیت به غیر وجود دادند و 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رئيس أبو على </w:t>
      </w:r>
      <w:r>
        <w:rPr>
          <w:rStyle w:val="FootnoteAnchor"/>
          <w:rtl w:val="true"/>
        </w:rPr>
        <w:footnoteReference w:id="628"/>
      </w:r>
      <w:r>
        <w:rPr>
          <w:rFonts w:ascii="IRNazanin" w:hAnsi="IRNazanin" w:eastAsia="IRNazanin"/>
          <w:color w:val="111111"/>
          <w:sz w:val="28"/>
          <w:sz w:val="28"/>
          <w:szCs w:val="28"/>
          <w:rtl w:val="true"/>
          <w:lang w:bidi="fa-IR"/>
        </w:rPr>
        <w:t xml:space="preserve">و استاد البشر خواجه و جز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وجود ثبوت شییء لشییء نیست بلکه ثبوت شیئ است پس در حقیقت حمل وجود تخصص است نه تخصیص و این حق و تحقیق است و در موضع خود ما مفصلاً تقریر کرده ایم و هم چنین است در این مسأله که این جا فعل شییء به شییء نیست بلکه فعل الشییء است و فرق نیست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خلقته و فعلته و اوجدته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اگر چه بر ظاهریین از نحات و بینظران سخت مشکل آید ولی اهل تحقیق بعد از تأمل چندان بعید نشمارند چنان چه زمخشری که استاد فن بلاغت و مؤسس فهم معانی الفاظ است بدین ملتزم شده و اشاره کرده است ولی جواب این اشکال بر وجه تحقیق عربیت و مناسب مذاق حکمت آن است که در جمیع این موارد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التزام به همین تقریر که در فوق کردیم چه هر ماهیت را با قطع نظر از وجود توان اعتبار کرد و به این ملاحظه لواز می دارد که آن ها را لوازم ماهیت گویند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اعتبار خود اجزایی دارد که متألف و ملتئم از آن ها است و به این لحاظ تقرر ماهوی حاصل می شود چنان چه 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ماهیتی دارد که متألف از سطح و خط است که دو ضلع و یک وتر او باشد و بعد از این ملاحظه وجود عارض او می شود و این عروض در عقل مسلم کل است خواه قائل به اصالت ماهیت باشند و خواه قائل به اصالت وجود چه فرق بین این دو مذهب به حسب اعتباریت و اصلیت در خارج و نشات ترتب آثار است نه در </w:t>
      </w:r>
    </w:p>
    <w:p>
      <w:pPr>
        <w:pStyle w:val="BookText"/>
        <w:rPr/>
      </w:pPr>
      <w:r>
        <w:rPr>
          <w:rFonts w:ascii="IRNazanin" w:hAnsi="IRNazanin" w:eastAsia="IRNazanin"/>
          <w:color w:val="111111"/>
          <w:sz w:val="28"/>
          <w:sz w:val="28"/>
          <w:szCs w:val="28"/>
          <w:rtl w:val="true"/>
          <w:lang w:bidi="fa-IR"/>
        </w:rPr>
        <w:t>لحاظ عقلی و اعتبار ذهنی و مرکوز در اذهان عرفیه و ملحوظ در اوضاع لغویه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ملاحظه احراز موضوع در استصحاب حیات و وجود می کنند، چنان چه در فن اصول فقه تقریر داشته ایم بلکه بالاتر از این می توان گفت که اوهام عوام و اذهان عرف منطبق بر مذهب جعل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به این ملاحظه گفتیم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اشباه این ها ماهیت را مفعول به می گیرد و وجود را اثر چنان چه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ملاحظه در عقل می شود و الا یا اجتماع نقیضین خواهد شد و یا حمل ذاتی غیر مفید چه اگر زید را معدوم اعتبار کنند اول است و اگر موجود ملاحظه شود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این است که صرف الماهية موضوع است که از هر دو طرف در حد ذات خالی است و منتقش به هر دو نقش و مکتسی به هر دو لباس می شود و تحقیق این مطالب 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محال خود از اصول و حکمت الهی کرده ایم و این مقام مقتضی بیش از این بسط نیست و صلاح صفدی در شرح لامیة العجم در تفسیر این بیت که</w:t>
      </w:r>
    </w:p>
    <w:p>
      <w:pPr>
        <w:pStyle w:val="BookText"/>
        <w:rPr/>
      </w:pPr>
      <w:r>
        <w:rPr>
          <w:rFonts w:ascii="Amiri" w:hAnsi="Amiri" w:eastAsia="Amiri" w:cs="Amiri"/>
          <w:color w:val="111111"/>
          <w:sz w:val="28"/>
          <w:sz w:val="28"/>
          <w:szCs w:val="28"/>
          <w:rtl w:val="true"/>
          <w:lang w:bidi="ar-SA"/>
        </w:rPr>
        <w:t xml:space="preserve">و الدهر يعكس امالى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اباطیلی چند ملفق کرده در حل شبهه مذکوره که با هیچ یک از اصول و قواعد علمیه راست نیاید و اگر طول سخن موجب ملال نبود تعرض خصوص کلمات او می کردیم و مخالفت آن ها را با قواعد کلامیه و اصول عربیت بیان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معذورند در جهل به تحقیق این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لكلّ صناعة اهلاً و لكلّ كريمة فحلاً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الله للحروب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رجالاً لقصعة و ثريد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در اصل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دیوان الادب و صحاح </w:t>
      </w:r>
      <w:r>
        <w:rPr>
          <w:rStyle w:val="FootnoteAnchor"/>
          <w:rtl w:val="true"/>
        </w:rPr>
        <w:footnoteReference w:id="629"/>
      </w:r>
      <w:r>
        <w:rPr>
          <w:rFonts w:ascii="IRNazanin" w:hAnsi="IRNazanin" w:eastAsia="IRNazanin"/>
          <w:color w:val="111111"/>
          <w:sz w:val="28"/>
          <w:sz w:val="28"/>
          <w:szCs w:val="28"/>
          <w:rtl w:val="true"/>
          <w:lang w:bidi="fa-IR"/>
        </w:rPr>
        <w:t xml:space="preserve">و مصباح </w:t>
      </w:r>
      <w:r>
        <w:rPr>
          <w:rStyle w:val="FootnoteAnchor"/>
          <w:rtl w:val="true"/>
        </w:rPr>
        <w:footnoteReference w:id="630"/>
      </w:r>
      <w:r>
        <w:rPr>
          <w:rFonts w:ascii="IRNazanin" w:hAnsi="IRNazanin" w:eastAsia="IRNazanin"/>
          <w:color w:val="111111"/>
          <w:sz w:val="28"/>
          <w:sz w:val="28"/>
          <w:szCs w:val="28"/>
          <w:rtl w:val="true"/>
          <w:lang w:bidi="fa-IR"/>
        </w:rPr>
        <w:t xml:space="preserve">و قاموس </w:t>
      </w:r>
      <w:r>
        <w:rPr>
          <w:rStyle w:val="FootnoteAnchor"/>
          <w:rtl w:val="true"/>
        </w:rPr>
        <w:footnoteReference w:id="631"/>
      </w:r>
      <w:r>
        <w:rPr>
          <w:rFonts w:ascii="IRNazanin" w:hAnsi="IRNazanin" w:eastAsia="IRNazanin"/>
          <w:color w:val="111111"/>
          <w:sz w:val="28"/>
          <w:sz w:val="28"/>
          <w:szCs w:val="28"/>
          <w:rtl w:val="true"/>
          <w:lang w:bidi="fa-IR"/>
        </w:rPr>
        <w:t xml:space="preserve">و منتهی الارب </w:t>
      </w:r>
      <w:r>
        <w:rPr>
          <w:rStyle w:val="FootnoteAnchor"/>
          <w:rtl w:val="true"/>
        </w:rPr>
        <w:footnoteReference w:id="63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وضع چیزی در غیر موضع خودش است و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عدول از طریق است </w:t>
      </w:r>
      <w:r>
        <w:rPr>
          <w:rStyle w:val="FootnoteAnchor"/>
          <w:rtl w:val="true"/>
        </w:rPr>
        <w:footnoteReference w:id="633"/>
      </w:r>
      <w:r>
        <w:rPr>
          <w:rFonts w:ascii="IRNazanin" w:hAnsi="IRNazanin" w:eastAsia="IRNazanin"/>
          <w:color w:val="111111"/>
          <w:sz w:val="28"/>
          <w:sz w:val="28"/>
          <w:szCs w:val="28"/>
          <w:rtl w:val="true"/>
          <w:lang w:bidi="fa-IR"/>
        </w:rPr>
        <w:t>و وجه اول اقوی است به جهت تطابق جماعتی و مساعدت قرائنی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گاه شود که به معنی نقص آید چون </w:t>
      </w:r>
      <w:r>
        <w:rPr>
          <w:rFonts w:ascii="Amiri" w:hAnsi="Amiri" w:eastAsia="Amiri" w:cs="Amiri"/>
          <w:color w:val="111111"/>
          <w:sz w:val="28"/>
          <w:sz w:val="28"/>
          <w:szCs w:val="28"/>
          <w:rtl w:val="true"/>
          <w:lang w:bidi="ar-SA"/>
        </w:rPr>
        <w:t>وَ لَمْ يَظْلِمُ مِنْهُ شَيْئاً</w:t>
      </w:r>
      <w:r>
        <w:rPr>
          <w:rStyle w:val="FootnoteAnchor"/>
          <w:rtl w:val="true"/>
        </w:rPr>
        <w:footnoteReference w:id="634"/>
      </w:r>
      <w:r>
        <w:rPr>
          <w:rFonts w:ascii="IRNazanin" w:hAnsi="IRNazanin" w:eastAsia="IRNazanin"/>
          <w:color w:val="111111"/>
          <w:sz w:val="28"/>
          <w:sz w:val="28"/>
          <w:szCs w:val="28"/>
          <w:rtl w:val="true"/>
          <w:lang w:bidi="fa-IR"/>
        </w:rPr>
        <w:t xml:space="preserve">و گاه به معنی منع آید،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ظلمک ان تفعل أی ما منعک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معنی مأخوذ است ظلمت چه او سد بصر و منع باصره از ابصار و رؤیت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 به معنی عدول از طریق آید و به معنی تعدی نیز هست و اصل اول است چنان چه بزرگان فن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البيت منصوب به اختصاص است اگر چه بعد از ضمیر خطاب واقع شده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الله نرجو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ترکیب در ادعیه و زیارات ماثوره از اهل بیت متکرر است و حکم نحات به شذوذ، اگر به حسب قیاس است مسموع است و اگر به حسب استعمال است یا ورود ممنوع و ما در محل خودش اثبات حجیت الفاظ ائمه بر قوانین مشترکه علمیه که اختصاصی به قول شیعه که قائل به عصمت اند، نداشته باشند کرده ایم بر که سبقت نگرفته کسی به او بعونه تعالی و مراد به بیت بیت رسالت و نبوت است که به جهت عهد، تعریف شده چنان چه در آیه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الجملة بعد از این اشاره خواهیم کرد؛بمنه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عبارت چند فقره است که در ضمن چند مسأله اشاره اجمالیه به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آن امت که تاسیس اساس ظلم کردند یا عموم آن ها هستند که در روز وفات پیغمبر هنوز جسد مبارک را حمل نکرده و غسل نداده به طلب ریاست باطل و حطام زایل رو به سقیفه بنی ساعده ،گذاشته مخالفت با نصوص و آیات مشهوده و مبالغات غیر معدوده که حضرت رسالت کرده ملک و خلافت را از خانواده وحی و تنزیل بیرون بردند و دست به دست ما بین تیم و عدی و امیه و سایرین گرداندند و جمیع مفاسد مستند به آن ها است چه اگر حق را تمکین می کردند و به اهلش می رساندند و خود تصرف نمی نمودند اعلاء کلمه حق و 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Style w:val="FootnoteAnchor"/>
          <w:rtl w:val="true"/>
        </w:rPr>
        <w:footnoteReference w:id="635"/>
      </w:r>
      <w:r>
        <w:rPr>
          <w:rFonts w:ascii="IRNazanin" w:hAnsi="IRNazanin" w:eastAsia="IRNazanin"/>
          <w:color w:val="111111"/>
          <w:sz w:val="28"/>
          <w:sz w:val="28"/>
          <w:szCs w:val="28"/>
          <w:rtl w:val="true"/>
          <w:lang w:bidi="fa-IR"/>
        </w:rPr>
        <w:t>می شد و عدل روی زمین را فرو می گرفت و شوکت اسلام قاهر کفر می شد و ائمه هدی نشر احکام و اقامه نظام می فرمودند و این ظلم و فسق که روی زمین را گرفته و دول باطله که مستولی شده اند نبود و آن قدر خون های باطل که در حروب ریخته شد و معاصی عظیمه که گفتنی و نوشتنی نیست و واقع شد و می شود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شیخ کشی رحمه الله از داود بن النعمان روایت فرموده که کمیت بن زید الاسدی بر حضرت صادق علیه السلام وارد شد و در اثناء مجلس عرض کرد یا سیدی سؤال می کنم از تو مسأله ای و آن حضرت تکیه داده بود برخاست و مستوی بنشست و وساده را در سینه مبارک بشکست که تکیه گاه خود نماید آن گاه فرمود پرسش کن عرض کرد سؤال می کنم تو را از حال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کمیت بن زید ریخته نشد در اسلام اندازه یک محجمه از خون و نه کسب شد مالی از غیر حلال و نه نکاح شد فرجی از حرام مگر این که در گردن آن ها است تا روزی که قیام کند قائم ما و ما طایفه بنی هاشم امر می کنیم کبار و صغار خودمان را به سب آن ها و برائت از آن ها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در بعض اخبار وارد شده که گناه اولین و آخرین در گردن سامری این امت است که عجل را دعوی ریاست تلقین کرد و بعد از رفتن موسی مردم را از هارون منصرف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لَعَلَى أَنْتَ مِنًى بِمَنْزِلَةِ هَارُونَ مِنْ مُوسَى</w:t>
      </w:r>
      <w:r>
        <w:rPr>
          <w:rStyle w:val="FootnoteAnchor"/>
          <w:rtl w:val="true"/>
        </w:rPr>
        <w:footnoteReference w:id="637"/>
      </w:r>
      <w:r>
        <w:rPr>
          <w:rFonts w:ascii="IRNazanin" w:hAnsi="IRNazanin" w:eastAsia="IRNazanin"/>
          <w:color w:val="111111"/>
          <w:sz w:val="28"/>
          <w:sz w:val="28"/>
          <w:szCs w:val="28"/>
          <w:rtl w:val="true"/>
          <w:lang w:bidi="fa-IR"/>
        </w:rPr>
        <w:t>استناد افعال آخرین به او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پیشینیان استناد افعال شان به آن ها به همان نمط است که خیرات سابقین مستند به وجود محمّد و آل محمّد است چه هر کس در صفتی کمال بیابد ناقصین در آن وصف از مرتبه نفس و درجه حقیقت او بهره یابند و قسمت برند خواه سابق و خواه لاحق؛ و بیان این مسأله شایسته این موضع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که مراد از امت همان شخص باشد چه او مثیر فتنه و مؤسس این بدعت بوده و اول کسی بود که بیعت کرد در سقیفه و از این جهت علماء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منعقد شد بر خلافت فلان به بیعت فلان و بر عموم مسلمین واجب شد متابعت او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 را برای تصحیح اجماع گفته اند چه مسلّم و متفق عليه نزد خود ایشان است و در صحاح ایشان وارد شده که امیر المؤمنین علیه السلام و بنی هاشم و جماعتی از خواص صحابه مثل زبیر و عمار و سلمان و حذیفه و ابوذر و جز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حيات فاطمه علیها السلام نکردند </w:t>
      </w:r>
      <w:r>
        <w:rPr>
          <w:rStyle w:val="FootnoteAnchor"/>
          <w:rtl w:val="true"/>
        </w:rPr>
        <w:footnoteReference w:id="639"/>
      </w:r>
      <w:r>
        <w:rPr>
          <w:rFonts w:ascii="IRNazanin" w:hAnsi="IRNazanin" w:eastAsia="IRNazanin"/>
          <w:color w:val="111111"/>
          <w:sz w:val="28"/>
          <w:sz w:val="28"/>
          <w:szCs w:val="28"/>
          <w:rtl w:val="true"/>
          <w:lang w:bidi="fa-IR"/>
        </w:rPr>
        <w:t xml:space="preserve">و با وجود تخلف آن ها اجماع منعقد شد به بیعت همان یک نفر و از این جهت بر اینان واجب بود متابعت و برای آنان جایز بود سوختن خانه فاطمه برای حفظ نظام امت </w:t>
      </w:r>
    </w:p>
    <w:p>
      <w:pPr>
        <w:pStyle w:val="BookText"/>
        <w:rPr/>
      </w:pPr>
      <w:r>
        <w:rPr>
          <w:rFonts w:ascii="IRNazanin" w:hAnsi="IRNazanin" w:eastAsia="IRNazanin"/>
          <w:color w:val="111111"/>
          <w:sz w:val="28"/>
          <w:sz w:val="28"/>
          <w:szCs w:val="28"/>
          <w:rtl w:val="true"/>
          <w:lang w:bidi="fa-IR"/>
        </w:rPr>
        <w:t xml:space="preserve">صلاح خلق اگر چه علی و حسنین و فاطمه علیهم السلام در آن خانه بودند، چنان چه ابن عبدربه در عقد </w:t>
      </w:r>
      <w:r>
        <w:rPr>
          <w:rStyle w:val="FootnoteAnchor"/>
          <w:rtl w:val="true"/>
        </w:rPr>
        <w:footnoteReference w:id="640"/>
      </w:r>
      <w:r>
        <w:rPr>
          <w:rFonts w:ascii="IRNazanin" w:hAnsi="IRNazanin" w:eastAsia="IRNazanin"/>
          <w:color w:val="111111"/>
          <w:sz w:val="28"/>
          <w:sz w:val="28"/>
          <w:szCs w:val="28"/>
          <w:rtl w:val="true"/>
          <w:lang w:bidi="fa-IR"/>
        </w:rPr>
        <w:t xml:space="preserve">و صاحب روض المناظر تصریح کرده اند و مسعودی در مروج الذهب در ذکر فتنه عبدالله بن زبیر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از تاریخ واقدی </w:t>
      </w:r>
      <w:r>
        <w:rPr>
          <w:rStyle w:val="FootnoteAnchor"/>
          <w:rtl w:val="true"/>
        </w:rPr>
        <w:footnoteReference w:id="642"/>
      </w:r>
      <w:r>
        <w:rPr>
          <w:rFonts w:ascii="IRNazanin" w:hAnsi="IRNazanin" w:eastAsia="IRNazanin"/>
          <w:color w:val="111111"/>
          <w:sz w:val="28"/>
          <w:sz w:val="28"/>
          <w:szCs w:val="28"/>
          <w:rtl w:val="true"/>
          <w:lang w:bidi="fa-IR"/>
        </w:rPr>
        <w:t xml:space="preserve">و طبری </w:t>
      </w:r>
      <w:r>
        <w:rPr>
          <w:rStyle w:val="FootnoteAnchor"/>
          <w:rtl w:val="true"/>
        </w:rPr>
        <w:footnoteReference w:id="643"/>
      </w:r>
      <w:r>
        <w:rPr>
          <w:rFonts w:ascii="IRNazanin" w:hAnsi="IRNazanin" w:eastAsia="IRNazanin"/>
          <w:color w:val="111111"/>
          <w:sz w:val="28"/>
          <w:sz w:val="28"/>
          <w:szCs w:val="28"/>
          <w:rtl w:val="true"/>
          <w:lang w:bidi="fa-IR"/>
        </w:rPr>
        <w:t xml:space="preserve">و ابن حرابه و صاحب کتاب انفاس الجواهر نقل شده و قاضی القضاة در مغنی </w:t>
      </w:r>
      <w:r>
        <w:rPr>
          <w:rStyle w:val="FootnoteAnchor"/>
          <w:rtl w:val="true"/>
        </w:rPr>
        <w:footnoteReference w:id="644"/>
      </w:r>
      <w:r>
        <w:rPr>
          <w:rFonts w:ascii="IRNazanin" w:hAnsi="IRNazanin" w:eastAsia="IRNazanin"/>
          <w:color w:val="111111"/>
          <w:sz w:val="28"/>
          <w:sz w:val="28"/>
          <w:szCs w:val="28"/>
          <w:rtl w:val="true"/>
          <w:lang w:bidi="fa-IR"/>
        </w:rPr>
        <w:t xml:space="preserve">در عبارت منقوله در شافی </w:t>
      </w:r>
      <w:r>
        <w:rPr>
          <w:rStyle w:val="FootnoteAnchor"/>
          <w:rtl w:val="true"/>
        </w:rPr>
        <w:footnoteReference w:id="64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به جهت مصلحت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الخزى و الخذلان در کدام مذهب رواست که سوختن خانه پیغمبر و دختر پیغمبر و داماد پیغمبر و فرزندان پیغمبر و اقربای پیغمبر و خواص پیغمبر جایز باشد برای رعایت بیعت یک نفر اعرابی جاهل با چون خودی به مخالفت آیات کتاب و نصوص متعدده از خود پیغمبر؟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سَمِعْنا بِهذا فِي آبائِنَا الاولين سُبْحَانَكَ انَّ هَذَا الَّا اخْتِلاقُ</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p>
    <w:p>
      <w:pPr>
        <w:pStyle w:val="BookText"/>
        <w:rPr/>
      </w:pPr>
      <w:r>
        <w:rPr>
          <w:rFonts w:ascii="IRNazanin" w:hAnsi="IRNazanin" w:eastAsia="IRNazanin"/>
          <w:color w:val="111111"/>
          <w:sz w:val="28"/>
          <w:sz w:val="28"/>
          <w:szCs w:val="28"/>
          <w:rtl w:val="true"/>
          <w:lang w:bidi="fa-IR"/>
        </w:rPr>
        <w:t>جواز لعن بر آن جماعت را که ظلم حق آل محمّد کردند و تاسیس این اساس و تمهید این قیاس از آیات قرآن به ضمیمه اخبار صحاح اهل سنت استفاده می توان کرد و آن ها که تخلف کردند مخالفت حکم قرآن در این مطلب 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جای به یک دلیل اکتفاء می کنیم چه عمومات لعن بر ظالمین و کاذبین در قرآن بسیار است و اثبات این هر سه عنوان از برای آن طایفه سهل است بلکه مراجع در اخبار و آثار قاطع به ظلم و افتراء آن هاست و به این که آن ها از دین برگشتند و به آخرت پشت پای زدند و شرح آن دلیل است که خدای تعالی در کتاب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الذین یوذون اللَّهَ وَ رَسُولَهُ لَعَنَهُمُ الدُّنْيا وَ الْآخِرَةِ وَ أَعَدَّ لَهُمْ عَذاباً مُهِيناً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وارد است که پیغمبر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فَاطِمَهُ بَضْعَهٌ مِنِّی فَمَنْ أَغْضَبَهَا</w:t>
      </w:r>
    </w:p>
    <w:p>
      <w:pPr>
        <w:pStyle w:val="BookText"/>
        <w:rPr/>
      </w:pPr>
      <w:r>
        <w:rPr>
          <w:rFonts w:ascii="Amiri" w:hAnsi="Amiri" w:eastAsia="Amiri" w:cs="Amiri"/>
          <w:color w:val="111111"/>
          <w:sz w:val="28"/>
          <w:sz w:val="28"/>
          <w:szCs w:val="28"/>
          <w:rtl w:val="true"/>
          <w:lang w:bidi="ar-SA"/>
        </w:rPr>
        <w:t>فَقَدْ أَغْضَبَنِی</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صحیح مسلم روایت کرده به یک طریق که رسول خدای فرمود درباره 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ابْنَتِی بَضْعَهٌ مِنِّی یُرِیبُنِی مَا رَابَهَا وَ یُؤْذِینِی مَا آذَاهَا</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صحیح ترمذی حدیث کرده که نبی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فَاطِمَةَ بَضْعَةُ مِنًى يُؤْذِينِي مَا آذَاهَا وَ ينصبني مَا أَ نَصْبِهَا</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این گونه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ينضینی ما انضیها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مضمون این اخبار که از این سه که حال تألیف از صحاح سته حاضر بود بلا واسطه استخراج کردم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غضب او غضب من است و اذیت او اذیت من و تعب او تعب من و رنجوری ،او رنجوری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صحیح بخاری در باب غزوه خیبر است که عایشه می گوید فاطمه دختر پیغمبر کس فرستاد به سوى أبو بكر كه طلب ميراث رسول کند از آن چه از فیئ مدینه و فدک و بقیه خمس خیبر داشت أبو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تَرَكْنَاهُ صَدَقَةُ إِنَّمَا ياكل آلِ مُحَمَّدٍ فِى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با خدای تغییر نمی دهم چیزی از صدقه رسول را از حالی که در عهد رسول داشت و عمل می کنم در او به عمل رسول خدای پس اباء کرد ابو بکر از این که برگرداند به فاطمه چیزی از آن ها را پس غضبناک شد فاطمه بر ابو بکر در انکار و ترک کرد او را و با او سخن نگفت تا وفات کرد و شش ماه بعد از رسول بزیست و چون وفات کرد شوهرش شب او را دفن کرد و ابو بکر را به جنازه خبر نداد و خود نماز گذاشت بر او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ذیل حدیث اگر چه نافع به حال شیعه است ولی ربطی به مطلوب ما ندارد شکر خدا را که از این اخبار صحیحه معلوم شد که أبو بكر فاطمه را به غضب آورد و اذیت کرد و اذیت و غضب فاطمه اذیت و غضب رسول خداست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آية الله العلامة </w:t>
      </w:r>
      <w:r>
        <w:rPr>
          <w:rStyle w:val="FootnoteAnchor"/>
          <w:rtl w:val="true"/>
        </w:rPr>
        <w:footnoteReference w:id="652"/>
      </w:r>
      <w:r>
        <w:rPr>
          <w:rFonts w:ascii="Amiri" w:hAnsi="Amiri" w:eastAsia="Amiri" w:cs="Amiri"/>
          <w:color w:val="111111"/>
          <w:sz w:val="28"/>
          <w:sz w:val="28"/>
          <w:szCs w:val="28"/>
          <w:rtl w:val="true"/>
          <w:lang w:bidi="ar-SA"/>
        </w:rPr>
        <w:t xml:space="preserve">قدس سرة از مسند احمد بن حنبل </w:t>
      </w:r>
      <w:r>
        <w:rPr>
          <w:rStyle w:val="FootnoteAnchor"/>
          <w:rtl w:val="true"/>
        </w:rPr>
        <w:footnoteReference w:id="653"/>
      </w:r>
      <w:r>
        <w:rPr>
          <w:rFonts w:ascii="IRNazanin" w:hAnsi="IRNazanin" w:eastAsia="IRNazanin"/>
          <w:color w:val="111111"/>
          <w:sz w:val="28"/>
          <w:sz w:val="28"/>
          <w:szCs w:val="28"/>
          <w:rtl w:val="true"/>
          <w:lang w:bidi="fa-IR"/>
        </w:rPr>
        <w:t xml:space="preserve">روایت کرده و ابن روزبهان تقریر </w:t>
      </w:r>
    </w:p>
    <w:p>
      <w:pPr>
        <w:pStyle w:val="BookText"/>
        <w:rPr/>
      </w:pPr>
      <w:r>
        <w:rPr>
          <w:rFonts w:ascii="IRNazanin" w:hAnsi="IRNazanin" w:eastAsia="IRNazanin"/>
          <w:color w:val="111111"/>
          <w:sz w:val="28"/>
          <w:sz w:val="28"/>
          <w:szCs w:val="28"/>
          <w:rtl w:val="true"/>
          <w:lang w:bidi="fa-IR"/>
        </w:rPr>
        <w:t xml:space="preserve">نموده </w:t>
      </w:r>
      <w:r>
        <w:rPr>
          <w:rStyle w:val="FootnoteAnchor"/>
          <w:rtl w:val="true"/>
        </w:rPr>
        <w:footnoteReference w:id="654"/>
      </w:r>
      <w:r>
        <w:rPr>
          <w:rFonts w:ascii="IRNazanin" w:hAnsi="IRNazanin" w:eastAsia="IRNazanin"/>
          <w:color w:val="111111"/>
          <w:sz w:val="28"/>
          <w:sz w:val="28"/>
          <w:szCs w:val="28"/>
          <w:rtl w:val="true"/>
          <w:lang w:bidi="fa-IR"/>
        </w:rPr>
        <w:t>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أَذَى عَلِيّاً فَقَدْ آذانى أَيُّهَا النَّاسُ مَنْ آذَى عَلِيّاً بُعِثَ يَوْمَ الْقِيَامَةِ يَهُودِيّاً أَوْ نَصْرَانِيّاً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مقدمه را با مضمون آیه ضمیمه کنی، قیاسی بر این صورت ترکیب می شود که اولی اذیت علی و فاطمه کرد و هر که اذیت علی و فاطمه کرد، اذیت رسول کرده نتیجه قیاس می شود که او اذیت رسول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قیاس را صغرای قیاس دیگر کنیم و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اذیت رسول کرد و هر که اذیت رسول کند خدای او را در دنیا و آخرت لعنت کرده و عذاب مهین برای او اعداد کرده دیگر تصریح به نتیجه نمی کنیم تو خود تأمل نما تا نتیجه این قیاس چه خواهد شد و احدی از اهل سنت در هیچ یک از مقدمات این دو قیاس نتوانند مناقشه کرد مگر آن که از قرآن یا صحیح بخاری که اصح کتب است بعد قرآن پیش ایشان دست بردارند و چشم بپوشند؛ و الحمد لله على وضوح الحجة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جا حال سایرین که مساعدت با او کردند معلوم می شود چه همه شریک در اذیت علی و فاطمه علیها السلام بوده اند و معاون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در کثیری از وقایع چنان چه خود آن مظلومه جابجا در کلمات خود تظلم اظهار و تألم از آن جماعت کرده و در کتب معتبره اهل سنت موجود است چنان چه عز الدين أبو حامد عبدالحميد بن أبي الحديد المداینی در شرح نهج البلاغة مکرم </w:t>
      </w:r>
      <w:r>
        <w:rPr>
          <w:rStyle w:val="FootnoteAnchor"/>
          <w:rtl w:val="true"/>
        </w:rPr>
        <w:footnoteReference w:id="655"/>
      </w:r>
      <w:r>
        <w:rPr>
          <w:rFonts w:ascii="IRNazanin" w:hAnsi="IRNazanin" w:eastAsia="IRNazanin"/>
          <w:color w:val="111111"/>
          <w:sz w:val="28"/>
          <w:sz w:val="28"/>
          <w:szCs w:val="28"/>
          <w:rtl w:val="true"/>
          <w:lang w:bidi="fa-IR"/>
        </w:rPr>
        <w:t xml:space="preserve">از کتاب سقیفه أبو بكر احمد بن عبدالعزیز جوهری نقل کرده </w:t>
      </w:r>
      <w:r>
        <w:rPr>
          <w:rStyle w:val="FootnoteAnchor"/>
          <w:rtl w:val="true"/>
        </w:rPr>
        <w:footnoteReference w:id="656"/>
      </w:r>
      <w:r>
        <w:rPr>
          <w:rFonts w:ascii="IRNazanin" w:hAnsi="IRNazanin" w:eastAsia="IRNazanin"/>
          <w:color w:val="111111"/>
          <w:sz w:val="28"/>
          <w:sz w:val="28"/>
          <w:szCs w:val="28"/>
          <w:rtl w:val="true"/>
          <w:lang w:bidi="fa-IR"/>
        </w:rPr>
        <w:t>و در وصف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محدّث كثير الادب ثقة ورع أثنى عليه المحدثون و رووا عنه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شیخ جلیل کبیر و وزیر خطیر بهاء الدين على بن عيسى الاربلي قدس سرة در کشف الغمة از نسخه مقرؤه بر مصنف از آن کتاب که در ربیع الآخر سیصد و سی و دو بر وی قرائت شده روایت فرموده </w:t>
      </w:r>
      <w:r>
        <w:rPr>
          <w:rStyle w:val="FootnoteAnchor"/>
          <w:rtl w:val="true"/>
        </w:rPr>
        <w:footnoteReference w:id="657"/>
      </w:r>
      <w:r>
        <w:rPr>
          <w:rFonts w:ascii="IRNazanin" w:hAnsi="IRNazanin" w:eastAsia="IRNazanin"/>
          <w:color w:val="111111"/>
          <w:sz w:val="28"/>
          <w:sz w:val="28"/>
          <w:szCs w:val="28"/>
          <w:rtl w:val="true"/>
          <w:lang w:bidi="fa-IR"/>
        </w:rPr>
        <w:t xml:space="preserve">و این هر دو خطبه معروفه مسجد را با کلامی که در جواب زنان انصار فرموده که در احتجاج </w:t>
      </w:r>
      <w:r>
        <w:rPr>
          <w:rStyle w:val="FootnoteAnchor"/>
          <w:rtl w:val="true"/>
        </w:rPr>
        <w:footnoteReference w:id="658"/>
      </w:r>
      <w:r>
        <w:rPr>
          <w:rFonts w:ascii="IRNazanin" w:hAnsi="IRNazanin" w:eastAsia="IRNazanin"/>
          <w:color w:val="111111"/>
          <w:sz w:val="28"/>
          <w:sz w:val="28"/>
          <w:szCs w:val="28"/>
          <w:rtl w:val="true"/>
          <w:lang w:bidi="fa-IR"/>
        </w:rPr>
        <w:t xml:space="preserve">و بحار </w:t>
      </w:r>
      <w:r>
        <w:rPr>
          <w:rStyle w:val="FootnoteAnchor"/>
          <w:rtl w:val="true"/>
        </w:rPr>
        <w:footnoteReference w:id="659"/>
      </w:r>
      <w:r>
        <w:rPr>
          <w:rFonts w:ascii="IRNazanin" w:hAnsi="IRNazanin" w:eastAsia="IRNazanin"/>
          <w:color w:val="111111"/>
          <w:sz w:val="28"/>
          <w:sz w:val="28"/>
          <w:szCs w:val="28"/>
          <w:rtl w:val="true"/>
          <w:lang w:bidi="fa-IR"/>
        </w:rPr>
        <w:t xml:space="preserve">و ناسخ التواریخ </w:t>
      </w:r>
      <w:r>
        <w:rPr>
          <w:rStyle w:val="FootnoteAnchor"/>
          <w:rtl w:val="true"/>
        </w:rPr>
        <w:footnoteReference w:id="660"/>
      </w:r>
      <w:r>
        <w:rPr>
          <w:rFonts w:ascii="IRNazanin" w:hAnsi="IRNazanin" w:eastAsia="IRNazanin"/>
          <w:color w:val="111111"/>
          <w:sz w:val="28"/>
          <w:sz w:val="28"/>
          <w:szCs w:val="28"/>
          <w:rtl w:val="true"/>
          <w:lang w:bidi="fa-IR"/>
        </w:rPr>
        <w:t>و جز آن ها مذکورند از آن کتاب ایراد کرده اند و آن کلمات سراپا اظهار تأذی روحانی و تصدّم نفسانی است از آن جمله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ما قَدَّمَتْ لَهُمْ أَنْفُسُهُمْ أَنْ سَخِطَ اللَّهُ عَلَيْهِمْ وَ فِي الْعَذابِ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کلمه در اثبات مدعی کافی است و اگر خواهی تفصیل این مقال را یکی از كتب مشار إليها را که متضمن خطبه یا ترجمه اوست ملاحظه کن که از تأمل او تصدیق وجدانی خواهی کرد به حدیث مقطوع الصدور منقول در کتب امامیه مستفيضاً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متواتراً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صادق آل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رَسُولُ اللَّهِ ارْتَدَّ النَّاسِ الَّا ثَلَاثَةٍ</w:t>
      </w:r>
      <w:r>
        <w:rPr>
          <w:rFonts w:eastAsia="IRNazanin" w:cs="IRNazanin"/>
          <w:color w:val="111111"/>
          <w:sz w:val="28"/>
          <w:szCs w:val="28"/>
          <w:rtl w:val="true"/>
          <w:lang w:bidi="fa-IR"/>
        </w:rPr>
        <w:t xml:space="preserve">» </w:t>
      </w:r>
      <w:r>
        <w:rPr>
          <w:rStyle w:val="FootnoteAnchor"/>
          <w:rtl w:val="true"/>
        </w:rPr>
        <w:footnoteReference w:id="661"/>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أَرْبَعَةٍ سَلْمَانُ وَ ابوذر وَ الْمِقْدَادُ وَ حذیفه وَ أَمَّا عَمَّارٍ فانه جاص جيصة ثُمَّ عَادَ</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ملاحظه این اخبار نیکو ملتفت می شوی چگونه ارکان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كلهم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شد و بنیان این اصل ممهد خراب و منهدم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است ما در این مقام اخباری چند از خصوص کتاب بخاری در ارتداد صحابه و فتن ایشان و بدع مستحدثه که رسول در زمان حیات اخبار کرده ایراد نماییم بر وجه اختصار محض تسجیل صواب و تحصیل ثواب و ما آن اخبار را بالفاظها ایراد می کنیم و به ترجمه نمی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البخارى فى باب الحوض عن عبد الله رضی الله عنه عن النبى صلی الله علیه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فَرَطُكُمْ عَلَى الْحَوْضِ وَ ليرفعن رِجَالٍ مِنْكُمْ ثُمَّ ليختلجن ، دونی فاقول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اصحابی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انک لَا تَدْرِى مَا أَحْدَثُوا بَعْدَكَ</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حذيفه مثله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عن النبي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لیردن عَلَى نَاسٍ مِنْ اصحابى حَتَّى اذا عرفتهم اختلجوا دونی فاقول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تَدْرِى مَا أَحْدَثُوا بَعْدَكَ</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ابن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فَرَطُكُمْ عَلَى الْحَوْضِ مَنْ مَرَّ عَلَى شَرِبَ وَ مَنْ شَرِبَ لَمْ يَظْمَأْ أَبَداً ليردن علی أَقْوَامُ أَعْرِفُهُمْ وَ يُعَرِّفُونِي ثُمَّ يُحَالُ بینی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فسمعنى النعمان بن أبي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من سهل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على أبي سعيد الخدري لسمعته و هو يزيد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فاقول انهم مني فيقال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انک لا تدرى ما احدثوا بعدك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غير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سحيق بعيد سحقه و اسحقه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 لها معنى جملة</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هريره انه كان يحدث ان رسول الله صلی الله علیه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ليردن عَلَى يَوْمَ الْقِيَامَةِ رَهْطُ مِنْ أَصْحَابِي فيجلون عَنِ الْحَوْضِ ، فاقول یا رَبِّ اصحابی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عِلْمَ لَكَ مَا أَحْدَثُوا بَعْدَكَ أَنَّهُمْ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المسيب انه كان يحدث عن اصحاب النبى صلی الله علیه و اله و سلم ان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عَلَى الْحَوْضِ رِجَالُ مِنَ اصحابی فیحلئون عَنْهُ ، فاقول یا رَبِّ اصحابی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عِلْمَ لَكَ بِمَا أَحْدَثُوا بَعْدَكَ أَنَّهُمْ ارْتَدُّوا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شعيب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يحدث عن النبي 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فيحلّون</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هريرة عن النبى صلی الله علیه و اله و سلم مثله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هريرة عن النبى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انا قائم فاذا زمرة حتى اذا عرفتهم خرج رجل من بینی و بینهم فقال هلم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 الله من بینی و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 الله قلت ما شأنهم؟ قال انهم ارتدوا بعدك على ادبارهم القهقرى فلا اراه يخلص منهم الا مثل همل النعم</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اسماء بنت أبى بكر قالت قال النبي 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عَلَى الْحَوْضِ حَتَّى انْظُرْ مَنْ يُرَدُّ عَلَى مِنکُمْ وَ سيؤخذ نَاسُ مِنْ دونی فاقول يَا رَبِّ منی وَ مَنْ 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شَعْرَةٍ ما عَمِلُوا بَعْدَكَ وَ اللَّهِ مَا برحوا يَرْجِعُونَ عَلَى أَعْقَابِهِمْ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ابن أبي مليكة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انا نعوذ بك أن نرجع على اعقابنا أو نفتن عن ديننا</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فى كتاب الفتن عن ابن أبي مليكة عن اسماء عن النبي صلی الله علیه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عَلَى حوضى انْتَظَرَ مَنْ يُرَدُّ عَلَى فَيُؤْخَذُ بِنَاسٍ مِنَ دونی فاقول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تُدْرَى مَشَوْا عَلَى </w:t>
      </w:r>
    </w:p>
    <w:p>
      <w:pPr>
        <w:pStyle w:val="BookText"/>
        <w:rPr/>
      </w:pPr>
      <w:r>
        <w:rPr>
          <w:rFonts w:ascii="Amiri" w:hAnsi="Amiri" w:eastAsia="Amiri" w:cs="Amiri"/>
          <w:color w:val="111111"/>
          <w:sz w:val="28"/>
          <w:sz w:val="28"/>
          <w:szCs w:val="28"/>
          <w:rtl w:val="true"/>
          <w:lang w:bidi="ar-SA"/>
        </w:rPr>
        <w:t>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مليكة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نَعُوذُ بِکَ أنْ نَرْجِعَ عَلَی أعْقَابِنَا أو نُفْتَنَ</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التعدد في الاستماع من اسماء و يجوز أن تكون اسماء غير بنت أبي بكر و الظاهر الوحدة، لكن لفظ الثاني اوضح و اصرح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حازم مثل ما مر فى باب الحوض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صلی الله علیه و اله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أَنَّكُمْ سَتَرَوْنَ بعدی أَثَرَةً وَ أُمُوراً تنكرونها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تامرنا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اليهم حَقَّهُمْ وَ سَلُوا اللَّهَ حَقَّكُمْ</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اخبار باستيثار اعداء الله بفئ اهل البيت كما يوضحه كون الخطاب لابن عباس و في ذيله امر بالتقية و لزوم الصبر كما فيما قبله عن عبدالله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حتى تلقونی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النبى صلی الله علیه و اله و سلم على اطم من اطام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تَرَوْنَ مَا أَرى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لَأَرَى الْفِتَنِ تَقَعُ خِلَالِ بُيُوتِكُمْ كَوَقْعِ الْقَطْرِ</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المسيب عن أبى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 القاعد فيها خير من القائم و القائم فيها خير من الماشي و الماشي فيها خير من الساعى من تشرف لها تستشرفه فمن وجد فيها ملجاء أو معاذاً فليعذبه</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عبدالرحمن عن أبي هريرة مثله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اخبار دیگر در صحیح مسلم </w:t>
      </w:r>
      <w:r>
        <w:rPr>
          <w:rStyle w:val="FootnoteAnchor"/>
          <w:rtl w:val="true"/>
        </w:rPr>
        <w:footnoteReference w:id="677"/>
      </w:r>
      <w:r>
        <w:rPr>
          <w:rFonts w:ascii="IRNazanin" w:hAnsi="IRNazanin" w:eastAsia="IRNazanin"/>
          <w:color w:val="111111"/>
          <w:sz w:val="28"/>
          <w:sz w:val="28"/>
          <w:szCs w:val="28"/>
          <w:rtl w:val="true"/>
          <w:lang w:bidi="fa-IR"/>
        </w:rPr>
        <w:t xml:space="preserve">و ترمذی </w:t>
      </w:r>
      <w:r>
        <w:rPr>
          <w:rStyle w:val="FootnoteAnchor"/>
          <w:rtl w:val="true"/>
        </w:rPr>
        <w:footnoteReference w:id="678"/>
      </w:r>
      <w:r>
        <w:rPr>
          <w:rFonts w:ascii="IRNazanin" w:hAnsi="IRNazanin" w:eastAsia="IRNazanin"/>
          <w:color w:val="111111"/>
          <w:sz w:val="28"/>
          <w:sz w:val="28"/>
          <w:szCs w:val="28"/>
          <w:rtl w:val="true"/>
          <w:lang w:bidi="fa-IR"/>
        </w:rPr>
        <w:t>و سایر کتب اوضح و اصرح از این ها دیده ام و همین قدر برای منصف با دیانت کافی است و از مجموع این چهارده حدیث که در صحیح بخاری است معلوم می شود که رسول خدا خبر از ارتداد جماعتی از صحابه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هایی چند حادث می شود که نشسته در آن ها بهتر از ایستاده است و فرموده فتنه در خانه های مدینه چون دانه های باران واقع خواهد شد و فرموده به اهل بیت که بعد از من </w:t>
      </w:r>
    </w:p>
    <w:p>
      <w:pPr>
        <w:pStyle w:val="BookText"/>
        <w:rPr/>
      </w:pPr>
      <w:r>
        <w:rPr>
          <w:rFonts w:ascii="IRNazanin" w:hAnsi="IRNazanin" w:eastAsia="IRNazanin"/>
          <w:color w:val="111111"/>
          <w:sz w:val="28"/>
          <w:sz w:val="28"/>
          <w:szCs w:val="28"/>
          <w:rtl w:val="true"/>
          <w:lang w:bidi="fa-IR"/>
        </w:rPr>
        <w:t>حقوق شما را خواهند برد و شما صبر کنید و تحمل فرمایید دیگر منصفی احتمال می دهد که اشاره به غیر از غصب خلافت و ظلم فاطمه علیها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عام و بلای شامل جز این و نتایج این کی در اسلام حادث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شیعه که لعن می کنند بر مرتدین و کفار و ظالمین لعن می کنند و إلا اخیار صحابه و خواص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سلمان و ابوذر و مقداد و حذیفه و عمار و أبوالهيثم بن التيهان و عمرو بن الحمق و حجر بن عدی و عدی بن حاتم علیهم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خلق اند نزد شیعه بعد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 و علانیه تعظیم و تکریم آن ها را واجب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عموم صحابه کند کافر خوانند و تبری از او واجب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نسبت سب صحابه مطلقاً به شیعه دادن از مکاید اعد است؛ سبحانک هذا بهتان عظیم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چون حال صحابه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شنیدی و از آیات متکاثره که مشتمل بر حال منافقین است نیز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بالضرورة به موت نبی صلی الله علیه و اله و سلم منافقین نمردند پس بعد از وفات پیغمبر صلی الله علیه و اله و سلم حال مردم متشابه بود و تمیزی نداشتند بد از خوب و منافق از مؤمن و ثابت از مرتد معلوم نشد آری رسول الله صلی الله علیه و اله و سلم به نفس نفیس میزانی صحیح و قسطاسی مستقیم از برای این کار تعیین فرمود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فریقین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الثقلين ما إن تمسكتم بهما لن تضلوا</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بيتى كسفينة نوح من ركبها نجی و من تخلف عنها غرق</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على مع الحق</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ابن مردويه الحافظ كما في غير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ادر الحق معه حيثما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الترمذی فی صحیحه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عمار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سلك الناس کلّهم وادياً و سلک علی وادیاً فاسلک وادياً سلكه على و خل الناس طراً يا عمار انّ عليا لا يزال على هدى يا عمار ان طاعة على من طاعتی و طاعتی من طاعة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العلامة </w:t>
      </w:r>
      <w:r>
        <w:rPr>
          <w:rStyle w:val="FootnoteAnchor"/>
          <w:rtl w:val="true"/>
        </w:rPr>
        <w:footnoteReference w:id="683"/>
      </w:r>
      <w:r>
        <w:rPr>
          <w:rFonts w:ascii="IRNazanin" w:hAnsi="IRNazanin" w:eastAsia="IRNazanin"/>
          <w:color w:val="111111"/>
          <w:sz w:val="28"/>
          <w:sz w:val="28"/>
          <w:szCs w:val="28"/>
          <w:rtl w:val="true"/>
          <w:lang w:bidi="fa-IR"/>
        </w:rPr>
        <w:t xml:space="preserve">من طرق الجمهور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Amiri" w:hAnsi="Amiri" w:eastAsia="Amiri" w:cs="Amiri"/>
          <w:color w:val="111111"/>
          <w:sz w:val="28"/>
          <w:sz w:val="28"/>
          <w:szCs w:val="28"/>
          <w:rtl w:val="true"/>
          <w:lang w:bidi="ar-SA"/>
        </w:rPr>
        <w:t xml:space="preserve">ابن أبى الحديد </w:t>
      </w:r>
      <w:r>
        <w:rPr>
          <w:rStyle w:val="FootnoteAnchor"/>
          <w:rtl w:val="true"/>
        </w:rPr>
        <w:footnoteReference w:id="685"/>
      </w:r>
      <w:r>
        <w:rPr>
          <w:rFonts w:ascii="IRNazanin" w:hAnsi="IRNazanin" w:eastAsia="IRNazanin"/>
          <w:color w:val="111111"/>
          <w:sz w:val="28"/>
          <w:sz w:val="28"/>
          <w:szCs w:val="28"/>
          <w:rtl w:val="true"/>
          <w:lang w:bidi="fa-IR"/>
        </w:rPr>
        <w:t xml:space="preserve">و ابن حجر </w:t>
      </w:r>
      <w:r>
        <w:rPr>
          <w:rStyle w:val="FootnoteAnchor"/>
          <w:rtl w:val="true"/>
        </w:rPr>
        <w:footnoteReference w:id="686"/>
      </w:r>
      <w:r>
        <w:rPr>
          <w:rFonts w:ascii="IRNazanin" w:hAnsi="IRNazanin" w:eastAsia="IRNazanin"/>
          <w:color w:val="111111"/>
          <w:sz w:val="28"/>
          <w:sz w:val="28"/>
          <w:szCs w:val="28"/>
          <w:rtl w:val="true"/>
          <w:lang w:bidi="fa-IR"/>
        </w:rPr>
        <w:t xml:space="preserve">و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این احادیث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میزان هالک و ناجی و فاروق حق و باطل علی و اولاد او باشند هر کس از صحابه با ایشان همراهی کرد و متابعت ورزید او ناجی است و هر که مخالفت کرد هالک و نصيب حزب هالک خواهد بود و قد اجاد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بگشا ای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از سوء القضا حسن القضاء</w:t>
      </w:r>
    </w:p>
    <w:p>
      <w:pPr>
        <w:pStyle w:val="BookText"/>
        <w:rPr/>
      </w:pPr>
      <w:r>
        <w:rPr>
          <w:rFonts w:ascii="IRNazanin" w:hAnsi="IRNazanin" w:eastAsia="IRNazanin"/>
          <w:color w:val="111111"/>
          <w:sz w:val="28"/>
          <w:sz w:val="28"/>
          <w:szCs w:val="28"/>
          <w:rtl w:val="true"/>
          <w:lang w:bidi="fa-IR"/>
        </w:rPr>
        <w:t xml:space="preserve">چون تو بابی آن مدینه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آن شعاع حلم را</w:t>
      </w:r>
    </w:p>
    <w:p>
      <w:pPr>
        <w:pStyle w:val="BookText"/>
        <w:rPr/>
      </w:pPr>
      <w:r>
        <w:rPr>
          <w:rFonts w:ascii="IRNazanin" w:hAnsi="IRNazanin" w:eastAsia="IRNazanin"/>
          <w:color w:val="111111"/>
          <w:sz w:val="28"/>
          <w:sz w:val="28"/>
          <w:szCs w:val="28"/>
          <w:rtl w:val="true"/>
          <w:lang w:bidi="fa-IR"/>
        </w:rPr>
        <w:t xml:space="preserve">باز باش ای باب رحمت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ما له کفوا احد</w:t>
      </w:r>
    </w:p>
    <w:p>
      <w:pPr>
        <w:pStyle w:val="BookText"/>
        <w:rPr/>
      </w:pPr>
      <w:r>
        <w:rPr>
          <w:rFonts w:ascii="IRNazanin" w:hAnsi="IRNazanin" w:eastAsia="IRNazanin"/>
          <w:color w:val="111111"/>
          <w:sz w:val="28"/>
          <w:sz w:val="28"/>
          <w:szCs w:val="28"/>
          <w:rtl w:val="true"/>
          <w:lang w:bidi="fa-IR"/>
        </w:rPr>
        <w:t xml:space="preserve">تو ترازوی احد خو 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زبانه هر ترازو بوده ای</w:t>
      </w:r>
    </w:p>
    <w:p>
      <w:pPr>
        <w:pStyle w:val="BookText"/>
        <w:rPr/>
      </w:pPr>
      <w:r>
        <w:rPr>
          <w:rFonts w:ascii="IRNazanin" w:hAnsi="IRNazanin" w:eastAsia="IRNazanin"/>
          <w:color w:val="111111"/>
          <w:sz w:val="28"/>
          <w:sz w:val="28"/>
          <w:szCs w:val="28"/>
          <w:rtl w:val="true"/>
          <w:lang w:bidi="fa-IR"/>
        </w:rPr>
        <w:t>و فی ذلك اقول فى موشحة طنانة نيروزية علوية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شاهين لميزان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الميزان في يوم المعاد</w:t>
      </w:r>
    </w:p>
    <w:p>
      <w:pPr>
        <w:pStyle w:val="BookText"/>
        <w:rPr/>
      </w:pPr>
      <w:r>
        <w:rPr>
          <w:rFonts w:ascii="Amiri" w:hAnsi="Amiri" w:eastAsia="Amiri" w:cs="Amiri"/>
          <w:color w:val="111111"/>
          <w:sz w:val="28"/>
          <w:sz w:val="28"/>
          <w:szCs w:val="28"/>
          <w:rtl w:val="true"/>
          <w:lang w:bidi="ar-SA"/>
        </w:rPr>
        <w:t xml:space="preserve">و على عرفانه تجزى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الآخذ من هذا لذاك</w:t>
      </w:r>
    </w:p>
    <w:p>
      <w:pPr>
        <w:pStyle w:val="BookText"/>
        <w:rPr/>
      </w:pPr>
      <w:r>
        <w:rPr>
          <w:rFonts w:ascii="Amiri" w:hAnsi="Amiri" w:eastAsia="Amiri" w:cs="Amiri"/>
          <w:color w:val="111111"/>
          <w:sz w:val="28"/>
          <w:sz w:val="28"/>
          <w:szCs w:val="28"/>
          <w:rtl w:val="true"/>
          <w:lang w:bidi="ar-SA"/>
        </w:rPr>
        <w:t xml:space="preserve">يوم يدعوا كلّهم بالغبن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در این جا لطیفه ای است منقول در رجال شیخ مقدم معظم أبو العباس نجاشی رضی الله عنه که حکایت فرموده از عبدالرحمن بن الحجاج رضی الله عنه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ابان بن تغلب رضی الله عنه بودیم که جوانی آمد و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سعید خبر ده مرا که چند نفر از اصحاب نبی با علی بودند؟ آبان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می خواهی فضل علی را به تابعان او بشناسی؛ یعنی اگر ببینی اصحاب بیشتر متابعت او کردند یقین کنی به جلالت قدر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ابان فرمود و الله ما نشناختیم فضل صحابه را مگر به اتباع ایشان علی را فقط هر که با علی بود فضیلت داشت 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أبوالبلاد عض ببظر امه رجل من الشيعة في اقصى الارض و ادناها و يموت أبان لا يدخل مصيبة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أبان له يا أبا البلاد، أتدرى من الشيعة؟ الشيعة الذين اذا اختلف الناس عن رسول الله اخذوا بقول على و اذا اختلف الناس عن على علیه السلام اخذوا بقول جعفر بن محمد علیه السلام</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این موضع کلامی است بالاتر از این و اجمال او آن است که شیعه هیچ یک از </w:t>
      </w:r>
    </w:p>
    <w:p>
      <w:pPr>
        <w:pStyle w:val="BookText"/>
        <w:rPr/>
      </w:pPr>
      <w:r>
        <w:rPr>
          <w:rFonts w:ascii="IRNazanin" w:hAnsi="IRNazanin" w:eastAsia="IRNazanin"/>
          <w:color w:val="111111"/>
          <w:sz w:val="28"/>
          <w:sz w:val="28"/>
          <w:szCs w:val="28"/>
          <w:rtl w:val="true"/>
          <w:lang w:bidi="fa-IR"/>
        </w:rPr>
        <w:t>صحابه را سب نکنند و آنان که شیعیان لعن ایشان را جایز دانند از صحابه نیستند چه صحابی کسی است که ملاقات پیغمبر کرده باشد و با ایمان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اصحاب بر غیر اینان به علاقه حالت سابقه است و مجاز و لهذا اخبار فضایل صحابه همه را تصدیق می کنیم و می گوییم این جماعت از عنوان صحابه بیرون اند و شاهد این کلام نص حضرت خیر الانام است به این که قاتلین عمار از صحابه من نیستند و شک نیست که معاویه و عمرو بن العاص و عبيد الله بن عمر و جماعتی دیگر از صحابه قاتلین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این کلام آن است که معاویه و اضراب و اتراب او اصحاب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مشار إليه آن است كه أبو عمر و احمد بن عبدربه المالکی الاندلسی در کتاب عقد سند به ام سلمه رضی الله عنها می رساند که پیغمبر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سُمِّيتُ ، لا تقتلك اصحابی وَ لکن تقتلك الْفِئَةُ الْبَاغِيَةُ</w:t>
      </w:r>
      <w:r>
        <w:rPr>
          <w:rFonts w:eastAsia="IRNazanin" w:cs="IRNazanin"/>
          <w:color w:val="111111"/>
          <w:sz w:val="28"/>
          <w:szCs w:val="28"/>
          <w:rtl w:val="true"/>
          <w:lang w:bidi="fa-IR"/>
        </w:rPr>
        <w:t xml:space="preserve">»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استفاده و استنباط از مواهب الهیه است در حق این بنده که در کتابی ندیده ام و از کسی نشنیده ام؛ و الله الموفّق بالجملة دخول در این گونه مطالب وظیفه کتب کلامیه است و در این شرح مختصر بیش از این بسط سزاوار نیست و جمله ای از کلمات ایشان در این باب در تضاعيف فصول آتیه مذکور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کلام در عدول اصحاب و جور ایشان بر خانواده رسالت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p>
    <w:p>
      <w:pPr>
        <w:pStyle w:val="BookText"/>
        <w:rPr/>
      </w:pPr>
      <w:r>
        <w:rPr>
          <w:rFonts w:ascii="IRNazanin" w:hAnsi="IRNazanin" w:eastAsia="IRNazanin"/>
          <w:color w:val="111111"/>
          <w:sz w:val="28"/>
          <w:sz w:val="28"/>
          <w:szCs w:val="28"/>
          <w:rtl w:val="true"/>
          <w:lang w:bidi="fa-IR"/>
        </w:rPr>
        <w:t>اشکالی نیست در این که لعن اعداء خدا موجب ازدیاد عذاب ایشان است و سید محدث جزایری در بعض تالیفات خود اشکالی در این باب نقل کرده و چند جواب داده و ترجمه کلام او چنین است در این جا اعتراضی قوی است و حاصل او این که لعن فعل لاعن است و فعل کسی چگونه موجب عقاب دیگری شود چه منافی قواعد عدل است؟</w:t>
      </w:r>
    </w:p>
    <w:p>
      <w:pPr>
        <w:pStyle w:val="BookText"/>
        <w:rPr/>
      </w:pPr>
      <w:r>
        <w:rPr>
          <w:rFonts w:ascii="IRNazanin" w:hAnsi="IRNazanin" w:eastAsia="IRNazanin"/>
          <w:color w:val="111111"/>
          <w:sz w:val="28"/>
          <w:sz w:val="28"/>
          <w:szCs w:val="28"/>
          <w:rtl w:val="true"/>
          <w:lang w:bidi="fa-IR"/>
        </w:rPr>
        <w:t>و تقریر جواب او از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خدای تعالی چون تقریر احکام کرد عذابی مقرر کرد در مقابل فعل و ترک و دیگری به ازاء لعن لاعنین و هر دو را به مکلفین شنواند پس هر که اجتراء بر آن فعل کرد خود را عرضه دو عقاب کرده و ظلمی نیست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عقاب از قبیل اقتصاص حق است چه اعداء ایشان چون منع از مراتب ایشان کردند و ایشان از خوف پنهان شدند جهل فاش شد و احتیاج به ارزاق معنویه و حسیه پس ایشان از هر لاعنی حقی غصب کردند و عذاب به ازاء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محبّ ایشان چون بشنود آن چه اعداء ایشان کردند، متألم شود و دلش سوخته آید از اندوه و آن عذاب در مقابل این تاثر و الم است </w:t>
      </w:r>
      <w:r>
        <w:rPr>
          <w:rStyle w:val="FootnoteAnchor"/>
          <w:rtl w:val="true"/>
        </w:rPr>
        <w:footnoteReference w:id="690"/>
      </w:r>
      <w:r>
        <w:rPr>
          <w:rFonts w:ascii="IRNazanin" w:hAnsi="IRNazanin" w:eastAsia="IRNazanin"/>
          <w:color w:val="111111"/>
          <w:sz w:val="28"/>
          <w:sz w:val="28"/>
          <w:szCs w:val="28"/>
          <w:rtl w:val="true"/>
          <w:lang w:bidi="fa-IR"/>
        </w:rPr>
        <w:t>این است محاذی عبارت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اشکال و جواب به غایت غریب است و نمی دانم چگونه اعتراض را قوی شمرده چه این معنی شایسته تعرض علماء نیست و اهل نظر نباید این گونه حرف های واهی را متعرض شوند و جواب دهند مگر این که بر طریقه اصحاب حدیث که سید مذکور از ایشان است قوتی داشته باشد چه ایشان را عادت بر تعاطی مشکلات و حل معضلات نیست و اگر نه جنابش اشاره به این سخن کرده بود ابداً نمی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سخن این بنده آن که آن چه منافی عدل است آن است که عقاب کار کسی راجع به دیگری شود چنان چه در قرآن مجید است </w:t>
      </w:r>
      <w:r>
        <w:rPr>
          <w:rFonts w:ascii="Amiri" w:hAnsi="Amiri" w:eastAsia="Amiri" w:cs="Amiri"/>
          <w:color w:val="111111"/>
          <w:sz w:val="28"/>
          <w:sz w:val="28"/>
          <w:szCs w:val="28"/>
          <w:rtl w:val="true"/>
          <w:lang w:bidi="ar-SA"/>
        </w:rPr>
        <w:t>و لا تَزِرُ وازِرَةُ وِزرَ اخری</w:t>
      </w:r>
      <w:r>
        <w:rPr>
          <w:rStyle w:val="FootnoteAnchor"/>
          <w:rtl w:val="true"/>
        </w:rPr>
        <w:footnoteReference w:id="691"/>
      </w:r>
      <w:r>
        <w:rPr>
          <w:rFonts w:ascii="IRNazanin" w:hAnsi="IRNazanin" w:eastAsia="IRNazanin"/>
          <w:color w:val="111111"/>
          <w:sz w:val="28"/>
          <w:sz w:val="28"/>
          <w:szCs w:val="28"/>
          <w:rtl w:val="true"/>
          <w:lang w:bidi="fa-IR"/>
        </w:rPr>
        <w:t>ولی اگر کسی در ماده مستحق برای لعن و عقاب دعا کند و از خدا بخواهد که عذاب او زیاد شود و خدای به جهت استحقاق آن مدعو عليه عذاب او را زیاد کند عین عدل و رعایت حال مظلومین است و از این جا معلوم می شود که جواب های مذکور هیچ یک ربطی به سؤال ندارد خاصه اول که عین اشکال اصل بر او متوجه است چنان چه متأمل بصیر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این اشکال در خبر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الميّت ليعذب ببكاء الحى عليه</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وارد است و سید اجل مرتضی سلام الله علیه در تأویل خبر سوم از مجلس بیست و سیم از امالی خود مشروحاً متعرض شده </w:t>
      </w:r>
      <w:r>
        <w:rPr>
          <w:rStyle w:val="FootnoteAnchor"/>
          <w:rtl w:val="true"/>
        </w:rPr>
        <w:footnoteReference w:id="693"/>
      </w:r>
      <w:r>
        <w:rPr>
          <w:rFonts w:ascii="IRNazanin" w:hAnsi="IRNazanin" w:eastAsia="IRNazanin"/>
          <w:color w:val="111111"/>
          <w:sz w:val="28"/>
          <w:sz w:val="28"/>
          <w:szCs w:val="28"/>
          <w:rtl w:val="true"/>
          <w:lang w:bidi="fa-IR"/>
        </w:rPr>
        <w:t>هر که خواهد از اهل فضل به آن جا رجوع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اهل بیت گاهی خصوص آل عباست چنان چه در آیه تطهیر موافق نقل فریقین چنین است و ظاهر عبارت شیخ اجل امین الاسلام قدس سرة در مجمع البیان آن است که بنای شیعه کلیه بر این مذهب است در کریمه تطهیر </w:t>
      </w:r>
      <w:r>
        <w:rPr>
          <w:rStyle w:val="FootnoteAnchor"/>
          <w:rtl w:val="true"/>
        </w:rPr>
        <w:footnoteReference w:id="694"/>
      </w:r>
      <w:r>
        <w:rPr>
          <w:rFonts w:ascii="IRNazanin" w:hAnsi="IRNazanin" w:eastAsia="IRNazanin"/>
          <w:color w:val="111111"/>
          <w:sz w:val="28"/>
          <w:sz w:val="28"/>
          <w:szCs w:val="28"/>
          <w:rtl w:val="true"/>
          <w:lang w:bidi="fa-IR"/>
        </w:rPr>
        <w:t xml:space="preserve">،و گاهی خصوص ائمه اثنی عشر است چنان چه در اخبار تمسک و وجوب متابعت است چه تمسک و متابعت بقول غیر معصوم جایز نیست مطلقاً و معصومی غیر از این چهارده نفر بالاجماع نیست و گاهی مطلق قرابت رسول </w:t>
      </w:r>
      <w:bookmarkStart w:id="102" w:name="pg10937_115076"/>
    </w:p>
    <w:p>
      <w:pPr>
        <w:pStyle w:val="BookText"/>
        <w:rPr/>
      </w:pPr>
      <w:bookmarkEnd w:id="102"/>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تحرم عليهم الصدقة</w:t>
      </w:r>
      <w:r>
        <w:rPr>
          <w:rFonts w:eastAsia="Amiri" w:cs="Amiri" w:ascii="Amiri" w:hAnsi="Amiri"/>
          <w:color w:val="111111"/>
          <w:sz w:val="28"/>
          <w:szCs w:val="28"/>
          <w:rtl w:val="true"/>
          <w:lang w:bidi="ar-SA"/>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 چنان چه در اخبار مودت في الجملة و اعانت تعظیم و تکریم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فقره زیارت هر سه معنی جایز است و اولی اول و ثانی است و خطاب اگر چه به سيد الشهداء علیه السلام است ولی منافات با این ندارد ورود خطاب به صیغه جمع چه متعارف است در خطاب به شخصی که از قبیله ای است که سایرین از آن جماعت را استحضار کنند در ذهن و در مخاطبه تشریک نمایند گاه برای تشریف و گاه به غرض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در زیارت جامعه با این که مخاطب واقعی یک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ائمه اطلة خطاب کرده و امام مخاطب را با او ضمیمه ساخته به جهت اعلان به شرافت فضل و جلالت قدر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3"/>
        <w:numPr>
          <w:ilvl w:val="2"/>
          <w:numId w:val="1"/>
        </w:numPr>
        <w:rPr/>
      </w:pPr>
      <w:bookmarkStart w:id="103" w:name="__RefHeading___Toc4380218_2870459653"/>
      <w:bookmarkStart w:id="104" w:name="_Toc37"/>
      <w:bookmarkEnd w:id="103"/>
      <w:r>
        <w:rPr>
          <w:rtl w:val="true"/>
        </w:rPr>
        <w:t>و لعن الله امة دفعتكم عن مقامكم و ازالتكم عن مراتبكم التي رتبكم الله فيها</w:t>
      </w:r>
      <w:r>
        <w:rPr>
          <w:rtl w:val="true"/>
        </w:rPr>
        <w:t>.</w:t>
      </w:r>
      <w:bookmarkEnd w:id="10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لعنت کناد گروهی را که دفع کردند شما را از مقام خودتان و دور نمودند شما را از مراتب ریاستی که خدای شما را در آن ها مرتب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دور کردن و راندن است چنان چه در منتهی الارب گوید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در اصل مکان قیام است و توسعاً در مجلس و مکان و آن چه در مجلس واقع شود یا حاجت به قیام داشته باشد یا مکانت و منزلت معنویه استعمال می شود چنان چه مطرزی حاشیه مقامات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انهم اتسعوا فيها و استعملوها استعمال المكان و المجلس قال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خَيْرُ مَقاماً وَ أَحْسَنُ نَدِيًّا</w:t>
      </w:r>
      <w:r>
        <w:rPr>
          <w:rStyle w:val="FootnoteAnchor"/>
          <w:rtl w:val="true"/>
        </w:rPr>
        <w:footnoteReference w:id="697"/>
      </w:r>
      <w:r>
        <w:rPr>
          <w:rFonts w:ascii="Amiri" w:hAnsi="Amiri" w:eastAsia="Amiri" w:cs="Amiri"/>
          <w:color w:val="111111"/>
          <w:sz w:val="28"/>
          <w:sz w:val="28"/>
          <w:szCs w:val="28"/>
          <w:rtl w:val="true"/>
          <w:lang w:bidi="ar-SA"/>
        </w:rPr>
        <w:t>الى ان قيل لما يقام به من خطبة أو ما أشبهها مقامه كما يقال له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ما فى الاساس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شارح صحیفه تصریح به تعمیم مذکور کرده اگر چه از غایت ظهور حاجت به استشهاد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ازاله دور کردن است چنان چه بیهقی تصریح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رتوب استادن است و ثبات چنان چه در تاج المصادر و منتهی الارب </w:t>
      </w:r>
      <w:r>
        <w:rPr>
          <w:rStyle w:val="FootnoteAnchor"/>
          <w:rtl w:val="true"/>
        </w:rPr>
        <w:footnoteReference w:id="6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رتب </w:t>
      </w:r>
    </w:p>
    <w:p>
      <w:pPr>
        <w:pStyle w:val="BookText"/>
        <w:rPr/>
      </w:pPr>
      <w:r>
        <w:rPr>
          <w:rFonts w:ascii="IRNazanin" w:hAnsi="IRNazanin" w:eastAsia="IRNazanin"/>
          <w:color w:val="111111"/>
          <w:sz w:val="28"/>
          <w:sz w:val="28"/>
          <w:szCs w:val="28"/>
          <w:rtl w:val="true"/>
          <w:lang w:bidi="fa-IR"/>
        </w:rPr>
        <w:t>و 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ثابت شد و از این معنی مأخوذ است ترتیب یعنی به جای ایستاده کردن و مرتبه اسم مکان از این است و راجع به همین معنی است معنی معروف ترتیب که تعریف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الشيىء فى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دفع از مرتبه و اخراج از مقام الهی همان تمکین نکردن است از ریاست ظاهریه و ولایت صوریه نه حقیقت امامت و واقع خلافت چه او قابل غضب نیست و هزار مرتبه بالاتر از آن است که دست مخالفین به دامان او برسد چه او است الهی و کمالی است نفسانی و درجه ای است وهبی و این که بعض منتحلین اسلام گفته اند ولایت زوجه ائمه بوده و غاصبین به باطل او را تزویج کرده و ناصبین از اولاد ولایت بغیه بوده اند و اخبار عدم طيب ولادت ناصبین را بر این تنزیل نموده و گفته زوج بر حق ولايت ائمه علیهم السلام بودند که خدای تعالی در آسمان تزویج کرده بود ولایت را برای ایشان این سخن بسی یاوه و ناپسندیده است و ماننده به کلمات مبرسمین و اصحاب سوداء است و اولی تر آن که او را هذیان القلم نام دهیم و بیش از این تعرض او و اشاره به فسادش به هیچ وجه لایق شأن علماء و شایسته درجه اهل فضل ،نیست چنان چه حکماء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پر در مکن همچون صدف هر گوش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گوهر ساز یاقوت زمرد پوش را</w:t>
      </w:r>
    </w:p>
    <w:p>
      <w:pPr>
        <w:pStyle w:val="BookText"/>
        <w:rPr/>
      </w:pPr>
      <w:r>
        <w:rPr>
          <w:rFonts w:ascii="IRNazanin" w:hAnsi="IRNazanin" w:eastAsia="IRNazanin"/>
          <w:color w:val="111111"/>
          <w:sz w:val="28"/>
          <w:sz w:val="28"/>
          <w:szCs w:val="28"/>
          <w:rtl w:val="true"/>
          <w:lang w:bidi="fa-IR"/>
        </w:rPr>
        <w:t xml:space="preserve">در جواب هر سؤالی حاجت گفتار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بینا عذر می خواهد لب خاموش را</w:t>
      </w:r>
    </w:p>
    <w:p>
      <w:pPr>
        <w:pStyle w:val="BookText"/>
        <w:rPr/>
      </w:pPr>
      <w:r>
        <w:rPr>
          <w:rFonts w:ascii="IRNazanin" w:hAnsi="IRNazanin" w:eastAsia="IRNazanin"/>
          <w:color w:val="111111"/>
          <w:sz w:val="28"/>
          <w:sz w:val="28"/>
          <w:szCs w:val="28"/>
          <w:rtl w:val="true"/>
          <w:lang w:bidi="fa-IR"/>
        </w:rPr>
        <w:t>و از اشعاری که حضرت رضا علیه السلام در محضر مأمون انشاد فرمود و نسبت به بعض</w:t>
      </w:r>
    </w:p>
    <w:p>
      <w:pPr>
        <w:pStyle w:val="BookText"/>
        <w:rPr/>
      </w:pPr>
      <w:r>
        <w:rPr>
          <w:rFonts w:ascii="IRNazanin" w:hAnsi="IRNazanin" w:eastAsia="IRNazanin"/>
          <w:color w:val="111111"/>
          <w:sz w:val="28"/>
          <w:sz w:val="28"/>
          <w:szCs w:val="28"/>
          <w:rtl w:val="true"/>
          <w:lang w:bidi="fa-IR"/>
        </w:rPr>
        <w:t xml:space="preserve">فتیان آل عبدالمطلب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عیون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بليت بجاهل متكلف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المحال من الامور صوابا</w:t>
      </w:r>
    </w:p>
    <w:p>
      <w:pPr>
        <w:pStyle w:val="BookText"/>
        <w:rPr/>
      </w:pPr>
      <w:r>
        <w:rPr>
          <w:rFonts w:ascii="Amiri" w:hAnsi="Amiri" w:eastAsia="Amiri" w:cs="Amiri"/>
          <w:color w:val="111111"/>
          <w:sz w:val="28"/>
          <w:sz w:val="28"/>
          <w:szCs w:val="28"/>
          <w:rtl w:val="true"/>
          <w:lang w:bidi="ar-SA"/>
        </w:rPr>
        <w:t xml:space="preserve">اوليته منى السكوت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السكوت عن الجواب جواباً </w:t>
      </w:r>
      <w:r>
        <w:rPr>
          <w:rStyle w:val="FootnoteAnchor"/>
          <w:rtl w:val="true"/>
        </w:rPr>
        <w:footnoteReference w:id="70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بالجملة این فقره زیارت مساوق فقره دعای صحیفه است که امام سجاد علیه السلام اشاره به عید اضحی و جمعه و صلات عیدین و خطبه می نماید و عرض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هَذَا الْمَقَامِ لخلفائک وَ اصفیائک وَ مَوَاضِعَ امنائک فی الدَّرَجَةِ الرَّفِيعَةِ الَّتِي خَصَصْتَهُمْ بِهَا قَدْ ابتزوها</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و این ابتزاز و ازاله و دفع همه ناشی از افعال صدر سالف و قرن اول است که عدول صحابه باشند و عدالتشان با ظلم اهل بیت و ایذاء فاطمه و احراق خانه او و مخالفت على علیه السلام </w:t>
      </w:r>
      <w:bookmarkStart w:id="105" w:name="pg10937_115078"/>
    </w:p>
    <w:p>
      <w:pPr>
        <w:pStyle w:val="BookText"/>
        <w:rPr/>
      </w:pPr>
      <w:bookmarkEnd w:id="105"/>
      <w:r>
        <w:rPr>
          <w:rFonts w:ascii="IRNazanin" w:hAnsi="IRNazanin" w:eastAsia="IRNazanin"/>
          <w:color w:val="111111"/>
          <w:sz w:val="28"/>
          <w:sz w:val="28"/>
          <w:szCs w:val="28"/>
          <w:rtl w:val="true"/>
          <w:lang w:bidi="fa-IR"/>
        </w:rPr>
        <w:t xml:space="preserve">بغض حسنین منافات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را شنیدی و شاید در شرح فقرات آتیه نیز اشارتی به جمله ای از آن 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منافی با تغییر کلیه فروع و اصول احکام و هدم اساس شریعت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الصادع بها الف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چنان چه از تأمل اخبار مبثوثه در مطاوی کتب معتمده و اصول صحیحه ایشان متبین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محقق ثقه امین شارح صحیفه مقدسه </w:t>
      </w:r>
      <w:r>
        <w:rPr>
          <w:rStyle w:val="FootnoteAnchor"/>
          <w:rtl w:val="true"/>
        </w:rPr>
        <w:footnoteReference w:id="702"/>
      </w:r>
      <w:r>
        <w:rPr>
          <w:rFonts w:ascii="IRNazanin" w:hAnsi="IRNazanin" w:eastAsia="IRNazanin"/>
          <w:color w:val="111111"/>
          <w:sz w:val="28"/>
          <w:sz w:val="28"/>
          <w:szCs w:val="28"/>
          <w:rtl w:val="true"/>
          <w:lang w:bidi="fa-IR"/>
        </w:rPr>
        <w:t xml:space="preserve">از جمع بین الصحیحین در مسند أبى الدرداء در حدیث اول از اخبار بخاری </w:t>
      </w:r>
      <w:r>
        <w:rPr>
          <w:rStyle w:val="FootnoteAnchor"/>
          <w:rtl w:val="true"/>
        </w:rPr>
        <w:footnoteReference w:id="703"/>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أبو الدرداء و هو مغضب فقلت ما اغضبک؟ فقال و الله ما اعرف من امة محمّد شيئاً الا انهم يصلون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اول از صحیح بخاری از مسند انس بن مالک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انس بن مالک بدمشق و هو یبکی ،فقلت 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 شيئاً مما ادركت الا هذه الصلاة و هذه الصلاة قد ضيعت</w:t>
      </w:r>
      <w:r>
        <w:rPr>
          <w:rFonts w:eastAsia="IRNazanin" w:cs="IRNazanin"/>
          <w:color w:val="111111"/>
          <w:sz w:val="28"/>
          <w:szCs w:val="28"/>
          <w:rtl w:val="true"/>
          <w:lang w:bidi="fa-IR"/>
        </w:rPr>
        <w:t xml:space="preserve">»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طریق دیگر است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اعرف شيئاً مما كان على عهد رسول الله قيل فالصلاة قال أليس صنعتم ما صنعتم فيها؟</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چه این شهادت صریح است از ابوالدرداء و انس بن مالک که از اکابر صحابه اند نزد اهل سنت در تغییر کلیه احکام شرع شریف و تبدیل عامه شرایع دین حنیف حتى صلات که اظهر واجبات و اعرف فرایض است و این جمله بر دست صحابه و تابعین جاری شده که در حق ایشان روایت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القرون قرنی ثم القرن الذی یلیه</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اگر حال قرن اول و قرن ثانی که خیر القرون است چنین شد فکیف بقرون لاحقة و اعصار تابعة که هر روزه حالشان در تبدیل و امرشان در تنزل است به اعتراف خودشان و به مقتضای همان حدیث سابق الذکر</w:t>
      </w:r>
    </w:p>
    <w:p>
      <w:pPr>
        <w:pStyle w:val="BookText"/>
        <w:rPr/>
      </w:pPr>
      <w:r>
        <w:rPr>
          <w:rFonts w:ascii="IRNazanin" w:hAnsi="IRNazanin" w:eastAsia="IRNazanin"/>
          <w:color w:val="111111"/>
          <w:sz w:val="28"/>
          <w:sz w:val="28"/>
          <w:szCs w:val="28"/>
          <w:rtl w:val="true"/>
          <w:lang w:bidi="fa-IR"/>
        </w:rPr>
        <w:t>مصراع</w:t>
      </w:r>
    </w:p>
    <w:p>
      <w:pPr>
        <w:pStyle w:val="BookText"/>
        <w:rPr/>
      </w:pPr>
      <w:r>
        <w:rPr>
          <w:rFonts w:ascii="Amiri" w:hAnsi="Amiri" w:eastAsia="Amiri" w:cs="Amiri"/>
          <w:color w:val="111111"/>
          <w:sz w:val="28"/>
          <w:sz w:val="28"/>
          <w:szCs w:val="28"/>
          <w:rtl w:val="true"/>
          <w:lang w:bidi="ar-SA"/>
        </w:rPr>
        <w:t>خذ جملة البلوى ودع تفصيلها</w:t>
      </w:r>
    </w:p>
    <w:p>
      <w:pPr>
        <w:pStyle w:val="Heading3"/>
        <w:numPr>
          <w:ilvl w:val="2"/>
          <w:numId w:val="1"/>
        </w:numPr>
        <w:rPr/>
      </w:pPr>
      <w:bookmarkStart w:id="106" w:name="__RefHeading___Toc4380220_2870459653"/>
      <w:bookmarkStart w:id="107" w:name="_Toc38"/>
      <w:bookmarkEnd w:id="106"/>
      <w:r>
        <w:rPr>
          <w:rtl w:val="true"/>
        </w:rPr>
        <w:t>و لعن الله الممهدين لهم بالتمكين من قتالكم</w:t>
      </w:r>
      <w:bookmarkEnd w:id="10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لعنت کناد گروهی را که تهیه اسباب و تمهید امور قاتلین شما را کردند تا بدان مایه متمکن از پیکار شما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مأخوذ است از 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بساط و 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گهواره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هر دو راجع به اصل واحدند و در اساس البلاغة تنصيص نموده که تمهید به معنی توطئه و تسهیل امر و اصلاح که مراد در امثال این مواقع است و تمهید عذر که به معنی بسط و تهیه قبول است از معانی مجازیه است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بالتمکین برای سببیت است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تمکین به معنی اقدار و متمکن ساختن است و ظاهر این است که اشتقاق مکان از این باشد به حسب لفظ و به حسب معنی ظاهر اشتقاق از 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قتال به معنی کشتار کردن و پیکار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مقصود از ممهدین شامل کسانی که از اوّل امر تسهیل سبیل و توطئه امر و تهیه اسباب ظلم کردند هست چه اگر ایشان این طریقه را مسلوک نمی داشتند البته اینان راه به این ظلم نمی یافتند و این اصح وجوه است در فقره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فى يوم الجمعة او الإثنين</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چه سقیفه در روز دوشنبه بود؛ و قد اجاد الشاعر المفلق الحاج هاشم الكعبي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تالله ما سيف شمر نال منک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سنان و ان جل الذي ارتكبوا</w:t>
      </w:r>
    </w:p>
    <w:p>
      <w:pPr>
        <w:pStyle w:val="BookText"/>
        <w:rPr/>
      </w:pPr>
      <w:r>
        <w:rPr>
          <w:rFonts w:ascii="IRNazanin" w:hAnsi="IRNazanin" w:eastAsia="IRNazanin"/>
          <w:color w:val="111111"/>
          <w:sz w:val="28"/>
          <w:sz w:val="28"/>
          <w:szCs w:val="28"/>
          <w:rtl w:val="true"/>
          <w:lang w:bidi="fa-IR"/>
        </w:rPr>
        <w:t xml:space="preserve">لولا الاولى اغضبوا ربّ العلى و 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الولا و لحق المرتضى غصبوا</w:t>
      </w:r>
    </w:p>
    <w:p>
      <w:pPr>
        <w:pStyle w:val="BookText"/>
        <w:rPr/>
      </w:pPr>
      <w:r>
        <w:rPr>
          <w:rFonts w:ascii="Amiri" w:hAnsi="Amiri" w:eastAsia="Amiri" w:cs="Amiri"/>
          <w:color w:val="111111"/>
          <w:sz w:val="28"/>
          <w:sz w:val="28"/>
          <w:szCs w:val="28"/>
          <w:rtl w:val="true"/>
          <w:lang w:bidi="ar-SA"/>
        </w:rPr>
        <w:t xml:space="preserve">اصابك النفر الماضى بما ابتدعوا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المسبب لو لم ينجح السبب</w:t>
      </w:r>
    </w:p>
    <w:p>
      <w:pPr>
        <w:pStyle w:val="BookText"/>
        <w:rPr/>
      </w:pPr>
      <w:r>
        <w:rPr>
          <w:rFonts w:ascii="Amiri" w:hAnsi="Amiri" w:eastAsia="Amiri" w:cs="Amiri"/>
          <w:color w:val="111111"/>
          <w:sz w:val="28"/>
          <w:sz w:val="28"/>
          <w:szCs w:val="28"/>
          <w:rtl w:val="true"/>
          <w:lang w:bidi="ar-SA"/>
        </w:rPr>
        <w:t xml:space="preserve">و لا تزال خيول الحقد 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أبصروها فرصة و ثبوا</w:t>
      </w:r>
    </w:p>
    <w:p>
      <w:pPr>
        <w:pStyle w:val="BookText"/>
        <w:rPr/>
      </w:pPr>
      <w:r>
        <w:rPr>
          <w:rFonts w:ascii="IRNazanin" w:hAnsi="IRNazanin" w:eastAsia="IRNazanin"/>
          <w:color w:val="111111"/>
          <w:sz w:val="28"/>
          <w:sz w:val="28"/>
          <w:szCs w:val="28"/>
          <w:rtl w:val="true"/>
          <w:lang w:bidi="fa-IR"/>
        </w:rPr>
        <w:t xml:space="preserve">فادرک الکل ما قد كان يطلبه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القصد یدرك لما يمكن الطلب</w:t>
      </w:r>
    </w:p>
    <w:p>
      <w:pPr>
        <w:pStyle w:val="BookText"/>
        <w:rPr/>
      </w:pPr>
      <w:r>
        <w:rPr>
          <w:rFonts w:ascii="IRNazanin" w:hAnsi="IRNazanin" w:eastAsia="IRNazanin"/>
          <w:color w:val="111111"/>
          <w:sz w:val="28"/>
          <w:sz w:val="28"/>
          <w:szCs w:val="28"/>
          <w:rtl w:val="true"/>
          <w:lang w:bidi="fa-IR"/>
        </w:rPr>
        <w:t xml:space="preserve">کف بها امک الزهراء قد ضربوا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التى اختك الحورا بها سلبوا</w:t>
      </w:r>
    </w:p>
    <w:p>
      <w:pPr>
        <w:pStyle w:val="BookText"/>
        <w:rPr/>
      </w:pPr>
      <w:r>
        <w:rPr>
          <w:rFonts w:ascii="IRNazanin" w:hAnsi="IRNazanin" w:eastAsia="IRNazanin"/>
          <w:color w:val="111111"/>
          <w:sz w:val="28"/>
          <w:sz w:val="28"/>
          <w:szCs w:val="28"/>
          <w:rtl w:val="true"/>
          <w:lang w:bidi="fa-IR"/>
        </w:rPr>
        <w:t xml:space="preserve">و ان ناروغي صالیت جمرتها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لها كف ذاك البغى تحتطب</w:t>
      </w:r>
    </w:p>
    <w:p>
      <w:pPr>
        <w:pStyle w:val="BookText"/>
        <w:rPr/>
      </w:pPr>
      <w:r>
        <w:rPr>
          <w:rFonts w:ascii="IRNazanin" w:hAnsi="IRNazanin" w:eastAsia="IRNazanin"/>
          <w:color w:val="111111"/>
          <w:sz w:val="28"/>
          <w:sz w:val="28"/>
          <w:szCs w:val="28"/>
          <w:rtl w:val="true"/>
          <w:lang w:bidi="fa-IR"/>
        </w:rPr>
        <w:t xml:space="preserve">و لیبک یومک من یبکیک یوم غدوا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بالصنو قودا و بنت المصطفى ضربوا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كربلا لو لا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الاحياء تعلم لو لا النار ما الحطب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و در اخبار کثیره لعن قاتلین و مقاتلين سيد الشهداء رسیده شاید در فقرات بعد اشاره به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یک حدیث می نویسم تا ادای حق این موضع بشود و یکسره از این مقوله اخبار خالی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حسن عسکری علیه السلام است که چون کریمه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 أَخَذْنا مِيثاقَكُمْ لا تَسْفِكُونَ دِماءَكُمْ</w:t>
      </w:r>
      <w:r>
        <w:rPr>
          <w:rStyle w:val="FootnoteAnchor"/>
          <w:rtl w:val="true"/>
        </w:rPr>
        <w:footnoteReference w:id="710"/>
      </w:r>
      <w:r>
        <w:rPr>
          <w:rFonts w:ascii="IRNazanin" w:hAnsi="IRNazanin" w:eastAsia="IRNazanin"/>
          <w:color w:val="111111"/>
          <w:sz w:val="28"/>
          <w:sz w:val="28"/>
          <w:szCs w:val="28"/>
          <w:rtl w:val="true"/>
          <w:lang w:bidi="fa-IR"/>
        </w:rPr>
        <w:t xml:space="preserve">نازل شد درباره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که نقض عهد خدای و تکذیب انبیاء و قتل اولیاء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ندهم شما را به اشباه ایشان از یهود این امت؟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امت من باشند که انتحال ملت من کنند می کشند افاضل ذریت و اطائب قرابت مرا و تبدیل شریعت و سنت من می نمایند و دو فرزند من حسن و حسین را شهید می کنند چنان چه اسلاف یهود زکریا و یحیی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همانا خدای ایشان را لعنت فرماید چنان که آنان را لعنت کرد و می انگیزد بر بقایای نسل ایشان پیش از روز قیامت هدایت کننده هدایت شده را از اولاد حسین مظلوم که می سوزاند ایشان را به شمشیر های دوستانش و روانه جهنم می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لعنت کند کشندگان حسین و دوستان ایشان و یاران ایشان را و آنان را که از لعن اینان بی تقیه ملزمه سکوت ورزند همانا خدای صلوات فرستد بر گریه کنندگان بر حسین از روی رحمت و شفقت و صلوات فرستد بر آنان که لعنت کنند بر دشمنان اهل بیت و آن هایی که پر شده اند از غیظ شده اند از غیظ و حسد اهل بیت هان در ستا که رضا دهندگان به قتل حسین شرکاء قتل اویند،هان درستا که قتله او و اعوان و اشیاع ایشان و مقتدیان به اینان بری اند از دین خدای همانا که خدای هر آینه می فرماید ملائکه مقربین را که اشک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مصیبت قتل حسین از دیده ها فرو ریخته اند گرفته به خازنان بهشت رسانند تا آب حیات را با او آمیخته دارند و گوارایی و خوشبویی آن آب هزار چندان شود و همانا ملائکه آب های دیده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فرحت و شادمانی کردند و در قتل حسین بخندیدند تلقی می کنند و با حمیم و صدید و غساق و غسلین جهنم بر می آمیزند تا حرارت و عذاب بزرگ او هزار چندان شود و موجب شدت عذاب اعداء آل محمد علیهم السلام گردد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 دُمُوعُنَا فِي مُصَابِ الْحُسَيْنِ وَ وَفِّقْنَا لِلَّعْنِ قَتَلْتَهُ مِنَ الاولين وَ الْآخِرِينَ ، اللَّهُمَّ الْعَنْهُمْ لَعْناً وَ بيلاً وَ عَذِّبْهُمْ عَذَاباً أَلِيماً لَا تُعَذِّبْ بِهِ أَحَداً مِنْ خلقک وَ صَلِّ علی مُحَمَّدٍ وَ آلِهِ الطَّاهِرِينَ مِنَ الْيَوْمِ إِلَى يَوْمٍ </w:t>
      </w:r>
      <w:bookmarkStart w:id="108" w:name="pg10937_115081"/>
    </w:p>
    <w:p>
      <w:pPr>
        <w:pStyle w:val="BookText"/>
        <w:rPr/>
      </w:pPr>
      <w:bookmarkEnd w:id="108"/>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4380222_2870459653"/>
      <w:bookmarkStart w:id="110" w:name="_Toc39"/>
      <w:bookmarkEnd w:id="109"/>
      <w:r>
        <w:rPr>
          <w:rtl w:val="true"/>
        </w:rPr>
        <w:t>برئت إلى الله و إليكم منهم و من أتباعهم و أشياعهم و أوليائهم</w:t>
      </w:r>
      <w:bookmarkEnd w:id="1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 جویم به سوی خدا و به سوی شما از ایشان و پیروان و همراهان و دوستان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بیزار شد و تبری به معنی بیزاری کردن است و این معنی مأخوذ از کتب لغت فارسیه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منتهی الارب </w:t>
      </w:r>
      <w:r>
        <w:rPr>
          <w:rStyle w:val="FootnoteAnchor"/>
          <w:rtl w:val="true"/>
        </w:rPr>
        <w:footnoteReference w:id="712"/>
      </w:r>
      <w:r>
        <w:rPr>
          <w:rFonts w:ascii="IRNazanin" w:hAnsi="IRNazanin" w:eastAsia="IRNazanin"/>
          <w:color w:val="111111"/>
          <w:sz w:val="28"/>
          <w:sz w:val="28"/>
          <w:szCs w:val="28"/>
          <w:rtl w:val="true"/>
          <w:lang w:bidi="fa-IR"/>
        </w:rPr>
        <w:t xml:space="preserve">و تاج المصادر و ترجمه قزوینی بر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کتب عربیه حقیقت معنی برائت را بیان نکرده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من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تنقی و عوفی و برء من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سقط عنه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مأخوذ از این معنی است و در تفسیر مجمع البیان </w:t>
      </w:r>
      <w:r>
        <w:rPr>
          <w:rStyle w:val="FootnoteAnchor"/>
          <w:rtl w:val="true"/>
        </w:rPr>
        <w:footnoteReference w:id="713"/>
      </w:r>
      <w:r>
        <w:rPr>
          <w:rFonts w:ascii="IRNazanin" w:hAnsi="IRNazanin" w:eastAsia="IRNazanin"/>
          <w:color w:val="111111"/>
          <w:sz w:val="28"/>
          <w:sz w:val="28"/>
          <w:szCs w:val="28"/>
          <w:rtl w:val="true"/>
          <w:lang w:bidi="fa-IR"/>
        </w:rPr>
        <w:t xml:space="preserve">و مفاتيح الغيب ابن الخطیب رازی </w:t>
      </w:r>
      <w:r>
        <w:rPr>
          <w:rStyle w:val="FootnoteAnchor"/>
          <w:rtl w:val="true"/>
        </w:rPr>
        <w:footnoteReference w:id="714"/>
      </w:r>
      <w:r>
        <w:rPr>
          <w:rFonts w:ascii="IRNazanin" w:hAnsi="IRNazanin" w:eastAsia="IRNazanin"/>
          <w:color w:val="111111"/>
          <w:sz w:val="28"/>
          <w:sz w:val="28"/>
          <w:szCs w:val="28"/>
          <w:rtl w:val="true"/>
          <w:lang w:bidi="fa-IR"/>
        </w:rPr>
        <w:t>برائت را تفسیر به انقطاع عصمت نموده اند و این تفسیر به لازم است و بعض منتسبین به علم برائت را به امتناع تفسیر کرده اند و بعد از فحص کامل و جهی برای این تفسیر به نظر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اشراب معنی توجه و انعطاف عزیمت است چون متبرء از کسی که تقرب به دیگری کند البته در حال ادبار از او اقبال به آن دیگری که به طلب قربت و رعایت محبت او بیزاری کرده دارد و لابد همین معنی مصحح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طرف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جميع طوایف مذکوره است و مراد از آن عناوین اشخاصی هستند که مدخلیت تامه در آن امر داشته اند که آن افعال نحوی از استناد به ایشان داشته تا عنوان اتباع و اشیاع خارج از او باشد و عنوان مستقل دیگری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 تبعاً و تباعه از پی کسی راه رفت و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تابع است بر مفرد و جمع اطلاق می شود مثل </w:t>
      </w:r>
      <w:r>
        <w:rPr>
          <w:rFonts w:ascii="Amiri" w:hAnsi="Amiri" w:eastAsia="Amiri" w:cs="Amiri"/>
          <w:color w:val="111111"/>
          <w:sz w:val="28"/>
          <w:sz w:val="28"/>
          <w:szCs w:val="28"/>
          <w:rtl w:val="true"/>
          <w:lang w:bidi="ar-SA"/>
        </w:rPr>
        <w:t>أَنَّا كُنَّا لَكُمْ تُبَّعاً</w:t>
      </w:r>
      <w:r>
        <w:rPr>
          <w:rStyle w:val="FootnoteAnchor"/>
          <w:rtl w:val="true"/>
        </w:rPr>
        <w:footnoteReference w:id="715"/>
      </w:r>
      <w:r>
        <w:rPr>
          <w:rFonts w:ascii="IRNazanin" w:hAnsi="IRNazanin" w:eastAsia="IRNazanin"/>
          <w:color w:val="111111"/>
          <w:sz w:val="28"/>
          <w:sz w:val="28"/>
          <w:szCs w:val="28"/>
          <w:rtl w:val="true"/>
          <w:lang w:bidi="fa-IR"/>
        </w:rPr>
        <w:t>و جمع او اتباع است و تباعت اگر چه به حسب وضع اصلی مخصوص به مشی ظاهری است ولی از بابت توسع در پیروی معنوی استعمال می شود در امثال این سخنی است بر مذاق ارباب معرفت که این مقام مقتضی شرح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شیعه عبارت از انصار و اتباع است چنان چه در مصباح </w:t>
      </w:r>
      <w:r>
        <w:rPr>
          <w:rStyle w:val="FootnoteAnchor"/>
          <w:rtl w:val="true"/>
        </w:rPr>
        <w:footnoteReference w:id="716"/>
      </w:r>
      <w:r>
        <w:rPr>
          <w:rFonts w:ascii="IRNazanin" w:hAnsi="IRNazanin" w:eastAsia="IRNazanin"/>
          <w:color w:val="111111"/>
          <w:sz w:val="28"/>
          <w:sz w:val="28"/>
          <w:szCs w:val="28"/>
          <w:rtl w:val="true"/>
          <w:lang w:bidi="fa-IR"/>
        </w:rPr>
        <w:t>و غیر او تصریح کرده اند و اشتقاق او از مشایعت است که به معنی متابعت و نصرت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مأخوذ از تشییع و مشایعت به معنی همراه کسی رفتن به جهت تعظیم اوست چنان چه در مشایعت و تشییع اموات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هر دو مأخوذ از شیوع است به معنی ظهور چه مشیع و مشایع هر دو امر ضیف و میت را مثلاً ظاهر کند و نام او را شایع و شرف او را معلوم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بالجملة جمع شيعه شیع است و جمع شیع اشیاع و فیروزآبادی در قاموس اشتباهی سخت ظاهر کرده که گمان نموده اشیاع و شیع هر دو جمع شیعه اند </w:t>
      </w:r>
      <w:r>
        <w:rPr>
          <w:rStyle w:val="FootnoteAnchor"/>
          <w:rtl w:val="true"/>
        </w:rPr>
        <w:footnoteReference w:id="717"/>
      </w:r>
      <w:r>
        <w:rPr>
          <w:rFonts w:ascii="IRNazanin" w:hAnsi="IRNazanin" w:eastAsia="IRNazanin"/>
          <w:color w:val="111111"/>
          <w:sz w:val="28"/>
          <w:sz w:val="28"/>
          <w:szCs w:val="28"/>
          <w:rtl w:val="true"/>
          <w:lang w:bidi="fa-IR"/>
        </w:rPr>
        <w:t>، چه قیاس عربیت اقتضاء نمی کند که فعله بر افعال جمع شود و تصریح کرده به آن چه ما گفته ایم فیومی در مصباح المنير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مأخوذ از ولی است و معنی حقیقی او نزدیک شدن است و در قرابت نسبی و قرب روحانی که محبت باشد و قرب احاطی که ریاست باشد هم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چنان چه حفظ صحت مریض به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تنقیه که دفع اخلاط فاسده باشد و آن دیگر تقویت که حفظ بنیه و بقاء مزاج که صورت خامسه حاصله از تفاعل کیفیات اربعه متداعیه به انفکاک و انفصال است منوط و مشروط به اوست و چنان چه تحصیل کمال انسانی و ترقی نفسانی به سلوک اخلاقی به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دفع رذائل از قبیل حسد و لوم و قساوت و حب جاه و دیگری کسب فضایل از جنس عفو و سماح و رقت قلب و اعراض از ،خلق هم چنین ،ایمان که مصحح جمیع اعمال و میزان هر نوعی از کمال است مرکب است از دو جزء یکی برائت از اعداء خدا و دیگری ولایت و محبت خدا و اولیای خدا و این معنی علاوه بر نصوص متواتره از کتاب و سنت فی الجملة و در خصوص جماعتی معین از طریق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لهم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همه قلوب صافیه و نفوس زاکیه است که هیچ خردمند هوشیاری توهم نکند که دوستی کسی با دوستی دشمنانش جمع تواند شد چنان چه شاعری در حکمت شعریه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تحب عدوّى ثم تزعم أننى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صدیقک ان الراى عنك العازب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برای تأمل ارباب بصیرت همین آیت مبارکه کافی است که حق سبحانه و تعالی </w:t>
      </w:r>
      <w:bookmarkStart w:id="111" w:name="pg10937_115083"/>
    </w:p>
    <w:p>
      <w:pPr>
        <w:pStyle w:val="BookText"/>
        <w:rPr/>
      </w:pPr>
      <w:bookmarkEnd w:id="111"/>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تَجِدُ قَوْماً یومنون بِاللَّهِ وَ الْيَوْمِ الْآخِرِ يُوادُّونَ مَنْ حَادَّ اللَّهَ وَ رَسُولَهُ وَ لَوْ كانُوا آبَاؤُهُمْ أَوْ أَبْنَائِهِمْ أَوْ اخوانهم أَوْ عَشِيرَتَهُمْ أُولئِكَ كَتَبَ فِي قُلُوبِهِمُ الايمان وَ أَيَّدَهُمْ بِرُوحٍ مِنْهُ وَ يُدْخِلُهُمْ جَنَّاتٍ تَجْرِى مِنْ تَحْتِهَا الانهار خالِدِينَ فِيهَا رِضَى اللَّهُ عَنْهُمْ وَ رَضُوا عَنْهُ أولئک حِزْبُ اللَّهِ أَلا انَّ حِزْبَ اللَّهِ هُمُ الْمُفْلِحُونَ</w:t>
      </w:r>
      <w:r>
        <w:rPr>
          <w:rStyle w:val="FootnoteAnchor"/>
          <w:rtl w:val="true"/>
        </w:rPr>
        <w:footnoteReference w:id="718"/>
      </w:r>
      <w:r>
        <w:rPr>
          <w:rFonts w:ascii="IRNazanin" w:hAnsi="IRNazanin" w:eastAsia="IRNazanin"/>
          <w:color w:val="111111"/>
          <w:sz w:val="28"/>
          <w:sz w:val="28"/>
          <w:szCs w:val="28"/>
          <w:rtl w:val="true"/>
          <w:lang w:bidi="fa-IR"/>
        </w:rPr>
        <w:t>، حاصل ترجمه او چنان است که نخواهی یافت گروهی که ایمان به خدای آورده اند دوستی با آنان کنند که دشمنی کرده اند با خدای و رسولش اگر چه پدران ایشان باشند یا پسران و برادران و عشیره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نوشته خدای در قلوبشان ایمان را و تأیید کرده ایشان را به روحی از او و داخل می کند ایشان را در بهشت هایی که از زیر آن ها نهر ها جاری است و خالد اند در آن ها خدا راضی است از ایشان و ایشان راضی هستند از خدا آن ها حزب خدایند درستا که حزب خدای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مبارکه وجوهی از تأکید در منع از مواده و دوستی اعدای خدای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منقول در عیون که به طرق متعدده نقل شده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مأمون نوشته که از محض ایمان برائت از اعداء خدا و منکرین ولایت است </w:t>
      </w:r>
      <w:r>
        <w:rPr>
          <w:rStyle w:val="FootnoteAnchor"/>
          <w:rtl w:val="true"/>
        </w:rPr>
        <w:footnoteReference w:id="719"/>
      </w:r>
      <w:r>
        <w:rPr>
          <w:rFonts w:ascii="IRNazanin" w:hAnsi="IRNazanin" w:eastAsia="IRNazanin"/>
          <w:color w:val="111111"/>
          <w:sz w:val="28"/>
          <w:sz w:val="28"/>
          <w:szCs w:val="28"/>
          <w:rtl w:val="true"/>
          <w:lang w:bidi="fa-IR"/>
        </w:rPr>
        <w:t>به شرحی که شاید اشاره به بعضی از او در مقام دیگر شود</w:t>
      </w:r>
      <w:r>
        <w:rPr>
          <w:rFonts w:eastAsia="IRNazanin" w:cs="IRNazanin"/>
          <w:color w:val="111111"/>
          <w:sz w:val="28"/>
          <w:szCs w:val="28"/>
          <w:rtl w:val="true"/>
          <w:lang w:bidi="fa-IR"/>
        </w:rPr>
        <w:t>.</w:t>
      </w:r>
    </w:p>
    <w:p>
      <w:pPr>
        <w:pStyle w:val="Heading3"/>
        <w:numPr>
          <w:ilvl w:val="2"/>
          <w:numId w:val="1"/>
        </w:numPr>
        <w:rPr/>
      </w:pPr>
      <w:bookmarkStart w:id="112" w:name="__RefHeading___Toc4380224_2870459653"/>
      <w:bookmarkStart w:id="113" w:name="_Toc40"/>
      <w:bookmarkEnd w:id="112"/>
      <w:r>
        <w:rPr>
          <w:rtl w:val="true"/>
        </w:rPr>
        <w:t>یا ابا عبدالله انى سلم لمن سالمکم و حرب لمن حاربكم إلى يوم القيامة</w:t>
      </w:r>
      <w:bookmarkEnd w:id="11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عبدالله درستا که من مسالمت می کنم با هر که با شما مسالمت کرد و پیکار دارم و جنگجویم با هر که با شما جنگجویی و پیکار کرد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به معنی مسالمت و سازگاری و صلح آمده چه او به معنی مسالم و سازگار آمده چنان چه در قاموس </w:t>
      </w:r>
      <w:r>
        <w:rPr>
          <w:rStyle w:val="FootnoteAnchor"/>
          <w:rtl w:val="true"/>
        </w:rPr>
        <w:footnoteReference w:id="720"/>
      </w:r>
      <w:r>
        <w:rPr>
          <w:rFonts w:ascii="IRNazanin" w:hAnsi="IRNazanin" w:eastAsia="IRNazanin"/>
          <w:color w:val="111111"/>
          <w:sz w:val="28"/>
          <w:sz w:val="28"/>
          <w:szCs w:val="28"/>
          <w:rtl w:val="true"/>
          <w:lang w:bidi="fa-IR"/>
        </w:rPr>
        <w:t xml:space="preserve">و غیر اوست و ظاهر عدم اشتراک است، بلکه از باب استعمال مصدر است به معنی اسم فاعل که یا محمول بر مبالغه است یا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ادباء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اگر چه قیاسی نباشد بلکه موقوف است بر مناسبت مقامات خاصه که ادیب به ممارست می فهمد چنان چه آمدی در موازنه بين أبي تمام و بحتری می گوید اگر چه استشهاد به امثله که می کند خالی از مناقشه نیست ولی میزان در این موضع محقق است و هم چنین است سخن در لفظ حرب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در نظر این بنده این است که مراد از این ها همان معنی مصدری باشد و از جهت </w:t>
      </w:r>
    </w:p>
    <w:p>
      <w:pPr>
        <w:pStyle w:val="BookText"/>
        <w:rPr/>
      </w:pPr>
      <w:r>
        <w:rPr>
          <w:rFonts w:ascii="IRNazanin" w:hAnsi="IRNazanin" w:eastAsia="IRNazanin"/>
          <w:color w:val="111111"/>
          <w:sz w:val="28"/>
          <w:sz w:val="28"/>
          <w:szCs w:val="28"/>
          <w:rtl w:val="true"/>
          <w:lang w:bidi="fa-IR"/>
        </w:rPr>
        <w:t>اظهار کمال مطاوعت و توغل در بندگی و متابعت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مقام به حدی رسیده ایم که حقیقت سازش شده ایم با سازگاران شما و مصداق واقعی جنگ و پیکار شده ایم با محاربین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به حسب اصل لغت یا از اول طلوع آفتاب است تا غروب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مشهور لغویین است و مطابق با اصطلاح حکمای فرس و علمای هیأت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اول طلوع فجر است تا غروب چنان چه ابن هشام در شرح کعبیه تصریح به او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و ظاهر این است که تفسیر ثانی تحدید یوم شرعی است نه تعیین معنی لغوی و این بی بضاعت در منظومه میزان الفلک تلویحی به این معنی کرده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اليوم من طلوع جرم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غروبها بزعم الفرس</w:t>
      </w:r>
    </w:p>
    <w:p>
      <w:pPr>
        <w:pStyle w:val="BookText"/>
        <w:rPr/>
      </w:pPr>
      <w:r>
        <w:rPr>
          <w:rFonts w:ascii="IRNazanin" w:hAnsi="IRNazanin" w:eastAsia="IRNazanin"/>
          <w:color w:val="111111"/>
          <w:sz w:val="28"/>
          <w:sz w:val="28"/>
          <w:szCs w:val="28"/>
          <w:rtl w:val="true"/>
          <w:lang w:bidi="fa-IR"/>
        </w:rPr>
        <w:t xml:space="preserve">کذاك في النجوم و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ذاك في السنة و الكتاب</w:t>
      </w:r>
    </w:p>
    <w:p>
      <w:pPr>
        <w:pStyle w:val="BookText"/>
        <w:rPr/>
      </w:pPr>
      <w:r>
        <w:rPr>
          <w:rFonts w:ascii="Amiri" w:hAnsi="Amiri" w:eastAsia="Amiri" w:cs="Amiri"/>
          <w:color w:val="111111"/>
          <w:sz w:val="28"/>
          <w:sz w:val="28"/>
          <w:szCs w:val="28"/>
          <w:rtl w:val="true"/>
          <w:lang w:bidi="ar-SA"/>
        </w:rPr>
        <w:t xml:space="preserve">يؤخذ من طلوع فجر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ذهاب حمرة المشارق</w:t>
      </w:r>
    </w:p>
    <w:p>
      <w:pPr>
        <w:pStyle w:val="BookText"/>
        <w:rPr/>
      </w:pPr>
      <w:r>
        <w:rPr>
          <w:rFonts w:ascii="IRNazanin" w:hAnsi="IRNazanin" w:eastAsia="IRNazanin"/>
          <w:color w:val="111111"/>
          <w:sz w:val="28"/>
          <w:sz w:val="28"/>
          <w:szCs w:val="28"/>
          <w:rtl w:val="true"/>
          <w:lang w:bidi="fa-IR"/>
        </w:rPr>
        <w:t xml:space="preserve">و تفصیل این جمله که غایت نهار زوال حمرت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الحق المعروف من مذهب الامامية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غروب 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مذهب اهل سنت است </w:t>
      </w:r>
      <w:r>
        <w:rPr>
          <w:rStyle w:val="FootnoteAnchor"/>
          <w:rtl w:val="true"/>
        </w:rPr>
        <w:footnoteReference w:id="723"/>
      </w:r>
      <w:r>
        <w:rPr>
          <w:rFonts w:ascii="IRNazanin" w:hAnsi="IRNazanin" w:eastAsia="IRNazanin"/>
          <w:color w:val="111111"/>
          <w:sz w:val="28"/>
          <w:sz w:val="28"/>
          <w:szCs w:val="28"/>
          <w:rtl w:val="true"/>
          <w:lang w:bidi="fa-IR"/>
        </w:rPr>
        <w:t xml:space="preserve">و شر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شیعه </w:t>
      </w:r>
      <w:r>
        <w:rPr>
          <w:rStyle w:val="FootnoteAnchor"/>
          <w:rtl w:val="true"/>
        </w:rPr>
        <w:footnoteReference w:id="724"/>
      </w:r>
      <w:r>
        <w:rPr>
          <w:rFonts w:ascii="IRNazanin" w:hAnsi="IRNazanin" w:eastAsia="IRNazanin"/>
          <w:color w:val="111111"/>
          <w:sz w:val="28"/>
          <w:sz w:val="28"/>
          <w:szCs w:val="28"/>
          <w:rtl w:val="true"/>
          <w:lang w:bidi="fa-IR"/>
        </w:rPr>
        <w:t xml:space="preserve">نظر به اخباری که محمول اند بر تقیه یا اخبار قول سابق مفسر و حاکم بر آن ها است مایل یا قایل به او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وظیفه این شرح است و گاه باشد که یوم در مطلق زمان استعمال شود چنان چه ابن هشام در شرح کعبیه تصریح به او کرده و از سیبویه نص به او حکایت شده و استشهاد نموده به این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اليوم افعل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حاضر را اراده می کنند و از 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ایام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بعض شراح قاموس گفته اند </w:t>
      </w:r>
      <w:r>
        <w:rPr>
          <w:rStyle w:val="FootnoteAnchor"/>
          <w:rtl w:val="true"/>
        </w:rPr>
        <w:footnoteReference w:id="725"/>
      </w:r>
      <w:r>
        <w:rPr>
          <w:rFonts w:ascii="IRNazanin" w:hAnsi="IRNazanin" w:eastAsia="IRNazanin"/>
          <w:color w:val="111111"/>
          <w:sz w:val="28"/>
          <w:sz w:val="28"/>
          <w:szCs w:val="28"/>
          <w:rtl w:val="true"/>
          <w:lang w:bidi="fa-IR"/>
        </w:rPr>
        <w:t>و اكثر لغویین و ادبیین به این معنی تنصیص نموده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استعمال او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مبنی بر همین معنی باشد نه به </w:t>
      </w:r>
      <w:bookmarkStart w:id="114" w:name="pg10937_115085"/>
    </w:p>
    <w:p>
      <w:pPr>
        <w:pStyle w:val="BookText"/>
        <w:rPr/>
      </w:pPr>
      <w:bookmarkEnd w:id="114"/>
      <w:r>
        <w:rPr>
          <w:rFonts w:ascii="IRNazanin" w:hAnsi="IRNazanin" w:eastAsia="IRNazanin"/>
          <w:color w:val="111111"/>
          <w:sz w:val="28"/>
          <w:sz w:val="28"/>
          <w:szCs w:val="28"/>
          <w:rtl w:val="true"/>
          <w:lang w:bidi="fa-IR"/>
        </w:rPr>
        <w:t xml:space="preserve">ملاحظه طلوع و غروب که وقوف بر ظواهر عبارات مذکوره اخذ آن ها است در حقیقت ،یوم اگر چه ممکن است که بگوییم که حقیقت یوم مدت ظهور شمس است در نصف مرئی فلک اخذ طلوع و غروب به جهت اشاره به حال افراد معهوده از اوست در خارج و بنابراین یوم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معنی اول است؛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قام است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قیاماً و 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بعض از متبحرین لغویین نقل کرده اند اگر چه در کثیری از کتب مذکور نیست و اطلاق یوم القيامة بنابراین بر یوم حشر یا به جهت این است که کافه خلایق به جهت عرض اکبر از مضاجع خود بر می خیزند یا به ملاحظه قیام عموم خلق است در محضر عدل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 كما في قوله عزّ من قائل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يَوْمَ يَقُومُ النَّاسُ لِرَبِّ الْعالَمِينَ</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احتمال داده اند که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سریانیه به معنی روز حشر ،است و این به غایت بعید است و اصح اول است و ظاهر این است که به رعایت همین معنی روز جمعه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لقيام الخطيب فيه بالخطبة أو لقيام النّاس فيه كافة بالصلوة او لقيام امر الدين فيه او لتذكاره بامر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w:t>
      </w:r>
    </w:p>
    <w:p>
      <w:pPr>
        <w:pStyle w:val="BookText"/>
        <w:rPr/>
      </w:pPr>
      <w:r>
        <w:rPr>
          <w:rFonts w:ascii="IRNazanin" w:hAnsi="IRNazanin" w:eastAsia="IRNazanin"/>
          <w:color w:val="111111"/>
          <w:sz w:val="28"/>
          <w:sz w:val="28"/>
          <w:szCs w:val="28"/>
          <w:rtl w:val="true"/>
          <w:lang w:bidi="fa-IR"/>
        </w:rPr>
        <w:t>در اخبار کثیره از طریقین وارد شده که حضرت رسالت صلی الله علیه و اله و سلم به فاطمه علیها السلام و امیر المؤمنين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حربی وَ سلمک سلمی</w:t>
      </w:r>
      <w:r>
        <w:rPr>
          <w:rFonts w:eastAsia="IRNazanin" w:cs="IRNazanin"/>
          <w:color w:val="111111"/>
          <w:sz w:val="28"/>
          <w:szCs w:val="28"/>
          <w:rtl w:val="true"/>
          <w:lang w:bidi="fa-IR"/>
        </w:rPr>
        <w:t xml:space="preserve">» </w:t>
      </w:r>
      <w:r>
        <w:rPr>
          <w:rStyle w:val="FootnoteAnchor"/>
          <w:rtl w:val="true"/>
        </w:rPr>
        <w:footnoteReference w:id="727"/>
      </w:r>
      <w:r>
        <w:rPr>
          <w:rFonts w:ascii="Amiri" w:hAnsi="Amiri" w:eastAsia="Amiri" w:cs="Amiri"/>
          <w:color w:val="111111"/>
          <w:sz w:val="28"/>
          <w:sz w:val="28"/>
          <w:szCs w:val="28"/>
          <w:rtl w:val="true"/>
          <w:lang w:bidi="ar-SA"/>
        </w:rPr>
        <w:t>و هم به اهل عبا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سِلْمُ لِمَنْ سالمکم وَ حَرْبُ لِمَنْ حاربکم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IRNazanin" w:hAnsi="IRNazanin" w:eastAsia="IRNazanin"/>
          <w:color w:val="111111"/>
          <w:sz w:val="28"/>
          <w:sz w:val="28"/>
          <w:szCs w:val="28"/>
          <w:rtl w:val="true"/>
          <w:lang w:bidi="fa-IR"/>
        </w:rPr>
        <w:t>یا قریب به این لفظ چنان چه ترمذی در جامع خود سند به زید بن ارقم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اله و سلم قال لعلى و فاطمة و الحسن و 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 لمن سالمتم و حرب لم حاربتم</w:t>
      </w:r>
      <w:r>
        <w:rPr>
          <w:rFonts w:eastAsia="IRNazanin" w:cs="IRNazanin"/>
          <w:color w:val="111111"/>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حدیث بر اصول و قواعد خود اهل سنت ثابت می شود کفر معاویه و اصحاب جمل و اصحاب واقعه کربلا جمیعاً چه محارب پیغمبر صلی الله علیه و اله و سلم بالاتفاق و به نصوص کتاب و سنت کافر است و اگر محارب این جماعت محارب رسول باشد البته کافر خواهد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4380226_2870459653"/>
      <w:bookmarkStart w:id="116" w:name="_Toc41"/>
      <w:bookmarkEnd w:id="115"/>
      <w:r>
        <w:rPr>
          <w:rtl w:val="true"/>
        </w:rPr>
        <w:t>و لعن الله آل زياد</w:t>
      </w:r>
      <w:bookmarkEnd w:id="1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کناد خدای آل زیاد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عطف باشد و این جمله ،دعائیه عطف بر لعن های سابق باشد و بر این وجه متضمنه اظهار برائت و استسلام و متابعت معترض بین عاطف و معطوف است و نکته اقحام آن ها آن است که چون زایر در ضمن لعن اعداء متذکر اعمال شنیعه و آثار فظیعه آن جمع پریشان روزگار شد و جد کامن و شوق ساکن به هیجان آمده بی اختیار اظهار تبری و بیزاری از ایشان و تابعان ایشان کرده آن گاه از غایت محبت و فرط ارادت مخلصانه به حضرت امام مظلوم خطاب کرده و کمال مسالمت و همراهی خود را با صفای باطن و خلوص نیت عرضه داشت حضور مقدس می نماید و از این کلام که استطراداً در بین آمد باز عدول کرد به حدیث اول که لعن اعداء بوده رجوع نمود و اعیان ظالمین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بالمباشرة يا تسبيب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 فادح و رزء جلیل دخلی و معاونتی داشتند یک یک مفصلاً عطف بر آن ها می کند تا شفای صدر و ذهاب 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شرح و تفصیل بشود و تواند بود که واو برای استیناف باشد و به هر وجه نکته ذکر تفصیلی همان است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مذکور خواهد شد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زیاد مذکور به لعن همان زیاد پدر عبید الله است که معروف به زیاد بن أبیه و زیاد بن أمه و زیاد بن عبید و زیاد بن سمیه است و بعد از استلحاق معاویه مشهور به زیاد بن ابی سفیان شد و عبید و سمیه هر دو از موالی کسری بوده اند و آن ها را کسری به أبوالخیر بن عمرو کندی که از ملوک یمن بوده عطا کرده و أبو بكر بن درید در مقصوره معروفه اشاره کرده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خامرت نفس أبي الخير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حواه الخنف فيمن قد حوى</w:t>
      </w:r>
    </w:p>
    <w:p>
      <w:pPr>
        <w:pStyle w:val="BookText"/>
        <w:rPr/>
      </w:pPr>
      <w:r>
        <w:rPr>
          <w:rFonts w:ascii="IRNazanin" w:hAnsi="IRNazanin" w:eastAsia="IRNazanin"/>
          <w:color w:val="111111"/>
          <w:sz w:val="28"/>
          <w:sz w:val="28"/>
          <w:szCs w:val="28"/>
          <w:rtl w:val="true"/>
          <w:lang w:bidi="fa-IR"/>
        </w:rPr>
        <w:t xml:space="preserve">و شرح حال او در شروح دریدیه و غیر آن ها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شرح دریدیه است که او به جانب کسری آمد و استظهار و استنصار از او کرد کسری مددی به او داد جماعتی از</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سواران عجم را به ملازمت او امر کرد و او آمد تا به کاظمه رسید عجمان چون وحشت بلاد عرب را دیدند از عزیمت موافقت بازگشتند و سیمی به او دادند چون او مریض شد از او اذن مراجعت گرفتند و نوشته به کسری خواستند أبوالخیر برای ایشان نوشت و بازگشتند و خود به جانب طایف شد و در آن جا حارث بن کلده طبيب عرب سکنی ،داشت وی را علاج کرد و او </w:t>
      </w:r>
    </w:p>
    <w:p>
      <w:pPr>
        <w:pStyle w:val="BookText"/>
        <w:rPr/>
      </w:pPr>
      <w:r>
        <w:rPr>
          <w:rFonts w:ascii="IRNazanin" w:hAnsi="IRNazanin" w:eastAsia="IRNazanin"/>
          <w:color w:val="111111"/>
          <w:sz w:val="28"/>
          <w:sz w:val="28"/>
          <w:szCs w:val="28"/>
          <w:rtl w:val="true"/>
          <w:lang w:bidi="fa-IR"/>
        </w:rPr>
        <w:t xml:space="preserve">عبید و سمیه را به حارث بن کلده داد؛ و این موافق نقل ابن عبدربه </w:t>
      </w:r>
      <w:r>
        <w:rPr>
          <w:rStyle w:val="FootnoteAnchor"/>
          <w:rtl w:val="true"/>
        </w:rPr>
        <w:footnoteReference w:id="731"/>
      </w:r>
      <w:r>
        <w:rPr>
          <w:rFonts w:ascii="IRNazanin" w:hAnsi="IRNazanin" w:eastAsia="IRNazanin"/>
          <w:color w:val="111111"/>
          <w:sz w:val="28"/>
          <w:sz w:val="28"/>
          <w:szCs w:val="28"/>
          <w:rtl w:val="true"/>
          <w:lang w:bidi="fa-IR"/>
        </w:rPr>
        <w:t xml:space="preserve">و ابن خلکان </w:t>
      </w:r>
      <w:r>
        <w:rPr>
          <w:rStyle w:val="FootnoteAnchor"/>
          <w:rtl w:val="true"/>
        </w:rPr>
        <w:footnoteReference w:id="7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کامل </w:t>
      </w:r>
      <w:r>
        <w:rPr>
          <w:rStyle w:val="FootnoteAnchor"/>
          <w:rtl w:val="true"/>
        </w:rPr>
        <w:footnoteReference w:id="733"/>
      </w:r>
      <w:r>
        <w:rPr>
          <w:rFonts w:ascii="IRNazanin" w:hAnsi="IRNazanin" w:eastAsia="IRNazanin"/>
          <w:color w:val="111111"/>
          <w:sz w:val="28"/>
          <w:sz w:val="28"/>
          <w:szCs w:val="28"/>
          <w:rtl w:val="true"/>
          <w:lang w:bidi="fa-IR"/>
        </w:rPr>
        <w:t xml:space="preserve">و ابن خلدون در عبر </w:t>
      </w:r>
      <w:r>
        <w:rPr>
          <w:rStyle w:val="FootnoteAnchor"/>
          <w:rtl w:val="true"/>
        </w:rPr>
        <w:footnoteReference w:id="734"/>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کنیز دهقانی بود از اهل زنده رود که او را به عنوان حق العلاج به حارث بن کلده بخشید؛ و طریق اول اتقن است امتن حاصل این که سمیه نزد حارث بماند و نافع را بزاد و او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آن گاه ابو بکره که صحابی معروفی است بر فراش او آورد باز حارث او را نفی کرد از خود و اقرار به ولدیت او نکرد و سمیه را تزویج کرده با عبید مذکور بالاتفاق و این سه تن با شبل بن معبد هم از اولاد سمیه بودند آنانند که شهادت به زنای مغيرة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نزد عمر و زیاد به اشاره عمر تلجلج کرد و عمر مغیره را حد نزد بلکه بر شهود اقامه حد کرد و این حد از اعظم مطاعن اوست به شرحی که در کتب کلامیه مسطور است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عقد الفرید می گوید که زنان زانیه را در جاهلیت چنان رسم بود که علم هایی نصب می کردند که معروف شوند و جوانان زناکار به طلب آن ها برآیند و طریقه اکثر مردم چنان بود که کنیز های خود را اکراه و الزام به زنا می کردند تا حطام فانی و عرض زایل حیات دنیا را نائل شوند چنان چه خدای تعالی اشاره می فرماید در کتاب مجید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لا تُكْرِهُوا فَتَياتِكُمْ عَلَى الْبِغاءِ انَّ أَرَدْنَ تَحَصُّناً لِتَبْتَغُوا عَرَضَ الحيوة الدُّنْيَا وَ مَنْ يُكْرَهْنَ يريد في الجاهلية فَانِ اللَّهِ مِنْ بَعْدِ اكراههن غَفُورُ رَحِيمُ يريد فى الاسلام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مروج الذهب است که این سمیه از ذوات الاعلام بود و ضریبه به حارث بن می داد و در طایف در محله که موسوم به حارة البغایا بود منزل داشت یک روز ابو سفیان به جانب أبو مريم سلولی که خماری بود شتافت و مست شد و از او زانیه خواست ابو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سمیه کسی نیست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اگر چند زیر بغل های نتن دارد و پستان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کلمه معلوم می شود که قبل از او باز دیده بود او را و بعد از فراغ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استرخای ثدی و نتن نکهت نداشت عیبی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سمیه زیاد را در </w:t>
      </w:r>
    </w:p>
    <w:p>
      <w:pPr>
        <w:pStyle w:val="BookText"/>
        <w:rPr/>
      </w:pPr>
      <w:r>
        <w:rPr>
          <w:rFonts w:ascii="IRNazanin" w:hAnsi="IRNazanin" w:eastAsia="IRNazanin"/>
          <w:color w:val="111111"/>
          <w:sz w:val="28"/>
          <w:sz w:val="28"/>
          <w:szCs w:val="28"/>
          <w:rtl w:val="true"/>
          <w:lang w:bidi="fa-IR"/>
        </w:rPr>
        <w:t xml:space="preserve">سال اول هجرت بر فراش عبید بزاد و او معروف بود به زیاد بن عبید و ابن أمه و ابن أبيه ابن سمیه و چون اندکی رشد کرد کاتب أبو موسی اشعری شد و عمر او را به کاری امر کرد و نیکو قیام به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یک روز در مسجد بیامد و خطبه اداء کرد که به غایت معجب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قرشی بود شایسته ریاست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من می شناسم که او را در رحم مادرش گذاشت 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گفت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نبود تا امیر المؤمنین علیه السلام به خلافت بنشست و زیاد به جهت این که به ظاهر کاری ناشایسته نکرده بود و به کفایت و فطانت ممتاز بوده از قبل آن حضرت حکمران حدود فارس شد و معاویه هر چه خواست او را فریب دهد نتوانست و زیاد بعد از نوشتن معاویه به او خطبه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اتعجب من ابن آكلة الأكباد و رأس النفاق يخوفنی بقصده ایای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خطبه ثنای بلیغ بر امیر المؤمنین علیه السلام کرد و آن جناب منشوری به وی کرد و از فریب معاویه او را بیم داد و او ثابت قدم بماند تا خلافت آن جناب منقضی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معاویه شبکه ابلیسی بگشود و خباثت فطریه و دنائت مولد مدد کرد و به معاونت مغيرة بن شعبه که رأس نفاق و معدن نصب بود زیاد را فریفت و او را ادعاء کرد و برادر خود قرار داد و زیاد به حب دنیا و میل ،جاه اقرار به حرامزادگی کرد و اخوت معاویه و بنوت ابو سفیان را به خود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بکره برادر مادری او قسم یاد کرد دیگر با او مکالمه نکند چه زنای سمیه را ثابت کرد و نسبت او را نیز مقدوح ساخت و چون رأی هر دو طرف مستقر شد، جویریه خواهر خود را معاویه فرستاد نزد زیاد و موی خود را نمود و گفت تو برادر منی چنان که ابو مریم خبر داد مرا آن گاه در مسجد محضری کردند و معاویه بر فراز منبر نشست و زیاد را یک پله فروتر نشاند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أبو مریم سلولی که اولاً خماری بود در طائف و آخراً از اصحاب معاویه شد برخاست و اداء شهادت کرد و گفت گواهی می دهم که ابو سفیان در طائف نزد ما آمد و من خماری بودم در جاهلیت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زانیه برای من بیار نزدیک او آمدم و گفتم زانیه جز سمیه جاريه حارث بن کلده نیافتم گفت بیار او را با قذارت و بدبویی که دارد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أبو مریم که تو را به شهادت خواستند نه برای شتم أبو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عفو می کردند این شهادت نمی طلبیدند نیکوتر بود برای من ولی من شهادت ندادم جز به آن چه معاینه کردم و سوگند با خدای دیدم که أبو سفیان آستین پیراهن سمیه را گرفت و در را بست و من متحیرانه نشسته بودم هنوز مکتی نکرده بودم که بیرون آمد و پیشانی خود را مسح 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ابو سفیان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ندیدم اگر استرخای پستان و گند دهان </w:t>
      </w:r>
    </w:p>
    <w:p>
      <w:pPr>
        <w:pStyle w:val="BookText"/>
        <w:rPr/>
      </w:pPr>
      <w:r>
        <w:rPr>
          <w:rFonts w:ascii="IRNazanin" w:hAnsi="IRNazanin" w:eastAsia="IRNazanin"/>
          <w:color w:val="111111"/>
          <w:sz w:val="28"/>
          <w:sz w:val="28"/>
          <w:szCs w:val="28"/>
          <w:rtl w:val="true"/>
          <w:lang w:bidi="fa-IR"/>
        </w:rPr>
        <w:t xml:space="preserve">نداشت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کامل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من عنده و ان اسكتيها لتقطران منیا</w:t>
      </w:r>
      <w:r>
        <w:rPr>
          <w:rFonts w:eastAsia="IRNazanin" w:cs="IRNazanin"/>
          <w:color w:val="111111"/>
          <w:sz w:val="28"/>
          <w:szCs w:val="28"/>
          <w:rtl w:val="true"/>
          <w:lang w:bidi="fa-IR"/>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متنبی در حق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اقم المسالح حول شفر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المنى بحلقتيها خضرم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خلاصه سخن این که معاویه زیاد را به این شهادت برادر خود خواند و یونس بن عبید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رسول خدای حکم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حکم کردی که فرزند از زناکار است و برای فراش سنگ است از روی مخالفت کتاب و انصراف از سنت رسول به شهادت ابو مریم بر زنای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این عاری است که به هیچ آب شسته نمی شود و طعنی است که در هیچ کتابی جوابی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بن روزبهان در رد نهج الحق اولاً در باب مطاعن معاویه ملتزم به جواب می شود چون سخن به این جا می رسد ملتزم می شود که معاویه خلیفه بر حق نبوده و توجیه افعال او لازم نیست و این قصه در جمیع کتب معتبره اهل سنت مذکور است و هیچ کس انکار نکرده و اهل آن عصر در اشعار خود از دور و نزدیک مطاعن عظیم در اشعار خود بر معاویه و زیاد توجیه کردند از آن جمله عبدالرحمن بن الحکم برادر مروان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عن الرجل اليماني</w:t>
      </w:r>
    </w:p>
    <w:p>
      <w:pPr>
        <w:pStyle w:val="BookText"/>
        <w:rPr/>
      </w:pPr>
      <w:r>
        <w:rPr>
          <w:rFonts w:ascii="IRNazanin" w:hAnsi="IRNazanin" w:eastAsia="IRNazanin"/>
          <w:color w:val="111111"/>
          <w:sz w:val="28"/>
          <w:sz w:val="28"/>
          <w:szCs w:val="28"/>
          <w:rtl w:val="true"/>
          <w:lang w:bidi="fa-IR"/>
        </w:rPr>
        <w:t xml:space="preserve">أتغضب ان يقال أبوك 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ترضى ان يقال أبوك زانی</w:t>
      </w:r>
    </w:p>
    <w:p>
      <w:pPr>
        <w:pStyle w:val="BookText"/>
        <w:rPr/>
      </w:pPr>
      <w:r>
        <w:rPr>
          <w:rFonts w:ascii="IRNazanin" w:hAnsi="IRNazanin" w:eastAsia="IRNazanin"/>
          <w:color w:val="111111"/>
          <w:sz w:val="28"/>
          <w:sz w:val="28"/>
          <w:szCs w:val="28"/>
          <w:rtl w:val="true"/>
          <w:lang w:bidi="fa-IR"/>
        </w:rPr>
        <w:t xml:space="preserve">فاشهد ان رحمک من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كرحم الفيل من ولد الاتان</w:t>
      </w:r>
    </w:p>
    <w:p>
      <w:pPr>
        <w:pStyle w:val="BookText"/>
        <w:rPr/>
      </w:pPr>
      <w:r>
        <w:rPr>
          <w:rFonts w:ascii="IRNazanin" w:hAnsi="IRNazanin" w:eastAsia="IRNazanin"/>
          <w:color w:val="111111"/>
          <w:sz w:val="28"/>
          <w:sz w:val="28"/>
          <w:szCs w:val="28"/>
          <w:rtl w:val="true"/>
          <w:lang w:bidi="fa-IR"/>
        </w:rPr>
        <w:t xml:space="preserve">اشهد انها حملت زیادا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صخر من سميّة غير دان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خالد بخاری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زياداً و نافعاً و 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عندى من اعجب العجب</w:t>
      </w:r>
    </w:p>
    <w:p>
      <w:pPr>
        <w:pStyle w:val="BookText"/>
        <w:rPr/>
      </w:pPr>
      <w:r>
        <w:rPr>
          <w:rFonts w:ascii="Amiri" w:hAnsi="Amiri" w:eastAsia="Amiri" w:cs="Amiri"/>
          <w:color w:val="111111"/>
          <w:sz w:val="28"/>
          <w:sz w:val="28"/>
          <w:szCs w:val="28"/>
          <w:rtl w:val="true"/>
          <w:lang w:bidi="ar-SA"/>
        </w:rPr>
        <w:t xml:space="preserve">ان رجالا ثلاثة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 انثى و كلهم لاب</w:t>
      </w:r>
    </w:p>
    <w:p>
      <w:pPr>
        <w:pStyle w:val="BookText"/>
        <w:rPr/>
      </w:pPr>
      <w:r>
        <w:rPr>
          <w:rFonts w:ascii="IRNazanin" w:hAnsi="IRNazanin" w:eastAsia="IRNazanin"/>
          <w:color w:val="111111"/>
          <w:sz w:val="28"/>
          <w:sz w:val="28"/>
          <w:szCs w:val="28"/>
          <w:rtl w:val="true"/>
          <w:lang w:bidi="fa-IR"/>
        </w:rPr>
        <w:t xml:space="preserve">ذا قرشى فيما يقول و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و هذا بزعمه عربی </w:t>
      </w:r>
      <w:r>
        <w:rPr>
          <w:rStyle w:val="FootnoteAnchor"/>
          <w:rtl w:val="true"/>
        </w:rPr>
        <w:footnoteReference w:id="74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اشعار یزید بن مفزع، جد سید حمیری، در هجاء عباد بن زیاد معروف است و ابن زیاد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آن قدر متألم نشدم که یزید بن مفزع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ففی ذاک ان فکرت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نلت مكرمة الا بتأمير</w:t>
      </w:r>
    </w:p>
    <w:p>
      <w:pPr>
        <w:pStyle w:val="BookText"/>
        <w:rPr/>
      </w:pPr>
      <w:r>
        <w:rPr>
          <w:rFonts w:ascii="Amiri" w:hAnsi="Amiri" w:eastAsia="Amiri" w:cs="Amiri"/>
          <w:color w:val="111111"/>
          <w:sz w:val="28"/>
          <w:sz w:val="28"/>
          <w:szCs w:val="28"/>
          <w:rtl w:val="true"/>
          <w:lang w:bidi="ar-SA"/>
        </w:rPr>
        <w:t xml:space="preserve">عاشت سمية ما عاشت و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ابنها من قريش فى الجماهير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زیاد را چند پسر بود که از آن جمله عباد است و ریش او به غایت بلند بود و در هجو او یزید بن مفزع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ليت اللحا كانت حشيشاً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فتعلفها خيول المسلمينا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و از آن جمله عبید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هجاء این هر دو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ما للؤم عنك محول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لکام من قريش و لا أب</w:t>
      </w:r>
    </w:p>
    <w:p>
      <w:pPr>
        <w:pStyle w:val="BookText"/>
        <w:rPr/>
      </w:pPr>
      <w:r>
        <w:rPr>
          <w:rFonts w:ascii="IRNazanin" w:hAnsi="IRNazanin" w:eastAsia="IRNazanin"/>
          <w:color w:val="111111"/>
          <w:sz w:val="28"/>
          <w:sz w:val="28"/>
          <w:szCs w:val="28"/>
          <w:rtl w:val="true"/>
          <w:lang w:bidi="fa-IR"/>
        </w:rPr>
        <w:t xml:space="preserve">و قل لعبید الله ما لک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و لا یدری امرؤ كيف تنسب </w:t>
      </w:r>
      <w:r>
        <w:rPr>
          <w:rStyle w:val="FootnoteAnchor"/>
          <w:rtl w:val="true"/>
        </w:rPr>
        <w:footnoteReference w:id="74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اشعار یزید در این باب بسیار است و در مطاوی کتب ادب و تواریخ مذکورند و ابن زیاد کسی است که شیعیان امیر المؤمنین علی علیه السلام را در بصره و کوفه گرفت و بکشت و دست و پا برید و کور کرد و میل در چشمشان کشید چه خود سابقاً در عداد شیعیان بود و معارف ایشان را خوب می شناخت و اول کس است که به قتل صبر در اسلام رفتار کرد و عبدالرحمن بن حسان را به محبت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خلدون و ابن اثیر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دفن کرد و اول کس است که ولایت عراقین کرد و اول کس است که سب امیر المؤمنین را در عراقین تشیید و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بعضی گمان کرده اند که این عبارت نهج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سيظهر عليكم رجل رحب البلعوم مندحق البطن يأكل ما يجد و ما لا يجد فاقتلوه و لن تقتلوه ألا و انه سيامر بستى و البراءة عنى</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اشاره به اوست </w:t>
      </w:r>
      <w:r>
        <w:rPr>
          <w:rStyle w:val="FootnoteAnchor"/>
          <w:rtl w:val="true"/>
        </w:rPr>
        <w:footnoteReference w:id="747"/>
      </w:r>
      <w:r>
        <w:rPr>
          <w:rFonts w:ascii="IRNazanin" w:hAnsi="IRNazanin" w:eastAsia="IRNazanin"/>
          <w:color w:val="111111"/>
          <w:sz w:val="28"/>
          <w:sz w:val="28"/>
          <w:szCs w:val="28"/>
          <w:rtl w:val="true"/>
          <w:lang w:bidi="fa-IR"/>
        </w:rPr>
        <w:t>و اظهر اشاره به معاویه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 دهات و محتالان عرب چهار نفر بودند زیاد و مغيرة بن شعبه و معاویه و عمرو بن عاص چنان چه صلاح صفدی در شرح لامية العجم این شعر را نسبت به بعضی در تعداد اسماء ایشان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العرب العرباء قد عدّ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دهاة فما يؤتى لهم بشبيه</w:t>
      </w:r>
    </w:p>
    <w:p>
      <w:pPr>
        <w:pStyle w:val="BookText"/>
        <w:rPr/>
      </w:pPr>
      <w:r>
        <w:rPr>
          <w:rFonts w:ascii="IRNazanin" w:hAnsi="IRNazanin" w:eastAsia="IRNazanin"/>
          <w:color w:val="111111"/>
          <w:sz w:val="28"/>
          <w:sz w:val="28"/>
          <w:szCs w:val="28"/>
          <w:rtl w:val="true"/>
          <w:lang w:bidi="fa-IR"/>
        </w:rPr>
        <w:t xml:space="preserve">معاوية عمرو بن عاص 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هو المعروف بابن أبيه</w:t>
      </w:r>
    </w:p>
    <w:p>
      <w:pPr>
        <w:pStyle w:val="BookText"/>
        <w:rPr/>
      </w:pPr>
      <w:r>
        <w:rPr>
          <w:rFonts w:ascii="IRNazanin" w:hAnsi="IRNazanin" w:eastAsia="IRNazanin"/>
          <w:color w:val="111111"/>
          <w:sz w:val="28"/>
          <w:sz w:val="28"/>
          <w:szCs w:val="28"/>
          <w:rtl w:val="true"/>
          <w:lang w:bidi="fa-IR"/>
        </w:rPr>
        <w:t>و این هر چهار ولد نامشروع بودند و متفق الكلمة در عداوت امیر المؤمنين علیه السلام و بدع و فتن زیاد در اسلام بیش از آن است که بتوان حصر و احصاء کرد ابن أبی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خواست بر اهل کوفه عرض کند برائت از علی علیه السلام و لعن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بکشد هر که قبول نکند و خانه او را خراب کند خداوند او را در همان روز مبتلی به طاعون کرد و بعد از سه روز به دار البوار رفت و این واقعه در ایام معاویه بود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مؤيد نقل ابن أبی الحدید است خبر مروی در امالی ابن الشیخ به سند معتبر از کثیر بن الصلت که زیاد بن سمیه مردم را فراهم آورد تا ایشان را بر برائت از امیر المؤمنین علیه السلام عرضه بدارد و مردم را از این کار کربی عظیم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این حال خواب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کسی را دیدم که ما بین زمین و آسمان را مسدود کرده بود با وی گفتم تو کیستی؟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نقاد ذوالرقبة ام که فرستاده شده ام به سوی صاحب قصر؛ یعنی زیاد لعنه الله پس از خواب بیدار شدم ناگاه دیدم یک تن از غلامان زیاد از قصر بر آمد و گفت اینک امیر از شما مشغول است و فریاد از اندرون قصر بلند شد و من در این واقعه این شعر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تناوله النقاد ذو الرقبة</w:t>
      </w:r>
    </w:p>
    <w:p>
      <w:pPr>
        <w:pStyle w:val="BookText"/>
        <w:rPr/>
      </w:pPr>
      <w:r>
        <w:rPr>
          <w:rFonts w:ascii="Amiri" w:hAnsi="Amiri" w:eastAsia="Amiri" w:cs="Amiri"/>
          <w:color w:val="111111"/>
          <w:sz w:val="28"/>
          <w:sz w:val="28"/>
          <w:szCs w:val="28"/>
          <w:rtl w:val="true"/>
          <w:lang w:bidi="ar-SA"/>
        </w:rPr>
        <w:t xml:space="preserve">فاسقط الشق منه ضربة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تناول ظلماً صاحب الرحبة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ظاهر این است که شطر اول از بیت ثانی اشاره به همان طاعون است و مراد از صاحب رحبه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اسد الغابة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ابن عبدالبر </w:t>
      </w:r>
      <w:r>
        <w:rPr>
          <w:rStyle w:val="FootnoteAnchor"/>
          <w:rtl w:val="true"/>
        </w:rPr>
        <w:footnoteReference w:id="751"/>
      </w:r>
      <w:r>
        <w:rPr>
          <w:rFonts w:ascii="IRNazanin" w:hAnsi="IRNazanin" w:eastAsia="IRNazanin"/>
          <w:color w:val="111111"/>
          <w:sz w:val="28"/>
          <w:sz w:val="28"/>
          <w:szCs w:val="28"/>
          <w:rtl w:val="true"/>
          <w:lang w:bidi="fa-IR"/>
        </w:rPr>
        <w:t xml:space="preserve">و ابن مندة أبو نعيم و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را از صحابه شمرده با این که او نه صحبت با پیغمبر داشته و نه روایت کرده چه ده ساله بوده در وقت وفات و در مکه نبوده و به مدینه نیامده و اگر باشد همان قدر است که پیغمبر را دیده </w:t>
      </w:r>
    </w:p>
    <w:p>
      <w:pPr>
        <w:pStyle w:val="BookText"/>
        <w:rPr/>
      </w:pPr>
      <w:r>
        <w:rPr>
          <w:rFonts w:ascii="IRNazanin" w:hAnsi="IRNazanin" w:eastAsia="IRNazanin"/>
          <w:color w:val="111111"/>
          <w:sz w:val="28"/>
          <w:sz w:val="28"/>
          <w:szCs w:val="28"/>
          <w:rtl w:val="true"/>
          <w:lang w:bidi="fa-IR"/>
        </w:rPr>
        <w:t xml:space="preserve">باشد و تعریف صحابی بنابر قول مشهور اهل سنت که مختار حاجبی </w:t>
      </w:r>
      <w:r>
        <w:rPr>
          <w:rStyle w:val="FootnoteAnchor"/>
          <w:rtl w:val="true"/>
        </w:rPr>
        <w:footnoteReference w:id="752"/>
      </w:r>
      <w:r>
        <w:rPr>
          <w:rFonts w:ascii="IRNazanin" w:hAnsi="IRNazanin" w:eastAsia="IRNazanin"/>
          <w:color w:val="111111"/>
          <w:sz w:val="28"/>
          <w:sz w:val="28"/>
          <w:szCs w:val="28"/>
          <w:rtl w:val="true"/>
          <w:lang w:bidi="fa-IR"/>
        </w:rPr>
        <w:t xml:space="preserve">و عضدی </w:t>
      </w:r>
      <w:r>
        <w:rPr>
          <w:rStyle w:val="FootnoteAnchor"/>
          <w:rtl w:val="true"/>
        </w:rPr>
        <w:footnoteReference w:id="753"/>
      </w:r>
      <w:r>
        <w:rPr>
          <w:rFonts w:ascii="IRNazanin" w:hAnsi="IRNazanin" w:eastAsia="IRNazanin"/>
          <w:color w:val="111111"/>
          <w:sz w:val="28"/>
          <w:sz w:val="28"/>
          <w:szCs w:val="28"/>
          <w:rtl w:val="true"/>
          <w:lang w:bidi="fa-IR"/>
        </w:rPr>
        <w:t xml:space="preserve">و تفتازانی و ابن السبکی در جمع الجوامع </w:t>
      </w:r>
      <w:r>
        <w:rPr>
          <w:rStyle w:val="FootnoteAnchor"/>
          <w:rtl w:val="true"/>
        </w:rPr>
        <w:footnoteReference w:id="754"/>
      </w:r>
      <w:r>
        <w:rPr>
          <w:rFonts w:ascii="IRNazanin" w:hAnsi="IRNazanin" w:eastAsia="IRNazanin"/>
          <w:color w:val="111111"/>
          <w:sz w:val="28"/>
          <w:sz w:val="28"/>
          <w:szCs w:val="28"/>
          <w:rtl w:val="true"/>
          <w:lang w:bidi="fa-IR"/>
        </w:rPr>
        <w:t xml:space="preserve">و جلال محلی در شرح </w:t>
      </w:r>
      <w:r>
        <w:rPr>
          <w:rStyle w:val="FootnoteAnchor"/>
          <w:rtl w:val="true"/>
        </w:rPr>
        <w:footnoteReference w:id="755"/>
      </w:r>
      <w:r>
        <w:rPr>
          <w:rFonts w:ascii="IRNazanin" w:hAnsi="IRNazanin" w:eastAsia="IRNazanin"/>
          <w:color w:val="111111"/>
          <w:sz w:val="28"/>
          <w:sz w:val="28"/>
          <w:szCs w:val="28"/>
          <w:rtl w:val="true"/>
          <w:lang w:bidi="fa-IR"/>
        </w:rPr>
        <w:t xml:space="preserve">و بنانی در حاشیه </w:t>
      </w:r>
      <w:r>
        <w:rPr>
          <w:rStyle w:val="FootnoteAnchor"/>
          <w:rtl w:val="true"/>
        </w:rPr>
        <w:footnoteReference w:id="756"/>
      </w:r>
      <w:r>
        <w:rPr>
          <w:rFonts w:ascii="IRNazanin" w:hAnsi="IRNazanin" w:eastAsia="IRNazanin"/>
          <w:color w:val="111111"/>
          <w:sz w:val="28"/>
          <w:sz w:val="28"/>
          <w:szCs w:val="28"/>
          <w:rtl w:val="true"/>
          <w:lang w:bidi="fa-IR"/>
        </w:rPr>
        <w:t xml:space="preserve">و غیر ایشان است بر او صادق است به اعتقاد آن ها و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کتب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اند مطلقاً بلا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باید زیاد عادل باشد اگر چه سب امیر المؤمنين کند و خیار مسلمین و صحابه را بیسببی بکشد و بخاری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أذى لي ولياً فقد اذنته بالحرب</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 حاليا يا باید قتل و سب را اذیت نشمارند یا امیر المؤمنین و اولاد او و کبار صحابه از شیعیان او را اولیای خدا ندانند و سایر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جناب منحرف بودند، ولی بشمارند چه به این روایت در کتب اصول و کلام استدلال بر حرمت سب صحابه می کنند علاوه بر همه ایمان در حال ملاقات شرط صدق صحابی است زیاد را مؤمن می دانند در نه سالگی و در اثبات سبق اسلام امیر المؤمنين بر ابو بکر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صبی مقبول نیست و اسلام علی وقتی مقبول است که بالغ باشد و بلوغ او بعد از اسلام أبوبکر است،أبو بكر اسبق است در اسلام </w:t>
      </w:r>
      <w:r>
        <w:rPr>
          <w:rStyle w:val="FootnoteAnchor"/>
          <w:rtl w:val="true"/>
        </w:rPr>
        <w:footnoteReference w:id="758"/>
      </w:r>
      <w:r>
        <w:rPr>
          <w:rFonts w:ascii="IRNazanin" w:hAnsi="IRNazanin" w:eastAsia="IRNazanin"/>
          <w:color w:val="111111"/>
          <w:sz w:val="28"/>
          <w:sz w:val="28"/>
          <w:szCs w:val="28"/>
          <w:rtl w:val="true"/>
          <w:lang w:bidi="fa-IR"/>
        </w:rPr>
        <w:t>؛ نعوذ بالله من الضلال و 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w:t>
      </w:r>
    </w:p>
    <w:p>
      <w:pPr>
        <w:pStyle w:val="BookText"/>
        <w:rPr/>
      </w:pPr>
      <w:r>
        <w:rPr>
          <w:rFonts w:ascii="IRNazanin" w:hAnsi="IRNazanin" w:eastAsia="IRNazanin"/>
          <w:color w:val="111111"/>
          <w:sz w:val="28"/>
          <w:sz w:val="28"/>
          <w:szCs w:val="28"/>
          <w:rtl w:val="true"/>
          <w:lang w:bidi="fa-IR"/>
        </w:rPr>
        <w:t xml:space="preserve">در لعن بر آل زیاد البته زیاد داخل است و این یا از بابت مناط منقح است که لعن آل زیاد از جهت انتساب به زیاد و رضای به افعال او و عبید الله است زياد بالأولوية داخل لعن است و یا از جهت دعوای 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چه بعض علماء ادعاء کرده اند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صلوات بر آل محمد صلی الله علیه و اله و سلم اشاره به این مقام خواهیم کرد؛ و الله الموفق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اولاد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ابن قتیبه در معارف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و مغیره و محمد و أبو </w:t>
      </w:r>
    </w:p>
    <w:p>
      <w:pPr>
        <w:pStyle w:val="BookText"/>
        <w:rPr/>
      </w:pPr>
      <w:r>
        <w:rPr>
          <w:rFonts w:ascii="IRNazanin" w:hAnsi="IRNazanin" w:eastAsia="IRNazanin"/>
          <w:color w:val="111111"/>
          <w:sz w:val="28"/>
          <w:sz w:val="28"/>
          <w:szCs w:val="28"/>
          <w:rtl w:val="true"/>
          <w:lang w:bidi="fa-IR"/>
        </w:rPr>
        <w:t>سفیان و عبید الله و عبدالله که مادر این دو مرجانه بود و سلم و عثمان و عباد و ربیع و أبو عبیده و یزید و عنبسه و ام معاویه و عمرو غصن و عتبه و ابان و جعفر و سعيد و إبراهيم و این جمله بیست و یک پسر و دختر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مروان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مروان را</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مروان بن الحكم بن أبي العاص بن امیه و این مروان معروف به ابن الطريد است و ملقب به وزغ و مشهور به خیط باطل و او از اشد ناس است در عداوت خدا و رسول و آل رسول خصوصاً امیر المؤمنین علیه السلام که از زمان عثمان تا آخر ایام حیات خودش همواره در اخفای مناقب و افترای مثالب برای آن جناب کوشش داشت و پدر او حكم عم عثمان بن عفان است و او دشمن پیغمبر بود که مجاهرت به عداوات و تصریح به شنئان رسول خدای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طرید رسول الله است بالاتفاق با جماعتی از اهل بیتش و در سبب طرد او وجوه مختلفه ایراد کرده اند و اشهر آن است که او در کوچه ها در قفای پیغمبر راه می رفت و حرکت های ناشایسته می کرد و حرکات آن جناب را از در استهزاء به خود می بست و از این سوی به آن سوی متمایل می شد پیغمبر او را بدید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فلتکن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چنین بمان و او از اثر نفرین آن جناب مبتلی به مرض اختلاج شد و تا زنده بود گرفتار این درد بود و از این روی پیغمبر او را طرد کرد و به طائف فرستاد به روایت معروف مورخین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اصل أبو سعید عصفری که این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آن اصل اخذ کردم از حماد بن عيسى العبسی از بلال بن یحیی از حذيفة بن اليمان روایت می کند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رَأَيْتُمْ مُعَاوِيَةُ بْنُ أَبِي سُفْيَانَ عَلَى الْمِنْبَرِ فَاضْرِبُوهُ بِالسَّيْفِ وَ اذا رَأَيْتُمْ الْحَكَمِ بْنِ ابی الْعَاصِ فَاقْتُلُوهُ وَ لَوْ تَحْتَ أَسْتَارِ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نَفَاهُ رَسُولُ اللَّهِ صلی اللَّهِ علیه وَ اله وَ سُلِّمَ إِلَى الدهلك ارْضَ مِنَ ارْضَ الْحَبَشَةِ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أَبُو بَكْرٍ كَلَّمُوهُ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به روایتی در طائف متولد و قولی به ولادت او در مکه است و به عقیده بعضی او با حکم بود و طفل بود که نفی شد و ظاهر بعض روایات لعن او این است که در مدینه متولد شده باشد چنان چه خواهم اشاره کرد؛ إن شاء الله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 حکم زرقاء دختر موهب است و چنان چه ابن اثیر در کامل التاريخ آورده از ذوات </w:t>
      </w:r>
    </w:p>
    <w:p>
      <w:pPr>
        <w:pStyle w:val="BookText"/>
        <w:rPr/>
      </w:pPr>
      <w:r>
        <w:rPr>
          <w:rFonts w:ascii="IRNazanin" w:hAnsi="IRNazanin" w:eastAsia="IRNazanin"/>
          <w:color w:val="111111"/>
          <w:sz w:val="28"/>
          <w:sz w:val="28"/>
          <w:szCs w:val="28"/>
          <w:rtl w:val="true"/>
          <w:lang w:bidi="fa-IR"/>
        </w:rPr>
        <w:t xml:space="preserve">الاعلام بوده و مشهور به زنا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تعییر مروان و آل مروان در اخبار و اشعار و کلمات مردم این نسبت وارد است از آن جمله سید در کتاب ملهوف در واقعه طلب بیعت از حضرت سید الشهداء در مدینه در اول خلافت یزید نقل می کند که مروان ولید را اشاره به قتل آن جناب کرده بود و آن حضرت در خطاب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یلی علیک یا ابْنِ الزَّرْقَاءِ ، أَنْتَ تامر بِضَرْبِ عنقی</w:t>
      </w:r>
      <w:r>
        <w:rPr>
          <w:rFonts w:eastAsia="IRNazanin" w:cs="IRNazanin"/>
          <w:color w:val="111111"/>
          <w:sz w:val="28"/>
          <w:szCs w:val="28"/>
          <w:rtl w:val="true"/>
          <w:lang w:bidi="fa-IR"/>
        </w:rPr>
        <w:t xml:space="preserve">»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کافی در ذیل حدیثی است که حسین علیه السلام در حق مروان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وَیلی علی ابنِ الزرقاء دباغة الادم</w:t>
      </w:r>
      <w:r>
        <w:rPr>
          <w:rFonts w:eastAsia="IRNazanin" w:cs="IRNazanin"/>
          <w:color w:val="111111"/>
          <w:sz w:val="28"/>
          <w:szCs w:val="28"/>
          <w:rtl w:val="true"/>
          <w:lang w:bidi="fa-IR"/>
        </w:rPr>
        <w:t xml:space="preserve">»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بحار </w:t>
      </w:r>
      <w:r>
        <w:rPr>
          <w:rStyle w:val="FootnoteAnchor"/>
          <w:rtl w:val="true"/>
        </w:rPr>
        <w:footnoteReference w:id="764"/>
      </w:r>
      <w:r>
        <w:rPr>
          <w:rFonts w:ascii="IRNazanin" w:hAnsi="IRNazanin" w:eastAsia="IRNazanin"/>
          <w:color w:val="111111"/>
          <w:sz w:val="28"/>
          <w:sz w:val="28"/>
          <w:szCs w:val="28"/>
          <w:rtl w:val="true"/>
          <w:lang w:bidi="fa-IR"/>
        </w:rPr>
        <w:t xml:space="preserve">از تفسیر فرات بن إبراهيم </w:t>
      </w:r>
      <w:r>
        <w:rPr>
          <w:rStyle w:val="FootnoteAnchor"/>
          <w:rtl w:val="true"/>
        </w:rPr>
        <w:footnoteReference w:id="765"/>
      </w:r>
      <w:r>
        <w:rPr>
          <w:rFonts w:ascii="IRNazanin" w:hAnsi="IRNazanin" w:eastAsia="IRNazanin"/>
          <w:color w:val="111111"/>
          <w:sz w:val="28"/>
          <w:sz w:val="28"/>
          <w:szCs w:val="28"/>
          <w:rtl w:val="true"/>
          <w:lang w:bidi="fa-IR"/>
        </w:rPr>
        <w:t>نقل می کند که مروان سب امیر المؤمنین علیه السلام کرد و خبر به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غضب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الزرقاء و يا ابن آكلة القمل، انت الواقع فى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مخنف در حدیث اخذ بیعت نقل کرده که سید الشهداء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الزَّرْقَاءِ أَنْتَ تقتلنى ؟ كَذَّبَتْ يابن اللَّخْنَاءِ</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 فقرات معلوم می شود که مادر حکم کمالات دیگر هم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دباغت ادیم و اکل قمل و لخناء ،بودن که به معنی کنیز بد بوی بی نظافت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احتمال دارد بعض صفات راجع به مادر مروان باشد که ظاهر عطف در روایت فرات بن إبراهيم است و نجابت مروان به این سبب بیشتر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توهم کرده اند که زرقاء وصف است و اسم شخص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غلط است چه مطلع بر سیر و تواریخ شکی در این مسأله ندارد و عدم تعرض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بحار شرح لفظ زرقا را شاهد طرفی نمی شود اگر موجب توجه اشکالی که اخلالی به این امر مهم باشد بر مؤلف نشود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مروان با پدرش در طائف بماند تا پیغمبر صلی الله علیه و اله و سلم از دنیا برفت عثمان به ملاحظه قرابت و امور دیگر در نزد أبو بكر شفاعت او کرد قبول نشد چون کار با عمر شد هم شفاعت کرد قبول نشد چون خود بر مسند حکمرانی مستقر شد حکم و مروان را با کسان ایشان به مدینه رد کرد و مخالفت صریح با امر رسول خدای نمود؛ و این از اعظم مطاعن او شد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صحابه و مسلمین دیدار حکم و مروان گران آمد و به تلافی رد حکم امر به </w:t>
      </w:r>
    </w:p>
    <w:p>
      <w:pPr>
        <w:pStyle w:val="BookText"/>
        <w:rPr/>
      </w:pPr>
      <w:r>
        <w:rPr>
          <w:rFonts w:ascii="IRNazanin" w:hAnsi="IRNazanin" w:eastAsia="IRNazanin"/>
          <w:color w:val="111111"/>
          <w:sz w:val="28"/>
          <w:sz w:val="28"/>
          <w:szCs w:val="28"/>
          <w:rtl w:val="true"/>
          <w:lang w:bidi="fa-IR"/>
        </w:rPr>
        <w:t xml:space="preserve">اخراج أبوذر کرد </w:t>
      </w:r>
      <w:r>
        <w:rPr>
          <w:rStyle w:val="FootnoteAnchor"/>
          <w:rtl w:val="true"/>
        </w:rPr>
        <w:footnoteReference w:id="768"/>
      </w:r>
      <w:r>
        <w:rPr>
          <w:rFonts w:ascii="IRNazanin" w:hAnsi="IRNazanin" w:eastAsia="IRNazanin"/>
          <w:color w:val="111111"/>
          <w:sz w:val="28"/>
          <w:sz w:val="28"/>
          <w:szCs w:val="28"/>
          <w:rtl w:val="true"/>
          <w:lang w:bidi="fa-IR"/>
        </w:rPr>
        <w:t xml:space="preserve">و صد هزار درهم از فیئ مسلمین به وی عطا کرد و خمس افریقیه را، که موافق نقل جماعتی صد هزار دینار بود و همه مسلمین در او شریک بودند به اعتقاد خودشان در یک مجلس به مروان بداد </w:t>
      </w:r>
      <w:r>
        <w:rPr>
          <w:rStyle w:val="FootnoteAnchor"/>
          <w:rtl w:val="true"/>
        </w:rPr>
        <w:footnoteReference w:id="769"/>
      </w:r>
      <w:r>
        <w:rPr>
          <w:rFonts w:ascii="IRNazanin" w:hAnsi="IRNazanin" w:eastAsia="IRNazanin"/>
          <w:color w:val="111111"/>
          <w:sz w:val="28"/>
          <w:sz w:val="28"/>
          <w:szCs w:val="28"/>
          <w:rtl w:val="true"/>
          <w:lang w:bidi="fa-IR"/>
        </w:rPr>
        <w:t xml:space="preserve">و فدک را تیول وی کرد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خراج بازار مدینه را که رسول خدا صدقه مسلمین کرده بود به روایت ابن قتیبه در معارف به حارث بن الحکم داد و هم مروان را به وزارت و کتابت سرّ خود اختیار کرد و او در ایام خلافت عثمان احداث عظیمه و فتن موحشه و بدع غریبه بر طبق أهواء باطله خود پدید آورد و آخر الامر سبب قتل او شد به عقیده اهل سنت که نوشتن کاغذ قتل محمد بن ابی بکر را که به خاتم عثمان بود و به دست غلام خاص و بر مرکب مخصوص او سوار بود به اسم عبدالله بن أبي سرح والی مصر به مروان نسبت دهند و گویند عثمان بری بود از این امر باطل چنان چه در محل خودش مسطور است و مروان در جنگ جمل همراه عایشه بود و در آن جنگ طلحه را تیری زد که جان داد و بعد از فتح اسیر شد و حسنین علیهما السلام را شفیع کرد و امیر المؤمنین علیه السلام او را رها کرد عرض کردند بیعت بگیر از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بیعت نکرد با من بعد از قتل عثمان مرا حاجت به بیعت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كف يهودية لو با يعني بكفه غدر بسبته، امّا انّ له إمرة كلعقة الكلب أنفه و هو أبو الاكبش الاربعة و ستلقى الامة منه و من ولده يوماً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دست او دست یهودی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یهود به غدر معروف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دست بیعت کند به سبه </w:t>
      </w:r>
      <w:r>
        <w:rPr>
          <w:rStyle w:val="FootnoteAnchor"/>
          <w:rtl w:val="true"/>
        </w:rPr>
        <w:footnoteReference w:id="771"/>
      </w:r>
      <w:r>
        <w:rPr>
          <w:rFonts w:ascii="IRNazanin" w:hAnsi="IRNazanin" w:eastAsia="IRNazanin"/>
          <w:color w:val="111111"/>
          <w:sz w:val="28"/>
          <w:sz w:val="28"/>
          <w:szCs w:val="28"/>
          <w:rtl w:val="true"/>
          <w:lang w:bidi="fa-IR"/>
        </w:rPr>
        <w:t xml:space="preserve">خود غدر کند و مر او را امارتی است مختصر و بی قدر چنان چه سگی بینی خود را بلیسد و امت را از او و اولاد او روزی سخت شدید خواهد دست داد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از آن پس ملحق به معاویه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شحناء و بغضاء امیر المؤمنين غلیه السلام به حکم خبث مولد و سوء عقیدت جد و جهد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امیر المؤمنین علیه السلام دو مرتبه حکومت مدینه یافت و به روایتی که از مورخین اختیار کردند عبدالرحمن بن الحکم در ولایت او بر مدینه این شعر بگفت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ادري و اني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حليلة مضروب القفاء كيف يصنع </w:t>
      </w:r>
    </w:p>
    <w:p>
      <w:pPr>
        <w:pStyle w:val="BookText"/>
        <w:rPr/>
      </w:pPr>
      <w:r>
        <w:rPr>
          <w:rFonts w:ascii="Amiri" w:hAnsi="Amiri" w:eastAsia="Amiri" w:cs="Amiri"/>
          <w:color w:val="111111"/>
          <w:sz w:val="28"/>
          <w:sz w:val="28"/>
          <w:szCs w:val="28"/>
          <w:rtl w:val="true"/>
          <w:lang w:bidi="ar-SA"/>
        </w:rPr>
        <w:t xml:space="preserve">لحا الله قوماً امروا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يعطى ما يشاء و يمنع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 برخی گفته اند که این شعر را در خلافت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مروان را از آن روی خیط باطل لقب دادند که بلند بود و مضطرب القامة و خيط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هباء مبثوث در شمس است و از لعاب شمس که شعاع ممدود و خط شعاعی باشد و از تار عنکبوت که او را مخاط الشیطان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که در جایی امارت می یافت در تشییع سب امير المؤمنين علیه السلام المجد و مصر بود چنان چه ابن اثیر می گوید که در هر جمعه بر منبر رسول بالا می رفت و در محضر مهاجرین و انصار مبالغه در سب امیر المؤمنین علیه السلام می کرد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هلاک یزید در شام خلیفتی یافت و نه ماه حکمرانی کرد و در سنه پنجاه و شش هجری ملحق به اسلاف اجلاف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لعن او از طریق اهل حق و اهل سنت بسیار است ما دو سه حدیث از طریق اهل سنت از کتب معتمده ایشان به جهت اتمام حجت ایراد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اسد الغابة </w:t>
      </w:r>
      <w:r>
        <w:rPr>
          <w:rStyle w:val="FootnoteAnchor"/>
          <w:rtl w:val="true"/>
        </w:rPr>
        <w:footnoteReference w:id="776"/>
      </w:r>
      <w:r>
        <w:rPr>
          <w:rFonts w:ascii="IRNazanin" w:hAnsi="IRNazanin" w:eastAsia="IRNazanin"/>
          <w:color w:val="111111"/>
          <w:sz w:val="28"/>
          <w:sz w:val="28"/>
          <w:szCs w:val="28"/>
          <w:rtl w:val="true"/>
          <w:lang w:bidi="fa-IR"/>
        </w:rPr>
        <w:t xml:space="preserve">و ابن ابى الحدید </w:t>
      </w:r>
      <w:r>
        <w:rPr>
          <w:rStyle w:val="FootnoteAnchor"/>
          <w:rtl w:val="true"/>
        </w:rPr>
        <w:footnoteReference w:id="777"/>
      </w:r>
      <w:r>
        <w:rPr>
          <w:rFonts w:ascii="IRNazanin" w:hAnsi="IRNazanin" w:eastAsia="IRNazanin"/>
          <w:color w:val="111111"/>
          <w:sz w:val="28"/>
          <w:sz w:val="28"/>
          <w:szCs w:val="28"/>
          <w:rtl w:val="true"/>
          <w:lang w:bidi="fa-IR"/>
        </w:rPr>
        <w:t xml:space="preserve">از استیعاب ابن عبدالبر </w:t>
      </w:r>
      <w:r>
        <w:rPr>
          <w:rStyle w:val="FootnoteAnchor"/>
          <w:rtl w:val="true"/>
        </w:rPr>
        <w:footnoteReference w:id="778"/>
      </w:r>
      <w:r>
        <w:rPr>
          <w:rFonts w:ascii="IRNazanin" w:hAnsi="IRNazanin" w:eastAsia="IRNazanin"/>
          <w:color w:val="111111"/>
          <w:sz w:val="28"/>
          <w:sz w:val="28"/>
          <w:szCs w:val="28"/>
          <w:rtl w:val="true"/>
          <w:lang w:bidi="fa-IR"/>
        </w:rPr>
        <w:t>در ذیل این شعر که عبدالرحمن بن حسان بن ثابت در هجو مروان گفته و اشاره به جنون و ارتعاش حکم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اللعين أبوك قادم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ترم ترم مخلّجاً مجنوناً</w:t>
      </w:r>
    </w:p>
    <w:p>
      <w:pPr>
        <w:pStyle w:val="BookText"/>
        <w:rPr/>
      </w:pPr>
      <w:r>
        <w:rPr>
          <w:rFonts w:ascii="Amiri" w:hAnsi="Amiri" w:eastAsia="Amiri" w:cs="Amiri"/>
          <w:color w:val="111111"/>
          <w:sz w:val="28"/>
          <w:sz w:val="28"/>
          <w:szCs w:val="28"/>
          <w:rtl w:val="true"/>
          <w:lang w:bidi="ar-SA"/>
        </w:rPr>
        <w:t xml:space="preserve">يمشى خميص البطن من عمل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يظلّ من عمل الخبيث بطيناً</w:t>
      </w:r>
    </w:p>
    <w:p>
      <w:pPr>
        <w:pStyle w:val="BookText"/>
        <w:rPr/>
      </w:pPr>
      <w:r>
        <w:rPr>
          <w:rFonts w:ascii="IRNazanin" w:hAnsi="IRNazanin" w:eastAsia="IRNazanin"/>
          <w:color w:val="111111"/>
          <w:sz w:val="28"/>
          <w:sz w:val="28"/>
          <w:szCs w:val="28"/>
          <w:rtl w:val="true"/>
          <w:lang w:bidi="fa-IR"/>
        </w:rPr>
        <w:t>روایت کرده اند که عایشه به مروان گفت شهادت می دهم که رسول خدای لعن کرد پدرت را در حالتی که تو در صلب او بودی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تاریخ الخلفای سیوطی از بخاری و نسائی و ابن ابی حاتم در تفسیرش و در تفسیر فخر رازی این حدیث نقل شده و بعد از او هست که عایشه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بعض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او این است که مروان جزء حکم بود در حال لعن پس ملعون خواهد بود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از در المنثور سیوطی نقل شده </w:t>
      </w:r>
      <w:r>
        <w:rPr>
          <w:rStyle w:val="FootnoteAnchor"/>
          <w:rtl w:val="true"/>
        </w:rPr>
        <w:footnoteReference w:id="780"/>
      </w:r>
      <w:r>
        <w:rPr>
          <w:rFonts w:ascii="IRNazanin" w:hAnsi="IRNazanin" w:eastAsia="IRNazanin"/>
          <w:color w:val="111111"/>
          <w:sz w:val="28"/>
          <w:sz w:val="28"/>
          <w:szCs w:val="28"/>
          <w:rtl w:val="true"/>
          <w:lang w:bidi="fa-IR"/>
        </w:rPr>
        <w:t>که عبید بن حمید و نسائی و ابن منذر و حاکم و ابن مردویه با شهادت به صحت از محمد بن زیاد نقل کرده اند که عایشه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لعن ابا مروان و مروان في صلبه فمروان فضض من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اثیر در نهایه </w:t>
      </w:r>
      <w:r>
        <w:rPr>
          <w:rStyle w:val="FootnoteAnchor"/>
          <w:rtl w:val="true"/>
        </w:rPr>
        <w:footnoteReference w:id="78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حديث عايشة لمروان ان النبى لعن أباك و أنت فضض من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قطعة و طائفة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بعضهم فظاظة بظائين من الفظيظ ماء الكرش و انکره الخطابی و قال الزمخشري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افتظظت الكرش اعتصرت مائها كانه عصارة من اللعنة أو فعالة من الفظيظ ماء الفحل أي نطفة من اللعنة و فیروزآبادی در قاموس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متفرق منتشر و منه قول عایشه لمروان فانت فضض من لعنة الله و روی فضض کعنق و غراب اى قطعة منها</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حياة الحيوان </w:t>
      </w:r>
      <w:r>
        <w:rPr>
          <w:rStyle w:val="FootnoteAnchor"/>
          <w:rtl w:val="true"/>
        </w:rPr>
        <w:footnoteReference w:id="784"/>
      </w:r>
      <w:r>
        <w:rPr>
          <w:rFonts w:ascii="IRNazanin" w:hAnsi="IRNazanin" w:eastAsia="IRNazanin"/>
          <w:color w:val="111111"/>
          <w:sz w:val="28"/>
          <w:sz w:val="28"/>
          <w:szCs w:val="28"/>
          <w:rtl w:val="true"/>
          <w:lang w:bidi="fa-IR"/>
        </w:rPr>
        <w:t xml:space="preserve">و تاریخ خمیس از حاکم در مستدرک </w:t>
      </w:r>
      <w:r>
        <w:rPr>
          <w:rStyle w:val="FootnoteAnchor"/>
          <w:rtl w:val="true"/>
        </w:rPr>
        <w:footnoteReference w:id="785"/>
      </w:r>
      <w:r>
        <w:rPr>
          <w:rFonts w:ascii="IRNazanin" w:hAnsi="IRNazanin" w:eastAsia="IRNazanin"/>
          <w:color w:val="111111"/>
          <w:sz w:val="28"/>
          <w:sz w:val="28"/>
          <w:szCs w:val="28"/>
          <w:rtl w:val="true"/>
          <w:lang w:bidi="fa-IR"/>
        </w:rPr>
        <w:t>نقل کرده اند که عبدالرحمن بن عوف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مولودی متولد نمی شد مگر این که می آوردند او را در نزد رسول خدای تا دعا کند برای او مروان را آوردند نزد آن حضرت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الوزغ بن الوزغ الملعون بن الملعون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چلپاسه پسر چلپاسه و ملعون پسر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حاکم گفته که این حدیث صحیح الاسناد است و مناسب این روایتی است که ثقة الاسلام در کافی ایراد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علیهم السلام که عبيد الله که عبید بن طلحه می گوید سؤال کردم از آن جناب از حکم وزغ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است و هرگاه او را بکشی غسل کن همانا پدرم در حجر نشسته بود و با وی مردی بود که حدیث می کرد او را ناگاه وزغی زبان خود را متحرک کرد با آن مرد فرمود می دانی این وزغ چه می گوید؟ عرض کرد علم ندارم به کلام او فرمود می گوید الله اگر عثمان را به بدی یاد کنی هر آینه علی را سب خواهم کرد همیشه تا از این جا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میرد از بنی امیه میتی مگر این که مسخ می شود به وزغ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 از این خبر معلوم می شود که وزغ را با بنی امیه سنخیت و اتحادی است که در طریقه مودت عثمان و عداوت با امیر المؤمنین علیه السلام موافق با ایشان است و اموات ایشان مسخ به صورت او می شوند و از این جهت پیغمبر صلی الله علیه و اله و سلم حکم و مروان را وزغ لقب داد و تصریح به این مناسبت شده در حدیثی که در کافی از عبدالرحمن بن ابی عبدالله نقل می کند که می گوید شنیدم از ابو عبدالله که فرمود بیرون آمد رسول خدای از حجره خود در حالی که مروان و پدرش استماع حدیث او و استراق سمع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الوزغ بن الوزغ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فمن يومئذ ترون ان الوزغ يستمع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روز می بینید که گویا وزغ گوش می دهد حدیث را </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خبر شریف معلوم می شود که حقیقت مروان و وزغ یکی بود و اختلاف در صورت بود پیغمبر مطلع بر حقایق اشیاء و مشرف بر ماهیات موجودات خبر از این داد و شاهد صدق موافقت مروان و وزغ است در این صفت محسوسه که استراق سمع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گمان کرده اند سبب طرد مروان این واقعه بود فخر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اله و سلم در خواب دید اولاد مروان بر منبر او بالا می روند و خواب خود را برای أبو بكر و عمر نقل کرد و با ایشان در خانه خود خلوت کرده بود چون برخاستند شنید که حکم خواب را نقل می کند و پیغمبر عمر را متهم کرد در افشاء سر خود چون معلوم شد که حکم گوش داده بود او را طرد کرد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جا معلوم می شود یا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صادق العقيدة را متهم می ساخت و معرض تهمت و سوء ظن می کرد یا عمر امین و مؤمن نبود و از اهل نفاق و مظنه افشای سر رسول خدای بود اگر فخر رازی احتمال اوّل را قبول کند یابی الله ذلک و المؤمنون و اگر ثانی را اختیار کند فنعم الوفاق و الحمد لله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بالجملة حكم به این لقب که وزغ باشد معروف بوده چنان چه ابوالفرج اصبهانی که خود مروانی است در اغانی در ذیل قصه و فود مروان بر معاویه بعد از عزل از ولایت مدینه و مکالماتی که بین ایشان تردید شد می گوید معاویه بر آشفت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الوزغ لست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 چنین است که گفتم و من اکنون پدر ده نفرم و برادر ده نفر و عم ده نفر و نزدیک است عده کامل شود؛ یعنی چهل نفر و أبوالفرج می گوید این اشاره به حدیث نبوی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بنوا ابی العاص اربعين رجلا اتخذوا مال الله دولاً و عباد الله خولاً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اولاد ابی العاص منتظر این وقت بودند و هم در آخر حکایت از معاویه این حدیث را نقل می کند که احنف از او پرسید چرا چندین تحمل از مروان کردی و کلام مروان اشاره به چه</w:t>
      </w:r>
    </w:p>
    <w:p>
      <w:pPr>
        <w:pStyle w:val="BookText"/>
        <w:rPr/>
      </w:pPr>
      <w:r>
        <w:rPr>
          <w:rFonts w:ascii="IRNazanin" w:hAnsi="IRNazanin" w:eastAsia="IRNazanin"/>
          <w:color w:val="111111"/>
          <w:sz w:val="28"/>
          <w:sz w:val="28"/>
          <w:szCs w:val="28"/>
          <w:rtl w:val="true"/>
          <w:lang w:bidi="fa-IR"/>
        </w:rPr>
        <w:t>بود؟ وی این حدیث را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تلقاها مروان من عين صافية</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نهایه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العيب و العناد و الغش و منه حديث أبى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بنو أبي العاص ثلاثين كان دين الله دخلاً و عباد الله خولاً و حقيقته أن يدخلوا في الدين اموراً لم تجربها السنة</w:t>
      </w:r>
      <w:r>
        <w:rPr>
          <w:rFonts w:eastAsia="IRNazanin" w:cs="IRNazanin"/>
          <w:color w:val="111111"/>
          <w:sz w:val="28"/>
          <w:szCs w:val="28"/>
          <w:rtl w:val="true"/>
          <w:lang w:bidi="fa-IR"/>
        </w:rPr>
        <w:t xml:space="preserve">»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الخول حشم الرجل و اتباعه و منه حديث أبي هريرة كان عباد الله خولاً اى خدماً و عبيداً يعنى انهم يستخدمونهم و يستعبدونهم</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بالجملة در حياة الحیوان </w:t>
      </w:r>
      <w:r>
        <w:rPr>
          <w:rStyle w:val="FootnoteAnchor"/>
          <w:rtl w:val="true"/>
        </w:rPr>
        <w:footnoteReference w:id="792"/>
      </w:r>
      <w:r>
        <w:rPr>
          <w:rFonts w:ascii="IRNazanin" w:hAnsi="IRNazanin" w:eastAsia="IRNazanin"/>
          <w:color w:val="111111"/>
          <w:sz w:val="28"/>
          <w:sz w:val="28"/>
          <w:szCs w:val="28"/>
          <w:rtl w:val="true"/>
          <w:lang w:bidi="fa-IR"/>
        </w:rPr>
        <w:t xml:space="preserve">از مستدرک حاکم </w:t>
      </w:r>
      <w:r>
        <w:rPr>
          <w:rStyle w:val="FootnoteAnchor"/>
          <w:rtl w:val="true"/>
        </w:rPr>
        <w:footnoteReference w:id="793"/>
      </w:r>
      <w:r>
        <w:rPr>
          <w:rFonts w:ascii="IRNazanin" w:hAnsi="IRNazanin" w:eastAsia="IRNazanin"/>
          <w:color w:val="111111"/>
          <w:sz w:val="28"/>
          <w:sz w:val="28"/>
          <w:szCs w:val="28"/>
          <w:rtl w:val="true"/>
          <w:lang w:bidi="fa-IR"/>
        </w:rPr>
        <w:t>حدیث می کند که از عمرو بن مرة جهنی که صحابی است روایت کرده که حکم بن أبي العاص استيذان دخول بر حضرت رسالت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دهید مر او را بر او باد و بر هر که از صلب او بیرون آید لعنت خدای مگر مومن از ایشان و کماند مؤمنین ایشان در دنیا ترفه و تنعم کنند و در آخرت ضایع باشند، صاحب مکر و خدیعت اند در دنیا عطا می شوند و در آخرت نصیبی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کامل می گوید که اخبار در لعن او بسیار است ولی در سند او بحث است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تصحیح حاکم و روایت جمعی که در کلام سیوطی شنیدی و نقل او خود بنفسه در اسد الغابة با شهادت به تعدد طرق مجالی برای مناقشه او نمی ماند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عجایبی که هوش از سر مرد عاقل می برد این است که مثل مروان که پیغمبر پدرش را طرد کرد و خود عمری به عداوت اهل بیت رسالت گذراند و سب امیر المؤمنین و حسنین علیهم السلام را تجویز و تشییع می کرد و بر منبر رسول هر روز جمعه در خطبه مواظبت داشت و پیغمبر او را لعن کرد و وزغ لقب داد و امیر المؤمنین علیه السلام فرمود دست او دست یهودی است و او طلحه را که به اعتقاد اهل سنت صحابی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است تیر زد </w:t>
      </w:r>
    </w:p>
    <w:p>
      <w:pPr>
        <w:pStyle w:val="BookText"/>
        <w:rPr/>
      </w:pPr>
      <w:r>
        <w:rPr>
          <w:rFonts w:ascii="IRNazanin" w:hAnsi="IRNazanin" w:eastAsia="IRNazanin"/>
          <w:color w:val="111111"/>
          <w:sz w:val="28"/>
          <w:sz w:val="28"/>
          <w:szCs w:val="28"/>
          <w:rtl w:val="true"/>
          <w:lang w:bidi="fa-IR"/>
        </w:rPr>
        <w:t>بکشت و روی با ابان بن عثمان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قتله پدرت را کشتم با این همه عیوب و مساوی عادل می دانند و از او اخذ احکام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 بخاری و صحیح مسلم که اصح کتب بعد از کتاب الله می دانند از او حدیث نقل می کنند و در کشف الظنون </w:t>
      </w:r>
      <w:r>
        <w:rPr>
          <w:rStyle w:val="FootnoteAnchor"/>
          <w:rtl w:val="true"/>
        </w:rPr>
        <w:footnoteReference w:id="796"/>
      </w:r>
      <w:r>
        <w:rPr>
          <w:rFonts w:ascii="IRNazanin" w:hAnsi="IRNazanin" w:eastAsia="IRNazanin"/>
          <w:color w:val="111111"/>
          <w:sz w:val="28"/>
          <w:sz w:val="28"/>
          <w:szCs w:val="28"/>
          <w:rtl w:val="true"/>
          <w:lang w:bidi="fa-IR"/>
        </w:rPr>
        <w:t>است که اجماع کردند بر عدالت جمیع رجال صحیحین و از معروفات محدثین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له الشيخان فقد جاز القنطرة</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جهت ابن اثیر در کامل استدلال بر عدالت مروان کرده به روایت بخاری و به این که حسنین علیهما السلام با او نماز می کردند و اعاده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للعجب بیشرمی به کجا رسیده که گمان می کنند حسنین علیهما السلام با مروان نماز می کردند و اعاده نمی کردند و از این جا اثبات عدالت می خواهند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استدلال بر طریقه خودشان هم واهی است چه عدالت در امام جماعت در مذهب اهل سنت شرط نیست </w:t>
      </w:r>
      <w:r>
        <w:rPr>
          <w:rStyle w:val="FootnoteAnchor"/>
          <w:rtl w:val="true"/>
        </w:rPr>
        <w:footnoteReference w:id="798"/>
      </w:r>
      <w:r>
        <w:rPr>
          <w:rFonts w:ascii="IRNazanin" w:hAnsi="IRNazanin" w:eastAsia="IRNazanin"/>
          <w:color w:val="111111"/>
          <w:sz w:val="28"/>
          <w:sz w:val="28"/>
          <w:szCs w:val="28"/>
          <w:rtl w:val="true"/>
          <w:lang w:bidi="fa-IR"/>
        </w:rPr>
        <w:t>، بلکه در شرح عقاید نسفیه نظیر همین کار را شاهد گرفته و گفته دلیل بر مدعی نماز کردن ائمه دین است با خلفا با ظهور جور و انتشار فجور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این طایفه که از اهل بیت علیهم السلام اعراض کردند به چه گونه مردم متمسک شدند و از که اخذ احکام کردند و حال صحاح ایشان هم معلوم شد که رجال آن ها مثل مروان و عبدالملک و مغيرة بن شعبه و معاویه و عمرو بن عاص و اتراب ایشان که همه حرام زاده و همه به شهادت رسول خدا صلی الله علیه و اله و سلم کافر و منافق و ملعون بودند چه میزان همه این امور علی علیه السلام است و از متواترات است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يُبْغِضُكَ إِلَّا مُنَافِقُ وَ لَا يُحِبُّكَ إِلَّا مُؤْمِنُ</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عمده این است که ضعف دین و فساد مبنای ایشان را به توفیق خدای تعالی از کتب خود ایشان ثابت می کنم و معنی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انَّ جُنْدَنا لَهُمُ الْمَنْصُورُونَ</w:t>
      </w:r>
      <w:r>
        <w:rPr>
          <w:rStyle w:val="FootnoteAnchor"/>
          <w:rtl w:val="true"/>
        </w:rPr>
        <w:footnoteReference w:id="800"/>
      </w:r>
      <w:r>
        <w:rPr>
          <w:rFonts w:ascii="IRNazanin" w:hAnsi="IRNazanin" w:eastAsia="IRNazanin"/>
          <w:color w:val="111111"/>
          <w:sz w:val="28"/>
          <w:sz w:val="28"/>
          <w:szCs w:val="28"/>
          <w:rtl w:val="true"/>
          <w:lang w:bidi="fa-IR"/>
        </w:rPr>
        <w:t>واضح و مبین و معلوم و مبرهن می شود؛ و الحمد لله على وضوح الحجة</w:t>
      </w:r>
      <w:r>
        <w:rPr>
          <w:rFonts w:eastAsia="IRNazanin" w:cs="IRNazanin"/>
          <w:color w:val="111111"/>
          <w:sz w:val="28"/>
          <w:szCs w:val="28"/>
          <w:rtl w:val="true"/>
          <w:lang w:bidi="fa-IR"/>
        </w:rPr>
        <w:t xml:space="preserve">. </w:t>
      </w:r>
      <w:bookmarkStart w:id="117" w:name="pg10937_115101"/>
    </w:p>
    <w:p>
      <w:pPr>
        <w:pStyle w:val="BookText"/>
        <w:rPr/>
      </w:pPr>
      <w:bookmarkEnd w:id="117"/>
      <w:r>
        <w:rPr>
          <w:rFonts w:ascii="IRNazanin" w:hAnsi="IRNazanin" w:eastAsia="IRNazanin"/>
          <w:color w:val="111111"/>
          <w:sz w:val="28"/>
          <w:sz w:val="28"/>
          <w:szCs w:val="28"/>
          <w:rtl w:val="true"/>
          <w:lang w:bidi="fa-IR"/>
        </w:rPr>
        <w:t>فایده</w:t>
      </w:r>
    </w:p>
    <w:p>
      <w:pPr>
        <w:pStyle w:val="BookText"/>
        <w:rPr/>
      </w:pPr>
      <w:r>
        <w:rPr>
          <w:rFonts w:ascii="IRNazanin" w:hAnsi="IRNazanin" w:eastAsia="IRNazanin"/>
          <w:color w:val="111111"/>
          <w:sz w:val="28"/>
          <w:sz w:val="28"/>
          <w:szCs w:val="28"/>
          <w:rtl w:val="true"/>
          <w:lang w:bidi="fa-IR"/>
        </w:rPr>
        <w:t>مروان خود یقیناً مشمول لعن در این دعا هست و اولاد او نیز داخل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اولاد او چهار نفرند عبدالملک که به او مکنی بود و خلیفتی روی زمین یافت و عبدالعزیز که والی شد و محمد که ولایت جزیره یافت و بشر که حکمران عراقین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اکبش اربعه در مصر کلام علی علیه السلام را ابن أبی الحدید اشاره به این ها گرفته </w:t>
      </w:r>
      <w:r>
        <w:rPr>
          <w:rStyle w:val="FootnoteAnchor"/>
          <w:rtl w:val="true"/>
        </w:rPr>
        <w:footnoteReference w:id="801"/>
      </w:r>
      <w:r>
        <w:rPr>
          <w:rFonts w:ascii="IRNazanin" w:hAnsi="IRNazanin" w:eastAsia="IRNazanin"/>
          <w:color w:val="111111"/>
          <w:sz w:val="28"/>
          <w:sz w:val="28"/>
          <w:szCs w:val="28"/>
          <w:rtl w:val="true"/>
          <w:lang w:bidi="fa-IR"/>
        </w:rPr>
        <w:t>و اشهر و اظهر آن است که اشاره به اولاد عبدالملک باشد که همه خلیفه شدند و روزگار امت در عهد ایشان سیاه و حالشان تباه شد که ولید و سلیمان و یزید و هشام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 نیفتاده که چهار برادر جز ایشان خلافت کرده باشند و سایر خلفای بنی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که در مشرق خلافت کردند که اولشان عبدالملک و آخرشان مروان حمار باشد و چه آنان که در اندلس و ناحیه مغرب خلافت داشتند که اوّل شان عبدالرحمن بن معاوية بن هشام بن عبدالملک است و آخرشان هشام بن محمد ملقب به معتمد بالله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عنوان آل مروان هستند و ظاهر حال همه رضای به افعال اسلاف خودشان و دعوی استحقاق خلافت بوده و همین قدر در استحقاق لعن و وجوب تبری کفایت است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4380228_2870459653"/>
      <w:bookmarkStart w:id="119" w:name="_Toc42"/>
      <w:bookmarkEnd w:id="118"/>
      <w:r>
        <w:rPr>
          <w:rtl w:val="true"/>
        </w:rPr>
        <w:t>و لعن الله بنى اميّة قاطبة</w:t>
      </w:r>
      <w:bookmarkEnd w:id="11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کناد خدای بنی امیه را یکسره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قاطبةً 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جمیعاً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او جمیع است و اسم است چنان که در صحاح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عبارت اساس معلوم می شود که مجاز است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امیه بنابر مشهور پسر عبد شمس بن عبدمناف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دو فرقه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اعياص كه أبو العاص و عاص و أبوالعیص و عیص و اولاد ایشان باشند و دیگری عنابس که اولاد حرب بن امیه باشند چه اسم حرب عنبسه بود و اخبار در لعن بنی امیه و ذم ایشان از طریق فریقین بیش از حد احصاء است و تعداد آن ها خارج از طور این مختصر است و ما خبری چند از کتب اهل سنت ایراد می کنیم که انصار و اشیاع ایشان اند و ایشان را خلفای </w:t>
      </w:r>
    </w:p>
    <w:p>
      <w:pPr>
        <w:pStyle w:val="BookText"/>
        <w:rPr/>
      </w:pPr>
      <w:r>
        <w:rPr>
          <w:rFonts w:ascii="IRNazanin" w:hAnsi="IRNazanin" w:eastAsia="IRNazanin"/>
          <w:color w:val="111111"/>
          <w:sz w:val="28"/>
          <w:sz w:val="28"/>
          <w:szCs w:val="28"/>
          <w:rtl w:val="true"/>
          <w:lang w:bidi="fa-IR"/>
        </w:rPr>
        <w:t>رسول و امرای مؤمنین و ائمه امّت و اولی الامر واجب الاطاعه می دانند تا اتمام حجت و قطع عذر بر ایشان شود و از باب تیمن و تبرک خبری چند از طریق اهل بیت علیهم السلام نیز درج می کنیم تا مایه انشراح صدور و انبساط قلوب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 تر آن که اولاً آیاتی چند از قرآن مجید که تصریح به لعن و ذم ایشان در آن ها شده ایراد نماییم آن گاه به ذکر اخبار فریقین بپردازیم از جمله این آیت مبارک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جَعَلْنا الرُّؤْيَا الَّتى ارَيْنَاكَ الا فِتْنَةٌ لِلنَّاسِ وَ الشَّجَرَةَ الْمَلْعُونَة فِى الْقُرانِ وَ نُخَوِّفُهُمْ فَما يَزِيدُهُمْ الا طُغياناً كَبيراً</w:t>
      </w:r>
      <w:r>
        <w:rPr>
          <w:rStyle w:val="FootnoteAnchor"/>
          <w:rtl w:val="true"/>
        </w:rPr>
        <w:footnoteReference w:id="805"/>
      </w:r>
      <w:r>
        <w:rPr>
          <w:rFonts w:ascii="IRNazanin" w:hAnsi="IRNazanin" w:eastAsia="IRNazanin"/>
          <w:color w:val="111111"/>
          <w:sz w:val="28"/>
          <w:sz w:val="28"/>
          <w:szCs w:val="28"/>
          <w:rtl w:val="true"/>
          <w:lang w:bidi="fa-IR"/>
        </w:rPr>
        <w:t xml:space="preserve">؛ خلاصه معنی چنان است که ما قرار ندادیم خوابی که تو دیدی مگر امتحان مردم و هم چنین شجره ملعونه در قرآن را و می ترسانیم ما ایشان را و زیاد نمی کند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بخشد برای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طغیان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کبیر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المسیب روایت کرده که پیغمبر صلی الله علیه و اله و سلم در خواب دید که بنی امیه بر منبر او جست و خیز می کنند چنان چه بوزینه جست و خیز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محزون کرد او را این کار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آن تفسیر است که ابن عباس رضی الله عنهما گفته شجره ملعونه در قرآن مراد به او بنی امیه اند حکم بن ابی العاص و اولاد ایشان </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او در قصه این رؤیا و اتهام عمر و الزام طریفی که به مدد الهی و فضل ائمه اطهار ایراد کردیم در احوال مروان گذشت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نیشابوری در تفسیر خود از ابن عباس روایت کرده که شجره ملعونه بنی 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می گوید که قولی چنین است که رسول صلی الله علیه و اله و سلم قومی از بنی امیه را دید که بر منبر او بالا می روند و جست و خیز می کنند چنان که بوزینه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حظ ایشان است در دنیا که به جزای اسلام ظاهری به ایشان داده می شود کنایه از آن که در آخرت نصیبی ندارند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به این کلام در کشاف است با نسبت به روایت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بحار </w:t>
      </w:r>
      <w:r>
        <w:rPr>
          <w:rStyle w:val="FootnoteAnchor"/>
          <w:rtl w:val="true"/>
        </w:rPr>
        <w:footnoteReference w:id="810"/>
      </w:r>
      <w:r>
        <w:rPr>
          <w:rFonts w:ascii="IRNazanin" w:hAnsi="IRNazanin" w:eastAsia="IRNazanin"/>
          <w:color w:val="111111"/>
          <w:sz w:val="28"/>
          <w:sz w:val="28"/>
          <w:szCs w:val="28"/>
          <w:rtl w:val="true"/>
          <w:lang w:bidi="fa-IR"/>
        </w:rPr>
        <w:t xml:space="preserve">از عمده این بطریق </w:t>
      </w:r>
      <w:r>
        <w:rPr>
          <w:rStyle w:val="FootnoteAnchor"/>
          <w:rtl w:val="true"/>
        </w:rPr>
        <w:footnoteReference w:id="811"/>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تفسیر ثعلبی </w:t>
      </w:r>
      <w:r>
        <w:rPr>
          <w:rStyle w:val="FootnoteAnchor"/>
          <w:rtl w:val="true"/>
        </w:rPr>
        <w:footnoteReference w:id="812"/>
      </w:r>
      <w:r>
        <w:rPr>
          <w:rFonts w:ascii="IRNazanin" w:hAnsi="IRNazanin" w:eastAsia="IRNazanin"/>
          <w:color w:val="111111"/>
          <w:sz w:val="28"/>
          <w:sz w:val="28"/>
          <w:szCs w:val="28"/>
          <w:rtl w:val="true"/>
          <w:lang w:bidi="fa-IR"/>
        </w:rPr>
        <w:t>به دو طریق این حدیث را روایت کرده است و ابن أبی الحدید از امالي أبو جعفر محمد بن حبیب آورده در ذیل حدیثی مبسوط که عمر از کعب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شما آمده که خلیفتی از آن کیست؟ گفت بعد از پیغمبر و دو نفر از اصحابش به دشمنان او رسد که با ایشان جنگ کرد و ایشان با او جنگ کردند عمر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أَنَا لِلَّهِ وَ أَنَا إِلَيْهِ رَاجِعُونَ</w:t>
      </w:r>
      <w:r>
        <w:rPr>
          <w:rFonts w:ascii="IRNazanin" w:hAnsi="IRNazanin" w:eastAsia="IRNazanin"/>
          <w:color w:val="111111"/>
          <w:sz w:val="28"/>
          <w:sz w:val="28"/>
          <w:szCs w:val="28"/>
          <w:rtl w:val="true"/>
          <w:lang w:bidi="fa-IR"/>
        </w:rPr>
        <w:t xml:space="preserve"> روی به ابن عباس آورد و گفت شنیدم از رسول خدای شبیه این کلام شنیدمش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ليصعدن بَنُو أُمَيَّةَ عَلَى منبرى وَ لَقَدْ رَايَتِهِمْ فِي منامى ينزون عَلَيْهِ نزو الْقِرَدَةُ وَ فِيهِمْ انْزِلْ </w:t>
      </w:r>
      <w:r>
        <w:rPr>
          <w:rFonts w:ascii="Amiri" w:hAnsi="Amiri" w:eastAsia="Amiri" w:cs="Amiri"/>
          <w:color w:val="111111"/>
          <w:sz w:val="28"/>
          <w:sz w:val="28"/>
          <w:szCs w:val="28"/>
          <w:rtl w:val="true"/>
          <w:lang w:bidi="ar-SA"/>
        </w:rPr>
        <w:t xml:space="preserve">وَ ما جَعَلْنا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منشوری که معتضد بالله عباسی نوشت و امر کرد که در بلاد بخوانند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احوال بنی امیه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قرآنی در شأن ایشان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 فِي الْقُرْآنِ وَ لَا خِلَافَ بَيْنَ أَحَدِ انْهَ تَعَالَى يُرِيدُ بَنِى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احدى خلاف نکرده که مراد بنی امیه است و در رساله مفاخره بنی هاشم و بنی امیه که تصنیف جاحظ است مذکور است که بنی هاشم را عقیده آن است که شجره ملعونه بنی امیه هستند و ناچار بنی هاشم قاطبه تا حدیث صحیح نداشته باشند چنین گمان نکنند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آن رساله است ولی ممزوج است به کلام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این فقره اظهر آن است که کلام جاحظ باشد و اگر هم نباشد کلام ابن أبی الحدید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جمیع مفسرین چنین گفته اند و در این باب اخبار کثیره روایت کرده اند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انکار او ندارید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 جا معلوم می شود که مثل بیضاوی که این روایت 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از غایت تعصب است و بسی روشن است که شجره ملعونه را تأویل به زقوم کردن از انحراف و بی امانتی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اهل بیت با این تفسیر قطعى الصدور است چه در تفسیر علی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إبراهيم </w:t>
      </w:r>
      <w:r>
        <w:rPr>
          <w:rStyle w:val="FootnoteAnchor"/>
          <w:rtl w:val="true"/>
        </w:rPr>
        <w:footnoteReference w:id="816"/>
      </w:r>
      <w:r>
        <w:rPr>
          <w:rFonts w:ascii="IRNazanin" w:hAnsi="IRNazanin" w:eastAsia="IRNazanin"/>
          <w:color w:val="111111"/>
          <w:sz w:val="28"/>
          <w:sz w:val="28"/>
          <w:szCs w:val="28"/>
          <w:rtl w:val="true"/>
          <w:lang w:bidi="fa-IR"/>
        </w:rPr>
        <w:t xml:space="preserve">و تفسیر مجمع البيان </w:t>
      </w:r>
      <w:r>
        <w:rPr>
          <w:rStyle w:val="FootnoteAnchor"/>
          <w:rtl w:val="true"/>
        </w:rPr>
        <w:footnoteReference w:id="817"/>
      </w:r>
      <w:r>
        <w:rPr>
          <w:rFonts w:ascii="IRNazanin" w:hAnsi="IRNazanin" w:eastAsia="IRNazanin"/>
          <w:color w:val="111111"/>
          <w:sz w:val="28"/>
          <w:sz w:val="28"/>
          <w:szCs w:val="28"/>
          <w:rtl w:val="true"/>
          <w:lang w:bidi="fa-IR"/>
        </w:rPr>
        <w:t xml:space="preserve">و در بحار </w:t>
      </w:r>
      <w:r>
        <w:rPr>
          <w:rStyle w:val="FootnoteAnchor"/>
          <w:rtl w:val="true"/>
        </w:rPr>
        <w:footnoteReference w:id="818"/>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صافی </w:t>
      </w:r>
      <w:r>
        <w:rPr>
          <w:rStyle w:val="FootnoteAnchor"/>
          <w:rtl w:val="true"/>
        </w:rPr>
        <w:footnoteReference w:id="819"/>
      </w:r>
      <w:r>
        <w:rPr>
          <w:rFonts w:ascii="IRNazanin" w:hAnsi="IRNazanin" w:eastAsia="IRNazanin"/>
          <w:color w:val="111111"/>
          <w:sz w:val="28"/>
          <w:sz w:val="28"/>
          <w:szCs w:val="28"/>
          <w:rtl w:val="true"/>
          <w:lang w:bidi="fa-IR"/>
        </w:rPr>
        <w:t xml:space="preserve">از تفسیر عیاشی </w:t>
      </w:r>
      <w:r>
        <w:rPr>
          <w:rStyle w:val="FootnoteAnchor"/>
          <w:rtl w:val="true"/>
        </w:rPr>
        <w:footnoteReference w:id="820"/>
      </w:r>
      <w:r>
        <w:rPr>
          <w:rFonts w:ascii="IRNazanin" w:hAnsi="IRNazanin" w:eastAsia="IRNazanin"/>
          <w:color w:val="111111"/>
          <w:sz w:val="28"/>
          <w:sz w:val="28"/>
          <w:szCs w:val="28"/>
          <w:rtl w:val="true"/>
          <w:lang w:bidi="fa-IR"/>
        </w:rPr>
        <w:t>به طرق متعدده و الفاظ متقاربه روایت شده و در بعض آن ها، الحاق تیم و عدی شده چنان چه در تفسیر صافی مذکور است و از محاسن این تفسیر و بدایع این تأويل جمله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يزيدهم الا طغياناً كبيراً</w:t>
      </w:r>
      <w:r>
        <w:rPr>
          <w:rFonts w:ascii="IRNazanin" w:hAnsi="IRNazanin" w:eastAsia="IRNazanin"/>
          <w:color w:val="111111"/>
          <w:sz w:val="28"/>
          <w:sz w:val="28"/>
          <w:szCs w:val="28"/>
          <w:rtl w:val="true"/>
          <w:lang w:bidi="fa-IR"/>
        </w:rPr>
        <w:t xml:space="preserve"> است چه محتمل است یزید اسم باشد و حمل طغیان بر او به مبالغه است و به دعوی این که او چندان طاغی است که گویی از افراد حقیقت طغیان شده و ذکر خصوص او به جهت انکار عظیم و گناه بزرگ و داهیه هایله است که در وقعه طف از او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آیاتی که مأول به بنی امیه شده است این آیت مبارکه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الذین بَدَّلُوا نِعْمَتَ اللَّهِ كُفْراً وَ أَحَلُّوا قَوْمَهُمْ دارَ الْبَوارِ جَهَنَّمَ يَصْلَوْنَها وَ بِئْسَ الْقَرارُ</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عمده ابن بطريقه رضی الله عنه </w:t>
      </w:r>
      <w:r>
        <w:rPr>
          <w:rStyle w:val="FootnoteAnchor"/>
          <w:rtl w:val="true"/>
        </w:rPr>
        <w:footnoteReference w:id="822"/>
      </w:r>
      <w:r>
        <w:rPr>
          <w:rFonts w:ascii="IRNazanin" w:hAnsi="IRNazanin" w:eastAsia="IRNazanin"/>
          <w:color w:val="111111"/>
          <w:sz w:val="28"/>
          <w:sz w:val="28"/>
          <w:szCs w:val="28"/>
          <w:rtl w:val="true"/>
          <w:lang w:bidi="fa-IR"/>
        </w:rPr>
        <w:t xml:space="preserve">در بحار </w:t>
      </w:r>
      <w:r>
        <w:rPr>
          <w:rStyle w:val="FootnoteAnchor"/>
          <w:rtl w:val="true"/>
        </w:rPr>
        <w:footnoteReference w:id="823"/>
      </w:r>
      <w:r>
        <w:rPr>
          <w:rFonts w:ascii="IRNazanin" w:hAnsi="IRNazanin" w:eastAsia="IRNazanin"/>
          <w:color w:val="111111"/>
          <w:sz w:val="28"/>
          <w:sz w:val="28"/>
          <w:szCs w:val="28"/>
          <w:rtl w:val="true"/>
          <w:lang w:bidi="fa-IR"/>
        </w:rPr>
        <w:t xml:space="preserve">نقل می کند که او از تفسیر ثعلبی </w:t>
      </w:r>
      <w:r>
        <w:rPr>
          <w:rStyle w:val="FootnoteAnchor"/>
          <w:rtl w:val="true"/>
        </w:rPr>
        <w:footnoteReference w:id="824"/>
      </w:r>
      <w:r>
        <w:rPr>
          <w:rFonts w:ascii="IRNazanin" w:hAnsi="IRNazanin" w:eastAsia="IRNazanin"/>
          <w:color w:val="111111"/>
          <w:sz w:val="28"/>
          <w:sz w:val="28"/>
          <w:szCs w:val="28"/>
          <w:rtl w:val="true"/>
          <w:lang w:bidi="fa-IR"/>
        </w:rPr>
        <w:t>روایت کرده می گوید که عمر بن الخطاب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الأفخران من قريش بنو المغيرة و بنو 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بنى المغيرة كفايت شدید از شر ایشان در یوم بدر و اما بنو امیه مهلت داده شدند تا روزی و از تفسیر عیاشی این حدیث از امیر المؤمنین علیه السلام نقل شده ولی بدون تقسیم مذکور </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آیه را در مقدمه صحیفه کامله به تفصیل مذکور روایت می کند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مراد به </w:t>
      </w:r>
      <w:r>
        <w:rPr>
          <w:rFonts w:ascii="Amiri" w:hAnsi="Amiri" w:eastAsia="Amiri" w:cs="Amiri"/>
          <w:color w:val="111111"/>
          <w:sz w:val="28"/>
          <w:sz w:val="28"/>
          <w:szCs w:val="28"/>
          <w:rtl w:val="true"/>
          <w:lang w:bidi="ar-SA"/>
        </w:rPr>
        <w:t>نعمة الله</w:t>
      </w:r>
      <w:r>
        <w:rPr>
          <w:rFonts w:ascii="IRNazanin" w:hAnsi="IRNazanin" w:eastAsia="IRNazanin"/>
          <w:color w:val="111111"/>
          <w:sz w:val="28"/>
          <w:sz w:val="28"/>
          <w:szCs w:val="28"/>
          <w:rtl w:val="true"/>
          <w:lang w:bidi="fa-IR"/>
        </w:rPr>
        <w:t xml:space="preserve"> در این آیه امام علیه السلام است، چه جمیع ما سوى الله به برکات وجود ایشان خلق شده پس هر خیری به هر کس رسید و هر انتفاعی از هر چه یابد به واسطه علی و اولادش علیهم السلام است و نعمت حقیقیه ایشان اند که بنی امیه کفران کردند و تبدیل نعمت خدای نمودند و قوم خود را در دار البوار و بئس القرار جای دادند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موافق این است اخباری که از صادقین علیهما السلام در تفسیر کريمه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لَتُسْتَلَنَّ يومَئِذٍ عَنِ النَعیم</w:t>
      </w:r>
      <w:r>
        <w:rPr>
          <w:rStyle w:val="FootnoteAnchor"/>
          <w:rtl w:val="true"/>
        </w:rPr>
        <w:footnoteReference w:id="827"/>
      </w:r>
      <w:r>
        <w:rPr>
          <w:rFonts w:ascii="IRNazanin" w:hAnsi="IRNazanin" w:eastAsia="IRNazanin"/>
          <w:color w:val="111111"/>
          <w:sz w:val="28"/>
          <w:sz w:val="28"/>
          <w:szCs w:val="28"/>
          <w:rtl w:val="true"/>
          <w:lang w:bidi="fa-IR"/>
        </w:rPr>
        <w:t xml:space="preserve">در صافی روایت کرده عن العياشي عن الصادق علیه السلام انه سئل أبو حنیفه عن هذه </w:t>
      </w:r>
    </w:p>
    <w:p>
      <w:pPr>
        <w:pStyle w:val="BookText"/>
        <w:rPr/>
      </w:pPr>
      <w:r>
        <w:rPr>
          <w:rFonts w:ascii="IRNazanin" w:hAnsi="IRNazanin" w:eastAsia="IRNazanin"/>
          <w:color w:val="111111"/>
          <w:sz w:val="28"/>
          <w:sz w:val="28"/>
          <w:szCs w:val="28"/>
          <w:rtl w:val="true"/>
          <w:lang w:bidi="fa-IR"/>
        </w:rPr>
        <w:t>الآية،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النعيم عندک یا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 من الطعام و الماء البارد،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اوقفك الله القيامة يوم بين يديه حتى يسألك عن كل اكلة اكلتها أو شربة شربتها ليطولن</w:t>
      </w:r>
    </w:p>
    <w:p>
      <w:pPr>
        <w:pStyle w:val="BookText"/>
        <w:rPr/>
      </w:pPr>
      <w:r>
        <w:rPr>
          <w:rFonts w:ascii="IRNazanin" w:hAnsi="IRNazanin" w:eastAsia="IRNazanin"/>
          <w:color w:val="111111"/>
          <w:sz w:val="28"/>
          <w:sz w:val="28"/>
          <w:szCs w:val="28"/>
          <w:rtl w:val="true"/>
          <w:lang w:bidi="fa-IR"/>
        </w:rPr>
        <w:t>وقوفک بین يديه قال فما النعيم جعلت فداک؟ قال نحن اهل البيت النعيم الذي انعم الله بنا على العباد و بنا ايتلفوا بعد أن كانوا مختلفين و بنا الف الله بين قلوبهم و جعلهم اخواناً بعد ان كانوا اعداء و بنا هداهم الله للاسلام و هو النّعمة التي لا تنقطع و الله سائلهم عن حق النعيم الذي أنعم به عليهم و هو النبى صلى الله علیه و آله 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رواية أنه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تفسر النعیم فى هذه الآية بالطعام الطيب و الماء البارد فى اليوم الصايف؟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دعاک رجل و اطعمک طیبا و سقاک ماء بارداً ثم امتن عليك به إلى ما كنت تنسبه؟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أفتبخل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حبنا اهل البيت</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فى العيون عن الرضا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الدنيا نعيم ،حقیقی فقال له بعض الفقهاء ممن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تعالى </w:t>
      </w:r>
      <w:r>
        <w:rPr>
          <w:rFonts w:ascii="Amiri" w:hAnsi="Amiri" w:eastAsia="Amiri" w:cs="Amiri"/>
          <w:color w:val="111111"/>
          <w:sz w:val="28"/>
          <w:sz w:val="28"/>
          <w:szCs w:val="28"/>
          <w:rtl w:val="true"/>
          <w:lang w:bidi="ar-SA"/>
        </w:rPr>
        <w:t>ثُمَّ لَتُسْئَلُنَّ يَوْمَئِذٍ عَنِ النَّعِيمِ</w:t>
      </w:r>
      <w:r>
        <w:rPr>
          <w:rFonts w:ascii="IRNazanin" w:hAnsi="IRNazanin" w:eastAsia="IRNazanin"/>
          <w:color w:val="111111"/>
          <w:sz w:val="28"/>
          <w:sz w:val="28"/>
          <w:szCs w:val="28"/>
          <w:rtl w:val="true"/>
          <w:lang w:bidi="fa-IR"/>
        </w:rPr>
        <w:t xml:space="preserve"> ما هذا النعيم فى الدنيا؟ هو الماء البارد، فقال له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 صوته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كذا فسرتموه كذا فسرتموه أنتم و جعلتموه على ضروب فقالت طائفة هو الماء البارد و قال غيرهم هو الطعام الطيب و قال آخرون هو طيب النوم و لقد حدثني أبي عن ابيه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اقوالكم هذه ذكرت عنده في قول الله 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لَتُسْئَلُنَّ يَوْمَئِذٍ عَنِ النَّعِيمِ</w:t>
      </w:r>
      <w:r>
        <w:rPr>
          <w:rFonts w:ascii="IRNazanin" w:hAnsi="IRNazanin" w:eastAsia="IRNazanin"/>
          <w:color w:val="111111"/>
          <w:sz w:val="28"/>
          <w:sz w:val="28"/>
          <w:szCs w:val="28"/>
          <w:rtl w:val="true"/>
          <w:lang w:bidi="fa-IR"/>
        </w:rPr>
        <w:t xml:space="preserve"> فغضب و قال ان الله عزوجل لا يسأل عباده عما تفضّل عليهم به و لا یمن بذلک علیهم و الإمتنان بالانعام مستقبح من المخلوقين فكيف يضاف إلى الخالق عزوجل ما لا يرضى المخلوقون و لكن النعيم حبّنا اهل البيت و موالاتنا يسأل الله عنه بعد التوحيد و النبوة لأن العبد اذا و فى بذلك أداه إلى نعيم الجنّة الذى لا يزول</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الصادق في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أعز و أكرم أن يطعمكم طعاماً فسوغكموه فيسألكم عنه و لكن يسألكم عمّا أنعم عليكم بمحمد و آل محمد</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عن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يَسْأَلُكُمْ عَمَّا أَنْتُمْ عَلَيْهِ مِنَ الْحَقِّ</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المحاسن عن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يُحَاسَبُ الْعَبْدُ الْمُؤْمِنُ عَلَيْهِنَّ طَعَامُ يَأْكُلُهُ وَ ثَوْبُ يَلْبَسُهُ وَ زَوْجَةُ صَالِحَةُ تُعَاوِنُهُ </w:t>
      </w:r>
    </w:p>
    <w:p>
      <w:pPr>
        <w:pStyle w:val="BookText"/>
        <w:rPr/>
      </w:pPr>
      <w:r>
        <w:rPr>
          <w:rFonts w:ascii="Amiri" w:hAnsi="Amiri" w:eastAsia="Amiri" w:cs="Amiri"/>
          <w:color w:val="111111"/>
          <w:sz w:val="28"/>
          <w:sz w:val="28"/>
          <w:szCs w:val="28"/>
          <w:rtl w:val="true"/>
          <w:lang w:bidi="ar-SA"/>
        </w:rPr>
        <w:t>وَ يُحْصِنُ بِهَا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أَكْرَمُ مِنْ أَنْ يَسْأَلَ مُؤْمِناً عَنْ أَكْلِهِ وَ شُرْبِهِ</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بالجملة و از آیاتی که در ذم بنی امیه وارد شده سوره مبارکه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است چه مراد از </w:t>
      </w:r>
      <w:r>
        <w:rPr>
          <w:rFonts w:ascii="Amiri" w:hAnsi="Amiri" w:eastAsia="Amiri" w:cs="Amiri"/>
          <w:color w:val="111111"/>
          <w:sz w:val="28"/>
          <w:sz w:val="28"/>
          <w:szCs w:val="28"/>
          <w:rtl w:val="true"/>
          <w:lang w:bidi="ar-SA"/>
        </w:rPr>
        <w:t>أَلْفِ شَهْرٍ</w:t>
      </w:r>
      <w:r>
        <w:rPr>
          <w:rFonts w:ascii="IRNazanin" w:hAnsi="IRNazanin" w:eastAsia="IRNazanin"/>
          <w:color w:val="111111"/>
          <w:sz w:val="28"/>
          <w:sz w:val="28"/>
          <w:szCs w:val="28"/>
          <w:rtl w:val="true"/>
          <w:lang w:bidi="fa-IR"/>
        </w:rPr>
        <w:t xml:space="preserve"> دولت بنی امیه است که هزار ماه بود از برکات ليلة القدر محروم بودند و خیر اخروی یک شب قدر از خیر دنیوی هزار ماه ریاست بنی امیه بیشتر است چنان چه فخر رازی در تفسیر کبیر </w:t>
      </w:r>
      <w:r>
        <w:rPr>
          <w:rStyle w:val="FootnoteAnchor"/>
          <w:rtl w:val="true"/>
        </w:rPr>
        <w:footnoteReference w:id="833"/>
      </w:r>
      <w:r>
        <w:rPr>
          <w:rFonts w:ascii="IRNazanin" w:hAnsi="IRNazanin" w:eastAsia="IRNazanin"/>
          <w:color w:val="111111"/>
          <w:sz w:val="28"/>
          <w:sz w:val="28"/>
          <w:szCs w:val="28"/>
          <w:rtl w:val="true"/>
          <w:lang w:bidi="fa-IR"/>
        </w:rPr>
        <w:t xml:space="preserve">و ابن اثیر در اسد الغابة </w:t>
      </w:r>
      <w:r>
        <w:rPr>
          <w:rStyle w:val="FootnoteAnchor"/>
          <w:rtl w:val="true"/>
        </w:rPr>
        <w:footnoteReference w:id="834"/>
      </w:r>
      <w:r>
        <w:rPr>
          <w:rFonts w:ascii="IRNazanin" w:hAnsi="IRNazanin" w:eastAsia="IRNazanin"/>
          <w:color w:val="111111"/>
          <w:sz w:val="28"/>
          <w:sz w:val="28"/>
          <w:szCs w:val="28"/>
          <w:rtl w:val="true"/>
          <w:lang w:bidi="fa-IR"/>
        </w:rPr>
        <w:t>از حضرت امام حسن علیه السلام نقل می کند که رسول خدای در خواب دید بنی امیه را که پای بر منبرش می گذارند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آمده که فرمود دید جست و خیز می کنند بر منبرش چون بوزینگان و شاق شد بر آن جناب این کار پس خدای تعالی این آیت فرستاد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تا </w:t>
      </w:r>
      <w:r>
        <w:rPr>
          <w:rFonts w:ascii="Amiri" w:hAnsi="Amiri" w:eastAsia="Amiri" w:cs="Amiri"/>
          <w:color w:val="111111"/>
          <w:sz w:val="28"/>
          <w:sz w:val="28"/>
          <w:szCs w:val="28"/>
          <w:rtl w:val="true"/>
          <w:lang w:bidi="ar-SA"/>
        </w:rPr>
        <w:t>أَلْفِ شَهْرٍ</w:t>
      </w:r>
      <w:r>
        <w:rPr>
          <w:rFonts w:ascii="IRNazanin" w:hAnsi="IRNazanin" w:eastAsia="IRNazanin"/>
          <w:color w:val="111111"/>
          <w:sz w:val="28"/>
          <w:sz w:val="28"/>
          <w:szCs w:val="28"/>
          <w:rtl w:val="true"/>
          <w:lang w:bidi="fa-IR"/>
        </w:rPr>
        <w:t xml:space="preserve"> یعنی ملک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که راوی حدیث است می گوید حساب کردیم دیدیم ملک بنی امیه هزار ماه است آن گاه رازی می گوید قاضی طعن در این وجه زده چه ایام بنی امیه ایام مذمومه بودند و فضیلتی از برای شب قدر در ترجیح بر ایام بنی امیه نیست و خود جواب می دهد از قاضی که چون ایام بنی امیه سعادات دنیویه داشتند از این روی عظیم بودند و شب قدر در سعادات دینیه بیش از آن است که این هزار ماه در سعادات دنیویه و همین حدیث به اختلاف یسیری در صحیح ترمذی مذکور است در باب تفسیر قرآن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مسعودی رحمه الله در مروج الذهب که مقبول علمای عامیه و اصل جلیل و رکن وثیق ایشان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ملک بنی امیه تابیعت ابو العباس سفاح هزار ماه کامل بود نه زاید و نه ناقص چه ایشان نود سال و یازده ماه و سیزده روز ملک داشتند آن گاه می گوید مردم خلاف کردند در تواریخ ایام ایشان و تحویل و اعتماد بر آن است که ما ذکر می کنیم و او صحیح است نزد اهل بحث و معتنیان به تاریخ این جهان؛ معاویه بیست سال یزید سه سال هشت ماه و چهارده روز معاوية بن یزید یک ماه و یازده ،روز مروان هشت ماه و پنج روز عبدالملک بن مروان بیست و یک سال و یک ماه و یازده روز ولید بن عبدالملک نه سال و هشت ماه و دو روز سلیمان بن عبدالملک دو سال و شش ماه و پانزده روز عمر بن عبدالعزیز بن مروان دو سال و پنج ماه و پنج روز یزید بن عبدالملک چهار سال و سیزده روز </w:t>
      </w:r>
    </w:p>
    <w:p>
      <w:pPr>
        <w:pStyle w:val="BookText"/>
        <w:rPr/>
      </w:pPr>
      <w:r>
        <w:rPr>
          <w:rFonts w:ascii="IRNazanin" w:hAnsi="IRNazanin" w:eastAsia="IRNazanin"/>
          <w:color w:val="111111"/>
          <w:sz w:val="28"/>
          <w:sz w:val="28"/>
          <w:szCs w:val="28"/>
          <w:rtl w:val="true"/>
          <w:lang w:bidi="fa-IR"/>
        </w:rPr>
        <w:t>هشام بن عبدالملک نوزده سال و نه ماه و نه روز ولید بن یزید بن عبدالملک یک سال و سه ماه يزيد بن الولید دو ماه و 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می گوید اسقاط کردیم ایام إبراهيم بن الوليد بن عبدالملک </w:t>
      </w:r>
      <w:r>
        <w:rPr>
          <w:rStyle w:val="FootnoteAnchor"/>
          <w:rtl w:val="true"/>
        </w:rPr>
        <w:footnoteReference w:id="836"/>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إبراهيم بن المهدى را اسقاط کردیم از خلفای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بن محمد بن مروان پنج سال و دو ماه و ده روز تا بیعت سفاح واقع شد و این جمله نود سال و یازده ماه و سیزده روز می شود اضافه می شود به این مدت هشت ماهی که مروان در آن مدت با بنی عباس می کرد تا کشته شد پس ملک ایشان نود و یکسال و نه ماه و سیزده روز می شود نقص می کنیم از او ایام خلافت امام حسن علیه السلام را که پنج ماه و ده روز باشد هم نقیصه می کنیم از او ایام عبدالله بن الزبیر را تا وقتی که کشته شد و او هفت سال و ده ماه و سه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باقی بعد از کسر این دو فقره هشتاد و سه سال و چهار ماه است که هزار ماه تمام می شود آن گاه می فرماید و قومی گفته اند که تأویل قول خدای عزوجل </w:t>
      </w:r>
      <w:r>
        <w:rPr>
          <w:rFonts w:ascii="Amiri" w:hAnsi="Amiri" w:eastAsia="Amiri" w:cs="Amiri"/>
          <w:color w:val="111111"/>
          <w:sz w:val="28"/>
          <w:sz w:val="28"/>
          <w:szCs w:val="28"/>
          <w:rtl w:val="true"/>
          <w:lang w:bidi="ar-SA"/>
        </w:rPr>
        <w:t>لَيْلَةُ الْقَدْرِ خَيْرُ مِنْ أَلْفِ شَهْرٍ</w:t>
      </w:r>
      <w:r>
        <w:rPr>
          <w:rFonts w:ascii="IRNazanin" w:hAnsi="IRNazanin" w:eastAsia="IRNazanin"/>
          <w:color w:val="111111"/>
          <w:sz w:val="28"/>
          <w:sz w:val="28"/>
          <w:szCs w:val="28"/>
          <w:rtl w:val="true"/>
          <w:lang w:bidi="fa-IR"/>
        </w:rPr>
        <w:t xml:space="preserve"> این است که ما گفتیم؛ تمام شد کلام مسعودی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اهل بیت عصمت این معنی متكرر الورود و متكثر الوجود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کافی </w:t>
      </w:r>
      <w:r>
        <w:rPr>
          <w:rStyle w:val="FootnoteAnchor"/>
          <w:rtl w:val="true"/>
        </w:rPr>
        <w:footnoteReference w:id="838"/>
      </w:r>
      <w:r>
        <w:rPr>
          <w:rFonts w:ascii="IRNazanin" w:hAnsi="IRNazanin" w:eastAsia="IRNazanin"/>
          <w:color w:val="111111"/>
          <w:sz w:val="28"/>
          <w:sz w:val="28"/>
          <w:szCs w:val="28"/>
          <w:rtl w:val="true"/>
          <w:lang w:bidi="fa-IR"/>
        </w:rPr>
        <w:t xml:space="preserve">و در تفسیر علی بن إبراهيم رضی الله عنهما </w:t>
      </w:r>
      <w:r>
        <w:rPr>
          <w:rStyle w:val="FootnoteAnchor"/>
          <w:rtl w:val="true"/>
        </w:rPr>
        <w:footnoteReference w:id="839"/>
      </w:r>
      <w:r>
        <w:rPr>
          <w:rFonts w:ascii="IRNazanin" w:hAnsi="IRNazanin" w:eastAsia="IRNazanin"/>
          <w:color w:val="111111"/>
          <w:sz w:val="28"/>
          <w:sz w:val="28"/>
          <w:szCs w:val="28"/>
          <w:rtl w:val="true"/>
          <w:lang w:bidi="fa-IR"/>
        </w:rPr>
        <w:t xml:space="preserve">منقول است که مراد از الف شهر ایام ملک بنی امیه است که در آن ها لیلة القدر نیست و ظاهر این است که مراد آن باشد که ثواب ليلة القدر به بنى امیه و اتباع ایشان داده نمی شود چه کثیری از اخبار فضل لیلة القدر در ایام ایشان وارد شده و در این اخبار ایام عثمان از ملک بنی امیه محسوب نشده اگر چه در عموم اخبار شجره ملعونه داخل و آیات و اخبار دیگر او را شامل است و آیات دیگر در مذمت بنی امیه در قرآن مجید نازل شده ولی چون من بنده غالباً در این کتاب مبارک دوست دارم از اموری که محل اتفاق فریقین است نقل کنم چه این زیارت شریفه مشتمل بر لباب عقاید شیعه از اصول تولی و فصول تبری است و البته نشر اخبار مخالفین در این باب در الزام ادخل و در قلوب اوقع است به همین قدر اکتفا کردم با ضیق مجال و قلت اسباب و کثرت مشاغل نظریه و </w:t>
      </w:r>
    </w:p>
    <w:p>
      <w:pPr>
        <w:pStyle w:val="BookText"/>
        <w:rPr/>
      </w:pPr>
      <w:r>
        <w:rPr>
          <w:rFonts w:ascii="IRNazanin" w:hAnsi="IRNazanin" w:eastAsia="IRNazanin"/>
          <w:color w:val="111111"/>
          <w:sz w:val="28"/>
          <w:sz w:val="28"/>
          <w:szCs w:val="28"/>
          <w:rtl w:val="true"/>
          <w:lang w:bidi="fa-IR"/>
        </w:rPr>
        <w:t xml:space="preserve">تعدد شواغل فکریه اکنون یکی دو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چه در تفاسیر آیات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ایشان بر آورده می 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مثالب شهد المحب بنقصها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النقص ما شهدت به الاحباب</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حياة الحيوان </w:t>
      </w:r>
      <w:r>
        <w:rPr>
          <w:rStyle w:val="FootnoteAnchor"/>
          <w:rtl w:val="true"/>
        </w:rPr>
        <w:footnoteReference w:id="840"/>
      </w:r>
      <w:r>
        <w:rPr>
          <w:rFonts w:ascii="IRNazanin" w:hAnsi="IRNazanin" w:eastAsia="IRNazanin"/>
          <w:color w:val="111111"/>
          <w:sz w:val="28"/>
          <w:sz w:val="28"/>
          <w:szCs w:val="28"/>
          <w:rtl w:val="true"/>
          <w:lang w:bidi="fa-IR"/>
        </w:rPr>
        <w:t xml:space="preserve">و جز آن از مستدرک حاکم </w:t>
      </w:r>
      <w:r>
        <w:rPr>
          <w:rStyle w:val="FootnoteAnchor"/>
          <w:rtl w:val="true"/>
        </w:rPr>
        <w:footnoteReference w:id="841"/>
      </w:r>
      <w:r>
        <w:rPr>
          <w:rFonts w:ascii="IRNazanin" w:hAnsi="IRNazanin" w:eastAsia="IRNazanin"/>
          <w:color w:val="111111"/>
          <w:sz w:val="28"/>
          <w:sz w:val="28"/>
          <w:szCs w:val="28"/>
          <w:rtl w:val="true"/>
          <w:lang w:bidi="fa-IR"/>
        </w:rPr>
        <w:t>نقل شده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 الربعي عن العلا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مَنَامِي كَانَ بَنِي الْحَكَمِ بْنِ أَبِي الْعَاصِ ينزون عَلَى منبرى كَمَا يَنْزُو الْقِرَدَةُ ، فَمَا رُئِيَ النَّبِيِّ صلی اللَّهِ علیه وَ اله وَ سَلَّمَ مستجمعاً ضَاحِكاً حَتَّى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اولاد حکم بن أبی العاص می جهند بر منبر من چنان چه بوزینه می جهد پس دیده نشد پیغمبر در مجمعی که بخندد تا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حاکم می گوید که صحیح الاسناد است بر شرط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 که در اخبار دیگر مطلق بنی امیه بودند که شیخ ایشان ثالث بود و دور نیست خواب پیغمبر متعدد باشد یا الحاق خصوص بنى مروان از تحریف روات باشد در زمان معاویه به جهت اخراج آل حرب؛ و لن يصلح العطار ما افسد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اجزل الله تشريفه و اکرامه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الحق از صاحب کتاب الهاوية که از علمای اهل سنت است روایت می کند که از ابن مسعود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شيئ آفة و آفة هذا الدین بنو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چیزی را آفتی است و آفت این دین بنی امیه است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روایت می کند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امتی عَلَى يَدِ هَذَا الْحَيِّ</w:t>
      </w:r>
      <w:r>
        <w:rPr>
          <w:rFonts w:eastAsia="IRNazanin" w:cs="IRNazanin"/>
          <w:color w:val="111111"/>
          <w:sz w:val="28"/>
          <w:szCs w:val="28"/>
          <w:rtl w:val="true"/>
          <w:lang w:bidi="fa-IR"/>
        </w:rPr>
        <w:t xml:space="preserve">»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خبر را بعد از ذکر خبری نقل می کند که متضمن ذکر بنی امیه است و نقل او قرینه می شود بر اراده بنی امیه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چنین فهمیده اند از این جهت ابن 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اخبار مذمت بنی امیه شمرده چنان چه در بحار </w:t>
      </w:r>
      <w:r>
        <w:rPr>
          <w:rStyle w:val="FootnoteAnchor"/>
          <w:rtl w:val="true"/>
        </w:rPr>
        <w:footnoteReference w:id="844"/>
      </w:r>
      <w:r>
        <w:rPr>
          <w:rFonts w:ascii="IRNazanin" w:hAnsi="IRNazanin" w:eastAsia="IRNazanin"/>
          <w:color w:val="111111"/>
          <w:sz w:val="28"/>
          <w:sz w:val="28"/>
          <w:szCs w:val="28"/>
          <w:rtl w:val="true"/>
          <w:lang w:bidi="fa-IR"/>
        </w:rPr>
        <w:t xml:space="preserve">از او حکایت کرده و خبر بخاری </w:t>
      </w:r>
      <w:r>
        <w:rPr>
          <w:rStyle w:val="FootnoteAnchor"/>
          <w:rtl w:val="true"/>
        </w:rPr>
        <w:footnoteReference w:id="845"/>
      </w:r>
      <w:r>
        <w:rPr>
          <w:rFonts w:ascii="IRNazanin" w:hAnsi="IRNazanin" w:eastAsia="IRNazanin"/>
          <w:color w:val="111111"/>
          <w:sz w:val="28"/>
          <w:sz w:val="28"/>
          <w:szCs w:val="28"/>
          <w:rtl w:val="true"/>
          <w:lang w:bidi="fa-IR"/>
        </w:rPr>
        <w:t>مؤید و معین این معنی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رساله تطهیر اللسان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سند حسن روایت شده که پیغمبر صلی الله علیه و اله و سلم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قَبَائِلِ الْعَرَبِ بَنُو أُمَيَّةَ وَ بَنُو حَنِيفَةَ وَ ثَقِيفُ</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ابن حجر در آن رساله آورده که در حدیث صحیح است که حاکم گفته </w:t>
      </w:r>
      <w:r>
        <w:rPr>
          <w:rStyle w:val="FootnoteAnchor"/>
          <w:rtl w:val="true"/>
        </w:rPr>
        <w:footnoteReference w:id="847"/>
      </w:r>
      <w:r>
        <w:rPr>
          <w:rFonts w:ascii="IRNazanin" w:hAnsi="IRNazanin" w:eastAsia="IRNazanin"/>
          <w:color w:val="111111"/>
          <w:sz w:val="28"/>
          <w:sz w:val="28"/>
          <w:szCs w:val="28"/>
          <w:rtl w:val="true"/>
          <w:lang w:bidi="fa-IR"/>
        </w:rPr>
        <w:t>به شرط شیخین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ابغض الاحياء أو الناس إلى رسول الله صلی الله علیه و اله و سلم بنو امية</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بخاری در صحیح خود عنوان می کند باب قول النبي 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هلاک أُمَّتِى عَلَى يَدِى أُغَيْلِمَةُ 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اسماعیل حَدَّثَنَا عَمْرُو بْنِ يَحْيَى بْنِ سَعِيدِ بْنِ عَمْرِو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جدى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أَبَى هُرَيْرَةَ فِي مَسْجِدِ النَّبِيِّ صلی اللَّهِ علیه وَ اله وَ سَلَّمَ بِالْمَدِينَةِ بِالْمَدِينَةِ وَ مَعَنَا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سَمِعْتُ الصَّادِقَ المصدوق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أُمَّتِي عَلَى يَدِى غِلْمَةً مِنْ قریش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 غِلْمَةً 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أَنْ أَقُولَ بَنَى فُلَانٍ وَ بَنَى فُلَانٍ لَفَعَلْتُ فَكُنْتُ اخْرُجْ مَعَ جدى إِلَى بَنَى مَرْوَانَ حِينَ مُلِكُوا بِالشَّامِ ، فاذا راهم غِلْمَاناً أَحْدَاثاً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عَسَى هَؤُلَاءِ أَنْ يَكُونُوا مِنْهُمْ قُلْنَا أَنْتَ اعْلَمْ</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أبو هریره گفته از پیغمبر صلی الله علیه و اله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امت من بر دست جوانانی است از قریش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باد بر آن جوانان أبو هریره گفت اگر خواهم بگویم بنی فلان و بنی فلان اند می گویم کنایه از این که بنی حرب و بنی مروانند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یحیی که راوی حدیث است می گوید با جدم که سعید بن عمرو باشد به جانب بنی مروان در شام می رفتیم و چون آنان را جوان نورس می دیدیم می گفت شاید این ها از ایشان باشند می گفتم تو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معلوم می شود که أبو هریره روایت کرده هلاک امت بر دست بنی مروان است که شعبه ای از بنی امیه هستند و از عنوانی که باب را مترجم به او کرده معلوم می شود که پیغمبر صلی الله علیه و اله و سلم این طایفه را سفهاء خوانده و چنین است چه دین به دنیا فروختند و پیروی معازف و ملاعب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ولید فاسق که چنان چه در تاریخ خمیس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خانه در آمد و دید دخترش را با دایه اش نشسته بر زانوی وی بنشست و با وی درآمیخت دایه او گفت دین مجوس را پیشه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بخواند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راقب الناس مات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فاز باللذة الجسور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ابن أبی الحدید در طی اخبار حمقای عرب نقل می کند که یک روز سلیمان بن یزید بن عبدالملک که برادر ولید باشد در مجلسی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لعنت کند برادرم ولید را که همانا فاجر بود و مرا تکلیف به فعل شنیع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خویشان وی با وی گفت ساکت باش به خدای سوگند که اگر او قصد کرده باشد همانا کرده است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اجمال این خبر را جلال سیوطی در تاریخ خود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غالب کتب اهل سنت مذکور است که یک شب مؤذن اذان صبح گفت و ولید برخاست و شراب خورد و جاریه هم مست بود با وی در آویخت و وی را بسپوخت </w:t>
      </w:r>
      <w:r>
        <w:rPr>
          <w:rStyle w:val="FootnoteAnchor"/>
          <w:rtl w:val="true"/>
        </w:rPr>
        <w:footnoteReference w:id="853"/>
      </w:r>
      <w:r>
        <w:rPr>
          <w:rFonts w:ascii="IRNazanin" w:hAnsi="IRNazanin" w:eastAsia="IRNazanin"/>
          <w:color w:val="111111"/>
          <w:sz w:val="28"/>
          <w:sz w:val="28"/>
          <w:szCs w:val="28"/>
          <w:rtl w:val="true"/>
          <w:lang w:bidi="fa-IR"/>
        </w:rPr>
        <w:t xml:space="preserve">و قسم یاد کرد که با مردم نماز نکند جز او پس لباس خود را به وی پوشانید و آن جاریه را مست با آلایش جنابت و منی به مسجد فرستاد با مردم نماز گذاشت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تاریخ خمیس و جز اوست که عزیمت سفر حج کرد و اراده کرد بر بام کعبه تجرع کوس عقار و نیل لذت بوس و کنار کند و در اکثر کتب مذکور است از آن جمله ادب الدین و الدنیاء که از مؤلفات ماوردی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متواترات است که یک روز به قرآن تفال کرد این آیه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 و خاب کل جبار عنید</w:t>
      </w:r>
      <w:r>
        <w:rPr>
          <w:rStyle w:val="FootnoteAnchor"/>
          <w:rtl w:val="true"/>
        </w:rPr>
        <w:footnoteReference w:id="855"/>
      </w:r>
      <w:r>
        <w:rPr>
          <w:rFonts w:ascii="IRNazanin" w:hAnsi="IRNazanin" w:eastAsia="IRNazanin"/>
          <w:color w:val="111111"/>
          <w:sz w:val="28"/>
          <w:sz w:val="28"/>
          <w:szCs w:val="28"/>
          <w:rtl w:val="true"/>
          <w:lang w:bidi="fa-IR"/>
        </w:rPr>
        <w:t>قرآن را بر هم گذاشت و چندان کتاب خدای را تیر زد که پاره پاره شد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انا ذاك جبار عنيد</w:t>
      </w:r>
    </w:p>
    <w:p>
      <w:pPr>
        <w:pStyle w:val="BookText"/>
        <w:rPr/>
      </w:pPr>
      <w:r>
        <w:rPr>
          <w:rFonts w:ascii="IRNazanin" w:hAnsi="IRNazanin" w:eastAsia="IRNazanin"/>
          <w:color w:val="111111"/>
          <w:sz w:val="28"/>
          <w:sz w:val="28"/>
          <w:szCs w:val="28"/>
          <w:rtl w:val="true"/>
          <w:lang w:bidi="fa-IR"/>
        </w:rPr>
        <w:t xml:space="preserve">اذا ما جئت ربِّک یوم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يا رب مزقنى الوليد </w:t>
      </w:r>
      <w:r>
        <w:rPr>
          <w:rStyle w:val="FootnoteAnchor"/>
          <w:rtl w:val="true"/>
        </w:rPr>
        <w:footnoteReference w:id="85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حياة الحيوان و جز اوست که در باغ خود مصنعی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بود پر از شراب و هر وقت راغب شهوات می شد خود را در آن حوض می افکند و چندان می خورد که نقص در اطراف آن حوض ظاهر می شد </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حجله او را در دیوان الصبابة در شمار خلفایی یاد می کند که در عشق خليع العذار و گسسته مهار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انطاکی در تزیین الاسواق ذکر می کند که ولید عاشق نصرانیه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مراسله با وی کرد و معشوقه اباء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عقلش از سرش برود تا یک روز عید لباس مبدل پوشید و با صاحب باغی که دختران نصاری به تنزّه و تفرّج در آن می رفتند قرار داد که در آن باغ برود چون داخل باغ شد معشوقه روی با بوّاب کرد و گفت این کیست؟ بواب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زده است از در ترحم با وی مزاح بسیاری کرد تا اندکی به نظر آرام شد آن گاه با معشوقه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 این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است از این رو تن در داد و زن ولید شد و این شعر را ولید در حق او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اضحی فؤادک یا ولید عمیدا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قديماً للحسان صيودا</w:t>
      </w:r>
    </w:p>
    <w:p>
      <w:pPr>
        <w:pStyle w:val="BookText"/>
        <w:rPr/>
      </w:pPr>
      <w:r>
        <w:rPr>
          <w:rFonts w:ascii="Amiri" w:hAnsi="Amiri" w:eastAsia="Amiri" w:cs="Amiri"/>
          <w:color w:val="111111"/>
          <w:sz w:val="28"/>
          <w:sz w:val="28"/>
          <w:szCs w:val="28"/>
          <w:rtl w:val="true"/>
          <w:lang w:bidi="ar-SA"/>
        </w:rPr>
        <w:t xml:space="preserve">من حب واضحة العوارض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لنا نحو الكنيسة عيدا</w:t>
      </w:r>
    </w:p>
    <w:p>
      <w:pPr>
        <w:pStyle w:val="BookText"/>
        <w:rPr/>
      </w:pPr>
      <w:r>
        <w:rPr>
          <w:rFonts w:ascii="IRNazanin" w:hAnsi="IRNazanin" w:eastAsia="IRNazanin"/>
          <w:color w:val="111111"/>
          <w:sz w:val="28"/>
          <w:sz w:val="28"/>
          <w:szCs w:val="28"/>
          <w:rtl w:val="true"/>
          <w:lang w:bidi="fa-IR"/>
        </w:rPr>
        <w:t xml:space="preserve">ما زلت ارمقها بعینی و امق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بصرت بها تقبل عودا</w:t>
      </w:r>
    </w:p>
    <w:p>
      <w:pPr>
        <w:pStyle w:val="BookText"/>
        <w:rPr/>
      </w:pPr>
      <w:r>
        <w:rPr>
          <w:rFonts w:ascii="IRNazanin" w:hAnsi="IRNazanin" w:eastAsia="IRNazanin"/>
          <w:color w:val="111111"/>
          <w:sz w:val="28"/>
          <w:sz w:val="28"/>
          <w:szCs w:val="28"/>
          <w:rtl w:val="true"/>
          <w:lang w:bidi="fa-IR"/>
        </w:rPr>
        <w:t xml:space="preserve">عود الصليب فویح نفسي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صليباً مثله معبودا</w:t>
      </w:r>
    </w:p>
    <w:p>
      <w:pPr>
        <w:pStyle w:val="BookText"/>
        <w:rPr/>
      </w:pPr>
      <w:r>
        <w:rPr>
          <w:rFonts w:ascii="Amiri" w:hAnsi="Amiri" w:eastAsia="Amiri" w:cs="Amiri"/>
          <w:color w:val="111111"/>
          <w:sz w:val="28"/>
          <w:sz w:val="28"/>
          <w:szCs w:val="28"/>
          <w:rtl w:val="true"/>
          <w:lang w:bidi="ar-SA"/>
        </w:rPr>
        <w:t xml:space="preserve">فسألت ربّي أن اكون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اكون في لهب الجحيم وقودا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اجاب الله مسألته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حق این نصرانیه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سرش فاش و امرش مشهور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 حبذا سعدی و آن قیل 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بنصرانية تشرب الخمرا</w:t>
      </w:r>
    </w:p>
    <w:p>
      <w:pPr>
        <w:pStyle w:val="BookText"/>
        <w:rPr/>
      </w:pPr>
      <w:r>
        <w:rPr>
          <w:rFonts w:ascii="IRNazanin" w:hAnsi="IRNazanin" w:eastAsia="IRNazanin"/>
          <w:color w:val="111111"/>
          <w:sz w:val="28"/>
          <w:sz w:val="28"/>
          <w:szCs w:val="28"/>
          <w:rtl w:val="true"/>
          <w:lang w:bidi="fa-IR"/>
        </w:rPr>
        <w:t xml:space="preserve">يهون علينا ان نظل نهارنا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الليل لا اولى نصلی و لا عصرا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 مسعودی رحمه الله در مروج الذهب روایت می کند که یک وقت ابن عایشه مغنی نزد ولید آمد و این بیت تغنی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رایت صبيحة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نعين عزيمة الصبر</w:t>
      </w:r>
    </w:p>
    <w:p>
      <w:pPr>
        <w:pStyle w:val="BookText"/>
        <w:rPr/>
      </w:pPr>
      <w:r>
        <w:rPr>
          <w:rFonts w:ascii="Amiri" w:hAnsi="Amiri" w:eastAsia="Amiri" w:cs="Amiri"/>
          <w:color w:val="111111"/>
          <w:sz w:val="28"/>
          <w:sz w:val="28"/>
          <w:szCs w:val="28"/>
          <w:rtl w:val="true"/>
          <w:lang w:bidi="ar-SA"/>
        </w:rPr>
        <w:t xml:space="preserve">مثل الكواكب في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العشاء اطفن بالبدر</w:t>
      </w:r>
    </w:p>
    <w:p>
      <w:pPr>
        <w:pStyle w:val="BookText"/>
        <w:rPr/>
      </w:pPr>
      <w:r>
        <w:rPr>
          <w:rFonts w:ascii="IRNazanin" w:hAnsi="IRNazanin" w:eastAsia="IRNazanin"/>
          <w:color w:val="111111"/>
          <w:sz w:val="28"/>
          <w:sz w:val="28"/>
          <w:szCs w:val="28"/>
          <w:rtl w:val="true"/>
          <w:lang w:bidi="fa-IR"/>
        </w:rPr>
        <w:t xml:space="preserve">و خرجت ابغى الاجر محتسباً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فجرعت موفورا من الوزر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الله و او را به حق عبدالشمس سوگند داد تا اعاده کند،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سوگند به حق امیه داد اعادت کرد هم چنین این شجره ملعونه را پدر بر پدر یاد کرد و استعاده نمود ابن عایشه اجابت کرد تا به خودش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من که باز بخوان باز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طرب در وی اثر کرد و در روی ابن عایشه بیفتاد و یکایک اعضای او را بوسه زدن گرفت تا به عورت او رسید و خم شد که او را ببوسد ابن عایشه ران های خود را فراهم </w:t>
      </w:r>
    </w:p>
    <w:p>
      <w:pPr>
        <w:pStyle w:val="BookText"/>
        <w:rPr/>
      </w:pPr>
      <w:r>
        <w:rPr>
          <w:rFonts w:ascii="IRNazanin" w:hAnsi="IRNazanin" w:eastAsia="IRNazanin"/>
          <w:color w:val="111111"/>
          <w:sz w:val="28"/>
          <w:sz w:val="28"/>
          <w:szCs w:val="28"/>
          <w:rtl w:val="true"/>
          <w:lang w:bidi="fa-IR"/>
        </w:rPr>
        <w:t>آورد و او را مستور کرد 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دست بر نمی دارم تا نبوسم، پس حشفه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مستانه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اطرباه و اطرباه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خود را یکسره از بر بگرفت و بر ابن عایشه بیفکند و خود عریان و مجرد بایستاد تا لباس جدید برای او آوردند و امر کرد که هزار دینار زر سرخ برای ابن عایشه بیاوردند و استری فرمان داد تا آوردند و این عایشه را سوار کرد و گفت باید با استر بر بساط من مشی کنی که آتشی پاینده در جگر من افروختی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مسعودی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عایشه این شعر را بریزید پدر ولید هم بخواند و وی را به طرب آورد و گویند او ملحد شد در طرب خود و کفر گفت و به ساقی گفت ما را به آسمان چهارم شراب در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ولید این طرب را به ارث از پدر برده؛ تمام شد کلام او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در مروج الذهب </w:t>
      </w:r>
      <w:r>
        <w:rPr>
          <w:rStyle w:val="FootnoteAnchor"/>
          <w:rtl w:val="true"/>
        </w:rPr>
        <w:footnoteReference w:id="861"/>
      </w:r>
      <w:r>
        <w:rPr>
          <w:rFonts w:ascii="IRNazanin" w:hAnsi="IRNazanin" w:eastAsia="IRNazanin"/>
          <w:color w:val="111111"/>
          <w:sz w:val="28"/>
          <w:sz w:val="28"/>
          <w:szCs w:val="28"/>
          <w:rtl w:val="true"/>
          <w:lang w:bidi="fa-IR"/>
        </w:rPr>
        <w:t>و کامل مبرد است که ولید سوء عقیدت خود را افشاء کرده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تلعب بالخلافة هاشمى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وحى أتاه و لا كتاب</w:t>
      </w:r>
    </w:p>
    <w:p>
      <w:pPr>
        <w:pStyle w:val="BookText"/>
        <w:rPr/>
      </w:pPr>
      <w:r>
        <w:rPr>
          <w:rFonts w:ascii="IRNazanin" w:hAnsi="IRNazanin" w:eastAsia="IRNazanin"/>
          <w:color w:val="111111"/>
          <w:sz w:val="28"/>
          <w:sz w:val="28"/>
          <w:szCs w:val="28"/>
          <w:rtl w:val="true"/>
          <w:lang w:bidi="fa-IR"/>
        </w:rPr>
        <w:t xml:space="preserve">فقل لله يمنعني طعامى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لله یمنعنی شرابی</w:t>
      </w:r>
    </w:p>
    <w:p>
      <w:pPr>
        <w:pStyle w:val="BookText"/>
        <w:rPr/>
      </w:pPr>
      <w:r>
        <w:rPr>
          <w:rFonts w:ascii="IRNazanin" w:hAnsi="IRNazanin" w:eastAsia="IRNazanin"/>
          <w:color w:val="111111"/>
          <w:sz w:val="28"/>
          <w:sz w:val="28"/>
          <w:szCs w:val="28"/>
          <w:rtl w:val="true"/>
          <w:lang w:bidi="fa-IR"/>
        </w:rPr>
        <w:t xml:space="preserve">و انا استغفر الله من حكاية شعره و كتابة كفره و ولید این کفر مخصوص را از یزید روایت می کند و وی از ابوسفیان 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اشاره به کلمات ایشان خواهئ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صفات معروفه او آن است که کنیز های پدرش که منکوحه او بودند و اولاد از او آورده بودند و طی کرد و معروف بوده در زمان خلفای لاحق و در السنه مورخین اهل سنت به ولید فاسق و ولید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الخلفاء است که معافی جریری کتابی در سخافت و فجور و الحاد و زندقه ولید تصنیف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تاریخ خمیس از ذهبی روایت کرده که رسول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لَيَكُونُنَّ فِي هَذِهِ الُامَّةِ رَجُلُ يُقَالُ لَهُ الْوَلِيدُ هُوَ أَشَدُّ لِهَذِهِ الُامَّةِ مِنْ فِرْعَوْنَ لِقَوْمِهِ</w:t>
      </w:r>
      <w:r>
        <w:rPr>
          <w:rStyle w:val="FootnoteAnchor"/>
          <w:rtl w:val="true"/>
        </w:rPr>
        <w:footnoteReference w:id="863"/>
      </w:r>
      <w:r>
        <w:rPr>
          <w:rFonts w:ascii="IRNazanin" w:hAnsi="IRNazanin" w:eastAsia="IRNazanin"/>
          <w:color w:val="111111"/>
          <w:sz w:val="28"/>
          <w:sz w:val="28"/>
          <w:szCs w:val="28"/>
          <w:rtl w:val="true"/>
          <w:lang w:bidi="fa-IR"/>
        </w:rPr>
        <w:t>أمر عجيب و خطب فضیع این است که ولید با این همه شقاوت و شرور زندقه و فجور را امام مفترض الطاعة و خليفه رسول و امیر المؤمنین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از قاضی عیاض نقل شده که او یکی از خلفای اثنی عشر </w:t>
      </w:r>
    </w:p>
    <w:p>
      <w:pPr>
        <w:pStyle w:val="BookText"/>
        <w:rPr/>
      </w:pPr>
      <w:r>
        <w:rPr>
          <w:rFonts w:ascii="IRNazanin" w:hAnsi="IRNazanin" w:eastAsia="IRNazanin"/>
          <w:color w:val="111111"/>
          <w:sz w:val="28"/>
          <w:sz w:val="28"/>
          <w:szCs w:val="28"/>
          <w:rtl w:val="true"/>
          <w:lang w:bidi="fa-IR"/>
        </w:rPr>
        <w:t xml:space="preserve">است که در حدیث متواتر النقل متفق عليه بين الخاصة و العامه منصوص اند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تاریخ الخلفاء از ابن حجر عسقلانی معروف به شیخ الاسلام شارح صحیح بخاری و صاحب اصابه و غیر او نقل کرده که تفسیر قاضی عیاض احسن وجوه و ارجح اقوال است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للعجب چگونه می شود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شود که این گونه مردم را امام شمارد و اطاعت کند و معرفت شان را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اثر خذلان و بی توفیقی است و الا عاقل تجویز این گونه امور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و حسن مشیته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ذکر یزید شطری صالح از تتمه این باب بیان می کنم و عین عبارت قاضی عیاض و پاره مطالب دیگر مذکور خواهیم داشت و ما در این مقام اگر چه تطویل کلام کردیم ولی از غرض اصلی خارج نشدیم که شرح مثالب و نشر معایب بنی امیه باشد چه سایر این طایفه هم از این قبیل و سالک این سبیل بودند و کفر و زندقه و الحاد و فسق و فجور و جور و طغیان به توارث از ابو سفیان و حکم در ایشان از پدر به پسر منتقل می شد و اگر کسی به تواریخ و سیر رجوع کند شکی در این ها نکند خصوصاً تواریخ اهل سنت و جماعت که شبهه تعصب در آن ها نمی رود و مهما امکن در صدد اخفای عیوب خلفای خود هستند ولی باز به تأیید الهی و امداد سماوی جابجا و کتاب به کتاب حق بر زبان ایشان جاری می شود و اعتراف به فضایل ائمه هدی و رذائل دشمنان خدا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علماء شیعه عموماً و فضلاء أنها ایدهم الله تعالی خصوصاً در استقصاء این کلمات حظ موفور و سعی مشکور دارند و این بنده با عدم فرصت و قلت بضاعت گاهگاه بر سبیل استطراف و استطراد برخی از آن ها را در این مختصر تضمین می کنم و گوشزد سامعین می نمایم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محاسن کتب و بدایع رسایل منشوری است که معتضد عباسی فرمان داد بنویسند در سنه دویست و هشتاد و چهار هجری و بر منابر بخوانند و منع کرد سقایان را از ترحم بر معاویه که مرسوم بود چنان چه از تاریخ محمد بن جریر الطبری </w:t>
      </w:r>
      <w:r>
        <w:rPr>
          <w:rStyle w:val="FootnoteAnchor"/>
          <w:rtl w:val="true"/>
        </w:rPr>
        <w:footnoteReference w:id="866"/>
      </w:r>
      <w:r>
        <w:rPr>
          <w:rFonts w:ascii="IRNazanin" w:hAnsi="IRNazanin" w:eastAsia="IRNazanin"/>
          <w:color w:val="111111"/>
          <w:sz w:val="28"/>
          <w:sz w:val="28"/>
          <w:szCs w:val="28"/>
          <w:rtl w:val="true"/>
          <w:lang w:bidi="fa-IR"/>
        </w:rPr>
        <w:t xml:space="preserve">در شرح نهج حدیدی </w:t>
      </w:r>
      <w:r>
        <w:rPr>
          <w:rStyle w:val="FootnoteAnchor"/>
          <w:rtl w:val="true"/>
        </w:rPr>
        <w:footnoteReference w:id="867"/>
      </w:r>
      <w:r>
        <w:rPr>
          <w:rFonts w:ascii="IRNazanin" w:hAnsi="IRNazanin" w:eastAsia="IRNazanin"/>
          <w:color w:val="111111"/>
          <w:sz w:val="28"/>
          <w:sz w:val="28"/>
          <w:szCs w:val="28"/>
          <w:rtl w:val="true"/>
          <w:lang w:bidi="fa-IR"/>
        </w:rPr>
        <w:t xml:space="preserve">مذکور است و آن منشور مشتمل است بر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و آثار در مساوی بنی امیه عموماً و خصوصاً و اکثر اخبار مذکوره را حاوی است و سایر بدع و فتن ایشان را به نحو اشاره </w:t>
      </w:r>
    </w:p>
    <w:p>
      <w:pPr>
        <w:pStyle w:val="BookText"/>
        <w:rPr/>
      </w:pPr>
      <w:r>
        <w:rPr>
          <w:rFonts w:ascii="IRNazanin" w:hAnsi="IRNazanin" w:eastAsia="IRNazanin"/>
          <w:color w:val="111111"/>
          <w:sz w:val="28"/>
          <w:sz w:val="28"/>
          <w:szCs w:val="28"/>
          <w:rtl w:val="true"/>
          <w:lang w:bidi="fa-IR"/>
        </w:rPr>
        <w:t>و اجمال متضمن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سنیان است البته اطاعت او واجب است که در آن جا تحریض و تحریص بر لعن بنی امیه و برائت از معاویه و اضراب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عبارت آن منشور در غایت فصاحت و اتقان و عربیت است اولی تر آن که ما عین آن را در این مختصر نقل کنیم و به ترجمه آن نپردازیم چه جمل مطالب او در مواضع متعدده این کتاب مذکور شده و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علما و اهل فضل مطالعه او مایه مسرت و ابتهاج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الحمد و الصلوة اما بعد فقد انتهى إلى امير المؤمنين ما عليه جماعة العامة من شبهة قد دخلتهم في اديانهم و فساد قد لحقهم فى معتقدهم و عصبية قد غلبت عليها أهواءهم و نطقت بها السنتهم على غير معرفة و لا روية قد قلّدوا فيها قادة الضلالة بلا بينة و لا بصيرة و خالفوا السنن المتبعة إلى الاهواء المبتدعة،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اتَّبَعَ هَواهُ بِغَيْرِ اللَّهِ انَّ اللَّهِ لَا يُهْدَى الْقَوْمَ الظَّالِمِينَ</w:t>
      </w:r>
      <w:r>
        <w:rPr>
          <w:rStyle w:val="FootnoteAnchor"/>
          <w:rtl w:val="true"/>
        </w:rPr>
        <w:footnoteReference w:id="868"/>
      </w:r>
      <w:r>
        <w:rPr>
          <w:rFonts w:ascii="Amiri" w:hAnsi="Amiri" w:eastAsia="Amiri" w:cs="Amiri"/>
          <w:color w:val="111111"/>
          <w:sz w:val="28"/>
          <w:sz w:val="28"/>
          <w:szCs w:val="28"/>
          <w:rtl w:val="true"/>
          <w:lang w:bidi="ar-SA"/>
        </w:rPr>
        <w:t>خروجاً عن الجماعة و مسارعة إلى الفتنة و ايثاراً للفرقه و تشتيتاً للكلمة و اظهاراً لموالاة من قطع الله عنه الموالاة و بتر منه العصمة و اخرجه من الملة و أوجب عليه اللعنة و تعظيماً لمن صغر الله حقه و أوهن أمره و أضعف ركنه من بني امية الشجرة الملعونة و مخالفة لمن استنقذهم الله به من الهلكة و اسبغ عليهم به النعمة من اهل البركة و الرحمة وَ اللَّهُ يَخْتَصُّ بِرَحْمَتِهِ مَنْ يَشاءُ وَ اللَّهُ ذُو الْفَضْلِ الْعَظِيمِ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فَأَعْظَمَ أَمِیرَ الْمُؤْمِنِینَ مَا انْتَهَی إِلَیْهِ مِنْ ذَلِكَ وَ رَأَی تَرْكَ إِنْكَارِهِ حَرَجاً عَلَیْهِ فِی الدِّینِ وَ فَسَاداً لِمَنْ قَلَّدَهُ اللَّهُ أَمْرَهُ مِنَ الْمُسْلِمِینَ وَ إِهْمَالًا لِمَا أَوْجَبَهُ اللَّهُ عَلَیْهِ مِنْ تَقْوِیمِ الْمُخَالِفِینَ وَ تَبْصِیرِ الْجَاهِلِینَ وَ إِقَامَةِ الْحُجَّةِ عَلَی الشَّاكِّینَ وَ بَسْطِ الْیَدِ عَنِ الْمُعَانِدِینَ وَ أَمِیرُ الْمُؤْمِنِینَ یُخْبِرُكُمْ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الْمُسْلِمِینَ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ابْتَعَثَ مُحَمَّداً صلی اللّٰه علیه و آله بِدِینِهِ وَ أَمَرَهُ أَنْ یَصْدَعَ بِأَمْرِهِ بَدَأَ بِأَهْلِهِ وَ عَشِیرَتِهِ فَدَعَاهُمْ إِلَی رَبِّهِ وَ أَنْذَرَهُمْ وَ بَشَّرَهُمْ وَ نَصَحَ لَهُمْ وَ أَرْشَدَهُمْ وَ كَانَ مَنِ اسْتَجَابَ لَهُ وَ صَدَّقَ قَوْلَهُ وَ اتَّبَعَ أَمْرَهُ نَفَرٌ یَسِیرٌ مِنْ بَنِی أَبِیهِ مِنْ بَیْنِ مُؤْمِنٍ بِمَا أَتَی بِهِ مِنْ رَبِّهِ وَ نَاصِرٍ لِكَلِمَتِهِ وَ إِنْ لَمْ یَتَّبِعْ دِینَهُ إِعْزَازاً و إِشْفَاقاً عَلَیْهِ فَمُؤْمِنُهُمْ مُجَاهِدٌ بِبَصِیرَتِهِ وَ كَافِرُهُمْ مُجَاهِدٌ بِنُصْرَتِهِ وَ حَمِیَّتِهِ یَدْفَعُونَ مَنْ نَابَذَهُ وَ یَقْهَرُونَ مَنْ عَابَهُ وَ عَانَدَهُ وَ یَتَوَثَّقُونَ لَهُ مِمَّنْ كَانَفَهُ وَ عَاضَدَهُ و یُبَایِعُونَ لَهُ مَنْ سَمِحَ لَهُ بِنُصْرَتِهِ وَ یَتَجَسَّسُونَ أَخْبَارَ أَعْدَائِهِ وَ یَكِیدُونَ لَهُ بِظَهْرِ </w:t>
      </w:r>
    </w:p>
    <w:p>
      <w:pPr>
        <w:pStyle w:val="BookText"/>
        <w:rPr/>
      </w:pPr>
      <w:r>
        <w:rPr>
          <w:rFonts w:ascii="Amiri" w:hAnsi="Amiri" w:eastAsia="Amiri" w:cs="Amiri"/>
          <w:color w:val="111111"/>
          <w:sz w:val="28"/>
          <w:sz w:val="28"/>
          <w:szCs w:val="28"/>
          <w:rtl w:val="true"/>
          <w:lang w:bidi="ar-SA"/>
        </w:rPr>
        <w:t xml:space="preserve">الْغَیْبِ كَمَا یَكِیدُونَ لَهُ بِرَأْیِ الْعَیْنِ حَتَّی بَلَغَ الْمَدَی وَ حَانَ وَقْتُ الِاهْتِدَاءِ فَدَخَلُوا فِی دِینِ اللَّهِ وَ طَاعَتِهِ وَ تَصْدِیقِ رَسُولِهِ وَ الْإِیمَانِ بِهِ بِأَثْبَتِ بَصِیرَةٍ وَ أَحْسَنِ هُدًی وَ رَغْبَةٍ فَجَعَلَهُمُ اللَّهُ أَهْلَ بَیْتِ الرَّحْمَةِ أَهْلَ بَیْتِهِ الَّذِینَ أَذْهَبَ عَنْهُمُ الرِّجْسَ وَ طَهَّرَهُمْ تَطْهِیراً مَعْدِنَ الْحِكْمَةِ وَ وَرَثَةَ النُّبُوَّةِ وَ مَوْضِعَ الْخِلَافَةِ أَوْجَبَ اللَّهُ لَهُمُ الْفَضِیلَةَ وَ أَلْزَمَ الْعِبَادَ لَهُمُ الطَّاعَةَ وَ كَانَ مِمَّنْ عَانَدَهُ وَ كَذَّبَهُ وَ حَارَبَهُ مِنْ عَشِیرَتِهِ الْعَدَدُ الْكَثِیرُ وَ السَّوَادُ الْأَعْظَمُ یَتَلَقَّوْنَهُ بِالضَّرَرِ وَ التَّثْرِیبِ وَ یَقْصِدُونَهُ بِالْأَذَی وَ التَّخْوِیفِ وَ یُنَابِذُونَهُ بِالْعَدَاوَةِ وَ یَنْصِبُونَ لَهُ الْمُحَارَبَةَ وَ یَصُدُّونَ عَنْ قَصْدِهِ وَ یَنَالُونَ بِالتَّعْذِیبِ مَنِ اتَّبَعَهُ وَ كَانَ أَشَدُّهُمْ فِی ذَلِكَ عَدَاوَةً وَ أَعْظَمُهُمْ لَهُ مُخَالَفَةً أَوَّلَهُمْ فِی كُلِّ حَرْبٍ وَ مُنَاصَبَةٍ وَ رَأْسَهُمْ فِی كُلِّ إِجْلَابٍ وَ فِتْنَةٍ لَا تُرْفَعُ عَنِ الْإِسْلَامِ رَایَةٌ إِلَّا كَانَ صَاحِبُهَا وَ قَائِدُهَا وَ رَئِیسُهَا أَبَا سُفْیَانَ بْنَ حَرْبٍ صَاحِبَ أُحُدٍ وَ الْخَنْدَقِ وَ غَیْرِهِمَا وَ أَشْیَاعَهُ مِنْ بَنِی أُمَیَّةَ الْمَلْعُونِینَ فِی كِتَابِ اللَّهِ ثُمَّ الْمَلْعُونِینَ عَلَی لِسَانِ رَسُولِ اللَّهِ صلی اللّٰه علیه و آله فِی مَوَاطِنَ عِدَّةٍ لِسَابِقِ عِلْمِ اللَّهِ فِیهِمْ وَ مَاضِی حُكْمِهِ فِی أَمْرِهِمْ وَ كُفْرِهِمْ وَ نِفَاقِهِمْ فَلَمْ یَزَلْ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یُحَارِبُ مُجَاهِداً وَ یُدَافِعُ مُكَایِداً وَ یَجْلِبُ مُنَابِذاً حَتَّی قَهَرَهُ السَّیْفُ وَ عَلَا أَمْرُ اللَّهِ وَ هُمْ كارِهُونَ فَتَعَوَّذَ بِالْإِسْلَامِ غَیْرَ مَنْطُوٍّ عَلَیْهِ وَ أَسَرَّ الْكُفْرَ غَیْرَ مُقْلِعٍ عَنْهُ فَقَبِلَهُ وَ قَبِلَ وُلْدُهُ عَلَی عِلْمٍ مِنْهُ بِحَالِهِ وَ حَالِهِمْ ثُمَّ أَنْزَلَ اللَّهُ تَعَالَی كِتَاباً فِیمَا أَنْزَلَهُ عَلَی رَسُولِهِ یَذْكُرُ فِیهِ شَأْنَهُمْ وَ 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فِى الْقُرْآنِ وَ لَا خِلَافَ بَیْنَ أَحَدٍ أَنَّهُ تَبَارَکَ وَ تَعَالَی أَرَادَ بِهَا بَنِی أُمَیَّهَ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ذَلِکَ فِی السُّنَّهِ وَ رَوَاهُ ثِقَاتُ الْأُمَّهِ قَوْلُ رَسُولِ اللَّهِ صلی الله علیه و آله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رَآهُ مُقْبِلًا عَلَی حِمَارٍ وَ مُعَاوِیَهُ یَقُودُهُ وَ یَزِیدُ یَسُوقُهُ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اللَّهُ الرَّاکِبَ وَ الْقَائِدَ وَ السَّائِقَ وَ مِنْهُ مَا رَوَتْهُ الرُّوَاهُ عَنْهُ مِنْ قَوْلِهِ یَوْمَ بَیْعَهِ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تَلَقَّفُوهَا یَا بَنِی عَبْدِ شَمْسٍ تَلَقُّفَ الْکُرَهِ فَوَ اللَّهِ مَا مِنْ جَنَّهٍ وَ لَا نَارٍ وَ هَذَا کُفْرٌ صِرَاحٌ یَلْحَقُهُ اللَّعْنَهُ مِنَ اللَّهِ کَمَا لَحِقَتِ الَّذِینَ کَفَرُوا مِنْ بَنِی إِسْرائِیلَ عَلی لِسانِ داوُدَ وَ عِیسَی ابْنِ مَرْیَمَ ذلک بِما عَصَوْا وَ كانُوا يَعْتَدُونَ</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مَا یُرْوَی مِنْ وُقُوفِهِ عَلَی ثَنِیَّهِ أُحُدٍ بَعْدَ ذَهَابِ بَصَرِهِ وَ قَوْلِهِ لِقَائِدِهِ هُنَالِکَ دَمَیْنَا مُحَمَّداً وَ قَتَلْنَا أَصْحَابَهُ وَ مِنْهَا الْکَلِمَهُ الَّتِی قَالَهَا لِلْعَبَّاسِ قَبْلَ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رَأَی بِلَالًا عَلَی ظَهْرِ الْکَعْبَهِ یُؤَذِّنُ وَ یَقُولُ أَشْهَدُ أَنَّ مُحَمَّداً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أَسْعَدَ اللَّهُ عُتْبَهَ بْنَ رَبِیعَهَ إِذْ لَمْ یَشْهَدْ هَذَا الْمَشْهَدَ وَ مِنْهَا الرُّؤْیَا الَّتِی رَآهَا رَسُولُ اللَّهِ صلی الله علیه و آله فَوَجَمَ لَهَا قَالُوا فَمَا رُئِیَ بَعْدَهَا ضَاحِکاً رَأَی نَفَراً مِنْ بَنِی أُمَیَّهَ یَنْزُونَ عَلَی مِنْبَرِهِ نَزْوَ الْقِرَدَهِ </w:t>
      </w:r>
    </w:p>
    <w:p>
      <w:pPr>
        <w:pStyle w:val="BookText"/>
        <w:rPr/>
      </w:pPr>
      <w:r>
        <w:rPr>
          <w:rFonts w:ascii="Amiri" w:hAnsi="Amiri" w:eastAsia="Amiri" w:cs="Amiri"/>
          <w:color w:val="111111"/>
          <w:sz w:val="28"/>
          <w:sz w:val="28"/>
          <w:szCs w:val="28"/>
          <w:rtl w:val="true"/>
          <w:lang w:bidi="ar-SA"/>
        </w:rPr>
        <w:t>وَ مِنْهَا طَرْدُ رَسُولِ اللَّهِ صلی الله علیه و آله الْحَکَمَ بْنَ أَبِی الْعَاصِ لِمُحَاکَاتِهِ إِیَّاهُ فِی مِشْیَتِهِ وَ أَلْحَقَهُ اللَّهُ بِدَعْوَهِ رَسُولِ اللَّهِ صلی الله علیه و آله فَهً بَاقِیَهً حِینَ الْتَفَتَ إِلَیْهِ فَرَآهُ یَتَخَلَّجُ یَحْکِیهِ فَقَالَ کُنْ کَمَا أَنْتَ فَبَقِیَ عَلَی ذَلِکَ سَائِرَ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إِلَی مَا کَانَ مِنْ مَرْوَانَ ابْنِهِ وَ افْتِتَاحِهِ أَوَّلَ فِتْنَهٍ کَانَتْ فِی الْإِسْلَامِ وَ احْتِقَابِهِ کُلَّ دَمٍ حَرَام سُفِکَ فِیهَا أَوْ أُرِیقَ بَعْدَهَا وَ مِنْهَا مَا أَنْزَلَ اللَّهُ تَعَالَی عَلَی نَبِیِّهِ صلی الله علیه و آله لَیْلَهُ الْقَدْرِ خَیْرٌ مِنْ أَلْفِ شَهْرٍ قَالُوا مُلْکُ بَنِی أُمَیَّهَ وَ مِنْهَا أَنَّ رَسُولَ اللَّهِ صلی الله علیه و آله دَعَا مُعَاوِیَهَ لِیَکْتُب بَیْنَ یَدَیْهِ فَدَافَعَ بِأَمْرِهِ وَ اعْتَلَّ بِطَعَامِهِ فَقَالَ صلی الله علیه و آله لَا أَشْبَعَ اللَّهُ بَطْنَهُ فَبَقِیَ لَا یَشْبَعُ وَ یَقُولُ وَ اللَّهِ مَا أَتْرُکُ الطَّعَامَ شِبَعاً وَ لَکِنْ إِعْیَاءً وَ مِنْهَا أَنَّ رَسُولَ اللَّهِ صلی الله علیه و آله قَالَ یَطْلُعُ مِنْ هَذَا الْفَجِّ رَجُلٌ مِنْ أُمَّتِی یَحْشُرُ عَلَی غَیْرِ مِلَّتِی فَطَلَعَ مُعَاوِیَهُ وَ مِنْهَا أَنَّ رَسُولَ اللَّهِ صلی الله علیه و آله قَالَ إِذَا رَأَیْتُمْ مُعَاوِیَهَ عَلَی مِنْبَرِی فَاقْتُلُوهُ وَ مِنْهَا الْحَدِیثُ الْمَشْهُورُ الْمَرْفُوعُ أَنَّهُ صلی الله علیه و آله قَالَ إِنَّ مُعَاوِیَهَ فِی تَابُوتٍ مِنْ نَارٍ فِی أَسْفَلِ دَرْکٍ مِنْ جَهَنَّمَ یُنَادِی یَا حَنَّانُ یَا مَنَّانُ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قَدِ عصیت قَبْلُ وَ كُنْتَ مِنَ الْمُفْسِدِينَ</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انْتِزَاؤُهُ بِالْمُحَارَبَهِ لِأَفْضَلِ الْمُسْلِمِینَ فِی الْإِسْلَامِ مَکَاناً وَ أَقْدَمِهِمْ إِلَیْهِ سَبْقاً وَ أَحْسَنِهِمْ فِیهِ أَثَراً وَ ذِکْراً عَلِیِّ بْنِ أَبِی طَالِبٍ صَلَوَاتُ اللَّهِ عَلَیْهِ یُنَازِعُهُ حَقَّهُ بِبَاطِلِهِ وَ یُجَاهِدُ أَنْصَارَهُ بِضُلَّالِهِ وَ أَعْوَانِهِ وَ یُحَاوِل مَا لَمْ یَزَلْ هُوَ وَ أَبُوهُ یُحَاوِلَانِهِ مِنْ إِطْفَاءِ نُورِ اللَّهِ وَ جُحُودِ دِینِهِ وَ یَأْبَی اللَّهُ إِلَّا أَنْ یُتِمَّ نُورَهُ وَ لَوْ کَرِهَ المشركون و یَسْتَهْوِی أَهْلَ الْجَهَالَهِ وَ یُمَوِّهُ لِأَهْلِ الْغَبَاوَهِ بِمَکْرِهِ وَ بَغْیِهِ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صلی الله علیه و اله و سلم الْخَبَرَ عَنْهُمَا فَقَالَ لِعَمَّارِ بْنِ یَاسِرٍ تَقْتُلُکَ الْفِئَهُ الْبَاغِیَهُ تَدْعُوهُمْ إِلَی الْجَنَّهِ وَ یَدْعُونَکَ إِلَی النَّارِ مُؤْثِراً لِلْعَاجِلَهِ کَافِراً بِالْآجِلَهِ خَارِجاً مِنْ طَرِیقَهِ الْإِسْلَام، مُسْتَحِلًّا لِلدَّمِ الْحَرَامِ حَتَّی سُفِکَ فِی فِتْنَتِهِ وَ عَلَی سَبِیلِ غَوَایَتِهِ وَ ضَلَالَتِه دِمَاءٌ مَا لَا یُحْصَی عَدَدُهُ مِنْ خِیَارِ الْمُسْلِمِینَ الذَّابِّین عَنْ دِینِ اللَّهِ وَ النَّاصِرِینَ لِحَقِّهِ مُجَاهِداً فِی عَدَاوَهِ اللَّهِ مُجْتَهِداً فِی أَنْ یُعْصَی اللَّهُ فَلَا یُطَاعَ وَ تَبْطُلَ أَحْکَامُهُ فَلَا تُقَامَ وَ یُخَالَفَ دِینُهُ فَلَا یُدَانَ وَ أَنْ تَعْلُوَ کَلِمَهُ الضَّلَالِ وَ تَرْتَفِعَ دَعْوَهُ الْبَاطِلِ وَ کَلِمَهُ اللَّهِ هِیَ الْعُلْیا وَ دِینُهُ الْمَنْصُورُ وَ حُکْمُهُ النَّافِذُ وَ أَمْرُهُ الْغَالِبُ وَ کَیْدُ مَنْ عَادَاهُ وَ حَادَّهُ الْمَغْلُوبُ الدَّاحِض حَتَّی احْتَمَلَ أَوْزَارَ تِلْکَ الْحُرُوبِ وَ مَا اتَّبَعَهَا وَ تَطَوَّقَ تِلْکَ الدِّمَاءَ وَ مَا سُفِکَ بَعْدَهَا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 سُنَنَ اَلْفَسَادِ اَلَّتِی عَلَیْهِ إِثْمُهَا وَ إِثْمُ مَنْ عَمِلَ بِهَا وَ أَبَاحَ اَلْمَحَارِمَ لِمَنِ اِرْتَکَبَهَا وَ مَنَعَ اَلْحُقُوقَ أَهْلَهَا وَ غَرَّتْهُ اَلْآمَالُ وَ اِسْتَدْرَجَهُ اَلْإِمْهَالُ وَ کَانَ مِمَّا أَوْجَبَ اَللَّهُ عَلَیْهِ بِهِ اَللَّعْنَهَ قَتْلُهُ مِن </w:t>
      </w:r>
    </w:p>
    <w:p>
      <w:pPr>
        <w:pStyle w:val="BookText"/>
        <w:rPr/>
      </w:pPr>
      <w:r>
        <w:rPr>
          <w:rFonts w:ascii="Amiri" w:hAnsi="Amiri" w:eastAsia="Amiri" w:cs="Amiri"/>
          <w:color w:val="111111"/>
          <w:sz w:val="28"/>
          <w:sz w:val="28"/>
          <w:szCs w:val="28"/>
          <w:rtl w:val="true"/>
          <w:lang w:bidi="ar-SA"/>
        </w:rPr>
        <w:t xml:space="preserve">قَتَلَ صَبْراً مِنْ خِیَارِ اَلصَّحَابَهِ وَ اَلتَّابِعِینَ وَ أَهْلِ اَلْفَضْلِ وَ اَلدِّینِ مِثْلِ عَمْرِو بْنِ اَلْحَمِقِ اَلْخُزَاعِیِّ وَ حُجْرِ بْنِ عَدِیٍّ اَلْکِنْدِیِّ فِیمَنْ قَتَلَ مِنْ أَمْثَالِهِمْ عَلَی أَنْ یَکُونَ لَهُ اَلْعِزَّهُ وَ اَلْمُلْکُ وَ اَلْغَلَبَهُ ثُمَّ اِدَّعَاؤُهُ زِیَادَ بْنَ سُمَیَّهَ أَخاً وَ نِسْبَتُهُ إِیَّاهُ إِلَی أَبِیهِ وَ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لآباءهم هُوَ أَقْسَطُ عِنْدَ اللَّهِ</w:t>
      </w:r>
      <w:r>
        <w:rPr>
          <w:rStyle w:val="FootnoteAnchor"/>
          <w:rtl w:val="true"/>
        </w:rPr>
        <w:footnoteReference w:id="872"/>
      </w:r>
      <w:r>
        <w:rPr>
          <w:rFonts w:ascii="Amiri" w:hAnsi="Amiri" w:eastAsia="Amiri" w:cs="Amiri"/>
          <w:color w:val="111111"/>
          <w:sz w:val="28"/>
          <w:sz w:val="28"/>
          <w:szCs w:val="28"/>
          <w:rtl w:val="true"/>
          <w:lang w:bidi="ar-SA"/>
        </w:rPr>
        <w:t>و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ادَّعَی إِلَی غَیْرِ أَبِیهِ أَوِ انْتَمَی إِلَی غَیْرِ مَوَالِیهِ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 فَخَالَفَ حُکْمَ اللَّهِ تَعَالَی وَ رَسُولِهِ جِهَاراً وَ جَعَلَ لْوَلَدَ لِغَیْرِ الْفِرَاشِ وَ الْحَجَرَ لِغَیْرِ الْعَاهِرِ فَأَحَلَّ بِهَذِهِ الدَّعْوَهِ مِنْ مَحَارِمِ اللَّهِ وَ رَسُولِهِ فِی أُمِّ حَبِیبَهَ أُمِّ الْمُؤْمِنِینَ وَ فِی غَیْرِهَا مِنَ النِّسَاءِ مِنْ شُعُورٍ وَ وُجُوهٍ قَدْ حَرَّمَهَا اللَّهُ وَ أَثْبَتَ بِهَا مِنْ قُرْبِیٍّ قَدْ أَبْعَدَهَا اللَّهُ مَا لَمْ یَدْخُلِ الدِّینَ خَلَلٌ مِثْلُهُ وَ لَمْ یَنَلِ الْإِسْلَامُ تَبْدِیلًا یُشْبِهُهُ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ذَلِکَ إِیثَارُهُ لِخِلَافَهِ اللَّهِ عَلَی عِبَادِهِ ابْنَهُ یَزِیدَ السِّکِّیرَ الْخِمِّیرَ صَاحِبَ الدِّیَکَهِ وَ الْفُهُودِ وَ الْقِرَدَهِ وَ أَخْذُ الْبَیْعَهِ لَهُ عَلَی خِیَارِ الْمُسْلِمِینَ بِالْقَهْرِ وَ السَّطْوَهِ وَ التَّوَعُّدِ وَ الْإِخَافَهِ وَ التَّهْدِیدِ وَ الرَّهْبَهِ وَ هُوَ یَعْلَمُ سَفَهَهُ وَ یَطَّلِعُ عَلَی رَهْقِهِ وَ خُبْثِهِ وَ یُعَایِنُ سَکَرَاتِهِ وَ فَعَلَاتِهِ وَ فُجُورَهُ وَ کُفْرَهُ فَلَمَّا تَمَکَّنَ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تَمَکَّنَ مِنْهُ طَلَبَ بِثَأْرَاتِ الْمُشْرِکِینَ وَ طَوَائِلِهِمْ عِنْدَ الْمُسْلِمِینَ فَأَوْقَعَ بِأَهْلِ الْمَدِینَهِ فِی وَقْعَهِ الْحَرَّهِ الْوَقْعَهَ الَّتِی لَمْ یَکُنْ فِی الْإِسْلَامِ أَشْنَعُ مِنْهَا وَ لَا أَفْحَشُ فَشَفَی عِنْدَ نَفْسِهِ غَلِیلَهُ وَ ظَنَّ أَنَّهُ قَدِ انْتَقَمَ مِنْ أَوْلِیَاءِ اللَّهِ وَ بَلَغَ الثَّأْرَ لِأَعْدَاءِ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مُجَاهِراً بِکُفْرِهِ وَ مُظْهِراً لِشِرْکِهِ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لَیْتَ أَشْیَاخِی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قَوْلَ مَنْ لَا یَرْجِعُ إِلَی اللَّهِ وَ لَا إِلَی دِینِهِ وَ لَا إِلَی کِتَابِهِ وَ لَا إِلَی رَسُولِهِ وَ لَا یُؤْمِنُ بِاللَّهِ وَ بِمَا جَاءَ مِنْ عِنْدِهِ ثُمَّ مِنْ أَغْلَظِ مَا انْتَهَکَ وَ أَعْظَمِ مَا اجْتَرَمَ سَفْکُهُ دَمَ الْحُسَیْنِ بْنِ عَلِیٍّ صَلَوَاتُ اللَّهِ عَلَیْهِمَا مَعَ مَوقِعِهِ مِنْ رَسُولِ اللَّهِ صلی الله علیه و آله وَ مَکَانِهِ وَ مَنْزِلَتِهِ مِنَ الدِّینِ وَ الْفَضْلِ وَ الشَّهَادَهِ لَهُ وَ لِأَخِیهِ بِسِیَادَهِ شَبَابِ أَهْلِ الْجَنَّهِ اجْتِرَاءً عَلَی اللَّهِ وَ کُفْراً بِدِینِهِ وَ عَدَاوَهً لِرَسُولِهِ وَ مُجَاهَرَهً لِعِتْرَتِهِ وَ اسْتِهَانَهً لِحُرْمَتِهِ کَأَنَّمَا یَقْتُلُ لَعَنَهُ اللَّهُ قَوْماً مِنْ کَفَرَهِ التُّرْکِ وَ الدَّیْلَمِ لَا یَخَافُ مِنَ اللَّهِ نَقِمَهً وَ لَا یُرَاقِبُ مِنْهُ سَطْوَهً فَبَتَرَ اللَّهُ عُمُرَهُ وَ اجْتَثَّ أَصْلَهُ وَ فَرْعَهُ وَ سَلَبَهُ مَا تَحْتَ یَدِهِ وَ أَعَدَّ لَهُ مِنْ عَذَابِهِ وَ عُقُوبَتِهِ مَا اسْتَحَقَّهُ مِنَ اللَّهِ بِمَعْصِیَتِهِ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إِلَی مَا کَانَ مِنْ بَنِی مَرْوَانَ مِنْ تَبْدِیلِ کِتَابِ اللَّهِ وَ تَعْطِیلِ أَحْکَامِ اللَّهِ وَ اتِّخَاذِ مَالِ اللَّهِ بَیْنَهُمْ دُوَلًا وَ هَدْمِ بَیْتِ اللَّهِ وَ اسْتِحْلَالِ حَرَامِهِ وَ نَصْبِهِمُ الْمَجَانِیقَ عَلَیْهِ وَ رَمْیِهِمْ بِالنِّیرَانِ إِلَیْهِ لَا یَأْلُونَ إِحْرَاقاً وَ إِخْرَاباً وَ لِمَا حَرَّمَ اللَّهُ مِنْهُ اسْتِبَاحَهً وَ انْتِهَاکاً وَ لِمَنْ لَجَأَ إِلَیْهِ قَتْلًا </w:t>
      </w:r>
    </w:p>
    <w:p>
      <w:pPr>
        <w:pStyle w:val="BookText"/>
        <w:rPr/>
      </w:pPr>
      <w:r>
        <w:rPr>
          <w:rFonts w:ascii="Amiri" w:hAnsi="Amiri" w:eastAsia="Amiri" w:cs="Amiri"/>
          <w:color w:val="111111"/>
          <w:sz w:val="28"/>
          <w:sz w:val="28"/>
          <w:szCs w:val="28"/>
          <w:rtl w:val="true"/>
          <w:lang w:bidi="ar-SA"/>
        </w:rPr>
        <w:t>وَ تَنْکِیلًا وَ لِمَنْ آمَنَهُ اللَّهُ بِهِ إِخَافَهً وَ تَشْرِیداً حَتَّی إِذَا حَقَّتْ عَلَیْهِمْ کَلِمَهُ الْعَذَابِ وَ اسْتَحَقُّوا مِنَ اللَّهِ الِانْتِقَامَ وَ مَلَئُوا الْأَرْضَ بِالْجَوْرِ وَ الْعُدْوَانِ وَ عَمُّوا عِبَادَ اللَّهِ بِالظُّلْمِ وَ الِاقْتِسَارِ وَ حَلَّتْ عَلَیْهِمُ السَّخَطُ وَ نَزَلَتْ بِهِمْ مِنَ اللَّهِ السَّطْوَهُ أَتَاحَ اللَّهُ لَهُمْ مِنْ عِتْرَهِ نَبِیِّهِ وَ أَهْلِ وِرَاثَتِهِ وَ مَنِ اسْتَخْلَصَهُ مِنْهُمْ لِخِلَافَتِهِ مِثْلَ مَا أَتَاحَ مِنْ أَسْلَافِهِمُ الْمُؤْمِنِینَ وَ آبَائِهِمُ الْمُجَاهِدِینَ لِأَوَائِلِهِمُ الْکَافِرِینَ فَسَفَکَ اللَّهُ دِمَاءَهُمْ مُرْتَدِّینَ کَمَا سَفَکَ بِآبَائِهِمْ دِمَاءَ آبَائِهِمْ مُشْرِکِینَ وَ قَطَعَ اللَّهُ دَابِرَ الَّذِینَ ظَلَمُوا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لِیُطَاعَ وَ مَثَّلَ لِیُتَمَثَّلَ وَ حَکَمَ لِیُفْعَلَ 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لَعَنَ الْكافِرِينَ وَ أَعَدَّ لَهُمْ سَعِيراً</w:t>
      </w:r>
      <w:r>
        <w:rPr>
          <w:rStyle w:val="FootnoteAnchor"/>
          <w:rtl w:val="true"/>
        </w:rPr>
        <w:footnoteReference w:id="87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يَلْعَنُهُمُ اللَّهُ وَ يَلْعَنُهُمُ اللاَّعِنُونَ</w:t>
      </w:r>
      <w:r>
        <w:rPr>
          <w:rStyle w:val="FootnoteAnchor"/>
          <w:rtl w:val="true"/>
        </w:rPr>
        <w:footnoteReference w:id="874"/>
      </w:r>
      <w:r>
        <w:rPr>
          <w:rFonts w:ascii="Amiri" w:hAnsi="Amiri" w:eastAsia="Amiri" w:cs="Amiri"/>
          <w:color w:val="111111"/>
          <w:sz w:val="28"/>
          <w:sz w:val="28"/>
          <w:szCs w:val="28"/>
          <w:rtl w:val="true"/>
          <w:lang w:bidi="ar-SA"/>
        </w:rPr>
        <w:t>فَالْعَنُوا أَیُّهَا النَّاسُ مَنْ لَعَنَهُ اللَّهُ وَ رَسُولُهُ وَ فَارِقُوا مَنْ لَا تَنَالُونَ الْقُرْبَهَ مِنَ اللَّهِ إِلَّا بِمُفَارَقَتِهِ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للَّهُمَّ الْعَنْ أَبَا سُفْیَانَ بْنَ أُمَیَّهَ وَ مُعَاوِیَهَ ابْنَهُ وَ یَزِیدَ بْنَ مُعَاوِیَهَ وَ مَرْوَانَ بْنَ الْحَکَمِ وَ وُلْدَهُ وَ وُلْدَ وُلْدِهِ اللَّهُمَّ الْعَنْ أَئِمَّهَ الْکُفْرِ وَ قَادَهَ الضَّلَالِ وَ أَعْدَاءَ الدِّینِ وَ مُجَاهِدِی الرَّسُولِ وَ مُعَطِّلِی الْأَحْکَامِ وَ مُبَدِّلِی الْکِتَابِ وَ مُنْتَهِکِی الدَّمِ الْحَرَامِ اللَّهُمَّ إِنَّا نَبْرَأُ إِلَیْکَ مِنْ مُوَالاهِ أَعْدَائِکَ وَ مِنَ الْإِغْمَاضِ لِأَهْلِ مَعْصِیَتِکَ کَمَا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اعْرِفُوا الْحَقَّ تَعْرِفُوا أَهْلَهُ وَ تَأَمَّلُوا سُبُلَ الضَّلَالَهِ تَعْرِفُوا سَابِلَهَا فَقِفُوا عِنْدَ مَا وَقَّفَکُمُ اللَّهُ عَلَیْهِمْ وَ أَنْفِذُوا لِمَا أَمَرَکُمُ اللَّهُ بِهِ وَ أَمِیرُ الْمُؤْمِنِینَ یَسْتَعْصِمُ بِاللَّهِ لَکُمْ وَ یَسْأَلُهُ تَوْفِیقَکُمْ وَ یَرْغَبُ إِلَیْهِ فِی هِدَایَتِکُمْ وَ اللَّهُ حَسْبُهُ وَ عَلَیْهِ تَوَکُّلُهُ وَ لَا قُوَّهَ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بیش از این بر مساوی بنی امیه می خواهی مطلع بشوی نظر کن به رساله مفاخره بنی هاشم و بنی امیه که در شرح مذکور با اضافه فوائدی از خود شارح نقل شده </w:t>
      </w:r>
      <w:r>
        <w:rPr>
          <w:rStyle w:val="FootnoteAnchor"/>
          <w:rtl w:val="true"/>
        </w:rPr>
        <w:footnoteReference w:id="876"/>
      </w:r>
      <w:r>
        <w:rPr>
          <w:rFonts w:ascii="IRNazanin" w:hAnsi="IRNazanin" w:eastAsia="IRNazanin"/>
          <w:color w:val="111111"/>
          <w:sz w:val="28"/>
          <w:sz w:val="28"/>
          <w:szCs w:val="28"/>
          <w:rtl w:val="true"/>
          <w:lang w:bidi="fa-IR"/>
        </w:rPr>
        <w:t>، چه جاحظ با این که از اعداء امیر المؤمنین است و رساله ای در اثبات امامت مروانیه نوشته و اسم او را کتاب امامت امیر المؤمنین معاویه گذاشته در رساله مفاخره شطری مقنع و فصلی مشبع از خبث اعراق و سوء اخلاق و دنائت حسب و ردائت نسب این شجره ملعونه و طایفه مشئومه یاد کرده است و الله در ابی القاسم المغربي رحمه الله حيث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امتطاها عبد شمس فاغتدت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هزواً و بدل ربحها بخسار</w:t>
      </w:r>
    </w:p>
    <w:p>
      <w:pPr>
        <w:pStyle w:val="BookText"/>
        <w:rPr/>
      </w:pPr>
      <w:r>
        <w:rPr>
          <w:rFonts w:ascii="Amiri" w:hAnsi="Amiri" w:eastAsia="Amiri" w:cs="Amiri"/>
          <w:color w:val="111111"/>
          <w:sz w:val="28"/>
          <w:sz w:val="28"/>
          <w:szCs w:val="28"/>
          <w:rtl w:val="true"/>
          <w:lang w:bidi="ar-SA"/>
        </w:rPr>
        <w:t xml:space="preserve">و تنقلت في عصبة اموية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باطهار و لا ابرار</w:t>
      </w:r>
    </w:p>
    <w:p>
      <w:pPr>
        <w:pStyle w:val="BookText"/>
        <w:rPr/>
      </w:pPr>
      <w:r>
        <w:rPr>
          <w:rFonts w:ascii="Amiri" w:hAnsi="Amiri" w:eastAsia="Amiri" w:cs="Amiri"/>
          <w:color w:val="111111"/>
          <w:sz w:val="28"/>
          <w:sz w:val="28"/>
          <w:szCs w:val="28"/>
          <w:rtl w:val="true"/>
          <w:lang w:bidi="ar-SA"/>
        </w:rPr>
        <w:t xml:space="preserve">ما بين مأفون إلى متزندق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مداهن و مضاعف و حمار</w:t>
      </w:r>
    </w:p>
    <w:p>
      <w:pPr>
        <w:pStyle w:val="BookText"/>
        <w:rPr/>
      </w:pPr>
      <w:r>
        <w:rPr>
          <w:rFonts w:ascii="IRNazanin" w:hAnsi="IRNazanin" w:eastAsia="IRNazanin"/>
          <w:color w:val="111111"/>
          <w:sz w:val="28"/>
          <w:sz w:val="28"/>
          <w:szCs w:val="28"/>
          <w:rtl w:val="true"/>
          <w:lang w:bidi="fa-IR"/>
        </w:rPr>
        <w:t xml:space="preserve">قال ابن أبى الحديد فاما قوله فى بنى 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مأفون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فمأخوذ من قول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ذكر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و الله لست بالخليفة المستضعف و لا بالخليفة المداهن و لا بالخليفة المأفون؛ عنى بالمستضعف عثمان و ،بالمداهن، معاوية و بالمأفون، يزيد بن معاوية فزاد هذا الشاعر فيهم اثنين و هما الزنديق و هو الوليد و الحمار و هو مروان بن محمّد بن مروان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در بحار </w:t>
      </w:r>
      <w:r>
        <w:rPr>
          <w:rStyle w:val="FootnoteAnchor"/>
          <w:rtl w:val="true"/>
        </w:rPr>
        <w:footnoteReference w:id="878"/>
      </w:r>
      <w:r>
        <w:rPr>
          <w:rFonts w:ascii="IRNazanin" w:hAnsi="IRNazanin" w:eastAsia="IRNazanin"/>
          <w:color w:val="111111"/>
          <w:sz w:val="28"/>
          <w:sz w:val="28"/>
          <w:szCs w:val="28"/>
          <w:rtl w:val="true"/>
          <w:lang w:bidi="fa-IR"/>
        </w:rPr>
        <w:t xml:space="preserve">از کامل بهائی </w:t>
      </w:r>
      <w:r>
        <w:rPr>
          <w:rStyle w:val="FootnoteAnchor"/>
          <w:rtl w:val="true"/>
        </w:rPr>
        <w:footnoteReference w:id="879"/>
      </w:r>
      <w:r>
        <w:rPr>
          <w:rFonts w:ascii="IRNazanin" w:hAnsi="IRNazanin" w:eastAsia="IRNazanin"/>
          <w:color w:val="111111"/>
          <w:sz w:val="28"/>
          <w:sz w:val="28"/>
          <w:szCs w:val="28"/>
          <w:rtl w:val="true"/>
          <w:lang w:bidi="fa-IR"/>
        </w:rPr>
        <w:t xml:space="preserve">،که از مصنفات عماد الدین حسن بن علی الطبری است که معاصر محقق و استاد البشر قدس سرهما بوده و برای بهاء الدین محمد جوینی در عصر هلاکو نوشته، چنان چه از ریاض العلمای فاضل متتبع میرزا عبدالله معروف به افندی تلمیذ علامه مجلسی فتن استفاده می شود نقل شده که گفته امیه غلام رومی بوده عبدشمس را و چون او را زیرک و کیس دید تبنّی کرد و پسر خود قرار داد مشهور شد به امیة بن عبدالشمس چنان چه می گفتند زید بن محمد قبل از نزول آيه </w:t>
      </w:r>
      <w:r>
        <w:rPr>
          <w:rFonts w:ascii="Amiri" w:hAnsi="Amiri" w:eastAsia="Amiri" w:cs="Amiri"/>
          <w:color w:val="111111"/>
          <w:sz w:val="28"/>
          <w:sz w:val="28"/>
          <w:szCs w:val="28"/>
          <w:rtl w:val="true"/>
          <w:lang w:bidi="ar-SA"/>
        </w:rPr>
        <w:t>وَ ما كَانَ محمد أبا أحَدٍ مِنْ رِجالِكُم</w:t>
      </w:r>
      <w:r>
        <w:rPr>
          <w:rStyle w:val="FootnoteAnchor"/>
          <w:rtl w:val="true"/>
        </w:rPr>
        <w:footnoteReference w:id="880"/>
      </w:r>
      <w:r>
        <w:rPr>
          <w:rFonts w:ascii="IRNazanin" w:hAnsi="IRNazanin" w:eastAsia="IRNazanin"/>
          <w:color w:val="111111"/>
          <w:sz w:val="28"/>
          <w:sz w:val="28"/>
          <w:szCs w:val="28"/>
          <w:rtl w:val="true"/>
          <w:lang w:bidi="fa-IR"/>
        </w:rPr>
        <w:t xml:space="preserve">از این روی روایت شده از صادقین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 غلبت الروم</w:t>
      </w:r>
      <w:r>
        <w:rPr>
          <w:rStyle w:val="FootnoteAnchor"/>
          <w:rtl w:val="true"/>
        </w:rPr>
        <w:footnoteReference w:id="881"/>
      </w:r>
      <w:r>
        <w:rPr>
          <w:rFonts w:ascii="IRNazanin" w:hAnsi="IRNazanin" w:eastAsia="IRNazanin"/>
          <w:color w:val="111111"/>
          <w:sz w:val="28"/>
          <w:sz w:val="28"/>
          <w:szCs w:val="28"/>
          <w:rtl w:val="true"/>
          <w:lang w:bidi="fa-IR"/>
        </w:rPr>
        <w:t>که ایشان بنی 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ظاهر می شود نسب معاویه و عثمان و کفایت می کند ایشان را در عدم استحقاق خلافت چه رسول خدای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w:t>
      </w:r>
      <w:r>
        <w:rPr>
          <w:rStyle w:val="FootnoteAnchor"/>
          <w:rtl w:val="true"/>
        </w:rPr>
        <w:footnoteReference w:id="883"/>
      </w:r>
      <w:r>
        <w:rPr>
          <w:rFonts w:ascii="IRNazanin" w:hAnsi="IRNazanin" w:eastAsia="IRNazanin"/>
          <w:color w:val="111111"/>
          <w:sz w:val="28"/>
          <w:sz w:val="28"/>
          <w:szCs w:val="28"/>
          <w:rtl w:val="true"/>
          <w:lang w:bidi="fa-IR"/>
        </w:rPr>
        <w:t xml:space="preserve">از الزام النواصب </w:t>
      </w:r>
      <w:r>
        <w:rPr>
          <w:rStyle w:val="FootnoteAnchor"/>
          <w:rtl w:val="true"/>
        </w:rPr>
        <w:footnoteReference w:id="884"/>
      </w:r>
      <w:r>
        <w:rPr>
          <w:rFonts w:ascii="IRNazanin" w:hAnsi="IRNazanin" w:eastAsia="IRNazanin"/>
          <w:color w:val="111111"/>
          <w:sz w:val="28"/>
          <w:sz w:val="28"/>
          <w:szCs w:val="28"/>
          <w:rtl w:val="true"/>
          <w:lang w:bidi="fa-IR"/>
        </w:rPr>
        <w:t xml:space="preserve">حکایت می کند که امیه از صلب عبدالشمس نبوده بلکه از رومیان بوده و عبدالشمس او را استلحاق کرد و منسوب به وی شده و بنو امیه تماماً </w:t>
      </w:r>
    </w:p>
    <w:p>
      <w:pPr>
        <w:pStyle w:val="BookText"/>
        <w:rPr/>
      </w:pPr>
      <w:r>
        <w:rPr>
          <w:rFonts w:ascii="IRNazanin" w:hAnsi="IRNazanin" w:eastAsia="IRNazanin"/>
          <w:color w:val="111111"/>
          <w:sz w:val="28"/>
          <w:sz w:val="28"/>
          <w:szCs w:val="28"/>
          <w:rtl w:val="true"/>
          <w:lang w:bidi="fa-IR"/>
        </w:rPr>
        <w:t>از صمیم قریش نیستند بلکه ملحق به ایشانند و مصدق این خبر کلام امیر المؤمنين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لصاقند و صحیح النسب تا عبد مناف نیستند و معاویه متمکن از انکار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محدث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كتاب استغاثة في بدع الثلاثة كه على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محقق تحریر شیخ اسد الله شبستری به نقل تلمیذ متتبع او شیخ عبدالنبی کاظمی در حاشیه نقد الرجال متعرض شده و مستمد از اشاره شیخ یوسف بحرانی شده از مصنفات على بن احمد کوفی صاحب کتاب انبیاء و کتاب اوصیاء است و این کتاب در رجال نجاشی مذکور است به اسم کتاب بدع محدثه </w:t>
      </w:r>
      <w:r>
        <w:rPr>
          <w:rStyle w:val="FootnoteAnchor"/>
          <w:rtl w:val="true"/>
        </w:rPr>
        <w:footnoteReference w:id="885"/>
      </w:r>
      <w:r>
        <w:rPr>
          <w:rFonts w:ascii="IRNazanin" w:hAnsi="IRNazanin" w:eastAsia="IRNazanin"/>
          <w:color w:val="111111"/>
          <w:sz w:val="28"/>
          <w:sz w:val="28"/>
          <w:szCs w:val="28"/>
          <w:rtl w:val="true"/>
          <w:lang w:bidi="fa-IR"/>
        </w:rPr>
        <w:t xml:space="preserve">و شهادت می دهد بر این روایت او بلاواسطه از جعفر بن محمد بن مالک الکوفی و با وجود این محقق متبحر مذکور در صافی </w:t>
      </w:r>
      <w:r>
        <w:rPr>
          <w:rStyle w:val="FootnoteAnchor"/>
          <w:rtl w:val="true"/>
        </w:rPr>
        <w:footnoteReference w:id="886"/>
      </w:r>
      <w:r>
        <w:rPr>
          <w:rFonts w:ascii="IRNazanin" w:hAnsi="IRNazanin" w:eastAsia="IRNazanin"/>
          <w:color w:val="111111"/>
          <w:sz w:val="28"/>
          <w:sz w:val="28"/>
          <w:szCs w:val="28"/>
          <w:rtl w:val="true"/>
          <w:lang w:bidi="fa-IR"/>
        </w:rPr>
        <w:t xml:space="preserve">و محدث متبحر مجلسی در مقدمه بحار الانوار </w:t>
      </w:r>
      <w:r>
        <w:rPr>
          <w:rStyle w:val="FootnoteAnchor"/>
          <w:rtl w:val="true"/>
        </w:rPr>
        <w:footnoteReference w:id="887"/>
      </w:r>
      <w:r>
        <w:rPr>
          <w:rFonts w:ascii="IRNazanin" w:hAnsi="IRNazanin" w:eastAsia="IRNazanin"/>
          <w:color w:val="111111"/>
          <w:sz w:val="28"/>
          <w:sz w:val="28"/>
          <w:szCs w:val="28"/>
          <w:rtl w:val="true"/>
          <w:lang w:bidi="fa-IR"/>
        </w:rPr>
        <w:t>نسبت به ابن میثم داده اند، و هذا غریب جدا منهما مع سعة باعهما و كثرة اطلاعهما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در کتاب مذکور است که روایت شده از علماء اهل بیت در اسرارشان و علومشان که به علماء شیعه ایشان رسیده این که قومی منسوب به قریش می شوند و از ایشان نیستند در حقیقت نسب و این از خبر هایی است که نمی دانند او را جز معدن نبوت و ورثه علم رسالت و این مثل بنی امیه است که گفتند ایشان از قریش نیستند و اصل ایشان از روم بوده و در ایشان است تأویل این آیت </w:t>
      </w:r>
      <w:r>
        <w:rPr>
          <w:rFonts w:ascii="Amiri" w:hAnsi="Amiri" w:eastAsia="Amiri" w:cs="Amiri"/>
          <w:color w:val="111111"/>
          <w:sz w:val="28"/>
          <w:sz w:val="28"/>
          <w:szCs w:val="28"/>
          <w:rtl w:val="true"/>
          <w:lang w:bidi="ar-SA"/>
        </w:rPr>
        <w:t>الم غَلَبت الرُّوم</w:t>
      </w:r>
      <w:r>
        <w:rPr>
          <w:rFonts w:ascii="IRNazanin" w:hAnsi="IRNazanin" w:eastAsia="IRNazanin"/>
          <w:color w:val="111111"/>
          <w:sz w:val="28"/>
          <w:sz w:val="28"/>
          <w:szCs w:val="28"/>
          <w:rtl w:val="true"/>
          <w:lang w:bidi="fa-IR"/>
        </w:rPr>
        <w:t xml:space="preserve"> معنی او چنان است که غلبه کردند بر ملک و زودا که غلبه کند بر ایشان بنی عباس و این تأویل چنان که در صافی است مناسب قرائت غلبت به صیغه معلوم است که در شواذ قرائت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w:t>
      </w:r>
      <w:r>
        <w:rPr>
          <w:rStyle w:val="FootnoteAnchor"/>
          <w:rtl w:val="true"/>
        </w:rPr>
        <w:footnoteReference w:id="888"/>
      </w:r>
      <w:r>
        <w:rPr>
          <w:rFonts w:ascii="IRNazanin" w:hAnsi="IRNazanin" w:eastAsia="IRNazanin"/>
          <w:color w:val="111111"/>
          <w:sz w:val="28"/>
          <w:sz w:val="28"/>
          <w:szCs w:val="28"/>
          <w:rtl w:val="true"/>
          <w:lang w:bidi="fa-IR"/>
        </w:rPr>
        <w:t>از کنز الفوائد علامه کراجکی به دو طریق یکی از این عقده و دیگر از محمد بن العباس الماهيار صاحب تفسیر معروف قریب به این معنی را روایت کرده است و می توان اشاره به این ضعف نسب بنی امیه باشد اشعاری که أبو عطاء سندی که از مشاهیر شعرای مخضرمین دولتین است در هجای بنی امیه گفته است که ذکر آن ها فی نفسه مرغوب است اگر چه اشاره به این جهت ضعف نباشد؛ فلله دره و علی الله فلقد اجاد ما شاء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الخيار من البرية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امية ارذل الاشرار</w:t>
      </w:r>
    </w:p>
    <w:p>
      <w:pPr>
        <w:pStyle w:val="BookText"/>
        <w:rPr/>
      </w:pPr>
      <w:r>
        <w:rPr>
          <w:rFonts w:ascii="Amiri" w:hAnsi="Amiri" w:eastAsia="Amiri" w:cs="Amiri"/>
          <w:color w:val="111111"/>
          <w:sz w:val="28"/>
          <w:sz w:val="28"/>
          <w:szCs w:val="28"/>
          <w:rtl w:val="true"/>
          <w:lang w:bidi="ar-SA"/>
        </w:rPr>
        <w:t xml:space="preserve">و بنو امية عودهم من خروع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لهاشم فى المجد عود نصار</w:t>
      </w:r>
    </w:p>
    <w:p>
      <w:pPr>
        <w:pStyle w:val="BookText"/>
        <w:rPr/>
      </w:pPr>
      <w:r>
        <w:rPr>
          <w:rFonts w:ascii="Amiri" w:hAnsi="Amiri" w:eastAsia="Amiri" w:cs="Amiri"/>
          <w:color w:val="111111"/>
          <w:sz w:val="28"/>
          <w:sz w:val="28"/>
          <w:szCs w:val="28"/>
          <w:rtl w:val="true"/>
          <w:lang w:bidi="ar-SA"/>
        </w:rPr>
        <w:t xml:space="preserve">اما الدعاة إلى الجنان فهاشم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امية من دعاة النار دعاة النار</w:t>
      </w:r>
    </w:p>
    <w:p>
      <w:pPr>
        <w:pStyle w:val="BookText"/>
        <w:rPr/>
      </w:pPr>
      <w:r>
        <w:rPr>
          <w:rFonts w:ascii="Amiri" w:hAnsi="Amiri" w:eastAsia="Amiri" w:cs="Amiri"/>
          <w:color w:val="111111"/>
          <w:sz w:val="28"/>
          <w:sz w:val="28"/>
          <w:szCs w:val="28"/>
          <w:rtl w:val="true"/>
          <w:lang w:bidi="ar-SA"/>
        </w:rPr>
        <w:t xml:space="preserve">و بهاشم زكت البلاد و اعشبت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امية كالسراب الجار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فایده</w:t>
      </w:r>
    </w:p>
    <w:p>
      <w:pPr>
        <w:pStyle w:val="BookText"/>
        <w:rPr/>
      </w:pP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امیه اگر چه در مغرب خلافت یافتند و خود را خلیفه ملقب کردند ولی اعتدادی به ایشان نیست و در شمار نمی آیند چه ایام ایشان مضطرب بوده غالباً و مملکتی منتظم نداشتند و تمام اندلس بلادی چند بیش نیست از این روی نظر به ایشان نشده و ملک ایشان از ایام خلافت بنی امیه محسوب نشده چنان چه ایام خلافت عبدالملک که در روزگار عبدالله بن الزبیر بود محسوب نشده چه خلافت او مخصوص به اردن که دمشق و حوالی او باشد بود و هم چنین معاویه در زمان خلافت ظاهری حضرت امام حسن با این که حکمران مصر و شام بود خلیفه به شمار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قلت ملک و ضیق مملکت موجب عدم اعتداد و قلت اعتناء است نه اختصاص به مشرق و مغرب چنان چه در بحار است که وجه عدم التفات به ایشان این است که نظر به است چه محل اعتناء اوست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 اگر ممکن الارجاع به وجه اول باشد صحیح است و الا ضعیف و موهون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عبارت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تأکید و تعمیم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اباء سیاق کلام است از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 کند از این که بنی امیه یکسره خبیث و مستوجب لعن اند چه ظاهر این که متکلم در عنوان حکم اخذ وصفی نکرد که عام معنون و منوّع به او بشود این است که در افراد عام چیزی که قابل معارضه باشد نیست پس اگر شک کنیم در بعض افراد بنی امیه که آیا ایشان به عقیده حقه و فطرت سلیمه در گذشتند یا نه به حکم این عموم مذکور می گوییم فاسد العقيدة بودند چون او ملعون بوده به مقتضای این نص و مؤمن مستوجب لعن نیست پس او مؤمن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چنان است که اگر مولایی بگوید همسایگان مرا اکرام کن با این که از حال او معلوم است که دشمنان وی را نباید اکرام کرد عبارت مذکوره کاشف است از این که هیچ یک از همسایگان او دشمنش نیستند و این مطلب را ما در اصول تحقیق مستوفی کرده ایم و والد محقق ما قدس سرة در کتاب مطارح الانظار شرحی وافی و تحقیقی کافی در این باب دارد و بالجملة در عبارت مذکوره اشکالی است که مقتضای او این است که هیچ یک از بنی امیه مؤمن نباشد با وجود این که جماعتی از قدماء و متأخرین ایشان ولایت اهل بیت داشتند مثل خالد بن سعيد بن العاص و أبوالعاص بن ربیع که از آنان اند که از بیعت ابی بکر تخلف</w:t>
      </w:r>
    </w:p>
    <w:p>
      <w:pPr>
        <w:pStyle w:val="BookText"/>
        <w:rPr/>
      </w:pPr>
      <w:r>
        <w:rPr>
          <w:rFonts w:ascii="IRNazanin" w:hAnsi="IRNazanin" w:eastAsia="IRNazanin"/>
          <w:color w:val="111111"/>
          <w:sz w:val="28"/>
          <w:sz w:val="28"/>
          <w:szCs w:val="28"/>
          <w:rtl w:val="true"/>
          <w:lang w:bidi="fa-IR"/>
        </w:rPr>
        <w:t>کردند و با امیر المؤمنین ثابت قدم بماندند چنان که از کتب عامه و خاصه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اموی ابیوردی شاعر را شیخ حر قدس سرة از علماء شیعه در امل الآمل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تتبع معلوم می شود که جماعتی از رجال و نساء منسوبین به این قبیله از اخیار بودند مثل امامه دختر ابوالعاص که بعد از حضرت فاطمه علیها السلام به وصیت آن حضرت در حباله نکاح امیر علیه السلام آمد و مثل محمد بن ابی حذیفه که مادر او دختر ابی سفیان بود و او خود از خواص اولیای امیر المؤمنین و در محبت آن جناب رنج ها کشید و سال ها در زندان معاویه که خال او بود بماند و با او موافقت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اشکال به چند وجه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ظاهر از این کلمه موجودین در حال خطاب است علاوه بر این که اضافه به حسب وضع اولی حقیقت در عهد است و معهود موجودین است و این وجه ضعیف است چه اگر مراد موجودین حال صدور به راوی غیر امام است که زمان حضرت صادق علیه السلام باشد، لازم آید خروج متقدمین بنی امیه و ایشان اکثر بنی امیه اند و قطع داریم به دخول یزید و معاویه و زیاد و اضراب ایشان در عموم این عبارت و اگر مراد جمیع ازمان سابقه است که صدور از هر امامی به امام دیگر ملحوظ شود اشکال در اخیار ازمان سابقه باقی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ملتزم می شویم که بنی امیه به حسب فطرت اصلیه اعوجاجی دارند که اگر با استقامت فعلیه هم مجتمع شود عاقبت کار و خاتمه امر انحرافی از ایشان ظاهر می شود که با ارتداد از دنیا بیرون می روند و بر فرض قطع به استقامت سابقه احراز بقای حال او در وقت رحلت جز به استصحاب صورت نبندد و دلیل مذکور که متکفل تجویز لعن است اماره کاشفه از استیعاب و استغراق افراد ایشان است به حکم خباثت پس حكم </w:t>
      </w:r>
    </w:p>
    <w:p>
      <w:pPr>
        <w:pStyle w:val="BookText"/>
        <w:rPr/>
      </w:pPr>
      <w:r>
        <w:rPr>
          <w:rFonts w:ascii="IRNazanin" w:hAnsi="IRNazanin" w:eastAsia="IRNazanin"/>
          <w:color w:val="111111"/>
          <w:sz w:val="28"/>
          <w:sz w:val="28"/>
          <w:szCs w:val="28"/>
          <w:rtl w:val="true"/>
          <w:lang w:bidi="fa-IR"/>
        </w:rPr>
        <w:t>می کنیم به جواز لعن و تبری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باید دانست که مراد از بنی امیه به حکم وضع و لغت یا انصراف رجال منسوبین از جانب آباء به امیه است پس ذکر امامه که دختر است و ذکر محمد بن ابی حذیفه که از جانب مادر انتساب دارد و اضراب ایشان وجهی ندارد و بلکه أبو العاص را از بنی امیه شمردن راهی ندارد اگر چه خبر ضعیف در این باب وارد است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رساله مفاخره جاحظ هم چنین مذکور است که بنی امیه در تکذیب خبر شجره ملعونه متمسک به وجود أبوالعاص در ایشان شدند </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 در میزان تصحیح انساب سنجیده نیست چه أبوالعاص پسر ربیع بن عبدالعزی بن عبد شمس بن عبدمناف است و او عبشمی است چنان که در اسد الغابة </w:t>
      </w:r>
      <w:r>
        <w:rPr>
          <w:rStyle w:val="FootnoteAnchor"/>
          <w:rtl w:val="true"/>
        </w:rPr>
        <w:footnoteReference w:id="894"/>
      </w:r>
      <w:r>
        <w:rPr>
          <w:rFonts w:ascii="IRNazanin" w:hAnsi="IRNazanin" w:eastAsia="IRNazanin"/>
          <w:color w:val="111111"/>
          <w:sz w:val="28"/>
          <w:sz w:val="28"/>
          <w:szCs w:val="28"/>
          <w:rtl w:val="true"/>
          <w:lang w:bidi="fa-IR"/>
        </w:rPr>
        <w:t>و غير او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ابیوردی در شیعه هم وجهی ندارد اگر چه شیخ حر قدس سرة در امل الأمل فرموده، چه او بر این دعوی اقامه شاهدی نکرده و از اشعار او افتخار به امویت و تأسف بر فوت مملکت و انقضای ایام ایشان ظاهر می شود و این معنی البته منافی تشیع بلکه مقتضای فطرت خبیثه امویت است و از این قبیل اشتباهات از شیخ حر بسیار شده چنان چه أبوالفرج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مروانی است هم از علمای امامیه شمرده </w:t>
      </w:r>
      <w:r>
        <w:rPr>
          <w:rStyle w:val="FootnoteAnchor"/>
          <w:rtl w:val="true"/>
        </w:rPr>
        <w:footnoteReference w:id="895"/>
      </w:r>
      <w:r>
        <w:rPr>
          <w:rFonts w:ascii="IRNazanin" w:hAnsi="IRNazanin" w:eastAsia="IRNazanin"/>
          <w:color w:val="111111"/>
          <w:sz w:val="28"/>
          <w:sz w:val="28"/>
          <w:szCs w:val="28"/>
          <w:rtl w:val="true"/>
          <w:lang w:bidi="fa-IR"/>
        </w:rPr>
        <w:t>، چه او بالاتفاق امامی نبوده بلکه از علماء زیدیه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اشتباه او از لفظ شیعه مذکور در کلام بعضی شده است و مرویات او غالباً با امامیت منافات دارد چنان که از استقصای تتبع در اغانی ظاهر است و هرگز امامی متدین راضی نمی شود به عبدالله بن جعفر ذی الجناحین که در عصر خود تالی حسنین و ثالث قمرین بود، نسبت استماع غنا بدهد </w:t>
      </w:r>
      <w:r>
        <w:rPr>
          <w:rStyle w:val="FootnoteAnchor"/>
          <w:rtl w:val="true"/>
        </w:rPr>
        <w:footnoteReference w:id="896"/>
      </w:r>
      <w:r>
        <w:rPr>
          <w:rFonts w:ascii="IRNazanin" w:hAnsi="IRNazanin" w:eastAsia="IRNazanin"/>
          <w:color w:val="111111"/>
          <w:sz w:val="28"/>
          <w:sz w:val="28"/>
          <w:szCs w:val="28"/>
          <w:rtl w:val="true"/>
          <w:lang w:bidi="fa-IR"/>
        </w:rPr>
        <w:t xml:space="preserve">با این که حضرت زینب علیها الله سلام که عقیله خدر رسالت و محجوبه ستر امامت و رضیعه ثدی زهد و عصمت ولویه و ربیبه حجر علم و حکمت نبویه است حلیله او بود و در خانه او مأوی داشت و هم چنین از قبیل این ترهات و خزعبلات در کتاب اغانی بسیار است و نسبت ندم سید الشهداء علیه السلام از سفر کربلا در روز عاشوراء به او معروف و کتاب </w:t>
      </w:r>
    </w:p>
    <w:p>
      <w:pPr>
        <w:pStyle w:val="BookText"/>
        <w:rPr/>
      </w:pPr>
      <w:r>
        <w:rPr>
          <w:rFonts w:ascii="IRNazanin" w:hAnsi="IRNazanin" w:eastAsia="IRNazanin"/>
          <w:color w:val="111111"/>
          <w:sz w:val="28"/>
          <w:sz w:val="28"/>
          <w:szCs w:val="28"/>
          <w:rtl w:val="true"/>
          <w:lang w:bidi="fa-IR"/>
        </w:rPr>
        <w:t>مقاتل الطالبیین او مشهور است و این قدر تعرض حال او اگر چه بر سبیل استطراد آمد ولی اگر تامل کنی از اجزاء مراد بود بالجملة این شعر را از اموی در این مقام که دلالت بر اختلال عقیده دارد می نویسم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ملكنا اقاليم البلاد فاذعنت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رغبة أو رهبة عظماءها</w:t>
      </w:r>
    </w:p>
    <w:p>
      <w:pPr>
        <w:pStyle w:val="BookText"/>
        <w:rPr/>
      </w:pPr>
      <w:r>
        <w:rPr>
          <w:rFonts w:ascii="IRNazanin" w:hAnsi="IRNazanin" w:eastAsia="IRNazanin"/>
          <w:color w:val="111111"/>
          <w:sz w:val="28"/>
          <w:sz w:val="28"/>
          <w:szCs w:val="28"/>
          <w:rtl w:val="true"/>
          <w:lang w:bidi="fa-IR"/>
        </w:rPr>
        <w:t xml:space="preserve">فلما انتهت ايامنا علقت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 ایام قلیل رخاءها</w:t>
      </w:r>
    </w:p>
    <w:p>
      <w:pPr>
        <w:pStyle w:val="BookText"/>
        <w:rPr/>
      </w:pPr>
      <w:r>
        <w:rPr>
          <w:rFonts w:ascii="Amiri" w:hAnsi="Amiri" w:eastAsia="Amiri" w:cs="Amiri"/>
          <w:color w:val="111111"/>
          <w:sz w:val="28"/>
          <w:sz w:val="28"/>
          <w:szCs w:val="28"/>
          <w:rtl w:val="true"/>
          <w:lang w:bidi="ar-SA"/>
        </w:rPr>
        <w:t xml:space="preserve">و كان إلينا فى السرور ابتسامها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علينا بالهموم بكاءها</w:t>
      </w:r>
    </w:p>
    <w:p>
      <w:pPr>
        <w:pStyle w:val="BookText"/>
        <w:rPr/>
      </w:pPr>
      <w:r>
        <w:rPr>
          <w:rFonts w:ascii="Amiri" w:hAnsi="Amiri" w:eastAsia="Amiri" w:cs="Amiri"/>
          <w:color w:val="111111"/>
          <w:sz w:val="28"/>
          <w:sz w:val="28"/>
          <w:szCs w:val="28"/>
          <w:rtl w:val="true"/>
          <w:lang w:bidi="ar-SA"/>
        </w:rPr>
        <w:t xml:space="preserve">و صرنا نلاقى النائبات بأوجه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رقاق الحواشي كاد يقطر ماءها</w:t>
      </w:r>
    </w:p>
    <w:p>
      <w:pPr>
        <w:pStyle w:val="BookText"/>
        <w:rPr/>
      </w:pPr>
      <w:r>
        <w:rPr>
          <w:rFonts w:ascii="Amiri" w:hAnsi="Amiri" w:eastAsia="Amiri" w:cs="Amiri"/>
          <w:color w:val="111111"/>
          <w:sz w:val="28"/>
          <w:sz w:val="28"/>
          <w:szCs w:val="28"/>
          <w:rtl w:val="true"/>
          <w:lang w:bidi="ar-SA"/>
        </w:rPr>
        <w:t xml:space="preserve">اذا ما هممنا أن نبوح بما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الليالي لم يدعنا حياءها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 در این بیت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صرنا نلاقی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خاطرم آمد شعر سید الشعراء و خاتم</w:t>
      </w:r>
    </w:p>
    <w:p>
      <w:pPr>
        <w:pStyle w:val="BookText"/>
        <w:rPr/>
      </w:pPr>
      <w:r>
        <w:rPr>
          <w:rFonts w:ascii="IRNazanin" w:hAnsi="IRNazanin" w:eastAsia="IRNazanin"/>
          <w:color w:val="111111"/>
          <w:sz w:val="28"/>
          <w:sz w:val="28"/>
          <w:szCs w:val="28"/>
          <w:rtl w:val="true"/>
          <w:lang w:bidi="fa-IR"/>
        </w:rPr>
        <w:t>الادباء شاعر ماهر و ادیب معاصر سید حیدر حلی رحمه الله که می گوید و چه خوب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تخجل اوجه اموية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سكبت بلذات الفجور حياءها</w:t>
      </w:r>
    </w:p>
    <w:p>
      <w:pPr>
        <w:pStyle w:val="BookText"/>
        <w:rPr/>
      </w:pPr>
      <w:r>
        <w:rPr>
          <w:rFonts w:ascii="IRNazanin" w:hAnsi="IRNazanin" w:eastAsia="IRNazanin"/>
          <w:color w:val="111111"/>
          <w:sz w:val="28"/>
          <w:sz w:val="28"/>
          <w:szCs w:val="28"/>
          <w:rtl w:val="true"/>
          <w:lang w:bidi="fa-IR"/>
        </w:rPr>
        <w:t>و از مواضعی که بنسب خود افتخار می کند این ابیات است که در نجدیات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لصحبي سراً اذ رأت فرسى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يتعدى مهره خيباً</w:t>
      </w:r>
    </w:p>
    <w:p>
      <w:pPr>
        <w:pStyle w:val="BookText"/>
        <w:rPr/>
      </w:pPr>
      <w:r>
        <w:rPr>
          <w:rFonts w:ascii="Amiri" w:hAnsi="Amiri" w:eastAsia="Amiri" w:cs="Amiri"/>
          <w:color w:val="111111"/>
          <w:sz w:val="28"/>
          <w:sz w:val="28"/>
          <w:szCs w:val="28"/>
          <w:rtl w:val="true"/>
          <w:lang w:bidi="ar-SA"/>
        </w:rPr>
        <w:t xml:space="preserve">فقال اعلمهم بي أن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يجهد اخلاف العلى حلباً</w:t>
      </w:r>
    </w:p>
    <w:p>
      <w:pPr>
        <w:pStyle w:val="BookText"/>
        <w:rPr/>
      </w:pPr>
      <w:r>
        <w:rPr>
          <w:rFonts w:ascii="Amiri" w:hAnsi="Amiri" w:eastAsia="Amiri" w:cs="Amiri"/>
          <w:color w:val="111111"/>
          <w:sz w:val="28"/>
          <w:sz w:val="28"/>
          <w:szCs w:val="28"/>
          <w:rtl w:val="true"/>
          <w:lang w:bidi="ar-SA"/>
        </w:rPr>
        <w:t xml:space="preserve">مامات حتى اقر الناس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بعزه و هو اعلا خندف نسباً</w:t>
      </w:r>
    </w:p>
    <w:p>
      <w:pPr>
        <w:pStyle w:val="BookText"/>
        <w:rPr/>
      </w:pPr>
      <w:r>
        <w:rPr>
          <w:rFonts w:ascii="IRNazanin" w:hAnsi="IRNazanin" w:eastAsia="IRNazanin"/>
          <w:color w:val="111111"/>
          <w:sz w:val="28"/>
          <w:sz w:val="28"/>
          <w:szCs w:val="28"/>
          <w:rtl w:val="true"/>
          <w:lang w:bidi="fa-IR"/>
        </w:rPr>
        <w:t>کفایت نکرده او را که افتخار به انساب بنی امیه می کنند بلکه گمان کرده که ایشان اعلای قبائل خندف اند در نسب با این که شنیدی که جمعی منکر قرشیت ایشان هستند و نسب أبو سفيان و حال حمامه مادر او معلوم خواهد شد زهی خجلت و فضیحت از نسبی به أبو سفیان می رسد و منتهی به امیه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قيل للكلب امثاله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عوى الكلب من لؤم هذا النسب</w:t>
      </w:r>
    </w:p>
    <w:p>
      <w:pPr>
        <w:pStyle w:val="BookText"/>
        <w:rPr/>
      </w:pPr>
      <w:r>
        <w:rPr>
          <w:rFonts w:ascii="IRNazanin" w:hAnsi="IRNazanin" w:eastAsia="IRNazanin"/>
          <w:color w:val="111111"/>
          <w:sz w:val="28"/>
          <w:sz w:val="28"/>
          <w:szCs w:val="28"/>
          <w:rtl w:val="true"/>
          <w:lang w:bidi="fa-IR"/>
        </w:rPr>
        <w:t>و در جای دیگر از نجدیات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انی و ان كان الهوى يستفزني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لذو مرة قطاعة للقرائن</w:t>
      </w:r>
    </w:p>
    <w:p>
      <w:pPr>
        <w:pStyle w:val="BookText"/>
        <w:rPr/>
      </w:pPr>
      <w:r>
        <w:rPr>
          <w:rFonts w:ascii="IRNazanin" w:hAnsi="IRNazanin" w:eastAsia="IRNazanin"/>
          <w:color w:val="111111"/>
          <w:sz w:val="28"/>
          <w:sz w:val="28"/>
          <w:szCs w:val="28"/>
          <w:rtl w:val="true"/>
          <w:lang w:bidi="fa-IR"/>
        </w:rPr>
        <w:t xml:space="preserve">اروم العلى و السيف يخضبه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بأبيض بتاک و اسمر مارن</w:t>
      </w:r>
    </w:p>
    <w:p>
      <w:pPr>
        <w:pStyle w:val="BookText"/>
        <w:rPr/>
      </w:pPr>
      <w:r>
        <w:rPr>
          <w:rFonts w:ascii="Amiri" w:hAnsi="Amiri" w:eastAsia="Amiri" w:cs="Amiri"/>
          <w:color w:val="111111"/>
          <w:sz w:val="28"/>
          <w:sz w:val="28"/>
          <w:szCs w:val="28"/>
          <w:rtl w:val="true"/>
          <w:lang w:bidi="ar-SA"/>
        </w:rPr>
        <w:t xml:space="preserve">و ان خاشنتنى النائبات تشبثت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باروع عبل الساعدين مخاشن</w:t>
      </w:r>
    </w:p>
    <w:p>
      <w:pPr>
        <w:pStyle w:val="BookText"/>
        <w:rPr/>
      </w:pPr>
      <w:r>
        <w:rPr>
          <w:rFonts w:ascii="Amiri" w:hAnsi="Amiri" w:eastAsia="Amiri" w:cs="Amiri"/>
          <w:color w:val="111111"/>
          <w:sz w:val="28"/>
          <w:sz w:val="28"/>
          <w:szCs w:val="28"/>
          <w:rtl w:val="true"/>
          <w:lang w:bidi="ar-SA"/>
        </w:rPr>
        <w:t xml:space="preserve">اذا سمنه خسفاً تلظى جماحه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اجلين عن قرن الدّ مشاحن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سلبتني نخوة اموية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خطوب اعاينها فلست لحاضن </w:t>
      </w:r>
    </w:p>
    <w:p>
      <w:pPr>
        <w:pStyle w:val="BookText"/>
        <w:rPr/>
      </w:pPr>
      <w:r>
        <w:rPr>
          <w:rFonts w:ascii="IRNazanin" w:hAnsi="IRNazanin" w:eastAsia="IRNazanin"/>
          <w:color w:val="111111"/>
          <w:sz w:val="28"/>
          <w:sz w:val="28"/>
          <w:szCs w:val="28"/>
          <w:rtl w:val="true"/>
          <w:lang w:bidi="fa-IR"/>
        </w:rPr>
        <w:t>قاتله الله ما اشعره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نجدیات خارج از ادب صباوت شده تخمس در تغزّل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حيثم الله الله في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فطالبه الله الذى قوله الفعل</w:t>
      </w:r>
    </w:p>
    <w:p>
      <w:pPr>
        <w:pStyle w:val="BookText"/>
        <w:rPr/>
      </w:pPr>
      <w:r>
        <w:rPr>
          <w:rFonts w:ascii="IRNazanin" w:hAnsi="IRNazanin" w:eastAsia="IRNazanin"/>
          <w:color w:val="111111"/>
          <w:sz w:val="28"/>
          <w:sz w:val="28"/>
          <w:szCs w:val="28"/>
          <w:rtl w:val="true"/>
          <w:lang w:bidi="fa-IR"/>
        </w:rPr>
        <w:t xml:space="preserve">و مرد علی جرد باید تمدها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الشرف الضخم الخلائف و الرّسل</w:t>
      </w:r>
    </w:p>
    <w:p>
      <w:pPr>
        <w:pStyle w:val="BookText"/>
        <w:rPr/>
      </w:pPr>
      <w:r>
        <w:rPr>
          <w:rFonts w:ascii="IRNazanin" w:hAnsi="IRNazanin" w:eastAsia="IRNazanin"/>
          <w:color w:val="111111"/>
          <w:sz w:val="28"/>
          <w:sz w:val="28"/>
          <w:szCs w:val="28"/>
          <w:rtl w:val="true"/>
          <w:lang w:bidi="fa-IR"/>
        </w:rPr>
        <w:t xml:space="preserve">دم اموی لیس ینکر 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 الا الفرار او القتل</w:t>
      </w:r>
    </w:p>
    <w:p>
      <w:pPr>
        <w:pStyle w:val="BookText"/>
        <w:rPr/>
      </w:pPr>
      <w:r>
        <w:rPr>
          <w:rFonts w:ascii="IRNazanin" w:hAnsi="IRNazanin" w:eastAsia="IRNazanin"/>
          <w:color w:val="111111"/>
          <w:sz w:val="28"/>
          <w:sz w:val="28"/>
          <w:szCs w:val="28"/>
          <w:rtl w:val="true"/>
          <w:lang w:bidi="fa-IR"/>
        </w:rPr>
        <w:t xml:space="preserve">الم یک فی عثمان للناس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ترخصو طلّه انه يغلوا</w:t>
      </w:r>
    </w:p>
    <w:p>
      <w:pPr>
        <w:pStyle w:val="BookText"/>
        <w:rPr/>
      </w:pPr>
      <w:r>
        <w:rPr>
          <w:rFonts w:ascii="Amiri" w:hAnsi="Amiri" w:eastAsia="Amiri" w:cs="Amiri"/>
          <w:color w:val="111111"/>
          <w:sz w:val="28"/>
          <w:sz w:val="28"/>
          <w:szCs w:val="28"/>
          <w:rtl w:val="true"/>
          <w:lang w:bidi="ar-SA"/>
        </w:rPr>
        <w:t xml:space="preserve">و لولا الهوى صارت إليكم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يعضّل من نجد بها الحزن و السهل</w:t>
      </w:r>
    </w:p>
    <w:p>
      <w:pPr>
        <w:pStyle w:val="BookText"/>
        <w:rPr/>
      </w:pPr>
      <w:r>
        <w:rPr>
          <w:rFonts w:ascii="IRNazanin" w:hAnsi="IRNazanin" w:eastAsia="IRNazanin"/>
          <w:color w:val="111111"/>
          <w:sz w:val="28"/>
          <w:sz w:val="28"/>
          <w:szCs w:val="28"/>
          <w:rtl w:val="true"/>
          <w:lang w:bidi="fa-IR"/>
        </w:rPr>
        <w:t xml:space="preserve">از تأمل این اشعار جای تامل در عدم استقامت او نمی ماند و از همه صریح تر این مقطوعه اخیره بود که تذکر دم عثمان و افتخار به حروب جمل و صفین بود، بلکه اشعار به واقعه طف داشت چنان چه خواهی دانست که بنی امیه بعنوان مطالبه خون عثمان این فتنه را انگیختند و به تلافی او بسیار کار ها کردند و عجب آن است که مقطوعه اولی که ذکر کردیم در وفیات مذکور است و شیخ حر رحمه الله در حالات او از کتاب مذکور نقل می کند </w:t>
      </w:r>
      <w:r>
        <w:rPr>
          <w:rStyle w:val="FootnoteAnchor"/>
          <w:rtl w:val="true"/>
        </w:rPr>
        <w:footnoteReference w:id="898"/>
      </w:r>
      <w:r>
        <w:rPr>
          <w:rFonts w:ascii="IRNazanin" w:hAnsi="IRNazanin" w:eastAsia="IRNazanin"/>
          <w:color w:val="111111"/>
          <w:sz w:val="28"/>
          <w:sz w:val="28"/>
          <w:szCs w:val="28"/>
          <w:rtl w:val="true"/>
          <w:lang w:bidi="fa-IR"/>
        </w:rPr>
        <w:t xml:space="preserve">و از مضمون این شعر غفلت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تقريب وجه ثانی این بود که شنیدی و انصاف این است که التزام به این وجه بر وجهی که رفع ید از امور قطعیه بکنیم بر فرض تحقیق با تحکیم این دلیل بر استصحاب سلامت عقیده کاری بس مشکل است خاصه این که عمومات دیگر از فضائل مؤمنین در دست است که التزام به تخصیص آن ها صعب متصعب است و خالی از تأیید نیست روایت حياة الحيوان كه سابقاً گذشت </w:t>
      </w:r>
      <w:r>
        <w:rPr>
          <w:rStyle w:val="FootnoteAnchor"/>
          <w:rtl w:val="true"/>
        </w:rPr>
        <w:footnoteReference w:id="899"/>
      </w:r>
      <w:r>
        <w:rPr>
          <w:rFonts w:ascii="IRNazanin" w:hAnsi="IRNazanin" w:eastAsia="IRNazanin"/>
          <w:color w:val="111111"/>
          <w:sz w:val="28"/>
          <w:sz w:val="28"/>
          <w:szCs w:val="28"/>
          <w:rtl w:val="true"/>
          <w:lang w:bidi="fa-IR"/>
        </w:rPr>
        <w:t>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ایشان کم اند چه این خبر به ملاحظه اشتمال بر ذم بنی مروان مظنون الصدق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گمان ندارم کسی در حق خالد بن سعید با آن همه اظهار اخلاص و ایستادگی و حسن بیان در مسجد و معارضه با أبو بکر و امتناع از بیعت که در جمیع کتب مسطور است </w:t>
      </w:r>
      <w:r>
        <w:rPr>
          <w:rStyle w:val="FootnoteAnchor"/>
          <w:rtl w:val="true"/>
        </w:rPr>
        <w:footnoteReference w:id="900"/>
      </w:r>
      <w:r>
        <w:rPr>
          <w:rFonts w:ascii="IRNazanin" w:hAnsi="IRNazanin" w:eastAsia="IRNazanin"/>
          <w:color w:val="111111"/>
          <w:sz w:val="28"/>
          <w:sz w:val="28"/>
          <w:szCs w:val="28"/>
          <w:rtl w:val="true"/>
          <w:lang w:bidi="fa-IR"/>
        </w:rPr>
        <w:t xml:space="preserve">متمسک به این حدیث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قدحی کند چه صحابی مؤمن مطیع اهل بیت بود و البته عمومات فضل صحابه و مدایح مهاجرین در کتاب و سنت شامل او هست و دلیلی بر </w:t>
      </w:r>
    </w:p>
    <w:p>
      <w:pPr>
        <w:pStyle w:val="BookText"/>
        <w:rPr/>
      </w:pPr>
      <w:r>
        <w:rPr>
          <w:rFonts w:ascii="IRNazanin" w:hAnsi="IRNazanin" w:eastAsia="IRNazanin"/>
          <w:color w:val="111111"/>
          <w:sz w:val="28"/>
          <w:sz w:val="28"/>
          <w:szCs w:val="28"/>
          <w:rtl w:val="true"/>
          <w:lang w:bidi="fa-IR"/>
        </w:rPr>
        <w:t>اخراج بالخصوص نیست علاوه بر این که وجه سوم موجب ظهور وهن و ضعف این 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از بنی امیه خصوص آن جماعت از ایشان اند که در غصب خلافت و اطفاء نور خدا و جحد کلمه ولایت هم دست و همداستان شدند به تیغ و سنان و نوشته و زبان در بغض اهل بیت همراهی نمودند و مؤید این وجه آن است که متبادر به اذهان در خصوص این قضیه با ملاحظه اشکال مذکور همین معنی است و با ملاحظه این که عنوان بنی امیه مصداق واقعی کم دارد چه اولاد حقیقی امیه کم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حكم و اولاد او که همه حرامزاده بودند و امّا اولاد ابو سفیان هم متهم به خبث مولد بودند بلکه محققاً حرام زاده بودند چنان چه من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خود خواهم ذکر کرد و اما اولاد ابی معیط که اولاد ذکوان پدر أبو معیط باشند هم لصيق اند چه ذکوان به عقیده جماعتی غلام امیه بوده و وی را به خود ملحق ساخت و تبنّی کرد چنان چه در اسد الغابة اشاره کرده </w:t>
      </w:r>
      <w:r>
        <w:rPr>
          <w:rStyle w:val="FootnoteAnchor"/>
          <w:rtl w:val="true"/>
        </w:rPr>
        <w:footnoteReference w:id="901"/>
      </w:r>
      <w:r>
        <w:rPr>
          <w:rFonts w:ascii="IRNazanin" w:hAnsi="IRNazanin" w:eastAsia="IRNazanin"/>
          <w:color w:val="111111"/>
          <w:sz w:val="28"/>
          <w:sz w:val="28"/>
          <w:szCs w:val="28"/>
          <w:rtl w:val="true"/>
          <w:lang w:bidi="fa-IR"/>
        </w:rPr>
        <w:t>پس ناچار باید طایفه مراد باشند که خلفاء و امراء ایشان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لفظ بنی امیه عنوانی است عرفی به جهت اشاره به آن جماعت مخصوص و حقیقت بودن اضافه در عهد شاهد صدق این دعوی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الجملة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است خبری که در خصال در باب سبعه مذکور است که جهنم را هفت در است و یک در از بنی امیه است خاصه کسی مزاحم ایشان نیست که او باب لظی و باب سقر و باب هاویه است و در آخر حدیث محمد بن فضل رزمی که راوی است خدمت صادق آل محمد علیهم السلام عرض می کند این دری که از پدرت از جدت روایت کردی از آن بنی امیه است مخصوص مشرکین ایشان است یا آنان که اسلام آوردند هم داخل می شوند؟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نشنیدی که می گوید یک در از آن مشرکین است؟ و این دری که بنی امیه از او داخل می شوند همانا خاصه أبو سفيان و معاويه و آل مروان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فيها تحطمهم النار حطماً لا تسمع لهم فيها واعية و لا يحيون فيها و لا يموتون</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این مقام بنی امیه را تفسیر به این جماعت مخصوصه کردند که تقمص سربال خلافت و تشبث به اذیال جلافت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توجیه در نظر این بنده اقرب به تحقیق است و این تخصیص نیست تا بگویی سیاق این عام به جهت تأکید آبی از تخصیص است بلکه تخصص است و مؤکد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مقام کلامی است که شایسته بلکه لازم تعرض اوست و اجمال او این است که از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مدحی از عمر بن عبدالعزیز ظاهر می شود مثل این که بعد از قیام به امر خلافت سب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ایام خلافت بنی امیه رایج بود، ترک کرد و کثیر عزة وی را به این کار ستود و این شعر در حق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لیت فلم تشتم عليّاً و لم 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برياً و لم تتبع مقالة مجرم</w:t>
      </w:r>
    </w:p>
    <w:p>
      <w:pPr>
        <w:pStyle w:val="BookText"/>
        <w:rPr/>
      </w:pPr>
      <w:r>
        <w:rPr>
          <w:rFonts w:ascii="IRNazanin" w:hAnsi="IRNazanin" w:eastAsia="IRNazanin"/>
          <w:color w:val="111111"/>
          <w:sz w:val="28"/>
          <w:sz w:val="28"/>
          <w:szCs w:val="28"/>
          <w:rtl w:val="true"/>
          <w:lang w:bidi="fa-IR"/>
        </w:rPr>
        <w:t xml:space="preserve">تکلّمت بالحق المبين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آيات الهدى بالتكلم</w:t>
      </w:r>
    </w:p>
    <w:p>
      <w:pPr>
        <w:pStyle w:val="BookText"/>
        <w:rPr/>
      </w:pPr>
      <w:r>
        <w:rPr>
          <w:rFonts w:ascii="Amiri" w:hAnsi="Amiri" w:eastAsia="Amiri" w:cs="Amiri"/>
          <w:color w:val="111111"/>
          <w:sz w:val="28"/>
          <w:sz w:val="28"/>
          <w:szCs w:val="28"/>
          <w:rtl w:val="true"/>
          <w:lang w:bidi="ar-SA"/>
        </w:rPr>
        <w:t xml:space="preserve">و صدقت معروف الذي قلت بالّذى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فاضحي راضياً كل مسلم</w:t>
      </w:r>
    </w:p>
    <w:p>
      <w:pPr>
        <w:pStyle w:val="BookText"/>
        <w:rPr/>
      </w:pPr>
      <w:r>
        <w:rPr>
          <w:rFonts w:ascii="IRNazanin" w:hAnsi="IRNazanin" w:eastAsia="IRNazanin"/>
          <w:color w:val="111111"/>
          <w:sz w:val="28"/>
          <w:sz w:val="28"/>
          <w:szCs w:val="28"/>
          <w:rtl w:val="true"/>
          <w:lang w:bidi="fa-IR"/>
        </w:rPr>
        <w:t xml:space="preserve">الا انّما يكفی الفتی بعد زیغه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الاود البادى ثقاف المقوّم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و فدک را رد کرد و از آل مروان بعد از آن که عثمان تیول مروان کرده بود باز گرفت و احسان به اهل بیت می کرد و متعرض ظلم ایشان نمی شد از فاطمه دختر سید الشهداء نقل شده که اگر عمر عبدالعزیز زنده بود ما محتاج نمی شدیم </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کتب عامه از باقر علوم النبیین عليه و عليهم السلام نقل شده که هر قومی را نجیبی است و عمر عبدالعزیز، نجیب بنی امیه است </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مشهورات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الناقص و الاشج أعد لا بنى مروان </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و ناقص یزید بن الوليد بود که عطایای پدر خود را کم کرد و اشج عمر است به جهت شجه و شکافی که در سر او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قرب الاسناد سند به صادق آل محمد علیهم السلام می رساند که از حضرت باقر علیه السلام روایت کرده که چون عمر عبدالعزیز ولایت یافت عطایای عظیم بما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وی بر وی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بنی امیه رضا ندهند از تو که بنی فاطمه را بر ایشان تفضیل دهی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می دهم چه من چندان شنیده ام که مبالات ندارم که من بعد نشنوم این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قطعه ای از من است مسرور می کند مرا آن چه او را مسرور کرد و بدحال می کند مرا آن چه او را بد حال کرد و من متابعت مسرّت رسول خدای می کنم و </w:t>
      </w:r>
    </w:p>
    <w:p>
      <w:pPr>
        <w:pStyle w:val="BookText"/>
        <w:rPr/>
      </w:pPr>
      <w:r>
        <w:rPr>
          <w:rFonts w:ascii="IRNazanin" w:hAnsi="IRNazanin" w:eastAsia="IRNazanin"/>
          <w:color w:val="111111"/>
          <w:sz w:val="28"/>
          <w:sz w:val="28"/>
          <w:szCs w:val="28"/>
          <w:rtl w:val="true"/>
          <w:lang w:bidi="fa-IR"/>
        </w:rPr>
        <w:t>مسائت او را بر می اندازم</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 از این گونه اخبار متتبع می یابد و از این جهت است که بعض اکابر که فاضل متبحر میرزا عبدالله افندی صاحب ریاض العلماء در کتاب مذکور تعیین کرده و کلام وی را حکایت می کند و این بنده نخواستم در این کتاب اسم شریف او را در این مقام دعوی باطل بیرم در لعن خصوص او توقف کرده است و این وجهی ندارد بلکه لعن او از اوضح واضحات و اوجب واجبات است چه معصیتی بالاتر از غصب خلافت و ادعای امامت که او کرد و در حال زندگی و مردگی تحمل این وزر عظیم را نمود نیست و ضرری بر امت بیش از منع حق ائمه از امر و نهی نیست و اگر احسانی کرد به جهت مصانعه و ملک 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سیره ظاهریه او از سایر بنی امیه امتیازی تمام داشت و کلام 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 این معنی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عمر نجیب بنی امیه است؛ یعنی بالاضافه به این طایفه نجابتی دارد اگر چه فی نفسه نانجیب ترین خلق خداست و همین است قضیه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اعدلا بنی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دو نفر نسبت به سایر بنی امیه عادل بودند اگر چه خود نسبت به عدول اهل حق ظالم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می شود که عمر بن عبدالعزیز رضای حضرت فاطمه را طالب باشد و حق خلافت را تفویض به حضرت باقر علیه السلام که امام واجب الاطاعة بود و معجزات و کرامات و علوم وی روی زمین را فرا گرفته بود و چشم و گوش و دهان و دست دشمن را مملو می داشت و معاصر وی بود ننماید؛ ذلك هو الخسران المبين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اصل عاصم بن حمید حناط که نسخه او به عنایت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قاصر موجود است روایت کرده از عبدالله بن عطا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حضرت باقر علیه السلام را گرفته بودم در حالتی که عمر بن عبدالعزیز دو جامه مصری در برداشت پس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زود است که او ولایت یابد آن گاه بمیرد و اهل زمین بر وی بگریند و اهل آسمان او را لعنت نمایند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در غایت اعتماد است بلکه بنابر اصلی که ما در خبر واحد تأصیل کرده ایم دارای مرتبه نصاب حجیت و صحت است چه عاصم بن حميد ثقه جليل الشأن در اصل خود از او روایت کرده و نصر بن الصباح که کشی و عیاشی جابجا به اقاویل او استناد </w:t>
      </w:r>
    </w:p>
    <w:p>
      <w:pPr>
        <w:pStyle w:val="BookText"/>
        <w:rPr/>
      </w:pPr>
      <w:r>
        <w:rPr>
          <w:rFonts w:ascii="IRNazanin" w:hAnsi="IRNazanin" w:eastAsia="IRNazanin"/>
          <w:color w:val="111111"/>
          <w:sz w:val="28"/>
          <w:sz w:val="28"/>
          <w:szCs w:val="28"/>
          <w:rtl w:val="true"/>
          <w:lang w:bidi="fa-IR"/>
        </w:rPr>
        <w:t xml:space="preserve">می کنند وی را از نجباء اصحاب صادق علیه السلام شمرده </w:t>
      </w:r>
      <w:r>
        <w:rPr>
          <w:rStyle w:val="FootnoteAnchor"/>
          <w:rtl w:val="true"/>
        </w:rPr>
        <w:footnoteReference w:id="909"/>
      </w:r>
      <w:r>
        <w:rPr>
          <w:rFonts w:ascii="IRNazanin" w:hAnsi="IRNazanin" w:eastAsia="IRNazanin"/>
          <w:color w:val="111111"/>
          <w:sz w:val="28"/>
          <w:sz w:val="28"/>
          <w:szCs w:val="28"/>
          <w:rtl w:val="true"/>
          <w:lang w:bidi="fa-IR"/>
        </w:rPr>
        <w:t xml:space="preserve">و دلالت او بر جلالت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درایه همین عبارت را در وصف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نسبت به نصر بن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اماره اعتماد و علامت اعتداد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است این خبر با عمومات لعن غاصبین و منحرفین از اهل بیت و اعداء و احبای اعدای ایشان و عموم مذکور در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معقلی است حصین و رکنی است وثیق از برای حال شک بلی انصاف این است که عمر بن عبدالعزیز کار های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ترک سب و رد فدک کرد و ما شکر این کار ها را از او می کنیم چنان چه سید اجل اعظم رضی الله عنه به که خود از اکابر فقها و زهاد اهل بیت محسوب است در دیوان شریف خود در خطاب به عمر بن عبدالعزیز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بن عبد العزيز لو بكت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فتى من امية لبکیتک</w:t>
      </w:r>
    </w:p>
    <w:p>
      <w:pPr>
        <w:pStyle w:val="BookText"/>
        <w:rPr/>
      </w:pPr>
      <w:r>
        <w:rPr>
          <w:rFonts w:ascii="IRNazanin" w:hAnsi="IRNazanin" w:eastAsia="IRNazanin"/>
          <w:color w:val="111111"/>
          <w:sz w:val="28"/>
          <w:sz w:val="28"/>
          <w:szCs w:val="28"/>
          <w:rtl w:val="true"/>
          <w:lang w:bidi="fa-IR"/>
        </w:rPr>
        <w:t xml:space="preserve">غیر انّی اقول انک قد طبت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يطب و لم يزك</w:t>
      </w:r>
    </w:p>
    <w:p>
      <w:pPr>
        <w:pStyle w:val="BookText"/>
        <w:rPr/>
      </w:pPr>
      <w:r>
        <w:rPr>
          <w:rFonts w:ascii="IRNazanin" w:hAnsi="IRNazanin" w:eastAsia="IRNazanin"/>
          <w:color w:val="111111"/>
          <w:sz w:val="28"/>
          <w:sz w:val="28"/>
          <w:szCs w:val="28"/>
          <w:rtl w:val="true"/>
          <w:lang w:bidi="fa-IR"/>
        </w:rPr>
        <w:t xml:space="preserve">بيتك انت نزهتنا عن السب و القذ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و لو امکن الجزا لجزیتک</w:t>
      </w:r>
    </w:p>
    <w:p>
      <w:pPr>
        <w:pStyle w:val="BookText"/>
        <w:rPr/>
      </w:pPr>
      <w:r>
        <w:rPr>
          <w:rFonts w:ascii="IRNazanin" w:hAnsi="IRNazanin" w:eastAsia="IRNazanin"/>
          <w:color w:val="111111"/>
          <w:sz w:val="28"/>
          <w:sz w:val="28"/>
          <w:szCs w:val="28"/>
          <w:rtl w:val="true"/>
          <w:lang w:bidi="fa-IR"/>
        </w:rPr>
        <w:t xml:space="preserve">و لو أني رأيت قبرك لاستحيي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من ان اری و ما حییتک</w:t>
      </w:r>
    </w:p>
    <w:p>
      <w:pPr>
        <w:pStyle w:val="BookText"/>
        <w:rPr/>
      </w:pPr>
      <w:r>
        <w:rPr>
          <w:rFonts w:ascii="IRNazanin" w:hAnsi="IRNazanin" w:eastAsia="IRNazanin"/>
          <w:color w:val="111111"/>
          <w:sz w:val="28"/>
          <w:sz w:val="28"/>
          <w:szCs w:val="28"/>
          <w:rtl w:val="true"/>
          <w:lang w:bidi="fa-IR"/>
        </w:rPr>
        <w:t xml:space="preserve">و قليل ان لو بذلت دماء 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 حزناً على الذری و سقیتک</w:t>
      </w:r>
    </w:p>
    <w:p>
      <w:pPr>
        <w:pStyle w:val="BookText"/>
        <w:rPr/>
      </w:pPr>
      <w:r>
        <w:rPr>
          <w:rFonts w:ascii="IRNazanin" w:hAnsi="IRNazanin" w:eastAsia="IRNazanin"/>
          <w:color w:val="111111"/>
          <w:sz w:val="28"/>
          <w:sz w:val="28"/>
          <w:szCs w:val="28"/>
          <w:rtl w:val="true"/>
          <w:lang w:bidi="fa-IR"/>
        </w:rPr>
        <w:t xml:space="preserve">دیر سمعان لا اغبک غاد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میت من آل مروان میتک</w:t>
      </w:r>
    </w:p>
    <w:p>
      <w:pPr>
        <w:pStyle w:val="BookText"/>
        <w:rPr/>
      </w:pPr>
      <w:r>
        <w:rPr>
          <w:rFonts w:ascii="IRNazanin" w:hAnsi="IRNazanin" w:eastAsia="IRNazanin"/>
          <w:color w:val="111111"/>
          <w:sz w:val="28"/>
          <w:sz w:val="28"/>
          <w:szCs w:val="28"/>
          <w:rtl w:val="true"/>
          <w:lang w:bidi="fa-IR"/>
        </w:rPr>
        <w:t xml:space="preserve">انت بالذكر بين عيني و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تدانيت منك أو قد نایتک</w:t>
      </w:r>
    </w:p>
    <w:p>
      <w:pPr>
        <w:pStyle w:val="BookText"/>
        <w:rPr/>
      </w:pPr>
      <w:r>
        <w:rPr>
          <w:rFonts w:ascii="IRNazanin" w:hAnsi="IRNazanin" w:eastAsia="IRNazanin"/>
          <w:color w:val="111111"/>
          <w:sz w:val="28"/>
          <w:sz w:val="28"/>
          <w:szCs w:val="28"/>
          <w:rtl w:val="true"/>
          <w:lang w:bidi="fa-IR"/>
        </w:rPr>
        <w:t xml:space="preserve">و اذا حرك الحشا خاطر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توهمت اننی قد رأیتک</w:t>
      </w:r>
    </w:p>
    <w:p>
      <w:pPr>
        <w:pStyle w:val="BookText"/>
        <w:rPr/>
      </w:pPr>
      <w:r>
        <w:rPr>
          <w:rFonts w:ascii="IRNazanin" w:hAnsi="IRNazanin" w:eastAsia="IRNazanin"/>
          <w:color w:val="111111"/>
          <w:sz w:val="28"/>
          <w:sz w:val="28"/>
          <w:szCs w:val="28"/>
          <w:rtl w:val="true"/>
          <w:lang w:bidi="fa-IR"/>
        </w:rPr>
        <w:t xml:space="preserve">و عجیب انی قلیت بنی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 و اننی ما قلیتک</w:t>
      </w:r>
    </w:p>
    <w:p>
      <w:pPr>
        <w:pStyle w:val="BookText"/>
        <w:rPr/>
      </w:pPr>
      <w:r>
        <w:rPr>
          <w:rFonts w:ascii="IRNazanin" w:hAnsi="IRNazanin" w:eastAsia="IRNazanin"/>
          <w:color w:val="111111"/>
          <w:sz w:val="28"/>
          <w:sz w:val="28"/>
          <w:szCs w:val="28"/>
          <w:rtl w:val="true"/>
          <w:lang w:bidi="fa-IR"/>
        </w:rPr>
        <w:t xml:space="preserve">قرب العدل منک لما نای الجو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فاجتنبتهم و اجتبیتک</w:t>
      </w:r>
    </w:p>
    <w:p>
      <w:pPr>
        <w:pStyle w:val="BookText"/>
        <w:rPr/>
      </w:pPr>
      <w:r>
        <w:rPr>
          <w:rFonts w:ascii="IRNazanin" w:hAnsi="IRNazanin" w:eastAsia="IRNazanin"/>
          <w:color w:val="111111"/>
          <w:sz w:val="28"/>
          <w:sz w:val="28"/>
          <w:szCs w:val="28"/>
          <w:rtl w:val="true"/>
          <w:lang w:bidi="fa-IR"/>
        </w:rPr>
        <w:t xml:space="preserve">فلوانی ملکت دفعاً لما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من طارق الردى لفدیتک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ارشاد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در لعن عموم بنی امیه از طریق اهل بیت زیاد است و مستحب است که بعد از هر نماز فریضه بنی امیه را لعن کنند چنان چه شیخ طایفه در تهذیب روایت کرده به سند خود از أبو جعفر باقر علوم النبیین علیهم السلام که به جابر جعفی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انْحَرَفْتَ عَنْ صَلَاةٍ مَكْتُوبَةٍ</w:t>
      </w:r>
      <w:bookmarkStart w:id="120" w:name="pg10937_115130"/>
    </w:p>
    <w:p>
      <w:pPr>
        <w:pStyle w:val="BookText"/>
        <w:rPr/>
      </w:pPr>
      <w:bookmarkEnd w:id="120"/>
      <w:r>
        <w:rPr>
          <w:rFonts w:ascii="Amiri" w:hAnsi="Amiri" w:eastAsia="Amiri" w:cs="Amiri"/>
          <w:color w:val="111111"/>
          <w:sz w:val="28"/>
          <w:sz w:val="28"/>
          <w:szCs w:val="28"/>
          <w:rtl w:val="true"/>
          <w:lang w:bidi="ar-SA"/>
        </w:rPr>
        <w:t>فَلَا تَنْحَرِفْ إِلَّا بإنصراف لَعْنِ بَنِي أُمَيَّةَ</w:t>
      </w:r>
      <w:r>
        <w:rPr>
          <w:rFonts w:ascii="IRNazanin" w:hAnsi="IRNazanin" w:eastAsia="IRNazanin"/>
          <w:color w:val="111111"/>
          <w:sz w:val="28"/>
          <w:sz w:val="28"/>
          <w:szCs w:val="28"/>
          <w:rtl w:val="true"/>
          <w:lang w:bidi="fa-IR"/>
        </w:rPr>
        <w:t xml:space="preserve">؛ یعنی چون از نماز فریضه باز گردی باز مگرد مگر به لعن بنی امیه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بنى اميّة قاطبة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380230_2870459653"/>
      <w:bookmarkStart w:id="122" w:name="_Toc43"/>
      <w:bookmarkEnd w:id="121"/>
      <w:r>
        <w:rPr>
          <w:rtl w:val="true"/>
        </w:rPr>
        <w:t>و لعن الله ابن مرجانة</w:t>
      </w:r>
      <w:bookmarkEnd w:id="12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کناد خدای پسر مرجانه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ابن مرجانه ابن زیاد است و ذکر او بعد از آل زیاد و بنی امیه که شامل اوست به تحقیق سابق به جهت خصوصیت او در قتل سید الشهداء است و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که به جهت خبث مولد او باشد پس عنوان آل زیاد و بنی امیه محیط بر او نخواهد شد و ما گفتیم که بنی امیه این دو شعبه همه حرام زاده بوده اند و اگر وجه این بود، باید ذکر آحاد 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اضافه او به مرجانه به جهت مزید انتقاص و تعییر و مذمت اوست تا علاوه بر حال پدر حال مادر او هم معلوم شود و مرجانه از زوانی معروفه بوده و در اشعار اشاره به این شده چنان چه در این شعر سراقه باهلی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می گوید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لعن الله حيث حلّ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و العجوز ذات البعول</w:t>
      </w:r>
    </w:p>
    <w:p>
      <w:pPr>
        <w:pStyle w:val="BookText"/>
        <w:rPr/>
      </w:pPr>
      <w:r>
        <w:rPr>
          <w:rFonts w:ascii="IRNazanin" w:hAnsi="IRNazanin" w:eastAsia="IRNazanin"/>
          <w:color w:val="111111"/>
          <w:sz w:val="28"/>
          <w:sz w:val="28"/>
          <w:szCs w:val="28"/>
          <w:rtl w:val="true"/>
          <w:lang w:bidi="fa-IR"/>
        </w:rPr>
        <w:t>جماعتی گفته اند مراد از عجوز ذات البعول مرجانه است و ظاهر عبارت مرویه در رجال شیخ کشی در ترجمه میثم تمار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يقتله العتل الزنيم ابن الامة الفاجرة</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نیز این است اگر چه می تواند اشاره به سمیه باشد بلکه از جهتی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عاشوراء مرویه در احتجاج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الدعى ابن الدعى قد ركزلنا بين اثنتين</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و این عبارت صریح است که ابن زیاد هم خود ولد الزناست و هم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خواهی شنید </w:t>
      </w:r>
      <w:r>
        <w:rPr>
          <w:rStyle w:val="FootnoteAnchor"/>
          <w:rtl w:val="true"/>
        </w:rPr>
        <w:footnoteReference w:id="915"/>
      </w:r>
      <w:r>
        <w:rPr>
          <w:rFonts w:ascii="IRNazanin" w:hAnsi="IRNazanin" w:eastAsia="IRNazanin"/>
          <w:color w:val="111111"/>
          <w:sz w:val="28"/>
          <w:sz w:val="28"/>
          <w:szCs w:val="28"/>
          <w:rtl w:val="true"/>
          <w:lang w:bidi="fa-IR"/>
        </w:rPr>
        <w:t>که علماء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نجیب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آثار این نجابت بعد از ثانی از هیچ کس به قدر عبید الله بن زیاد نمودار نشد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بیست و هشت یا بیست و نه هجری متولد شد و در سنه شصتم که سی و دو ساله بود ولایت عراقین یافت و او اول کس بود که حکومت خراسان و آذربایجان و بحرین و عمان و هند و غالب ممالک ایران ضمیمه ولایت او شد و به قولی زیاد </w:t>
      </w:r>
      <w:bookmarkStart w:id="123" w:name="pg10937_115131"/>
    </w:p>
    <w:p>
      <w:pPr>
        <w:pStyle w:val="BookText"/>
        <w:rPr/>
      </w:pPr>
      <w:bookmarkEnd w:id="123"/>
      <w:r>
        <w:rPr>
          <w:rFonts w:ascii="IRNazanin" w:hAnsi="IRNazanin" w:eastAsia="IRNazanin"/>
          <w:color w:val="111111"/>
          <w:sz w:val="28"/>
          <w:sz w:val="28"/>
          <w:szCs w:val="28"/>
          <w:rtl w:val="true"/>
          <w:lang w:bidi="fa-IR"/>
        </w:rPr>
        <w:t xml:space="preserve">پدرش اول کس بود که چنین شد و در سال شصت و یکم هجری به قتل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عقد الفرید است که در زمان زیاد مقاتله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کوفه شصت هزار تن بودند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جا می توان دانست که آن چه در اخبار معتبره وارد شده که عدد جنود مخالفین در کربلا سی هزار بود </w:t>
      </w:r>
      <w:r>
        <w:rPr>
          <w:rStyle w:val="FootnoteAnchor"/>
          <w:rtl w:val="true"/>
        </w:rPr>
        <w:footnoteReference w:id="917"/>
      </w:r>
      <w:r>
        <w:rPr>
          <w:rFonts w:ascii="IRNazanin" w:hAnsi="IRNazanin" w:eastAsia="IRNazanin"/>
          <w:color w:val="111111"/>
          <w:sz w:val="28"/>
          <w:sz w:val="28"/>
          <w:szCs w:val="28"/>
          <w:rtl w:val="true"/>
          <w:lang w:bidi="fa-IR"/>
        </w:rPr>
        <w:t>،غریب نیست چه شصت هزار مرد جنگی را که لشگر حاضر رکاب باشند در مدت قلیله می توان سی هزار نفر از ایشان تعبیه و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از مراجعه به تواریخ معلوم می شود که ابن زیاد مهیای حرب دیلم بود که واقعه کربلا در پیش آمد و او را مقدم داشت و بنابراین هیچ استبعادی نیست در کثرت جنود و تتابع جيوش او؛ فلعنة الله عليه و على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و در سنه شصت و هفتم هجری سی و نه ساله بود به دست واسطه رحمت الهی و نعمت نامتناهی إبراهيم بن الاشتر رضی الله عنهما رهسپار درکات جحیم شد و در مقتل منسوب به ابی مخنف در کیفیت قتل او واقعه عجیب نوشته </w:t>
      </w:r>
      <w:r>
        <w:rPr>
          <w:rStyle w:val="FootnoteAnchor"/>
          <w:rtl w:val="true"/>
        </w:rPr>
        <w:footnoteReference w:id="918"/>
      </w:r>
      <w:r>
        <w:rPr>
          <w:rFonts w:ascii="IRNazanin" w:hAnsi="IRNazanin" w:eastAsia="IRNazanin"/>
          <w:color w:val="111111"/>
          <w:sz w:val="28"/>
          <w:sz w:val="28"/>
          <w:szCs w:val="28"/>
          <w:rtl w:val="true"/>
          <w:lang w:bidi="fa-IR"/>
        </w:rPr>
        <w:t xml:space="preserve">که چون مستبعد بود ننوشتم با این که غرضی در ذکر این تفاصیل نیست چه تاریخ ظلم و عدوان و کیفیت هلاکتش در کتب تواریخ و سیر مسطور است و از عجایب این است که روز قتل او روز عاشوراء بود و سر او را وقتی که به خدمت حضرت امام سجاد علیه السلام بردند آن حضرت مشغول ناهار شکستن بود </w:t>
      </w:r>
      <w:r>
        <w:rPr>
          <w:rStyle w:val="FootnoteAnchor"/>
          <w:rtl w:val="true"/>
        </w:rPr>
        <w:footnoteReference w:id="919"/>
      </w:r>
      <w:r>
        <w:rPr>
          <w:rFonts w:ascii="IRNazanin" w:hAnsi="IRNazanin" w:eastAsia="IRNazanin"/>
          <w:color w:val="111111"/>
          <w:sz w:val="28"/>
          <w:sz w:val="28"/>
          <w:szCs w:val="28"/>
          <w:rtl w:val="true"/>
          <w:lang w:bidi="fa-IR"/>
        </w:rPr>
        <w:t>، چنان چه حال آن مخذول بود با سر مبارک امام مظلوم؛ علیه و علی جده و أبيه و امه و ابناءه افضل الصلاة و التحية و السلام ما هدر حمام و همر رکام</w:t>
      </w:r>
      <w:r>
        <w:rPr>
          <w:rFonts w:eastAsia="IRNazanin" w:cs="IRNazanin"/>
          <w:color w:val="111111"/>
          <w:sz w:val="28"/>
          <w:szCs w:val="28"/>
          <w:rtl w:val="true"/>
          <w:lang w:bidi="fa-IR"/>
        </w:rPr>
        <w:t>.</w:t>
      </w:r>
    </w:p>
    <w:p>
      <w:pPr>
        <w:pStyle w:val="Heading3"/>
        <w:numPr>
          <w:ilvl w:val="2"/>
          <w:numId w:val="1"/>
        </w:numPr>
        <w:rPr/>
      </w:pPr>
      <w:bookmarkStart w:id="124" w:name="__RefHeading___Toc4380232_2870459653"/>
      <w:bookmarkStart w:id="125" w:name="_Toc44"/>
      <w:bookmarkEnd w:id="124"/>
      <w:r>
        <w:rPr>
          <w:rtl w:val="true"/>
        </w:rPr>
        <w:t>و لعن الله عمر بن سعد</w:t>
      </w:r>
      <w:bookmarkEnd w:id="12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لعنت کناد عمر پسر سعد را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پسر سعد بن ابی وقاص است که از صحابه و اصحاب شوری و متخلفین از امير المؤمنين علیه السلام و كبار رجال عصر خود بود و در نسب او کلامی است مشهور که علماء نسب متعرض شده اند و در این مقام کلامی در مروج الذهب مذکور است که ما استطراف و استطراد به نقل او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او چنین است که روایت می کند از محمد بن جریر الطبری که چون معاویه حج کرد و طواف نمود، سعد با وی در حال طواف بود چون فراغت یافت مسرعاً به جانب دار الندوة شتافت و سعد را با خویشتن بر سریر خود بنشاند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 امیر المؤمنین و انتقاص آن جناب مشغول شد سعد خود را دور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سریر خود نشاندی آن گاه شروع کردی در سب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اگر در من یک خصلت از خصال علی علیه السلام بود دوست تر بود نزد من از هر چه آفتاب بر او تابیده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هر آینه دامادی پیغمبر و داشتن فرزندانی چون فرزندان علی احب است نزد من از آن چه آفتاب بر او درخشیده و الله اگر من چنین بودم که پیغمبر در روز خیبر در حقم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لاعطين الرَّايَةَ غَداً رَجُلًا يُحِبُّ اللَّهَ وَ رَسُولَهُ وَ يُحِبُّهُ اللَّهُ وَ رَسُولُهُ كَرَّاراً غیر فِرَارُ يَفْتَحَ اللَّهُ عَلَى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بود نزد من از آن چه مهر بر او تابیده و الله اگر چنین بود که رسول خدای در غزای تبوک در حق من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تَرْضَى انَّ تَكُونُ مِنًى بِمَنْزِلَةِ هَارُونَ مِنْ مُوسَى إِلَّا أَنَّهُ لَا نَبِىٍّ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است نزدیک من از هر چه شمس بر او طلوع کرده و سوگند با خدای که دیگر در خانه تو داخل نشوم تا زنده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مسعودی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 ام در وجه دیگری از روایات و او در کتاب علی بن محمد بن سلیمان نوفلی در اخبار است از ابن عایشه و غیر او که سعد چون این سخن بگفت و خواست که بپا شود معاویه بادی از خود رها کرد برای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جواب آن چه گفتی بشنوی تا کنون نزد من لئیم تر از امروز نبودی پس چرا یاریش نکردی و از بیعت او تقاعد ورزیدی؟ چه من اگر می شنیدم از پیغمبر آن چه را تو شنیدی هر آینه خادم علی بودم تا زندگی می نمودم 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من احقم به موضع تو؛ یعنی خلافت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اباء می کنند بر تو بنو عذره 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مردی از بنی عذره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قال النوفلی و فی ذلك يقول السيد اسماعيل بن محمد الحميري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سایل قريشاً بها ان كنت ذا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اثبتها في الدين اوتاداً</w:t>
      </w:r>
    </w:p>
    <w:p>
      <w:pPr>
        <w:pStyle w:val="BookText"/>
        <w:rPr/>
      </w:pPr>
      <w:r>
        <w:rPr>
          <w:rFonts w:ascii="Amiri" w:hAnsi="Amiri" w:eastAsia="Amiri" w:cs="Amiri"/>
          <w:color w:val="111111"/>
          <w:sz w:val="28"/>
          <w:sz w:val="28"/>
          <w:szCs w:val="28"/>
          <w:rtl w:val="true"/>
          <w:lang w:bidi="ar-SA"/>
        </w:rPr>
        <w:t xml:space="preserve">من كان اقدمها سلماً و اكثرها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اطهرها اهلاً و اولاداً</w:t>
      </w:r>
    </w:p>
    <w:p>
      <w:pPr>
        <w:pStyle w:val="BookText"/>
        <w:rPr/>
      </w:pPr>
      <w:r>
        <w:rPr>
          <w:rFonts w:ascii="Amiri" w:hAnsi="Amiri" w:eastAsia="Amiri" w:cs="Amiri"/>
          <w:color w:val="111111"/>
          <w:sz w:val="28"/>
          <w:sz w:val="28"/>
          <w:szCs w:val="28"/>
          <w:rtl w:val="true"/>
          <w:lang w:bidi="ar-SA"/>
        </w:rPr>
        <w:t xml:space="preserve">من وحد الله اذ كانت مكذبة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مع الله اوثاناً و انداداً</w:t>
      </w:r>
    </w:p>
    <w:p>
      <w:pPr>
        <w:pStyle w:val="BookText"/>
        <w:rPr/>
      </w:pPr>
      <w:r>
        <w:rPr>
          <w:rFonts w:ascii="Amiri" w:hAnsi="Amiri" w:eastAsia="Amiri" w:cs="Amiri"/>
          <w:color w:val="111111"/>
          <w:sz w:val="28"/>
          <w:sz w:val="28"/>
          <w:szCs w:val="28"/>
          <w:rtl w:val="true"/>
          <w:lang w:bidi="ar-SA"/>
        </w:rPr>
        <w:t xml:space="preserve">من كان يقدم في الهيجاء ان نكلوا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ان بخلوا في ازمة جادا</w:t>
      </w:r>
    </w:p>
    <w:p>
      <w:pPr>
        <w:pStyle w:val="BookText"/>
        <w:rPr/>
      </w:pPr>
      <w:r>
        <w:rPr>
          <w:rFonts w:ascii="Amiri" w:hAnsi="Amiri" w:eastAsia="Amiri" w:cs="Amiri"/>
          <w:color w:val="111111"/>
          <w:sz w:val="28"/>
          <w:sz w:val="28"/>
          <w:szCs w:val="28"/>
          <w:rtl w:val="true"/>
          <w:lang w:bidi="ar-SA"/>
        </w:rPr>
        <w:t xml:space="preserve">من كان اعدلها حكماً و اقسطها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و اصدقها وعداً و ابعاداً</w:t>
      </w:r>
    </w:p>
    <w:p>
      <w:pPr>
        <w:pStyle w:val="BookText"/>
        <w:rPr/>
      </w:pPr>
      <w:r>
        <w:rPr>
          <w:rFonts w:ascii="Amiri" w:hAnsi="Amiri" w:eastAsia="Amiri" w:cs="Amiri"/>
          <w:color w:val="111111"/>
          <w:sz w:val="28"/>
          <w:sz w:val="28"/>
          <w:szCs w:val="28"/>
          <w:rtl w:val="true"/>
          <w:lang w:bidi="ar-SA"/>
        </w:rPr>
        <w:t xml:space="preserve">ان يصدقوك فلم يعدوا ابا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أنت لم تلق للابرار حساداً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أنت لم تلق من يتم أخا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على لحق الله جواداً </w:t>
      </w:r>
    </w:p>
    <w:p>
      <w:pPr>
        <w:pStyle w:val="BookText"/>
        <w:rPr/>
      </w:pPr>
      <w:r>
        <w:rPr>
          <w:rFonts w:ascii="IRNazanin" w:hAnsi="IRNazanin" w:eastAsia="IRNazanin"/>
          <w:color w:val="111111"/>
          <w:sz w:val="28"/>
          <w:sz w:val="28"/>
          <w:szCs w:val="28"/>
          <w:rtl w:val="true"/>
          <w:lang w:bidi="fa-IR"/>
        </w:rPr>
        <w:t xml:space="preserve">أو من بني عامر أو من بنی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العبيد ذوى جهل و اوغاداً</w:t>
      </w:r>
    </w:p>
    <w:p>
      <w:pPr>
        <w:pStyle w:val="BookText"/>
        <w:rPr/>
      </w:pPr>
      <w:r>
        <w:rPr>
          <w:rFonts w:ascii="IRNazanin" w:hAnsi="IRNazanin" w:eastAsia="IRNazanin"/>
          <w:color w:val="111111"/>
          <w:sz w:val="28"/>
          <w:sz w:val="28"/>
          <w:szCs w:val="28"/>
          <w:rtl w:val="true"/>
          <w:lang w:bidi="fa-IR"/>
        </w:rPr>
        <w:t xml:space="preserve">أو رهط سعد و سعد كان قد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مستقیم صراط الله صداداً</w:t>
      </w:r>
    </w:p>
    <w:p>
      <w:pPr>
        <w:pStyle w:val="BookText"/>
        <w:rPr/>
      </w:pPr>
      <w:r>
        <w:rPr>
          <w:rFonts w:ascii="Amiri" w:hAnsi="Amiri" w:eastAsia="Amiri" w:cs="Amiri"/>
          <w:color w:val="111111"/>
          <w:sz w:val="28"/>
          <w:sz w:val="28"/>
          <w:szCs w:val="28"/>
          <w:rtl w:val="true"/>
          <w:lang w:bidi="ar-SA"/>
        </w:rPr>
        <w:t xml:space="preserve">قوم تداعوا زنيماً ثم 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خمول بني زهر لما سادا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و از این جا صحت نسب و پاکی فطرت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حرامزادگی را از والد منافق خود به میراث حازت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تقریب ابن حجر حکایت شده که گمان کرده اند که او از صحابه است و این غلط است چه یحیی بن معین جزما اخبار کرده که ولادت او در روز موت عمر بن الخطاب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منافی نیست با این جزم آن چه در کامل است که بعد از قتل عثمان می خواست کار خلافت برای پدر مهیا کند </w:t>
      </w:r>
      <w:r>
        <w:rPr>
          <w:rStyle w:val="FootnoteAnchor"/>
          <w:rtl w:val="true"/>
        </w:rPr>
        <w:footnoteReference w:id="922"/>
      </w:r>
      <w:r>
        <w:rPr>
          <w:rFonts w:ascii="IRNazanin" w:hAnsi="IRNazanin" w:eastAsia="IRNazanin"/>
          <w:color w:val="111111"/>
          <w:sz w:val="28"/>
          <w:sz w:val="28"/>
          <w:szCs w:val="28"/>
          <w:rtl w:val="true"/>
          <w:lang w:bidi="fa-IR"/>
        </w:rPr>
        <w:t xml:space="preserve">،چه از این جا بیش از آن نتوان دانست که آن وقت طفل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کامل از ابن سیرین آورده که علی علیه السلام روزی با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باشی روزی که مخیر شوی بین بهشت و دوزخ پس آتش را اختیار کنی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روایتی که در امالی شیخ صدوق است که از والد بزرگوار خود از کمندانی از ابن عیسی از ابن ابی نجران از جعفر بن محمد کوفی از عبید سمین از ابی طریف از ابن نباته روایت می کند که امیر المؤمنین علیه السلام خطبه می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خبر ده مرا که در سر و ریش من چند موی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سوگند به خدای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 که خلیل من رسول خدای مرا خبر بود که تو از من می پرسی و نیست در سر و ریش تو مویی مگر این که در بن او شیطانی نشسته و در خانه تو سخله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بزغاله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فرزند من حسین را می کشد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سعد در آن روزگار طفلی بود که تازه به راه افتاده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به غایت ضعیف است به جهت ضعف کمندانی و جعفر بن محمد الکوفی و جهالت عبید سمین بلکه جهالت ابن عیسی چه اگر چه رعایت طبقه مناسب تعیین احمد بن محمد بن عیسی است که واسطه بین کمندانی و ابن ابی نجران اوست،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خلاف معهود است تعبیر از او به ابن عیسی بالجملة سند مقدوح است و قراین بر خلافش یکی دو فقره گذشت و اوضح از همه این که سعد از متخلفین از بیعت بوده بالاتفاق و در کوفه نیامد و در زیر منبر ننشست علاوه بر این که چون سعد از قدماء مهاجرین بود و بعد از خلافت عمر طرف تردید خلافت ،شد محترم بود و زمان امیر المؤمنين علیه السلام به جهت اختلال امور و عدم انتظام مقتضی این نوع تشدد در جواب او نبوده بلکه او خود از اطراف تقیه و تألیف قلوب می شد علاوه بر این که جلالت صوری خود او مانع از این جلافت و این سؤال جاهلانه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آن است که همین روایت در احتجاج با اختلاف یسیری مذکور است و در آن جا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تصریح به صباوت و صغر آن سخله کرده که تازه به دست و پا راه می رفت </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 مراد از او یزید پدر خولی یا انس پدر سنان باشد چه ذی الجوشن پدر شمر اسلام نیاورد و شمر خود در زمان امیر المؤمنین از ابطال رجال بشمار می رفت؛ چنان چه عن قریب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ابن سعد در روز عاشوراء سی و هفت ساله بود و در سنه شصت و شش هجری به دست کیسان أبو عمره به امر مختار کشته شد و سر او را در مجلس آوردند نزد پسرش حفص گذاشتند مختار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زندگانی پس از او گوارا نیست مختار بفرمود تا سر از وی بگرفتند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جای حسین و حفص به جای علی بن الحسين نه که اگر سه ربع قریش را بکشم به جای یک انمله از انامل حسین علیه السلام حساب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نفرين سيد الشهداء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 الله علیک من یذبحک فی فراشک</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مستجاب شد چه وی را در خانه خود با کمال امن به نهایت مذلت روانه درکات جحیم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تقریب ابن حجر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حکایت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بن ابی وقاص المدنى نزيل الكوفة ، صدوق لكن مقته النّاس لكونه أميراً على الجيش الذين قتلوا الحسين من الثانية قتله المختار سنة خمس و ستين أو بعدها و وهم من ذكره في الصحابة قد جزم ابن معين بانه ولد يوم مات عمر بن الخطاب</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باید تعجب کرد که ابن سعد </w:t>
      </w:r>
      <w:bookmarkStart w:id="126" w:name="pg10937_115135"/>
    </w:p>
    <w:p>
      <w:pPr>
        <w:pStyle w:val="BookText"/>
        <w:rPr/>
      </w:pPr>
      <w:bookmarkEnd w:id="126"/>
      <w:r>
        <w:rPr>
          <w:rFonts w:ascii="IRNazanin" w:hAnsi="IRNazanin" w:eastAsia="IRNazanin"/>
          <w:color w:val="111111"/>
          <w:sz w:val="28"/>
          <w:sz w:val="28"/>
          <w:szCs w:val="28"/>
          <w:rtl w:val="true"/>
          <w:lang w:bidi="fa-IR"/>
        </w:rPr>
        <w:t>را از طبقه تابعین به احسان می شمارد و تعدیل می کند و به حیله نسبت قتل ریحانه رسول خدا را از او می خواهد سلب کند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مقتضای آن دینی که یزید را خلیفه واجب الاطاعة بدانند آن است که ابن سعد را عادل صادق اللهجة بشمارند و از او اخذ احکام کنند و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خواهیم کرد که قواعد دین اهل سنت موجب آن است که این اعمال مایه خروج از دین نشود؛ زهی شریعت و ملت زهی طریقت و کیش</w:t>
      </w:r>
      <w:r>
        <w:rPr>
          <w:rFonts w:eastAsia="IRNazanin" w:cs="IRNazanin"/>
          <w:color w:val="111111"/>
          <w:sz w:val="28"/>
          <w:szCs w:val="28"/>
          <w:rtl w:val="true"/>
          <w:lang w:bidi="fa-IR"/>
        </w:rPr>
        <w:t>.</w:t>
      </w:r>
    </w:p>
    <w:p>
      <w:pPr>
        <w:pStyle w:val="Heading3"/>
        <w:numPr>
          <w:ilvl w:val="2"/>
          <w:numId w:val="1"/>
        </w:numPr>
        <w:rPr/>
      </w:pPr>
      <w:bookmarkStart w:id="127" w:name="__RefHeading___Toc4380234_2870459653"/>
      <w:bookmarkStart w:id="128" w:name="_Toc45"/>
      <w:bookmarkEnd w:id="127"/>
      <w:r>
        <w:rPr>
          <w:rtl w:val="true"/>
        </w:rPr>
        <w:t>لعن الله شمراً</w:t>
      </w:r>
      <w:bookmarkEnd w:id="1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لعنت کناد شمر را</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هو ابن ذی الجوشن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اوس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شرحبيل بن الاعور الضبابي </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الاثیر در اسد الغابة در باب ذال آورده که وی را ذو الجوشن گفتند، چه سینه وی نتو و بر آمده گی داشت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صلی الله علیه و اله و سلم وارد شدم بعد از غزوه بدر و کره اسبی، که نام آن اسب قرحا بود به خدمت گذرانیدم فرمود مرا حاجتی نیست اگر بخواهی با دروع غنایم بدر تعویض کنم؟ گفتم معاوضه نمی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حاجتمند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که مسلمان می شوی تا از اوائل این امت بشمار آیی؟ 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 پی هلاک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که چندین تن به خاک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وقت هدایت می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بر کعبه غالب شوی و منزل کنی فرمود تواند بود که اگر بپایی ببینی آن روز را آن گاه بلال را فرمان داد که حقیبه مرا به عجوه که خرمای غالی است انباشته دارد و چون بازگشتم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بهترین شجاعان بنی عامر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که در بازگشت نزد اهلم بودم که سواری از مکه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وی غلبه کرد و جایگاه خود کرد وی را با خود گفتم مادرم به عزایم نشیناد اگر آن روز اسلام آورده بودم و حکومت حیره را می خواستم او را اقطاع من می کرد این خلاصه کلام منقول در اسد الغابة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ابو اسحاق السبیعی که راوی حدیث است از ذو الجوشن نشنیده بلکه این حدیث از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خطاب حضرت سيد الشهداء علیه السلام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راعية </w:t>
      </w:r>
    </w:p>
    <w:p>
      <w:pPr>
        <w:pStyle w:val="BookText"/>
        <w:rPr/>
      </w:pPr>
      <w:r>
        <w:rPr>
          <w:rFonts w:ascii="IRNazanin" w:hAnsi="IRNazanin" w:eastAsia="IRNazanin"/>
          <w:color w:val="111111"/>
          <w:sz w:val="28"/>
          <w:sz w:val="28"/>
          <w:szCs w:val="28"/>
          <w:rtl w:val="true"/>
          <w:lang w:bidi="fa-IR"/>
        </w:rPr>
        <w:t>المعزی</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دنائت فطرت و خبث ذات معروف بوده چه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حقیقت باشد چه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مقصود دارد و شبهه در خباثت مولد و سوء نسبت و حرام زادگی شمر به هیچ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شجاعان نامدار کوفه بوده و نخست در لشگر امیر المؤمنین علیه السلام بود و در کتاب نصر بن مزاحم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غیر واحدی از مورخین عامه و خاصه از وی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مصاف درآمد و ادهم بن حجر از اصحاب معاویه با وی مبارزت کرد و ادهم ضربتی بر وی زد که بر جبهه آن مخذول فرود آمد و به استخوان رسید و فرو رفت شمر هم ضربتی بزد و کارگر نیفتاد پس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خود باز گشت و نیزه به دست گرفت و این کرت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زعیم لاخی 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بطعنة ان لم تكن عاجله</w:t>
      </w:r>
    </w:p>
    <w:p>
      <w:pPr>
        <w:pStyle w:val="BookText"/>
        <w:rPr/>
      </w:pPr>
      <w:r>
        <w:rPr>
          <w:rFonts w:ascii="Amiri" w:hAnsi="Amiri" w:eastAsia="Amiri" w:cs="Amiri"/>
          <w:color w:val="111111"/>
          <w:sz w:val="28"/>
          <w:sz w:val="28"/>
          <w:szCs w:val="28"/>
          <w:rtl w:val="true"/>
          <w:lang w:bidi="ar-SA"/>
        </w:rPr>
        <w:t xml:space="preserve">و ضربة تحت الوغى فاصله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بالقتل أو قاتله</w:t>
      </w:r>
    </w:p>
    <w:p>
      <w:pPr>
        <w:pStyle w:val="BookText"/>
        <w:rPr/>
      </w:pPr>
      <w:r>
        <w:rPr>
          <w:rFonts w:ascii="IRNazanin" w:hAnsi="IRNazanin" w:eastAsia="IRNazanin"/>
          <w:color w:val="111111"/>
          <w:sz w:val="28"/>
          <w:sz w:val="28"/>
          <w:szCs w:val="28"/>
          <w:rtl w:val="true"/>
          <w:lang w:bidi="fa-IR"/>
        </w:rPr>
        <w:t xml:space="preserve">پس حمله بر ادهم آورد به طعن های وی را از اسب درافکند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کتب یاد دارم که دیده ام با خوارج ملحق شد و این نبود تا در روز عاشوراء کرد آن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شمر مردی مبروص بوده و در کتب عامه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حياة الحيوان </w:t>
      </w:r>
      <w:r>
        <w:rPr>
          <w:rStyle w:val="FootnoteAnchor"/>
          <w:rtl w:val="true"/>
        </w:rPr>
        <w:footnoteReference w:id="932"/>
      </w:r>
      <w:r>
        <w:rPr>
          <w:rFonts w:ascii="IRNazanin" w:hAnsi="IRNazanin" w:eastAsia="IRNazanin"/>
          <w:color w:val="111111"/>
          <w:sz w:val="28"/>
          <w:sz w:val="28"/>
          <w:szCs w:val="28"/>
          <w:rtl w:val="true"/>
          <w:lang w:bidi="fa-IR"/>
        </w:rPr>
        <w:t xml:space="preserve">و بحار </w:t>
      </w:r>
      <w:r>
        <w:rPr>
          <w:rStyle w:val="FootnoteAnchor"/>
          <w:rtl w:val="true"/>
        </w:rPr>
        <w:footnoteReference w:id="933"/>
      </w:r>
      <w:r>
        <w:rPr>
          <w:rFonts w:ascii="IRNazanin" w:hAnsi="IRNazanin" w:eastAsia="IRNazanin"/>
          <w:color w:val="111111"/>
          <w:sz w:val="28"/>
          <w:sz w:val="28"/>
          <w:szCs w:val="28"/>
          <w:rtl w:val="true"/>
          <w:lang w:bidi="fa-IR"/>
        </w:rPr>
        <w:t xml:space="preserve">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روایت شده که کسی عرض کرد تا چه وقت تعبیر رویا تأخیر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اله و سلم در خواب دید که سگی ابقع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سیاه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او ولوغ کرده و او تعبیر شد به شمر و هم چنین از سید الشهداء علیه السلام در بحار روایت کرده که با شمر فرمود که در خواب دیدم سگانی چند بر من حمله می آوردند و از آن میانه سگی ابقع بیش از همه بر من حمله ور است و آن تویی </w:t>
      </w:r>
      <w:r>
        <w:rPr>
          <w:rStyle w:val="FootnoteAnchor"/>
          <w:rtl w:val="true"/>
        </w:rPr>
        <w:footnoteReference w:id="934"/>
      </w:r>
      <w:r>
        <w:rPr>
          <w:rFonts w:ascii="Amiri" w:hAnsi="Amiri" w:eastAsia="Amiri" w:cs="Amiri"/>
          <w:color w:val="111111"/>
          <w:sz w:val="28"/>
          <w:sz w:val="28"/>
          <w:szCs w:val="28"/>
          <w:rtl w:val="true"/>
          <w:lang w:bidi="ar-SA"/>
        </w:rPr>
        <w:t>؛فلعنة الله عليه لعناً يملأ اقطار السموات و آفاق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اطرف الحسين بن الحجاج البغدادى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يهجو به ابن سكرة الناصبي خذله الله </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ابرص من بنى الزواني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ملمع ابلق اليدين </w:t>
      </w:r>
      <w:bookmarkStart w:id="129" w:name="pg10937_115137"/>
    </w:p>
    <w:p>
      <w:pPr>
        <w:pStyle w:val="BookText"/>
        <w:rPr/>
      </w:pPr>
      <w:bookmarkEnd w:id="129"/>
      <w:r>
        <w:rPr>
          <w:rFonts w:ascii="IRNazanin" w:hAnsi="IRNazanin" w:eastAsia="IRNazanin"/>
          <w:color w:val="111111"/>
          <w:sz w:val="28"/>
          <w:sz w:val="28"/>
          <w:szCs w:val="28"/>
          <w:rtl w:val="true"/>
          <w:lang w:bidi="fa-IR"/>
        </w:rPr>
        <w:t xml:space="preserve">قلت و قد لج فی 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ما بینه و بینی</w:t>
      </w:r>
    </w:p>
    <w:p>
      <w:pPr>
        <w:pStyle w:val="BookText"/>
        <w:rPr/>
      </w:pPr>
      <w:r>
        <w:rPr>
          <w:rFonts w:ascii="IRNazanin" w:hAnsi="IRNazanin" w:eastAsia="IRNazanin"/>
          <w:color w:val="111111"/>
          <w:sz w:val="28"/>
          <w:sz w:val="28"/>
          <w:szCs w:val="28"/>
          <w:rtl w:val="true"/>
          <w:lang w:bidi="fa-IR"/>
        </w:rPr>
        <w:t xml:space="preserve">یا معشر الشيعة الحقوني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ظفر الشمر بالحسين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بالجملة مختار بن ابی عبید در سنه شصت و ششم هجری وی را بگرفت و به کیفر بکشت چنان چه در کامل </w:t>
      </w:r>
      <w:r>
        <w:rPr>
          <w:rStyle w:val="FootnoteAnchor"/>
          <w:rtl w:val="true"/>
        </w:rPr>
        <w:footnoteReference w:id="936"/>
      </w:r>
      <w:r>
        <w:rPr>
          <w:rFonts w:ascii="IRNazanin" w:hAnsi="IRNazanin" w:eastAsia="IRNazanin"/>
          <w:color w:val="111111"/>
          <w:sz w:val="28"/>
          <w:sz w:val="28"/>
          <w:szCs w:val="28"/>
          <w:rtl w:val="true"/>
          <w:lang w:bidi="fa-IR"/>
        </w:rPr>
        <w:t xml:space="preserve">است یا به دست ابو عمره در قریه نزدیک کوفه کشته شد چنان چه در رساله شیخ اجل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سقى الله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ابوالحسن علی بن سیف مداینی مورخ معروف روایت شده و در امالی ابن الشيخ نیز موجود است که شمر بن ذی الجوشن رضی الله عنهما را کیسان أبو عمره در بادیه اسیر کرده و به خدمت مختار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بفرمود تا گردنش را بزدند و دیگی مملو از روغن به غلیان آوردند و وی را در او بیفکند و یکی از موالى آل حارثه بن مضرب سر و روی وی را لگدکوب کرد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نفح الطيب تأليف احمد بن محمد المقرى المالكي المغربی در تاریخ اندلس مذکور است که شمر فرار کرد و با اهل خود به شام رفت و از آن جا اولاد وی به اندلس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صميل بن حاتم بن شمر بن ذی الجوشن در آن جا امارت یافت و امارت صمیل اگر چه در عبر ابن خلدون </w:t>
      </w:r>
      <w:r>
        <w:rPr>
          <w:rStyle w:val="FootnoteAnchor"/>
          <w:rtl w:val="true"/>
        </w:rPr>
        <w:footnoteReference w:id="939"/>
      </w:r>
      <w:r>
        <w:rPr>
          <w:rFonts w:ascii="IRNazanin" w:hAnsi="IRNazanin" w:eastAsia="IRNazanin"/>
          <w:color w:val="111111"/>
          <w:sz w:val="28"/>
          <w:sz w:val="28"/>
          <w:szCs w:val="28"/>
          <w:rtl w:val="true"/>
          <w:lang w:bidi="fa-IR"/>
        </w:rPr>
        <w:t xml:space="preserve">و غیر او هم مذکور است ولی فرار شمر به شام درست نیاید چه مورخین مشرق بالاتفاق نقل قتل او کردند و تواند بود که در فرار اول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ابن نما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اولاد خبیث او به دست نیامده باشند و متواری شده به جانب شام که معدن نواصب بود رفته باشند و از آن جا به ممالک اندلس که امروز معروف به اسپانیول قديما مشهور به اشبانیه بوده منتقل شده باشند؛ فلعنة الله عليه و على من انتسب بعمله إليه</w:t>
      </w:r>
      <w:r>
        <w:rPr>
          <w:rFonts w:eastAsia="IRNazanin" w:cs="IRNazanin"/>
          <w:color w:val="111111"/>
          <w:sz w:val="28"/>
          <w:szCs w:val="28"/>
          <w:rtl w:val="true"/>
          <w:lang w:bidi="fa-IR"/>
        </w:rPr>
        <w:t>.</w:t>
      </w:r>
    </w:p>
    <w:p>
      <w:pPr>
        <w:pStyle w:val="Heading3"/>
        <w:numPr>
          <w:ilvl w:val="2"/>
          <w:numId w:val="1"/>
        </w:numPr>
        <w:rPr/>
      </w:pPr>
      <w:bookmarkStart w:id="130" w:name="__RefHeading___Toc4380236_2870459653"/>
      <w:bookmarkStart w:id="131" w:name="_Toc46"/>
      <w:bookmarkEnd w:id="130"/>
      <w:r>
        <w:rPr>
          <w:rtl w:val="true"/>
        </w:rPr>
        <w:t>و لعن الله امة اسرجت و الجمت و تنقبت و تهیات لقتالک</w:t>
      </w:r>
      <w:bookmarkEnd w:id="1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کناد خدای گروهی را که اسب ها را زین کردند و لگام زدند و به راه افتادند آماده شدند برای مقاتله تو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اسراج اشتقاق جعلی از لفظ سرج است که جامد است، چه هر لفظ که سیلان مأخوذ در معنی حدث را فاقد باشد جامد نامند و اخذ از او برخلاف اصل است چه آن معنی </w:t>
      </w:r>
    </w:p>
    <w:p>
      <w:pPr>
        <w:pStyle w:val="BookText"/>
        <w:rPr/>
      </w:pPr>
      <w:r>
        <w:rPr>
          <w:rFonts w:ascii="IRNazanin" w:hAnsi="IRNazanin" w:eastAsia="IRNazanin"/>
          <w:color w:val="111111"/>
          <w:sz w:val="28"/>
          <w:sz w:val="28"/>
          <w:szCs w:val="28"/>
          <w:rtl w:val="true"/>
          <w:lang w:bidi="fa-IR"/>
        </w:rPr>
        <w:t>سیلان و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مصادر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این نوع از اشتقاق را جعلی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تعدیه را که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الشيىء ذا 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تغلیب است یا مراد از مصدر مطلق مبدأ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اسرج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ذا سرج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 هم مانند اسراج است و مأخوذ از لجام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لگام است چنان چه جوهری جزم کرده </w:t>
      </w:r>
      <w:r>
        <w:rPr>
          <w:rStyle w:val="FootnoteAnchor"/>
          <w:rtl w:val="true"/>
        </w:rPr>
        <w:footnoteReference w:id="940"/>
      </w:r>
      <w:r>
        <w:rPr>
          <w:rFonts w:ascii="IRNazanin" w:hAnsi="IRNazanin" w:eastAsia="IRNazanin"/>
          <w:color w:val="111111"/>
          <w:sz w:val="28"/>
          <w:sz w:val="28"/>
          <w:szCs w:val="28"/>
          <w:rtl w:val="true"/>
          <w:lang w:bidi="fa-IR"/>
        </w:rPr>
        <w:t xml:space="preserve">و تردید فیومی </w:t>
      </w:r>
      <w:r>
        <w:rPr>
          <w:rStyle w:val="FootnoteAnchor"/>
          <w:rtl w:val="true"/>
        </w:rPr>
        <w:footnoteReference w:id="941"/>
      </w:r>
      <w:r>
        <w:rPr>
          <w:rFonts w:ascii="IRNazanin" w:hAnsi="IRNazanin" w:eastAsia="IRNazanin"/>
          <w:color w:val="111111"/>
          <w:sz w:val="28"/>
          <w:sz w:val="28"/>
          <w:szCs w:val="28"/>
          <w:rtl w:val="true"/>
          <w:lang w:bidi="fa-IR"/>
        </w:rPr>
        <w:t>و خفاجی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تنقبت چند وجه در این لفظ محتمل است که بعضی را علماء ذکر کرده اند و پاره ای در نظر این بنده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مأخوذ از نقاب زنان باشد بر وجه حقیقت و اشاره به آن باشد که متعارف در ازمنه سابقه آن بوده که در حروب نقاب می افکندند و این وجه را در بحار ابداء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مأخوذ از همان باشد بر وجه استعاره که چنان چه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مهیای خروج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نقاب می بندند مردان هم که سلاح حرب در بر کرده مهیای خروج می شوند تشبیه کرده باشند لامه هیجاء را به نقاب نساء و این وجه را کفعمی در حاشیه مصباح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به غایت بعید و منافی سلائق مستقیمه است خاصه ثانی که هیچ وجه شبهى بين نقاب مرأة و تهيأ رجال نیست مگر علاقه تضاد اگر چه خود او متعرض بیان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مأخوذ از تنقیب به معنی سیر در طریق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نقبوا في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 قریب است و لفظاً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از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مأخوذ از نقبه باشد که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شلوار است که برای او حجزه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 گره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گذارند و بند را از او می گذرانند بینیفه و از بعض موارد معلوم می شود که آن لباسی است که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سواری می پوشیدند به جهت سهولت او یا علت دیگر پس کنایه از همان تهیه و اعداد خواهد بود و از موارد استعمال او </w:t>
      </w:r>
    </w:p>
    <w:p>
      <w:pPr>
        <w:pStyle w:val="BookText"/>
        <w:rPr/>
      </w:pPr>
      <w:r>
        <w:rPr>
          <w:rFonts w:ascii="IRNazanin" w:hAnsi="IRNazanin" w:eastAsia="IRNazanin"/>
          <w:color w:val="111111"/>
          <w:sz w:val="28"/>
          <w:sz w:val="28"/>
          <w:szCs w:val="28"/>
          <w:rtl w:val="true"/>
          <w:lang w:bidi="fa-IR"/>
        </w:rPr>
        <w:t xml:space="preserve">این عبارت معروفه از عمر است که علماء لغت به تفاریق متعرض شرح او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البلاغة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يذكر حال صباه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رايتنى مرة و اختاً نرعى أبوينا ناضحاً لنا قد البستنا امنا نقبتها و زودتنا يمينتها من الهبيد فنخرج بناضحناء فاذا طلعت الشمس القيت النقبة إلى اختى و خرجت اسعی عریاناً فترجع إلى امنا و قد جعلت لنا لفيتة من ذلك الهبيد فيا خصباه</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يعلم حاله مع أخته في البادية و حال النّاس معه عرياناً فتذكر حديث الامارة التي سبق إلى ذكرها الاشارة </w:t>
      </w:r>
      <w:r>
        <w:rPr>
          <w:rStyle w:val="FootnoteAnchor"/>
          <w:rtl w:val="true"/>
        </w:rPr>
        <w:footnoteReference w:id="946"/>
      </w:r>
      <w:r>
        <w:rPr>
          <w:rFonts w:ascii="IRNazanin" w:hAnsi="IRNazanin" w:eastAsia="IRNazanin"/>
          <w:color w:val="111111"/>
          <w:sz w:val="28"/>
          <w:sz w:val="28"/>
          <w:szCs w:val="28"/>
          <w:rtl w:val="true"/>
          <w:lang w:bidi="fa-IR"/>
        </w:rPr>
        <w:t>و تأمل حق التأمل فى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آن عبارت به منزله آن است که بگویند که جامه بر کرد و یا شلوار پوشید و این احتمال اولاً به نظر این قاصر رسیده بعد اشاره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کفعمی دیدم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نظر این بنده آمد که مأخوذ از نقب که به معنی رقت خف بعیر است باشد؛ چنان چه در شعر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اقسم بالله أبو حفص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مستها من نقب و لا دبر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و در اساس تصریح کرده به این که تنقب به معنی نقب آمده و این کنایه از رنج بردن و تعب کشیدن باشد در این کار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این بنده احتمال داده که مأخوذ از نقابت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باشد که جمع لشکر وقود عسکر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مأخوذ از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عریف و یا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این باشد که با خبر شدند و تحقق اسباب قتال و تعرف وجوه جدال کردند و تنقب به منزله تجسس و تتبع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نقیبه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مشاورت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شده باشد و این دو وجه اخیر را هم در کلام کسی ندیدم و از این وجوه آن چه در لغت ثابت و مسموع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تنقب 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تنقب خف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سایر وجوه را هنوز در کتب لغت نیافتم ولی چون این </w:t>
      </w:r>
      <w:bookmarkStart w:id="132" w:name="pg10937_115140"/>
    </w:p>
    <w:p>
      <w:pPr>
        <w:pStyle w:val="BookText"/>
        <w:rPr/>
      </w:pPr>
      <w:bookmarkEnd w:id="132"/>
      <w:r>
        <w:rPr>
          <w:rFonts w:ascii="IRNazanin" w:hAnsi="IRNazanin" w:eastAsia="IRNazanin"/>
          <w:color w:val="111111"/>
          <w:sz w:val="28"/>
          <w:sz w:val="28"/>
          <w:szCs w:val="28"/>
          <w:rtl w:val="true"/>
          <w:lang w:bidi="fa-IR"/>
        </w:rPr>
        <w:t>استعمال ثابت است و اخلال به وجوه مشتقات از مزید و مجرد در کتب لغت از ستاره افزون از شماره بیرون است و هر یک از این محتملات خالی از مناسبتی نیست مانعی ندارد اگر چه انصاف این است که هیچ یک از این معانی خالی از خللی نیست؛ و لعل الله يحدث بعد ذلک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تهیؤ مشتق از هیأت است که به معنی آن کیفیت حاصله از اکتناف اعراض مختلفه مثل وضع و لون و مقدار بر جسم است و فرق ما بین او و صورت به اختلاف به عرضیت و جوهریت است اصطلاحاً اگر چه در عرف صورت به معنی اعم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اصل اند و به ابدال این اختلاف حاصل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ابدال و لثغه </w:t>
      </w:r>
      <w:r>
        <w:rPr>
          <w:rStyle w:val="FootnoteAnchor"/>
          <w:rtl w:val="true"/>
        </w:rPr>
        <w:footnoteReference w:id="950"/>
      </w:r>
      <w:r>
        <w:rPr>
          <w:rFonts w:ascii="IRNazanin" w:hAnsi="IRNazanin" w:eastAsia="IRNazanin"/>
          <w:color w:val="111111"/>
          <w:sz w:val="28"/>
          <w:sz w:val="28"/>
          <w:szCs w:val="28"/>
          <w:rtl w:val="true"/>
          <w:lang w:bidi="fa-IR"/>
        </w:rPr>
        <w:t>باب واسعی است در لغت عرب و جماعتی در صدد استیفاء برآمدند، باز هم مستدرکاتی بر ایشان باقی است؛ و فى الزوايا خبايا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بر صاحب قاموس غالباً مشتبه شده موارد ابدال را حمل بر تعدد لغت کرده است و از مواضع منصوصه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ضمیر متکلم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استزاده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جماعت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طلع و دفع إلى غير ذلك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اصالت عدم وضع مؤيد قول نافي تعدد است و مستأنس به وجوه لغات عرب و اختلاف السنه ایشان در زیاده و نقص و تغییر و تبدیل جازم یا مطمئن به صحت این دعوی و بالجملة تهيئو به معنی گرفتن هیأت امری و ساخته شدن و آماده گشتن برای آن کار است و تهیّاً اعطای هیأت و اعداد عدت و عُدت امری است؛ و الله العالم</w:t>
      </w:r>
      <w:r>
        <w:rPr>
          <w:rFonts w:eastAsia="IRNazanin" w:cs="IRNazanin"/>
          <w:color w:val="111111"/>
          <w:sz w:val="28"/>
          <w:szCs w:val="28"/>
          <w:rtl w:val="true"/>
          <w:lang w:bidi="fa-IR"/>
        </w:rPr>
        <w:t>.</w:t>
      </w:r>
    </w:p>
    <w:p>
      <w:pPr>
        <w:pStyle w:val="Heading3"/>
        <w:numPr>
          <w:ilvl w:val="2"/>
          <w:numId w:val="1"/>
        </w:numPr>
        <w:rPr/>
      </w:pPr>
      <w:bookmarkStart w:id="133" w:name="__RefHeading___Toc4380238_2870459653"/>
      <w:bookmarkStart w:id="134" w:name="_Toc47"/>
      <w:bookmarkEnd w:id="133"/>
      <w:r>
        <w:rPr>
          <w:rtl w:val="true"/>
        </w:rPr>
        <w:t>بابي أنت و امى</w:t>
      </w:r>
      <w:bookmarkEnd w:id="1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اصل وضع شده برای دعاء تفدیه و معنی آن چنان است که اگر </w:t>
      </w:r>
    </w:p>
    <w:p>
      <w:pPr>
        <w:pStyle w:val="BookText"/>
        <w:rPr/>
      </w:pPr>
      <w:r>
        <w:rPr>
          <w:rFonts w:ascii="IRNazanin" w:hAnsi="IRNazanin" w:eastAsia="IRNazanin"/>
          <w:color w:val="111111"/>
          <w:sz w:val="28"/>
          <w:sz w:val="28"/>
          <w:szCs w:val="28"/>
          <w:rtl w:val="true"/>
          <w:lang w:bidi="fa-IR"/>
        </w:rPr>
        <w:t>بلایی یا آفتی بر تو وارد شود خدای جان پدر و مادر مرا فدیه و وقایه تو کند و روح آن دو نفر آماج تیر آن بلا شود و این کلام دلالت دارد بر این که آن مفدی در نظر قائل اعزّ از والدین او هستند و صحت او متوقف است بر حیات مخاطب و حیات والدین چه مرده نه مفدی می شوند نه مفدی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بر ارباب هوش روشن است و از این معنی است که کمیت بن یزید اسدی رضی الله عنه در یکی از هاشمیات سبع در ذکر پیغمبر صلی الله علیه و اله و سلم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انقذ الله شلونا من شفا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نعمة من المنعام</w:t>
      </w:r>
    </w:p>
    <w:p>
      <w:pPr>
        <w:pStyle w:val="BookText"/>
        <w:rPr/>
      </w:pPr>
      <w:r>
        <w:rPr>
          <w:rFonts w:ascii="IRNazanin" w:hAnsi="IRNazanin" w:eastAsia="IRNazanin"/>
          <w:color w:val="111111"/>
          <w:sz w:val="28"/>
          <w:sz w:val="28"/>
          <w:szCs w:val="28"/>
          <w:rtl w:val="true"/>
          <w:lang w:bidi="fa-IR"/>
        </w:rPr>
        <w:t xml:space="preserve">لو فدى الحى ميتاً قلت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الفدا لتلك العظام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 فيه نقد يعرفه من ذاق طعم الادب و نسل إليه و لو من حدب بالجملة این کلمه نقل شده به غلبه استعمال یا از شهرت به سر حد ظهور رسیده در مطلق تعظیم و تجلیل کسی و او لازم معنی اول است و غالباً استعمال می شود و مقصود جز جلالت و بزرگی مخاطب نیست که به عبارت واضحه تعارف و رسمی است مثل الفاظی که در صدور مکاتیب و مبادی مراسلات در این زمان مرسوم شده می نویسند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ما عداک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ها که مقصود کاتب ابداً از آن ها فدای واقعی نیست بلکه مراد رعایت عظمت و ملاحظه قدر مكتوب إليه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قبیل است عبارت زیارت اگر چه مخاطب که امام است به اعتقاد ما و سمیع و بصیر ولی فایده برای این معنی ندارد چه صحت این کلام مبنی بر حیات صوریه دنیویه است علاوه بر این که فداء در بسیاری از اوقات مرده است و کسی ابداً احتمال تفصیل در صحت این خطاب نکرده است و این اشکال اگر چه به تنزیل و فرض رفع می شود که مراد چنان باشد که تو چنانی که اگر پدر و مادرم زنده بودند فدای تو می کردم ولی در امثله مذکوره مطرد نیست و در کثیری از مواضع استعمال این عبارت جایز نیست چنان چه در خطاب اصحاب سید الشهداء در روایت منقوله از حضرت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أَنْتُمْ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احتمال بدهند که آن در مقام تعلیم بوده و لازم نیست خود آن جناب فرموده باشد با این که بعید است می توان دفع این اشکال کرد به این که ائمه بعد یقیناً در عموم این حکم داخل اند پس برای ایشان مستحب است که این زیارت را بخوانند و به اصحاب بگویند</w:t>
      </w:r>
      <w:r>
        <w:rPr>
          <w:rFonts w:eastAsia="IRNazanin" w:cs="IRNazanin"/>
          <w:color w:val="111111"/>
          <w:sz w:val="28"/>
          <w:szCs w:val="28"/>
          <w:rtl w:val="true"/>
          <w:lang w:bidi="fa-IR"/>
        </w:rPr>
        <w:t xml:space="preserve">: </w:t>
      </w:r>
      <w:bookmarkStart w:id="135" w:name="pg10937_115142"/>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بأبى أنتم و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آن ،امام امام است و البته نمی شود فدای هیچ یک از صحابه شود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کلمات عقیله رسالت علیها الله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المهموم حتى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چه در نیاحه بر امام مظلوم علیه السلام فرموده </w:t>
      </w:r>
      <w:r>
        <w:rPr>
          <w:rStyle w:val="FootnoteAnchor"/>
          <w:rtl w:val="true"/>
        </w:rPr>
        <w:footnoteReference w:id="953"/>
      </w:r>
      <w:r>
        <w:rPr>
          <w:rFonts w:ascii="IRNazanin" w:hAnsi="IRNazanin" w:eastAsia="IRNazanin"/>
          <w:color w:val="111111"/>
          <w:sz w:val="28"/>
          <w:sz w:val="28"/>
          <w:szCs w:val="28"/>
          <w:rtl w:val="true"/>
          <w:lang w:bidi="fa-IR"/>
        </w:rPr>
        <w:t xml:space="preserve">، چه البته امیر المؤمنین اشرف از سید الشهداء است و ذکر پیغمبر و فاطمه و خدیجه در نیاحه از جهت آن است که یا فقد سید الشهداء را فقد آن ها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شب عاشوراء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مَاتَ جدی رَسُولَ اللَّهِ</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 xml:space="preserve">فرموده یا از جهت آن است که در مقام نیاحه متعارف است که صاحب عزا متذکر اشراف گذشتگان خود می شود و بر هر یک مستقلاً نوحه گری و سوگواری می کند چنان چه اکنون مرسوم همین است و به هر حال چاره از اشکال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خدیجة الكبرى</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مثلاً جز همان وجه که اشاره کردیم نیست و منصف متتبع متامل از رشاقت این تحقیق، غافل نخواهد بود</w:t>
      </w:r>
      <w:r>
        <w:rPr>
          <w:rFonts w:eastAsia="IRNazanin" w:cs="IRNazanin"/>
          <w:color w:val="111111"/>
          <w:sz w:val="28"/>
          <w:szCs w:val="28"/>
          <w:rtl w:val="true"/>
          <w:lang w:bidi="fa-IR"/>
        </w:rPr>
        <w:t>.</w:t>
      </w:r>
    </w:p>
    <w:p>
      <w:pPr>
        <w:pStyle w:val="Heading3"/>
        <w:numPr>
          <w:ilvl w:val="2"/>
          <w:numId w:val="1"/>
        </w:numPr>
        <w:rPr/>
      </w:pPr>
      <w:bookmarkStart w:id="136" w:name="__RefHeading___Toc4380240_2870459653"/>
      <w:bookmarkStart w:id="137" w:name="_Toc48"/>
      <w:bookmarkEnd w:id="136"/>
      <w:r>
        <w:rPr>
          <w:rtl w:val="true"/>
        </w:rPr>
        <w:t>يا ابا عبدالله لقد عظم مصابی بک</w:t>
      </w:r>
      <w:bookmarkEnd w:id="13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عبدالله همانا بزرگ شد مصیبت من به واسطه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جواب قسم مقدر است و تأکید به 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تحقیق است، از جهت اشارت به بزرگی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مصاب دو احتمال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اسم مفعول باشد و صله او که لفظ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حرف جر را اسقاط کردند و نسبت عامل را به ضمیر مجرور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از تعبیر را علمای بیان حذف و ایصال می نامند مثل لفظ مشکوک و مولود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بنابراین مصاب و مصیبت به یک معنی می شوند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اصيب زيد بمرض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زید مصاب است و ،مرض مصاب به است که به اعتبار دیگر نفس مرض را فاعل ملاحظه می کنند و زید را مفعول پس مرض مسمی به مصیبت می شود و تانیث به تأویلی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 الله زيداً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 زیداً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 معنی و روح مطلوب نیست و اختلاف به وجوه اعتبارات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سببیت است که او را متأدبین از ادبا به این لفظ نامیده اند و 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می گفتند و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افعال خدای سبحانه هم داخل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مستلزم بود نسبت استعانت به خدای تعالی داده شود و این از شریعت تأدب و قانون تعبد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مصاب مصدر میمی از اصابه باشد چه قیاس عربیت این است که از افعال مزید مطلقاً مصدر میمی و اسم مکان و اسم زمان به صیغه اسم مفعول باشد و این هیأت در این باب مشترک برای چهار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اگر چه از واضحاتی است که حاجت به توضیح ندارد ولی از ابن ابی الحدید خبطی غریب سرزده که از باب استطراف و استطراد اشاره به او می شود در شرح این کلمه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اذ رجع الحق إلى اهله و نقل إلى منتقله</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می گوید در این عبارت حذف مضافی شده و تقدیر چنان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موضع 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منتقل مصدری است به معنی انتقال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اعتقادک</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این کلام غفلتی سخت عجیب ،کرده چه منتقل خود اسم مکان است و حاجت به تقدیر مضاف ندارد بلکه اگر لفظ موضع مذکور بود در غایت سقوط و نهایت رکاکت می شد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انتقاله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منتقل را به انتقال تعبیر می فرمود عبارت منحط از رتبه فصاحت و نازل از درجه متعارفه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را شاهد برای تنبه گفتم و گرنه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سفیده صبح و شعاع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استشهادی که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حاجت به استشهاد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چه معتقد به معنی ظاهر خود که اسم مفعول باشد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اعتقده و اعتقد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سؤال از متعلق اعتقاد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عدل و توحید و تشیع و جز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نفس اعتقاد که از مقوله کیفیات حاصله در نفس است و این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اعتقادک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مجاز است و مراد ما معتقدک است به عکس آن چه او تخیل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 از مثل او که عمری را در تحصیل قواعد لغت و نحو صرف کرده و همه جا از ادعای غایة القصوای ادب اندکی فرود نمی آید غریب است؛ و الله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لفظ مصاب بالخصوص در کلام فصحاء به معنی اصابه وارد است چنان چه در این بیت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اظليم ان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السلام تحية ظلم </w:t>
      </w:r>
    </w:p>
    <w:p>
      <w:pPr>
        <w:pStyle w:val="BookText"/>
        <w:rPr/>
      </w:pPr>
      <w:r>
        <w:rPr>
          <w:rFonts w:ascii="IRNazanin" w:hAnsi="IRNazanin" w:eastAsia="IRNazanin"/>
          <w:color w:val="111111"/>
          <w:sz w:val="28"/>
          <w:sz w:val="28"/>
          <w:szCs w:val="28"/>
          <w:rtl w:val="true"/>
          <w:lang w:bidi="fa-IR"/>
        </w:rPr>
        <w:t xml:space="preserve">به نصب رجل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در مجلس واثق بالله خلیفه عباسی به این بیت تغنی کرد و به نصب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ادبای محضر اختلاف در رفع و نصب کردند و جاریه اصرار داشت که از أبو عثمان مازنی رحمه الله به نصب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فرمان داد تا وی را از بصره به سامره بیاورند و از غرائب اتفاقات این بود که در همان ایام یک تن از اهل ذمه به جانب وی آمده بود و استدعای تدریس کتاب سیبویه کرده بود و مازنی امتناع فرموده با این که صد اشرفی زر سرخ تقدیم داشته بود مبرد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حاجت و نهایت فاقت چرا قبول نکردی؟ 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سیصد و چند آیه از کتاب خداوند دارد و شایسته نمی دانم که کافران را بر کتاب خدای مسلط نمایم</w:t>
      </w:r>
    </w:p>
    <w:p>
      <w:pPr>
        <w:pStyle w:val="BookText"/>
        <w:rPr/>
      </w:pPr>
      <w:r>
        <w:rPr>
          <w:rFonts w:ascii="IRNazanin" w:hAnsi="IRNazanin" w:eastAsia="IRNazanin"/>
          <w:color w:val="111111"/>
          <w:sz w:val="28"/>
          <w:sz w:val="28"/>
          <w:szCs w:val="28"/>
          <w:rtl w:val="true"/>
          <w:lang w:bidi="fa-IR"/>
        </w:rPr>
        <w:t>خلاصه سخن این که مازنی به حضرت واثق شتافت و از اعراب شعر مورد سؤال شد تعیین نصب کرد کسی با وی مناقشه کرد و مازنی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منزله آن است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ضربک زیداً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ظفر برای مازنی اتفاق افتاد واثق امر کرد تا هزار دینار زر سرخ به وی دادند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واقعه کرامتی ظاهره برای قرآن است و به تامل او معلوم می شود که در ازمنه سابقه تا چه پایه رغبت در علم و ادب داشتند که به جهت تحصیل اعراب یک لفظ چه اندازه رنج و تعب می کشیدند و قیمت یک کلمه هزار دینار زر عیار بود ولی در این زمان چنان است که هزار مسأله معضله از علوم متفرقه را به یک دینار نمی خرند؛ و 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لى اهل عصر كان الله صورهم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الجهل فيها ماء انكار</w:t>
      </w:r>
    </w:p>
    <w:p>
      <w:pPr>
        <w:pStyle w:val="BookText"/>
        <w:rPr/>
      </w:pPr>
      <w:r>
        <w:rPr>
          <w:rFonts w:ascii="Amiri" w:hAnsi="Amiri" w:eastAsia="Amiri" w:cs="Amiri"/>
          <w:color w:val="111111"/>
          <w:sz w:val="28"/>
          <w:sz w:val="28"/>
          <w:szCs w:val="28"/>
          <w:rtl w:val="true"/>
          <w:lang w:bidi="ar-SA"/>
        </w:rPr>
        <w:t xml:space="preserve">فالمستجير بهم إذ جلّ حادثه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كالمستجير من الرمضاء بالنار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 خفاجی گمان کرده که طرف معارضه مازنی در مجلس واثق یعقوب بن السكيت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غایت بعید است چه مازنی و ابن السکیت هر دو از ثقات عدول اصحاب ما هستند و در آن زمان با غلبه تقیه و قلت شیعه خلاف بین این دو عالم متدین و تضییع یکدیگر در مجلس خلیفه راست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حریری در حکایت این قصه چند اشتباه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شعر را ظلوم روایت کرده و صحیح این است که ظلیم است، چنان چه ما روایت کردیم چه این از جمله غزلی است که در تشبیب به ظليمه مكناه به ام عمران زوجه عبدالله بن مطیع گفته و نام او را ترخیم نموده و ثقات اهل عربیت موافق آن چه ما گفتیم ایراد </w:t>
      </w:r>
      <w:bookmarkStart w:id="138" w:name="pg10937_115145"/>
    </w:p>
    <w:p>
      <w:pPr>
        <w:pStyle w:val="BookText"/>
        <w:rPr/>
      </w:pPr>
      <w:bookmarkEnd w:id="138"/>
      <w:r>
        <w:rPr>
          <w:rFonts w:ascii="IRNazanin" w:hAnsi="IRNazanin" w:eastAsia="IRNazanin"/>
          <w:color w:val="111111"/>
          <w:sz w:val="28"/>
          <w:sz w:val="28"/>
          <w:szCs w:val="28"/>
          <w:rtl w:val="true"/>
          <w:lang w:bidi="fa-IR"/>
        </w:rPr>
        <w:t xml:space="preserve">کرده اند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نسبت داده به عرجی که عبدالله بن عمرو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أبوالفرج که قدوه جمیع علمای این فنون است به حارث بن خالد مخزومی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گمان کرده طرف معارضه مازنی یزیدی نحوی بوده و یزیدی در زمان هارون بوده و در سنه صد و شصت و دو وفات کرده و واثق در سنه دویست و هفده انتقال کرده مگر این که مراد از یزیدی بعض اولاد یزیدی معروف باشد که او را یزیدی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مقصود دور افتادیم این است که مصاب در فقره زیارت اگر مصدر باشد باید مصدری مأخوذ از مبنی للمفعول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فيصير محصل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 مصبیتی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اظهر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وجه این است که صله فعل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سبیت</w:t>
      </w:r>
      <w:r>
        <w:rPr>
          <w:rFonts w:eastAsia="IRNazanin" w:cs="IRNazanin"/>
          <w:color w:val="111111"/>
          <w:sz w:val="28"/>
          <w:szCs w:val="28"/>
          <w:rtl w:val="true"/>
          <w:lang w:bidi="fa-IR"/>
        </w:rPr>
        <w:t>.</w:t>
      </w:r>
    </w:p>
    <w:p>
      <w:pPr>
        <w:pStyle w:val="Heading3"/>
        <w:numPr>
          <w:ilvl w:val="2"/>
          <w:numId w:val="1"/>
        </w:numPr>
        <w:rPr/>
      </w:pPr>
      <w:bookmarkStart w:id="139" w:name="__RefHeading___Toc4380242_2870459653"/>
      <w:bookmarkStart w:id="140" w:name="_Toc49"/>
      <w:bookmarkEnd w:id="139"/>
      <w:r>
        <w:rPr>
          <w:rtl w:val="true"/>
        </w:rPr>
        <w:t>فاسأل الله الذى اكرم مقامک و اکرمنی بک</w:t>
      </w:r>
      <w:bookmarkEnd w:id="1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مسألت می کنم از خدایی که مقام تو را کریم کرد و مرا به برکت تو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لغت عرب بر دو وجه استعمال می شود؛ گاه متعدی به دو مفعول به نفس و گاه به مفعول ثانی به کلمه مجاوزه متعدّی می شود و در صورت اول معنی او طلب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خواستم از او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 بر فرض ثانی استعلام از حال یا مکان یا کیفیت چیزی است چنان چه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جستجو کردم از حال درهم که کجاست یا چگونه است یا چه چیز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در قاموس </w:t>
      </w:r>
      <w:r>
        <w:rPr>
          <w:rStyle w:val="FootnoteAnchor"/>
          <w:rtl w:val="true"/>
        </w:rPr>
        <w:footnoteReference w:id="962"/>
      </w:r>
      <w:r>
        <w:rPr>
          <w:rFonts w:ascii="IRNazanin" w:hAnsi="IRNazanin" w:eastAsia="IRNazanin"/>
          <w:color w:val="111111"/>
          <w:sz w:val="28"/>
          <w:sz w:val="28"/>
          <w:szCs w:val="28"/>
          <w:rtl w:val="true"/>
          <w:lang w:bidi="fa-IR"/>
        </w:rPr>
        <w:t xml:space="preserve">و غیر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الشييء و عن الشييء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به ظاهر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در مجاری استعمالات عرب قاطع به اختلاف این دو نوع از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است در سوره انفال که قرائت اهل البيت علیهم السلام و جماعتی دیگر </w:t>
      </w:r>
      <w:r>
        <w:rPr>
          <w:rFonts w:ascii="Amiri" w:hAnsi="Amiri" w:eastAsia="Amiri" w:cs="Amiri"/>
          <w:color w:val="111111"/>
          <w:sz w:val="28"/>
          <w:sz w:val="28"/>
          <w:szCs w:val="28"/>
          <w:rtl w:val="true"/>
          <w:lang w:bidi="ar-SA"/>
        </w:rPr>
        <w:t>يَسْأَلُونَكَ الْأَنْفَالِ</w:t>
      </w:r>
      <w:r>
        <w:rPr>
          <w:rFonts w:ascii="IRNazanin" w:hAnsi="IRNazanin" w:eastAsia="IRNazanin"/>
          <w:color w:val="111111"/>
          <w:sz w:val="28"/>
          <w:sz w:val="28"/>
          <w:szCs w:val="28"/>
          <w:rtl w:val="true"/>
          <w:lang w:bidi="fa-IR"/>
        </w:rPr>
        <w:t xml:space="preserve"> است </w:t>
      </w:r>
      <w:r>
        <w:rPr>
          <w:rStyle w:val="FootnoteAnchor"/>
          <w:rtl w:val="true"/>
        </w:rPr>
        <w:footnoteReference w:id="963"/>
      </w:r>
      <w:r>
        <w:rPr>
          <w:rFonts w:ascii="IRNazanin" w:hAnsi="IRNazanin" w:eastAsia="IRNazanin"/>
          <w:color w:val="111111"/>
          <w:sz w:val="28"/>
          <w:sz w:val="28"/>
          <w:szCs w:val="28"/>
          <w:rtl w:val="true"/>
          <w:lang w:bidi="fa-IR"/>
        </w:rPr>
        <w:t>و قرائت دیگران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يَسْأَلُونَكَ عَنِ الْأَنْفَالِ</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رحمه الله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معروفه راجع به آن قرائت ،است چه سؤال ایشان از حال انفال به جهت آن بوده که متعرض آن بودند و طالب حیازت آن شده بودند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تاج المصادر است که سؤال و مسألت به معنی خواستن و پرسیدن است بلی ممکن است که بگوییم هر دو در جنس طلب شریک اند فرقی که هست این است که یکی طلب ذات شییء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لشییء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توجیه در عبارت بعض لغویین اگر جاری باشد که تفسیر مطلق طلب کرده اند در کلام فیروزآبادی متمشی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منشأ اشتباه او عبارت جوهری باشد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الشیی و سألته عن الشيىء</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و متعرض معنی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توهم کرده که هر دو یک اند و این از عادات جوهری که غالباً در موارد واضحه اكتفاء به نفس نقل مورد استعمال می کند بی تنبیه بر معنی و اکثر آن است که عین عبارت خال خود که ابراهیم فارابی باشد در دیوان الادب ایراد می نماید و این دقیقه از فیروزآبادی فوت شده به این سبب تخیل اتحاد معنی هر دو استعمال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 وضوح این مسأله مغنی از کثرت تعرض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گرامی کردن است چه به حسب واقع و چه به حسب معامله و رفتار چنان چه تکریم به هر دو اعتبار نیز استعمال می شود و معنی مقام در فقرات سابقه مستوفی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این فقره شریفه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اکرام سید الشهداء علیه السلام است که عبارت از الطاف الهیه است که در حق آن جناب شده و آن بر سه قسم است جنسی و نوعی و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مقاماتی که برای انبیاء و اولیاء از قرب به درگاه احدیت و تصرف در هیولیات اشیاء به تغییر صور و انشاء خلق آخر به اذن خدای تعالی و کمالات نفسانیه لذایذ روحانیه مقرر است که آن جناب را از آن فضایل حظ اوفی و سهم اوفر است و تعداد آن ها اجمالاً در کتب مفصله علماء موجود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خصایصی که خدای تعالی ائمه اثنی عشر علیهم السلام را از ریاست کلیه بشر و حکمرانی عموم موجودات و امامت بر ما سوى الله به برکت قرابت انتساب جسمانی و نفسانی و روحانی به حضرت خاتم الأنبياء صلی الله علیه و اله و سلم عنایت فرموده و به این لحاظ خواص و شرافاتی برای ائمه ما مقرر و ثابت است که به آن جهت بر انبیاء و اوصیاء سلف مقدم و مفضل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الجملة از آن خواص به اندازه ای که در حیز تحریر بیاید، علماء امامیه به جد و جهد کامل به اقتباس از مشکات ولایت اهل بیت و استمداد از علو همت آن بزرگواران در سمط تحریر کشیده اند،و در مطاوی کتب شریفه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نفعنا الله بعلومها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سید الشهداء علیه السلام بعد از حضرت امیر المؤمنین و برادر بزرگوار خود علیهم السلام تا از همه ائمه علیه السلام به اجماع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اجماع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های خاص و بزرگی های مخصوص است که خاصه آن جناب در بین ائمه علیهم السلام به آن ها ممتاز و مکرم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اموری است که خدای تعالی در عوض قتل آن جناب و به ازاء سعادت شهادت به وی کرامت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علمای امامیه رضوان الله علیهم بعد از تتبع در اخبار مأثوره از معدن وحی و تنزیل تحصیل فرموده اند، این نوع از خصایص چهار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أبوت ائمه تسعه علیهم السلام این است که خدای عزوجل آن جناب را به این شرف برگزید و به این فضیلت مخصوص فرمود، چنان چه در اخبار متکثره، اشارت به این شرف خاص و مزیت مخصوص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اجل اقدم، عروة الاسلام، رئيس المحدثين رضی الله عنه به در کتاب مبارک علل الشرایع سند بامام صادق علیه السلام می رساند که چون حضرت رسول صلی الله علیه و اله و سلم تهنیت تعزیت آمیز ولادت و شهادت آن جناب را به امیر المؤمنين علیه السلام داد، على علیه السلام تا سه کرت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فرزندی حاجتمندی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او و در اولاد او خواهد بود امامت خلق و وراثت نبوت و خزانت وحی و علوم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 نزد فاطمه علیها السلام یا فرستاد و پیام داد که خدای تو را بشارت می دهد به فرزندی که امت من پس از من وی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چنین فرزندی حاجت نیست تا سه بار این خطاب و جواب معاودت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 فرستاد که ناچار در وی خواهد بود امامت و وراثت و خزانت، پس فاطمه علیها السلام راضي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علیه السلام بعد از شش ماه متولد شد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تفسیر شیخ اقدم اعظم علی بن إبراهيم بن هاشم رضی الله عنهما در تفسیر آیه کریمه </w:t>
      </w:r>
      <w:r>
        <w:rPr>
          <w:rFonts w:ascii="Amiri" w:hAnsi="Amiri" w:eastAsia="Amiri" w:cs="Amiri"/>
          <w:color w:val="111111"/>
          <w:sz w:val="28"/>
          <w:sz w:val="28"/>
          <w:szCs w:val="28"/>
          <w:rtl w:val="true"/>
          <w:lang w:bidi="ar-SA"/>
        </w:rPr>
        <w:t>وَ وَصَّيْنَا الْإِنْسَانَ بِوَالِدَيْهِ إِحْسَانًا</w:t>
      </w:r>
      <w:r>
        <w:rPr>
          <w:rStyle w:val="FootnoteAnchor"/>
          <w:rtl w:val="true"/>
        </w:rPr>
        <w:footnoteReference w:id="967"/>
      </w:r>
      <w:r>
        <w:rPr>
          <w:rFonts w:ascii="IRNazanin" w:hAnsi="IRNazanin" w:eastAsia="IRNazanin"/>
          <w:color w:val="111111"/>
          <w:sz w:val="28"/>
          <w:sz w:val="28"/>
          <w:szCs w:val="28"/>
          <w:rtl w:val="true"/>
          <w:lang w:bidi="fa-IR"/>
        </w:rPr>
        <w:t>وارد شده است که مراد از احسان، رسول خداست و از والدین، حسنین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حَمَلَتْهُ أُمُّهُ</w:t>
      </w:r>
      <w:r>
        <w:rPr>
          <w:rFonts w:ascii="IRNazanin" w:hAnsi="IRNazanin" w:eastAsia="IRNazanin"/>
          <w:color w:val="111111"/>
          <w:sz w:val="28"/>
          <w:sz w:val="28"/>
          <w:szCs w:val="28"/>
          <w:rtl w:val="true"/>
          <w:lang w:bidi="fa-IR"/>
        </w:rPr>
        <w:t xml:space="preserve"> صفت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چنان است که </w:t>
      </w:r>
    </w:p>
    <w:p>
      <w:pPr>
        <w:pStyle w:val="BookText"/>
        <w:rPr/>
      </w:pPr>
      <w:r>
        <w:rPr>
          <w:rFonts w:ascii="IRNazanin" w:hAnsi="IRNazanin" w:eastAsia="IRNazanin"/>
          <w:color w:val="111111"/>
          <w:sz w:val="28"/>
          <w:sz w:val="28"/>
          <w:szCs w:val="28"/>
          <w:rtl w:val="true"/>
          <w:lang w:bidi="fa-IR"/>
        </w:rPr>
        <w:t>رسول خدای را خدای تعالی بشارت داد به حسین قبل از حمل وی و به این که امامت در اولاد اوست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قتل وی خبر داد و عوض داد از شهادت او، امامت فرزندان او را و خبر داد به رجعت او</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طولانی است محل حاجت همین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که در عبارت کتاب تفسیر تحریفی شده باشد و به جای انسان، احسان باشد، و قرائت اهل البيت علیهم السلام به جای والدین، ولدین باشد، چه به جز این تأویل عبارت تفسیر مستقیم نخواهد شد، چنان چه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نیز قریب به این اخبار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حضرت صادق علیه السلام می رساند که جبرئیل دو بار هبوط کرد و تهنیت و تعزیت ولادت و شهادت حسین علیه السلام را ادا کرد و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لِى فِى مَوْلُودٍ يُولَدُ مِنْ فَاطِمَةَ تَقْتُلْهُ أُمَّتِى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بار جبرئیل فرود آمد و از جانب رب العزة، ابلاغ سلام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بشارت می دهد به این که در ذریت او، امامت و ولایت و وصیت را قرار داده،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آن گاه کس به فاطمه علیها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همان جواب داد تا بشارت ولایت و امامت و وصیت را به وی دادند، خوشنود شد و قبول فرمود </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کافی به طریق دیگر ذکر این بشارت منقول است در ذیل قضیه فطرس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نماناد که این اختصاص از برای آن جناب نسبت به حضرت امام حسن است، اگر چه این دو بزرگوار انجب خلق و اشرف بشرند به حسب نسب، چه هیچ کس را از مخلوقات پدر به جلالت پدر و مادری به شرافت مادر و جدی به بزرگواری جد این هر دو امام نیست، چنان چه این فقره به ضرورت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ملاحظه می توان گفت که حضرت سید الشهداء، از حیثیت مجد، که شرف مكتسب از غیر است، اشرف از جمیع برایاست، چه اگر چند از شرف طرف آباء، شراکت با برادر بزرگوار خود دارد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خير ما بها قمراها</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و لیکن از شرف طرف أبناء از آن جناب امتیاز یافته، پس هیچ کس در این حیث من حيث المجموع انباز آن بزرگوار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عن شریک فی محاسنه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فجوهر الحسن فيه غير منقسم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شفا به تربت مقدسه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می گوید یکی از شعرای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جلای بصر از کحل جواهر چه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خاک در دوست غباری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در کافی از ابو یحیی واسطی، که نام وی سهل بن زیاد است و دختر زاده مؤمن الطاق و از جمله ممدوحین است، نقل کرده که او از مردی روایت می کند که وی از صادق آل محمد علیهم السلام حدیث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گل ها حرام اند مانند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گل را بخورد، من بر وی نماز نمی کنم مگر گل قبر حسین که در وی شفاست از هر دردی و هر کس او را از روی تشهّی بخورد در وی شفایی نیست</w:t>
      </w:r>
      <w:r>
        <w:rPr>
          <w:rFonts w:eastAsia="IRNazanin" w:cs="IRNazanin"/>
          <w:color w:val="111111"/>
          <w:sz w:val="28"/>
          <w:szCs w:val="28"/>
          <w:rtl w:val="true"/>
          <w:lang w:bidi="fa-IR"/>
        </w:rPr>
        <w:t xml:space="preserve">.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قولویه در کامل الزیارة </w:t>
      </w:r>
      <w:r>
        <w:rPr>
          <w:rStyle w:val="FootnoteAnchor"/>
          <w:rtl w:val="true"/>
        </w:rPr>
        <w:footnoteReference w:id="974"/>
      </w:r>
      <w:r>
        <w:rPr>
          <w:rFonts w:ascii="IRNazanin" w:hAnsi="IRNazanin" w:eastAsia="IRNazanin"/>
          <w:color w:val="111111"/>
          <w:sz w:val="28"/>
          <w:sz w:val="28"/>
          <w:szCs w:val="28"/>
          <w:rtl w:val="true"/>
          <w:lang w:bidi="fa-IR"/>
        </w:rPr>
        <w:t xml:space="preserve">و صدوق در علل </w:t>
      </w:r>
      <w:r>
        <w:rPr>
          <w:rStyle w:val="FootnoteAnchor"/>
          <w:rtl w:val="true"/>
        </w:rPr>
        <w:footnoteReference w:id="975"/>
      </w:r>
      <w:r>
        <w:rPr>
          <w:rFonts w:ascii="IRNazanin" w:hAnsi="IRNazanin" w:eastAsia="IRNazanin"/>
          <w:color w:val="111111"/>
          <w:sz w:val="28"/>
          <w:sz w:val="28"/>
          <w:szCs w:val="28"/>
          <w:rtl w:val="true"/>
          <w:lang w:bidi="fa-IR"/>
        </w:rPr>
        <w:t>همین حدیث را روایت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ثقه الاسلام قدس سرة از سعد بن سعد روایت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موسى بن جعفر 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حال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طین حرام است، چنان چه میته و دم و لحم خنزیر، مگر طین حایر حسینی که در او شفای از هر درد است و امان از هر بیم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تهذیب این خبر را نقل فرموده </w:t>
      </w:r>
      <w:r>
        <w:rPr>
          <w:rStyle w:val="FootnoteAnchor"/>
          <w:rtl w:val="true"/>
        </w:rPr>
        <w:footnoteReference w:id="977"/>
      </w:r>
      <w:r>
        <w:rPr>
          <w:rFonts w:ascii="IRNazanin" w:hAnsi="IRNazanin" w:eastAsia="IRNazanin"/>
          <w:color w:val="111111"/>
          <w:sz w:val="28"/>
          <w:sz w:val="28"/>
          <w:szCs w:val="28"/>
          <w:rtl w:val="true"/>
          <w:lang w:bidi="fa-IR"/>
        </w:rPr>
        <w:t xml:space="preserve">و ابن الشیخ مفید ثانی در امالی </w:t>
      </w:r>
      <w:r>
        <w:rPr>
          <w:rStyle w:val="FootnoteAnchor"/>
          <w:rtl w:val="true"/>
        </w:rPr>
        <w:footnoteReference w:id="978"/>
      </w:r>
      <w:r>
        <w:rPr>
          <w:rFonts w:ascii="IRNazanin" w:hAnsi="IRNazanin" w:eastAsia="IRNazanin"/>
          <w:color w:val="111111"/>
          <w:sz w:val="28"/>
          <w:sz w:val="28"/>
          <w:szCs w:val="28"/>
          <w:rtl w:val="true"/>
          <w:lang w:bidi="fa-IR"/>
        </w:rPr>
        <w:t xml:space="preserve">و راوندی در خرایج </w:t>
      </w:r>
      <w:r>
        <w:rPr>
          <w:rStyle w:val="FootnoteAnchor"/>
          <w:rtl w:val="true"/>
        </w:rPr>
        <w:footnoteReference w:id="979"/>
      </w:r>
      <w:r>
        <w:rPr>
          <w:rFonts w:ascii="IRNazanin" w:hAnsi="IRNazanin" w:eastAsia="IRNazanin"/>
          <w:color w:val="111111"/>
          <w:sz w:val="28"/>
          <w:sz w:val="28"/>
          <w:szCs w:val="28"/>
          <w:rtl w:val="true"/>
          <w:lang w:bidi="fa-IR"/>
        </w:rPr>
        <w:t xml:space="preserve">به سند خود از شیخ به طریق امالی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با طريق کافی دارد روایت فرموده 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کامل الزيارة از سماعة بن مهران روایت کرده که صادق آل محمد صلی الله علیه و اله و 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خوردن طین حرام است بر بنی آدم جز طین قبر حسین علیه السلام که هر کس به جهت دردی او را بخورد خدایش شفا دهد</w:t>
      </w:r>
      <w:r>
        <w:rPr>
          <w:rFonts w:eastAsia="IRNazanin" w:cs="IRNazanin"/>
          <w:color w:val="111111"/>
          <w:sz w:val="28"/>
          <w:szCs w:val="28"/>
          <w:rtl w:val="true"/>
          <w:lang w:bidi="fa-IR"/>
        </w:rPr>
        <w:t xml:space="preserve">.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عیون اخبار الرضا از مسیب بن زهر حدیث فرموده که موسى بن جعفر علیه السلام بعد از این که مسموم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من چیزی نگیرید برای تبرک، چه هر تربتی از ما حرام است مگر تربت جدم حسین بن علی علیهما السلام که خدای عزوجل او را شفا مقرر فرموده برای شیعیان و دوستان ما</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در کامل الزيارة مسنداً از احدهما علیهما السلام، که در اصطلاح محدثین در مقام تردید امام مروى عنه بین حضرت باقر و حضرت صادق علیهما السلام استعمال می شود،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آدم را از گل آفرید، پس حرام فرمود گل را بر 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 در طين قبر حسین علیه السلام؟ روایت مشتمله بر جوابی است که حاصل او تجویز خوردن به قدر یک نخود است</w:t>
      </w:r>
      <w:r>
        <w:rPr>
          <w:rFonts w:eastAsia="IRNazanin" w:cs="IRNazanin"/>
          <w:color w:val="111111"/>
          <w:sz w:val="28"/>
          <w:szCs w:val="28"/>
          <w:rtl w:val="true"/>
          <w:lang w:bidi="fa-IR"/>
        </w:rPr>
        <w:t xml:space="preserve">.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اخبار مذکوره اختصاص این حکم است به آن جناب، چنان چه ظاهر فتاوی اقتصار بر طین قبر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بعض اخبار تسریه به قبر نبی و سایر ائمه علیهم السلام استفاده می شود، مثل خبری که در کامل الزیارة مسنداً از أبو حمزه ثمالی رضی الله عنه روایت کرده که از حضرت صادق علیه السلام سؤال کرد از طین حایر که آیا در او شفا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استشفا می شود به او ما بین قبر تا سر چهار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قبر جدم رسول خدا و چنین است قبر حسن و علی و محمد </w:t>
      </w:r>
      <w:r>
        <w:rPr>
          <w:rStyle w:val="FootnoteAnchor"/>
          <w:rtl w:val="true"/>
        </w:rPr>
        <w:footnoteReference w:id="983"/>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قبر امیر المؤمنین از روایت سقط شده باشد، چه در بحار </w:t>
      </w:r>
      <w:r>
        <w:rPr>
          <w:rStyle w:val="FootnoteAnchor"/>
          <w:rtl w:val="true"/>
        </w:rPr>
        <w:footnoteReference w:id="984"/>
      </w:r>
      <w:r>
        <w:rPr>
          <w:rFonts w:ascii="IRNazanin" w:hAnsi="IRNazanin" w:eastAsia="IRNazanin"/>
          <w:color w:val="111111"/>
          <w:sz w:val="28"/>
          <w:sz w:val="28"/>
          <w:szCs w:val="28"/>
          <w:rtl w:val="true"/>
          <w:lang w:bidi="fa-IR"/>
        </w:rPr>
        <w:t xml:space="preserve">و وسایل </w:t>
      </w:r>
      <w:r>
        <w:rPr>
          <w:rStyle w:val="FootnoteAnchor"/>
          <w:rtl w:val="true"/>
        </w:rPr>
        <w:footnoteReference w:id="985"/>
      </w:r>
      <w:r>
        <w:rPr>
          <w:rFonts w:ascii="IRNazanin" w:hAnsi="IRNazanin" w:eastAsia="IRNazanin"/>
          <w:color w:val="111111"/>
          <w:sz w:val="28"/>
          <w:sz w:val="28"/>
          <w:szCs w:val="28"/>
          <w:rtl w:val="true"/>
          <w:lang w:bidi="fa-IR"/>
        </w:rPr>
        <w:t>هم به همین وجه از کامل الزیارة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علی امام زین العابدین است و از محمد، 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ذکر خود نفرموده، یا به جهت حیات است یا به ملاحظه دیگر، پس ظاهر خبر، عموم حکم است به سایر ائمه نیز، چه اگر تسریه شود تا حضرت باقر علیه السلام می توان دعوای قطع به عدم فرق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کشکول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که این حدیث را جد وی، شیخ محمد جبعی از خط سید جليل طاهر ذى المناقب و المفاخر، سید رضی الدین علی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که آن سید بزرگوار از جزء ثانی کتاب زیارات محمّد بن احمد بن داود القمی رضی الله عنه به این حدیث را از أبو حمزه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کشکول هم موافق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کامل الزیارة </w:t>
      </w:r>
      <w:r>
        <w:rPr>
          <w:rStyle w:val="FootnoteAnchor"/>
          <w:rtl w:val="true"/>
        </w:rPr>
        <w:footnoteReference w:id="986"/>
      </w:r>
      <w:r>
        <w:rPr>
          <w:rFonts w:ascii="IRNazanin" w:hAnsi="IRNazanin" w:eastAsia="IRNazanin"/>
          <w:color w:val="111111"/>
          <w:sz w:val="28"/>
          <w:sz w:val="28"/>
          <w:szCs w:val="28"/>
          <w:rtl w:val="true"/>
          <w:lang w:bidi="fa-IR"/>
        </w:rPr>
        <w:t xml:space="preserve">و رجال کشی </w:t>
      </w:r>
      <w:r>
        <w:rPr>
          <w:rStyle w:val="FootnoteAnchor"/>
          <w:rtl w:val="true"/>
        </w:rPr>
        <w:footnoteReference w:id="987"/>
      </w:r>
      <w:r>
        <w:rPr>
          <w:rFonts w:ascii="IRNazanin" w:hAnsi="IRNazanin" w:eastAsia="IRNazanin"/>
          <w:color w:val="111111"/>
          <w:sz w:val="28"/>
          <w:sz w:val="28"/>
          <w:szCs w:val="28"/>
          <w:rtl w:val="true"/>
          <w:lang w:bidi="fa-IR"/>
        </w:rPr>
        <w:t>است در ذیل حدیث مفصلی که صادق آل محمّد علیهم السلام به جهت شفای محمّد بن مسلم شربتی به وی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شربت، گل قبر پدران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خبر هر دو در غایت ضعف سندند، 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رواتشان مجهول اند یا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در سندشان مگر عبدالله اصم که نجاشی در حق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عبدالرحمن الاصم المسمعى بصرى ضعيف غال ليس بشيىء له كتاب المزار سمعت ممن 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تخلیط </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و علامه در حق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غال ليس بشيئ له كتاب في الزيارات يدلّ على خبث عظیم و مذهب متهافت و كان من كذابة اهل البصره</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كفايت می کرد و هر دو روایت در این راوی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معلوم شد که این دو روایت قابل احتجاج نیست، اگر چه ظاهر عبارت جواهر این است که وهن آن ها را منحصر در عدم عمل علماء دانسته </w:t>
      </w:r>
      <w:r>
        <w:rPr>
          <w:rStyle w:val="FootnoteAnchor"/>
          <w:rtl w:val="true"/>
        </w:rPr>
        <w:footnoteReference w:id="990"/>
      </w:r>
      <w:r>
        <w:rPr>
          <w:rFonts w:ascii="IRNazanin" w:hAnsi="IRNazanin" w:eastAsia="IRNazanin"/>
          <w:color w:val="111111"/>
          <w:sz w:val="28"/>
          <w:sz w:val="28"/>
          <w:szCs w:val="28"/>
          <w:rtl w:val="true"/>
          <w:lang w:bidi="fa-IR"/>
        </w:rPr>
        <w:t>با این که امر به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اعتبار سند این روایت کرده خالی از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اجماعات متواتره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اجماع محصل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تواتر اخبار و قیام اجماع بر جواز استشفای به طین قبر سيد الشهداء نبود، البته به حکم عموماتِ حرمت طین محکوم به حرمت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سبیل تنزل، جواب این دو خبر را تقریر می کنیم و می گوییم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محمد بن مسلم که دلالتی بر مدعی ندارد، چه می شود مراد از قبر آباء قبر سید الشهداء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مستأنس به مجاری استعمالات عرب، مستوحش از این توجیه </w:t>
      </w:r>
    </w:p>
    <w:p>
      <w:pPr>
        <w:pStyle w:val="BookText"/>
        <w:rPr/>
      </w:pPr>
      <w:r>
        <w:rPr>
          <w:rFonts w:ascii="IRNazanin" w:hAnsi="IRNazanin" w:eastAsia="IRNazanin"/>
          <w:color w:val="111111"/>
          <w:sz w:val="28"/>
          <w:sz w:val="28"/>
          <w:szCs w:val="28"/>
          <w:rtl w:val="true"/>
          <w:lang w:bidi="fa-IR"/>
        </w:rPr>
        <w:t xml:space="preserve">نیست با این که صریح آن ،روایت مزج با آب است و مانعی در او نیست پس استشهاد به او برای تعمیم مدعی وقعی ندارد اگر چه در وسائل </w:t>
      </w:r>
      <w:r>
        <w:rPr>
          <w:rStyle w:val="FootnoteAnchor"/>
          <w:rtl w:val="true"/>
        </w:rPr>
        <w:footnoteReference w:id="991"/>
      </w:r>
      <w:r>
        <w:rPr>
          <w:rFonts w:ascii="IRNazanin" w:hAnsi="IRNazanin" w:eastAsia="IRNazanin"/>
          <w:color w:val="111111"/>
          <w:sz w:val="28"/>
          <w:sz w:val="28"/>
          <w:szCs w:val="28"/>
          <w:rtl w:val="true"/>
          <w:lang w:bidi="fa-IR"/>
        </w:rPr>
        <w:t xml:space="preserve">و جواهر </w:t>
      </w:r>
      <w:r>
        <w:rPr>
          <w:rStyle w:val="FootnoteAnchor"/>
          <w:rtl w:val="true"/>
        </w:rPr>
        <w:footnoteReference w:id="992"/>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روايت أبو حمزه ثمالی که تعرض خصوص اکل در او نشده و متضمن غیر از وجود شفا نیست و مضایقه از آن نیست که حمل و استصحاب آن ها موجب شفاء و برکت باشد بلکه ریختن آن ها در آب و آشامیدن بر وجهی که صدق اکل طین نکند چه آثار واقعیه او به زوال صدق اسم عرفی زایل نخواهد شد و این محملی است به غایت قریب و بسیار وجيه لهذا محدث مجلسی </w:t>
      </w:r>
      <w:r>
        <w:rPr>
          <w:rStyle w:val="FootnoteAnchor"/>
          <w:rtl w:val="true"/>
        </w:rPr>
        <w:footnoteReference w:id="993"/>
      </w:r>
      <w:r>
        <w:rPr>
          <w:rFonts w:ascii="IRNazanin" w:hAnsi="IRNazanin" w:eastAsia="IRNazanin"/>
          <w:color w:val="111111"/>
          <w:sz w:val="28"/>
          <w:sz w:val="28"/>
          <w:szCs w:val="28"/>
          <w:rtl w:val="true"/>
          <w:lang w:bidi="fa-IR"/>
        </w:rPr>
        <w:t xml:space="preserve">و محقق نراقی </w:t>
      </w:r>
      <w:r>
        <w:rPr>
          <w:rStyle w:val="FootnoteAnchor"/>
          <w:rtl w:val="true"/>
        </w:rPr>
        <w:footnoteReference w:id="994"/>
      </w:r>
      <w:r>
        <w:rPr>
          <w:rFonts w:ascii="IRNazanin" w:hAnsi="IRNazanin" w:eastAsia="IRNazanin"/>
          <w:color w:val="111111"/>
          <w:sz w:val="28"/>
          <w:sz w:val="28"/>
          <w:szCs w:val="28"/>
          <w:rtl w:val="true"/>
          <w:lang w:bidi="fa-IR"/>
        </w:rPr>
        <w:t xml:space="preserve">و جز ایشان او را اختیار فرموده اند و در جواهر فرموده می توان که این خبر را بنابر جواز اکل تراب مطلقاً حمل کرد بر حکم به حل اکل تراب قبور مقدسه ایشان به جهت استشفا نه طین آن ها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کلام خالی از خللی نیست چه اگر چند جواز اکل تراب و حجر به جهت اختصاص ادله از نصوص و معاقد اجماعات و ظواهر فتاوی به عنوان طین که عبارت است از گل که خاک با آب ممزوج باشد چه خشک و چه تر به دلیل صحت تقسیم و موافقت استعمال،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فتوای خود شیخ اجل قدس سرة در جواهر به موافقت محقق اردبیلی </w:t>
      </w:r>
      <w:r>
        <w:rPr>
          <w:rStyle w:val="FootnoteAnchor"/>
          <w:rtl w:val="true"/>
        </w:rPr>
        <w:footnoteReference w:id="996"/>
      </w:r>
      <w:r>
        <w:rPr>
          <w:rFonts w:ascii="IRNazanin" w:hAnsi="IRNazanin" w:eastAsia="IRNazanin"/>
          <w:color w:val="111111"/>
          <w:sz w:val="28"/>
          <w:sz w:val="28"/>
          <w:szCs w:val="28"/>
          <w:rtl w:val="true"/>
          <w:lang w:bidi="fa-IR"/>
        </w:rPr>
        <w:t xml:space="preserve">و فتوای فاضل نراقی </w:t>
      </w:r>
      <w:r>
        <w:rPr>
          <w:rStyle w:val="FootnoteAnchor"/>
          <w:rtl w:val="true"/>
        </w:rPr>
        <w:footnoteReference w:id="997"/>
      </w:r>
      <w:r>
        <w:rPr>
          <w:rFonts w:ascii="IRNazanin" w:hAnsi="IRNazanin" w:eastAsia="IRNazanin"/>
          <w:color w:val="111111"/>
          <w:sz w:val="28"/>
          <w:sz w:val="28"/>
          <w:szCs w:val="28"/>
          <w:rtl w:val="true"/>
          <w:lang w:bidi="fa-IR"/>
        </w:rPr>
        <w:t xml:space="preserve">جواز اکل آن هاست هر چند تعدی از طین به تراب به دعوی اتحاد 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عدم التفات به خصوصیت در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است ،وجیه ولی با فرض عدم 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اقتصاراً على النصوص و عملاً بالاصول كما هو الاقوى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از برای حمل لفظ طین در خبر أبو حمزه بر تراب نیست با اباء سیاق او از این تأویل؛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خواص این تربت مقدسه که به حکم تتبع در اخبار و فتاوی فقها استفاده شده چند امر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تحنیک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برداشتن کام او به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شیخ در </w:t>
      </w:r>
    </w:p>
    <w:p>
      <w:pPr>
        <w:pStyle w:val="BookText"/>
        <w:rPr/>
      </w:pPr>
      <w:r>
        <w:rPr>
          <w:rFonts w:ascii="IRNazanin" w:hAnsi="IRNazanin" w:eastAsia="IRNazanin"/>
          <w:color w:val="111111"/>
          <w:sz w:val="28"/>
          <w:sz w:val="28"/>
          <w:szCs w:val="28"/>
          <w:rtl w:val="true"/>
          <w:lang w:bidi="fa-IR"/>
        </w:rPr>
        <w:t>تهذیب از حسین بن ابی العلا روایت فرموده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حَنِّکُوا أَوْلاَدَکُمْ بِتُرْبَهِ اَلْحُسَیْنِ فَإِنَّهَا أَمَانٌ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حمل و همراه داشتن او به جهت دفع خوف چنان چه شیخ در تهذیب </w:t>
      </w:r>
      <w:r>
        <w:rPr>
          <w:rStyle w:val="FootnoteAnchor"/>
          <w:rtl w:val="true"/>
        </w:rPr>
        <w:footnoteReference w:id="999"/>
      </w:r>
      <w:r>
        <w:rPr>
          <w:rFonts w:ascii="IRNazanin" w:hAnsi="IRNazanin" w:eastAsia="IRNazanin"/>
          <w:color w:val="111111"/>
          <w:sz w:val="28"/>
          <w:sz w:val="28"/>
          <w:szCs w:val="28"/>
          <w:rtl w:val="true"/>
          <w:lang w:bidi="fa-IR"/>
        </w:rPr>
        <w:t xml:space="preserve">و ابن قولویه </w:t>
      </w:r>
      <w:r>
        <w:rPr>
          <w:rStyle w:val="FootnoteAnchor"/>
          <w:rtl w:val="true"/>
        </w:rPr>
        <w:footnoteReference w:id="1000"/>
      </w:r>
      <w:r>
        <w:rPr>
          <w:rFonts w:ascii="IRNazanin" w:hAnsi="IRNazanin" w:eastAsia="IRNazanin"/>
          <w:color w:val="111111"/>
          <w:sz w:val="28"/>
          <w:sz w:val="28"/>
          <w:szCs w:val="28"/>
          <w:rtl w:val="true"/>
          <w:lang w:bidi="fa-IR"/>
        </w:rPr>
        <w:t xml:space="preserve">در کامل الزيارة از حسن بن علی بن المغیره روایت کرده اند که او از بعض اصحاب ما روایت کرده و در امالی ابن الشیخ در به طریق دیگر تعیین شده که حارث بن المغیره است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به جهت تکرر و غیر او در غایت اعتبار است بلکه حکم به صحت به ملاحظه احتمال اخذ از کتاب و تواتر او با وجود طرق صحیحه دیگر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حارث می گوید که به خدمت حضرت صادق عرض کردم که من درد و بیماری بسیار دارم و دوایی را نگذاشتم که تداوی به او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غافلی از طین قبر حسین علیه السلام که در اوست شفای از هر درد و امان از هر بیم پس بگوی چون برداری او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أَنِّي أَسْأَلُكَ بِحَقِّ هَذِهِ الطِّينَةِ وَ بِحَقِّ الْمَلَكِ الَّذِى أَخَذَهَا وَ بِحَقِّ النَّبِىِّ الَّذِى قَبَضَهَا وَ الوصى الَّذِى حَلَّ فِيهَا صَلِّ عَلَى مُحَمَّدٍ وَ أَهْلِ بَيْتِهِ وَ اجْعَلْ فِيهَا شِفَاءً مِنْ كُلِّ دَاءٍ وَ أَمَاناً مِنْ کل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ملکی که گرفته او را جبرئیل است که نمود او را به پیغمبر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پسر تست می کشند امت تو او را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پیغمبری که قبض کرده او را محمد است و وصی ای که در او جای گرفته حسین بن علی سید الشهداء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شفاء است از هر درد چگونه امان از هر خوف است؟ فرمود هرگاه بیم کنی از سلطانی یا غیر او خارج مشو از خانه خود مگر این که با تو از طین قبر حسین باشد و بگوی چون برداری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هَذِهِ طِینَهُ قَبْرِ اَلْحُسَیْنِ وَلِیِّکَ وَ اِبْنِ وَلِیِّکَ أَخَذْتُهَا حِرْزاً لِمَا أَخَافُ وَ لِمَا لَا أَخَافُ</w:t>
      </w:r>
      <w:r>
        <w:rPr>
          <w:rFonts w:ascii="IRNazanin" w:hAnsi="IRNazanin" w:eastAsia="IRNazanin"/>
          <w:color w:val="111111"/>
          <w:sz w:val="28"/>
          <w:sz w:val="28"/>
          <w:szCs w:val="28"/>
          <w:rtl w:val="true"/>
          <w:lang w:bidi="fa-IR"/>
        </w:rPr>
        <w:t>، چه گاهی باشد که برسد بلایی که بیم او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بدنم را صحیح کرد و تربت برای من ایمنی از هر خوف بود از آن چه ترسیدم و از آن چه نترسیدم چنان چه امام فرمود پس از آن هیچ مکروهی ندیدم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سنخ اخبار که دلالت داشته باشد بر این که تربت امان از خوف است بسیار است ولی اکل در مقام خوف جایز نیست مگر این که خود خوف مرضی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گرفتن تسبیح از اوست چنان چه در اخبار بسیار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مزار بحار </w:t>
      </w:r>
      <w:r>
        <w:rPr>
          <w:rStyle w:val="FootnoteAnchor"/>
          <w:rtl w:val="true"/>
        </w:rPr>
        <w:footnoteReference w:id="1002"/>
      </w:r>
      <w:r>
        <w:rPr>
          <w:rFonts w:ascii="IRNazanin" w:hAnsi="IRNazanin" w:eastAsia="IRNazanin"/>
          <w:color w:val="111111"/>
          <w:sz w:val="28"/>
          <w:sz w:val="28"/>
          <w:szCs w:val="28"/>
          <w:rtl w:val="true"/>
          <w:lang w:bidi="fa-IR"/>
        </w:rPr>
        <w:t xml:space="preserve">از مزار کبیر </w:t>
      </w:r>
      <w:r>
        <w:rPr>
          <w:rStyle w:val="FootnoteAnchor"/>
          <w:rtl w:val="true"/>
        </w:rPr>
        <w:footnoteReference w:id="1003"/>
      </w:r>
      <w:r>
        <w:rPr>
          <w:rFonts w:ascii="IRNazanin" w:hAnsi="IRNazanin" w:eastAsia="IRNazanin"/>
          <w:color w:val="111111"/>
          <w:sz w:val="28"/>
          <w:sz w:val="28"/>
          <w:szCs w:val="28"/>
          <w:rtl w:val="true"/>
          <w:lang w:bidi="fa-IR"/>
        </w:rPr>
        <w:t>نقل کرده که به سند خود از ابراهیم ثقفی نقل نموده که پدرش از حضرت صادق حدیث می کند که فاطمه بنت رسول الله سبحه از ریسمان پشمین داشت که تابیده بود و بر او گرهی چند بود که شماره عدد تکبیرات به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چون حمزه سید الشهداء شهید شد از تربت او سبح های گرفت و مردم استعمال او کردند و چون حسین علیه السلام کشته شد امر راجع به او شد و مردم استعمال تربت او کردند به جهت فضلی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سند به موسی بن جعفر علیهما السلام می 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مستغنی نیستند از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سجاده که بر او نماز کنند و انگشتری که به وی تختم نمایند و مسواکی که به او دندان خود را مسواک کنند و سبحه از قبر ابی عبدالله علیه السلام که در او سی و سه دانه باشد که هر وقت او را حرکت بدهند به ذکر خدای به هر دانه برای ایشان چهل حسنه بنویسند و اگر حرکت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بگردانند در حال سهو که بخواهند با او بازی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بنویسند برای ایشان بیست حسنه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تهذیب است مسنداً که حمیری از فقیه که کنایه از امام زمان علیه السلام است بالمكاتبة سؤال کرد که آیا جایز است تسبیح به طين قبر سيد الشهداء و آیا در او فضلی است؟ پس نوشت به خط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خواندم و از روی او نقل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تسبیح کن که هیچ تسبیحی افضل از او نیست و از جمله فضل او این است که مسبح تسبیح را فراموش می کند و سبحه را می گرداند و ثواب آن تسبیح برای او نوشته می شود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استحباب وضع او با میت و خلط او به حنوط است چنان چه در ذیل همین خبر است که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خدمت فقیه و سؤال کردم از تربت که با میت در قبر می گذارند آیا جایز است یا نه؟ پس به خط خود توقیع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يوضع في القبر مع الميت و يخلط بحنوطه إن شاء الله</w:t>
      </w:r>
      <w:r>
        <w:rPr>
          <w:rFonts w:eastAsia="IRNazanin" w:cs="IRNazanin"/>
          <w:color w:val="111111"/>
          <w:sz w:val="28"/>
          <w:szCs w:val="28"/>
          <w:rtl w:val="true"/>
          <w:lang w:bidi="fa-IR"/>
        </w:rPr>
        <w:t xml:space="preserve">»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فقره سؤال معلوم می شود تداول این عمل ما بین شیعه و </w:t>
      </w:r>
    </w:p>
    <w:p>
      <w:pPr>
        <w:pStyle w:val="BookText"/>
        <w:rPr/>
      </w:pPr>
      <w:r>
        <w:rPr>
          <w:rFonts w:ascii="IRNazanin" w:hAnsi="IRNazanin" w:eastAsia="IRNazanin"/>
          <w:color w:val="111111"/>
          <w:sz w:val="28"/>
          <w:sz w:val="28"/>
          <w:szCs w:val="28"/>
          <w:rtl w:val="true"/>
          <w:lang w:bidi="fa-IR"/>
        </w:rPr>
        <w:t>اشتهار او در آن عصر، پس خود او دلیلی دیگر است و هم چنین مستحب است نوشتن آیات و شهادت به توحید بر کفن میت به تربت سيد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مدارک </w:t>
      </w:r>
      <w:r>
        <w:rPr>
          <w:rStyle w:val="FootnoteAnchor"/>
          <w:rtl w:val="true"/>
        </w:rPr>
        <w:footnoteReference w:id="1007"/>
      </w:r>
      <w:r>
        <w:rPr>
          <w:rFonts w:ascii="IRNazanin" w:hAnsi="IRNazanin" w:eastAsia="IRNazanin"/>
          <w:color w:val="111111"/>
          <w:sz w:val="28"/>
          <w:sz w:val="28"/>
          <w:szCs w:val="28"/>
          <w:rtl w:val="true"/>
          <w:lang w:bidi="fa-IR"/>
        </w:rPr>
        <w:t xml:space="preserve">از ذکری </w:t>
      </w:r>
      <w:r>
        <w:rPr>
          <w:rStyle w:val="FootnoteAnchor"/>
          <w:rtl w:val="true"/>
        </w:rPr>
        <w:footnoteReference w:id="1008"/>
      </w:r>
      <w:r>
        <w:rPr>
          <w:rFonts w:ascii="IRNazanin" w:hAnsi="IRNazanin" w:eastAsia="IRNazanin"/>
          <w:color w:val="111111"/>
          <w:sz w:val="28"/>
          <w:sz w:val="28"/>
          <w:szCs w:val="28"/>
          <w:rtl w:val="true"/>
          <w:lang w:bidi="fa-IR"/>
        </w:rPr>
        <w:t>نقل کرده که روایت شده که زنی را قبر چند باره به خود نگرفت و بیرون افکند چه زناکار بود و اطفال خود را که به زنا متولد می شدند به آتش می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شکایت حال به حضرت صادق کرد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زن بندگان خدا را به عذاب معذب می گردانید با او قدری از تربت حسین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قبر قبولش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سجود بر اوست چنان که مطابق نصوص است و موافق 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است در این اعصار بلکه از سابق بر وجه سیره محققه کاشفه قطعیه ابن بابویه رضی الله عنه در فقیه به نحو ارسال اعتمادی که کمتر از غالب مسانید نیست به حضرت صادق علیه السلام نسبت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سجود بر گل قبر حسین منور می کند تا زمین های هفت 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وی سبحه از طین قبر حسین ،باشد در حساب تسبیح کننده نوشته شود؛ اگر چه تسبیح به او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ثقه امین احمد بن علی بن ابی طالب الطبرسي قدس سرة در کتاب احتجاج که از مصنفات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ابن شهر آشوب که از تلامذه اوست در معالم العلماء كتاب احتجاج را از شمار مصنفات او یاد می کند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معنی اگر چه واضح است بر ملا محمد امین استرآبادی با این همه طمطراق و رعد و برق در اظهار معرفت به حدیث و احاطه به فنون متعلقه او مشتبه شده کتاب مذکور را به امین الاسلام صاحب مجمع البيان رضی الله عنه در فوائد مدنیه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در کتاب مذکور از حمیری نقل می کند که از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 از سجود بر لوحی متخذ از خاک قبر سید الشهداء علیه السلام ؛ یعنی مهر مرسوم در این اعصار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ذلك و فيه الفضل</w:t>
      </w:r>
      <w:r>
        <w:rPr>
          <w:rFonts w:eastAsia="IRNazanin" w:cs="IRNazanin"/>
          <w:color w:val="111111"/>
          <w:sz w:val="28"/>
          <w:szCs w:val="28"/>
          <w:rtl w:val="true"/>
          <w:lang w:bidi="fa-IR"/>
        </w:rPr>
        <w:t xml:space="preserve">»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تعريف فضل این است که </w:t>
      </w:r>
    </w:p>
    <w:p>
      <w:pPr>
        <w:pStyle w:val="BookText"/>
        <w:rPr/>
      </w:pPr>
      <w:r>
        <w:rPr>
          <w:rFonts w:ascii="IRNazanin" w:hAnsi="IRNazanin" w:eastAsia="IRNazanin"/>
          <w:color w:val="111111"/>
          <w:sz w:val="28"/>
          <w:sz w:val="28"/>
          <w:szCs w:val="28"/>
          <w:rtl w:val="true"/>
          <w:lang w:bidi="fa-IR"/>
        </w:rPr>
        <w:t>فضل منحصر در سجود بر تربت سید الشهداء است در جمله ما يصح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به سند صحیح از معاوية بن عمار حدیث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آل محمّد علیهم السلام را کیسه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دیبای زرد که در او تربت ابی عبدالله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در می رسید آن تربت را بر سجاده خود می ریخت و سجده بر او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السُّجُودِ عَلَى تُرْبَةِ ابی عبدالله علیه السَّلَامُ يَخْرِقُ الْحُجُبَ السَّبْعَ</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عبارت حدیث این است که این کلام از معاوية بن عمار ،باشد ولی بعید است هر چند اگر چنین هم ،باشد حجت است چه ظاهر این است که چنین محدث عظیم الشأنی تكلم به این کلام که بنفسه شاهد بر صدور از امام است بدون سماع و تلقی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وسائل </w:t>
      </w:r>
      <w:r>
        <w:rPr>
          <w:rStyle w:val="FootnoteAnchor"/>
          <w:rtl w:val="true"/>
        </w:rPr>
        <w:footnoteReference w:id="1013"/>
      </w:r>
      <w:r>
        <w:rPr>
          <w:rFonts w:ascii="IRNazanin" w:hAnsi="IRNazanin" w:eastAsia="IRNazanin"/>
          <w:color w:val="111111"/>
          <w:sz w:val="28"/>
          <w:sz w:val="28"/>
          <w:szCs w:val="28"/>
          <w:rtl w:val="true"/>
          <w:lang w:bidi="fa-IR"/>
        </w:rPr>
        <w:t xml:space="preserve">از ارشاد دیلمی </w:t>
      </w:r>
      <w:r>
        <w:rPr>
          <w:rStyle w:val="FootnoteAnchor"/>
          <w:rtl w:val="true"/>
        </w:rPr>
        <w:footnoteReference w:id="1014"/>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الصادق علیه السلام لا يسجد الا على تربة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حجب سبع در حدیث معاوية بن عمار یا آسمان های هفتگانه است که مراد صعود آن صلات است به عالم بالا و وصول به درجه قرب حقیقی یا معاصی سبعه است که مانع از قبول اعمال است و حجاب آن هاست و آن هفت معصیتی است که جماعتی کبیره را منحصر در آن ها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کتب فقهیه مذکور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محصنه؛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مال یتیم؛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زحف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خرق این حجب آن است که اگر مقرون به توبه صادق و عزم ثابت شود به برکت آن تربت مقدسه خداوند گناهان گذشته را عفو و محو می فرماید؛ إن شاء الله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تواند بود که مراد حجب سبعه بر اصطلاح اهل اخلاق باشد که ادناس مقام نفس و جنود جهلاند بنابر مشرب بعضی از اهل علم که کلیات رذائل را منحصر در هفت جنس دانسته اند و سایر ملکات رذیله را متشعب از آن هفت گرفته اند چه اصول ملکات عادله چهارند که عدالت و عفت و شجاعت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هر یک را از این چهار دو ضد باشد جز عدالت که یک طرف دارد ضد عفت شره است و خمود و ضد شجاعت، جبن است و تهور و ضد ،حکمت بلاهت است و جربزه و ضد ،عدالت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هفت صفت است </w:t>
      </w:r>
    </w:p>
    <w:p>
      <w:pPr>
        <w:pStyle w:val="BookText"/>
        <w:rPr/>
      </w:pPr>
      <w:r>
        <w:rPr>
          <w:rFonts w:ascii="IRNazanin" w:hAnsi="IRNazanin" w:eastAsia="IRNazanin"/>
          <w:color w:val="111111"/>
          <w:sz w:val="28"/>
          <w:sz w:val="28"/>
          <w:szCs w:val="28"/>
          <w:rtl w:val="true"/>
          <w:lang w:bidi="fa-IR"/>
        </w:rPr>
        <w:t>كه في الحقيقة طرق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اهل علم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اخلاق نیکو در میانه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افراط و تفریطش کرانه است</w:t>
      </w:r>
    </w:p>
    <w:p>
      <w:pPr>
        <w:pStyle w:val="BookText"/>
        <w:rPr/>
      </w:pPr>
      <w:r>
        <w:rPr>
          <w:rFonts w:ascii="IRNazanin" w:hAnsi="IRNazanin" w:eastAsia="IRNazanin"/>
          <w:color w:val="111111"/>
          <w:sz w:val="28"/>
          <w:sz w:val="28"/>
          <w:szCs w:val="28"/>
          <w:rtl w:val="true"/>
          <w:lang w:bidi="fa-IR"/>
        </w:rPr>
        <w:t xml:space="preserve">میانه چون صراط المستقیم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دو جانبش قعر جحیم است</w:t>
      </w:r>
    </w:p>
    <w:p>
      <w:pPr>
        <w:pStyle w:val="BookText"/>
        <w:rPr/>
      </w:pPr>
      <w:r>
        <w:rPr>
          <w:rFonts w:ascii="IRNazanin" w:hAnsi="IRNazanin" w:eastAsia="IRNazanin"/>
          <w:color w:val="111111"/>
          <w:sz w:val="28"/>
          <w:sz w:val="28"/>
          <w:szCs w:val="28"/>
          <w:rtl w:val="true"/>
          <w:lang w:bidi="fa-IR"/>
        </w:rPr>
        <w:t xml:space="preserve">به باریکی و تیزی موی و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روی کشتن و بودن بر او دیر</w:t>
      </w:r>
    </w:p>
    <w:p>
      <w:pPr>
        <w:pStyle w:val="BookText"/>
        <w:rPr/>
      </w:pPr>
      <w:r>
        <w:rPr>
          <w:rFonts w:ascii="IRNazanin" w:hAnsi="IRNazanin" w:eastAsia="IRNazanin"/>
          <w:color w:val="111111"/>
          <w:sz w:val="28"/>
          <w:sz w:val="28"/>
          <w:szCs w:val="28"/>
          <w:rtl w:val="true"/>
          <w:lang w:bidi="fa-IR"/>
        </w:rPr>
        <w:t xml:space="preserve">عدالت چون یکی دارد ز 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هفت آمد این اضداد از اعداد</w:t>
      </w:r>
    </w:p>
    <w:p>
      <w:pPr>
        <w:pStyle w:val="BookText"/>
        <w:rPr/>
      </w:pPr>
      <w:r>
        <w:rPr>
          <w:rFonts w:ascii="IRNazanin" w:hAnsi="IRNazanin" w:eastAsia="IRNazanin"/>
          <w:color w:val="111111"/>
          <w:sz w:val="28"/>
          <w:sz w:val="28"/>
          <w:szCs w:val="28"/>
          <w:rtl w:val="true"/>
          <w:lang w:bidi="fa-IR"/>
        </w:rPr>
        <w:t xml:space="preserve">به زیر هر عدد سری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های دوزخ نیز هفت است</w:t>
      </w:r>
    </w:p>
    <w:p>
      <w:pPr>
        <w:pStyle w:val="BookText"/>
        <w:rPr/>
      </w:pPr>
      <w:r>
        <w:rPr>
          <w:rFonts w:ascii="IRNazanin" w:hAnsi="IRNazanin" w:eastAsia="IRNazanin"/>
          <w:color w:val="111111"/>
          <w:sz w:val="28"/>
          <w:sz w:val="28"/>
          <w:szCs w:val="28"/>
          <w:rtl w:val="true"/>
          <w:lang w:bidi="fa-IR"/>
        </w:rPr>
        <w:t xml:space="preserve">چنان کز ظلم دوزخ شد مهیا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آمد همیشه عدل را جا</w:t>
      </w:r>
    </w:p>
    <w:p>
      <w:pPr>
        <w:pStyle w:val="BookText"/>
        <w:rPr/>
      </w:pPr>
      <w:r>
        <w:rPr>
          <w:rFonts w:ascii="IRNazanin" w:hAnsi="IRNazanin" w:eastAsia="IRNazanin"/>
          <w:color w:val="111111"/>
          <w:sz w:val="28"/>
          <w:sz w:val="28"/>
          <w:szCs w:val="28"/>
          <w:rtl w:val="true"/>
          <w:lang w:bidi="fa-IR"/>
        </w:rPr>
        <w:t xml:space="preserve">ظهور نیکویی از اعتدال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جسم را اقصی الکمال است</w:t>
      </w:r>
    </w:p>
    <w:p>
      <w:pPr>
        <w:pStyle w:val="BookText"/>
        <w:rPr/>
      </w:pPr>
      <w:r>
        <w:rPr>
          <w:rFonts w:ascii="IRNazanin" w:hAnsi="IRNazanin" w:eastAsia="IRNazanin"/>
          <w:color w:val="111111"/>
          <w:sz w:val="28"/>
          <w:sz w:val="28"/>
          <w:szCs w:val="28"/>
          <w:rtl w:val="true"/>
          <w:lang w:bidi="fa-IR"/>
        </w:rPr>
        <w:t>ولی تحقیق این است که برای عدالت هم دو ضد هست یکی ظلم که شنیدی و دیگری انظلام است که تعبیر از او به ضیم می کنند تا وسطیت محقق شود چه وسط بلا طرف محال است بالضرورة چنان چه در برهان وسط و طرف از براهین ابطال تسلسل مقرر شده است و تحقیق این مسأله بر وجه بسط خارج از وظیفه این مقام است و این بی بضاعت در بعض مسودات خود به شرح تمام تبیین این مسأله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مشرب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حکماء اسلامیین که در شمار ارباب معرفت مذکور می شوند می توان گفت که مراد از حجب سبعه حجب نورانیه باشد که مسمای به بلاد محبت و مراتب ولایت و منازل سفر باطنی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هفت مقام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نفس؛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قلب؛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روح؛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سرّ ؛ و مقام خفی از مقام 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امور به اعتبار ثبات و ملکه مقام اند و به اعتبار زوال و تجدد حال اند و شاید اشاره به این امور باشد فقره مناجات معروفه شعبان که ابن طاوس رضی الله عنه به از ابن خالویه روایت کرده </w:t>
      </w:r>
      <w:r>
        <w:rPr>
          <w:rStyle w:val="FootnoteAnchor"/>
          <w:rtl w:val="true"/>
        </w:rPr>
        <w:footnoteReference w:id="1015"/>
      </w:r>
      <w:r>
        <w:rPr>
          <w:rFonts w:ascii="IRNazanin" w:hAnsi="IRNazanin" w:eastAsia="IRNazanin"/>
          <w:color w:val="111111"/>
          <w:sz w:val="28"/>
          <w:sz w:val="28"/>
          <w:szCs w:val="28"/>
          <w:rtl w:val="true"/>
          <w:lang w:bidi="fa-IR"/>
        </w:rPr>
        <w:t xml:space="preserve">و علامه مجلسی قدس سرة شهادت به اعتبار سند او داده </w:t>
      </w:r>
      <w:r>
        <w:rPr>
          <w:rStyle w:val="FootnoteAnchor"/>
          <w:rtl w:val="true"/>
        </w:rPr>
        <w:footnoteReference w:id="1016"/>
      </w:r>
      <w:r>
        <w:rPr>
          <w:rFonts w:ascii="Amiri" w:hAnsi="Amiri" w:eastAsia="Amiri" w:cs="Amiri"/>
          <w:color w:val="111111"/>
          <w:sz w:val="28"/>
          <w:sz w:val="28"/>
          <w:szCs w:val="28"/>
          <w:rtl w:val="true"/>
          <w:lang w:bidi="ar-SA"/>
        </w:rPr>
        <w:t>که حضرت امیر المؤمنین و سایر ائمه علیهم السلام مواظبت بر خواندن او داشتند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انر أَبْصَارِ قُلُوبَنَا بِضِياءٍ نظرها إِلَيْكَ حَتَّى تَخْرِقَ أَبْصَارَ الْقُلُوبِ حُجُبِ النُّورِ فَتَصِلُ الَىَّ مَعْدِنِ الْعَظَمَةِ وَ تَصِيرُ أَرْوَاحُنَا مُعَلَّقَةُ بِعِزِّ قدسک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بنابراین مراد آن است که هر کس از سر صدق و در صفا از خود گذشته و از ما سوی رسته به توجه تام و اقبال تمام به نماز آید و متمسک به حبل ولایت سید الشهداء علیه السلام شده، </w:t>
      </w:r>
    </w:p>
    <w:p>
      <w:pPr>
        <w:pStyle w:val="BookText"/>
        <w:rPr/>
      </w:pPr>
      <w:r>
        <w:rPr>
          <w:rFonts w:ascii="IRNazanin" w:hAnsi="IRNazanin" w:eastAsia="IRNazanin"/>
          <w:color w:val="111111"/>
          <w:sz w:val="28"/>
          <w:sz w:val="28"/>
          <w:szCs w:val="28"/>
          <w:rtl w:val="true"/>
          <w:lang w:bidi="fa-IR"/>
        </w:rPr>
        <w:t xml:space="preserve">بر تربت مقدسه آن جناب سجود آورد کشف غطاء و رفع حجاب او شده انوار جمال محبوب حقیقی را به چشم بصیرت و حقیقت ایمان مشاهده نماید بلکه هر کس به این مرتبه رسیده به برکت او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رهگذر خاک سر کوی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نافه که در دست نسیم سحر افتاد</w:t>
      </w:r>
    </w:p>
    <w:p>
      <w:pPr>
        <w:pStyle w:val="BookText"/>
        <w:rPr/>
      </w:pPr>
      <w:r>
        <w:rPr>
          <w:rFonts w:ascii="IRNazanin" w:hAnsi="IRNazanin" w:eastAsia="IRNazanin"/>
          <w:color w:val="111111"/>
          <w:sz w:val="28"/>
          <w:sz w:val="28"/>
          <w:szCs w:val="28"/>
          <w:rtl w:val="true"/>
          <w:lang w:bidi="fa-IR"/>
        </w:rPr>
        <w:t xml:space="preserve">این تقریر این احتمال بود بر این طریقه اگر چه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اشکالاتی چند است ولی ادای حق علم مقتضی آن است که هر طریقه به لسان اهل او بیان شود و از او کم و کاست نشود آن گاه اشکالات و وجوه نظر در او ذکر شود و مقام مقتضی بسط کلام در او نیست بلکه مراد شرح فضایل تربت مقدسه حسینیه است که هم سنگ آب سلسبیل و همرنگ بال جبرئیل و غیرت آب حیوان و نکهت باغ رضوان و کحل دیده غلمان و غالیه طره حوران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المؤلفه</w:t>
      </w:r>
    </w:p>
    <w:p>
      <w:pPr>
        <w:pStyle w:val="BookText"/>
        <w:rPr/>
      </w:pPr>
      <w:r>
        <w:rPr>
          <w:rFonts w:ascii="IRNazanin" w:hAnsi="IRNazanin" w:eastAsia="IRNazanin"/>
          <w:color w:val="111111"/>
          <w:sz w:val="28"/>
          <w:sz w:val="28"/>
          <w:szCs w:val="28"/>
          <w:rtl w:val="true"/>
          <w:lang w:bidi="fa-IR"/>
        </w:rPr>
        <w:t xml:space="preserve">نات فيا لها تربة يرقى بسجدتها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اقصی معارج توحید و عرفان</w:t>
      </w:r>
    </w:p>
    <w:p>
      <w:pPr>
        <w:pStyle w:val="BookText"/>
        <w:rPr/>
      </w:pPr>
      <w:r>
        <w:rPr>
          <w:rFonts w:ascii="IRNazanin" w:hAnsi="IRNazanin" w:eastAsia="IRNazanin"/>
          <w:color w:val="111111"/>
          <w:sz w:val="28"/>
          <w:sz w:val="28"/>
          <w:szCs w:val="28"/>
          <w:rtl w:val="true"/>
          <w:lang w:bidi="fa-IR"/>
        </w:rPr>
        <w:t xml:space="preserve">يضوع المسک من ذکری نوافجها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تضوّعه من ذكر نعمان</w:t>
      </w:r>
    </w:p>
    <w:p>
      <w:pPr>
        <w:pStyle w:val="BookText"/>
        <w:rPr/>
      </w:pPr>
      <w:r>
        <w:rPr>
          <w:rFonts w:ascii="IRNazanin" w:hAnsi="IRNazanin" w:eastAsia="IRNazanin"/>
          <w:color w:val="111111"/>
          <w:sz w:val="28"/>
          <w:sz w:val="28"/>
          <w:szCs w:val="28"/>
          <w:rtl w:val="true"/>
          <w:lang w:bidi="fa-IR"/>
        </w:rPr>
        <w:t xml:space="preserve">فمن يرصع بها اکلیل سودده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بنعله رصعت تیجان خاقان</w:t>
      </w:r>
    </w:p>
    <w:p>
      <w:pPr>
        <w:pStyle w:val="BookText"/>
        <w:rPr/>
      </w:pPr>
      <w:r>
        <w:rPr>
          <w:rFonts w:ascii="Amiri" w:hAnsi="Amiri" w:eastAsia="Amiri" w:cs="Amiri"/>
          <w:color w:val="111111"/>
          <w:sz w:val="28"/>
          <w:sz w:val="28"/>
          <w:szCs w:val="28"/>
          <w:rtl w:val="true"/>
          <w:lang w:bidi="ar-SA"/>
        </w:rPr>
        <w:t xml:space="preserve">و لو تاملها خضر العقول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اسكندر في عين حيوان</w:t>
      </w:r>
    </w:p>
    <w:p>
      <w:pPr>
        <w:pStyle w:val="BookText"/>
        <w:rPr/>
      </w:pPr>
      <w:r>
        <w:rPr>
          <w:rFonts w:ascii="Amiri" w:hAnsi="Amiri" w:eastAsia="Amiri" w:cs="Amiri"/>
          <w:color w:val="111111"/>
          <w:sz w:val="28"/>
          <w:sz w:val="28"/>
          <w:szCs w:val="28"/>
          <w:rtl w:val="true"/>
          <w:lang w:bidi="ar-SA"/>
        </w:rPr>
        <w:t xml:space="preserve">كانما مسحت يوماً بها فبدت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لامعة كف ابن عمران</w:t>
      </w:r>
    </w:p>
    <w:p>
      <w:pPr>
        <w:pStyle w:val="BookText"/>
        <w:rPr/>
      </w:pPr>
      <w:r>
        <w:rPr>
          <w:rFonts w:ascii="IRNazanin" w:hAnsi="IRNazanin" w:eastAsia="IRNazanin"/>
          <w:color w:val="111111"/>
          <w:sz w:val="28"/>
          <w:sz w:val="28"/>
          <w:szCs w:val="28"/>
          <w:rtl w:val="true"/>
          <w:lang w:bidi="fa-IR"/>
        </w:rPr>
        <w:t xml:space="preserve">فمن يشاهد بها الاسرار كان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الحقایق اعلى من سلیمان</w:t>
      </w:r>
    </w:p>
    <w:p>
      <w:pPr>
        <w:pStyle w:val="BookText"/>
        <w:rPr/>
      </w:pPr>
      <w:r>
        <w:rPr>
          <w:rFonts w:ascii="IRNazanin" w:hAnsi="IRNazanin" w:eastAsia="IRNazanin"/>
          <w:color w:val="111111"/>
          <w:sz w:val="28"/>
          <w:sz w:val="28"/>
          <w:szCs w:val="28"/>
          <w:rtl w:val="true"/>
          <w:lang w:bidi="fa-IR"/>
        </w:rPr>
        <w:t xml:space="preserve">فارغب إليها و لا تطلب لها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سلسبيل و لا فی روض رضوان</w:t>
      </w:r>
    </w:p>
    <w:p>
      <w:pPr>
        <w:pStyle w:val="BookText"/>
        <w:rPr/>
      </w:pPr>
      <w:r>
        <w:rPr>
          <w:rFonts w:ascii="Amiri" w:hAnsi="Amiri" w:eastAsia="Amiri" w:cs="Amiri"/>
          <w:color w:val="111111"/>
          <w:sz w:val="28"/>
          <w:sz w:val="28"/>
          <w:szCs w:val="28"/>
          <w:rtl w:val="true"/>
          <w:lang w:bidi="ar-SA"/>
        </w:rPr>
        <w:t xml:space="preserve">فذاك ماء و كالصداء ليس 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مرعى و لكنه لا مثل سعدان </w:t>
      </w:r>
      <w:r>
        <w:rPr>
          <w:rStyle w:val="FootnoteAnchor"/>
          <w:rtl w:val="true"/>
        </w:rPr>
        <w:footnoteReference w:id="101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اشاره شده به این دو خاصه در دعای شریف سوم شعبان که در مصباح کبیر </w:t>
      </w:r>
      <w:r>
        <w:rPr>
          <w:rStyle w:val="FootnoteAnchor"/>
          <w:rtl w:val="true"/>
        </w:rPr>
        <w:footnoteReference w:id="1018"/>
      </w:r>
      <w:r>
        <w:rPr>
          <w:rFonts w:ascii="IRNazanin" w:hAnsi="IRNazanin" w:eastAsia="IRNazanin"/>
          <w:color w:val="111111"/>
          <w:sz w:val="28"/>
          <w:sz w:val="28"/>
          <w:szCs w:val="28"/>
          <w:rtl w:val="true"/>
          <w:lang w:bidi="fa-IR"/>
        </w:rPr>
        <w:t xml:space="preserve">و اقبال سید </w:t>
      </w:r>
      <w:r>
        <w:rPr>
          <w:rStyle w:val="FootnoteAnchor"/>
          <w:rtl w:val="true"/>
        </w:rPr>
        <w:footnoteReference w:id="1019"/>
      </w:r>
      <w:r>
        <w:rPr>
          <w:rFonts w:ascii="IRNazanin" w:hAnsi="IRNazanin" w:eastAsia="IRNazanin"/>
          <w:color w:val="111111"/>
          <w:sz w:val="28"/>
          <w:sz w:val="28"/>
          <w:szCs w:val="28"/>
          <w:rtl w:val="true"/>
          <w:lang w:bidi="fa-IR"/>
        </w:rPr>
        <w:t xml:space="preserve">و در بحار </w:t>
      </w:r>
      <w:r>
        <w:rPr>
          <w:rStyle w:val="FootnoteAnchor"/>
          <w:rtl w:val="true"/>
        </w:rPr>
        <w:footnoteReference w:id="1020"/>
      </w:r>
      <w:r>
        <w:rPr>
          <w:rFonts w:ascii="IRNazanin" w:hAnsi="IRNazanin" w:eastAsia="IRNazanin"/>
          <w:color w:val="111111"/>
          <w:sz w:val="28"/>
          <w:sz w:val="28"/>
          <w:szCs w:val="28"/>
          <w:rtl w:val="true"/>
          <w:lang w:bidi="fa-IR"/>
        </w:rPr>
        <w:t>از آن دو نقل شده که توقیع وقیع از حضرت عسکری علیه السلام به وکیل ناحیه مقدسه قاسم بن العلا صادر شد که روز سوم شعبان مولد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روزه بگیر و این دعا بخوان و از آن جمله است در وصف سید الشهداء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المعوّض عَنْ قَتْلِهِ انَّ</w:t>
      </w:r>
    </w:p>
    <w:p>
      <w:pPr>
        <w:pStyle w:val="BookText"/>
        <w:rPr/>
      </w:pPr>
      <w:r>
        <w:rPr>
          <w:rFonts w:ascii="Amiri" w:hAnsi="Amiri" w:eastAsia="Amiri" w:cs="Amiri"/>
          <w:color w:val="111111"/>
          <w:sz w:val="28"/>
          <w:sz w:val="28"/>
          <w:szCs w:val="28"/>
          <w:rtl w:val="true"/>
          <w:lang w:bidi="ar-SA"/>
        </w:rPr>
        <w:t xml:space="preserve">الائمة مِنْ نَسْلِهِ وَ الشِّفَاءَ فِي تُرْبَتِهِ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چه در ذکر احکام ،تربت خارج از طریقه اختصار شدیم ولی اگر ملاحظه قدر این تربت مقدسه بکنی و شرف او را در نزد خدا بدانی و ملتفت شوی که چگونه او را عزیز و محترم داشت و آدمی را از اول ولادت تا بعد از وفات محتاج به او گردانید خواهی دانست که مختصرتر از این شایستگی به هیچ 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استجابت دعاست به قبه مبارکه و حوالی قبر مقدس آن جناب چنان چه در اخبار متواتره از عترت طاهره مأثور است و ما یکی دو خبر در این باب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شیخ بزرگوار 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 ارضاه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خود سند به أبو هاشم جعفری می رساند که حضرت هادی علیه السلام به من فرستاد در بیماری خود و به محمد بن حمزه و او سبقت گرفت بر من و خبر داد مرا که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بَعَثُوا إِلَى الْحَائِرِ ابْعَثُوا إِلَى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 فرستید به حائر که دعا برای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به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چرا نگفتی من به حایر می روم؟ آن گاه خود به خدمت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من به حائر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امر به حجاب و خدم باشد که اعداد عده سفر و تهیه اهبه رحیل برای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از اهل سرّ نیست و از زید بن علی ،است کنایت آن که از شیعیان نیست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کراهت دارم که بشنود این را جعفری می گوید این حدیث با علی بن بلال میان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حائر چه کار دارد با این که خود حایر است؟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سر من رای برگشتم و به خدمت رسیدم خواستم برخیزم، فرمان جلوس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 مرحمت دیدم سخن علی بن بلال را عرضه داشتم فرمود چرا نگفتی که رسول خدای صلی الله علیه و اله و سلم طواف بیت و تقبیل حجر می فرمود و حرمت نبی و مؤمن اعظم از حرمت خانه است و هم خدای امر فرمود نبی را که به عرفه وقوف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مواطنی هستند که خدای عزوجل دوست دارد که در آن مواطن یاد شود و من دوست دارم که دعا شود برای من جایی که خدای دوست دارد که دعا شود در آن ها و حائر از آن مواضع است </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خبر را به تغییری یسیر در متن و سند باز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Style w:val="FootnoteAnchor"/>
          <w:rtl w:val="true"/>
        </w:rPr>
        <w:footnoteReference w:id="1022"/>
      </w:r>
      <w:r>
        <w:rPr>
          <w:rFonts w:ascii="IRNazanin" w:hAnsi="IRNazanin" w:eastAsia="IRNazanin"/>
          <w:color w:val="111111"/>
          <w:sz w:val="28"/>
          <w:sz w:val="28"/>
          <w:szCs w:val="28"/>
          <w:rtl w:val="true"/>
          <w:lang w:bidi="fa-IR"/>
        </w:rPr>
        <w:t xml:space="preserve">و شیخ حر </w:t>
      </w:r>
    </w:p>
    <w:p>
      <w:pPr>
        <w:pStyle w:val="BookText"/>
        <w:rPr/>
      </w:pPr>
      <w:r>
        <w:rPr>
          <w:rFonts w:ascii="IRNazanin" w:hAnsi="IRNazanin" w:eastAsia="IRNazanin"/>
          <w:color w:val="111111"/>
          <w:sz w:val="28"/>
          <w:sz w:val="28"/>
          <w:szCs w:val="28"/>
          <w:rtl w:val="true"/>
          <w:lang w:bidi="fa-IR"/>
        </w:rPr>
        <w:t xml:space="preserve">عاملی </w:t>
      </w:r>
      <w:r>
        <w:rPr>
          <w:rStyle w:val="FootnoteAnchor"/>
          <w:rtl w:val="true"/>
        </w:rPr>
        <w:footnoteReference w:id="1023"/>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فقیه زاهد عارف احمد بن فهد حلی رضی الله عنه در کتاب عدة الداعی روایت فرموده که حضرت صادق علیه السلام مریض شد و امر فرمود به کسان خود استیجار اجیری کنند برای او که دعا کند برای آن جناب نزد قبر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یافتند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ولی حسین علیه السلام امام مفترض الطاعة است و او نیز امام مفترض الطاعة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برگشتند به سوی صادق علیه السلام و خبر دادند آن جناب را 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چنان است که آن شخص گفته ولیکن ندانسته که خدای تعالی را بقعه هایی چند است که دعا در آن ها مستجاب می شود و آن بقعه که قبر حسین علیه السلام ،باشد از آن بقعه ها است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کامل الزيارة سند به شعیب عقرقوفی می رساند که از حضرت صادق علیه السلام که اجر و ثواب زائر قبر حسین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شُعَيْبُ مَا صَلَّى أَحَدُ عِنْدَهُ وَ دَعَا دَعْوَةً إِلَّا اسْتُجِيبَ عَاجِلَةً وَ آجِلَةً</w:t>
      </w:r>
      <w:r>
        <w:rPr>
          <w:rFonts w:eastAsia="IRNazanin" w:cs="IRNazanin"/>
          <w:color w:val="111111"/>
          <w:sz w:val="28"/>
          <w:szCs w:val="28"/>
          <w:rtl w:val="true"/>
          <w:lang w:bidi="fa-IR"/>
        </w:rPr>
        <w:t xml:space="preserve">» </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كامل الزيارة از مفضل بن عمر روایت کرده که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حسین علیه السلام سؤال نمی کند از خدای تعالی نزد قبر او حاجتی از حوائج دنیا و آخرت را مگر این که خدای به او عطا می فرماید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 مقوله اخبار بیرون حد احصاء روایت شده بلکه اختصاص استجابت دعا و شفای تربت در مذهب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اقتدارها و کثر الله انصارها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وضوح و کمال ظهور به سر حد ضروریات اولیه رسیده بلکه کمتر از ظهور خاصه اولی که بودن ائمه از نسل او باشد نیست پس حاجت به استشهاد به اخبار و استمداد از کلمات علماء اخیار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اشرت إلى هذه الخواص الثلاث في قصيدة حسينية و مدحت التربة المباركة الزكية بما لم اعرف السبق إليه فلا بأس بنقل ما يتعلق بذلك تطريزاً لديباجة الكتاب و اذخاراً لجزيل الأجر و الثواب و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فوّض الله امر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قبضاً و بسطاً إلى راحته</w:t>
      </w:r>
    </w:p>
    <w:p>
      <w:pPr>
        <w:pStyle w:val="BookText"/>
        <w:rPr/>
      </w:pPr>
      <w:r>
        <w:rPr>
          <w:rFonts w:ascii="Amiri" w:hAnsi="Amiri" w:eastAsia="Amiri" w:cs="Amiri"/>
          <w:color w:val="111111"/>
          <w:sz w:val="28"/>
          <w:sz w:val="28"/>
          <w:szCs w:val="28"/>
          <w:rtl w:val="true"/>
          <w:lang w:bidi="ar-SA"/>
        </w:rPr>
        <w:t xml:space="preserve">و من عوض الله عن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الائمة من عترته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يستجاب دعاء الصريخ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دعا الله في قبته </w:t>
      </w:r>
    </w:p>
    <w:p>
      <w:pPr>
        <w:pStyle w:val="BookText"/>
        <w:rPr/>
      </w:pPr>
      <w:r>
        <w:rPr>
          <w:rFonts w:ascii="Amiri" w:hAnsi="Amiri" w:eastAsia="Amiri" w:cs="Amiri"/>
          <w:color w:val="111111"/>
          <w:sz w:val="28"/>
          <w:sz w:val="28"/>
          <w:szCs w:val="28"/>
          <w:rtl w:val="true"/>
          <w:lang w:bidi="ar-SA"/>
        </w:rPr>
        <w:t xml:space="preserve">و ان جعل الله فضلاً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البرية في تربته</w:t>
      </w:r>
    </w:p>
    <w:p>
      <w:pPr>
        <w:pStyle w:val="BookText"/>
        <w:rPr/>
      </w:pPr>
      <w:r>
        <w:rPr>
          <w:rFonts w:ascii="IRNazanin" w:hAnsi="IRNazanin" w:eastAsia="IRNazanin"/>
          <w:color w:val="111111"/>
          <w:sz w:val="28"/>
          <w:sz w:val="28"/>
          <w:szCs w:val="28"/>
          <w:rtl w:val="true"/>
          <w:lang w:bidi="fa-IR"/>
        </w:rPr>
        <w:t xml:space="preserve">فيا طيبها تربة اخجلت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نوافج للمسک فی نفخته</w:t>
      </w:r>
    </w:p>
    <w:p>
      <w:pPr>
        <w:pStyle w:val="BookText"/>
        <w:rPr/>
      </w:pPr>
      <w:r>
        <w:rPr>
          <w:rFonts w:ascii="Amiri" w:hAnsi="Amiri" w:eastAsia="Amiri" w:cs="Amiri"/>
          <w:color w:val="111111"/>
          <w:sz w:val="28"/>
          <w:sz w:val="28"/>
          <w:szCs w:val="28"/>
          <w:rtl w:val="true"/>
          <w:lang w:bidi="ar-SA"/>
        </w:rPr>
        <w:t xml:space="preserve">ارى الخضر قد دس منا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استقاه فعمر في مدته</w:t>
      </w:r>
    </w:p>
    <w:p>
      <w:pPr>
        <w:pStyle w:val="BookText"/>
        <w:rPr/>
      </w:pPr>
      <w:r>
        <w:rPr>
          <w:rFonts w:ascii="Amiri" w:hAnsi="Amiri" w:eastAsia="Amiri" w:cs="Amiri"/>
          <w:color w:val="111111"/>
          <w:sz w:val="28"/>
          <w:sz w:val="28"/>
          <w:szCs w:val="28"/>
          <w:rtl w:val="true"/>
          <w:lang w:bidi="ar-SA"/>
        </w:rPr>
        <w:t xml:space="preserve">ترى القدس منها لنيل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يرصع تاجاً على قمته</w:t>
      </w:r>
    </w:p>
    <w:p>
      <w:pPr>
        <w:pStyle w:val="BookText"/>
        <w:rPr/>
      </w:pPr>
      <w:r>
        <w:rPr>
          <w:rFonts w:ascii="Amiri" w:hAnsi="Amiri" w:eastAsia="Amiri" w:cs="Amiri"/>
          <w:color w:val="111111"/>
          <w:sz w:val="28"/>
          <w:sz w:val="28"/>
          <w:szCs w:val="28"/>
          <w:rtl w:val="true"/>
          <w:lang w:bidi="ar-SA"/>
        </w:rPr>
        <w:t xml:space="preserve">و يغبطها العرش شوقاً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يقاسي المتيم من صبوته</w:t>
      </w:r>
    </w:p>
    <w:p>
      <w:pPr>
        <w:pStyle w:val="BookText"/>
        <w:rPr/>
      </w:pPr>
      <w:r>
        <w:rPr>
          <w:rFonts w:ascii="Amiri" w:hAnsi="Amiri" w:eastAsia="Amiri" w:cs="Amiri"/>
          <w:color w:val="111111"/>
          <w:sz w:val="28"/>
          <w:sz w:val="28"/>
          <w:szCs w:val="28"/>
          <w:rtl w:val="true"/>
          <w:lang w:bidi="ar-SA"/>
        </w:rPr>
        <w:t xml:space="preserve">لقد عفر البدر فيها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اثر الترب في جبهته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خاصه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ایام زیارت آن جناب از اعمار زائرین حساب نمی شود چنان چه در امالی ابن الشيخ رضی الله عنهما سند به محمّد بن مسلم رسانیده که از حضرت باقر و حضرت صادق روایت کرده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عَوَّضَ الْحُسَيْنَ مَنْ قَتَلَهُ انَّ جَعَلَ الامامة فِي ذُرِّيَّتِهِ وَ الشِّفَاءَ فِي تُرْبَتِهِ وَ أَجَابَتْ الدُّعَاءِ عِنْدَ قَبْرِهِ وَ لَا تُعَدُّ أَيَّامُ زَائِرَهُ جَائِياً وَ رَاجِعاً مِنْ عُمُرِهِ</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این که عوض قتل این چهار خصلت به او داده شده که سه از آن 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چهارم آن است که ایام زیارت در رفتن و بازگشتن از عمر زایر معدود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فهد رحمه الله در عدة الداعی می گوید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حر در وسایل از او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ان الله عوّض الحسين من قتله اربع خصال جعل الشفاء في تربته و اجابة الدعاء تحت قبته و الائمة من ذريته و أن لا تعد ايام زائريه من اعمارهم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اخبار کثیره مرویه در کامل الزیارة </w:t>
      </w:r>
      <w:r>
        <w:rPr>
          <w:rStyle w:val="FootnoteAnchor"/>
          <w:rtl w:val="true"/>
        </w:rPr>
        <w:footnoteReference w:id="1031"/>
      </w:r>
      <w:r>
        <w:rPr>
          <w:rFonts w:ascii="IRNazanin" w:hAnsi="IRNazanin" w:eastAsia="IRNazanin"/>
          <w:color w:val="111111"/>
          <w:sz w:val="28"/>
          <w:sz w:val="28"/>
          <w:szCs w:val="28"/>
          <w:rtl w:val="true"/>
          <w:lang w:bidi="fa-IR"/>
        </w:rPr>
        <w:t xml:space="preserve">و مصباح و تهذیب </w:t>
      </w:r>
      <w:r>
        <w:rPr>
          <w:rStyle w:val="FootnoteAnchor"/>
          <w:rtl w:val="true"/>
        </w:rPr>
        <w:footnoteReference w:id="1032"/>
      </w:r>
      <w:r>
        <w:rPr>
          <w:rFonts w:ascii="IRNazanin" w:hAnsi="IRNazanin" w:eastAsia="IRNazanin"/>
          <w:color w:val="111111"/>
          <w:sz w:val="28"/>
          <w:sz w:val="28"/>
          <w:szCs w:val="28"/>
          <w:rtl w:val="true"/>
          <w:lang w:bidi="fa-IR"/>
        </w:rPr>
        <w:t xml:space="preserve">و بحار </w:t>
      </w:r>
      <w:r>
        <w:rPr>
          <w:rStyle w:val="FootnoteAnchor"/>
          <w:rtl w:val="true"/>
        </w:rPr>
        <w:footnoteReference w:id="1033"/>
      </w:r>
      <w:r>
        <w:rPr>
          <w:rFonts w:ascii="IRNazanin" w:hAnsi="IRNazanin" w:eastAsia="IRNazanin"/>
          <w:color w:val="111111"/>
          <w:sz w:val="28"/>
          <w:sz w:val="28"/>
          <w:szCs w:val="28"/>
          <w:rtl w:val="true"/>
          <w:lang w:bidi="fa-IR"/>
        </w:rPr>
        <w:t xml:space="preserve">و وسائل </w:t>
      </w:r>
      <w:r>
        <w:rPr>
          <w:rStyle w:val="FootnoteAnchor"/>
          <w:rtl w:val="true"/>
        </w:rPr>
        <w:footnoteReference w:id="1034"/>
      </w:r>
      <w:r>
        <w:rPr>
          <w:rFonts w:ascii="IRNazanin" w:hAnsi="IRNazanin" w:eastAsia="IRNazanin"/>
          <w:color w:val="111111"/>
          <w:sz w:val="28"/>
          <w:sz w:val="28"/>
          <w:szCs w:val="28"/>
          <w:rtl w:val="true"/>
          <w:lang w:bidi="fa-IR"/>
        </w:rPr>
        <w:t xml:space="preserve">و غيرها وارد شده که ترک زیارت آن حضرت، موجب قصور عمر است و زیارتش موجب امتداد اجل و طول عمر و چون اخبار این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دارد چند وجه جواب از او به نظر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رزقی که در آن ایام به او رسیده از رزق مقدر او حساب نشود و گناه او </w:t>
      </w:r>
    </w:p>
    <w:p>
      <w:pPr>
        <w:pStyle w:val="BookText"/>
        <w:rPr/>
      </w:pPr>
      <w:r>
        <w:rPr>
          <w:rFonts w:ascii="IRNazanin" w:hAnsi="IRNazanin" w:eastAsia="IRNazanin"/>
          <w:color w:val="111111"/>
          <w:sz w:val="28"/>
          <w:sz w:val="28"/>
          <w:szCs w:val="28"/>
          <w:rtl w:val="true"/>
          <w:lang w:bidi="fa-IR"/>
        </w:rPr>
        <w:t>به قلم نیاید پس مجازاً نفی عمریت از او شده به جهت نفی لوازم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اوست اخبار عدم کتابت ذنوب 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این باشد که زیارت سبب طول عمر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و صدقه پس گویا آن ایام از عمر محسوب نیست و مؤید این آن است که در اخبار وارد شده که حضرت صادق علیه السلام روی به اصحاب خود کرد و فرمود باکی نیست که عمر بعضی از شما سی سال کم شده باشد اگر در هر سالی زیارت حسین علیه السلام نکردید </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روایت است که در خاطر دارم و اصل خبر در کتب مزار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به معنی آجال موت باشد، یعنی در ایام سفر نمی میرند و این توجیه مبتنی بر این است که لفظ خبر آجال باشد نه اعمار و آن چه این بنده دیده همان است که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قیامت این ایام را در معرض حساب بر نمی آرند و این در واقع با توجیه اول یکی است و اولی توجیه ثانی است و آن هم اگر چه به حسب ظاهر مشکل به نظر می آید چه لازم او آن است که کسی لااقل در سفر زیارت نمی رد و این خلاف محسوس و مشاهد است ولی جواب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امور مستحبات و مکروهات که بعضی منافع و مضار دنیویه برای آن ها مقرر است جز مقتضی بیش نیستند و علیت تامه ندارند و از این جهت الزام در مورد آن ها نشده است و عقل با اطلاع بر او ترخیص در ترک می کند چه مانع دارد که در بعض موارد با مانع مقترن شود یا مقتضی خلاف که اسباب نقص عمر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قطع رحم و صدقه و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مجتمع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توان گفت که خواص و آثار مستحبات که متعدد مذکور می شوند همه در جمیع موارد نباشد بلکه هر یک در محلی است مثلاً یکی وسعت رزق بیاورد یکی خشوع قلب یکی طول عمر یکی رفع بلا به حسب تفاوت مصالح و اختلاف استعدادات و هم چنین در بعضی هر دو و در بعضی همه و بنابر این اقتضاء در جمیع موارد هم متیقن نیست و احتمال وجود مقتضی و عدم مصادفه مانع کفایت در بعث و تحریک در فعل می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گونه سببیات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اند به امور مقدره در </w:t>
      </w:r>
    </w:p>
    <w:p>
      <w:pPr>
        <w:pStyle w:val="BookText"/>
        <w:rPr/>
      </w:pPr>
      <w:r>
        <w:rPr>
          <w:rFonts w:ascii="IRNazanin" w:hAnsi="IRNazanin" w:eastAsia="IRNazanin"/>
          <w:color w:val="111111"/>
          <w:sz w:val="28"/>
          <w:sz w:val="28"/>
          <w:szCs w:val="28"/>
          <w:rtl w:val="true"/>
          <w:lang w:bidi="fa-IR"/>
        </w:rPr>
        <w:t xml:space="preserve">لوح محو و اثبات نه در مقدرات حتمیه و از این قبیل است که صدقه و دعا را در کثیری از مقدرات تأثیر مشهود است مانعی نیست بلکه اولویت هست که زیارت سید الشهداء علیه السلام همان اثر داشته باشد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خود از علوم عقلیه حل عقده این اشکال به وجه احسن و نوع ابین کرده ایم و مقام مقتضی دخول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مهمه</w:t>
      </w:r>
    </w:p>
    <w:p>
      <w:pPr>
        <w:pStyle w:val="BookText"/>
        <w:rPr/>
      </w:pPr>
      <w:r>
        <w:rPr>
          <w:rFonts w:ascii="IRNazanin" w:hAnsi="IRNazanin" w:eastAsia="IRNazanin"/>
          <w:color w:val="111111"/>
          <w:sz w:val="28"/>
          <w:sz w:val="28"/>
          <w:szCs w:val="28"/>
          <w:rtl w:val="true"/>
          <w:lang w:bidi="fa-IR"/>
        </w:rPr>
        <w:t xml:space="preserve">چون در اخبار تربت و اخبار دعا گاهی ذکر حائر و گاهی ذکر قبر و گاه به الفاظ دیگر تعبیر شده و حدی معین معلوم نیست برای تربت و دعا و این معنی مایه حیرت جمعی از محققین شده از جهت اختلاف اخبار و نزاع علما در تحدید 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مسأله تخییر بین قصر و اتمام در اماکن اربعه که از مهمات مسایل فقهیه است و از اسرار ائمه و خواص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چنان دیدم به قدر استعداد و حوصله این ،مختصر اشاره به تحقیق این مطلب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حائر در لغت به معنی زمین پست است که آب در او می ایستد چنان چه ابن ادریس در سرائر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او شاید از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عمق و 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زمین پست لابد نسبت به ارض مرتفعه عمیق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قبر سيد الشهداء علیه السلام چون در اصل انخفاضی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حال حاليه صحن مقدس معلوم می شود که از جانب باب زینبیه و باب قبله چه قدر انخفاض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حائر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مشهور است آن مکان را حائر گفتند به جهت این که متوکل چون امر کرد به حرث قبر مقدس آب از آن موضع پیش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عبارت ذکری هم می توان استظهار این وجه کرد </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وجهی ندارد چه در اخبار کثیره صادره قبل از وجود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حائر شده و این معنی نیز واضح است که آن استعمالات نمی توان مبتنی بر این واقعه متأخره شود به هر وجه شبهه نیست که مراد از حائر موضع قبر سید الشهداء است و اخبار در تحديد او مختلف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در کامل الزیارة به دو سند از عبدالله بن سنان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بن على عشرون ذراعاً في عشرين ذراعاً مكسراً روضة من </w:t>
      </w:r>
    </w:p>
    <w:p>
      <w:pPr>
        <w:pStyle w:val="BookText"/>
        <w:rPr/>
      </w:pP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خبر را شیخ در تهذیب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Style w:val="FootnoteAnchor"/>
          <w:rtl w:val="true"/>
        </w:rPr>
        <w:footnoteReference w:id="1040"/>
      </w:r>
      <w:r>
        <w:rPr>
          <w:rFonts w:ascii="IRNazanin" w:hAnsi="IRNazanin" w:eastAsia="IRNazanin"/>
          <w:color w:val="111111"/>
          <w:sz w:val="28"/>
          <w:sz w:val="28"/>
          <w:szCs w:val="28"/>
          <w:rtl w:val="true"/>
          <w:lang w:bidi="fa-IR"/>
        </w:rPr>
        <w:t xml:space="preserve">و ثواب الاعمال </w:t>
      </w:r>
      <w:r>
        <w:rPr>
          <w:rStyle w:val="FootnoteAnchor"/>
          <w:rtl w:val="true"/>
        </w:rPr>
        <w:footnoteReference w:id="1041"/>
      </w:r>
      <w:r>
        <w:rPr>
          <w:rFonts w:ascii="Amiri" w:hAnsi="Amiri" w:eastAsia="Amiri" w:cs="Amiri"/>
          <w:color w:val="111111"/>
          <w:sz w:val="28"/>
          <w:sz w:val="28"/>
          <w:szCs w:val="28"/>
          <w:rtl w:val="true"/>
          <w:lang w:bidi="ar-SA"/>
        </w:rPr>
        <w:t xml:space="preserve">و كامل الزيارة </w:t>
      </w:r>
      <w:r>
        <w:rPr>
          <w:rStyle w:val="FootnoteAnchor"/>
          <w:rtl w:val="true"/>
        </w:rPr>
        <w:footnoteReference w:id="1042"/>
      </w:r>
      <w:r>
        <w:rPr>
          <w:rFonts w:ascii="IRNazanin" w:hAnsi="IRNazanin" w:eastAsia="IRNazanin"/>
          <w:color w:val="111111"/>
          <w:sz w:val="28"/>
          <w:sz w:val="28"/>
          <w:szCs w:val="28"/>
          <w:rtl w:val="true"/>
          <w:lang w:bidi="fa-IR"/>
        </w:rPr>
        <w:t xml:space="preserve">و مصباح متهجد </w:t>
      </w:r>
      <w:r>
        <w:rPr>
          <w:rStyle w:val="FootnoteAnchor"/>
          <w:rtl w:val="true"/>
        </w:rPr>
        <w:footnoteReference w:id="1043"/>
      </w:r>
      <w:r>
        <w:rPr>
          <w:rFonts w:ascii="IRNazanin" w:hAnsi="IRNazanin" w:eastAsia="IRNazanin"/>
          <w:color w:val="111111"/>
          <w:sz w:val="28"/>
          <w:sz w:val="28"/>
          <w:szCs w:val="28"/>
          <w:rtl w:val="true"/>
          <w:lang w:bidi="fa-IR"/>
        </w:rPr>
        <w:t>جمیعا از اسحاق بن عمار روایت کرده اند که از حضرت صادق شنیدم که موضع قبر حسین بن علی را حرمتی است معلوم که هر که بشناسد او را و مستجیر به او شود پناهش دهند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کن برای من موضع او را 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کن از موضع قبر او امروز بیست و پنج ذراع از جانب رجل و بیست و پنج ذراع از طرف پشت سر و بیست و پنج ذراع از جانب پیش و بیست و پنج ذراع از ناحیه سر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کامل الزیارة </w:t>
      </w:r>
      <w:r>
        <w:rPr>
          <w:rStyle w:val="FootnoteAnchor"/>
          <w:rtl w:val="true"/>
        </w:rPr>
        <w:footnoteReference w:id="1044"/>
      </w:r>
      <w:r>
        <w:rPr>
          <w:rFonts w:ascii="IRNazanin" w:hAnsi="IRNazanin" w:eastAsia="IRNazanin"/>
          <w:color w:val="111111"/>
          <w:sz w:val="28"/>
          <w:sz w:val="28"/>
          <w:szCs w:val="28"/>
          <w:rtl w:val="true"/>
          <w:lang w:bidi="fa-IR"/>
        </w:rPr>
        <w:t xml:space="preserve">و مصباح </w:t>
      </w:r>
      <w:r>
        <w:rPr>
          <w:rStyle w:val="FootnoteAnchor"/>
          <w:rtl w:val="true"/>
        </w:rPr>
        <w:footnoteReference w:id="1045"/>
      </w:r>
      <w:r>
        <w:rPr>
          <w:rFonts w:ascii="Amiri" w:hAnsi="Amiri" w:eastAsia="Amiri" w:cs="Amiri"/>
          <w:color w:val="111111"/>
          <w:sz w:val="28"/>
          <w:sz w:val="28"/>
          <w:szCs w:val="28"/>
          <w:rtl w:val="true"/>
          <w:lang w:bidi="ar-SA"/>
        </w:rPr>
        <w:t>از حضرت صادق حدیث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قَبْرِ الْحُسَيْنِ فَرْسَخٍ فِى فَرْسَخٍ مِنْ أَرْبَعَةِ جَوَانِبِ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در کامل </w:t>
      </w:r>
      <w:r>
        <w:rPr>
          <w:rStyle w:val="FootnoteAnchor"/>
          <w:rtl w:val="true"/>
        </w:rPr>
        <w:footnoteReference w:id="1046"/>
      </w:r>
      <w:r>
        <w:rPr>
          <w:rFonts w:ascii="IRNazanin" w:hAnsi="IRNazanin" w:eastAsia="IRNazanin"/>
          <w:color w:val="111111"/>
          <w:sz w:val="28"/>
          <w:sz w:val="28"/>
          <w:szCs w:val="28"/>
          <w:rtl w:val="true"/>
          <w:lang w:bidi="fa-IR"/>
        </w:rPr>
        <w:t xml:space="preserve">و مصباح </w:t>
      </w:r>
      <w:r>
        <w:rPr>
          <w:rStyle w:val="FootnoteAnchor"/>
          <w:rtl w:val="true"/>
        </w:rPr>
        <w:footnoteReference w:id="1047"/>
      </w:r>
      <w:r>
        <w:rPr>
          <w:rFonts w:ascii="Amiri" w:hAnsi="Amiri" w:eastAsia="Amiri" w:cs="Amiri"/>
          <w:color w:val="111111"/>
          <w:sz w:val="28"/>
          <w:sz w:val="28"/>
          <w:szCs w:val="28"/>
          <w:rtl w:val="true"/>
          <w:lang w:bidi="ar-SA"/>
        </w:rPr>
        <w:t>از صادق آل محمد علیهم السلام حدیث کرده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حریم قَبْرِ الْحُسَيْنِ خَمْسُ فَرَاسِخَ مِنْ ارْبِعْ جَوَانِبِ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صدوق رحمه الله همین روایت تعبیر کرده و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حریم الحسین خمسه فراسخ من اربع جوانبه</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شيخ سند به صادق آل محمّد علیهم السلام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التربة من قبر الحسين على عشرة اميال</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کامل الزیارة سند به امیر المؤمنین علیه السلام می 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حریم قَبْرِ الْحُسَيْنِ فَرْسَخٍ فِي فَرْسَخٍ فِي فَرْسَخٍ فی فَرْسَخٍ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کامل سند به حضرت صادق علیه السلام می 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مَرِيضاً مِنَ الْمُؤْمِنِينَ يَعْرِفُ حَقَّ أَبِي عبدالله وَ حُرْمَتَهُ وَ وَلَايَتَهُ أُخِذَ لَهُ مِنْ طِينِهِ عَلَى رَأْسِ مِيلٍ </w:t>
      </w:r>
    </w:p>
    <w:p>
      <w:pPr>
        <w:pStyle w:val="BookText"/>
        <w:rPr/>
      </w:pPr>
      <w:r>
        <w:rPr>
          <w:rFonts w:ascii="Amiri" w:hAnsi="Amiri" w:eastAsia="Amiri" w:cs="Amiri"/>
          <w:color w:val="111111"/>
          <w:sz w:val="28"/>
          <w:sz w:val="28"/>
          <w:szCs w:val="28"/>
          <w:rtl w:val="true"/>
          <w:lang w:bidi="ar-SA"/>
        </w:rPr>
        <w:t xml:space="preserve">كَانَ لَهُ دَوَاءُ وَ شِفَاءُ </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که سابقاً اشاره به او شد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يستشفى بما بينه و بين القبر على رأس اربعة اميال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w:t>
      </w:r>
      <w:r>
        <w:rPr>
          <w:rStyle w:val="FootnoteAnchor"/>
          <w:rtl w:val="true"/>
        </w:rPr>
        <w:footnoteReference w:id="1052"/>
      </w:r>
      <w:r>
        <w:rPr>
          <w:rFonts w:ascii="IRNazanin" w:hAnsi="IRNazanin" w:eastAsia="IRNazanin"/>
          <w:color w:val="111111"/>
          <w:sz w:val="28"/>
          <w:sz w:val="28"/>
          <w:szCs w:val="28"/>
          <w:rtl w:val="true"/>
          <w:lang w:bidi="fa-IR"/>
        </w:rPr>
        <w:t xml:space="preserve">و کامل الزیارة </w:t>
      </w:r>
      <w:r>
        <w:rPr>
          <w:rStyle w:val="FootnoteAnchor"/>
          <w:rtl w:val="true"/>
        </w:rPr>
        <w:footnoteReference w:id="1053"/>
      </w:r>
      <w:r>
        <w:rPr>
          <w:rFonts w:ascii="IRNazanin" w:hAnsi="IRNazanin" w:eastAsia="IRNazanin"/>
          <w:color w:val="111111"/>
          <w:sz w:val="28"/>
          <w:sz w:val="28"/>
          <w:szCs w:val="28"/>
          <w:rtl w:val="true"/>
          <w:lang w:bidi="fa-IR"/>
        </w:rPr>
        <w:t xml:space="preserve">و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متهجد </w:t>
      </w:r>
      <w:r>
        <w:rPr>
          <w:rStyle w:val="FootnoteAnchor"/>
          <w:rtl w:val="true"/>
        </w:rPr>
        <w:footnoteReference w:id="1054"/>
      </w:r>
      <w:r>
        <w:rPr>
          <w:rFonts w:ascii="IRNazanin" w:hAnsi="IRNazanin" w:eastAsia="IRNazanin"/>
          <w:color w:val="111111"/>
          <w:sz w:val="28"/>
          <w:sz w:val="28"/>
          <w:szCs w:val="28"/>
          <w:rtl w:val="true"/>
          <w:lang w:bidi="fa-IR"/>
        </w:rPr>
        <w:t xml:space="preserve">و مصباح الزائر </w:t>
      </w:r>
      <w:r>
        <w:rPr>
          <w:rStyle w:val="FootnoteAnchor"/>
          <w:rtl w:val="true"/>
        </w:rPr>
        <w:footnoteReference w:id="1055"/>
      </w:r>
      <w:r>
        <w:rPr>
          <w:rFonts w:ascii="IRNazanin" w:hAnsi="IRNazanin" w:eastAsia="IRNazanin"/>
          <w:color w:val="111111"/>
          <w:sz w:val="28"/>
          <w:sz w:val="28"/>
          <w:szCs w:val="28"/>
          <w:rtl w:val="true"/>
          <w:lang w:bidi="fa-IR"/>
        </w:rPr>
        <w:t xml:space="preserve">و بحار </w:t>
      </w:r>
      <w:r>
        <w:rPr>
          <w:rStyle w:val="FootnoteAnchor"/>
          <w:rtl w:val="true"/>
        </w:rPr>
        <w:footnoteReference w:id="1056"/>
      </w:r>
      <w:r>
        <w:rPr>
          <w:rFonts w:ascii="IRNazanin" w:hAnsi="IRNazanin" w:eastAsia="IRNazanin"/>
          <w:color w:val="111111"/>
          <w:sz w:val="28"/>
          <w:sz w:val="28"/>
          <w:szCs w:val="28"/>
          <w:rtl w:val="true"/>
          <w:lang w:bidi="fa-IR"/>
        </w:rPr>
        <w:t>از جمیع كتب مذکور سند به صادق آل محمد علیهم السلام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يؤخذ طين قبر الحسين من عند القبر على سبعين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کامل الزیارة همین خبر را به طریق دیگر روایت کرده با تغییر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سبعين باعاً في سبعین باعاً</w:t>
      </w:r>
      <w:r>
        <w:rPr>
          <w:rFonts w:eastAsia="IRNazanin" w:cs="IRNazanin"/>
          <w:color w:val="111111"/>
          <w:sz w:val="28"/>
          <w:szCs w:val="28"/>
          <w:rtl w:val="true"/>
          <w:lang w:bidi="fa-IR"/>
        </w:rPr>
        <w:t xml:space="preserve">»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بحار </w:t>
      </w:r>
      <w:r>
        <w:rPr>
          <w:rStyle w:val="FootnoteAnchor"/>
          <w:rtl w:val="true"/>
        </w:rPr>
        <w:footnoteReference w:id="1058"/>
      </w:r>
      <w:r>
        <w:rPr>
          <w:rFonts w:ascii="IRNazanin" w:hAnsi="IRNazanin" w:eastAsia="IRNazanin"/>
          <w:color w:val="111111"/>
          <w:sz w:val="28"/>
          <w:sz w:val="28"/>
          <w:szCs w:val="28"/>
          <w:rtl w:val="true"/>
          <w:lang w:bidi="fa-IR"/>
        </w:rPr>
        <w:t xml:space="preserve">از مصباح الزائر </w:t>
      </w:r>
      <w:r>
        <w:rPr>
          <w:rStyle w:val="FootnoteAnchor"/>
          <w:rtl w:val="true"/>
        </w:rPr>
        <w:footnoteReference w:id="1059"/>
      </w:r>
      <w:r>
        <w:rPr>
          <w:rFonts w:ascii="IRNazanin" w:hAnsi="IRNazanin" w:eastAsia="IRNazanin"/>
          <w:color w:val="111111"/>
          <w:sz w:val="28"/>
          <w:sz w:val="28"/>
          <w:szCs w:val="28"/>
          <w:rtl w:val="true"/>
          <w:lang w:bidi="fa-IR"/>
        </w:rPr>
        <w:t>نقل کرده که فرموده بعد از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اربعه امیال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فی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خبر أبو سعيد عصفری منقول در اصل او </w:t>
      </w:r>
      <w:r>
        <w:rPr>
          <w:rStyle w:val="FootnoteAnchor"/>
          <w:rtl w:val="true"/>
        </w:rPr>
        <w:footnoteReference w:id="1060"/>
      </w:r>
      <w:r>
        <w:rPr>
          <w:rFonts w:ascii="IRNazanin" w:hAnsi="IRNazanin" w:eastAsia="IRNazanin"/>
          <w:color w:val="111111"/>
          <w:sz w:val="28"/>
          <w:sz w:val="28"/>
          <w:szCs w:val="28"/>
          <w:rtl w:val="true"/>
          <w:lang w:bidi="fa-IR"/>
        </w:rPr>
        <w:t xml:space="preserve">و در کافی و تهذیب نقلاً در افتخار کربلا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مطلق کربلا استشفاء به تربت او می توان کرد اگر چه خصوص این فقره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نفس اصل شریف نزد این بی بضاعت است موجود نیست و باید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توجیه این اختلاف اخبار بعد از این که غالب آن ها معتمد و معتبرند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جهت تکرر اسناد یا وثاقت روات یا کثرت وجود در کتب معتمده یا اشتمال کتب اربعه یا توافق مضمون آن ها با مؤدای اخبار دیگر این است که تا پنج فرسخ از موضع قبر تربت محترم باشد و تنجیس او حرام و مودی به کفر اگر خدای نخواسته برای توهین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هر چه نزدیک تر باشد افضل است تا برسد به حدی که بیست ذراع در بیست ذراع شود بلکه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واقع بر نفس قبر شریف افضل از او خواهد بود ولی به جهت توسعه مقدار </w:t>
      </w:r>
    </w:p>
    <w:p>
      <w:pPr>
        <w:pStyle w:val="BookText"/>
        <w:rPr/>
      </w:pPr>
      <w:r>
        <w:rPr>
          <w:rFonts w:ascii="IRNazanin" w:hAnsi="IRNazanin" w:eastAsia="IRNazanin"/>
          <w:color w:val="111111"/>
          <w:sz w:val="28"/>
          <w:sz w:val="28"/>
          <w:szCs w:val="28"/>
          <w:rtl w:val="true"/>
          <w:lang w:bidi="fa-IR"/>
        </w:rPr>
        <w:t xml:space="preserve">افضل را تا آن حد قرار دادند و بعد از او بیست و پنج و بعد از او هفتاد و دو بعد از او هفتاد باع و بعد از او میل و بعد از او فرسخ و بعد از او چهار میل و هکذا و شیخ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Style w:val="FootnoteAnchor"/>
          <w:rtl w:val="true"/>
        </w:rPr>
        <w:footnoteReference w:id="1061"/>
      </w:r>
      <w:r>
        <w:rPr>
          <w:rFonts w:ascii="IRNazanin" w:hAnsi="IRNazanin" w:eastAsia="IRNazanin"/>
          <w:color w:val="111111"/>
          <w:sz w:val="28"/>
          <w:sz w:val="28"/>
          <w:szCs w:val="28"/>
          <w:rtl w:val="true"/>
          <w:lang w:bidi="fa-IR"/>
        </w:rPr>
        <w:t xml:space="preserve">و مصباح </w:t>
      </w:r>
      <w:r>
        <w:rPr>
          <w:rStyle w:val="FootnoteAnchor"/>
          <w:rtl w:val="true"/>
        </w:rPr>
        <w:footnoteReference w:id="1062"/>
      </w:r>
      <w:r>
        <w:rPr>
          <w:rFonts w:ascii="IRNazanin" w:hAnsi="IRNazanin" w:eastAsia="IRNazanin"/>
          <w:color w:val="111111"/>
          <w:sz w:val="28"/>
          <w:sz w:val="28"/>
          <w:szCs w:val="28"/>
          <w:rtl w:val="true"/>
          <w:lang w:bidi="fa-IR"/>
        </w:rPr>
        <w:t xml:space="preserve">اشاره به این وجه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حائر که در بعض اخبار وارد شده می توان مراد از او را بگوییم مطلق کربلاست اگر چه به حسب اصل همان موضع قبر مقدس باشد؛ یا خصوص حرم اعم از خزانه و قتلگاه و مسجد چنان چه ظاهر عبارت سرائر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 سور المشهد و المسجد علیه</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گفته است؛ یا مطلق صحن باشد چنان چه جماعتی قائل شده اند؛ یا خصوص آن قدر که از جانب قبله و یمین و یسار است که سمت باب سدر مستثنی شود چنان چه در بحار </w:t>
      </w:r>
      <w:r>
        <w:rPr>
          <w:rStyle w:val="FootnoteAnchor"/>
          <w:rtl w:val="true"/>
        </w:rPr>
        <w:footnoteReference w:id="1064"/>
      </w:r>
      <w:r>
        <w:rPr>
          <w:rFonts w:ascii="IRNazanin" w:hAnsi="IRNazanin" w:eastAsia="IRNazanin"/>
          <w:color w:val="111111"/>
          <w:sz w:val="28"/>
          <w:sz w:val="28"/>
          <w:szCs w:val="28"/>
          <w:rtl w:val="true"/>
          <w:lang w:bidi="fa-IR"/>
        </w:rPr>
        <w:t>از سید فاضل امیر شرف الدین علی مجاور نجف اشرف که از مشایخ اوست نقل کرده و سید مذکور از کبار شائبین از اهل کربلا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صدق دعوای ما استعمال عامه عرب است فعلاً که حائر را به معنی کربلا استعمال می کنند و این اگر چه به مجاز باشد بعد از شیوع حمل بر او در مقام جمع اخبار ضرری ندارد و در السنه قدماء و معاصرین ائمه علیهم السلام یا قریبی العصر به ایشان در کتب اخبار و سیر این استعمال مبثوث است بلکه در اخبار اهل بیت علیهم السلام شاهد بر این می توان یافت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اگر این تقریب تمام شود رفع اختلاف اخبار تخییر هم می شود چه در بعض اخبار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مثل صحیحه علی بن مهزیار و در بعض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قبر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شبهه نیست که مراد از حرم حسین خصوص آن بقعه مقدسه نیست چه سعه حرم دلیل جلالت صاحب حرم است و نمی شود که حرم سید الشهداء با آن سعه دایره جلال به این ضیق باشد که عبارت از خصوص قبه و مشهد شود و تحدید حرم تا پنج فرسخ شنیدی و تا یک فرسخ هم ادله او را دیدی و تعبیر از مکه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صحیحه علی بن مهزیار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چنان چه از کوفه و کربلا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اند چه تفکیک بین این چهار حرم به اراده نفس بلدین از اولین و مسجد و قبه از اخیرین به غایت </w:t>
      </w:r>
    </w:p>
    <w:p>
      <w:pPr>
        <w:pStyle w:val="BookText"/>
        <w:rPr/>
      </w:pPr>
      <w:r>
        <w:rPr>
          <w:rFonts w:ascii="IRNazanin" w:hAnsi="IRNazanin" w:eastAsia="IRNazanin"/>
          <w:color w:val="111111"/>
          <w:sz w:val="28"/>
          <w:sz w:val="28"/>
          <w:szCs w:val="28"/>
          <w:rtl w:val="true"/>
          <w:lang w:bidi="fa-IR"/>
        </w:rPr>
        <w:t>رکیک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خبر شریف جواز اتمام است در مطلق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صدق بر قلیل و کثیر می کند و به حسب اختلاف عبائر مراد از او مختلف می شود مثلاً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 عند قبر الحسين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که مراد کربلا باشد بلکه ظاهر اخبار این باب این است چنان چه به مراجعه کتب اخبار از جوامع سبع عظام </w:t>
      </w:r>
      <w:r>
        <w:rPr>
          <w:rStyle w:val="FootnoteAnchor"/>
          <w:rtl w:val="true"/>
        </w:rPr>
        <w:footnoteReference w:id="1065"/>
      </w:r>
      <w:r>
        <w:rPr>
          <w:rFonts w:ascii="IRNazanin" w:hAnsi="IRNazanin" w:eastAsia="IRNazanin"/>
          <w:color w:val="111111"/>
          <w:sz w:val="28"/>
          <w:sz w:val="28"/>
          <w:szCs w:val="28"/>
          <w:rtl w:val="true"/>
          <w:lang w:bidi="fa-IR"/>
        </w:rPr>
        <w:t>و غیرها معلوم می شود و لفظ حائر را که دانستی در این عصر عرب به معنی کربلا استعمال می کنند و از عبارت سرائرهم استفاده می شود 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بالحائر ما دار سور المشهد عليه و المسجد دون ما دار سور البلد عليه لان ذلك هو الحاير 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تقیید به حقیقت مشعر به این است که استعمال بر غير وجه حقیقت می شود و از عبارت قاموس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 موضع فيه قبر الحسین</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می توان استشمام رائحه این مطلب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شریف که شیخ قدس سرة از حضرت صادق نقل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خَرَجَ مِنْ مَكَّةَ أَوِ مدينه أَوْ مَسْجِدِ الْكُوفَةِ أَوْ حاير الْحُسَيْنِ علیه السَّلَامُ قَبْلَ أَنْ يَنْتَظِرَ الْجُمُعَةَ نَادِيَهُ الْمَلَائِكَةُ أَيْنَ تَذْهَبُ لَا ردک اللَّهُ</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به این دعوی دارد چه خروج از نفس قبه معنی ندارد بلکه باید مراد بلده مقدسه باشد و بالجملة این احتمال قوتی دارد و بر فرض منع می گوییم حکم دائر مدار عنوان حایر نیست بلکه ذکر حائر از قبیل عنوان خاص موافق است با عام و اصلا تنافی ندارد و ظهور خبر علی بن مهزیار مقدم است و اصالت عدم جواز اتمام در سفر به این عموم منقطع است پس اقتصار بر قدر متیقن وجهی ندارد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اقوی جواز تمام است در جمیع بلد کربلا چنان چه صریح نراقی ثانی </w:t>
      </w:r>
      <w:r>
        <w:rPr>
          <w:rStyle w:val="FootnoteAnchor"/>
          <w:rtl w:val="true"/>
        </w:rPr>
        <w:footnoteReference w:id="1068"/>
      </w:r>
      <w:r>
        <w:rPr>
          <w:rFonts w:ascii="IRNazanin" w:hAnsi="IRNazanin" w:eastAsia="IRNazanin"/>
          <w:color w:val="111111"/>
          <w:sz w:val="28"/>
          <w:sz w:val="28"/>
          <w:szCs w:val="28"/>
          <w:rtl w:val="true"/>
          <w:lang w:bidi="fa-IR"/>
        </w:rPr>
        <w:t xml:space="preserve">و محکی ابن حمزه </w:t>
      </w:r>
      <w:r>
        <w:rPr>
          <w:rStyle w:val="FootnoteAnchor"/>
          <w:rtl w:val="true"/>
        </w:rPr>
        <w:footnoteReference w:id="1069"/>
      </w:r>
      <w:r>
        <w:rPr>
          <w:rFonts w:ascii="IRNazanin" w:hAnsi="IRNazanin" w:eastAsia="IRNazanin"/>
          <w:color w:val="111111"/>
          <w:sz w:val="28"/>
          <w:sz w:val="28"/>
          <w:szCs w:val="28"/>
          <w:rtl w:val="true"/>
          <w:lang w:bidi="fa-IR"/>
        </w:rPr>
        <w:t xml:space="preserve">و محقق در کتاب سفر </w:t>
      </w:r>
      <w:r>
        <w:rPr>
          <w:rStyle w:val="FootnoteAnchor"/>
          <w:rtl w:val="true"/>
        </w:rPr>
        <w:footnoteReference w:id="1070"/>
      </w:r>
      <w:r>
        <w:rPr>
          <w:rFonts w:ascii="IRNazanin" w:hAnsi="IRNazanin" w:eastAsia="IRNazanin"/>
          <w:color w:val="111111"/>
          <w:sz w:val="28"/>
          <w:sz w:val="28"/>
          <w:szCs w:val="28"/>
          <w:rtl w:val="true"/>
          <w:lang w:bidi="fa-IR"/>
        </w:rPr>
        <w:t xml:space="preserve">و یحیی بن سعید </w:t>
      </w:r>
      <w:r>
        <w:rPr>
          <w:rStyle w:val="FootnoteAnchor"/>
          <w:rtl w:val="true"/>
        </w:rPr>
        <w:footnoteReference w:id="10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کامل الزیارة </w:t>
      </w:r>
      <w:r>
        <w:rPr>
          <w:rStyle w:val="FootnoteAnchor"/>
          <w:rtl w:val="true"/>
        </w:rPr>
        <w:footnoteReference w:id="1072"/>
      </w:r>
      <w:r>
        <w:rPr>
          <w:rFonts w:ascii="IRNazanin" w:hAnsi="IRNazanin" w:eastAsia="IRNazanin"/>
          <w:color w:val="111111"/>
          <w:sz w:val="28"/>
          <w:sz w:val="28"/>
          <w:szCs w:val="28"/>
          <w:rtl w:val="true"/>
          <w:lang w:bidi="fa-IR"/>
        </w:rPr>
        <w:t xml:space="preserve">و منقول از </w:t>
      </w:r>
      <w:bookmarkStart w:id="141" w:name="pg10937_115168"/>
    </w:p>
    <w:p>
      <w:pPr>
        <w:pStyle w:val="BookText"/>
        <w:rPr/>
      </w:pPr>
      <w:bookmarkEnd w:id="141"/>
      <w:r>
        <w:rPr>
          <w:rFonts w:ascii="IRNazanin" w:hAnsi="IRNazanin" w:eastAsia="IRNazanin"/>
          <w:color w:val="111111"/>
          <w:sz w:val="28"/>
          <w:sz w:val="28"/>
          <w:szCs w:val="28"/>
          <w:rtl w:val="true"/>
          <w:lang w:bidi="fa-IR"/>
        </w:rPr>
        <w:t xml:space="preserve">سید </w:t>
      </w:r>
      <w:r>
        <w:rPr>
          <w:rStyle w:val="FootnoteAnchor"/>
          <w:rtl w:val="true"/>
        </w:rPr>
        <w:footnoteReference w:id="1073"/>
      </w:r>
      <w:r>
        <w:rPr>
          <w:rFonts w:ascii="IRNazanin" w:hAnsi="IRNazanin" w:eastAsia="IRNazanin"/>
          <w:color w:val="111111"/>
          <w:sz w:val="28"/>
          <w:sz w:val="28"/>
          <w:szCs w:val="28"/>
          <w:rtl w:val="true"/>
          <w:lang w:bidi="fa-IR"/>
        </w:rPr>
        <w:t xml:space="preserve">و اسکافی </w:t>
      </w:r>
      <w:r>
        <w:rPr>
          <w:rStyle w:val="FootnoteAnchor"/>
          <w:rtl w:val="true"/>
        </w:rPr>
        <w:footnoteReference w:id="1074"/>
      </w:r>
      <w:r>
        <w:rPr>
          <w:rFonts w:ascii="IRNazanin" w:hAnsi="IRNazanin" w:eastAsia="IRNazanin"/>
          <w:color w:val="111111"/>
          <w:sz w:val="28"/>
          <w:sz w:val="28"/>
          <w:szCs w:val="28"/>
          <w:rtl w:val="true"/>
          <w:lang w:bidi="fa-IR"/>
        </w:rPr>
        <w:t xml:space="preserve">محتمل است که تعبیر به مشاهد کرده اند و تحقیق این مسأله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حوصله این مقام است و همین قدر به عنوان استطراد مرقوم افتاد و تعیین مراتب احتیاط تا برسد به بیست ذراع حول قبر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مراجعه آن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حاجت نیست؛ و الله العالم بحقايق احكامه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اکرام ماست به سید الشهداء</w:t>
      </w:r>
    </w:p>
    <w:p>
      <w:pPr>
        <w:pStyle w:val="BookText"/>
        <w:rPr/>
      </w:pPr>
      <w:r>
        <w:rPr>
          <w:rFonts w:ascii="IRNazanin" w:hAnsi="IRNazanin" w:eastAsia="IRNazanin"/>
          <w:color w:val="111111"/>
          <w:sz w:val="28"/>
          <w:sz w:val="28"/>
          <w:szCs w:val="28"/>
          <w:rtl w:val="true"/>
          <w:lang w:bidi="fa-IR"/>
        </w:rPr>
        <w:t>این هم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به نعم وجود است چه هر چه به هر که رسد از برکت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به اسلام و ایمان و علم و ایقان است که هر جدولی که از کمال در حیاض قلوب اهل یقین جاری است منشعب از بحر فضل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از برای مؤمنین با آن جناب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گریه و ثواب مرثیه و ثواب ابکاء و ثواب زیارت و استجابت دعا تحت قبه و بودن شفاء در تربت مقدسه که بعض آن ها از برکت آن وجود مقدس بالخصوص به شیعیان می رسد و تفصیل این نعمت ها در کتب مفصله به تفاریق مذکور است و بعد از التفات به اجمال آن چه ما ذکر کردیم حاجت به تطویل بیان نیست</w:t>
      </w:r>
      <w:r>
        <w:rPr>
          <w:rFonts w:eastAsia="IRNazanin" w:cs="IRNazanin"/>
          <w:color w:val="111111"/>
          <w:sz w:val="28"/>
          <w:szCs w:val="28"/>
          <w:rtl w:val="true"/>
          <w:lang w:bidi="fa-IR"/>
        </w:rPr>
        <w:t>.</w:t>
      </w:r>
    </w:p>
    <w:p>
      <w:pPr>
        <w:pStyle w:val="Heading3"/>
        <w:numPr>
          <w:ilvl w:val="2"/>
          <w:numId w:val="1"/>
        </w:numPr>
        <w:rPr/>
      </w:pPr>
      <w:bookmarkStart w:id="142" w:name="__RefHeading___Toc4380244_2870459653"/>
      <w:bookmarkStart w:id="143" w:name="_Toc50"/>
      <w:bookmarkEnd w:id="142"/>
      <w:r>
        <w:rPr>
          <w:rtl w:val="true"/>
        </w:rPr>
        <w:t>أَنْ يَرْزُقَنِي طَلَبَ ثارِكَ مَعَ إِمامٍ مَنْصُورٍ مِنْ أَهْلِ بَيْتِ مُحَمَّدٍ</w:t>
      </w:r>
      <w:bookmarkEnd w:id="1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مرزوق فرماید مرا که طلب خون تو کنم در رکاب امام نصرت یافته از اهل بيت محمد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دادن است و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روزی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معنی پیشواست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اشتقاق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معنی قصد است و جمیع تصاریف این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ام و امت و امام به فتح و امم به معنی طریق مستقیم و جز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 معنی است یا به واسطه یا بلا واسطه و مراد از امام در این عبارت خاتم اولیاء و بقیه اوصیاء و حافظ دین خدا و خلف ائمه هدی غوث زمان و قطب دائره زمین و آسمان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اختصاص آن جناب به لقب منصور از جهت آن است که ولایت ثار و طلب خون سید الشهداء در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عالمگیر حضرت اوست </w:t>
      </w:r>
    </w:p>
    <w:p>
      <w:pPr>
        <w:pStyle w:val="BookText"/>
        <w:rPr/>
      </w:pPr>
      <w:r>
        <w:rPr>
          <w:rFonts w:ascii="IRNazanin" w:hAnsi="IRNazanin" w:eastAsia="IRNazanin"/>
          <w:color w:val="111111"/>
          <w:sz w:val="28"/>
          <w:sz w:val="28"/>
          <w:szCs w:val="28"/>
          <w:rtl w:val="true"/>
          <w:lang w:bidi="fa-IR"/>
        </w:rPr>
        <w:t xml:space="preserve">چنان چه در اخبار کثیره اشاره به این معنی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خبری است که در کامل الزیارة از حضرت صادق نقل کرده که در تفسیر كريمه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لِوَلِيِّهِ سُلْطاناً فَلا يُسْرِفْ فِى الْقَتْلِ انْهَ كانَ مَنْصُوراً</w:t>
      </w:r>
      <w:r>
        <w:rPr>
          <w:rStyle w:val="FootnoteAnchor"/>
          <w:rtl w:val="true"/>
        </w:rPr>
        <w:footnoteReference w:id="1075"/>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آل محمد است؛ یعنی ولی دم خارج می شود و می کشد به جهت ریختن خون حسين بن على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بکشد جمیع اهل زمین را اسراف نخواهد بود و این که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يُسْرِفْ فِي الْقَتْلِ</w:t>
      </w:r>
      <w:r>
        <w:rPr>
          <w:rFonts w:ascii="IRNazanin" w:hAnsi="IRNazanin" w:eastAsia="IRNazanin"/>
          <w:color w:val="111111"/>
          <w:sz w:val="28"/>
          <w:sz w:val="28"/>
          <w:szCs w:val="28"/>
          <w:rtl w:val="true"/>
          <w:lang w:bidi="fa-IR"/>
        </w:rPr>
        <w:t xml:space="preserve"> نه به جهت آن است که او کاری بکند که اسراف باشد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کشد به خدا قسم اولاد قتله حسین را به جهت کار پدر های ایشان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این خبر اشعاری است به این که منصور لقب خدایی آن جناب است چه در قرآن استعمال شده و مراد آن جناب است و از طرائف این که از جمله القاب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لدین الله است و به این مناسبت 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اعده الله في خزائنه للنصر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المنصور و الناصر</w:t>
      </w:r>
    </w:p>
    <w:p>
      <w:pPr>
        <w:pStyle w:val="BookText"/>
        <w:rPr/>
      </w:pPr>
      <w:r>
        <w:rPr>
          <w:rFonts w:ascii="Amiri" w:hAnsi="Amiri" w:eastAsia="Amiri" w:cs="Amiri"/>
          <w:color w:val="111111"/>
          <w:sz w:val="28"/>
          <w:sz w:val="28"/>
          <w:szCs w:val="28"/>
          <w:rtl w:val="true"/>
          <w:lang w:bidi="ar-SA"/>
        </w:rPr>
        <w:t xml:space="preserve">يأخذ ثار الآباء منه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موتور الاغدا له واتر</w:t>
      </w:r>
    </w:p>
    <w:p>
      <w:pPr>
        <w:pStyle w:val="BookText"/>
        <w:rPr/>
      </w:pPr>
      <w:r>
        <w:rPr>
          <w:rFonts w:ascii="IRNazanin" w:hAnsi="IRNazanin" w:eastAsia="IRNazanin"/>
          <w:color w:val="111111"/>
          <w:sz w:val="28"/>
          <w:sz w:val="28"/>
          <w:szCs w:val="28"/>
          <w:rtl w:val="true"/>
          <w:lang w:bidi="fa-IR"/>
        </w:rPr>
        <w:t xml:space="preserve">و از ملاحظه این دو بیت حل مشکلی عویص ممکن است که جماعتی در کلمه الحمد لله تجویز کردند که مراد این باشد که حامدیت و محمودیت هر دو مخصوص جناب احدیت است و علما اشکال کرده اند که جمع بین معنی معلوم و مجهول در کلمه واحد ممکن نیست و جواب او آن است که می گوییم طبیعت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است به خدای تعالی چه از خود او باشد تا حامد شود یا از غیر تا محمود شود چنان چه ما در این بیت اشاره کرده ایم و گفتیم خدای تعالی او را اعداد کرده برای نصرت کردن چون خدای او را نصرت کرد منصور شود و چون او مظلومان را نصرت کند ناصر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در این جا سؤالی است که در اخبار هم تعرض او شده و تقریر او چنان است که ما خونخواهی سید الشهداء را از که می کنیم و کشتن ذریه قتله او به چه وجه جائز است با این که در نص صریح کتاب کریم است </w:t>
      </w:r>
      <w:r>
        <w:rPr>
          <w:rFonts w:ascii="Amiri" w:hAnsi="Amiri" w:eastAsia="Amiri" w:cs="Amiri"/>
          <w:color w:val="111111"/>
          <w:sz w:val="28"/>
          <w:sz w:val="28"/>
          <w:szCs w:val="28"/>
          <w:rtl w:val="true"/>
          <w:lang w:bidi="ar-SA"/>
        </w:rPr>
        <w:t>وَ لا تَزِرُ وازِرَةُ وِزْرَ أُخْرى</w:t>
      </w:r>
      <w:r>
        <w:rPr>
          <w:rStyle w:val="FootnoteAnchor"/>
          <w:rtl w:val="true"/>
        </w:rPr>
        <w:footnoteReference w:id="1077"/>
      </w: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آن است که به حکم عقل صریح و نقل صحیح رضای به کار جماعتی موجب شرکت و دخول در آن جماعت است و ذریه قتله چون راضی به افاعیل قبیحه آن طایفه </w:t>
      </w:r>
      <w:bookmarkStart w:id="144" w:name="pg10937_115170"/>
    </w:p>
    <w:p>
      <w:pPr>
        <w:pStyle w:val="BookText"/>
        <w:rPr/>
      </w:pPr>
      <w:bookmarkEnd w:id="144"/>
      <w:r>
        <w:rPr>
          <w:rFonts w:ascii="IRNazanin" w:hAnsi="IRNazanin" w:eastAsia="IRNazanin"/>
          <w:color w:val="111111"/>
          <w:sz w:val="28"/>
          <w:sz w:val="28"/>
          <w:szCs w:val="28"/>
          <w:rtl w:val="true"/>
          <w:lang w:bidi="fa-IR"/>
        </w:rPr>
        <w:t xml:space="preserve">بودند و افتخار و مباهات به آن شنایع می نمودند و می گویند ما کشتیم و پدران ما کشتند چنان چه در شعر اموی سابقاً </w:t>
      </w:r>
      <w:r>
        <w:rPr>
          <w:rStyle w:val="FootnoteAnchor"/>
          <w:rtl w:val="true"/>
        </w:rPr>
        <w:footnoteReference w:id="1078"/>
      </w:r>
      <w:r>
        <w:rPr>
          <w:rFonts w:ascii="IRNazanin" w:hAnsi="IRNazanin" w:eastAsia="IRNazanin"/>
          <w:color w:val="111111"/>
          <w:sz w:val="28"/>
          <w:sz w:val="28"/>
          <w:szCs w:val="28"/>
          <w:rtl w:val="true"/>
          <w:lang w:bidi="fa-IR"/>
        </w:rPr>
        <w:t xml:space="preserve">نظیر او را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قتل می شوند و این جواب در اخبار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خبر مفصلی در این باب در عیون اخبار الرضا است </w:t>
      </w:r>
      <w:r>
        <w:rPr>
          <w:rStyle w:val="FootnoteAnchor"/>
          <w:rtl w:val="true"/>
        </w:rPr>
        <w:footnoteReference w:id="1079"/>
      </w:r>
      <w:r>
        <w:rPr>
          <w:rFonts w:ascii="IRNazanin" w:hAnsi="IRNazanin" w:eastAsia="IRNazanin"/>
          <w:color w:val="111111"/>
          <w:sz w:val="28"/>
          <w:sz w:val="28"/>
          <w:szCs w:val="28"/>
          <w:rtl w:val="true"/>
          <w:lang w:bidi="fa-IR"/>
        </w:rPr>
        <w:t xml:space="preserve">و در جلد عاشر بحار نیز آن خبر نقل شده </w:t>
      </w:r>
      <w:r>
        <w:rPr>
          <w:rStyle w:val="FootnoteAnchor"/>
          <w:rtl w:val="true"/>
        </w:rPr>
        <w:footnoteReference w:id="1080"/>
      </w:r>
      <w:r>
        <w:rPr>
          <w:rFonts w:ascii="IRNazanin" w:hAnsi="IRNazanin" w:eastAsia="IRNazanin"/>
          <w:color w:val="111111"/>
          <w:sz w:val="28"/>
          <w:sz w:val="28"/>
          <w:szCs w:val="28"/>
          <w:rtl w:val="true"/>
          <w:lang w:bidi="fa-IR"/>
        </w:rPr>
        <w:t>هر که بخواهد به آن تفصیل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بعض اخبار شاهد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ظهور موفور السرور امام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 الله بفرجه الرغائب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و احیاء اموات قتله شود و قصاص خون بنا حق کشتگان بفرماید چنان چه با آن دو نفر خواهد کرد و بنا بر این به هیچ وجه اشکالی باقی نمی ماند چه بر وجه اول باز جای سؤال از بقای ذریه است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امروز ظاهراً منقرض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اخبار اخذ به ثار و نصرت آن جناب از امام مظلوم علیه السلام با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دیگر که بی تعلق به این فقره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آتیه مشابهه با این فقره درج</w:t>
      </w:r>
    </w:p>
    <w:p>
      <w:pPr>
        <w:pStyle w:val="BookText"/>
        <w:rPr/>
      </w:pPr>
      <w:r>
        <w:rPr>
          <w:rFonts w:ascii="IRNazanin" w:hAnsi="IRNazanin" w:eastAsia="IRNazanin"/>
          <w:color w:val="111111"/>
          <w:sz w:val="28"/>
          <w:sz w:val="28"/>
          <w:szCs w:val="28"/>
          <w:rtl w:val="true"/>
          <w:lang w:bidi="fa-IR"/>
        </w:rPr>
        <w:t>خواهد شد؛ و 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فرستد خدای بر او و آل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لفظ شريف صلوات ابحاث لطیفه است که بر وجه اختصار تعرض آن ها مناسب است متن مستقلی قرار دادیم و ما آن مطالب را در ضمن چند فایده ایراد می نماییم</w:t>
      </w:r>
      <w:r>
        <w:rPr>
          <w:rFonts w:eastAsia="IRNazanin" w:cs="IRNazanin"/>
          <w:color w:val="111111"/>
          <w:sz w:val="28"/>
          <w:szCs w:val="28"/>
          <w:rtl w:val="true"/>
          <w:lang w:bidi="fa-IR"/>
        </w:rPr>
        <w:t>:</w:t>
      </w:r>
    </w:p>
    <w:p>
      <w:pPr>
        <w:pStyle w:val="Heading3"/>
        <w:numPr>
          <w:ilvl w:val="2"/>
          <w:numId w:val="1"/>
        </w:numPr>
        <w:rPr/>
      </w:pPr>
      <w:bookmarkStart w:id="145" w:name="__RefHeading___Toc4380246_2870459653"/>
      <w:bookmarkStart w:id="146" w:name="_Toc51"/>
      <w:bookmarkEnd w:id="145"/>
      <w:r>
        <w:rPr>
          <w:rtl w:val="true"/>
        </w:rPr>
        <w:t xml:space="preserve">فائده </w:t>
      </w:r>
      <w:r>
        <w:rPr/>
        <w:t>1</w:t>
      </w:r>
      <w:bookmarkEnd w:id="146"/>
    </w:p>
    <w:p>
      <w:pPr>
        <w:pStyle w:val="BookText"/>
        <w:rPr/>
      </w:pPr>
      <w:r>
        <w:rPr>
          <w:rFonts w:ascii="IRNazanin" w:hAnsi="IRNazanin" w:eastAsia="IRNazanin"/>
          <w:color w:val="111111"/>
          <w:sz w:val="28"/>
          <w:sz w:val="28"/>
          <w:szCs w:val="28"/>
          <w:rtl w:val="true"/>
          <w:lang w:bidi="fa-IR"/>
        </w:rPr>
        <w:t>مشهور آن است که صلوات از خدای رحمت است و از ملائکه استغفار و از مردمان دعا و این سخن نزد ارباب ذوق پسندیده نیست چه اصل عدم اشتراک است با این که در مثل انّ الله و ملائكته يصلون على النبی</w:t>
      </w:r>
      <w:r>
        <w:rPr>
          <w:rStyle w:val="FootnoteAnchor"/>
          <w:rtl w:val="true"/>
        </w:rPr>
        <w:footnoteReference w:id="1081"/>
      </w:r>
      <w:r>
        <w:rPr>
          <w:rFonts w:ascii="IRNazanin" w:hAnsi="IRNazanin" w:eastAsia="IRNazanin"/>
          <w:color w:val="111111"/>
          <w:sz w:val="28"/>
          <w:sz w:val="28"/>
          <w:szCs w:val="28"/>
          <w:rtl w:val="true"/>
          <w:lang w:bidi="fa-IR"/>
        </w:rPr>
        <w:t xml:space="preserve">در محذور استعمال لفظ در اکثر از معنی واقع می شوند و در ضیق خناق تأویل می افتند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تفسیر متعدی به لازم پسندیده نیست و دعا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معنی نفرین است و صلی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ترحم است و اختلاف حکم مترادفین محال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محققین گفته اند که معنی جامعی در بین دارند که انعطاف باشد و این </w:t>
      </w:r>
      <w:bookmarkStart w:id="147" w:name="pg10937_115171"/>
    </w:p>
    <w:p>
      <w:pPr>
        <w:pStyle w:val="BookText"/>
        <w:rPr/>
      </w:pPr>
      <w:bookmarkEnd w:id="147"/>
      <w:r>
        <w:rPr>
          <w:rFonts w:ascii="IRNazanin" w:hAnsi="IRNazanin" w:eastAsia="IRNazanin"/>
          <w:color w:val="111111"/>
          <w:sz w:val="28"/>
          <w:sz w:val="28"/>
          <w:szCs w:val="28"/>
          <w:rtl w:val="true"/>
          <w:lang w:bidi="fa-IR"/>
        </w:rPr>
        <w:t>حقیقت اوست و در هر موقعی اثری دارد و در هر موطنی ظهوری عطف از خدای تعالی بر وجهى است و از دیگران به نوعی و تواند بود که علمایی که از اهل تحقیق به عبارت اولی تعبیر کرده اند همین قصد کرده باشند و مقصودشان ذکر مراد باشد نه مستعمل فيه لفظ و بر بعضی از کم خبرتان مشتبه شده توهم اشتراک کرده باشند</w:t>
      </w:r>
      <w:r>
        <w:rPr>
          <w:rFonts w:eastAsia="IRNazanin" w:cs="IRNazanin"/>
          <w:color w:val="111111"/>
          <w:sz w:val="28"/>
          <w:szCs w:val="28"/>
          <w:rtl w:val="true"/>
          <w:lang w:bidi="fa-IR"/>
        </w:rPr>
        <w:t>.</w:t>
      </w:r>
    </w:p>
    <w:p>
      <w:pPr>
        <w:pStyle w:val="Heading3"/>
        <w:numPr>
          <w:ilvl w:val="2"/>
          <w:numId w:val="1"/>
        </w:numPr>
        <w:rPr/>
      </w:pPr>
      <w:bookmarkStart w:id="148" w:name="__RefHeading___Toc4380248_2870459653"/>
      <w:bookmarkStart w:id="149" w:name="_Toc52"/>
      <w:bookmarkEnd w:id="148"/>
      <w:r>
        <w:rPr>
          <w:rtl w:val="true"/>
        </w:rPr>
        <w:t xml:space="preserve">فائده </w:t>
      </w:r>
      <w:r>
        <w:rPr/>
        <w:t>2</w:t>
      </w:r>
      <w:bookmarkEnd w:id="149"/>
    </w:p>
    <w:p>
      <w:pPr>
        <w:pStyle w:val="BookText"/>
        <w:rPr/>
      </w:pPr>
      <w:r>
        <w:rPr>
          <w:rFonts w:ascii="IRNazanin" w:hAnsi="IRNazanin" w:eastAsia="IRNazanin"/>
          <w:color w:val="111111"/>
          <w:sz w:val="28"/>
          <w:sz w:val="28"/>
          <w:szCs w:val="28"/>
          <w:rtl w:val="true"/>
          <w:lang w:bidi="fa-IR"/>
        </w:rPr>
        <w:t xml:space="preserve">آن چه مشهور به شهرت محققه است بلکه دعوی اجماع در معتبر </w:t>
      </w:r>
      <w:r>
        <w:rPr>
          <w:rStyle w:val="FootnoteAnchor"/>
          <w:rtl w:val="true"/>
        </w:rPr>
        <w:footnoteReference w:id="1082"/>
      </w:r>
      <w:r>
        <w:rPr>
          <w:rFonts w:ascii="IRNazanin" w:hAnsi="IRNazanin" w:eastAsia="IRNazanin"/>
          <w:color w:val="111111"/>
          <w:sz w:val="28"/>
          <w:sz w:val="28"/>
          <w:szCs w:val="28"/>
          <w:rtl w:val="true"/>
          <w:lang w:bidi="fa-IR"/>
        </w:rPr>
        <w:t xml:space="preserve">و محکی منتهی </w:t>
      </w:r>
      <w:r>
        <w:rPr>
          <w:rStyle w:val="FootnoteAnchor"/>
          <w:rtl w:val="true"/>
        </w:rPr>
        <w:footnoteReference w:id="1083"/>
      </w:r>
      <w:r>
        <w:rPr>
          <w:rFonts w:ascii="IRNazanin" w:hAnsi="IRNazanin" w:eastAsia="IRNazanin"/>
          <w:color w:val="111111"/>
          <w:sz w:val="28"/>
          <w:sz w:val="28"/>
          <w:szCs w:val="28"/>
          <w:rtl w:val="true"/>
          <w:lang w:bidi="fa-IR"/>
        </w:rPr>
        <w:t xml:space="preserve">بر طبق او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صلوات وقت ذکر اسم مبارک یا شنیدن او واجب نیست و شیخ صدوق </w:t>
      </w:r>
      <w:r>
        <w:rPr>
          <w:rStyle w:val="FootnoteAnchor"/>
          <w:rtl w:val="true"/>
        </w:rPr>
        <w:footnoteReference w:id="1084"/>
      </w:r>
      <w:r>
        <w:rPr>
          <w:rFonts w:ascii="IRNazanin" w:hAnsi="IRNazanin" w:eastAsia="IRNazanin"/>
          <w:color w:val="111111"/>
          <w:sz w:val="28"/>
          <w:sz w:val="28"/>
          <w:szCs w:val="28"/>
          <w:rtl w:val="true"/>
          <w:lang w:bidi="fa-IR"/>
        </w:rPr>
        <w:t xml:space="preserve">و فاضل مقداد </w:t>
      </w:r>
      <w:r>
        <w:rPr>
          <w:rStyle w:val="FootnoteAnchor"/>
          <w:rtl w:val="true"/>
        </w:rPr>
        <w:footnoteReference w:id="1085"/>
      </w:r>
      <w:r>
        <w:rPr>
          <w:rFonts w:ascii="IRNazanin" w:hAnsi="IRNazanin" w:eastAsia="IRNazanin"/>
          <w:color w:val="111111"/>
          <w:sz w:val="28"/>
          <w:sz w:val="28"/>
          <w:szCs w:val="28"/>
          <w:rtl w:val="true"/>
          <w:lang w:bidi="fa-IR"/>
        </w:rPr>
        <w:t xml:space="preserve">و محقق اردبیلی </w:t>
      </w:r>
      <w:r>
        <w:rPr>
          <w:rStyle w:val="FootnoteAnchor"/>
          <w:rtl w:val="true"/>
        </w:rPr>
        <w:footnoteReference w:id="1086"/>
      </w:r>
      <w:r>
        <w:rPr>
          <w:rFonts w:ascii="IRNazanin" w:hAnsi="IRNazanin" w:eastAsia="IRNazanin"/>
          <w:color w:val="111111"/>
          <w:sz w:val="28"/>
          <w:sz w:val="28"/>
          <w:szCs w:val="28"/>
          <w:rtl w:val="true"/>
          <w:lang w:bidi="fa-IR"/>
        </w:rPr>
        <w:t xml:space="preserve">و صاحب مدارک </w:t>
      </w:r>
      <w:r>
        <w:rPr>
          <w:rStyle w:val="FootnoteAnchor"/>
          <w:rtl w:val="true"/>
        </w:rPr>
        <w:footnoteReference w:id="1087"/>
      </w:r>
      <w:r>
        <w:rPr>
          <w:rFonts w:ascii="IRNazanin" w:hAnsi="IRNazanin" w:eastAsia="IRNazanin"/>
          <w:color w:val="111111"/>
          <w:sz w:val="28"/>
          <w:sz w:val="28"/>
          <w:szCs w:val="28"/>
          <w:rtl w:val="true"/>
          <w:lang w:bidi="fa-IR"/>
        </w:rPr>
        <w:t xml:space="preserve">و شیخ بهائی </w:t>
      </w:r>
      <w:r>
        <w:rPr>
          <w:rStyle w:val="FootnoteAnchor"/>
          <w:rtl w:val="true"/>
        </w:rPr>
        <w:footnoteReference w:id="1088"/>
      </w:r>
      <w:r>
        <w:rPr>
          <w:rFonts w:ascii="IRNazanin" w:hAnsi="IRNazanin" w:eastAsia="IRNazanin"/>
          <w:color w:val="111111"/>
          <w:sz w:val="28"/>
          <w:sz w:val="28"/>
          <w:szCs w:val="28"/>
          <w:rtl w:val="true"/>
          <w:lang w:bidi="fa-IR"/>
        </w:rPr>
        <w:t xml:space="preserve">و آخوند ملا صالح مازندرانی </w:t>
      </w:r>
      <w:r>
        <w:rPr>
          <w:rStyle w:val="FootnoteAnchor"/>
          <w:rtl w:val="true"/>
        </w:rPr>
        <w:footnoteReference w:id="1089"/>
      </w:r>
      <w:r>
        <w:rPr>
          <w:rFonts w:ascii="IRNazanin" w:hAnsi="IRNazanin" w:eastAsia="IRNazanin"/>
          <w:color w:val="111111"/>
          <w:sz w:val="28"/>
          <w:sz w:val="28"/>
          <w:szCs w:val="28"/>
          <w:rtl w:val="true"/>
          <w:lang w:bidi="fa-IR"/>
        </w:rPr>
        <w:t xml:space="preserve">و محدث کاشانی </w:t>
      </w:r>
      <w:r>
        <w:rPr>
          <w:rStyle w:val="FootnoteAnchor"/>
          <w:rtl w:val="true"/>
        </w:rPr>
        <w:footnoteReference w:id="1090"/>
      </w:r>
      <w:r>
        <w:rPr>
          <w:rFonts w:ascii="IRNazanin" w:hAnsi="IRNazanin" w:eastAsia="IRNazanin"/>
          <w:color w:val="111111"/>
          <w:sz w:val="28"/>
          <w:sz w:val="28"/>
          <w:szCs w:val="28"/>
          <w:rtl w:val="true"/>
          <w:lang w:bidi="fa-IR"/>
        </w:rPr>
        <w:t xml:space="preserve">و محدث مجلسی و شیخ مهدی فتونی و صاحب حدائق </w:t>
      </w:r>
      <w:r>
        <w:rPr>
          <w:rStyle w:val="FootnoteAnchor"/>
          <w:rtl w:val="true"/>
        </w:rPr>
        <w:footnoteReference w:id="1091"/>
      </w:r>
      <w:r>
        <w:rPr>
          <w:rFonts w:ascii="IRNazanin" w:hAnsi="IRNazanin" w:eastAsia="IRNazanin"/>
          <w:color w:val="111111"/>
          <w:sz w:val="28"/>
          <w:sz w:val="28"/>
          <w:szCs w:val="28"/>
          <w:rtl w:val="true"/>
          <w:lang w:bidi="fa-IR"/>
        </w:rPr>
        <w:t xml:space="preserve">و شارح صحیفه سجادیه سید علی خان </w:t>
      </w:r>
      <w:r>
        <w:rPr>
          <w:rStyle w:val="FootnoteAnchor"/>
          <w:rtl w:val="true"/>
        </w:rPr>
        <w:footnoteReference w:id="1092"/>
      </w:r>
      <w:r>
        <w:rPr>
          <w:rFonts w:ascii="IRNazanin" w:hAnsi="IRNazanin" w:eastAsia="IRNazanin"/>
          <w:color w:val="111111"/>
          <w:sz w:val="28"/>
          <w:sz w:val="28"/>
          <w:szCs w:val="28"/>
          <w:rtl w:val="true"/>
          <w:lang w:bidi="fa-IR"/>
        </w:rPr>
        <w:t xml:space="preserve">و شیخ عبدالله بحرانی </w:t>
      </w:r>
      <w:r>
        <w:rPr>
          <w:rStyle w:val="FootnoteAnchor"/>
          <w:rtl w:val="true"/>
        </w:rPr>
        <w:footnoteReference w:id="1093"/>
      </w:r>
      <w:r>
        <w:rPr>
          <w:rFonts w:ascii="IRNazanin" w:hAnsi="IRNazanin" w:eastAsia="IRNazanin"/>
          <w:color w:val="111111"/>
          <w:sz w:val="28"/>
          <w:sz w:val="28"/>
          <w:szCs w:val="28"/>
          <w:rtl w:val="true"/>
          <w:lang w:bidi="fa-IR"/>
        </w:rPr>
        <w:t xml:space="preserve">قائل به وجوب شده اند چنان چه از بعضی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به وجوهی شده اند که به هیچ وجه یا دلالت ندارد یا سند و اصح اخبار باب صحیحه زراره است که در او امر به صلوات شده و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النَّبِيِّ كُلَّمَا ذَكَرْتَهُ أَوْ ذَكَرَهُ ذاکر</w:t>
      </w:r>
      <w:r>
        <w:rPr>
          <w:rFonts w:eastAsia="IRNazanin" w:cs="IRNazanin"/>
          <w:color w:val="111111"/>
          <w:sz w:val="28"/>
          <w:szCs w:val="28"/>
          <w:rtl w:val="true"/>
          <w:lang w:bidi="fa-IR"/>
        </w:rPr>
        <w:t xml:space="preserve">»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وجوب است ولی به اندک صارفی منصرف می شود و سیاق خبر چون در تعداد مستحبات است محمول بر استحباب است بلکه </w:t>
      </w:r>
      <w:bookmarkStart w:id="150" w:name="pg10937_115172"/>
    </w:p>
    <w:p>
      <w:pPr>
        <w:pStyle w:val="BookText"/>
        <w:rPr/>
      </w:pPr>
      <w:bookmarkEnd w:id="150"/>
      <w:r>
        <w:rPr>
          <w:rFonts w:ascii="IRNazanin" w:hAnsi="IRNazanin" w:eastAsia="IRNazanin"/>
          <w:color w:val="111111"/>
          <w:sz w:val="28"/>
          <w:sz w:val="28"/>
          <w:szCs w:val="28"/>
          <w:rtl w:val="true"/>
          <w:lang w:bidi="fa-IR"/>
        </w:rPr>
        <w:t xml:space="preserve">بعض اخبار که به آن ها استشهاد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البخيل كل البخيل من اذا ذكرت عنده لم يصل على</w:t>
      </w:r>
      <w:r>
        <w:rPr>
          <w:rFonts w:eastAsia="IRNazanin" w:cs="IRNazanin"/>
          <w:color w:val="111111"/>
          <w:sz w:val="28"/>
          <w:szCs w:val="28"/>
          <w:rtl w:val="true"/>
          <w:lang w:bidi="fa-IR"/>
        </w:rPr>
        <w:t xml:space="preserve">» </w:t>
      </w:r>
      <w:r>
        <w:rPr>
          <w:rStyle w:val="FootnoteAnchor"/>
          <w:rtl w:val="true"/>
        </w:rPr>
        <w:footnoteReference w:id="1095"/>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ذكرت عنده فلم يصل على اخطا طريق الجنة </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استحباب است بلکه مصرح به عدم وجوب و خلو ادعیه مأثوره و خطب مشهوره ائمه بلکه سیره قطعیه در اثبات مدعی کفایت است اگر چه رعایت احتیاط خصوصاً در هر مجلس یک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ظاهر محقق مقدس اردبیلی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 و الیق است</w:t>
      </w:r>
      <w:r>
        <w:rPr>
          <w:rFonts w:eastAsia="IRNazanin" w:cs="IRNazanin"/>
          <w:color w:val="111111"/>
          <w:sz w:val="28"/>
          <w:szCs w:val="28"/>
          <w:rtl w:val="true"/>
          <w:lang w:bidi="fa-IR"/>
        </w:rPr>
        <w:t>.</w:t>
      </w:r>
    </w:p>
    <w:p>
      <w:pPr>
        <w:pStyle w:val="Heading3"/>
        <w:numPr>
          <w:ilvl w:val="2"/>
          <w:numId w:val="1"/>
        </w:numPr>
        <w:rPr/>
      </w:pPr>
      <w:bookmarkStart w:id="151" w:name="__RefHeading___Toc4380250_2870459653"/>
      <w:bookmarkStart w:id="152" w:name="_Toc53"/>
      <w:bookmarkEnd w:id="151"/>
      <w:r>
        <w:rPr>
          <w:rtl w:val="true"/>
        </w:rPr>
        <w:t xml:space="preserve">فائده </w:t>
      </w:r>
      <w:r>
        <w:rPr/>
        <w:t>3</w:t>
      </w:r>
      <w:bookmarkEnd w:id="152"/>
    </w:p>
    <w:p>
      <w:pPr>
        <w:pStyle w:val="BookText"/>
        <w:rPr/>
      </w:pPr>
      <w:r>
        <w:rPr>
          <w:rFonts w:ascii="IRNazanin" w:hAnsi="IRNazanin" w:eastAsia="IRNazanin"/>
          <w:color w:val="111111"/>
          <w:sz w:val="28"/>
          <w:sz w:val="28"/>
          <w:szCs w:val="28"/>
          <w:rtl w:val="true"/>
          <w:lang w:bidi="fa-IR"/>
        </w:rPr>
        <w:t xml:space="preserve">اختلاف عظیمی واقع شده بین علماء فریقین که آیا نفع صلوات راجع به مصلی است یا مصلی علیه و هر قولی را طائف های اختیار کرده اند و تحقیق قول اخیر است چنان چه علامه مجلسی رحمه الله نیز در رساله عقاید اختیار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از فقهاء و حکماء و محدثین گروهی قایل شده اند چنان چه ادله عقلیه و نقلیه متطابق بر این مدعی هستند چه فقر و حاجت قوام ذات ممکن است و غنی و افاضه شأن واجب تعالی شانه و هرگز ممکن نیست ممکنی بی نیاز و مستغنی شود و الا انقلاب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و ذوات ممکنه و مهیات جائزه هر چه تحصیل کمال و تکمیل ذات نمایند از دائره حاجت به مفیضی وهاب پا بیرون ننهند چنان چه عموم كريمه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النَّاسُ أَنْتُمُ الْفُقَراءُ إِلَى اللَّهِ وَ اللَّهُ هُوَ الْغَنِىُّ الْحَمِيدُ</w:t>
      </w:r>
      <w:r>
        <w:rPr>
          <w:rStyle w:val="FootnoteAnchor"/>
          <w:rtl w:val="true"/>
        </w:rPr>
        <w:footnoteReference w:id="1097"/>
      </w:r>
      <w:r>
        <w:rPr>
          <w:rFonts w:ascii="IRNazanin" w:hAnsi="IRNazanin" w:eastAsia="IRNazanin"/>
          <w:color w:val="111111"/>
          <w:sz w:val="28"/>
          <w:sz w:val="28"/>
          <w:szCs w:val="28"/>
          <w:rtl w:val="true"/>
          <w:lang w:bidi="fa-IR"/>
        </w:rPr>
        <w:t>مصدق این معنی و شاهد این دعوی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تحقیق این است که وجود هر چه اقوی شود و اکمل تعلق او به مبدأ زیادتر است و فقرش به جناب قدس بیشتر چنان چه مقتضای امکان وجودی که عبارت از تعلقیت ذات و ظلیت جوهر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اوضح هیولای انسانی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اعلای مراتب استعداد و قبول برای جمیع انواع فیوض جل جلالة و تمام انحاء خیرات است غير متناهى القوة است و مبدأ فياض هم غیر متناهی القوة است؛ نه در آن جانب قصوری است و نه از این طرف فتوری و لازمه دعا استجابت است و شریطه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استعداد محل و لیاقت برای دعا نیست و او هم بالفرض حاصل است به اتم مراتب پس البته این دعا مستجاب خواهد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کثیره اشاره به این معنی شده چنان چه در نهج البلاغة مكرم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w:t>
      </w:r>
    </w:p>
    <w:p>
      <w:pPr>
        <w:pStyle w:val="BookText"/>
        <w:rPr/>
      </w:pPr>
      <w:r>
        <w:rPr>
          <w:rFonts w:ascii="IRNazanin" w:hAnsi="IRNazanin" w:eastAsia="IRNazanin"/>
          <w:color w:val="111111"/>
          <w:sz w:val="28"/>
          <w:sz w:val="28"/>
          <w:szCs w:val="28"/>
          <w:rtl w:val="true"/>
          <w:lang w:bidi="fa-IR"/>
        </w:rPr>
        <w:t xml:space="preserve">كانت لك إلى الله سبحانه حاجة فابدأ بمسألة الصلاة على النبى ثم اسأل حاجتک فان الله اكرم من أن يسئل حاجتين فيقضى احداهما و يمنع الاخرى </w:t>
      </w:r>
      <w:r>
        <w:rPr>
          <w:rFonts w:eastAsia="IRNazanin" w:cs="IRNazanin"/>
          <w:color w:val="111111"/>
          <w:sz w:val="28"/>
          <w:szCs w:val="28"/>
          <w:rtl w:val="true"/>
          <w:lang w:bidi="fa-IR"/>
        </w:rPr>
        <w:t xml:space="preserve">»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عبارت شریفه صریح است که صلوات دعایی است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این مقام تقریبی لطیف کرده اند که حاجت انسان خودش معیب است و حاجت صلوات صحیح و داعی این دو را ضمیمه یکدیگر کرده به درگاه احدیت می برد پس باید هر دو را قبول کند یا هر دو را رد دوم ممتنع است پس معین می شود اوّل و تفکیک صحیح نیست چرا که این راجع به تبعض صفقه است و او شرعاً صورت جواز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مؤيدات مطلوب تأکیدات زیادی است که در ادعیه شریفه در تشریف حضرت نبویه وارد شده مثل تبییض وجه و اعطاء منزله و وسیله و رفع درجه و اعلاء کلمه و اظهار امر و امثال این که در فقرات ادعیه وارد شده است و احتمال این که جمیع آن ها الفاظی است که مکلف است انسان بگوید و قصد معنی دعا نکند و نفع آن ها راجع به خود او باشد فقط به غایت بارد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يكاد يقتل من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متأمل مستقيم السليقة راضی به این تمحل و تعسف نخواهد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چگونه تجویز می کنی در مثل این دعای شریف که علامه مجلسی در مقباس </w:t>
      </w:r>
      <w:r>
        <w:rPr>
          <w:rStyle w:val="FootnoteAnchor"/>
          <w:rtl w:val="true"/>
        </w:rPr>
        <w:footnoteReference w:id="1099"/>
      </w:r>
      <w:r>
        <w:rPr>
          <w:rFonts w:ascii="IRNazanin" w:hAnsi="IRNazanin" w:eastAsia="IRNazanin"/>
          <w:color w:val="111111"/>
          <w:sz w:val="28"/>
          <w:sz w:val="28"/>
          <w:szCs w:val="28"/>
          <w:rtl w:val="true"/>
          <w:lang w:bidi="fa-IR"/>
        </w:rPr>
        <w:t>در تعقیبات عصر به سند صحیح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Style w:val="FootnoteAnchor"/>
          <w:rtl w:val="true"/>
        </w:rPr>
        <w:footnoteReference w:id="1100"/>
      </w:r>
      <w:r>
        <w:rPr>
          <w:rFonts w:ascii="IRNazanin" w:hAnsi="IRNazanin" w:eastAsia="IRNazanin"/>
          <w:color w:val="111111"/>
          <w:sz w:val="28"/>
          <w:sz w:val="28"/>
          <w:szCs w:val="28"/>
          <w:rtl w:val="true"/>
          <w:lang w:bidi="fa-IR"/>
        </w:rPr>
        <w:t xml:space="preserve">و سید </w:t>
      </w:r>
      <w:r>
        <w:rPr>
          <w:rStyle w:val="FootnoteAnchor"/>
          <w:rtl w:val="true"/>
        </w:rPr>
        <w:footnoteReference w:id="1101"/>
      </w:r>
      <w:r>
        <w:rPr>
          <w:rFonts w:ascii="Amiri" w:hAnsi="Amiri" w:eastAsia="Amiri" w:cs="Amiri"/>
          <w:color w:val="111111"/>
          <w:sz w:val="28"/>
          <w:sz w:val="28"/>
          <w:szCs w:val="28"/>
          <w:rtl w:val="true"/>
          <w:lang w:bidi="ar-SA"/>
        </w:rPr>
        <w:t>روایت کرده اند که صادق آل محمد صلی الله علیه و اله و سلم می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آلِهِ فِى اللَّيْلِ اذا يَغْشى وَ صَلِّ علی مُحَمَّدٍ وَ آلِهِ فِي النَّهَارِ اذا تَجَلَّى وَ صَلِّ عَلَى مُحَمَّدٍ وَ آلِهِ فِي الْآخِرَةِ وَ الاولى وَصَلَ عَلَى مُحَمَّدٍ وَ آلِهِ مَا لَاحَ الْجَدِيدَانِ وَ مَا أَطْرَدُ الخافقان وَ ماحدى الحاديان وَ مَا عَسْعَسَ لیل وَ مَا ادلهم ظَلَامٍ وَ مَا تَنَفَّسَ الصُّبْحِ وَ مَا أَضَاءَ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مُحَمَّداً خَطِيبٍ وَفْدُ المؤمنین إلیک وَ الْمَكْسُوِّ حُلَلِ الايمان اذا وَقَفَ بین یدیک وَ النَّاطِقِ اذا خرست الالسن بِالثَّنَاءِ علیک اللَّهُمَّ اعْلُ مَنْزِلَتَهُ وَ ارْفَعْ دَرَجَتَهُ وَ أَظْهَرَ حُجَّتَهُ وَ تَقَبَّلْ شَفَاعَتَهُ وَ ابْعَثْهُ الْمَقَامَ الْمَحْمُودَ الَّذِي وَعَدْتَهُ وَ اغْفِرْ لَهُ مَا أَحْدَثَ الْمُحَدَّثُونَ مِنْ أُمَّتِهِ بَعْدَهُ اللَّهُمَّ بَلِّغْ رُوحَ مُحَمَّدٍ وَ آلِ مُحَمَّدٍ عَنَى التَّحِيَّةِ وَ السَّلَامِ وَ ارْدُدْ عَلَى مِنْهُمْ تَحِيَّةً كَثِيرَةً وَ سَلَاماً يَا ذَا الْجَلَالِ وَ الاکرام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صرف تکلم باشد و این همه دعا </w:t>
      </w:r>
    </w:p>
    <w:p>
      <w:pPr>
        <w:pStyle w:val="BookText"/>
        <w:rPr/>
      </w:pPr>
      <w:r>
        <w:rPr>
          <w:rFonts w:ascii="IRNazanin" w:hAnsi="IRNazanin" w:eastAsia="IRNazanin"/>
          <w:color w:val="111111"/>
          <w:sz w:val="28"/>
          <w:sz w:val="28"/>
          <w:szCs w:val="28"/>
          <w:rtl w:val="true"/>
          <w:lang w:bidi="fa-IR"/>
        </w:rPr>
        <w:t>مستجاب نشود؟</w:t>
      </w:r>
    </w:p>
    <w:p>
      <w:pPr>
        <w:pStyle w:val="BookText"/>
        <w:rPr/>
      </w:pPr>
      <w:r>
        <w:rPr>
          <w:rFonts w:ascii="IRNazanin" w:hAnsi="IRNazanin" w:eastAsia="IRNazanin"/>
          <w:color w:val="111111"/>
          <w:sz w:val="28"/>
          <w:sz w:val="28"/>
          <w:szCs w:val="28"/>
          <w:rtl w:val="true"/>
          <w:lang w:bidi="fa-IR"/>
        </w:rPr>
        <w:t xml:space="preserve">و اشتمال این ها بر بعض فقرات که اتصاف آن جناب به آن ها معلوم است مبعد نیست چه هر کمالی مراتبی دارد و طبیعت شرف و فضل مقول به تشکیک است و هر چه تصور کنی مرتبه دیگر در آن کمال هست که فوق اوست و </w:t>
      </w:r>
      <w:r>
        <w:rPr>
          <w:rFonts w:ascii="Amiri" w:hAnsi="Amiri" w:eastAsia="Amiri" w:cs="Amiri"/>
          <w:color w:val="111111"/>
          <w:sz w:val="28"/>
          <w:sz w:val="28"/>
          <w:szCs w:val="28"/>
          <w:rtl w:val="true"/>
          <w:lang w:bidi="ar-SA"/>
        </w:rPr>
        <w:t>فَوْقَ کل ذی عِلْمٍ عَلِيمُ</w:t>
      </w:r>
      <w:r>
        <w:rPr>
          <w:rStyle w:val="FootnoteAnchor"/>
          <w:rtl w:val="true"/>
        </w:rPr>
        <w:footnoteReference w:id="1102"/>
      </w:r>
      <w:r>
        <w:rPr>
          <w:rFonts w:ascii="IRNazanin" w:hAnsi="IRNazanin" w:eastAsia="IRNazanin"/>
          <w:color w:val="111111"/>
          <w:sz w:val="28"/>
          <w:sz w:val="28"/>
          <w:szCs w:val="28"/>
          <w:rtl w:val="true"/>
          <w:lang w:bidi="fa-IR"/>
        </w:rPr>
        <w:t>قاعده ای است کلیه جاریه در اشباه و نظائر خود؛ 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فالنور في النزول و الصعود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مشکک مختلف الحدود</w:t>
      </w:r>
    </w:p>
    <w:p>
      <w:pPr>
        <w:pStyle w:val="BookText"/>
        <w:rPr/>
      </w:pPr>
      <w:r>
        <w:rPr>
          <w:rFonts w:ascii="IRNazanin" w:hAnsi="IRNazanin" w:eastAsia="IRNazanin"/>
          <w:color w:val="111111"/>
          <w:sz w:val="28"/>
          <w:sz w:val="28"/>
          <w:szCs w:val="28"/>
          <w:rtl w:val="true"/>
          <w:lang w:bidi="fa-IR"/>
        </w:rPr>
        <w:t xml:space="preserve">پس می شود به این سؤال مرتبه عالیه این کمال را طلب کنند و این که بعضی توهم کرده اند آن چه از شرف و فضل ممکن است به ممکنی برسد به جناب نبوی رسیده و از این جهت صلوات را سودی به او نیست عبارتی است مموه و عام فریب چه لب این معنی یا راجع به این است که آن جناب را دیگر به خدای عزوجل حاجتی نیست و از او مستغنی است و این معنی منافی با ضرورت عقول است چه اعلای مراتب آن جناب عبودیت است که عنوان کتاب فقر و بسمله صحیفه احتیاج است؛ یا راجع به این که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نمی تواند افاضه فیضی به او کند و لباس جدیدی از کرامت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عَمَّا يَقُولُ الظَّالِمُونَ عُلُوّاً كَبِيراً</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در این مقام کلامی است که بعضی بر مشرب حکمت و فلسفه تلفیق می کنند و خلاصه او آن که مقام نبوت خاتمه مقام عقول است و در مرتبه عقل ما بالقوة عين ما بالفعل است و کمال مترقبی ندارند و عقل هر چه باید داشته باشد دارد و در آن مقام فقد و نیستی نیست جز همان امکان ذاتی و قیام صدوری به مبدأ وهاب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خلق الله العقل </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خلق نوری </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این دعوی است بلی فرقی که هست آن است که عقل نزولی از اول واحد کمالات است و عقل صعودی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جمیع مراتب باید سیر کند و قطع دو دوره هر دو قوس وجود را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بالأخرة به آن درجه می رسد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این شبهه آن است که برهان قائم شده بر امتناع انفکاک هیولی از صورت پس عقل صعودی به جهت هیولانیتی که دارد قوه آن غیر متناهی خواهد بود و از درجه عقل </w:t>
      </w:r>
    </w:p>
    <w:p>
      <w:pPr>
        <w:pStyle w:val="BookText"/>
        <w:rPr/>
      </w:pPr>
      <w:r>
        <w:rPr>
          <w:rFonts w:ascii="IRNazanin" w:hAnsi="IRNazanin" w:eastAsia="IRNazanin"/>
          <w:color w:val="111111"/>
          <w:sz w:val="28"/>
          <w:sz w:val="28"/>
          <w:szCs w:val="28"/>
          <w:rtl w:val="true"/>
          <w:lang w:bidi="fa-IR"/>
        </w:rPr>
        <w:t>نزولی هم عبور خواهد کرد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ار بگشاید آن پر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جبرئیل</w:t>
      </w:r>
    </w:p>
    <w:p>
      <w:pPr>
        <w:pStyle w:val="BookText"/>
        <w:rPr/>
      </w:pPr>
      <w:r>
        <w:rPr>
          <w:rFonts w:ascii="IRNazanin" w:hAnsi="IRNazanin" w:eastAsia="IRNazanin"/>
          <w:color w:val="111111"/>
          <w:sz w:val="28"/>
          <w:sz w:val="28"/>
          <w:szCs w:val="28"/>
          <w:rtl w:val="true"/>
          <w:lang w:bidi="fa-IR"/>
        </w:rPr>
        <w:t>و کریمه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خُلُقُ اَلاِنْسَانِ ضَعِيفاً</w:t>
      </w:r>
      <w:r>
        <w:rPr>
          <w:rStyle w:val="FootnoteAnchor"/>
          <w:rtl w:val="true"/>
        </w:rPr>
        <w:footnoteReference w:id="1106"/>
      </w:r>
      <w:r>
        <w:rPr>
          <w:rFonts w:ascii="IRNazanin" w:hAnsi="IRNazanin" w:eastAsia="IRNazanin"/>
          <w:color w:val="111111"/>
          <w:sz w:val="28"/>
          <w:sz w:val="28"/>
          <w:szCs w:val="28"/>
          <w:rtl w:val="true"/>
          <w:lang w:bidi="fa-IR"/>
        </w:rPr>
        <w:t>تواند بود که اشاره به این ضعف، که عبارت از عدم تحقق به مرتبه خاصه و استعداد قبول کمالات غیر متناهیه است باشد که سر از گریبان قوت در می آورد بالجملة بسط این جواب خارج از وظیفه این مختصر است و آنان که بصیرتی در این علوم دارند آگاه اند که لباب حل اشکال در این دو سطر ودیعه گذاشته شده بر مشرب این قوم راهی برای اشکال باقی نماند</w:t>
      </w:r>
    </w:p>
    <w:p>
      <w:pPr>
        <w:pStyle w:val="BookText"/>
        <w:rPr/>
      </w:pPr>
      <w:r>
        <w:rPr>
          <w:rFonts w:ascii="IRNazanin" w:hAnsi="IRNazanin" w:eastAsia="IRNazanin"/>
          <w:color w:val="111111"/>
          <w:sz w:val="28"/>
          <w:sz w:val="28"/>
          <w:szCs w:val="28"/>
          <w:rtl w:val="true"/>
          <w:lang w:bidi="fa-IR"/>
        </w:rPr>
        <w:t xml:space="preserve">و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احادیث متمسک شده اند که آن هم وجهی ندارد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فقره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صَلَوَاتِنَا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استدلال بر طريقه أبو حنیفه که قائل به مفهوم لقب است </w:t>
      </w:r>
      <w:r>
        <w:rPr>
          <w:rStyle w:val="FootnoteAnchor"/>
          <w:rtl w:val="true"/>
        </w:rPr>
        <w:footnoteReference w:id="1107"/>
      </w:r>
      <w:r>
        <w:rPr>
          <w:rFonts w:ascii="IRNazanin" w:hAnsi="IRNazanin" w:eastAsia="IRNazanin"/>
          <w:color w:val="111111"/>
          <w:sz w:val="28"/>
          <w:sz w:val="28"/>
          <w:szCs w:val="28"/>
          <w:rtl w:val="true"/>
          <w:lang w:bidi="fa-IR"/>
        </w:rPr>
        <w:t>مستقیم است و الا از مشهورات است که عوام هم می گویند اثبات شیئ نفی ما عدا نمی کند چه اشتمال صلوات بر این خواص و آثار موجب عدم رجوع نفع او به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این مقام سخن دیگری هست که عارف محقق ملا عبدالرزاق کاشی در تفسیر حقایق التأویل اشاره به او کرده است و محصل او با تحریر آن که حقیقت صلوات امداد و تأیید و افاضه کمالات است پس مصلی حقیقةً خدای تعالی است گاه در مقام جمع و بلا واسطة و گاه در مقام تفصيل و مع الواسطة که فعل عباد است و حقیقت صلوات مؤمنين همین است چه او عبارت است از قبول هدایت و انتقاش لوح وجود به نقش محبت او و این نوعی است از امداد آن جناب در غرض تکمیل و مقصد تعمیم فیض خدا چه اگر قبول ماده نبودی اثر فاعلیت فاعل به ظهور ،نرسیدی چنان 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من به تو است و ظهور تو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تظهر لولای لم اكن لولاک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قدسی است که اگر خلق همه اطاعت می کردند خلقی دیگر می آفریدم که معصیت کنند تا عفو و فضل من معلوم شود </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تسلیم مؤمنین دفع آفت نقص تکمیل اوست به اظهار جلال عموم دعوت و قوت فاعلیت او در مقام هدایت و به این وجه از </w:t>
      </w:r>
      <w:bookmarkStart w:id="153" w:name="pg10937_115176"/>
    </w:p>
    <w:p>
      <w:pPr>
        <w:pStyle w:val="BookText"/>
        <w:rPr/>
      </w:pPr>
      <w:bookmarkEnd w:id="153"/>
      <w:r>
        <w:rPr>
          <w:rFonts w:ascii="IRNazanin" w:hAnsi="IRNazanin" w:eastAsia="IRNazanin"/>
          <w:color w:val="111111"/>
          <w:sz w:val="28"/>
          <w:sz w:val="28"/>
          <w:szCs w:val="28"/>
          <w:rtl w:val="true"/>
          <w:lang w:bidi="fa-IR"/>
        </w:rPr>
        <w:t>بیان ممکن است جمع بین هر دو قول شود چه نفع صلوات اولاً و بالذات راجع به مصلی است و به اعتبار اظهار اقتدار و تکمیل غرض بعثت و تحصیل مقصد هدایت راجع به مصلی علیه و موجب رفع درجه و علو شأن و ظهور کلمه اوست چنان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فَإِنِّى أُبَاهِي بِكُمُ الْأُمَمَ وَ لَوْ بِالسِّقْطِ</w:t>
      </w:r>
      <w:r>
        <w:rPr>
          <w:rFonts w:eastAsia="IRNazanin" w:cs="IRNazanin"/>
          <w:color w:val="111111"/>
          <w:sz w:val="28"/>
          <w:szCs w:val="28"/>
          <w:rtl w:val="true"/>
          <w:lang w:bidi="fa-IR"/>
        </w:rPr>
        <w:t xml:space="preserve">» </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 آن چه نظر این قاصر فعلاً مؤدی به اوست این است که از جانب طرفین تقریر کردم و بیش از این تفصیل شایسته مقام نیست</w:t>
      </w:r>
      <w:r>
        <w:rPr>
          <w:rFonts w:eastAsia="IRNazanin" w:cs="IRNazanin"/>
          <w:color w:val="111111"/>
          <w:sz w:val="28"/>
          <w:szCs w:val="28"/>
          <w:rtl w:val="true"/>
          <w:lang w:bidi="fa-IR"/>
        </w:rPr>
        <w:t>.</w:t>
      </w:r>
    </w:p>
    <w:p>
      <w:pPr>
        <w:pStyle w:val="Heading3"/>
        <w:numPr>
          <w:ilvl w:val="2"/>
          <w:numId w:val="1"/>
        </w:numPr>
        <w:rPr/>
      </w:pPr>
      <w:bookmarkStart w:id="154" w:name="__RefHeading___Toc4380252_2870459653"/>
      <w:bookmarkStart w:id="155" w:name="_Toc54"/>
      <w:bookmarkEnd w:id="154"/>
      <w:r>
        <w:rPr>
          <w:rtl w:val="true"/>
        </w:rPr>
        <w:t xml:space="preserve">فائده </w:t>
      </w:r>
      <w:r>
        <w:rPr/>
        <w:t>4</w:t>
      </w:r>
      <w:bookmarkEnd w:id="155"/>
    </w:p>
    <w:p>
      <w:pPr>
        <w:pStyle w:val="BookText"/>
        <w:rPr/>
      </w:pPr>
      <w:r>
        <w:rPr>
          <w:rFonts w:ascii="IRNazanin" w:hAnsi="IRNazanin" w:eastAsia="IRNazanin"/>
          <w:color w:val="111111"/>
          <w:sz w:val="28"/>
          <w:sz w:val="28"/>
          <w:szCs w:val="28"/>
          <w:rtl w:val="true"/>
          <w:lang w:bidi="fa-IR"/>
        </w:rPr>
        <w:t>ضم آل رسول صلی الله علیه و اله و سلم در صلوات موافق اخبار کثیره متواتره مرویه از طرق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اکثر اصول معتمده اهل سنت نقل شده که از حضرت رسالت صلی الله علیه و اله و سلم پرسیدند که چگونه بر تو صلوات فرستیم؟ فرمود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عَلَيَّ مُحَمَّدٍ وَ عَلَى آلِ مُحَمَّدٍ كَمَا صَلَّيْتَ عَلَى إِبْرَاهِيمَ وَ عَلَى آلِ إِبْراهِيمَ وَ بَارِكْ عَلَيَّ مُحَمَّد وَ عَلِيٍ آلِ مُحَمَّدٍ كَمَا بَارَكْتَ عَلَى إِبْراهِيمَ وَ عَلَى آلِ إِبْراهِيمَ اِنَّكَ حَمِيدٌ مَجِيدٌ</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خصوص این صلوات در تشهد نماز بنابر یک قول شافعی واجب است و بر قول دیگر او مستحب است </w:t>
      </w:r>
      <w:r>
        <w:rPr>
          <w:rStyle w:val="FootnoteAnchor"/>
          <w:rtl w:val="true"/>
        </w:rPr>
        <w:footnoteReference w:id="1111"/>
      </w:r>
      <w:r>
        <w:rPr>
          <w:rFonts w:ascii="IRNazanin" w:hAnsi="IRNazanin" w:eastAsia="IRNazanin"/>
          <w:color w:val="111111"/>
          <w:sz w:val="28"/>
          <w:sz w:val="28"/>
          <w:szCs w:val="28"/>
          <w:rtl w:val="true"/>
          <w:lang w:bidi="fa-IR"/>
        </w:rPr>
        <w:t>،چنان چه در تقریب ابی شجاع و شرح ابی قاسم و حواشی او مذکور است که هر دو از علماء شافعیه اند و عمل شافعیه غالباً بر آن نسخه است به اضافه سیدنا در محمد و ابراهیم در مواضع اربعه و این شعر معروف شافعی که در کثیری از کتب جماعت مذکور است و در السنه ایشان مشهور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انزله</w:t>
      </w:r>
    </w:p>
    <w:p>
      <w:pPr>
        <w:pStyle w:val="BookText"/>
        <w:rPr/>
      </w:pPr>
      <w:r>
        <w:rPr>
          <w:rFonts w:ascii="Amiri" w:hAnsi="Amiri" w:eastAsia="Amiri" w:cs="Amiri"/>
          <w:color w:val="111111"/>
          <w:sz w:val="28"/>
          <w:sz w:val="28"/>
          <w:szCs w:val="28"/>
          <w:rtl w:val="true"/>
          <w:lang w:bidi="ar-SA"/>
        </w:rPr>
        <w:t xml:space="preserve">يكفيكم من عظيم الفخر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111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وجوب است ولی حمل بر نفی کمال کرده اند نه بر نفی حقیقت چنان چه در نور الابصار شبلنجی معاصر است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ینابیع المودة </w:t>
      </w:r>
      <w:r>
        <w:rPr>
          <w:rStyle w:val="FootnoteAnchor"/>
          <w:rtl w:val="true"/>
        </w:rPr>
        <w:footnoteReference w:id="1114"/>
      </w:r>
      <w:r>
        <w:rPr>
          <w:rFonts w:ascii="IRNazanin" w:hAnsi="IRNazanin" w:eastAsia="IRNazanin"/>
          <w:color w:val="111111"/>
          <w:sz w:val="28"/>
          <w:sz w:val="28"/>
          <w:szCs w:val="28"/>
          <w:rtl w:val="true"/>
          <w:lang w:bidi="fa-IR"/>
        </w:rPr>
        <w:t xml:space="preserve">از صواعق </w:t>
      </w:r>
      <w:r>
        <w:rPr>
          <w:rStyle w:val="FootnoteAnchor"/>
          <w:rtl w:val="true"/>
        </w:rPr>
        <w:footnoteReference w:id="1115"/>
      </w:r>
      <w:r>
        <w:rPr>
          <w:rFonts w:ascii="Amiri" w:hAnsi="Amiri" w:eastAsia="Amiri" w:cs="Amiri"/>
          <w:color w:val="111111"/>
          <w:sz w:val="28"/>
          <w:sz w:val="28"/>
          <w:szCs w:val="28"/>
          <w:rtl w:val="true"/>
          <w:lang w:bidi="ar-SA"/>
        </w:rPr>
        <w:t xml:space="preserve">و جواهر العقدين </w:t>
      </w:r>
      <w:r>
        <w:rPr>
          <w:rStyle w:val="FootnoteAnchor"/>
          <w:rtl w:val="true"/>
        </w:rPr>
        <w:footnoteReference w:id="1116"/>
      </w:r>
      <w:r>
        <w:rPr>
          <w:rFonts w:ascii="IRNazanin" w:hAnsi="IRNazanin" w:eastAsia="IRNazanin"/>
          <w:color w:val="111111"/>
          <w:sz w:val="28"/>
          <w:sz w:val="28"/>
          <w:szCs w:val="28"/>
          <w:rtl w:val="true"/>
          <w:lang w:bidi="fa-IR"/>
        </w:rPr>
        <w:t xml:space="preserve">روایت کرده </w:t>
      </w:r>
    </w:p>
    <w:p>
      <w:pPr>
        <w:pStyle w:val="BookText"/>
        <w:rPr/>
      </w:pPr>
      <w:r>
        <w:rPr>
          <w:rFonts w:ascii="IRNazanin" w:hAnsi="IRNazanin" w:eastAsia="IRNazanin"/>
          <w:color w:val="111111"/>
          <w:sz w:val="28"/>
          <w:sz w:val="28"/>
          <w:szCs w:val="28"/>
          <w:rtl w:val="true"/>
          <w:lang w:bidi="fa-IR"/>
        </w:rPr>
        <w:t>که پیغمبر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تُصَلُّوا عَلَى اَلصَّلاَةِ اَلْبَتْرَاءِ قَالُوا وَ مَا اَلصلاَةُ اَلْبَتْرَاءُ يَا رَسُولَ اَللَّهِ؟ قال تَقُولونَ اَللَّهُمَّ صَلِّ عَلَى مُحَمَّدٍ وَ تَسْكُتُونَ بَلْ قُولُوا اَللّهُمَّ صَلِّ عَلَى مُحَمَّدٍ و على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اهل سنت ملتزم اند در ذکر حضرت رسالت صلّی الله علیه و سلم می نویسند و اسم مبارک آل را از صلوات حذف می نمایند تا اعراض از رکوب سفینه نجات و دخول سلامت خانه نوح را از خود معلوم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موارد ذکر اسامی اهل بیت ملتزم اند به ترک ذکر صلوات و سلام با این که خدای آن ها را در این شرف شریک نبوت کرده و از طرق معتمده آن ها جواز تصلیه و تسلیم بر عترت اطهار معلوم می شود علاوه بر این که صریح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يُصَلَّى عَلَيْكُمْ</w:t>
      </w:r>
      <w:r>
        <w:rPr>
          <w:rStyle w:val="FootnoteAnchor"/>
          <w:rtl w:val="true"/>
        </w:rPr>
        <w:footnoteReference w:id="1117"/>
      </w:r>
      <w:r>
        <w:rPr>
          <w:rFonts w:ascii="Amiri" w:hAnsi="Amiri" w:eastAsia="Amiri" w:cs="Amiri"/>
          <w:color w:val="111111"/>
          <w:sz w:val="28"/>
          <w:sz w:val="28"/>
          <w:szCs w:val="28"/>
          <w:rtl w:val="true"/>
          <w:lang w:bidi="ar-SA"/>
        </w:rPr>
        <w:t>و كريمه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 صلّ عليهم ان صلوتک سکن لهم</w:t>
      </w:r>
      <w:r>
        <w:rPr>
          <w:rStyle w:val="FootnoteAnchor"/>
          <w:rtl w:val="true"/>
        </w:rPr>
        <w:footnoteReference w:id="1118"/>
      </w:r>
      <w:r>
        <w:rPr>
          <w:rFonts w:ascii="IRNazanin" w:hAnsi="IRNazanin" w:eastAsia="IRNazanin"/>
          <w:color w:val="111111"/>
          <w:sz w:val="28"/>
          <w:sz w:val="28"/>
          <w:szCs w:val="28"/>
          <w:rtl w:val="true"/>
          <w:lang w:bidi="fa-IR"/>
        </w:rPr>
        <w:t xml:space="preserve">و بشارت </w:t>
      </w:r>
      <w:r>
        <w:rPr>
          <w:rFonts w:ascii="Amiri" w:hAnsi="Amiri" w:eastAsia="Amiri" w:cs="Amiri"/>
          <w:color w:val="111111"/>
          <w:sz w:val="28"/>
          <w:sz w:val="28"/>
          <w:szCs w:val="28"/>
          <w:rtl w:val="true"/>
          <w:lang w:bidi="ar-SA"/>
        </w:rPr>
        <w:t>أُولَئِكَ عَلَيهِم صَلَواتٌ مّنْ رَبِّهِمْ وَ رَحْمَةٌ</w:t>
      </w:r>
      <w:r>
        <w:rPr>
          <w:rStyle w:val="FootnoteAnchor"/>
          <w:rtl w:val="true"/>
        </w:rPr>
        <w:footnoteReference w:id="1119"/>
      </w:r>
      <w:r>
        <w:rPr>
          <w:rFonts w:ascii="IRNazanin" w:hAnsi="IRNazanin" w:eastAsia="IRNazanin"/>
          <w:color w:val="111111"/>
          <w:sz w:val="28"/>
          <w:sz w:val="28"/>
          <w:szCs w:val="28"/>
          <w:rtl w:val="true"/>
          <w:lang w:bidi="fa-IR"/>
        </w:rPr>
        <w:t>دال اند بر جواز صلوات بر عموم اهل ایمان و از عمل صحابه هم نقل شده که صلوات بر آل می فرستادند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ينابيع المودة از أبو نعيم حافظ و جماعت مفسرین روایت کرده که سند به مجاهد و ابی صالح رساندند و این دو از ابن عباس روایت می کنند که آل یاسین در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عَلَى آلِ يَاسِينَ</w:t>
      </w:r>
      <w:r>
        <w:rPr>
          <w:rStyle w:val="FootnoteAnchor"/>
          <w:rtl w:val="true"/>
        </w:rPr>
        <w:footnoteReference w:id="1120"/>
      </w:r>
      <w:r>
        <w:rPr>
          <w:rFonts w:ascii="IRNazanin" w:hAnsi="IRNazanin" w:eastAsia="IRNazanin"/>
          <w:color w:val="111111"/>
          <w:sz w:val="28"/>
          <w:sz w:val="28"/>
          <w:szCs w:val="28"/>
          <w:rtl w:val="true"/>
          <w:lang w:bidi="fa-IR"/>
        </w:rPr>
        <w:t xml:space="preserve">آل محمد اند و یاسین اسمی از اسماء آن حضرت است </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يا صلّى الله عليه مضایقه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او را در کشاف اشاره می نماید بعد از این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 جواز صلوات بر غیر نبی است به دلیل آيه زكات </w:t>
      </w:r>
      <w:r>
        <w:rPr>
          <w:rFonts w:ascii="Amiri" w:hAnsi="Amiri" w:eastAsia="Amiri" w:cs="Amiri"/>
          <w:color w:val="111111"/>
          <w:sz w:val="28"/>
          <w:sz w:val="28"/>
          <w:szCs w:val="28"/>
          <w:rtl w:val="true"/>
          <w:lang w:bidi="ar-SA"/>
        </w:rPr>
        <w:t>وَ هُوَ الَذي</w:t>
      </w:r>
      <w:r>
        <w:rPr>
          <w:rFonts w:eastAsia="Amiri" w:cs="Amiri" w:ascii="Amiri" w:hAnsi="Amiri"/>
          <w:color w:val="111111"/>
          <w:sz w:val="28"/>
          <w:szCs w:val="28"/>
          <w:rtl w:val="true"/>
          <w:lang w:bidi="ar-SA"/>
        </w:rPr>
        <w:t>...</w:t>
      </w:r>
      <w:r>
        <w:rPr>
          <w:rStyle w:val="FootnoteAnchor"/>
          <w:rtl w:val="true"/>
        </w:rPr>
        <w:footnoteReference w:id="1122"/>
      </w:r>
      <w:r>
        <w:rPr>
          <w:rFonts w:ascii="IRNazanin" w:hAnsi="IRNazanin" w:eastAsia="IRNazanin"/>
          <w:color w:val="111111"/>
          <w:sz w:val="28"/>
          <w:sz w:val="28"/>
          <w:szCs w:val="28"/>
          <w:rtl w:val="true"/>
          <w:lang w:bidi="fa-IR"/>
        </w:rPr>
        <w:t xml:space="preserve">و قول رسول خدا صلی الله علیه و اله و 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صَلِّ عَلى آلِ اَبِي اُوفِي</w:t>
      </w:r>
      <w:r>
        <w:rPr>
          <w:rFonts w:ascii="IRNazanin" w:hAnsi="IRNazanin" w:eastAsia="IRNazanin"/>
          <w:color w:val="111111"/>
          <w:sz w:val="28"/>
          <w:sz w:val="28"/>
          <w:szCs w:val="28"/>
          <w:rtl w:val="true"/>
          <w:lang w:bidi="fa-IR"/>
        </w:rPr>
        <w:t xml:space="preserve"> تفصیل می دهد بین ذکر تبعی که جایز است و ذکر بالاستقلال که مکروه است به جهت این که شعار ذکر نبی شده و موجب اتهام بر رافضی بودن است و پیغمبر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يُؤْمِنُ بِاللَّهِ وَ اَلْيَوْمِ اَلْآخِرِ فَلاَ</w:t>
      </w:r>
    </w:p>
    <w:p>
      <w:pPr>
        <w:pStyle w:val="BookText"/>
        <w:rPr/>
      </w:pPr>
      <w:r>
        <w:rPr>
          <w:rFonts w:ascii="Amiri" w:hAnsi="Amiri" w:eastAsia="Amiri" w:cs="Amiri"/>
          <w:color w:val="111111"/>
          <w:sz w:val="28"/>
          <w:sz w:val="28"/>
          <w:szCs w:val="28"/>
          <w:rtl w:val="true"/>
          <w:lang w:bidi="ar-SA"/>
        </w:rPr>
        <w:t>يَقِفْنَ مَوَاقِفَ اَلتُّهَمِ</w:t>
      </w:r>
      <w:r>
        <w:rPr>
          <w:rStyle w:val="FootnoteAnchor"/>
          <w:rtl w:val="true"/>
        </w:rPr>
        <w:footnoteReference w:id="1123"/>
      </w:r>
      <w:r>
        <w:rPr>
          <w:rFonts w:ascii="IRNazanin" w:hAnsi="IRNazanin" w:eastAsia="IRNazanin"/>
          <w:color w:val="111111"/>
          <w:sz w:val="28"/>
          <w:sz w:val="28"/>
          <w:szCs w:val="28"/>
          <w:rtl w:val="true"/>
          <w:lang w:bidi="fa-IR"/>
        </w:rPr>
        <w:t xml:space="preserve"> و از ابن القیم در فتح الباری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المختار ان يصلى على الانبياء و الملائكة و ازواج النبی و آله و ذریته و اهل الطاعة على سبيل الاجماع و يكره فى غير الانبياء لشخص مفرد بحيث يصير شعاراً لا سيما اذا ترك فى حق مثله أو افضل منه كما يفعله الرافضة، الى آخر کلامه</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عجیب تر آن است که در اصول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آل ابی اوفى</w:t>
      </w:r>
      <w:r>
        <w:rPr>
          <w:rFonts w:eastAsia="IRNazanin" w:cs="IRNazanin"/>
          <w:color w:val="111111"/>
          <w:sz w:val="28"/>
          <w:szCs w:val="28"/>
          <w:rtl w:val="true"/>
          <w:lang w:bidi="fa-IR"/>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آل سعد بن عبادة</w:t>
      </w:r>
      <w:r>
        <w:rPr>
          <w:rFonts w:eastAsia="Amiri" w:cs="Amiri" w:ascii="Amiri" w:hAnsi="Amiri"/>
          <w:color w:val="111111"/>
          <w:sz w:val="28"/>
          <w:szCs w:val="28"/>
          <w:rtl w:val="true"/>
          <w:lang w:bidi="ar-SA"/>
        </w:rPr>
        <w:t xml:space="preserve">» </w:t>
      </w:r>
      <w:r>
        <w:rPr>
          <w:rStyle w:val="FootnoteAnchor"/>
          <w:rtl w:val="true"/>
        </w:rPr>
        <w:footnoteReference w:id="1126"/>
      </w:r>
      <w:r>
        <w:rPr>
          <w:rFonts w:ascii="IRNazanin" w:hAnsi="IRNazanin" w:eastAsia="IRNazanin"/>
          <w:color w:val="111111"/>
          <w:sz w:val="28"/>
          <w:sz w:val="28"/>
          <w:szCs w:val="28"/>
          <w:rtl w:val="true"/>
          <w:lang w:bidi="fa-IR"/>
        </w:rPr>
        <w:t>از پیغمبر صلی الله علیه و اله و سلم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فتح الباری است که صلوات بر غیر انبیاء بر مذهب حسن بصری و مجاهد و اسحاق و أبو ثور و داود طبری جائز است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منهاج السنة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حنيفه مذهبه انه يجوز الصلاة على غير النبی کابی بکر و عمر و عثمان و علی و هو اختیار اکثر اصحابه کالقاضی ابی یعلی و ابن عقیل و ابی محمد عبدالقادر الجیلی</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پس با اتفاق این ،جماعت منع زمحشری و ابن قیم چه وجه دارد؟</w:t>
      </w:r>
    </w:p>
    <w:p>
      <w:pPr>
        <w:pStyle w:val="BookText"/>
        <w:rPr/>
      </w:pPr>
      <w:r>
        <w:rPr>
          <w:rFonts w:ascii="IRNazanin" w:hAnsi="IRNazanin" w:eastAsia="IRNazanin"/>
          <w:color w:val="111111"/>
          <w:sz w:val="28"/>
          <w:sz w:val="28"/>
          <w:szCs w:val="28"/>
          <w:rtl w:val="true"/>
          <w:lang w:bidi="fa-IR"/>
        </w:rPr>
        <w:t xml:space="preserve">حاصل سخن بی پرده و سرباز این است که چون شیعه چنین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کتاب و سنت و عقل و اجماع شاهد جواز و رجحان است باید ترک کرد اگر چنین است که التزام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به اهل بیت و تجلیل این ها موجب التزام ترک او شود پس خوب است جمیع فرائض و سنن را به همین جهت اجتناب نمایند و محمّد محبی شامی که از فضلای این طایفه است در تاریخ خلاصة الاثر تصریح به این عناد و تعصب کرده و پرده از روی کار برداشته در ذیل شعری که از عبدالرحیم بن تاج الدین دمشقی در ترجمه او نقل می کند و هو</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الفتى العالم مع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محروماً من العالم</w:t>
      </w:r>
    </w:p>
    <w:p>
      <w:pPr>
        <w:pStyle w:val="BookText"/>
        <w:rPr/>
      </w:pPr>
      <w:r>
        <w:rPr>
          <w:rFonts w:ascii="Amiri" w:hAnsi="Amiri" w:eastAsia="Amiri" w:cs="Amiri"/>
          <w:color w:val="111111"/>
          <w:sz w:val="28"/>
          <w:sz w:val="28"/>
          <w:szCs w:val="28"/>
          <w:rtl w:val="true"/>
          <w:lang w:bidi="ar-SA"/>
        </w:rPr>
        <w:t xml:space="preserve">مثل اليد اليمنى لفضل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منعت من زينة الخاتم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تختم به یسار در واقعه تحکیم حادث شد گاهی که عمرو بن عاص خطبه </w:t>
      </w:r>
    </w:p>
    <w:p>
      <w:pPr>
        <w:pStyle w:val="BookText"/>
        <w:rPr/>
      </w:pPr>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را از علی خلع کردم چنان چه خاتم خود را از دست راستم خلع کردم و قرار خلافت را در معاویه دادم چنان چه گذاشتم خاتم را در دست چپ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عمرو در عموم مردم باقی ماند ولی پیغمبر و خلفای راشدین تختم به یمین می کردند و فقهای ما از آن جمله بیرجندی در کتاب کشف گفته تختم به یسار باید کرد و گفته شده که به یمین لکن آن شعار روافض است و واجب است از آن احتراز کردن و علاء حصکفی در شرح ملتقى الابحر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شعور لنا بهذا الشعار فى هذه الامصار فنتبع اثر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اجعلها فی 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در دست راست کن بعد از این باستطراد شعری از ابو عامر جرجانی نقل می کند که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تختم في اليسار فليس 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طرازاً لكم الا في اليسار</w:t>
      </w:r>
    </w:p>
    <w:p>
      <w:pPr>
        <w:pStyle w:val="BookText"/>
        <w:rPr/>
      </w:pPr>
      <w:r>
        <w:rPr>
          <w:rFonts w:ascii="Amiri" w:hAnsi="Amiri" w:eastAsia="Amiri" w:cs="Amiri"/>
          <w:color w:val="111111"/>
          <w:sz w:val="28"/>
          <w:sz w:val="28"/>
          <w:szCs w:val="28"/>
          <w:rtl w:val="true"/>
          <w:lang w:bidi="ar-SA"/>
        </w:rPr>
        <w:t xml:space="preserve">و ما نقصوا اليمين به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الزين اولى بالصغار</w:t>
      </w:r>
    </w:p>
    <w:p>
      <w:pPr>
        <w:pStyle w:val="BookText"/>
        <w:rPr/>
      </w:pPr>
      <w:r>
        <w:rPr>
          <w:rFonts w:ascii="Amiri" w:hAnsi="Amiri" w:eastAsia="Amiri" w:cs="Amiri"/>
          <w:color w:val="111111"/>
          <w:sz w:val="28"/>
          <w:sz w:val="28"/>
          <w:szCs w:val="28"/>
          <w:rtl w:val="true"/>
          <w:lang w:bidi="ar-SA"/>
        </w:rPr>
        <w:t xml:space="preserve">لذاك ترى الاباهم عاطلات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على الاكف من الكبار</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الحديث فكل هذا غفلة منه</w:t>
      </w:r>
      <w:r>
        <w:rPr>
          <w:rFonts w:eastAsia="IRNazanin" w:cs="IRNazanin"/>
          <w:color w:val="111111"/>
          <w:sz w:val="28"/>
          <w:szCs w:val="28"/>
          <w:rtl w:val="true"/>
          <w:lang w:bidi="fa-IR"/>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یتمیه ثعالبی کلامی طریف است که حق این مقام حکایت اوست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 فقیه از أبو احمد کاتب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خاتم را در یمین کردی؟ أبو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سنت مأثوره از نبی صلی الله علیه و اله و سلم از طرق متعدده و وجوه مختلفه این است که او تختم به یمین می کرد و هم چنین خلفاء راشدین بعد از او تا این که واقعه صفین و حکمین پیش آمد و عمرو عاص خطبه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انی خلعت الخلافة من على كخلع من یمینی و جعلتها فى معاوية كما جعلت هذا في يسارى فبقيت سنة عمرو بين العامة إلى يومنا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فايده دوم در كتاب خداست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اِلاّ وُسْعَهَا</w:t>
      </w:r>
      <w:r>
        <w:rPr>
          <w:rStyle w:val="FootnoteAnchor"/>
          <w:rtl w:val="true"/>
        </w:rPr>
        <w:footnoteReference w:id="1130"/>
      </w:r>
      <w:r>
        <w:rPr>
          <w:rFonts w:ascii="IRNazanin" w:hAnsi="IRNazanin" w:eastAsia="IRNazanin"/>
          <w:color w:val="111111"/>
          <w:sz w:val="28"/>
          <w:sz w:val="28"/>
          <w:szCs w:val="28"/>
          <w:rtl w:val="true"/>
          <w:lang w:bidi="fa-IR"/>
        </w:rPr>
        <w:t xml:space="preserve">و معلوم است که یمین اقوی از یسار است و واجب آن است که کلفت حمل اشیاء را در عهده اقوی قرار دهند نه اضعف؛ سوم این که از قیاس است چه نهی از استنجاء به است و ادب در استنجاء به یسار است و نقش خاتمی از اسم خدای تعالی خالی نیست پس واجب افتاد که وی را تنزیه از جای پلیدی کند؛ چهارم این که خاتم زینت است اسم او به فارسی انگشت آرای است و یمین اولی است به تشریف از پسار تا این جا بود کلام </w:t>
      </w:r>
      <w:bookmarkStart w:id="156" w:name="pg10937_115180"/>
    </w:p>
    <w:p>
      <w:pPr>
        <w:pStyle w:val="BookText"/>
        <w:rPr/>
      </w:pPr>
      <w:bookmarkEnd w:id="156"/>
      <w:r>
        <w:rPr>
          <w:rFonts w:ascii="IRNazanin" w:hAnsi="IRNazanin" w:eastAsia="IRNazanin"/>
          <w:color w:val="111111"/>
          <w:sz w:val="28"/>
          <w:sz w:val="28"/>
          <w:szCs w:val="28"/>
          <w:rtl w:val="true"/>
          <w:lang w:bidi="fa-IR"/>
        </w:rPr>
        <w:t xml:space="preserve">أبو احمد در اسکات أبو حفص فقیه که در یتمیه حکایت شده بود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راغب اصفهانی در کتاب محاضرات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خاتمه صلّى الله عليه و سلم حلقة فضة و عليه فص عقيق و كان يتختم به فی یمینه و سبب اتخاذه انه كتب إلى ملك الروم فقيل انه لا يقبل كتاباً الا مختوماً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من تختم فى يساره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تختم فی یمین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مارست ذاك تشبهاً بالصادق</w:t>
      </w:r>
    </w:p>
    <w:p>
      <w:pPr>
        <w:pStyle w:val="BookText"/>
        <w:rPr/>
      </w:pPr>
      <w:r>
        <w:rPr>
          <w:rFonts w:ascii="Amiri" w:hAnsi="Amiri" w:eastAsia="Amiri" w:cs="Amiri"/>
          <w:color w:val="111111"/>
          <w:sz w:val="28"/>
          <w:sz w:val="28"/>
          <w:szCs w:val="28"/>
          <w:rtl w:val="true"/>
          <w:lang w:bidi="ar-SA"/>
        </w:rPr>
        <w:t xml:space="preserve">و تقرباً منى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تباعداً منى لكلّ منافق</w:t>
      </w:r>
    </w:p>
    <w:p>
      <w:pPr>
        <w:pStyle w:val="BookText"/>
        <w:rPr/>
      </w:pPr>
      <w:r>
        <w:rPr>
          <w:rFonts w:ascii="IRNazanin" w:hAnsi="IRNazanin" w:eastAsia="IRNazanin"/>
          <w:color w:val="111111"/>
          <w:sz w:val="28"/>
          <w:sz w:val="28"/>
          <w:szCs w:val="28"/>
          <w:rtl w:val="true"/>
          <w:lang w:bidi="fa-IR"/>
        </w:rPr>
        <w:t xml:space="preserve">الماسحین فروجهم بخواتم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النبى بهن و اسم الخالق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و در کتاب مستطرف از عایشه روایت می کند که پیغمبر صلی الله علیه و اله و سلم به دست راست انگشتری می کرد و از دنیا بیرون رفت در حالی که خاتم در یمین او بود و از تاریخ اسلامی نقل می کند که رسول خدای و خلفای به دست راست تختم می کردند و معاویه او را به یسار نقل کرد و بنی امیه به سنت او عمل کردند و سفاح نقل کرد به یمین و تا ایام رشید باقی ماند آن گاه او متابعت معاویه کرد و نقل به یسار نمود و مردم متابعت او کردند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اندکی به تأمل نگاه کن و طریقه دیانت را ببین که به جهت عداوت با اهل بیت عصمت و مخالفت با اتباع ایشان از اخبار صحیحه خود دست بر می دارند و از متابعت خلفای خود چشم می پوشند و ترک سنت نبویه کرده پیروی سنت امویه می کنند و تصریح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تختم به یمین شعار روافض است ترک باید کرد و این شعار بودن به جهت آن است که روافض متابعت عمرو عاص نکردند و بر اتباع سنت پیغمبر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للعجب و الضيعة دين سيد العرب و قد قلت بديهاً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 باليمين فتلک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 في عد اصحاب اليمين</w:t>
      </w:r>
    </w:p>
    <w:p>
      <w:pPr>
        <w:pStyle w:val="BookText"/>
        <w:rPr/>
      </w:pPr>
      <w:r>
        <w:rPr>
          <w:rFonts w:ascii="IRNazanin" w:hAnsi="IRNazanin" w:eastAsia="IRNazanin"/>
          <w:color w:val="111111"/>
          <w:sz w:val="28"/>
          <w:sz w:val="28"/>
          <w:szCs w:val="28"/>
          <w:rtl w:val="true"/>
          <w:lang w:bidi="fa-IR"/>
        </w:rPr>
        <w:t xml:space="preserve">و لا تجعله عرضة نيل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اسم المهيمن و الامین</w:t>
      </w:r>
    </w:p>
    <w:p>
      <w:pPr>
        <w:pStyle w:val="BookText"/>
        <w:rPr/>
      </w:pPr>
      <w:r>
        <w:rPr>
          <w:rFonts w:ascii="Amiri" w:hAnsi="Amiri" w:eastAsia="Amiri" w:cs="Amiri"/>
          <w:color w:val="111111"/>
          <w:sz w:val="28"/>
          <w:sz w:val="28"/>
          <w:szCs w:val="28"/>
          <w:rtl w:val="true"/>
          <w:lang w:bidi="ar-SA"/>
        </w:rPr>
        <w:t xml:space="preserve">و لا تعدل بذاك إلى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فتحيى سنة الرجس اللعين</w:t>
      </w:r>
    </w:p>
    <w:p>
      <w:pPr>
        <w:pStyle w:val="Heading3"/>
        <w:numPr>
          <w:ilvl w:val="2"/>
          <w:numId w:val="1"/>
        </w:numPr>
        <w:rPr/>
      </w:pPr>
      <w:bookmarkStart w:id="157" w:name="__RefHeading___Toc4380254_2870459653"/>
      <w:bookmarkStart w:id="158" w:name="_Toc55"/>
      <w:bookmarkEnd w:id="157"/>
      <w:r>
        <w:rPr>
          <w:rtl w:val="true"/>
        </w:rPr>
        <w:t xml:space="preserve">فایده </w:t>
      </w:r>
      <w:r>
        <w:rPr/>
        <w:t>5</w:t>
      </w:r>
      <w:bookmarkEnd w:id="15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اشتقاق آل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را که آل کسی گویند به جهت اول ایشان است به آن کس و اول بر سه وجه است اول جسمانی که عبارت از قرابت صوری و تولد بدنی </w:t>
      </w:r>
      <w:bookmarkStart w:id="159" w:name="pg10937_115181"/>
    </w:p>
    <w:p>
      <w:pPr>
        <w:pStyle w:val="BookText"/>
        <w:rPr/>
      </w:pPr>
      <w:bookmarkEnd w:id="159"/>
      <w:r>
        <w:rPr>
          <w:rFonts w:ascii="IRNazanin" w:hAnsi="IRNazanin" w:eastAsia="IRNazanin"/>
          <w:color w:val="111111"/>
          <w:sz w:val="28"/>
          <w:sz w:val="28"/>
          <w:szCs w:val="28"/>
          <w:rtl w:val="true"/>
          <w:lang w:bidi="fa-IR"/>
        </w:rPr>
        <w:t>است؛ و أول روحانی که عبارت از تعلیم علوم و کسب فضائل و تخلق به اخلاق کسی باشد و أول نورانی که عبارت از اتحاد نور و وحدت سنخ ذات باشد که اشرف انواع أول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حقیقی پیغمبر آن کسانند که متحقق به هر سه قسم اول باشند و ما بعد از سبر و تقسیم تام و استقراء کامل کمال این صفات و تمامیت این جهات را جز در ائمه اثنی عشر و فاطمه علیهم السلام ندیدیم اما انتساب صوری و تولد ظاهری که معلوم است اما جهت ثانیه که به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اما حیثیت ثالثه از حدیث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اَنَا وَ عَلَى نُورا</w:t>
      </w:r>
      <w:r>
        <w:rPr>
          <w:rFonts w:eastAsia="IRNazanin" w:cs="IRNazanin"/>
          <w:color w:val="111111"/>
          <w:sz w:val="28"/>
          <w:szCs w:val="28"/>
          <w:rtl w:val="true"/>
          <w:lang w:bidi="fa-IR"/>
        </w:rPr>
        <w:t xml:space="preserve">» </w:t>
      </w:r>
      <w:r>
        <w:rPr>
          <w:rStyle w:val="FootnoteAnchor"/>
          <w:rtl w:val="true"/>
        </w:rPr>
        <w:footnoteReference w:id="1134"/>
      </w:r>
      <w:r>
        <w:rPr>
          <w:rFonts w:ascii="Amiri" w:hAnsi="Amiri" w:eastAsia="Amiri" w:cs="Amiri"/>
          <w:color w:val="111111"/>
          <w:sz w:val="28"/>
          <w:sz w:val="28"/>
          <w:szCs w:val="28"/>
          <w:rtl w:val="true"/>
          <w:lang w:bidi="ar-SA"/>
        </w:rPr>
        <w:t>و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ذُرِّيَّةً بَعْضُهَا مِنْ بَعْضٍ</w:t>
      </w:r>
      <w:r>
        <w:rPr>
          <w:rStyle w:val="FootnoteAnchor"/>
          <w:rtl w:val="true"/>
        </w:rPr>
        <w:footnoteReference w:id="1135"/>
      </w:r>
      <w:r>
        <w:rPr>
          <w:rFonts w:ascii="IRNazanin" w:hAnsi="IRNazanin" w:eastAsia="IRNazanin"/>
          <w:color w:val="111111"/>
          <w:sz w:val="28"/>
          <w:sz w:val="28"/>
          <w:szCs w:val="28"/>
          <w:rtl w:val="true"/>
          <w:lang w:bidi="fa-IR"/>
        </w:rPr>
        <w:t xml:space="preserve">مشهود ارباب انصاف می شود و بعضی از اهل سنت که مطلق قرابت یا عموم امت را آل دانسته اند از جاده انصاف بیرون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اوّل قارورة كسرت في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 اخبار الرضا بابی عقد کرده از برای نقل کلام سعادت فرجام حضرت رضا علیه السلام در مجلس مأمون ملعون با علماء عامه در تفرقه بین آل و امت و آن باب بیست و سوم از آن کتاب است و به جهت طول او ما طالبان را محول به مراجعه همان کتاب مستطاب می کنیم ولی با همه عصبیت و عناد فخر رازی در تفسیر کبیر کلامی دارد که قریب به انصاف است می گوید آل محمّد آنان اند که امرشان آئل به او می شود، پس هر که اول امرش به او اشد و اکمل باشد آل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تعلق بین علی و فاطمه و حسن و حسین و بین رسول خدا صلى الله عليهم اشد تعلقات بود و این مطلب معلوم است به نقل متواتر پس واجب شد که آن ها آل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اختلاف کرده اند در معنی آل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اقارب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 گفتند امت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بگوییم قرابت اویند پس ایشانند آل و اگر بگوییم امتی هستند که قبول دعوت کردند، باز ایشان آل هستند پس به هر تقدیر ایشان آل هستند اما جز ایشان محل اختلاف است و معلوم نیست تمام شد کلام فخر رازی </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همین تقریب این حکم را در بقیه ائمه اثنا عشر علیهم السلام مطرد می کنیم</w:t>
      </w:r>
      <w:r>
        <w:rPr>
          <w:rFonts w:eastAsia="IRNazanin" w:cs="IRNazanin"/>
          <w:color w:val="111111"/>
          <w:sz w:val="28"/>
          <w:szCs w:val="28"/>
          <w:rtl w:val="true"/>
          <w:lang w:bidi="fa-IR"/>
        </w:rPr>
        <w:t>.</w:t>
      </w:r>
    </w:p>
    <w:p>
      <w:pPr>
        <w:pStyle w:val="Heading3"/>
        <w:numPr>
          <w:ilvl w:val="2"/>
          <w:numId w:val="1"/>
        </w:numPr>
        <w:rPr/>
      </w:pPr>
      <w:bookmarkStart w:id="160" w:name="__RefHeading___Toc4380256_2870459653"/>
      <w:bookmarkStart w:id="161" w:name="_Toc56"/>
      <w:bookmarkEnd w:id="160"/>
      <w:r>
        <w:rPr>
          <w:rtl w:val="true"/>
        </w:rPr>
        <w:t xml:space="preserve">فائده </w:t>
      </w:r>
      <w:r>
        <w:rPr/>
        <w:t>6</w:t>
      </w:r>
      <w:bookmarkEnd w:id="16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این دعا که مشتمل است بر عطف بر ضمیر مجرور بی اعاده جار شاهد صحت این </w:t>
      </w:r>
      <w:bookmarkStart w:id="162" w:name="pg10937_115182"/>
    </w:p>
    <w:p>
      <w:pPr>
        <w:pStyle w:val="BookText"/>
        <w:rPr/>
      </w:pPr>
      <w:bookmarkEnd w:id="162"/>
      <w:r>
        <w:rPr>
          <w:rFonts w:ascii="IRNazanin" w:hAnsi="IRNazanin" w:eastAsia="IRNazanin"/>
          <w:color w:val="111111"/>
          <w:sz w:val="28"/>
          <w:sz w:val="28"/>
          <w:szCs w:val="28"/>
          <w:rtl w:val="true"/>
          <w:lang w:bidi="fa-IR"/>
        </w:rPr>
        <w:t>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محل خود ثابت کرده ایم ادعیه و کلمات صادره از ائمه علیهم السلام خصوصاً در مقام دعا و خطبه و اشباه آن خصوصاً از صادقین علیهما السلام و آنان که قبل از ایشانند به قاعده عربیت حجت است و در اثبات لغت کافی است چه روات ما کمتر از اصمعی ناصبی و أبو عبیده خارجی که مرتکب همه نوع قبایح می شدند نیستند و صادقین علیهما السلام در عربیت کمتر از جریر و اخطل و فرزدق نیستند خصوصاً در این زیارت شریفه که دانستی حدیث قدسی است و مثل قرآن و حدیث نبوی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معلوم می شود که مناقشه شیخ اجل أبوالفتح کراکی در جر آل در ادعیه صحیفه و التزام به نصب به عطف بر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حاشیه سید محقق داماد قدس سرة از او نقل شده از اقتصار بر تقلید بعض قشریین نحات و صحفيين علماء عربیت است با این که قرائت حمزه در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تَسَائَلُونَ بِهِ وَ اَلاِرْحَامَ</w:t>
      </w:r>
      <w:r>
        <w:rPr>
          <w:rStyle w:val="FootnoteAnchor"/>
          <w:rtl w:val="true"/>
        </w:rPr>
        <w:footnoteReference w:id="1137"/>
      </w:r>
      <w:r>
        <w:rPr>
          <w:rFonts w:ascii="IRNazanin" w:hAnsi="IRNazanin" w:eastAsia="IRNazanin"/>
          <w:color w:val="111111"/>
          <w:sz w:val="28"/>
          <w:sz w:val="28"/>
          <w:szCs w:val="28"/>
          <w:rtl w:val="true"/>
          <w:lang w:bidi="fa-IR"/>
        </w:rPr>
        <w:t xml:space="preserve">شاهد دعوی است و تغلیط صاحب کشاف غلط </w:t>
      </w:r>
      <w:r>
        <w:rPr>
          <w:rStyle w:val="FootnoteAnchor"/>
          <w:rtl w:val="true"/>
        </w:rPr>
        <w:footnoteReference w:id="1138"/>
      </w:r>
      <w:r>
        <w:rPr>
          <w:rFonts w:ascii="IRNazanin" w:hAnsi="IRNazanin" w:eastAsia="IRNazanin"/>
          <w:color w:val="111111"/>
          <w:sz w:val="28"/>
          <w:sz w:val="28"/>
          <w:szCs w:val="28"/>
          <w:rtl w:val="true"/>
          <w:lang w:bidi="fa-IR"/>
        </w:rPr>
        <w:t>و بی مبنی است و تحقیق این باب مناسب این کتاب نیست</w:t>
      </w:r>
      <w:r>
        <w:rPr>
          <w:rFonts w:eastAsia="IRNazanin" w:cs="IRNazanin"/>
          <w:color w:val="111111"/>
          <w:sz w:val="28"/>
          <w:szCs w:val="28"/>
          <w:rtl w:val="true"/>
          <w:lang w:bidi="fa-IR"/>
        </w:rPr>
        <w:t>.</w:t>
      </w:r>
    </w:p>
    <w:p>
      <w:pPr>
        <w:pStyle w:val="Heading2"/>
        <w:numPr>
          <w:ilvl w:val="1"/>
          <w:numId w:val="1"/>
        </w:numPr>
        <w:rPr/>
      </w:pPr>
      <w:bookmarkStart w:id="163" w:name="__RefHeading___Toc4380258_2870459653"/>
      <w:bookmarkStart w:id="164" w:name="_Toc57"/>
      <w:bookmarkEnd w:id="163"/>
      <w:r>
        <w:rPr>
          <w:rtl w:val="true"/>
        </w:rPr>
        <w:t>اللهم اجعلنى عندك وجيهاً بالحسين علیه السلام في الدنيا و الآخرة</w:t>
      </w:r>
      <w:r>
        <w:rPr>
          <w:rtl w:val="true"/>
        </w:rPr>
        <w:t>.</w:t>
      </w:r>
      <w:bookmarkEnd w:id="164"/>
    </w:p>
    <w:p>
      <w:pPr>
        <w:pStyle w:val="Heading3"/>
        <w:numPr>
          <w:ilvl w:val="2"/>
          <w:numId w:val="1"/>
        </w:numPr>
        <w:rPr/>
      </w:pPr>
      <w:bookmarkStart w:id="165" w:name="__RefHeading___Toc4380260_2870459653"/>
      <w:bookmarkStart w:id="166" w:name="_Toc58"/>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بگردان مرا نزد خودت عزیز و محترم به واسطه حسین علیه السلام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بر دو قسم است یکی بسیط که به معنی انشاء نفس ذات شییء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جعل بر قانون عربیت حاجت بیک مفعول بیشتر ندارند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مرکب است که به معنی ایجاد وصفی در امر ثالثی است و او محتاج به دو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عبارت شریفه لفظ جعل از قسم ثانی است چنان چه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وجیه مأخوذ از وجه است که به معنی جاه است چنان چه در عبارت بخاری که سابقاً ترجمه او را شنیدی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لعلى وجه حياة فاطمة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تأنيث ادنی است و معتمد بر موصوف محذوف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چنین است وجه تأنيث آخرت و وجه در تعبیر از این نشأه به صیغه دنیا که افعل تفضيل است می شود مبالغه باشد در دنو و دنائت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افعل تفضیل گاهی استعمال می شود در شدت اتصاف شیئ به شییء به این معنی که مجازاً اعتبار مفضل علیه در او نمی کنند چنان چه خفاجی در شرح دره تصریح به این کرده و نقل از دیگران هم شده و استعمال و تتبع هم </w:t>
      </w:r>
    </w:p>
    <w:p>
      <w:pPr>
        <w:pStyle w:val="BookText"/>
        <w:rPr/>
      </w:pPr>
      <w:r>
        <w:rPr>
          <w:rFonts w:ascii="IRNazanin" w:hAnsi="IRNazanin" w:eastAsia="IRNazanin"/>
          <w:color w:val="111111"/>
          <w:sz w:val="28"/>
          <w:sz w:val="28"/>
          <w:szCs w:val="28"/>
          <w:rtl w:val="true"/>
          <w:lang w:bidi="fa-IR"/>
        </w:rPr>
        <w:t>شاهد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تواند بود که ملاحظه معنی تفضیل هم شده باشد که نشأه برزخ که عالم مثال و خیال منفصل و ملکوت اسفل در اصطلاح حکمای اشراق و عرفای ذوی الاذواق عبارت از اوست، ملحوظ شده باشد و او چون به اعتبار عالم آخرت دنوی دارد متوسط اعتبار شده و این نشاه متأخر و به این ملاحظه او را دنیا گفتند، چنان چه در فقره زیارت جامعه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حُجَجِ اللَّهِ عَلَی أَهْلِ الدُّنْیَا وَ الْآخِرَةِ وَ الْأُولَی</w:t>
      </w:r>
      <w:r>
        <w:rPr>
          <w:rFonts w:ascii="IRNazanin" w:hAnsi="IRNazanin" w:eastAsia="IRNazanin"/>
          <w:color w:val="111111"/>
          <w:sz w:val="28"/>
          <w:sz w:val="28"/>
          <w:szCs w:val="28"/>
          <w:rtl w:val="true"/>
          <w:lang w:bidi="fa-IR"/>
        </w:rPr>
        <w:t xml:space="preserve"> بنابر بعض احتمالات که اولی اشاره به عالم اظله یا عالم ذر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حکماء گفته اند که اشاره به تثلیث عوالم شده در کریمه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عَلِمْتُمُ النّشأة الأولى فَلَوْ لا تَذَكَّرُون</w:t>
      </w:r>
      <w:r>
        <w:rPr>
          <w:rStyle w:val="FootnoteAnchor"/>
          <w:rtl w:val="true"/>
        </w:rPr>
        <w:footnoteReference w:id="1140"/>
      </w:r>
      <w:r>
        <w:rPr>
          <w:rFonts w:ascii="IRNazanin" w:hAnsi="IRNazanin" w:eastAsia="IRNazanin"/>
          <w:color w:val="111111"/>
          <w:sz w:val="28"/>
          <w:sz w:val="28"/>
          <w:szCs w:val="28"/>
          <w:rtl w:val="true"/>
          <w:lang w:bidi="fa-IR"/>
        </w:rPr>
        <w:t>چه در این نشأه است و تخیلی حسی و تخیلی و تعقلی و تذکر موجب آن است که بگوییم در کلیه عالم و انسان کبیر هم سه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حس که نشأه مادیات است؛</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تخیل که موطن صور مجرده از مواد کثیفه عنصریه است چه خلو صورت از ماده مطلقاً خلاف برهان است و عبارت طائفه ای که نفی ماده کردند منزل بر تفسیر ماست که تقیید به عنصریه کثیفه کردیم تا موجب لوازم دنیاویه نشود و حرکت و ترقی و انتفاع به دعا و خیرات و مثوبات و اعمال صالحات اخلاف و اقرباء و اصدقاء و مؤمنین که از معلومات شرع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مقطوعات به رؤیاهای صادقه و امارات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صحیح</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تعقل است که تجرد از جمیع لوازم دنیاویه و زحمات و تعلقات عنصریه است اگر چند خلو از ماده رقیقه لطیفه که موجب تحولات عرضیه است به حکم تلازم هیولای و صورت با وی باشد، چنان چه سابقا اشاره کردیم و این عالم آخرت است که عیش پاینده و زندگانی جاویدان است، </w:t>
      </w:r>
      <w:r>
        <w:rPr>
          <w:rFonts w:ascii="Amiri" w:hAnsi="Amiri" w:eastAsia="Amiri" w:cs="Amiri"/>
          <w:color w:val="111111"/>
          <w:sz w:val="28"/>
          <w:sz w:val="28"/>
          <w:szCs w:val="28"/>
          <w:rtl w:val="true"/>
          <w:lang w:bidi="ar-SA"/>
        </w:rPr>
        <w:t>إِنَّ ٱلدَّارَ ٱلۡأٓخِرَةَ لَهِيَ ٱلۡحَيَوَانُ</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ما قالوا و العهدة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فخر رازی مذکور است که وجیه کسی است که معروف به خیر باشد و هر کس اگر چه معروف است نزد خدای و لیکن معرفت مجرده کافی در وجاهت نیست، چه اگر </w:t>
      </w:r>
    </w:p>
    <w:p>
      <w:pPr>
        <w:pStyle w:val="BookText"/>
        <w:rPr/>
      </w:pPr>
      <w:r>
        <w:rPr>
          <w:rFonts w:ascii="IRNazanin" w:hAnsi="IRNazanin" w:eastAsia="IRNazanin"/>
          <w:color w:val="111111"/>
          <w:sz w:val="28"/>
          <w:sz w:val="28"/>
          <w:szCs w:val="28"/>
          <w:rtl w:val="true"/>
          <w:lang w:bidi="fa-IR"/>
        </w:rPr>
        <w:t xml:space="preserve">کسی دیگری را به خدمت یا اجرت بشناسد نمی گویند وجیه است بلکه وجیه آن است که خصال حمیده داشته باشد که به واسطه او در معرض شناختن و نشناختن در آید و قابلیت این مقام داشته باشد </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نظر فخر رازی بر آن است که وجاهت را به معروفیت تفسیر کند و وجهی برای این تفسیر نیافتم و در سایر کتب هم معلوم نیست موافقی داشته باشد و قواعد هم مقتضی این نیست و اگر نه چنان بود نقض به خادم و اجیر که معروف اند موقعی لغت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آن چه لازم است که در این مقام دانسته شود آن است که وجاهت در نزد خدای در دنیا به چه حاصل شود به حکم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ٱللَّهِ أَتۡقَىٰكُمۡ</w:t>
      </w:r>
      <w:r>
        <w:rPr>
          <w:rStyle w:val="FootnoteAnchor"/>
          <w:rtl w:val="true"/>
        </w:rPr>
        <w:footnoteReference w:id="1143"/>
      </w:r>
      <w:r>
        <w:rPr>
          <w:rFonts w:ascii="IRNazanin" w:hAnsi="IRNazanin" w:eastAsia="IRNazanin"/>
          <w:color w:val="111111"/>
          <w:sz w:val="28"/>
          <w:sz w:val="28"/>
          <w:szCs w:val="28"/>
          <w:rtl w:val="true"/>
          <w:lang w:bidi="fa-IR"/>
        </w:rPr>
        <w:t>کرامت و وجاهت در نزد خدای تعالی منوط به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سه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عقاید است که به معنی استقامت دین و احکام ایمان است؛</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در اعمال است که عبارت از ورع از محارم و تجنت از مآثم و ملازمت واجبات و مواظبت طاعات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را بعد از مرتبه ثانیه باید تحصیل کرد؛</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در اخلاق و ملکات است که آدمی در مصحف قلب خود نظر کند، اگر صفت رذیله بیند که به منزله آیه عذاب است، گریه کند و فزع کند و استعاذه کند و او را از دل خود بیرون برد و اگر به خصلت حمیده عبور کند که به منزله آیه رحمت است، شکر خدای کند و از خدای تعالی ثبات و دوام او را بخواهد و امثال و اشباه او را بطلبد تا به جهاد تام و مشقت کامل دفع رذائل و تحصیل محاسن اخلاق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این سه مرتبه تقوا موقوف بر علم است چه تا ندانی نتوانی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جا معلوم شد که کرامت عند الله، منوط و مشروط به علم است چنان چه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الله الّذينَ آمَنُوا مِنْكُمْ وَ الَّذِينَ أُوتُوا العِلْم دَرَجات</w:t>
      </w:r>
      <w:r>
        <w:rPr>
          <w:rStyle w:val="FootnoteAnchor"/>
          <w:rtl w:val="true"/>
        </w:rPr>
        <w:footnoteReference w:id="1144"/>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هَلۡ يَسۡتَوِي ٱلَّذِينَ يَعۡلَمُونَ وَ ٱلَّذِينَ لَا يَعۡلَمُونَ</w:t>
      </w:r>
      <w:r>
        <w:rPr>
          <w:rStyle w:val="FootnoteAnchor"/>
          <w:rtl w:val="true"/>
        </w:rPr>
        <w:footnoteReference w:id="1145"/>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 هَلْ تَسْتَوِي الظُّلُمَاتُ وَ النُّورُ</w:t>
      </w:r>
      <w:r>
        <w:rPr>
          <w:rStyle w:val="FootnoteAnchor"/>
          <w:rtl w:val="true"/>
        </w:rPr>
        <w:footnoteReference w:id="1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علم بیعمل مقصود نیست مگر در جایی که علم و عمل یکی باشند چنان چه </w:t>
      </w:r>
    </w:p>
    <w:p>
      <w:pPr>
        <w:pStyle w:val="BookText"/>
        <w:rPr/>
      </w:pPr>
      <w:r>
        <w:rPr>
          <w:rFonts w:ascii="IRNazanin" w:hAnsi="IRNazanin" w:eastAsia="IRNazanin"/>
          <w:color w:val="111111"/>
          <w:sz w:val="28"/>
          <w:sz w:val="28"/>
          <w:szCs w:val="28"/>
          <w:rtl w:val="true"/>
          <w:lang w:bidi="fa-IR"/>
        </w:rPr>
        <w:t>در مرحله اول تقوی که ایمان باشد مطلوب همان علم است یعنی اعتقاد قلبی و تحقق واقعی به اذعان به صفات ربوبیت و انبیاء و ائمه و کتب و ملائکه و حشر و نشر که مبدأ و معاد عبارت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شخص زائر در این زیارت از خدای تعالی طلب می کند که به واسطه اعتصام به عروة الوثقای محبت حسین و تمسک به آن حبل متین به مدارج علم و عمل صعود کند تا در دنیا مرضی خدای عزوجل شود و در آخرت به مقام قرب و درجه اولیاء برسد؛ اللهم اجعلنى عندك وجيهاً بالحسين علیه السلام في الدنيا والآخرة بجاه محمد و عترته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عبدالله انى اتقرب إلى الله و إلى رسوله و إلى امير المؤمنين و إلى الحسن و الیک بموالاتک و بالبراءة ممّن قاتلک و نصب لك الحرب و بالبراءة ممّن استس اساس الظلم والجور عليكم و أبرأ إلى الله و إلى رسوله ممن استس اساس ذلک و بنی علیه بنیانه و جری فی ظلمه و جوره علیکم و علی اشیاعكم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عبدالله همانا من تقرب میجویم به سوی خدا و به سوی پیغمبر و به سوی امیر المؤمنین و به سوی امام حسن و به سوی تو به دوستی تو و به بیزاری از هر که با تو مقاتله کرد و جنگ را برای تو بر پا کرد و به بیزاری جستن از هر که تأسیس اساس ظلم و جور بر شما اهل بیت کرده و بیزاری می جویم از هر که اساس ظلم را گذاشته و بنیان بنا کرده بر او و دست باز نکشیده از جور و ظلم بر شما و بر شیعیان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تفعل از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صیغه تفعل در این باب تواند بود که برای طلب باشد و شاید برای مبالغه باشد و اول اظهر است و عبارت قاموس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إلى الله تقرباً و تقراباً؛ يعنى كتملاق اى طلب القربة و الوسيلة به عنده</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شاهد اوست، اگر چه فی نفسه حجت نیست،چه دعوی سماع از واضع در این موضع به غایت بعید است و استعمال بر هر دو وجه ممکن الانطباق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عبارت مذکوره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باشد و در فقره زیارت بعيداً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آن باشد که با ولایت و برائت طلب </w:t>
      </w:r>
    </w:p>
    <w:p>
      <w:pPr>
        <w:pStyle w:val="BookText"/>
        <w:rPr/>
      </w:pPr>
      <w:r>
        <w:rPr>
          <w:rFonts w:ascii="IRNazanin" w:hAnsi="IRNazanin" w:eastAsia="IRNazanin"/>
          <w:color w:val="111111"/>
          <w:sz w:val="28"/>
          <w:sz w:val="28"/>
          <w:szCs w:val="28"/>
          <w:rtl w:val="true"/>
          <w:lang w:bidi="fa-IR"/>
        </w:rPr>
        <w:t>قربت می کنم یا نیک قریب در حضرت شما می شوم و شک نیست در امثال این مقام مراد قرب معنوی است نه قرب مکانی و حصول او به ملازمت طاعات و مجانبت معاصی و تخلق به اخلاق الله است تا از صورت ایمان گذشته به حقیقت ایمان متحقق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لكل حق حقيقة و على كل صواب نوراً</w:t>
      </w:r>
      <w:r>
        <w:rPr>
          <w:rFonts w:eastAsia="IRNazanin" w:cs="IRNazanin"/>
          <w:color w:val="111111"/>
          <w:sz w:val="28"/>
          <w:szCs w:val="28"/>
          <w:rtl w:val="true"/>
          <w:lang w:bidi="fa-IR"/>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موالات به معنی محبت و ولایت است و وجه دلالت ولایت که در حقیقت به معنی قرب است بر مودت سابقاً مشروح شد </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مفاعله در این مقام مصوغ برای تقویت معنی مجرد است، چه ظاهر این است که اختلاف صیغه و زیادت حروف در لغت بی نکته نباشد، اگر چند علماء غالباً به این معنی در باب مفاعله تصریح نکرده اند ولی کلیه قانون لغات و خصوصیات کلمات مهره فن و اساطین صناعت در دست است و آن ها مقوی این خیال و مقرب این احتمال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بر فرض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احب استعمال شده باشد ولی بعضی نفی کرده اند و بنا بر این استعمال موالات و تولی در محبت به ملاحظه ملازمه تأکد قربی است که مدلول صیغه است با محبت و على هذا ولی مأخوذ از موالات است، مثل بدیع از ابداع و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مناقشه و تأمل دارد اگر چه متبع در هر حال استعمال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در اصل لغت به معنی بر پای داشتن چیزی است و اکثر معانی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نصب نحوی و نصب به معنی غنای مخصوص و نصیب به معنی سهم و نصاب به معنى حد و نصب به معنی معبود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استعمال است و از وجوه اوست این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له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له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ناصبه 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فروع این استعمال اخیر است نصب به معنی عداوت امیر المؤمنین علیه السلام نه این که معنی لغوی اصلی باشد، چه معقول نیست که اضافه به مضاف جزیی حقیقی متأخر الوجود به سنین متطاوله از زمان وضع ملحوظ واضع باشد و لفظی برای او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نصب به معنی عداوت به هیچ وجه نیست بلکه استعمالی است به حذف متعلق که عداوت باشد و به کثرت استعمال ظهوری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بعض لغويین که گفته اند مجاز است، این است که ما تحقیق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w:t>
      </w:r>
    </w:p>
    <w:p>
      <w:pPr>
        <w:pStyle w:val="BookText"/>
        <w:rPr/>
      </w:pPr>
      <w:r>
        <w:rPr>
          <w:rFonts w:ascii="IRNazanin" w:hAnsi="IRNazanin" w:eastAsia="IRNazanin"/>
          <w:color w:val="111111"/>
          <w:sz w:val="28"/>
          <w:sz w:val="28"/>
          <w:szCs w:val="28"/>
          <w:rtl w:val="true"/>
          <w:lang w:bidi="fa-IR"/>
        </w:rPr>
        <w:t xml:space="preserve">معلوم می شود که آن چه صاحب حدایق تخیل کرده که نصب در لغت، حقیقت در تدین به  بغض امیر المؤمنین است </w:t>
      </w:r>
      <w:r>
        <w:rPr>
          <w:rStyle w:val="FootnoteAnchor"/>
          <w:rtl w:val="true"/>
        </w:rPr>
        <w:footnoteReference w:id="1150"/>
      </w:r>
      <w:r>
        <w:rPr>
          <w:rFonts w:ascii="IRNazanin" w:hAnsi="IRNazanin" w:eastAsia="IRNazanin"/>
          <w:color w:val="111111"/>
          <w:sz w:val="28"/>
          <w:sz w:val="28"/>
          <w:szCs w:val="28"/>
          <w:rtl w:val="true"/>
          <w:lang w:bidi="fa-IR"/>
        </w:rPr>
        <w:t>به استناد به ظاهر عبارت قاموس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النواصب و الناصبية أهل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المتدينون ببغضة على</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وجهی ندارد چه وظیفه لغوی جز بیان جزئیات مورد استعمال نیست و استعمال، اعم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 که احتمال حقیقت بودن در این مقام متمشی نیست، علاوه بر این که نفس عبارت قاموس منادی به خلاف دعوای اوست چه بعد از عبارت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نصبوا له أى عادوه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صریح این کلام این است که استعمال از باب اطلاق کلی بر فرد است نه از جهت اخذ خصوصیت در مفهوم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نصب به معادات به جهت افاده حاصل معنی است و تقریب دلالت آن است که ما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 معلوم می شود که آن که به مجاز ملتزم شده از جهت آن است که اطلاق کلی را بر فرد مجاز دانسته و غفلت از تحقیق متأخرین اصولیین کرده که حقیقت است، ولی حقیقت بودن به این وجه،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صاحب حدائق ندارد چه غرض او اخذ خصوصیت مبغوض است در مفهوم حقیقی لفظ و حال او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 به معنی روان شدن است و از راغب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الجرى المر السريع و اصله فى الماء و نحوه</w:t>
      </w:r>
      <w:r>
        <w:rPr>
          <w:rFonts w:eastAsia="IRNazanin" w:cs="IRNazanin"/>
          <w:color w:val="111111"/>
          <w:sz w:val="28"/>
          <w:szCs w:val="28"/>
          <w:rtl w:val="true"/>
          <w:lang w:bidi="fa-IR"/>
        </w:rPr>
        <w:t xml:space="preserve">»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کنایه از استمرار شود به جهت آن که فعلی که منقطع شود جریان ندارد و استعمال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مواضع استعمال بر سبیل تشبیه است یا توسع و کنیز را که جاریه می گویند هم به جهت این است که جاری در خدمت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الْجَارِيَةُ السَّفِينَةُ سُمِّيَتْ بِذَلِكَ لِجَرْيِهَا فِي الْبَحْرِ، وَ مِنْهُ قِيلَ لِلْأَمَةِ جَارِيَةٌ عَلَى التَّشْبِيهِ لِجَرْيِهَا مُسْتَسْخَرَةً فِي أَشْغَالِ مَوَالِيهَا، وَ الْأَصْلُ فِيهَا الشَّابَّةُ لِخِفَّتِهَا، ثُمَّ تَوَسَّعُوا حَتَّى سَمَّوْا كُلَّ أَمَةٍ جَارِيَةً وَ إِنْ كَانَتْ عَجُوزًا لَا تَقْدِرُ عَلَى السَّعْيِ تَسْمِيَةً بِمَا كَانَتْ عَلَيْهِ</w:t>
      </w:r>
      <w:r>
        <w:rPr>
          <w:rStyle w:val="FootnoteAnchor"/>
          <w:rtl w:val="true"/>
        </w:rPr>
        <w:footnoteReference w:id="1153"/>
      </w:r>
      <w:r>
        <w:rPr>
          <w:rFonts w:ascii="IRNazanin" w:hAnsi="IRNazanin" w:eastAsia="IRNazanin"/>
          <w:color w:val="111111"/>
          <w:sz w:val="28"/>
          <w:sz w:val="28"/>
          <w:szCs w:val="28"/>
          <w:rtl w:val="true"/>
          <w:lang w:bidi="fa-IR"/>
        </w:rPr>
        <w:t xml:space="preserve">و محکی از محیط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سمّيت جارية لأنها تجرى في الحوائج</w:t>
      </w:r>
      <w:r>
        <w:rPr>
          <w:rFonts w:eastAsia="IRNazanin" w:cs="IRNazanin"/>
          <w:color w:val="111111"/>
          <w:sz w:val="28"/>
          <w:szCs w:val="28"/>
          <w:rtl w:val="true"/>
          <w:lang w:bidi="fa-IR"/>
        </w:rPr>
        <w:t xml:space="preserve">»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اساس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سميت الجارية لأنها تستجرى في الخدمة</w:t>
      </w:r>
      <w:r>
        <w:rPr>
          <w:rFonts w:eastAsia="IRNazanin" w:cs="IRNazanin"/>
          <w:color w:val="111111"/>
          <w:sz w:val="28"/>
          <w:szCs w:val="28"/>
          <w:rtl w:val="true"/>
          <w:lang w:bidi="fa-IR"/>
        </w:rPr>
        <w:t xml:space="preserve">»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محکی از مهذب و قانون اللغة نیز این است و در بعض كتب لغت تعبیر شده از جاریه به قینه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قاف و ياء مثناة تحتيه و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مؤنث قین است و به معنی امه است چنان چه قین به معنی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قاموس را در این کلمه، غفلتی سخت عجیب و تصحیفی طرفه بدیع دست داده، چه او را فتیه خوانده که مؤنث فتی است و چون دیده که این اطلاق صحیح نیست به جهت شمول جمل و فرس و امثال آن ها،از قبل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ملحق کرده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الفتية من النساء</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 یعنی جوان از زنان و در هیچ یک از کتب لغت نه دیده شده و نه شنیده که جاریه به معنی زن جوان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عجيب جداً و ان كان منه غير عجيب فان له فى ذلك اليد الطولى و المرتبة الاولى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مراد از فقره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فی ظلمه و جوره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مستمر شد در طریقه ظلم و جور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ظلم و جور و در بعض نسخ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ظلمه و جوره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مراد از جریان از قبیل وقوع و 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اول ابلغ است، چه اعتبار معنی ثانی در او شده که نسبت جریان به ذات باشد نه به حدث و این معنی متوقف بر مزیت اعتبار و مزید لطیفه تصرفی است که موجب حرکت ذهن و انتقال جدیدی می شود که در نفس، اوقع و در قلب، احلی می شود، و غالباً حسن تعبیر منوط به اوست چنان چه ارباب قرائح لطیفه و اذهان دقیقه که تعاطی لطایف بیان و بدایع کلام کرده اند به اوّل وهله تنبه می شوند و آن را که این ذوق نیست از طول بیان و کثرت تطویل فایده نمی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يستضيىء بمصباح لم يستضى باصباح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استطرادیه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اجماعات مستفیضه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اجماع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متکثره معتبره منجبره به عمل اصحاب، کفر نواصب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تحقیق موضوع و تعیین مفهوم ناصب، اختلافی است بین اخبار باب و عبارات اصحاب،چه در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 لأهل بیتی حرباً</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و در بعض اخبار در تفسیر او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نصب العداوة لأهل بيت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و در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بمعاداتهم</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و در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العداوة لعلى علیهم السلام</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و در خبر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اعلن بالعداوة</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العداوة لشيعتهم</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و در طریق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الجبت و الطاغوت</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 چنان چه بعض فقهاء معاصرين استقصاء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غالباً راجع به یک معنی هستند که همان تدین به بغض اهل بیت باشد، چنان چه در عبارت قاموس نیز بود، اگر چه اختصاص به امیر المؤمنین داشت مثل بعض اخبار، به جهت این که اجلای افراد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سید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اظهار و اعلان و نصب عداوت همه از لوازم اوست و کاشف اعتبار شده و نصب حرب یکی از افراد اوست و نصب شیعیان ایشان از جهت مشایعت و متابعت ایشان راجع به نصب ایشان است چه در علوم ما فوق الطبيعة مقرر شده که حکم بر محیث راجع به حیثیت است به جهت وجوب رجوع ما بالعرض به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تدین، اظهار بودن او از دین است نه اعتقاد واقعی تا کفر جحود که اشد انواع کفر است،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جناده از امام حسن علیه السلام که به سید الشهداء علیه السلام فرموده در وصف لشگر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يتقرب إلى الله</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اشاره به این معنی است و الا تقرب حقیقی با ظهور بینات و قیام حجج و قرب عهد ایشان به امیر المؤمنین علیه السلام و رسول خدا از جمیع معقول نیست، اگر درباره بعض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و عمرو عاص و منصور و هارون و اشباه ایشان که علم تفصیلی به فضائل امیر المؤمنین داشتند و اظهار عداوت آن جناب می کردند از اعظم نواصب 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بعد از تأمل مؤدای مجموع اخبار معلوم شد و هم چنین است کلمات اصحاب که ارجاع آن ها به معنی و حدانی بر این وجه غالباً امکان دارد و دلیلی بر کفر غیر این طایفه از </w:t>
      </w:r>
    </w:p>
    <w:p>
      <w:pPr>
        <w:pStyle w:val="BookText"/>
        <w:rPr/>
      </w:pPr>
      <w:r>
        <w:rPr>
          <w:rFonts w:ascii="IRNazanin" w:hAnsi="IRNazanin" w:eastAsia="IRNazanin"/>
          <w:color w:val="111111"/>
          <w:sz w:val="28"/>
          <w:sz w:val="28"/>
          <w:szCs w:val="28"/>
          <w:rtl w:val="true"/>
          <w:lang w:bidi="fa-IR"/>
        </w:rPr>
        <w:t>مطلق اهل خلاف به معنی وجوب ترتیب آثار کفر به حسب ظاهر تا به حال دیده نشده، چه اجماع بالضرورة مفقود است و اخبار مخصوص اند به نواصب و معنی او معلوم شد و دعوی نصب کلیه اهل خلاف به مقتضای روایت معلی بن خنيس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الناصب من نصب لنا أهل البيت لأنك لا تجد احداً يقول انى ابغض محمّداً و آل محمد و لكن الناصب من نصب لكم و هو يعلم انكم تتولّون و تتبرؤون من اعداءنا</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نیز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بعد از غض بصر از ضعف طریق خبر، مقتضای تأمل او آن است که کسی مجاهره و مبارزه به عداوت پیغمبر و آل نتواند کرد، بلکه اعلان به عداوت شیعه ایشان می کند تا بالاخرة راجع به ایشان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گروه نواصب اند، ولی کلام در صغری است، چه غالباً عوام عامه با خاصه این عداوت ندارند، بلکه عداوت ایشان به جهت برائت از صحابه است که به گمان ایشان اعداء آل محمّد نیستند، لهذا خود لعن اعداءِ آلِ محمّد را ملتزمند و نزاع صغروی با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مقدمه ممنوعه را از کتب خود ایشان کرده ایم ولی الزام ما دخلی به اعتقاد فعلی ایشان ندارد و اگر فرضاً عداوتی کامن داشته باشند چون ندارد ما نمی توانیم معامله کفر با ایشان بکنیم بلکه مناط اعلان و اظهار است چنان چه در اخبار او را کاشف از تدین واقعی اعتبار کرده اند به شرحی که اشاره به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وارده در کفر مطلق اهل خلاف چون معارض هستند به اخبار وارده در معامله و اسلام با ایشان از طهارت و جواز معاشرت و مواکلت و حل مناکحت و مصاهرت و اکل ذبائح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متظافره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متواتره وارده در فرق بین اسلام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مبثوثه در مطاوی کتب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كتاب جليل القدر عظیم الشأن کافی در باب معقود برای همین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سیره قطعیه مستمره محققه که مجال تردید و تشکیک به هیچ وجه ندارد و منزل می شوند بر کفر باطنی، چه مانعی ندارد احکام کفار به حسب اختلاف اقسام مختلف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فی الجملة بين فریقین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 ای از عبارات فقهاء در موارد خاصه مشعر به این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عبارت شیخ در تهذیب </w:t>
      </w:r>
      <w:r>
        <w:rPr>
          <w:rStyle w:val="FootnoteAnchor"/>
          <w:rtl w:val="true"/>
        </w:rPr>
        <w:footnoteReference w:id="1166"/>
      </w:r>
      <w:r>
        <w:rPr>
          <w:rFonts w:ascii="IRNazanin" w:hAnsi="IRNazanin" w:eastAsia="IRNazanin"/>
          <w:color w:val="111111"/>
          <w:sz w:val="28"/>
          <w:sz w:val="28"/>
          <w:szCs w:val="28"/>
          <w:rtl w:val="true"/>
          <w:lang w:bidi="fa-IR"/>
        </w:rPr>
        <w:t xml:space="preserve">و عبارت سید در تنزیه الانبیاء </w:t>
      </w:r>
      <w:r>
        <w:rPr>
          <w:rStyle w:val="FootnoteAnchor"/>
          <w:rtl w:val="true"/>
        </w:rPr>
        <w:footnoteReference w:id="1167"/>
      </w:r>
      <w:r>
        <w:rPr>
          <w:rFonts w:ascii="IRNazanin" w:hAnsi="IRNazanin" w:eastAsia="IRNazanin"/>
          <w:color w:val="111111"/>
          <w:sz w:val="28"/>
          <w:sz w:val="28"/>
          <w:szCs w:val="28"/>
          <w:rtl w:val="true"/>
          <w:lang w:bidi="fa-IR"/>
        </w:rPr>
        <w:t>استشمام و استشعار این معنی توان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 چه گفتیم ظاهر شد که قول به کفر و وجوب اجتناب فعلی از مطلق اهل </w:t>
      </w:r>
    </w:p>
    <w:p>
      <w:pPr>
        <w:pStyle w:val="BookText"/>
        <w:rPr/>
      </w:pPr>
      <w:r>
        <w:rPr>
          <w:rFonts w:ascii="IRNazanin" w:hAnsi="IRNazanin" w:eastAsia="IRNazanin"/>
          <w:color w:val="111111"/>
          <w:sz w:val="28"/>
          <w:sz w:val="28"/>
          <w:szCs w:val="28"/>
          <w:rtl w:val="true"/>
          <w:lang w:bidi="fa-IR"/>
        </w:rPr>
        <w:t xml:space="preserve">خلاف، مسرحی در وادی تحقیق ندارد ،اگر چند صاحب حدائق قدس سرة به اصرار بلیغ متصدی اثبات او شده به طایفه ای از اخبار و کلمات فقهاء اخیار اعتضاد کرده </w:t>
      </w:r>
      <w:r>
        <w:rPr>
          <w:rStyle w:val="FootnoteAnchor"/>
          <w:rtl w:val="true"/>
        </w:rPr>
        <w:footnoteReference w:id="1168"/>
      </w:r>
      <w:r>
        <w:rPr>
          <w:rFonts w:ascii="IRNazanin" w:hAnsi="IRNazanin" w:eastAsia="IRNazanin"/>
          <w:color w:val="111111"/>
          <w:sz w:val="28"/>
          <w:sz w:val="28"/>
          <w:szCs w:val="28"/>
          <w:rtl w:val="true"/>
          <w:lang w:bidi="fa-IR"/>
        </w:rPr>
        <w:t>،که اگر دلیل بر خلاف مدعای او نباشد لااقل دلالت بر مقصود او ندارند یا قابل تأویلاند به توجیه قریبی و با این همه طعن های بلیغ و تعریضات اکیده بر متأخرین کرده بر وجهی که نه شایسته فضل اوست نه زیبنده مقام منبع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کلام در این مقام بر ذمت کتب مفصله است و در این جا لمعه و لمحه ای از این مسأله بیشتر مقصود نبود؛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الجملة از مجموع آن چه در این فایده تحقیق و تقریر کردیم معلوم شد که کفر محاربین سید الشهداء علیه السلام که در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لك الحرب اشاره به ایشان شده از مسلمات است بلکه این معنی از ضروریات مذهب شیعه است و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استدلال ندارد چه علاوه بر این که این محاربه اماره نصب است و او خود علی التحقیق سببی است مستقل برای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از خوارج هم هستند و از فئه باغیداند و خروج بر امام و هتک احترام او و تصدی قتل و سفک دم مقدسش هر یک بالاستقلال برای کفر، سببی است که این عناوین در محاربین سید الشهداء علیه السلام مجتمع است و حاجت نیست در اثبات کفر این طایفه، بلکه طایفه سابقه، که مطلق نواصب باشند، که ارجاع به مسأله انکار ضروری کنند، چنان چه از بعض اساطین ظاهر می شود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مسأله کفر منکر ضروری محل خلاف است که آیا از جهت موضوعیت است یا به سبب کاشفیت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طایفه ای از کبرای محققين 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w:t>
      </w:r>
      <w:r>
        <w:rPr>
          <w:rStyle w:val="FootnoteAnchor"/>
          <w:rtl w:val="true"/>
        </w:rPr>
        <w:footnoteReference w:id="1170"/>
      </w:r>
      <w:r>
        <w:rPr>
          <w:rFonts w:ascii="IRNazanin" w:hAnsi="IRNazanin" w:eastAsia="IRNazanin"/>
          <w:color w:val="111111"/>
          <w:sz w:val="28"/>
          <w:sz w:val="28"/>
          <w:szCs w:val="28"/>
          <w:rtl w:val="true"/>
          <w:lang w:bidi="fa-IR"/>
        </w:rPr>
        <w:t xml:space="preserve">و فاضل هندى </w:t>
      </w:r>
      <w:r>
        <w:rPr>
          <w:rStyle w:val="FootnoteAnchor"/>
          <w:rtl w:val="true"/>
        </w:rPr>
        <w:footnoteReference w:id="1171"/>
      </w:r>
      <w:r>
        <w:rPr>
          <w:rFonts w:ascii="IRNazanin" w:hAnsi="IRNazanin" w:eastAsia="IRNazanin"/>
          <w:color w:val="111111"/>
          <w:sz w:val="28"/>
          <w:sz w:val="28"/>
          <w:szCs w:val="28"/>
          <w:rtl w:val="true"/>
          <w:lang w:bidi="fa-IR"/>
        </w:rPr>
        <w:t xml:space="preserve">و جمال المحققين و محقق قمی </w:t>
      </w:r>
      <w:r>
        <w:rPr>
          <w:rStyle w:val="FootnoteAnchor"/>
          <w:rtl w:val="true"/>
        </w:rPr>
        <w:footnoteReference w:id="1172"/>
      </w:r>
      <w:r>
        <w:rPr>
          <w:rFonts w:ascii="IRNazanin" w:hAnsi="IRNazanin" w:eastAsia="IRNazanin"/>
          <w:color w:val="111111"/>
          <w:sz w:val="28"/>
          <w:sz w:val="28"/>
          <w:szCs w:val="28"/>
          <w:rtl w:val="true"/>
          <w:lang w:bidi="fa-IR"/>
        </w:rPr>
        <w:t xml:space="preserve">و استاد اساتید عصر در رسائل </w:t>
      </w:r>
      <w:r>
        <w:rPr>
          <w:rStyle w:val="FootnoteAnchor"/>
          <w:rtl w:val="true"/>
        </w:rPr>
        <w:footnoteReference w:id="1173"/>
      </w:r>
      <w:r>
        <w:rPr>
          <w:rFonts w:ascii="IRNazanin" w:hAnsi="IRNazanin" w:eastAsia="IRNazanin"/>
          <w:color w:val="111111"/>
          <w:sz w:val="28"/>
          <w:sz w:val="28"/>
          <w:szCs w:val="28"/>
          <w:rtl w:val="true"/>
          <w:lang w:bidi="fa-IR"/>
        </w:rPr>
        <w:t xml:space="preserve">و غیر ایشان 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احتمال ثانی شده اند؛ كما هو الاقوى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در صورت شبهه، باید حکم به کفر ایشان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در حق محاربین و خوارج، مقطوع الفساد است و در حق نواصب، خلاف ظاهر، پس اولی این که در اثبات کفر این طوایف تحویل بر ادله خاصه کفر ایشان </w:t>
      </w:r>
    </w:p>
    <w:p>
      <w:pPr>
        <w:pStyle w:val="BookText"/>
        <w:rPr/>
      </w:pPr>
      <w:r>
        <w:rPr>
          <w:rFonts w:ascii="IRNazanin" w:hAnsi="IRNazanin" w:eastAsia="IRNazanin"/>
          <w:color w:val="111111"/>
          <w:sz w:val="28"/>
          <w:sz w:val="28"/>
          <w:szCs w:val="28"/>
          <w:rtl w:val="true"/>
          <w:lang w:bidi="fa-IR"/>
        </w:rPr>
        <w:t>کنیم و ارجاع نکنیم مطلب را به مسأله کفر منکر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متأمل متصفح در اخبار اعتبار ولایت از اجزاء ایمان که در اصول معتمده و مآخذ وثیقه و کتب صحیحه اساطین علماء شیعه 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جوامع سبع عظام و جز آن ها مجموع و متفرق است جازم است یا مشرف بر جزم که ولایت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توحید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ارکان اصلیه و عناصر اسطقسیه ایمان است که به فقد او حقیقت ایمان مفقود می شود و احکام ایمان بر فاقد او به هیچ وجه مرتب نیست خواه از قصور باشد و خواه از تقصیر چنان چه 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ضرورت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توحید و نبوت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فرقی که هست این است که جماعتی از محققین و اهل نظر به قرائن صریحه عقلیه و شواهد صحیحه نقلیه، جازم اند به این که قاصر را عقابی نیست و تحقق قصور هم در ظرف خارج و وعاء نفس الامر به مراجعه احوال اصناف بشر و ملاحظه اخلاق اخلاط زمر و تأمل فرق قابلیات و اختلاف استعدادات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وحشی و متمدن و قروی و بدوی و زنگی و رومی و رجال و 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مراتب وجود و تباین درجات نفوس امری است محسوس و مطلبی است مشهود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يصح في الافهام شيئ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احتاج النهار إلى دليل</w:t>
      </w:r>
    </w:p>
    <w:p>
      <w:pPr>
        <w:pStyle w:val="BookText"/>
        <w:rPr/>
      </w:pPr>
      <w:r>
        <w:rPr>
          <w:rFonts w:ascii="IRNazanin" w:hAnsi="IRNazanin" w:eastAsia="IRNazanin"/>
          <w:color w:val="111111"/>
          <w:sz w:val="28"/>
          <w:sz w:val="28"/>
          <w:szCs w:val="28"/>
          <w:rtl w:val="true"/>
          <w:lang w:bidi="fa-IR"/>
        </w:rPr>
        <w:t>و طعن بعض اخباریین بر بعض اساطین فرقه و رؤسای مذهب به اختیار عدم عقاب قاصر ناشی از قصور خود طاعن است و این جمله که نوشته شد بر سبیل استجرار و تطفل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 غرض و حاصل مطلب این است که علمای امامیه رضی الله عنهم مطبق اند بر کفر محاربين سيد الشهداء و جواز لعن و سب ایشان و اخبار عامه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تصريحاً و تلویحاً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مدعی شاهد است و این بی بضاعت به عون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تفاریق در تضاعيف مباحث این شرح، 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فریقین وارده در این معانی را یاد کرده و زیاده بر این در این موضع تعرض او منافی شرط اختصار است؛ و الله الموفق و هو الهادي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برئت إلى الله وإليكم منهم و اتقرب إلى الله ثم إليكم بموالاتكم و موالاة ولیکم و بالبراءة من اعداءكم و الناصبين لكم الحرب و بالبراءة من اشياعهم انى سلم لمن سالمكم و حرب لمن حاربكم ولى لمن والاكم و عدوّ لمن عاداكم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جستم به سوی خدای تعالی و به سوی شما از ایشان و تقرب می جویم به سوی خدا آن گاه به سوی شما به موالات شما و موالات دوست شما و برائت از اعدای شما آنان که حرب به پا کنند برای شما و بیزاری از پیروان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مسالمت می کنم هر </w:t>
      </w:r>
    </w:p>
    <w:p>
      <w:pPr>
        <w:pStyle w:val="BookText"/>
        <w:rPr/>
      </w:pPr>
      <w:r>
        <w:rPr>
          <w:rFonts w:ascii="IRNazanin" w:hAnsi="IRNazanin" w:eastAsia="IRNazanin"/>
          <w:color w:val="111111"/>
          <w:sz w:val="28"/>
          <w:sz w:val="28"/>
          <w:szCs w:val="28"/>
          <w:rtl w:val="true"/>
          <w:lang w:bidi="fa-IR"/>
        </w:rPr>
        <w:t>که را با شما مسالمت کند و محاربت می کنم هر که را با شما محاربت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اهم اصول دین اعتقاد به امامت اهل بیت علیهم السلام است و قبل از این گفتیم قوام اصل مذکور به دو رکن است یکی تولی و دیگری تبری چنان چه در طب ابدان صحت منوط است به تنقیه که دفع اخلاط عفنه و مواد فاسده باشد و تقویت که حفظ قوای اصلیه و اعانت ارواح بر افاعیل خود باشد و در طب نفوس نیز کمال نفسانی مشروط است به تخلیه که ازاله ملکات رذیله و اخلاق ردیه باشد و تحلیه که جلب ملکات عادله و اخلاق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 ایمانی هم متوقف بر تحصیل این دو رکن است، چه تبری که عبارت از برائت از اعداء اهل بیت است به ازاء تنقیه و تخلیه است و تولی که دوستداری و ارادتمندی به این خاندان بزرگوار است در مقابل تقویت و تحلیه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این زیارت،چون اظهار مشایعت و متابعت واقعی از اهل بیت است و قوام او به این دو رکن بود، لهذا این دو مطلب در این زیارت شریفه به اسالیب مختلفه و وجوه متعدده مذکور شد؛ گاهی به این اسلوب در ضمن لعن اعداء، اظهار او شده بر سبیل استطراد و استتباع گویا چون ذکر مساوی آن ها شد، حالت اخلاص به هیجان آمد و شوق باطنی در ثوران شد و به مقتضای محبت جبلی با این طایفه و عداوت فطری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فِطۡرَتَ ٱللَّهِ ٱلَّتِي فَطَرَ ٱلنَّاسَ</w:t>
      </w:r>
      <w:r>
        <w:rPr>
          <w:rStyle w:val="FootnoteAnchor"/>
          <w:rtl w:val="true"/>
        </w:rPr>
        <w:footnoteReference w:id="1174"/>
      </w:r>
      <w:r>
        <w:rPr>
          <w:rFonts w:ascii="IRNazanin" w:hAnsi="IRNazanin" w:eastAsia="IRNazanin"/>
          <w:color w:val="111111"/>
          <w:sz w:val="28"/>
          <w:sz w:val="28"/>
          <w:szCs w:val="28"/>
          <w:rtl w:val="true"/>
          <w:lang w:bidi="fa-IR"/>
        </w:rPr>
        <w:t>با آن قبیله اظهار برائت و بیزاری از آن 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به عنوان خصوص سید الشهداء تولی اولیای او و تبری از اعدای آن جناب را سرمایه قربت و واسطه تقدم در پیشگاه جناب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رسالت و جناب ولایت مآب و سیده نساء و حضرت مجتبی علیهم السلام این که اقرب خلق خدای اند به سوی او و احب ناس اند از برای سید الشهداء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اتقرب إلى الله و إلى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فقره سابقه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که او را مایه تقرب و واسطه تقدم قرار داد تاكيداً للبراءة و تقويةً للمطلوب باز انشاء برائت فعلیه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إلى الله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خطاب را به عنوان عموم می آورد و متوجه به جمیع اهل البیت می شود تقرب به خدا می کند به اظهار برائت از دشمنان ایشان و دوستی با خود ایشان و دوستان ایشان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اتقرب الى الله و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عبارت دیگر بر سبیل فذلکه و خلاصه گویی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سلم لمن سالمکم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یعنی حاصل سخن این است که هر که با شما است من با اویم و هر با اویم و هر که بر شما است من بر اویم آشنایی با جز شما ندارم و در دنیا و </w:t>
      </w:r>
    </w:p>
    <w:p>
      <w:pPr>
        <w:pStyle w:val="BookText"/>
        <w:rPr/>
      </w:pPr>
      <w:r>
        <w:rPr>
          <w:rFonts w:ascii="IRNazanin" w:hAnsi="IRNazanin" w:eastAsia="IRNazanin"/>
          <w:color w:val="111111"/>
          <w:sz w:val="28"/>
          <w:sz w:val="28"/>
          <w:szCs w:val="28"/>
          <w:rtl w:val="true"/>
          <w:lang w:bidi="fa-IR"/>
        </w:rPr>
        <w:t>آخرت شما را دارم فقط و شما مایه سعادت و وسیله نجات و قرب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نگسلد رشته امید گرانباری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زمره ای را که شما حبل متینید همه</w:t>
      </w:r>
    </w:p>
    <w:p>
      <w:pPr>
        <w:pStyle w:val="BookText"/>
        <w:rPr/>
      </w:pPr>
      <w:r>
        <w:rPr>
          <w:rFonts w:ascii="IRNazanin" w:hAnsi="IRNazanin" w:eastAsia="IRNazanin"/>
          <w:color w:val="111111"/>
          <w:sz w:val="28"/>
          <w:sz w:val="28"/>
          <w:szCs w:val="28"/>
          <w:rtl w:val="true"/>
          <w:lang w:bidi="fa-IR"/>
        </w:rPr>
        <w:t xml:space="preserve">سیزده تن ز شما چاشنی از یکتن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نمکدان حقیقت نمیکینید همه</w:t>
      </w:r>
    </w:p>
    <w:p>
      <w:pPr>
        <w:pStyle w:val="BookText"/>
        <w:rPr/>
      </w:pPr>
      <w:r>
        <w:rPr>
          <w:rFonts w:ascii="IRNazanin" w:hAnsi="IRNazanin" w:eastAsia="IRNazanin"/>
          <w:color w:val="111111"/>
          <w:sz w:val="28"/>
          <w:sz w:val="28"/>
          <w:szCs w:val="28"/>
          <w:rtl w:val="true"/>
          <w:lang w:bidi="fa-IR"/>
        </w:rPr>
        <w:t xml:space="preserve">و اگر چه اخبار وارده در فضل اولیای آل محمّد و مثالب اعدای ایشان بیش از آن است که بتوان در محلی گنجاند یا در کتابی درج کرد ولی ما در این مقام به یک حدیث وارد در این باب محکی از تفسیر ثعلبی مسنداً </w:t>
      </w:r>
      <w:r>
        <w:rPr>
          <w:rStyle w:val="FootnoteAnchor"/>
          <w:rtl w:val="true"/>
        </w:rPr>
        <w:footnoteReference w:id="1175"/>
      </w:r>
      <w:r>
        <w:rPr>
          <w:rFonts w:ascii="IRNazanin" w:hAnsi="IRNazanin" w:eastAsia="IRNazanin"/>
          <w:color w:val="111111"/>
          <w:sz w:val="28"/>
          <w:sz w:val="28"/>
          <w:szCs w:val="28"/>
          <w:rtl w:val="true"/>
          <w:lang w:bidi="fa-IR"/>
        </w:rPr>
        <w:t xml:space="preserve">و مذکور در کتاب کشاف </w:t>
      </w:r>
      <w:r>
        <w:rPr>
          <w:rStyle w:val="FootnoteAnchor"/>
          <w:rtl w:val="true"/>
        </w:rPr>
        <w:footnoteReference w:id="1176"/>
      </w:r>
      <w:r>
        <w:rPr>
          <w:rFonts w:ascii="IRNazanin" w:hAnsi="IRNazanin" w:eastAsia="IRNazanin"/>
          <w:color w:val="111111"/>
          <w:sz w:val="28"/>
          <w:sz w:val="28"/>
          <w:szCs w:val="28"/>
          <w:rtl w:val="true"/>
          <w:lang w:bidi="fa-IR"/>
        </w:rPr>
        <w:t xml:space="preserve">و تفسیر کبیر رازی </w:t>
      </w:r>
      <w:r>
        <w:rPr>
          <w:rStyle w:val="FootnoteAnchor"/>
          <w:rtl w:val="true"/>
        </w:rPr>
        <w:footnoteReference w:id="1177"/>
      </w:r>
      <w:r>
        <w:rPr>
          <w:rFonts w:ascii="IRNazanin" w:hAnsi="IRNazanin" w:eastAsia="IRNazanin"/>
          <w:color w:val="111111"/>
          <w:sz w:val="28"/>
          <w:sz w:val="28"/>
          <w:szCs w:val="28"/>
          <w:rtl w:val="true"/>
          <w:lang w:bidi="fa-IR"/>
        </w:rPr>
        <w:t>مرسلاً اكتفاء می کنیم تا حجت بر خصم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چنین است که در کتاب ینابیع المودة </w:t>
      </w:r>
      <w:r>
        <w:rPr>
          <w:rStyle w:val="FootnoteAnchor"/>
          <w:rtl w:val="true"/>
        </w:rPr>
        <w:footnoteReference w:id="1178"/>
      </w:r>
      <w:r>
        <w:rPr>
          <w:rFonts w:ascii="IRNazanin" w:hAnsi="IRNazanin" w:eastAsia="IRNazanin"/>
          <w:color w:val="111111"/>
          <w:sz w:val="28"/>
          <w:sz w:val="28"/>
          <w:szCs w:val="28"/>
          <w:rtl w:val="true"/>
          <w:lang w:bidi="fa-IR"/>
        </w:rPr>
        <w:t>از کتاب فصل الخطاب خواجه محمد پارسای بخاری نقشبندی، که از اجلای عرفا و محدثین علمای عامیه است، روایت می کند که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الامام أبو اسحاق الثعلبى فى تفسيره عن الامام محمد بن اسلم الطوسي عن يعلى بن عبيد عن اسماعيل بن ابي خالد عن قيس بن ابی حازم عن جرير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 ص فُتِحَ لَهُ فِی قَبْرِهِ بَابَانِ إِلَی الْجَنَّةِ، أَلَا وَ مَنْ حُبِّ آلِ مُحَمَّدٍ جَعَلَ اللّه قَبْرَهُ مَزَارَ مَلَائِکةِ الرَّحْمَةِ، ألا وَ مَنْ مَاتَ عَلَی حُبِّ آلِ مُحَمَّدٍ مَاتَ عَلَی السُّنَّةِ وَ الْجَمَاعَةِ، ألا وَ مَنْ مَاتَ عَلَی بُغْضِ آلِ مُحَمَّدٍ جَاءَ یوْمَ الْقِیامَةِ مَکتُوبٌ بَینَ عَینَیهِ آیسٌ مِنْ رَحْمَةِ للّه أَلَا وَ مَنْ مَاتَ عَلَی بُغْضِ آلِ مُحَمَّدٍ مَاتَ کافِراً أَلَا وَ مَنْ مَاتَ عَلَی بُغْضِ آلِ مُحَمَّدٍ لَمْ یشَمَّ رَائِحَةَ الْجَنَّة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 معنی خبر شریف این که هر که بر محبت آل محمّد بمیرد، شهید و آمرزیده و با </w:t>
      </w:r>
    </w:p>
    <w:p>
      <w:pPr>
        <w:pStyle w:val="BookText"/>
        <w:rPr/>
      </w:pPr>
      <w:r>
        <w:rPr>
          <w:rFonts w:ascii="IRNazanin" w:hAnsi="IRNazanin" w:eastAsia="IRNazanin"/>
          <w:color w:val="111111"/>
          <w:sz w:val="28"/>
          <w:sz w:val="28"/>
          <w:szCs w:val="28"/>
          <w:rtl w:val="true"/>
          <w:lang w:bidi="fa-IR"/>
        </w:rPr>
        <w:t>توبه و مومن کامل عیار در ایمان رفته است و ملک الموت و بعد از او منکر و نکیر او را بشارت به بهشت دهند و او را بدان نازکی و ناز به بهشت برند که عروس را به خانه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قبر او دو در به بهشت باز شود و قبرش مزار ملائکه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او در حال مرگ بر سنت پیغمبر و اجتماع کلمه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 هر که بر دشمنی آل محمد در گذرد روز قیامت در آید با حالتی که در پیشانی او نوشته اند که این مأیوس است از رحمت خدا و کافر از دنیا رفته است و بوی بهشت را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شریف بر اهل انصاف معلوم می شود که موالات اولیای آل محمد علیهم السلام معادات اعدای ایشان واجب است؛ و الحمد لله على وضوح الحجة و ظهور الكلمة و جريان الحق على لسان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فاسأل الله الذى اكرمنى بمعرفتكم و معرفة اولیاء کم و رزقني البراءة من أعدائكم ان يجعلنى معكم في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مسألت می کنم از خدایی که مرا بشناخت شما و شناخت دوستان شما اکرام کرد و برائت از دشمنان شما را روزی من گردانید این که با شما بگرداند مرا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ائمه علیهم السلام مراتبی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به مقام ایشان است کما هو حقه؛ و این مرتبه در حیز افهام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ادراکات بر خر های 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باد پایان چون خدنگ</w:t>
      </w:r>
    </w:p>
    <w:p>
      <w:pPr>
        <w:pStyle w:val="BookText"/>
        <w:rPr/>
      </w:pPr>
      <w:r>
        <w:rPr>
          <w:rFonts w:ascii="Amiri" w:hAnsi="Amiri" w:eastAsia="Amiri" w:cs="Amiri"/>
          <w:color w:val="111111"/>
          <w:sz w:val="28"/>
          <w:sz w:val="28"/>
          <w:szCs w:val="28"/>
          <w:rtl w:val="true"/>
          <w:lang w:bidi="ar-SA"/>
        </w:rPr>
        <w:t xml:space="preserve">و حدیث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1179"/>
      </w:r>
      <w:r>
        <w:rPr>
          <w:rFonts w:ascii="IRNazanin" w:hAnsi="IRNazanin" w:eastAsia="IRNazanin"/>
          <w:color w:val="111111"/>
          <w:sz w:val="28"/>
          <w:sz w:val="28"/>
          <w:szCs w:val="28"/>
          <w:rtl w:val="true"/>
          <w:lang w:bidi="fa-IR"/>
        </w:rPr>
        <w:t>می تواند اشاره به این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معروف که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 اَللَّهَ إِلاَّ أَنَا وَ أَنْتَ، وَ مَا عَرَفَنِي إِلاَّ اَللَّهُ وَ أَنْتَ، وَ مَا عَرَفَكَ إِلاَّ اَللَّهُ وَ أَنَا</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بنابر عموم ثبوت احکام امیر المؤمنین برای ائمه علیهم السلام چنان چه در اخبار وارد شده شاید شاهد صدق این مدعی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بر اسرار و سرایر و وقوف بر بواطن و ضمائر ایشان است به حدی که طاقت بشریه اقتضاء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مراتبی دارد و مقول به تشکیک است و این درجه خصیصین شیعه و صدیقین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اخبار اهل بیت علیهم السلام معلوم می شود که سلمان </w:t>
      </w:r>
    </w:p>
    <w:p>
      <w:pPr>
        <w:pStyle w:val="BookText"/>
        <w:rPr/>
      </w:pPr>
      <w:r>
        <w:rPr>
          <w:rFonts w:ascii="IRNazanin" w:hAnsi="IRNazanin" w:eastAsia="IRNazanin"/>
          <w:color w:val="111111"/>
          <w:sz w:val="28"/>
          <w:sz w:val="28"/>
          <w:szCs w:val="28"/>
          <w:rtl w:val="true"/>
          <w:lang w:bidi="fa-IR"/>
        </w:rPr>
        <w:t>فارسى و أبو حمزه ثمالی و یونس بن عبدالرحمن مولى آل يقطين و جماعتی دیگر هر یک به مرتبه ای از مراتب این مقام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مستفاد از مجموع اخبار آن است که در صحابه افضل از 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جاری در اهل بیت نیست، چه او به تنزیل از ایشان شده و ایشان به تحقیق از این طایفه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بر مراتب کمالات و مدارج مقامات عالیه ایشان است چنان چه از اخبار اهل بیت و آثار شریفه ایشان ظاهر می شود از علم و حلم و تقوی و شجاعت و سماحت و احتیاج جمیع خلق در جمیع امور به ایشان و وساطت ایشان در صدور جميع فيوض الهيه و مواهب ربانیه و این که امامت بر جمیع مافی الوجود دارند و این مقام علماء و فقهاء و مؤمنین از حکماء و عرفاء است و هر کس هر چه بیشتر از مشکات انوار مقدسه ایشان اقتباس کرده و زیاد تر از بحر محیط فضائل شان اعتراف نموده، در این مرحله ثابت قدم تر و صاحب منزله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امامت ایشان و دارایی کمالات است اجمالاً و این حظ عوام است و جمیع مراتب از تشکیک و اختلاف به حسب اختلاف استعداد اصحاب آن ها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اختلاف الهيوليات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لاختلاف الحظوظ و الانصباء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و مراتب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اولیای ایشان علی حسب مراتبهم ايضاً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معیت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قیومیه که عبارت از احاطه به وجود شیئ است به حیثیتی که انفکاک او از او مستحیل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مقیم رفع علاقه اقامت از او کند نیست و نابود شود و این معیت خداست با خلق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هُوَ مَعَكُمۡ أَيۡنَ مَا كُنتُمۡ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 ما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 نشین علمت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قایم چو تو قائم به ذات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معیت مصاحبت است که عبارت از همراهی و انضمام دو شیی با یکدیگر باشد به </w:t>
      </w:r>
      <w:bookmarkStart w:id="167" w:name="pg10937_115197"/>
    </w:p>
    <w:p>
      <w:pPr>
        <w:pStyle w:val="BookText"/>
        <w:rPr/>
      </w:pPr>
      <w:bookmarkEnd w:id="167"/>
      <w:r>
        <w:rPr>
          <w:rFonts w:ascii="IRNazanin" w:hAnsi="IRNazanin" w:eastAsia="IRNazanin"/>
          <w:color w:val="111111"/>
          <w:sz w:val="28"/>
          <w:sz w:val="28"/>
          <w:szCs w:val="28"/>
          <w:rtl w:val="true"/>
          <w:lang w:bidi="fa-IR"/>
        </w:rPr>
        <w:t>حسب جسمانیت،چنان چه انسانی با انسانی جمع کنند یا خطی با خطی ضم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روحانیه است که عبارت از مواقفت در اخلاق و اطوار و مشابعت در رفتار و کردار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این معیت بسیار قلیل الاتفاق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چه مطلوب سائل است این است که خدای تعالی او را با اهل بیت پیغمبر به معیت روحانیه در دنیا و اخرت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به جز این نمی شود که نفس در مراتب کمالات ترقی کند و دفع رذائل از خود نماید و زنگ  شقاوت به صیقل علم و عمل از ائینه دل بزداید تا به حسب مرتبه از ظلال مقدسه ان انوار متلالئه شود و ان وقت البته به درجه معیت رسد قهراً پس روح این معیت ان معیت اولی است و ان بی سنخیت البته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مقدمه این کار،ولایت ام ذوات قدسیه و انوار الهیه است به حقیقت ولایت و تمام متابعت بعد از اظهار ان درجه مناسب شد که خدای را به حق معرفت یاد کند که خود کرامتی است بزرگ و وسیله ای است عظیم برای نیل این مقام و صفت جمالیه ای است که ذکرش موجب تحریک سلسلخ اجابت است و از خدای این مقام را مسالت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را بعد از ذکر برائت و ولایت اورد و صفت اکرام به معرفت را برای خدای تعالی اثبات نمود تا موجب جلب امثال ان شرف و اعطای اشباه ان کرامت باشد؛و الله اعلم</w:t>
      </w:r>
      <w:r>
        <w:rPr>
          <w:rFonts w:eastAsia="IRNazanin" w:cs="IRNazanin"/>
          <w:color w:val="111111"/>
          <w:sz w:val="28"/>
          <w:szCs w:val="28"/>
          <w:rtl w:val="true"/>
          <w:lang w:bidi="fa-IR"/>
        </w:rPr>
        <w:t>.</w:t>
      </w:r>
    </w:p>
    <w:p>
      <w:pPr>
        <w:pStyle w:val="Heading3"/>
        <w:numPr>
          <w:ilvl w:val="2"/>
          <w:numId w:val="1"/>
        </w:numPr>
        <w:rPr/>
      </w:pPr>
      <w:bookmarkStart w:id="168" w:name="__RefHeading___Toc4380262_2870459653"/>
      <w:bookmarkStart w:id="169" w:name="_Toc59"/>
      <w:bookmarkEnd w:id="168"/>
      <w:r>
        <w:rPr>
          <w:rtl w:val="true"/>
        </w:rPr>
        <w:t>و ان يثبت لي عندكم قدم صدق في الدنيا و الآخرة</w:t>
      </w:r>
      <w:bookmarkEnd w:id="16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ثابت کند برای من نزد شما قدم راستی را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در کتب لغت به چند معنی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پای است که اشهر معانی لغویه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و فضل است چنان چه از واحدی در بسیط حکایت کرده اند و به این بيت غيلان ذو الرمة استشهاد کرده است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امرؤ من اهل بيت ذوابة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قدم معروفة و مفاخر </w:t>
      </w:r>
      <w:r>
        <w:rPr>
          <w:rStyle w:val="FootnoteAnchor"/>
          <w:rtl w:val="true"/>
        </w:rPr>
        <w:footnoteReference w:id="118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یحیی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 كل ما قدمت من خیر</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 یعنی هر چه پیش فرستند که از قبیل خیر باشد او را قدم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انباری نقل شده که قدم عبارت از عملی است که تقدم در او جویند و در او تأخیر و ابطاء نشود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فخر رازی گفته است که جهت استعمال قدم در این معانی آن است که سعی و سبق حاصل نشود مگر به قدم و چون او سبب وجود اوست او را قدم خوانند چنان چه نعمت را ید گویند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 جاری نیست جز در معنی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معنی دیگر مأخوذ از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 که قدم به معنی پای هم مأخوذ از اوست چه او ما به التقدم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فخر رازی مأخوذ از کشاف است </w:t>
      </w:r>
      <w:r>
        <w:rPr>
          <w:rStyle w:val="FootnoteAnchor"/>
          <w:rtl w:val="true"/>
        </w:rPr>
        <w:footnoteReference w:id="1187"/>
      </w:r>
      <w:r>
        <w:rPr>
          <w:rFonts w:ascii="IRNazanin" w:hAnsi="IRNazanin" w:eastAsia="IRNazanin"/>
          <w:color w:val="111111"/>
          <w:sz w:val="28"/>
          <w:sz w:val="28"/>
          <w:szCs w:val="28"/>
          <w:rtl w:val="true"/>
          <w:lang w:bidi="fa-IR"/>
        </w:rPr>
        <w:t xml:space="preserve">و او منحصر است در ارجاع همان معنی سابقه و این اشکال ناشی از تصحیف و ابدال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كريمه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بشر الّذينَ آمَنُوا ان لَهُمْ قَدَمَ صدق</w:t>
      </w:r>
      <w:r>
        <w:rPr>
          <w:rStyle w:val="FootnoteAnchor"/>
          <w:rtl w:val="true"/>
        </w:rPr>
        <w:footnoteReference w:id="1188"/>
      </w:r>
      <w:r>
        <w:rPr>
          <w:rFonts w:ascii="IRNazanin" w:hAnsi="IRNazanin" w:eastAsia="IRNazanin"/>
          <w:color w:val="111111"/>
          <w:sz w:val="28"/>
          <w:sz w:val="28"/>
          <w:szCs w:val="28"/>
          <w:rtl w:val="true"/>
          <w:lang w:bidi="fa-IR"/>
        </w:rPr>
        <w:t xml:space="preserve">مفسرین احتمالاتی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مراد اعمال 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این راجع به معنی احمد بن یحیی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ثواب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شفاعت پیغمبر صلی الله علیه و اله و سلم باشد و در تفسیر کبیر نسبت اختیار این وجه را به ابن انباری داده و گفته استشهاد کرده به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 لذى العرش و اتخذ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ینجیک یوم عثارات و الزلل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و معلوم است که این شعر شاهد معنی اول است و دلالت بر اراده شفاعت به هیچ وجه ندارد و شاید غلط از نسخه باشد اگر چه قدری بعید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قدم را به مقام تفسیر کرده اند </w:t>
      </w:r>
      <w:r>
        <w:rPr>
          <w:rStyle w:val="FootnoteAnchor"/>
          <w:rtl w:val="true"/>
        </w:rPr>
        <w:footnoteReference w:id="1190"/>
      </w:r>
      <w:r>
        <w:rPr>
          <w:rFonts w:ascii="IRNazanin" w:hAnsi="IRNazanin" w:eastAsia="IRNazanin"/>
          <w:color w:val="111111"/>
          <w:sz w:val="28"/>
          <w:sz w:val="28"/>
          <w:szCs w:val="28"/>
          <w:rtl w:val="true"/>
          <w:lang w:bidi="fa-IR"/>
        </w:rPr>
        <w:t>و ظاهراً به علاقه این است که قیام به او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حقایق التأویل گاهی تفسیر به سابقه عظیمه به حسب عنایت اولی و گاهی به مقام قرب حاصل از تخصص و تشریف ازلی به حسب اجتباء ربانی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دو مناسب است با آن چه در اخبار اهل بیت علیهم السلام این وارد شده که </w:t>
      </w:r>
      <w:bookmarkStart w:id="170" w:name="pg10937_115199"/>
    </w:p>
    <w:p>
      <w:pPr>
        <w:pStyle w:val="BookText"/>
        <w:rPr/>
      </w:pPr>
      <w:bookmarkEnd w:id="170"/>
      <w:r>
        <w:rPr>
          <w:rFonts w:ascii="IRNazanin" w:hAnsi="IRNazanin" w:eastAsia="IRNazanin"/>
          <w:color w:val="111111"/>
          <w:sz w:val="28"/>
          <w:sz w:val="28"/>
          <w:szCs w:val="28"/>
          <w:rtl w:val="true"/>
          <w:lang w:bidi="fa-IR"/>
        </w:rPr>
        <w:t xml:space="preserve">گاهی تفسیر به شفاعت شده </w:t>
      </w:r>
      <w:r>
        <w:rPr>
          <w:rStyle w:val="FootnoteAnchor"/>
          <w:rtl w:val="true"/>
        </w:rPr>
        <w:footnoteReference w:id="1191"/>
      </w:r>
      <w:r>
        <w:rPr>
          <w:rFonts w:ascii="IRNazanin" w:hAnsi="IRNazanin" w:eastAsia="IRNazanin"/>
          <w:color w:val="111111"/>
          <w:sz w:val="28"/>
          <w:sz w:val="28"/>
          <w:szCs w:val="28"/>
          <w:rtl w:val="true"/>
          <w:lang w:bidi="fa-IR"/>
        </w:rPr>
        <w:t xml:space="preserve">و گاهی به ولایت </w:t>
      </w:r>
      <w:r>
        <w:rPr>
          <w:rStyle w:val="FootnoteAnchor"/>
          <w:rtl w:val="true"/>
        </w:rPr>
        <w:footnoteReference w:id="1192"/>
      </w:r>
      <w:r>
        <w:rPr>
          <w:rFonts w:ascii="IRNazanin" w:hAnsi="IRNazanin" w:eastAsia="IRNazanin"/>
          <w:color w:val="111111"/>
          <w:sz w:val="28"/>
          <w:sz w:val="28"/>
          <w:szCs w:val="28"/>
          <w:rtl w:val="true"/>
          <w:lang w:bidi="fa-IR"/>
        </w:rPr>
        <w:t xml:space="preserve">و گاهی به وجود مقدس نبوی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هر سه یک است چه مقصود از دارایی پیغمبر صلی الله علیه و اله و سلم دارایی شفاعت اوست و حصول شفاعت بی اصول ولایت صورت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فقره زیارت هیچ یک از این معانی مناسبتی ندارد مگر معنی ولایت که آن هم به غایت بعید است و بهترین وجوه به حسب عربیت در آیه کریمه و در فقره زیارت این است که لفظ قدم صدق استعاره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تثبیت ترشیح این استعاره است و مراد این باشد که پای راستی مرا ثابت کند در نزد شما کنایت از این که مرا به صدق ارادات و حق عقیدت در دنیا و آخرت با شما داشته باشد و آنی در هیچ نشأه مرا با شما کذب و خیانتی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معلوم می شود که آن چه در کشاف و کلام اتباع او مثل رازی و بیضاوی و نیشابوری و غیر ایشان واقع شده از این که اضافه قدم به صدق از برای تأکید است که محصل معنی او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قدم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ندارد و به غایت از ذوق سلیم و چون نتیجه این قدم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شفاعت است در آخرت در اخبار آل رسول مرویه در کافی </w:t>
      </w:r>
      <w:r>
        <w:rPr>
          <w:rStyle w:val="FootnoteAnchor"/>
          <w:rtl w:val="true"/>
        </w:rPr>
        <w:footnoteReference w:id="1194"/>
      </w:r>
      <w:r>
        <w:rPr>
          <w:rFonts w:ascii="Amiri" w:hAnsi="Amiri" w:eastAsia="Amiri" w:cs="Amiri"/>
          <w:color w:val="111111"/>
          <w:sz w:val="28"/>
          <w:sz w:val="28"/>
          <w:szCs w:val="28"/>
          <w:rtl w:val="true"/>
          <w:lang w:bidi="ar-SA"/>
        </w:rPr>
        <w:t xml:space="preserve">و تفسير على بن إبراهيم </w:t>
      </w:r>
      <w:r>
        <w:rPr>
          <w:rStyle w:val="FootnoteAnchor"/>
          <w:rtl w:val="true"/>
        </w:rPr>
        <w:footnoteReference w:id="1195"/>
      </w:r>
      <w:r>
        <w:rPr>
          <w:rFonts w:ascii="IRNazanin" w:hAnsi="IRNazanin" w:eastAsia="IRNazanin"/>
          <w:color w:val="111111"/>
          <w:sz w:val="28"/>
          <w:sz w:val="28"/>
          <w:szCs w:val="28"/>
          <w:rtl w:val="true"/>
          <w:lang w:bidi="fa-IR"/>
        </w:rPr>
        <w:t xml:space="preserve">و تفسير عیاشی </w:t>
      </w:r>
      <w:r>
        <w:rPr>
          <w:rStyle w:val="FootnoteAnchor"/>
          <w:rtl w:val="true"/>
        </w:rPr>
        <w:footnoteReference w:id="1196"/>
      </w:r>
      <w:r>
        <w:rPr>
          <w:rFonts w:ascii="IRNazanin" w:hAnsi="IRNazanin" w:eastAsia="IRNazanin"/>
          <w:color w:val="111111"/>
          <w:sz w:val="28"/>
          <w:sz w:val="28"/>
          <w:szCs w:val="28"/>
          <w:rtl w:val="true"/>
          <w:lang w:bidi="fa-IR"/>
        </w:rPr>
        <w:t>و غیر این ها به وجوه مذکور تفسیر شده که بالأخرة راجع به شفاعت است؛ چنان چه بیان کردیم</w:t>
      </w:r>
      <w:r>
        <w:rPr>
          <w:rFonts w:eastAsia="IRNazanin" w:cs="IRNazanin"/>
          <w:color w:val="111111"/>
          <w:sz w:val="28"/>
          <w:szCs w:val="28"/>
          <w:rtl w:val="true"/>
          <w:lang w:bidi="fa-IR"/>
        </w:rPr>
        <w:t>.</w:t>
      </w:r>
    </w:p>
    <w:p>
      <w:pPr>
        <w:pStyle w:val="Heading3"/>
        <w:numPr>
          <w:ilvl w:val="2"/>
          <w:numId w:val="1"/>
        </w:numPr>
        <w:rPr/>
      </w:pPr>
      <w:bookmarkStart w:id="171" w:name="__RefHeading___Toc4380264_2870459653"/>
      <w:bookmarkStart w:id="172" w:name="_Toc60"/>
      <w:bookmarkEnd w:id="171"/>
      <w:r>
        <w:rPr>
          <w:rtl w:val="true"/>
        </w:rPr>
        <w:t>و اسأله ان يبلغني المقام المحمود الذي لكم عند الله</w:t>
      </w:r>
      <w:bookmarkEnd w:id="17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می کنم از خدای تعالی که برساند مرا به مقام محمودی که شما راست نزد خدای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تفعیل از بلاغ است و متعدی است به دو مفعول و در ادعیه کریمه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بی و بنیتی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ها زیاد شده به جهت تأکید و این </w:t>
      </w:r>
    </w:p>
    <w:p>
      <w:pPr>
        <w:pStyle w:val="BookText"/>
        <w:rPr/>
      </w:pPr>
      <w:r>
        <w:rPr>
          <w:rFonts w:ascii="IRNazanin" w:hAnsi="IRNazanin" w:eastAsia="IRNazanin"/>
          <w:color w:val="111111"/>
          <w:sz w:val="28"/>
          <w:sz w:val="28"/>
          <w:szCs w:val="28"/>
          <w:rtl w:val="true"/>
          <w:lang w:bidi="fa-IR"/>
        </w:rPr>
        <w:t xml:space="preserve">شاهد طریقه اخفش است در جواز اقحام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معنای او به حسب لغت گذشت </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عارفین هر کمالی که از برای سالک دست دهد اگر زائل باشد حال گویند و اگر ثابت بماند ،مقام پس مقام در مراتب قلوب به منزله ملکه است در صفات نفوس و استعمال مقام در این مقام مناسب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به فارسی ستایش کردن است و اختلاف کثیری شده در فرق بین او و شکر مدح و غالب دیباچه های کتب علماء از این مبحث مشحون است و به حدی است که اذکیاء ملول اند از مطالعه او و تأمل در او پس اولی تر این که تعرض او نکنیم و به تفسیر مقام محمود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دعوی اجماع مفسرین کرده بر این که مراد از مقام محمود در کریمه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Style w:val="FootnoteAnchor"/>
          <w:rtl w:val="true"/>
        </w:rPr>
        <w:footnoteReference w:id="1198"/>
      </w:r>
      <w:r>
        <w:rPr>
          <w:rFonts w:ascii="IRNazanin" w:hAnsi="IRNazanin" w:eastAsia="IRNazanin"/>
          <w:color w:val="111111"/>
          <w:sz w:val="28"/>
          <w:sz w:val="28"/>
          <w:szCs w:val="28"/>
          <w:rtl w:val="true"/>
          <w:lang w:bidi="fa-IR"/>
        </w:rPr>
        <w:t xml:space="preserve">مقام شفاعت است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معنی اگر چه به مقتضای اخبار صحیح است در آیه کریمه و در این مقام به تقریبی که می شنوی ولی اجماع مفسرین به هیچ وجه حجت نیست چه مرجع مفسرین مثل کلبی و سدی و حسن و عطا و قتاده و مجاهد هستند که طبقه اولی از اهل تفسیرند و تفسیرات آن ها بعضی به حسب سلیقه خودشان است که از ممارست یافته اند؛ و بعضی به موجب هوای نفسانی و تسویل شیطانی و پاره ای به ادعای سماع از مشایخ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ابن عباس و ابن مسعود و عکرمه و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اصول امامیه هیچ یک از این ها قول شان مرجع نیست اگر چه ابن عباس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نقل وسائط ثابت نیست و بر فرض ،نقل شرائط قبول در هیچ یک متحقق نیست بلکه متبع یا آن است که از ظاهر لفظ مستأنس به لغت و متمرن به فهم معانی در می یابد چنان چه لازال طریقه علمای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عن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بر استفاده مطالب رشیقه و معانی دقیقه از آیات قرآنی است و قرایح جامد نمانده و افهام وقوف نکرده اند به محض این که حسن یا قتاده چنین گفته اند و چنین فهمیده اند یا آن است که از ائمه اهل بیت علیهم السلام این که قرآن در خانه ایشان نازل شده و مخاطب به اویند در تفسیر او به </w:t>
      </w:r>
    </w:p>
    <w:p>
      <w:pPr>
        <w:pStyle w:val="BookText"/>
        <w:rPr/>
      </w:pPr>
      <w:r>
        <w:rPr>
          <w:rFonts w:ascii="IRNazanin" w:hAnsi="IRNazanin" w:eastAsia="IRNazanin"/>
          <w:color w:val="111111"/>
          <w:sz w:val="28"/>
          <w:sz w:val="28"/>
          <w:szCs w:val="28"/>
          <w:rtl w:val="true"/>
          <w:lang w:bidi="fa-IR"/>
        </w:rPr>
        <w:t>طریق معتمد رسیده بلکه او هم راجع به اول است در محکمات چه اگر موافق ظاهر است فنعم الاتفاق و إلا محمول بر تأویل مخزون و ابدای بعض بطون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متشابهاتی که ظاهری ندارند منحصر است مرجع به اخبار و اگر گاهی به قول مفسرین استشهاد شود یا به جهت تأیید فهم مدعی است یا به جهت الزام بر خصوم و إلا به هیچ وجه در قول حسن و امثال او حجتی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يناسبه ما فی الاحتجاج عن عبدالله بن سلیمان قال كنت عند أبي جعفر علیهما السلام فقال له رجل من اهل البصره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الاعمى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الحسن البصرى يزعم ان الذين يكتمون العلم تؤذى ريح بطونهم من يدخل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فهلک اذا مؤمن آل فرعون و الله مدحه بذلک و ما زال العلم مکتوماً منذ بعث الله رسوله نوحاً فليذهب الحسن يميناً و شمالاً فو الله ما يوجد العلم إلا هيهنا صدق ولی الله عن رسول الله عن الله</w:t>
      </w:r>
      <w:r>
        <w:rPr>
          <w:rFonts w:eastAsia="IRNazanin" w:cs="IRNazanin"/>
          <w:color w:val="111111"/>
          <w:sz w:val="28"/>
          <w:szCs w:val="28"/>
          <w:rtl w:val="true"/>
          <w:lang w:bidi="fa-IR"/>
        </w:rPr>
        <w:t xml:space="preserve">» </w:t>
      </w:r>
      <w:r>
        <w:rPr>
          <w:rStyle w:val="FootnoteAnchor"/>
          <w:rtl w:val="true"/>
        </w:rPr>
        <w:footnoteReference w:id="1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 اين سخن اگر چه به مناسبتی استطرادیه در میان آمد ولی به جهت تذکره بعض اهل عصر است که چنان گمان کرده اند که بر خیالات مفسرین باید اقتصار کرد و تخطی از آن ها روا نیست و این تخیلی است طرفه عجیب و اشتباهی است سخت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ظاهر لفظ مقام محمود آن درجه کمالی است که از هر جهت مستوجب حمد هر کس شود و این نتیجه قرب نوافل مقام نبوی است و می شود که مراد مقام محمود فيه به حذف و ایصال باشد؛ یعنی مقامی که حمد در او واقع شود چنان چه دلالت بر او دارد آن چه در توحید صدوق از حضرت امیر المؤمنین علیه السلام نقل شده در ذکر اهل محشر که می فرماید مجتمع می شوند در موطنی که در آن مقام محمد صلی الله علیه و اله و سلم سوال است و او مقام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ثنا می کند بر خدای به نوعی که احدی قبل از او چنان ستایش نکرده آن گاه ثنا می کند بر هر مؤمن و مؤمنه ابتداء می کند به صدیقین و شهدا آن گاه صالحین چون چنین کند حمد می کنند او را اهل سموات و اهل زمین و از این روی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عَسى ان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لِمَنْ كَانَ لَهُ فى ذَلِكَ اَلْيَوْمِ حَظٌ وَ نَصِيبٌ وَ وَيْلٌ لِمَنْ لَمْ يَكُنْ لَهُ فِى ذَلِكَ اَلْيَوْمِ حَظٌ وَ لاَ نَصِيبٌ</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روایت شریفه اشعار بر این دارد که مراد از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يقع فيه حمد الخلق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اگر چه به تأمل می شود ارجاع شود به وجه اول چه تفریع فرمود حمد خلق را بر </w:t>
      </w:r>
    </w:p>
    <w:p>
      <w:pPr>
        <w:pStyle w:val="BookText"/>
        <w:rPr/>
      </w:pPr>
      <w:r>
        <w:rPr>
          <w:rFonts w:ascii="IRNazanin" w:hAnsi="IRNazanin" w:eastAsia="IRNazanin"/>
          <w:color w:val="111111"/>
          <w:sz w:val="28"/>
          <w:sz w:val="28"/>
          <w:szCs w:val="28"/>
          <w:rtl w:val="true"/>
          <w:lang w:bidi="fa-IR"/>
        </w:rPr>
        <w:t xml:space="preserve">حسن ثنای جناب نبوی برای حضرت احدیت و بلاغ ثنا و کمال حمد به تمام معرفت و شدت قرب و وفور علم است و چون به حسن ثناء از همه انبیاء و سایر مخلوقات ممتاز شد به درجه کمالی رسید که مستوجب حمد همه خلق شد خاصه که چون فیض خاص و رحمت مخصوص را بر اتباع خود از اهل ایمان تقسیم فرمود مایه تشکر قومی و موجب تحسر جمعی گشت و سبب ظهور مقامات قرب او در عرصه حشر و عرض اکبر شد کافه آفرینش و عموم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و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او مدحت کردند و به جلالت او نماز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غرفاً من البحر أو رشفاً من الديم</w:t>
      </w:r>
    </w:p>
    <w:p>
      <w:pPr>
        <w:pStyle w:val="BookText"/>
        <w:rPr/>
      </w:pPr>
      <w:r>
        <w:rPr>
          <w:rFonts w:ascii="IRNazanin" w:hAnsi="IRNazanin" w:eastAsia="IRNazanin"/>
          <w:color w:val="111111"/>
          <w:sz w:val="28"/>
          <w:sz w:val="28"/>
          <w:szCs w:val="28"/>
          <w:rtl w:val="true"/>
          <w:lang w:bidi="fa-IR"/>
        </w:rPr>
        <w:t>و تفسیر به شفاعت در اخبار هم از این جهت است که یکی از مصادیق مقام محمود است اگر چه عبارت زیارت جامعه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الْمَوَدَّةُ الْواجِبَةُ وَ الدَّرَجاتُ الرَّفِيعَهُ وَ الْمَقَامُ الْمَحْمُودُ وَ الْمَكَانُ الْمَعْلُومُ عِنْدَ اللَّهِ عَزَّوَجَلّ وَ الْجاهُ الْعَظِيمُ وَ الشّانُ الْكَبِيرُ وَ الشَّفاعَةُ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تعدد مقام محمود با شفاعت است مگر این که بگوییم در لفظ مقام محمود اعتبار کمالی شده که شفاعت مضمّن در اوست و در ثانی به جهت مزید تشریف شفاعت مخصوص به ذکر شده خاصه که تصریح به اتصاف به قبول لذتی دیگر در اسماع و طربی جدید در قلوب محتاجان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ظاهر فقره این زیارت و زیارت جامعه مشارکت ائمه علیهم السلام است با پیغمبر صلی الله علیه و اله و سلم مقام محمود مراد از او هر چه باشد و عمومات اخبار معتمده دلالت دارد بر مشابهت ائمه اطهار با آن جناب در جمیع فضایل بلی فرقی که هست در عالم فرق است که چون حقیقت کمال و ذات فضل مقول به تشکیک است</w:t>
      </w:r>
    </w:p>
    <w:p>
      <w:pPr>
        <w:pStyle w:val="BookText"/>
        <w:rPr/>
      </w:pPr>
      <w:r>
        <w:rPr>
          <w:rFonts w:ascii="IRNazanin" w:hAnsi="IRNazanin" w:eastAsia="IRNazanin"/>
          <w:color w:val="111111"/>
          <w:sz w:val="28"/>
          <w:sz w:val="28"/>
          <w:szCs w:val="28"/>
          <w:rtl w:val="true"/>
          <w:lang w:bidi="fa-IR"/>
        </w:rPr>
        <w:t xml:space="preserve">فالنور فى النزول و الصعود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مشکک مختلف الحدود</w:t>
      </w:r>
    </w:p>
    <w:p>
      <w:pPr>
        <w:pStyle w:val="BookText"/>
        <w:rPr/>
      </w:pPr>
      <w:r>
        <w:rPr>
          <w:rFonts w:ascii="Amiri" w:hAnsi="Amiri" w:eastAsia="Amiri" w:cs="Amiri"/>
          <w:color w:val="111111"/>
          <w:sz w:val="28"/>
          <w:sz w:val="28"/>
          <w:szCs w:val="28"/>
          <w:rtl w:val="true"/>
          <w:lang w:bidi="ar-SA"/>
        </w:rPr>
        <w:t>این اختلاف ملحوظ است بلکه در حقیقت درجه اصالت و وساطت از برای مقام نبوت محفوظ است در کافی سند به صادق آل محمد علیه السلام می رساند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بِهِ عَلِيٌ اَخُذَ بِهِ وَ مَا نَهَى عَنْهُ اِنْتَهَى عَنْهُ جَرَى لَهُ مِنَ اَلْفَضْلِ مِثْلُ مَا جَرَى لِمُحَمَّدٍ صلي اَللَّهُ عَلَيْهِ و اله و سلم وَ لِمُحَمَّدٍ اَلْفَضْلُ عَلَى جَمِيعِ مَنْ خَلَقَ اَللَّهُ إلى اَن قَالَ وَ كَذَلِكَ يُجْرَى لِأَئِمَّةِ اَلْهُدَى وَاحِداً بَعْدَ وَاحِد</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کافی است به سند دیگر و متن قریب به این متن که بعد از تسویه بین نبی و وصی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بِذَلِكَ جَرَتِ اَلْأَئِمَّةُ وَاحِداً بَعْدَ وَاحِدٍ</w:t>
      </w:r>
      <w:r>
        <w:rPr>
          <w:rFonts w:eastAsia="IRNazanin" w:cs="IRNazanin"/>
          <w:color w:val="111111"/>
          <w:sz w:val="28"/>
          <w:szCs w:val="28"/>
          <w:rtl w:val="true"/>
          <w:lang w:bidi="fa-IR"/>
        </w:rPr>
        <w:t xml:space="preserve">» </w:t>
      </w:r>
      <w:r>
        <w:rPr>
          <w:rStyle w:val="FootnoteAnchor"/>
          <w:rtl w:val="true"/>
        </w:rPr>
        <w:footnoteReference w:id="1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هر دو خبر است که امیر </w:t>
      </w:r>
    </w:p>
    <w:p>
      <w:pPr>
        <w:pStyle w:val="BookText"/>
        <w:rPr/>
      </w:pPr>
      <w:r>
        <w:rPr>
          <w:rFonts w:ascii="IRNazanin" w:hAnsi="IRNazanin" w:eastAsia="IRNazanin"/>
          <w:color w:val="111111"/>
          <w:sz w:val="28"/>
          <w:sz w:val="28"/>
          <w:szCs w:val="28"/>
          <w:rtl w:val="true"/>
          <w:lang w:bidi="fa-IR"/>
        </w:rPr>
        <w:t>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 اند جمیع ملائکه و روح و رسل از برای من به مثل آن چه اقرار کردند برای محمد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خبر دیگر است بعد از تعمیم تسویه و جری للأئمة واحداً بعد واحد،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يجرى لأخرهم من الله مثل الذى جرى لأوّلهم و لا يصل احد إلى ذلك الا بعون الله</w:t>
      </w:r>
      <w:r>
        <w:rPr>
          <w:rFonts w:eastAsia="IRNazanin" w:cs="IRNazanin"/>
          <w:color w:val="111111"/>
          <w:sz w:val="28"/>
          <w:szCs w:val="28"/>
          <w:rtl w:val="true"/>
          <w:lang w:bidi="fa-IR"/>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شاهد عقل بر این عموم نیز در دست است چه مقتضای وراثت معنوی و انتساب روحانی و اتصال بیتکیف و قیاس قلبی و اشتقاق لبی که بین وصی و نبی است انتقال جمیع کمالات مورث است به سوی وارث و هر چه طبقة ارث اقرب و واسطه اقل باشد جهت اتصال اقوی و انتقال میراث اشد است و بالضرورة احدی از ائمه هدی به مقام نبوت خاتمیه که سرچشمه فیوضات ربانی و مشرق انوار سبحانی است اقرب نیست پس لا محاله كمالات نبوت بر وجه اتم در وجود ایشان ساری و متجلی است اگر چه اطلاق اسم نبی بر ایشان جایز نباشد و از این جهت است که حضرت امیر علیه السلام در خطبه قاصعه فرمود که پیغمبر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لتسمع ما اسمع وترى ما أرى إلا أنك لست بنبى و انک لوزیر و انک لعلی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مشاركت ائمه هدی علیهم السلام با حضرت رسالت در این کمالات اگر چه بر وجه ظلیت و اصلیت است ولی در اصل اتصاف آن ها به آن کمالات به موجب اخبار متواتره بالمعنى بلکه مرکوز در اذهان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تردید و ارتیاب نیست کلامی که هست در این جاست که مسألت نیل آن مرتبه و بلوغ آن درجه از برای دیگران چه صورت دارد؟ و آن هم به تأمل اندکی رفع شود چه دانستی که این کمالات و فضائل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مشکک مختلف المراتب و متفاوت المدارج ،هستند چون درجات هر کمالی غیر متناهی است و در متابعت ائمه هدی العلما امکان نیل هر شرفی و وصول هر فضلی هست و شیعیان ایشان را فضائلی است که مایه غبطه ملائکه مقربین است سؤال تبلغ این درجه کردن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کثیری از اخبار است که وعده این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معنا و في درجتنا في الجنة</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و آن هم منزل بر همین اختلافی است که منافی با اجتماع نیست و تعددی که معارض با اتحاد نه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النجوم فى علو 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سهاها في الستنا كبدرها </w:t>
      </w:r>
      <w:bookmarkStart w:id="173" w:name="pg10937_115204"/>
    </w:p>
    <w:p>
      <w:pPr>
        <w:pStyle w:val="BookText"/>
        <w:rPr/>
      </w:pPr>
      <w:bookmarkEnd w:id="173"/>
      <w:r>
        <w:rPr>
          <w:rFonts w:ascii="IRNazanin" w:hAnsi="IRNazanin" w:eastAsia="IRNazanin"/>
          <w:color w:val="111111"/>
          <w:sz w:val="28"/>
          <w:sz w:val="28"/>
          <w:szCs w:val="28"/>
          <w:rtl w:val="true"/>
          <w:lang w:bidi="fa-IR"/>
        </w:rPr>
        <w:t>تتمیم</w:t>
      </w:r>
    </w:p>
    <w:p>
      <w:pPr>
        <w:pStyle w:val="BookText"/>
        <w:rPr/>
      </w:pPr>
      <w:r>
        <w:rPr>
          <w:rFonts w:ascii="IRNazanin" w:hAnsi="IRNazanin" w:eastAsia="IRNazanin"/>
          <w:color w:val="111111"/>
          <w:sz w:val="28"/>
          <w:sz w:val="28"/>
          <w:szCs w:val="28"/>
          <w:rtl w:val="true"/>
          <w:lang w:bidi="fa-IR"/>
        </w:rPr>
        <w:t xml:space="preserve">بعضی اهل معارف مقام محمود را تفسیر به ختم ولایت مطلقه محمدیه کرده اند </w:t>
      </w:r>
      <w:r>
        <w:rPr>
          <w:rStyle w:val="FootnoteAnchor"/>
          <w:rtl w:val="true"/>
        </w:rPr>
        <w:footnoteReference w:id="1206"/>
      </w:r>
      <w:r>
        <w:rPr>
          <w:rFonts w:ascii="IRNazanin" w:hAnsi="IRNazanin" w:eastAsia="IRNazanin"/>
          <w:color w:val="111111"/>
          <w:sz w:val="28"/>
          <w:sz w:val="28"/>
          <w:szCs w:val="28"/>
          <w:rtl w:val="true"/>
          <w:lang w:bidi="fa-IR"/>
        </w:rPr>
        <w:t>که ظهور مهدی علیه السلام باشد چه تا به آن مرتبه نرسیده هنوز در مقام حامدیت و محمودیت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قوسین دایره به نهایت رسید و ظهور شمس حقیقت از مغرب ولایت شود به تمام کمالات مترقبه بر وجه اتم بدون کم و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ماهی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کند محمودیت صرفه از برای حضرت نبوت آن وقت حاصل شود که استیفاء اغراض بعثت و استکمال دایره ولایت و انتشار ایمان در قلوب مستعده و ارتفاع ظلم و عصیان یکسره از روی زمین بشود و این کلام اگر تمام بشود در این زیارت بسیار مناسب است و آرزوی رسیدن او کنایه از طلب درک آن دولت سعیده و زیارت آن طلعت رشیده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ارنا تلك الطلعة الرشيدة و الغرة الحميدة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حجت منتظر که رویت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آینه تجلی یزدان</w:t>
      </w:r>
    </w:p>
    <w:p>
      <w:pPr>
        <w:pStyle w:val="BookText"/>
        <w:rPr/>
      </w:pPr>
      <w:r>
        <w:rPr>
          <w:rFonts w:ascii="IRNazanin" w:hAnsi="IRNazanin" w:eastAsia="IRNazanin"/>
          <w:color w:val="111111"/>
          <w:sz w:val="28"/>
          <w:sz w:val="28"/>
          <w:szCs w:val="28"/>
          <w:rtl w:val="true"/>
          <w:lang w:bidi="fa-IR"/>
        </w:rPr>
        <w:t xml:space="preserve">سبحان الله خدا نه چونت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در سبحات غیب شد پنهان</w:t>
      </w:r>
    </w:p>
    <w:p>
      <w:pPr>
        <w:pStyle w:val="BookText"/>
        <w:rPr/>
      </w:pPr>
      <w:r>
        <w:rPr>
          <w:rFonts w:ascii="IRNazanin" w:hAnsi="IRNazanin" w:eastAsia="IRNazanin"/>
          <w:color w:val="111111"/>
          <w:sz w:val="28"/>
          <w:sz w:val="28"/>
          <w:szCs w:val="28"/>
          <w:rtl w:val="true"/>
          <w:lang w:bidi="fa-IR"/>
        </w:rPr>
        <w:t>بالجملة این وجه ملائمت تمام دارد با این که بر سبیل تکمیل همین غرض و توضیح همین مقصود می گوید</w:t>
      </w:r>
      <w:r>
        <w:rPr>
          <w:rFonts w:eastAsia="IRNazanin" w:cs="IRNazanin"/>
          <w:color w:val="111111"/>
          <w:sz w:val="28"/>
          <w:szCs w:val="28"/>
          <w:rtl w:val="true"/>
          <w:lang w:bidi="fa-IR"/>
        </w:rPr>
        <w:t>.</w:t>
      </w:r>
    </w:p>
    <w:p>
      <w:pPr>
        <w:pStyle w:val="Heading3"/>
        <w:numPr>
          <w:ilvl w:val="2"/>
          <w:numId w:val="1"/>
        </w:numPr>
        <w:rPr/>
      </w:pPr>
      <w:bookmarkStart w:id="174" w:name="__RefHeading___Toc4380266_2870459653"/>
      <w:bookmarkStart w:id="175" w:name="_Toc61"/>
      <w:bookmarkEnd w:id="174"/>
      <w:r>
        <w:rPr>
          <w:rtl w:val="true"/>
        </w:rPr>
        <w:t>و ان يرزقنی طلب ثارى مع امام مهدی ظاهر ناطق منكم</w:t>
      </w:r>
      <w:bookmarkEnd w:id="17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روزی کند مرا که بخواهم خون خود را با امام هدایت شده نمایان و گویا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رزق و ثار سابقاً گذشت </w:t>
      </w:r>
      <w:r>
        <w:rPr>
          <w:rStyle w:val="FootnoteAnchor"/>
          <w:rtl w:val="true"/>
        </w:rPr>
        <w:footnoteReference w:id="1207"/>
      </w:r>
      <w:r>
        <w:rPr>
          <w:rFonts w:ascii="IRNazanin" w:hAnsi="IRNazanin" w:eastAsia="IRNazanin"/>
          <w:color w:val="111111"/>
          <w:sz w:val="28"/>
          <w:sz w:val="28"/>
          <w:szCs w:val="28"/>
          <w:rtl w:val="true"/>
          <w:lang w:bidi="fa-IR"/>
        </w:rPr>
        <w:t xml:space="preserve">و نکته تکرار این کلام و اعاده این مسألت یا اظهار کمال تشوق و نهایت تضرع است در حصول این انتقام یا به اعتبار این است که در فقره اولی ثار را اضافه به اهل بیت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خواست که در مقام نصرت و خونخواهی ایشان برآید و در این مقام اضافه به خود کرده به این ملاحظه که چون از شیعه ایشان است ظلم بر ایشان بر او واقع شده به جهت اتصال فطری که با 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رسم است که عشیره و اتباع امور واقعه بر رؤسا یا اقرباء خود را به خود نسبت می دهند و می گویند چنین کردیم و چنین شدیم و این سنت مطرده قاعده مستمره است در باب تعبیر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عرب و عجم؛ و یا به اعتبار این است که واقعاً بر خود او ظلم شده و خون او هم ریخته </w:t>
      </w:r>
    </w:p>
    <w:p>
      <w:pPr>
        <w:pStyle w:val="BookText"/>
        <w:rPr/>
      </w:pPr>
      <w:r>
        <w:rPr>
          <w:rFonts w:ascii="IRNazanin" w:hAnsi="IRNazanin" w:eastAsia="IRNazanin"/>
          <w:color w:val="111111"/>
          <w:sz w:val="28"/>
          <w:sz w:val="28"/>
          <w:szCs w:val="28"/>
          <w:rtl w:val="true"/>
          <w:lang w:bidi="fa-IR"/>
        </w:rPr>
        <w:t>شده به واسطه ظلمی که بر اهل بیت واقع شده چه اگر دولت حق ظاهر بود و باطل غلبه نمی کرد بی اعتدالی در وجه الارض واقع نمی شد و این همه سفک دماء و هتک اعراض و نهب اموال و سلب نفوس، هرگز دست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 چه تحقیق اقتضاء می کند و اهل تحقیق نیز اختیار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ارشاد و دلالت است خواه موصل باشد و خواه غیر موصل و تفصیلی که جماعتی داده اند که اگر متعدی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معنی ارشاد و ارائه طریق است و اگر متعدی به دو مفعول باشد به معنی ایصال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خلاف 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استعمال صحیح ،است 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تعدی به دو ،مفعول متضمّن معنی ارائه است که دو مفعول می گیرد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معنی ایصال که حاجت به یکی از این دو دارد و در قرآن مجید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هدَيناه النجدين</w:t>
      </w:r>
      <w:r>
        <w:rPr>
          <w:rStyle w:val="FootnoteAnchor"/>
          <w:rtl w:val="true"/>
        </w:rPr>
        <w:footnoteReference w:id="1208"/>
      </w:r>
      <w:r>
        <w:rPr>
          <w:rFonts w:ascii="IRNazanin" w:hAnsi="IRNazanin" w:eastAsia="IRNazanin"/>
          <w:color w:val="111111"/>
          <w:sz w:val="28"/>
          <w:sz w:val="28"/>
          <w:szCs w:val="28"/>
          <w:rtl w:val="true"/>
          <w:lang w:bidi="fa-IR"/>
        </w:rPr>
        <w:t>و مراد صرف ارائه است که ایصال به طریق شر منتی نیست با این که شاید مؤدی به تناقص باشد چه وصول به خیر و شر اگر مراد در امر واحد است تناقض صریح است و هم چنین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هذا القُرآنَ يهدى لِلتي هی اقْوَمُ</w:t>
      </w:r>
      <w:r>
        <w:rPr>
          <w:rStyle w:val="FootnoteAnchor"/>
          <w:rtl w:val="true"/>
        </w:rPr>
        <w:footnoteReference w:id="1209"/>
      </w:r>
      <w:r>
        <w:rPr>
          <w:rFonts w:ascii="IRNazanin" w:hAnsi="IRNazanin" w:eastAsia="IRNazanin"/>
          <w:color w:val="111111"/>
          <w:sz w:val="28"/>
          <w:sz w:val="28"/>
          <w:szCs w:val="28"/>
          <w:rtl w:val="true"/>
          <w:lang w:bidi="fa-IR"/>
        </w:rPr>
        <w:t>مراد از او ایصال نيست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هدایت گاه به معنی تلویح آید و در این صورت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و تعدیه به دو مفعول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به تضمین معنی ارائه و تعریف است و گاه به اشراب معنی ایصال و ارشاد و گاه شود که هدایت به معنی توفیق که تهیه اسباب خیر باشد، استعمال شود و مقابل او اضلال است به معنی خذلان و 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يُضْلِلِ الله فَلا هَادِى لَه</w:t>
      </w:r>
      <w:r>
        <w:rPr>
          <w:rStyle w:val="FootnoteAnchor"/>
          <w:rtl w:val="true"/>
        </w:rPr>
        <w:footnoteReference w:id="1210"/>
      </w: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تعجلن هداک الملیک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لكل مقام مقالاً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و زمخشری در کشاف گمان کرده که مطلقاً در مفهوم هدایت ایصال مأخوذ است و او عبارت است از دلالت موصله به مطلوب و استدلال کرده به سه وجه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ضلالت در قبال هدایت در قول خدای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أُولئِکَ الَّذِینَ اشْتَرَوُا الضَّلالَهَ</w:t>
      </w:r>
    </w:p>
    <w:p>
      <w:pPr>
        <w:pStyle w:val="BookText"/>
        <w:rPr/>
      </w:pPr>
      <w:r>
        <w:rPr>
          <w:rFonts w:ascii="Amiri" w:hAnsi="Amiri" w:eastAsia="Amiri" w:cs="Amiri"/>
          <w:color w:val="111111"/>
          <w:sz w:val="28"/>
          <w:sz w:val="28"/>
          <w:szCs w:val="28"/>
          <w:rtl w:val="true"/>
          <w:lang w:bidi="ar-SA"/>
        </w:rPr>
        <w:t>بِالْهُدی</w:t>
      </w:r>
      <w:r>
        <w:rPr>
          <w:rStyle w:val="FootnoteAnchor"/>
          <w:rtl w:val="true"/>
        </w:rPr>
        <w:footnoteReference w:id="1212"/>
      </w:r>
      <w:r>
        <w:rPr>
          <w:rFonts w:ascii="IRNazanin" w:hAnsi="IRNazanin" w:eastAsia="IRNazanin"/>
          <w:color w:val="111111"/>
          <w:sz w:val="28"/>
          <w:sz w:val="28"/>
          <w:szCs w:val="28"/>
          <w:rtl w:val="true"/>
          <w:lang w:bidi="fa-IR"/>
        </w:rPr>
        <w:t>و اگر در حقیقت او وصول مأخوذ نبود، مقابله حاصل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اگر نه چنین بود لفظ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مدح ایراد نمی شد چه بنابراین اعم است از این که اهتداء حاصل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اهتداء مطاوعه هدی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هدیته فاهتدی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كَسَرْتَهُ فَانْكَسِرْ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انکسار لازمه وقوع کسر است اهتداء لازمه وقوع هدایت است</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و این هر سه وجه از مشرب تحقیق بعید و از طریقه نظر مباینت تامه دارد چه دلیل اول دلالت بر مطلوب به هیچ وجه ندارد بیانش این که هدی در آیه کریمه، مصدر به معنی مفعول است؛ یعنی هدایت شدن نه هدایت کردن و ضلال به معنی گمراهی است؛ یعنی آن ها راه شناسی را مبادله به گمراهی کردند و هیچ دلالت بر اخذ وصول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تفضلی به قرینه ضلال است و دانستی که مدعای ما استعمال در اعم است و خاص منافی با عام نیست و استعمال اعم از حقیقت است چنان چه در اصول تحقیق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آن است که لفظ مهدی چون در مقام مدح ایراد می شود وقوع در مقام امتداح قرینه بر اعتبار انتفاع و اهتداء است و الا معلوم است که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فلم يهتد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مدحی نیست بلکه مذمت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مخدوش است به دو وجه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اولاً لازم نیست در هر جا که فعلی مطاوعه فعل دیگر باشد، مفید تحقق اثر او در منفعل باشد چه افعال مطاوعیه گاه به معنی انفعال و تأثر واقعی است و در این صورت صدق فعل از فاعل موقوف بر انتقاش متأثر به نقش و تأثیر مؤثر است؛ و گاه از برای قبول و متابعت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امرته فائتمر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ایتمار عبارت از پیروی و حرف شنیدن در صورت اول حصول انفعال لازمه وقوع تاثر است و در ثانی نیست به معنی این که حقیقةً از جانب فاعل ایجاد اثری در مقابل نیست بلکه فعلی است که نوع تعلّقی به او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كسرته فلم ينكسر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امرته فلم يأتمر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چه عیب دارد اهتداء نیز از قبیل ایتمار باشد چه اگر هدایت به معنی دلالت و ارائه باشد معنی اهتداء راه دانستن است و </w:t>
      </w:r>
    </w:p>
    <w:p>
      <w:pPr>
        <w:pStyle w:val="BookText"/>
        <w:rPr/>
      </w:pPr>
      <w:r>
        <w:rPr>
          <w:rFonts w:ascii="IRNazanin" w:hAnsi="IRNazanin" w:eastAsia="IRNazanin"/>
          <w:color w:val="111111"/>
          <w:sz w:val="28"/>
          <w:sz w:val="28"/>
          <w:szCs w:val="28"/>
          <w:rtl w:val="true"/>
          <w:lang w:bidi="fa-IR"/>
        </w:rPr>
        <w:t>مانعی نیست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يهتد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گردیم که مطلقاً انفعال لازمه فعل است و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علاج واجب است که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ولی فرق است بین این که امری لازم تحقق مصداق خارجی امری باشد و بین این که در مفهوم او مأخوذ و در حقیقت او معتبر باشد چه هیچ کس گمان نمی کند که مفهوم احتراق در مفهوم احراق مأخوذ است به جهت تلازم خارجى و إلا لازم آید که جميع معلولات در مفاهیم علل معتبر باشند و این ضروری الفساد و بدیهی البطلان است و نظیر این توهم از بعض محققین در مقابس خود در تعریف بيع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و در محل خودش از تعلیقات مکاسب شیخ رحمه الله ما تنبیه بر اندفاع او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از آن چه به شرح ذکر کردیم آشکار شد که حقیقت هدایت متضمن معنی ایصال نیست چنان چه جمعی از محققین که مستأنس به مجاری عبارات و تمیز مفاهیم هستند تصریح به این کرده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w:t>
      </w:r>
      <w:r>
        <w:rPr>
          <w:rStyle w:val="FootnoteAnchor"/>
          <w:rtl w:val="true"/>
        </w:rPr>
        <w:footnoteReference w:id="1215"/>
      </w:r>
      <w:r>
        <w:rPr>
          <w:rFonts w:ascii="IRNazanin" w:hAnsi="IRNazanin" w:eastAsia="IRNazanin"/>
          <w:color w:val="111111"/>
          <w:sz w:val="28"/>
          <w:sz w:val="28"/>
          <w:szCs w:val="28"/>
          <w:rtl w:val="true"/>
          <w:lang w:bidi="fa-IR"/>
        </w:rPr>
        <w:t xml:space="preserve">و سید شارح صحیفه </w:t>
      </w:r>
      <w:r>
        <w:rPr>
          <w:rStyle w:val="FootnoteAnchor"/>
          <w:rtl w:val="true"/>
        </w:rPr>
        <w:footnoteReference w:id="1216"/>
      </w:r>
      <w:r>
        <w:rPr>
          <w:rFonts w:ascii="IRNazanin" w:hAnsi="IRNazanin" w:eastAsia="IRNazanin"/>
          <w:color w:val="111111"/>
          <w:sz w:val="28"/>
          <w:sz w:val="28"/>
          <w:szCs w:val="28"/>
          <w:rtl w:val="true"/>
          <w:lang w:bidi="fa-IR"/>
        </w:rPr>
        <w:t xml:space="preserve">و محقق شریف </w:t>
      </w:r>
      <w:r>
        <w:rPr>
          <w:rStyle w:val="FootnoteAnchor"/>
          <w:rtl w:val="true"/>
        </w:rPr>
        <w:footnoteReference w:id="1217"/>
      </w:r>
      <w:r>
        <w:rPr>
          <w:rFonts w:ascii="IRNazanin" w:hAnsi="IRNazanin" w:eastAsia="IRNazanin"/>
          <w:color w:val="111111"/>
          <w:sz w:val="28"/>
          <w:sz w:val="28"/>
          <w:szCs w:val="28"/>
          <w:rtl w:val="true"/>
          <w:lang w:bidi="fa-IR"/>
        </w:rPr>
        <w:t>و غیر ایشان از علمای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هدایت بر چهار قسم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سوی جلب منافع و دفع مضار به افاضه مشاعر ظاهره و مدارک باطنه و قوه عاقله که حاکم بین مشاعر جزئیه و مدارک حسیه است و اختیار و ترجیح ضرر بر نفع یا عکس مفوض به اوست و به منزله امام و نبی است در عالم صغیر و این نوع عام است از برای افراد انسان و احتمال اعمیت از برای سایر حیوانات و نباتات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جمادات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با رعایت تشکیک و حفظ مراتب 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فقرات آتیه </w:t>
      </w:r>
      <w:r>
        <w:rPr>
          <w:rStyle w:val="FootnoteAnchor"/>
          <w:rtl w:val="true"/>
        </w:rPr>
        <w:footnoteReference w:id="1218"/>
      </w:r>
      <w:r>
        <w:rPr>
          <w:rFonts w:ascii="IRNazanin" w:hAnsi="IRNazanin" w:eastAsia="IRNazanin"/>
          <w:color w:val="111111"/>
          <w:sz w:val="28"/>
          <w:sz w:val="28"/>
          <w:szCs w:val="28"/>
          <w:rtl w:val="true"/>
          <w:lang w:bidi="fa-IR"/>
        </w:rPr>
        <w:t>اشاره اجمالیه به صحت عموم این دعوی خواهد شد و ناظر به این نوع هدایت است گفته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اعطى كُلِّ شَيءٍ خَلَقَه ثم هدی</w:t>
      </w:r>
      <w:r>
        <w:rPr>
          <w:rStyle w:val="FootnoteAnchor"/>
          <w:rtl w:val="true"/>
        </w:rPr>
        <w:footnoteReference w:id="1219"/>
      </w:r>
      <w:r>
        <w:rPr>
          <w:rFonts w:ascii="IRNazanin" w:hAnsi="IRNazanin" w:eastAsia="IRNazanin"/>
          <w:color w:val="111111"/>
          <w:sz w:val="28"/>
          <w:sz w:val="28"/>
          <w:szCs w:val="28"/>
          <w:rtl w:val="true"/>
          <w:lang w:bidi="fa-IR"/>
        </w:rPr>
        <w:t xml:space="preserve">و معلوم است که حظ انسان از این هدایت، اوفر و </w:t>
      </w:r>
    </w:p>
    <w:p>
      <w:pPr>
        <w:pStyle w:val="BookText"/>
        <w:rPr/>
      </w:pPr>
      <w:r>
        <w:rPr>
          <w:rFonts w:ascii="IRNazanin" w:hAnsi="IRNazanin" w:eastAsia="IRNazanin"/>
          <w:color w:val="111111"/>
          <w:sz w:val="28"/>
          <w:sz w:val="28"/>
          <w:szCs w:val="28"/>
          <w:rtl w:val="true"/>
          <w:lang w:bidi="fa-IR"/>
        </w:rPr>
        <w:t>نصیب او اکمل است و بنابر جواز اختلاف مراتب انسانیت البته هر که کمال حقیقت انسانیه در او اظهر و اتم باشد تجلی او به وصف هدایت به این معنی اجلی و ابین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دلایل عقلیه و جعل طرق علمیه است که فرق بین حق و باطل و تمیز صحیح از سقیم بدهد و صلاح از فساد و ضلال از رشاد به او معلوم شود و اشاره به این قسم است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هَدَيْنَاهُ اَلنَّجْدَيْنِ</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علم عبارت از این معنی است چنان چه حکیم سنائی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چبود فرق دانستن حقی از باطلی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کتاب زرق شیطان جمله از بر داشتن</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ارسال رسل و تنزیل کتب و لطف به تأیید واجبات عقلیه به سمعیات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این نوع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اما ثَمُودُ فَهدَيْناهمْ فَاسْتَحَبّوا الْعَمى على الهدى</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طریق سیر به سوی حظایر قدس و سلوک تا مقامات عالیه انس است به انطماس آثار تعلقات جسمانیه و اندراس جلابیب علایق هیولانیه و استغراق در ملاحظه اسرار جلال و مطالعه انوار جمال و این هدایت خاصه اولیاء و خواص مومنین 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وَلى الَّذينَ آمَنُوا يُخْرِجُهُمْ مِنَ الظُّلِمَات الى النور و الّذينَ كَفَرُوا اوليائهم الطَّاغوت يُخرِجونَهُمْ مِنَ النَّورِ إِلَى الظُّلُمات</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اطلاق هادی بر خدای عزوجل به اعتبار جميع مراتب هدایت ،است، چنان چه از عبارت شهید در قواعد </w:t>
      </w:r>
      <w:r>
        <w:rPr>
          <w:rStyle w:val="FootnoteAnchor"/>
          <w:rtl w:val="true"/>
        </w:rPr>
        <w:footnoteReference w:id="1223"/>
      </w:r>
      <w:r>
        <w:rPr>
          <w:rFonts w:ascii="IRNazanin" w:hAnsi="IRNazanin" w:eastAsia="IRNazanin"/>
          <w:color w:val="111111"/>
          <w:sz w:val="28"/>
          <w:sz w:val="28"/>
          <w:szCs w:val="28"/>
          <w:rtl w:val="true"/>
          <w:lang w:bidi="fa-IR"/>
        </w:rPr>
        <w:t xml:space="preserve">و ابن فهد در عده </w:t>
      </w:r>
      <w:r>
        <w:rPr>
          <w:rStyle w:val="FootnoteAnchor"/>
          <w:rtl w:val="true"/>
        </w:rPr>
        <w:footnoteReference w:id="1224"/>
      </w:r>
      <w:r>
        <w:rPr>
          <w:rFonts w:ascii="IRNazanin" w:hAnsi="IRNazanin" w:eastAsia="IRNazanin"/>
          <w:color w:val="111111"/>
          <w:sz w:val="28"/>
          <w:sz w:val="28"/>
          <w:szCs w:val="28"/>
          <w:rtl w:val="true"/>
          <w:lang w:bidi="fa-IR"/>
        </w:rPr>
        <w:t xml:space="preserve">و غیر ایشان به نحو اشاره اجمالیه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التفات به تفصیلی 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و نتیجه هدایت خصوص به معنی رابع علم است چنان چه در انجیل اهل البيت علیهم السلام و زبور آل محمد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وَ قِنا بِكَ وَ اِهْدِنَا إِلَيْكَ وَ لاَ تُبَاعِدْنَا عَنْكَ ان مَنْ تقه يَسْلَمْ وَ مَنْ تهده يَعْلَمْ وَ مَنْ تَقَرِّبُهُ إِلَيْكَ يَغْنَم</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 xml:space="preserve">می بینی چگونه هدایت را سبب علم اعتبار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w:t>
      </w:r>
    </w:p>
    <w:p>
      <w:pPr>
        <w:pStyle w:val="BookText"/>
        <w:rPr/>
      </w:pPr>
      <w:r>
        <w:rPr>
          <w:rFonts w:ascii="IRNazanin" w:hAnsi="IRNazanin" w:eastAsia="IRNazanin"/>
          <w:color w:val="111111"/>
          <w:sz w:val="28"/>
          <w:sz w:val="28"/>
          <w:szCs w:val="28"/>
          <w:rtl w:val="true"/>
          <w:lang w:bidi="fa-IR"/>
        </w:rPr>
        <w:t xml:space="preserve">مهدی باشد به جمیع مراتب باید عالم باشد و ثمره علم هدایت دیگران است پس تفسیر مهدی به هادی از قبیل تفسیر به لوازم و خواص است و تعلیل تسمیه او به صدور هدایت از او از مقوله تعلیل به غایات و منافع است و این نوع تعبیر در اسالیب محاورات و فنون مکالمات از ستاره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شماره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تقریب مرتفع می شود اشکالی که در ظاهر بعض اخبار است که سؤال کردند از معصومین علیهم السلام که به چه جهت قائم آل محمّد را مهدی نامیده اند؟ فرمودند به جهت این که هدایت می نماید به سوی امری که او را گم کرده اند چنان چه در ارشاد مفید است نقلاً عن الصادق علیه السلام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غیبت شیخ طوسی قدس سرة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هدایت می کند مردم را به سوی هر امر </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اخبار دیگر نیز به این مضمون نقل شده است و به ملاحظه شرحی که مفصلاً مذکور شد موقعی برای اشکال و موضعی به جهت سؤال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صریح جميع كتب لغت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شدن است و در اطلاق اسم ظاهر بر آن جناب چند وجه به نظر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علاقه اول باشد یا به اعتبار یقین به حصول تشبیه به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تجوز در امر عقلی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مراد از ظهور مذکور ظهور فعلی باشد به ملاحظه کثرت دلائل و وفور شواهد بر وجود آن جناب از عقل و نقل بر وجهی که اگر کسی اندک التفاتی کند آثار و امارات آن وجود مبارک را در جمیع اشیاء ملاحظه کند و تصدیق به ظهور و وضوح وجود آن حضرت نماید و این نظیر تفسیر غالب و منصور است در قول خدای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 حِزْبَ الْغالِبونَ وَ اَنَّ جُنْدَنا لَهُمْ الْمَنْصُورُونَ</w:t>
      </w:r>
      <w:r>
        <w:rPr>
          <w:rStyle w:val="FootnoteAnchor"/>
          <w:rtl w:val="true"/>
        </w:rPr>
        <w:footnoteReference w:id="1228"/>
      </w:r>
      <w:r>
        <w:rPr>
          <w:rFonts w:ascii="IRNazanin" w:hAnsi="IRNazanin" w:eastAsia="IRNazanin"/>
          <w:color w:val="111111"/>
          <w:sz w:val="28"/>
          <w:sz w:val="28"/>
          <w:szCs w:val="28"/>
          <w:rtl w:val="true"/>
          <w:lang w:bidi="fa-IR"/>
        </w:rPr>
        <w:t>، چه مقصود غلبه به حجت و نصرت به برهان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ظهور برای قلوب شیعیان و تجلی در سر خواص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حدیث علی بن مهزیار مروی از کتب کثیره قدماء رضی الله عنهم مروی است که آن </w:t>
      </w:r>
    </w:p>
    <w:p>
      <w:pPr>
        <w:pStyle w:val="BookText"/>
        <w:rPr/>
      </w:pPr>
      <w:r>
        <w:rPr>
          <w:rFonts w:ascii="IRNazanin" w:hAnsi="IRNazanin" w:eastAsia="IRNazanin"/>
          <w:color w:val="111111"/>
          <w:sz w:val="28"/>
          <w:sz w:val="28"/>
          <w:szCs w:val="28"/>
          <w:rtl w:val="true"/>
          <w:lang w:bidi="fa-IR"/>
        </w:rPr>
        <w:t xml:space="preserve">حضرت محجوب نیست انما حجبه سوء اعمالکم او را محجوب کرده بدی اعمال شما </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دیگر وارد است که می بیند او را چشم های عارفین به فضل او که شاکر و کامل اند و مژده می دهند به وجود آنان را که شاک اند در وجود او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ملایم این کلام است قصص و اخباری که در نقل مشاهده آن جناب در زمان غیبت در متون کتب و بطون دفاتر مبثوث است و فی الجملة بعد از التفات تفصیلی به تمام آن قصص متواتر است اگر چه بعض آن ها هم فی نفسه بر وجهی است که افاده قطع می کند پس ضعف سند بعضی و ضعف دلالت بعضی دیگر ابداً مایه قدح در صحت مضمون مجموع آن ها نخواهد شد چنان چه حال جمیع متواترات یا اکثر آن ها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نطق به معنی تکلم به صوت و حروفی است که مفهم معنی باشد چنان چه در قاموس است </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مطلق تکلم نیست بلکه ظهور في الجملة و افهام معنی در او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اتصاف آن جناب به این وصف به ملاحظه ارتفاع تقیه و ظهور کلمه و انکشاف استار و تبین اسرار است در عصر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ملاحظه اخبار کثیره وارده در سیره و و تیره آن حضرت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آباء اطهار آن جناب که به جهت غلبه ظالمین و عدم استعداد نفوس اسرار علوم و لباب معارف را مکتوم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چنان چه جناب امیر المؤمنین علیه السلام اشاره به صدر مبارک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هَيْهَنَا لَعِلْماً جَمّاً لَوْ أَصَبْتُ لَهُ حَملةً</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و لو در این مقام برای تمنّی است و هم سید الساجدین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انى لأكتم من علمى جواهره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یراه اخو جهل فيفتتنا</w:t>
      </w:r>
    </w:p>
    <w:p>
      <w:pPr>
        <w:pStyle w:val="BookText"/>
        <w:rPr/>
      </w:pPr>
      <w:r>
        <w:rPr>
          <w:rFonts w:ascii="Amiri" w:hAnsi="Amiri" w:eastAsia="Amiri" w:cs="Amiri"/>
          <w:color w:val="111111"/>
          <w:sz w:val="28"/>
          <w:sz w:val="28"/>
          <w:szCs w:val="28"/>
          <w:rtl w:val="true"/>
          <w:lang w:bidi="ar-SA"/>
        </w:rPr>
        <w:t xml:space="preserve">و رب جوهر علم لو الوح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لى أنت ممن تعبد الوثنا</w:t>
      </w:r>
    </w:p>
    <w:p>
      <w:pPr>
        <w:pStyle w:val="BookText"/>
        <w:rPr/>
      </w:pPr>
      <w:r>
        <w:rPr>
          <w:rFonts w:ascii="IRNazanin" w:hAnsi="IRNazanin" w:eastAsia="IRNazanin"/>
          <w:color w:val="111111"/>
          <w:sz w:val="28"/>
          <w:sz w:val="28"/>
          <w:szCs w:val="28"/>
          <w:rtl w:val="true"/>
          <w:lang w:bidi="fa-IR"/>
        </w:rPr>
        <w:t xml:space="preserve">و قد تقدم في هذا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الحسین و وصی قبله الحسنا </w:t>
      </w:r>
      <w:r>
        <w:rPr>
          <w:rStyle w:val="FootnoteAnchor"/>
          <w:rtl w:val="true"/>
        </w:rPr>
        <w:footnoteReference w:id="123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اماستر احکام شرعیه و ابقاء بر احکام ظاهریه یا عدول به مقتضای تقیه که در اخبار اهل عصمت بیش از آن است که بتوان تعداد و احصاء نمود و این موانع تماماً در عهد میمون و روزگار همایون آن امام مؤمل مأمون رفع خواهد شد؛ </w:t>
      </w:r>
      <w:r>
        <w:rPr>
          <w:rFonts w:ascii="Amiri" w:hAnsi="Amiri" w:eastAsia="Amiri" w:cs="Amiri"/>
          <w:color w:val="111111"/>
          <w:sz w:val="28"/>
          <w:sz w:val="28"/>
          <w:szCs w:val="28"/>
          <w:rtl w:val="true"/>
          <w:lang w:bidi="ar-SA"/>
        </w:rPr>
        <w:t>اَللَّهُمَّ اِرْنَا تِلْكَ اَلطَّلْعَةَ اَلرَّشِيدَهُ وَ</w:t>
      </w:r>
    </w:p>
    <w:p>
      <w:pPr>
        <w:pStyle w:val="BookText"/>
        <w:rPr/>
      </w:pPr>
      <w:r>
        <w:rPr>
          <w:rFonts w:ascii="Amiri" w:hAnsi="Amiri" w:eastAsia="Amiri" w:cs="Amiri"/>
          <w:color w:val="111111"/>
          <w:sz w:val="28"/>
          <w:sz w:val="28"/>
          <w:szCs w:val="28"/>
          <w:rtl w:val="true"/>
          <w:lang w:bidi="ar-SA"/>
        </w:rPr>
        <w:t>اَلنُّورَةُ اَلْحَمِيدَةُ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آن چه این فقره کریمه و فقره سابقه دلالت بر آن می کند از اختصاص جناب قائم آل محمّد علیهم السلام به ولایت ثار و طلب خون ناکام گشتگان از اهل بیت اطهار مدلول اخبار</w:t>
      </w:r>
    </w:p>
    <w:p>
      <w:pPr>
        <w:pStyle w:val="BookText"/>
        <w:rPr/>
      </w:pPr>
      <w:r>
        <w:rPr>
          <w:rFonts w:ascii="IRNazanin" w:hAnsi="IRNazanin" w:eastAsia="IRNazanin"/>
          <w:color w:val="111111"/>
          <w:sz w:val="28"/>
          <w:sz w:val="28"/>
          <w:szCs w:val="28"/>
          <w:rtl w:val="true"/>
          <w:lang w:bidi="fa-IR"/>
        </w:rPr>
        <w:t>کثیره است که می توان دعوی تواتر آن ها کرد و استقصای آن ها مخالف مقصود اختصار است و ترک یکسره هم منافی وظیفه این شرح است پس به یکی دو حدیث در این باب از روی اقتصاد اقتصار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سعید موفق جعفر بن قولویه در کامل الزیارة </w:t>
      </w:r>
      <w:r>
        <w:rPr>
          <w:rStyle w:val="FootnoteAnchor"/>
          <w:rtl w:val="true"/>
        </w:rPr>
        <w:footnoteReference w:id="1234"/>
      </w:r>
      <w:r>
        <w:rPr>
          <w:rFonts w:ascii="IRNazanin" w:hAnsi="IRNazanin" w:eastAsia="IRNazanin"/>
          <w:color w:val="111111"/>
          <w:sz w:val="28"/>
          <w:sz w:val="28"/>
          <w:szCs w:val="28"/>
          <w:rtl w:val="true"/>
          <w:lang w:bidi="fa-IR"/>
        </w:rPr>
        <w:t xml:space="preserve">و در بحار </w:t>
      </w:r>
      <w:r>
        <w:rPr>
          <w:rStyle w:val="FootnoteAnchor"/>
          <w:rtl w:val="true"/>
        </w:rPr>
        <w:footnoteReference w:id="1235"/>
      </w:r>
      <w:r>
        <w:rPr>
          <w:rFonts w:ascii="IRNazanin" w:hAnsi="IRNazanin" w:eastAsia="IRNazanin"/>
          <w:color w:val="111111"/>
          <w:sz w:val="28"/>
          <w:sz w:val="28"/>
          <w:szCs w:val="28"/>
          <w:rtl w:val="true"/>
          <w:lang w:bidi="fa-IR"/>
        </w:rPr>
        <w:t xml:space="preserve">از امالی </w:t>
      </w:r>
      <w:r>
        <w:rPr>
          <w:rStyle w:val="FootnoteAnchor"/>
          <w:rtl w:val="true"/>
        </w:rPr>
        <w:footnoteReference w:id="1236"/>
      </w:r>
      <w:r>
        <w:rPr>
          <w:rFonts w:ascii="IRNazanin" w:hAnsi="IRNazanin" w:eastAsia="IRNazanin"/>
          <w:color w:val="111111"/>
          <w:sz w:val="28"/>
          <w:sz w:val="28"/>
          <w:szCs w:val="28"/>
          <w:rtl w:val="true"/>
          <w:lang w:bidi="fa-IR"/>
        </w:rPr>
        <w:t>شیخ طایفه قدس سرة روایت کرده که سند به أبو عبدالله جعفر بن محمد علیهما السلام می رساند که چون حسین علیه السلام شهید شد ملائکه ضجيج و ناله کردند به سوی خداوند عزوجل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آیا چنین می کنند با حسین که صفی تو و پیغمبرزاده تو است؟ پس خدای تعالی ظل قائم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مکرم آن جناب را یا شبح مقدس مخلوق قبل از خلق او را یا روح مکرم آن حضرت را بنابر اختلاف اقوال در این باب بر پای فرمود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اِنْتَقِمْ لَهُ مِنْ ظَالِمِيهِ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انتقام می کشم برای او از ظلم کنندگانش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علل الشرایع از أبو حمزه ثمالی نقل شده که 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همه شما ها قائم به حق نیستید؟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قائم را قائم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حسین علیه السلام کشته شد ضجيج ملائکه به گریه و ناله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اله ما ایاله و سید ما آیا واگذار می کنی کسی را که کشته است صفوه و پسر صفوه تو را و خیره و برگزیده تو را از خلق تو؟ پس خدای عزوجل وحی فرستاد به سوی ایشان که بر جای باشید ای ملائکه من سوگند با عزت و جلال خودم که هر آینه انتقام خواهم کشید از ایشان اگر چه بعد از زمان طویلی باشد و پرده برداشت از روی ائمه از اولاد حسین ناگاه دیدند که یکی از ایشان ایستاده و نماز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 عزَّوَجلَّ بِذَلِكَ اَلْقَائِمِ اِنْتَقَمَ مِنْهُمْ</w:t>
      </w:r>
      <w:r>
        <w:rPr>
          <w:rFonts w:eastAsia="IRNazanin" w:cs="IRNazanin"/>
          <w:color w:val="111111"/>
          <w:sz w:val="28"/>
          <w:szCs w:val="28"/>
          <w:rtl w:val="true"/>
          <w:lang w:bidi="fa-IR"/>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نافع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 خود تقریر یافته که وجود واحد تواند بود که مصداق عناوین متعدده و منشأ </w:t>
      </w:r>
    </w:p>
    <w:p>
      <w:pPr>
        <w:pStyle w:val="BookText"/>
        <w:rPr/>
      </w:pPr>
      <w:r>
        <w:rPr>
          <w:rFonts w:ascii="IRNazanin" w:hAnsi="IRNazanin" w:eastAsia="IRNazanin"/>
          <w:color w:val="111111"/>
          <w:sz w:val="28"/>
          <w:sz w:val="28"/>
          <w:szCs w:val="28"/>
          <w:rtl w:val="true"/>
          <w:lang w:bidi="fa-IR"/>
        </w:rPr>
        <w:t>انتزاع مفاهیم مختلفه باشد و هر چه این وصف در وجود بیشتر باشد دلالت دارد بر کمال وجود و قوت تحقق و برائت ساحت او از اعدام و تنزه ذیل او از لیسیات، پس اگر القاب چیزی زیاد باشد البته دلالت بر شرف و فضل او دارد و از این جهت در قرآن کریم بر سبیل تمدح و مباهات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الْأسْماءُ الْحُسْنی</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روی علمای اعلام بذل همت کردند در احصاء اسماء الله و تعداد القاب پیغمبر صلی الله علیه و اله و سلم و ائمه علیهم السلام و قرآن و در معانی آن ها و جهات اطلاق آن ها به قدر امکان وجوهی از عقل و نقل تقریر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فی الجملة محل اشکال نیست بلی باید این مطلب را به دست بیاریم که میزان در این که لفظی را لقب ذکر کنیم و دیگری را نکنیم چیست؟ و این میزان را در کلام کسی نیافتم و آن چه به تأمل در مطاوی کلمات علماء و مواضع ذکر این القاب معلوم می شود این است که لقب یا اسم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قسم اعلام است به معنی این که به وضع شخصی وضع شده برای آن مسمى،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مثلاً و محمد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صریحاً از او در کتاب و سنت به آن تعبیر شده باشد مثل نور در قرآن و ذکر در حق پیغمبر صلی الله علیه و اله و سلم مثلاً و از این قبیل است الفاظ وارده در زیارات مخصوصه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اسمی انتزاع کنند از وصفی که از برای او در کتاب و سنت اثبات شده مثل این که خدای تعالی را ماکر گویند به اعتبار این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مَكَرُوا وَ مَكَرَ اَللَّهُ</w:t>
      </w:r>
      <w:r>
        <w:rPr>
          <w:rStyle w:val="FootnoteAnchor"/>
          <w:rtl w:val="true"/>
        </w:rPr>
        <w:footnoteReference w:id="1239"/>
      </w:r>
      <w:r>
        <w:rPr>
          <w:rFonts w:ascii="Amiri" w:hAnsi="Amiri" w:eastAsia="Amiri" w:cs="Amiri"/>
          <w:color w:val="111111"/>
          <w:sz w:val="28"/>
          <w:sz w:val="28"/>
          <w:szCs w:val="28"/>
          <w:rtl w:val="true"/>
          <w:lang w:bidi="ar-SA"/>
        </w:rPr>
        <w:t>و در دعای سحر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تَمْكُرْ بِي فِي حِيلَتِكَ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این نوع از اسماء الله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قواعد اظهار تردد می فرماید </w:t>
      </w:r>
      <w:r>
        <w:rPr>
          <w:rStyle w:val="FootnoteAnchor"/>
          <w:rtl w:val="true"/>
        </w:rPr>
        <w:footnoteReference w:id="1240"/>
      </w:r>
      <w:r>
        <w:rPr>
          <w:rFonts w:ascii="IRNazanin" w:hAnsi="IRNazanin" w:eastAsia="IRNazanin"/>
          <w:color w:val="111111"/>
          <w:sz w:val="28"/>
          <w:sz w:val="28"/>
          <w:szCs w:val="28"/>
          <w:rtl w:val="true"/>
          <w:lang w:bidi="fa-IR"/>
        </w:rPr>
        <w:t>،ولی از تتبع موارد ذکر القاب معلوم می شود که در این مقام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لفظی را در کتاب یا حدیث استعمال می کنند و مؤول به صاحب أن لقب باشد اگر چه در ظاهر عبارت اشاره به او نباشد مثل ماء معین و رب الارض در القاب امام زمان علیه السلام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السنه طائفه خاصه مشهور به او باشد اگر چه در کتاب و سنت نباشد ولی دلیل بر فضل و مشعر به مدح باشد مثل أبو الارواح که به اصطلاح عرفاء از القاب </w:t>
      </w:r>
    </w:p>
    <w:p>
      <w:pPr>
        <w:pStyle w:val="BookText"/>
        <w:rPr/>
      </w:pPr>
      <w:r>
        <w:rPr>
          <w:rFonts w:ascii="IRNazanin" w:hAnsi="IRNazanin" w:eastAsia="IRNazanin"/>
          <w:color w:val="111111"/>
          <w:sz w:val="28"/>
          <w:sz w:val="28"/>
          <w:szCs w:val="28"/>
          <w:rtl w:val="true"/>
          <w:lang w:bidi="fa-IR"/>
        </w:rPr>
        <w:t>حضرت رسالت است و فرق در این القاب نیست بین این که عنوان عامی باشد که ملقب از مصادیق او باشد و به قرینه اراده او شده باشد مثل نبی و رسول یا اختصاصی داشته باشد مثل خاتم النبيين و مفرد باشد یا مرکب از جمله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يَجْعَلِ اللَّهُ لَهُ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القاب حضرت حجت و اگر آن مفرد هم به اطلاق ذکر شود و هم با مضاف إليه دو لقب در شمار آرند مثل صاحب و صاحب الزمان و اگر لفظ واحد به اختلاف مضاف الیه، متعدد شود هم دو لقب شمارند مثل صاحب الغيبة و صاحب الدار در القاب امام زمان بلکه اگر مضاف إليه مختلف باشد لفظاً و متحد باشد معنی هم متعدد حساب نمایند مثل صاحب الزمان و صاحب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ملتفت این تفصیل ،شدی بدان که جماعتی در صدد استیفاء تعداد القاب امام زمان علیه السلام شده اند و در بعضی کتب عدد القاب شریفه آن جناب را به صد و هشتاد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وجود این به حکم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الزوايا خبايا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القابی چند از آن جناب با این که بعضی مشهور است و بعضی در مآخذ وثیقه و اصول معتمده مذکور در جایی ثبت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 بضاعت چندی از آن ها را در این مقام یاد می کنم و با التفات به میزان مذکور متتبع متوسع در طول زمان می تواند بر این باب بسیاری بیفزاید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ابوالوقت و حقیقت أبوت در این ،مقام تدبیر و ریاست کلیه است، چه متعارف است که عرب، زعیم و مقیم امر هر چیزی را اب او می گویند و از این باب است در ابوالارواح در کنای حضرت ختمی مرتبت صلی الله علیه و اله و سلم و ينخرط في سلكه قول الازرى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تكن هذه العناصر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هيولاه حيث كان أباها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 xml:space="preserve">و این لقب ابوالوقت از القاب معروفه آن جناب است در نزد طائفه عرفاء </w:t>
      </w:r>
      <w:r>
        <w:rPr>
          <w:rStyle w:val="FootnoteAnchor"/>
          <w:rtl w:val="true"/>
        </w:rPr>
        <w:footnoteReference w:id="1243"/>
      </w:r>
      <w:r>
        <w:rPr>
          <w:rFonts w:ascii="IRNazanin" w:hAnsi="IRNazanin" w:eastAsia="IRNazanin"/>
          <w:color w:val="111111"/>
          <w:sz w:val="28"/>
          <w:sz w:val="28"/>
          <w:szCs w:val="28"/>
          <w:rtl w:val="true"/>
          <w:lang w:bidi="fa-IR"/>
        </w:rPr>
        <w:t>، چنان چه در دعای مشتمل بر مدائح ائمه اثنی عشر که نسبت به محی الدین عربی می دهند ذکر این لقب واقع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اشتهار آن جناب به این لقب محتاج به دلیل نیست و فرقی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القاب آن جناب بشمارند و این لقب را ذکر نکنند بلکه از </w:t>
      </w:r>
    </w:p>
    <w:p>
      <w:pPr>
        <w:pStyle w:val="BookText"/>
        <w:rPr/>
      </w:pPr>
      <w:r>
        <w:rPr>
          <w:rFonts w:ascii="IRNazanin" w:hAnsi="IRNazanin" w:eastAsia="IRNazanin"/>
          <w:color w:val="111111"/>
          <w:sz w:val="28"/>
          <w:sz w:val="28"/>
          <w:szCs w:val="28"/>
          <w:rtl w:val="true"/>
          <w:lang w:bidi="fa-IR"/>
        </w:rPr>
        <w:t xml:space="preserve">این قبیل است قائم الزمان و قیم الزمان که از القاب آن جناب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و تعدد این دو لقب مثل تعدد صاحب الزمان و صاحب العصر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نکنند که استغناء می شود از این دو لقب به دو لقب مذکور به جهت اختلاف لفظ و معنی که که هر یک کافی است چنان چه سبق ذکر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الله در زیارت آل یاسین خطاب آن جناب به این لقب مذکور است و این بابی است که از او أبوابی منفتح شود چنان چه در کثیری از آن القاب استدلال کرده اند به اشتمال زیارتی بر او و ما در میزان مذکوره اشاره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 و با ملاحظه این معنی اگر مطالعه زیارات مأثوره شود آن چه در آن زیارات در مقام مخاطبه و تعظیم آن جناب ذکر شده البته از القاب آن جناب خواهد بود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آبائه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و فرق نیست بین مأمول که استناد به این زیارت کرده اند و لقب شمرده اند و بین این الفاظ که اهمال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هم چنین فرقی نیست بین این که در مقام تعبیر از آن امام بزرگوار در غیابش عبارتی بگویند یا به عنوان خطاب لفظی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آخر الزمان در صحیح مسلم از أبو سعید و جابر نقل شده که پیغمبر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يَكُونُ فِى آخِرِ الزَّمَانِ خَلِيفَةٌ يَقْسِمُ اَلْمَالَ وَ لاَ يُعَدُّ عَدّاً</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اشتمال صحیح مسلم بر این حدیث شریف موجب قطع به صدور است؛ کما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مناقب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ما شهدت به الاعداء</w:t>
      </w:r>
    </w:p>
    <w:p>
      <w:pPr>
        <w:pStyle w:val="BookText"/>
        <w:rPr/>
      </w:pPr>
      <w:r>
        <w:rPr>
          <w:rFonts w:ascii="IRNazanin" w:hAnsi="IRNazanin" w:eastAsia="IRNazanin"/>
          <w:color w:val="111111"/>
          <w:sz w:val="28"/>
          <w:sz w:val="28"/>
          <w:szCs w:val="28"/>
          <w:rtl w:val="true"/>
          <w:lang w:bidi="fa-IR"/>
        </w:rPr>
        <w:t xml:space="preserve">و به خاطر دارم که در کلمات عرفاء مکرر از آن جناب تعبیر به خليفة آخر الزمان یافته ام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الاولیاء و این لقب شایع آن جناب است در اصطلاح صوفیه چه ختم دوره ولایت محمدیه و استکمال نفوس بشریه و استتمام غرض از بعثت و ظهور صلاح مطلق و علو کلمه حق در زمان همایون آن جناب خواهد شد و محیی الدین عربی در کلمات خود به این تصریح کرده است و عبارت او در بشارت به آن جناب معروف است </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میبدی در شرح دیوان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ولایت مطلقه محمدیه مهدی است که از نسل آن حضرت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چنین است ختم الاولیاء اگر چه فرق لفظی کافی است در تعدد چنان چه سابقاً ذکر شد و شعر محیی الدین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ختم الأولياء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امام العالمين فقيد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اهل الجنة در کثیری از کتب عامه و خاصه از فردوس دیلمی نقل شده که از ابن عباس روایت کرده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طَاوُسُ اَهْلِ اَلْجَنَّةِ</w:t>
      </w:r>
      <w:r>
        <w:rPr>
          <w:rFonts w:eastAsia="IRNazanin" w:cs="IRNazanin"/>
          <w:color w:val="111111"/>
          <w:sz w:val="28"/>
          <w:szCs w:val="28"/>
          <w:rtl w:val="true"/>
          <w:lang w:bidi="fa-IR"/>
        </w:rPr>
        <w:t xml:space="preserve">»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یا به ملاحظه آن است که آن جناب از اهل جنت به علو مقامات و ارتفاع درجات ممتاز است چنان چه طاوس از سایر طیور به فر و زیب مخصوص است؛ یا این که مشاهده جمال آن حضرت مایه استیناس و تنزه اهل بهشت است چنان چه مردم را در دیدن طاوس بهجت زائده و نشاط وافر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چنان چه در عبارت زیارت شریفه شنیدی و به این مناسبت ما این تنبیه را در این جا درج کردیم و فرق نیست بین ناطق که در القاب آن جناب ذکر شده با استناد به این زیارت شریفه و ظاهر که ترک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النور</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منقذ الامة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الامور مسعودى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بدء خلقت حدیثی از حضرت صادق علیه السلام نقل می کند مرسلاً و آن جناب از آباء كرام أباً عن جد از حضرت امیر المؤمنين علیه السلام روایت فرموده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او را در کتب دیگر خود یاد کرده ام و در آخر این حدیث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يَزَلِ اَللَّهُ يَخْبُو اَلنُّورُ تَحْتَ الزَّمانِ إِلَى اَنْ وَصَلَ مُحَمَّداً صلي اَللَّهُ عَلَيْهِ وَ اله وَ سَلَّمَ فِي ظَاهِرِ الْفَتَرَاتِ فَدَعَا اَلنَّاسَ ظَاهِراً وَ بَاطِناً وَ نَدَبَهُمْ سِرّاً وَ إِعْلاَناً وَ اسْتَدْعَى عليه السلام اَلتَّنْبِيهَ عَلَى الْعَهْدِ الَّذي قَدَّمَهُ إِلَى الذَّرِّ قَبْلَ النَّسْلِ فَمَنْ وَافَقَهُ وَ اقْتَبَسَ مِنْ مِصْبَاحِ النُّورِ الْمُقَدَّمِ اهْتَدى إِلَى سَيْرِهِ وَ اسْتَبانَ واضِحُ اَمْرِهِ وَ مَنْ اَلْبَسَتْهُ الْغَفْلَةُ اسْتَحَقَّ السَّخَطَ ثُمَّ اِنْتَقَلَ اَلنُّورُ إِلَى غَرَائِرِنَا وَ لَمَعَ فِي اَئِمَتِنَا فَنَحْنُ انوار اَلسَّمَاءِ وَ انوار اَلاَرْضُ فَبِنَا اَلنَّجَاةُ وَ مِنَّا مَكْنُونُ الْعِلْمِ وَ إِلَيْنا مَصِيرُ الامُورِ وَ بِمَهْدِيِّنا تَنْقَطِعُ الْحُجَجُ خَاتِمَةُ الائِمَةِ وَ مُنْقِذُ الامَّةِ وَ غايَةُ النُّورِ وَ مَصْدَرُ الاُمُورِ فَنَحْنُ اَفْضَلُ الْمَخْلُوقِينَ وَ اَشْرَفُ اَلْمُوَحِّدِينَ وَ حُجَجُ رَبِّ اَلْعَالَمِينَ فَلْيَهْنِئَا بِالنِّعْمَةِ مَنْ تَمَسَّكَ بِوَلاَيَتِنَا و</w:t>
      </w:r>
    </w:p>
    <w:p>
      <w:pPr>
        <w:pStyle w:val="BookText"/>
        <w:rPr/>
      </w:pPr>
      <w:r>
        <w:rPr>
          <w:rFonts w:ascii="Amiri" w:hAnsi="Amiri" w:eastAsia="Amiri" w:cs="Amiri"/>
          <w:color w:val="111111"/>
          <w:sz w:val="28"/>
          <w:sz w:val="28"/>
          <w:szCs w:val="28"/>
          <w:rtl w:val="true"/>
          <w:lang w:bidi="ar-SA"/>
        </w:rPr>
        <w:t>قَبْضَ عُرْوَتِنَا</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این که فاضل متتبع میرزا محمد رضای مدرس قدس سرة صاحب جنات الخلود خاتمة الائمه را از القاب آن جناب شمرده به واسطه این روایت باشد و در این صورت تفکیک به هیچ وجه صحت ندارد و مراد از غاية النور یا آن است که منتهای فضل و کمال است ،چه کمال اشرف انواع نور است؛ یا این است که نور نبوت و ولایت که مشرق شموس ارشاد و هدایت است به جناب وی منتهی شده چه غایت به معنى يا منتهى إليه الشيىء است؛ يا مقصود این است که غرض و فایده از خلق عالم انوار وجود مقدس آن بزرگوار است چنان چه در حق جدش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منقذ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جناب ظاهر است چه به عدل شامل او هر مبتلایی آسوده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سبزه ز طرف دمن چگونه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 از انسان امید از دل حرمان</w:t>
      </w:r>
    </w:p>
    <w:p>
      <w:pPr>
        <w:pStyle w:val="BookText"/>
        <w:rPr/>
      </w:pPr>
      <w:r>
        <w:rPr>
          <w:rFonts w:ascii="IRNazanin" w:hAnsi="IRNazanin" w:eastAsia="IRNazanin"/>
          <w:color w:val="111111"/>
          <w:sz w:val="28"/>
          <w:sz w:val="28"/>
          <w:szCs w:val="28"/>
          <w:rtl w:val="true"/>
          <w:lang w:bidi="fa-IR"/>
        </w:rPr>
        <w:t xml:space="preserve">لاله به صحن چمن چگونه بخندد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خندد از آن گونه عدل در رخ احسان</w:t>
      </w:r>
    </w:p>
    <w:p>
      <w:pPr>
        <w:pStyle w:val="BookText"/>
        <w:rPr/>
      </w:pP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جناب ظاهر ،است چه به برکت او دنیا برپاست و رزق خلایق بر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بی مهر او صورت نبندد در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های بیامر او نازل نگردد از سحاب</w:t>
      </w:r>
    </w:p>
    <w:p>
      <w:pPr>
        <w:pStyle w:val="BookText"/>
        <w:rPr/>
      </w:pPr>
      <w:r>
        <w:rPr>
          <w:rFonts w:ascii="IRNazanin" w:hAnsi="IRNazanin" w:eastAsia="IRNazanin"/>
          <w:color w:val="111111"/>
          <w:sz w:val="28"/>
          <w:sz w:val="28"/>
          <w:szCs w:val="28"/>
          <w:rtl w:val="true"/>
          <w:lang w:bidi="fa-IR"/>
        </w:rPr>
        <w:t xml:space="preserve">خاصیت بخش نباتات از سپندان تا به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پرداز جمادات از شبه تا در ناب</w:t>
      </w:r>
    </w:p>
    <w:p>
      <w:pPr>
        <w:pStyle w:val="BookText"/>
        <w:rPr/>
      </w:pPr>
      <w:r>
        <w:rPr>
          <w:rFonts w:ascii="IRNazanin" w:hAnsi="IRNazanin" w:eastAsia="IRNazanin"/>
          <w:color w:val="111111"/>
          <w:sz w:val="28"/>
          <w:sz w:val="28"/>
          <w:szCs w:val="28"/>
          <w:rtl w:val="true"/>
          <w:lang w:bidi="fa-IR"/>
        </w:rPr>
        <w:t xml:space="preserve">و اظهر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زمان اشراق شموس سلطنت آن جناب</w:t>
      </w:r>
    </w:p>
    <w:p>
      <w:pPr>
        <w:pStyle w:val="BookText"/>
        <w:rPr/>
      </w:pPr>
      <w:r>
        <w:rPr>
          <w:rFonts w:ascii="IRNazanin" w:hAnsi="IRNazanin" w:eastAsia="IRNazanin"/>
          <w:color w:val="111111"/>
          <w:sz w:val="28"/>
          <w:sz w:val="28"/>
          <w:szCs w:val="28"/>
          <w:rtl w:val="true"/>
          <w:lang w:bidi="fa-IR"/>
        </w:rPr>
        <w:t>کواکب سلاطین غارب است و همه امراء مأمورند و تمام ملوک مقهور؛ کما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بکش بر درش هزار 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 کش بر درش هزار سلیمان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يملا الارض قسطاً وعدلاً و وصف آن جناب به این عبارت در اخبار خاصه و عامه متواتر است </w:t>
      </w:r>
      <w:r>
        <w:rPr>
          <w:rStyle w:val="FootnoteAnchor"/>
          <w:rtl w:val="true"/>
        </w:rPr>
        <w:footnoteReference w:id="1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يَجعَلِ اللَّهُ لَهُ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القاب شمرده اند مستند به دلیل اقوی از این دلیل نیستند پس تفریق و 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بالجملة بعد از ملاحظه میزان مذکور و تتبع مطاوی اخبار و تأمل در آثار وارده معلوم می شود </w:t>
      </w:r>
    </w:p>
    <w:p>
      <w:pPr>
        <w:pStyle w:val="BookText"/>
        <w:rPr/>
      </w:pPr>
      <w:r>
        <w:rPr>
          <w:rFonts w:ascii="IRNazanin" w:hAnsi="IRNazanin" w:eastAsia="IRNazanin"/>
          <w:color w:val="111111"/>
          <w:sz w:val="28"/>
          <w:sz w:val="28"/>
          <w:szCs w:val="28"/>
          <w:rtl w:val="true"/>
          <w:lang w:bidi="fa-IR"/>
        </w:rPr>
        <w:t>القاب آن جناب بیش از این هاست که ذکر شد و ما محض تیمن به این عدد بر همین قدر اقتصار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اسأل الله بحقكم و بالشان الذى لكم عنده ان يعطيني بمصابی بکم افضل ما يعطى مصاباً بمصيبة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مسألت می کنم از خدا به حق شما و به شأنی که مر شما راست نزد او که عطا کند مرا به واسطه مصیبت زدگی من به شما بهترین آن چه می دهد مصیبت زده را به واسطه مصيبتي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این عبارت متضمن معنی قسم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مقسماً محذوف است چه شک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مذکوره برای قسم است که حقیقت او در طلب استشفاع و توسل است و در خبر رهینه و گروگان است؛ چنان چه در محل دیگر تحقیق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اَلشَّيَىءِ يَحِقُّ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 و واقع شد بلا شک چنان چه در قاموس است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حق ثبوت است و از این جهت خدای تعالی را حق گویند و هم چنین مقابل باطل را و امر مقضی و عدل و اسلام و مال و ملک و واجب و موجود و صدق و موت و جزم که حق در همه استعمال می شود به همین جامع است و از این باب است حق مقابل حكم مثل حق مطالبه عوض مثلاً مثلاً در بیع که اشاره به او کرده است در قاموس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واحد الحقوق</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به حق ائمه علیهم السلام در این عبارت یا شرف و فضل ثابت برای ایشان در نزد خدای عزوجل است یا حقی است که بر خدای تعالی دارند به جهت نصرت دین و نشر معارف و زرع ایمان در اراضی صدور مستعدین و سقایت او به انهار بیان حقایق نشان چنان چه در کثیری از ادعیه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بِحَقِّكَ عَلَيْهِمْ وَ بِحَقِّهِمْ عَلَيْكَ</w:t>
      </w:r>
      <w:r>
        <w:rPr>
          <w:rFonts w:eastAsia="IRNazanin" w:cs="IRNazanin"/>
          <w:color w:val="111111"/>
          <w:sz w:val="28"/>
          <w:szCs w:val="28"/>
          <w:rtl w:val="true"/>
          <w:lang w:bidi="fa-IR"/>
        </w:rPr>
        <w:t xml:space="preserve">» </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اول شاید در این فقره به جهت اطلاق و ملایمت با عبارت بعد </w:t>
      </w:r>
      <w:r>
        <w:rPr>
          <w:rStyle w:val="FootnoteAnchor"/>
          <w:rtl w:val="true"/>
        </w:rPr>
        <w:footnoteReference w:id="1253"/>
      </w:r>
      <w:r>
        <w:rPr>
          <w:rFonts w:ascii="IRNazanin" w:hAnsi="IRNazanin" w:eastAsia="IRNazanin"/>
          <w:color w:val="111111"/>
          <w:sz w:val="28"/>
          <w:sz w:val="28"/>
          <w:szCs w:val="28"/>
          <w:rtl w:val="true"/>
          <w:lang w:bidi="fa-IR"/>
        </w:rPr>
        <w:t xml:space="preserve">انسب باشد و مناسب این است خبر مشهور که گروهی داخل بهشت می شوند و آن ها را حقیه می نامند و از ایمان بیش از این نمی دانند که قسم به </w:t>
      </w:r>
    </w:p>
    <w:p>
      <w:pPr>
        <w:pStyle w:val="BookText"/>
        <w:rPr/>
      </w:pPr>
      <w:r>
        <w:rPr>
          <w:rFonts w:ascii="IRNazanin" w:hAnsi="IRNazanin" w:eastAsia="IRNazanin"/>
          <w:color w:val="111111"/>
          <w:sz w:val="28"/>
          <w:sz w:val="28"/>
          <w:szCs w:val="28"/>
          <w:rtl w:val="true"/>
          <w:lang w:bidi="fa-IR"/>
        </w:rPr>
        <w:t xml:space="preserve">حق امير المؤمنین یاد می کنند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صحاح </w:t>
      </w:r>
      <w:r>
        <w:rPr>
          <w:rStyle w:val="FootnoteAnchor"/>
          <w:rtl w:val="true"/>
        </w:rPr>
        <w:footnoteReference w:id="1255"/>
      </w:r>
      <w:r>
        <w:rPr>
          <w:rFonts w:ascii="IRNazanin" w:hAnsi="IRNazanin" w:eastAsia="IRNazanin"/>
          <w:color w:val="111111"/>
          <w:sz w:val="28"/>
          <w:sz w:val="28"/>
          <w:szCs w:val="28"/>
          <w:rtl w:val="true"/>
          <w:lang w:bidi="fa-IR"/>
        </w:rPr>
        <w:t xml:space="preserve">و قاموس </w:t>
      </w:r>
      <w:r>
        <w:rPr>
          <w:rStyle w:val="FootnoteAnchor"/>
          <w:rtl w:val="true"/>
        </w:rPr>
        <w:footnoteReference w:id="1256"/>
      </w:r>
      <w:r>
        <w:rPr>
          <w:rFonts w:ascii="IRNazanin" w:hAnsi="IRNazanin" w:eastAsia="IRNazanin"/>
          <w:color w:val="111111"/>
          <w:sz w:val="28"/>
          <w:sz w:val="28"/>
          <w:szCs w:val="28"/>
          <w:rtl w:val="true"/>
          <w:lang w:bidi="fa-IR"/>
        </w:rPr>
        <w:t xml:space="preserve">و غیرهما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حال و امر است، ولی در عرف عام به معنی فضل و شرف استعمال می شود چنان 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شأن و لا شأن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 سبیل کنایه است چنان چه در لفظ مقام هم همین رعایت می شود و مراد به شأن ائمه در نزد خدای اجمالاً معلوم است و اگر تفصیلاً بخواهم بیان کنم از طاقت بشر و مدارک خلق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منقار بند کرده از سستی هزار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اولین دریچه او طایر قیاس</w:t>
      </w:r>
    </w:p>
    <w:p>
      <w:pPr>
        <w:pStyle w:val="BookText"/>
        <w:rPr/>
      </w:pPr>
      <w:r>
        <w:rPr>
          <w:rFonts w:ascii="IRNazanin" w:hAnsi="IRNazanin" w:eastAsia="IRNazanin"/>
          <w:color w:val="111111"/>
          <w:sz w:val="28"/>
          <w:sz w:val="28"/>
          <w:szCs w:val="28"/>
          <w:rtl w:val="true"/>
          <w:lang w:bidi="fa-IR"/>
        </w:rPr>
        <w:t>بلی به مراجعه اخبار و تأمل در مطاوی آن ها هر کسی به قدر حوصله خود و استعداد وجودش بهره از معرفت مقامات عالیه ایشان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بریزی بحر را در کوزه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گنجد قسمت یک روزه ای</w:t>
      </w:r>
    </w:p>
    <w:p>
      <w:pPr>
        <w:pStyle w:val="BookText"/>
        <w:rPr/>
      </w:pPr>
      <w:r>
        <w:rPr>
          <w:rFonts w:ascii="IRNazanin" w:hAnsi="IRNazanin" w:eastAsia="IRNazanin"/>
          <w:color w:val="111111"/>
          <w:sz w:val="28"/>
          <w:sz w:val="28"/>
          <w:szCs w:val="28"/>
          <w:rtl w:val="true"/>
          <w:lang w:bidi="fa-IR"/>
        </w:rPr>
        <w:t xml:space="preserve">و این اختلاف اوعیه قلوب و تفاوت استعدادات نفوس است که منشأ تباین مشارب و تعدد مذاهب از علماء کبار می شود چنان چه در ملاحظه حالات صحابه و قدماء اصحاب از رمی به غلو و ارتفاع و تخلیط که در رجال مذکور است شرح این اجمال معلوم می شود و این بی بضاعت در رساله اصابة في قاعدة الاجماع على العصابة و در منظومه اجماع شرحی لایق در این باب نوشته ام و مناسب این باب است خبر شریف مروی در کافی که 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 ارضاه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از ضریس کنانی روایت می کند قال سمعت ابا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اناس من اصحابه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عجبت من قوم يتولونا و يجعلونا أئمة و يصفونا أن طاعتنا مفترضة عليهم كطاعة رسول الله ثم يكسرون حجتهم و يخصمون انفسهم لضعف قلوبهم فينقصونا حقنا و يعيبون ذلک علی من اعطاه الله برهان حق معرفتنا و التسليم لأمرنا أترون ان الله تبارک و تعالی افترض طاعة اوليائه على عباده ثم يخفى عنهم اخبار السموات و الأرض و يقطع عنهم مواد العلم فيما يرد عليهم مما فيه قوام دينهم</w:t>
      </w:r>
      <w:r>
        <w:rPr>
          <w:rFonts w:eastAsia="IRNazanin" w:cs="IRNazanin"/>
          <w:color w:val="111111"/>
          <w:sz w:val="28"/>
          <w:szCs w:val="28"/>
          <w:rtl w:val="true"/>
          <w:lang w:bidi="fa-IR"/>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و له المنّة که از مساعی جمیله علمای اسلام و نشر اخبار اهل بیت علیهم السلام در این زمان عموم مردم از اکثر از منه سالفه از حیث رسوخ ولایت ائمه و اعتقاد اجمالی به علو </w:t>
      </w:r>
      <w:bookmarkStart w:id="176" w:name="pg10937_115219"/>
    </w:p>
    <w:p>
      <w:pPr>
        <w:pStyle w:val="BookText"/>
        <w:rPr/>
      </w:pPr>
      <w:bookmarkEnd w:id="176"/>
      <w:r>
        <w:rPr>
          <w:rFonts w:ascii="IRNazanin" w:hAnsi="IRNazanin" w:eastAsia="IRNazanin"/>
          <w:color w:val="111111"/>
          <w:sz w:val="28"/>
          <w:sz w:val="28"/>
          <w:szCs w:val="28"/>
          <w:rtl w:val="true"/>
          <w:lang w:bidi="fa-IR"/>
        </w:rPr>
        <w:t>مقامات فضل ،ایشان گوی سبق از میدان ربوده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اعطاء دادن چیزی است و حقیقت عطاء بذل بدون توقع مدح و شکر است و الا معاوضه خواهد شد و لهذا اسم مُعطى على الاطلاق شایسته مقام غیر خداوند نیست و تکلیف به شکر از باب ادراک حسن و قبح عقلی و حکم عقل است و اوامر شرعیه محض ارشاد است نه به عنوان مجازات عطایای الهیه و چگونه چنین باشد با این که خود توفیق شکر از عطایای سنیه اوست و این مؤدی به تسلسل است؟</w:t>
      </w:r>
    </w:p>
    <w:p>
      <w:pPr>
        <w:pStyle w:val="BookText"/>
        <w:rPr/>
      </w:pPr>
      <w:r>
        <w:rPr>
          <w:rFonts w:ascii="IRNazanin" w:hAnsi="IRNazanin" w:eastAsia="IRNazanin"/>
          <w:color w:val="111111"/>
          <w:sz w:val="28"/>
          <w:sz w:val="28"/>
          <w:szCs w:val="28"/>
          <w:rtl w:val="true"/>
          <w:lang w:bidi="fa-IR"/>
        </w:rPr>
        <w:t xml:space="preserve">از دست و زبان که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 شکرش به در آید</w:t>
      </w:r>
    </w:p>
    <w:p>
      <w:pPr>
        <w:pStyle w:val="BookText"/>
        <w:rPr/>
      </w:pPr>
      <w:r>
        <w:rPr>
          <w:rFonts w:ascii="IRNazanin" w:hAnsi="IRNazanin" w:eastAsia="IRNazanin"/>
          <w:color w:val="111111"/>
          <w:sz w:val="28"/>
          <w:sz w:val="28"/>
          <w:szCs w:val="28"/>
          <w:rtl w:val="true"/>
          <w:lang w:bidi="fa-IR"/>
        </w:rPr>
        <w:t>فضل در اصل لغت به معنی فزایش است چنان چه تصریح کرده اند و این گاه به اعتبار کیفیت است و گاه به اعتبار کمیت و گاه به قوت سنخ وجود و مراد از افضل می تواند اکثر باشد و می تواند اکمل باشد و جمع اولی است چنان چه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 در اول مصدر مبنى للمفعول است و در ثانی اسم مفعول و تحقیق در لفظ او سابقاً با فوائد متعلقه به او گذشت </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در اجر مصیبت زدگان و صابران نه چندان است که بشود احصاء کرد و آیه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لَنَبْلُوَنَّكُمْ بِشَيِىءٍ مِنَ اَلْخَوْفِ وَ الْجُوعِ وَ نَقْصٍ مِنَ الامْوالِ وَ الاَنْفُسِ وَ اَلثَّمَرَاتِ وَ بَشِّرِ اَلصَّابِرِينَ اَلَّذِينَ اِذا اصابتهم مُصِيبَةٌ قَالُوا اَنَا لِلَّهِ وَ أَنَا إِلَيْهِ رَاجِعُونَ أُولَئِكَ عَلَيْهِمْ صَلَوَاتٌ مّنْ رَبِّهِمْ وَ رَحْمَةٌ وَ أُولَئِكَ هُمُ اَلْمُهْتَدُون</w:t>
      </w:r>
      <w:r>
        <w:rPr>
          <w:rStyle w:val="FootnoteAnchor"/>
          <w:rtl w:val="true"/>
        </w:rPr>
        <w:footnoteReference w:id="1259"/>
      </w:r>
      <w:r>
        <w:rPr>
          <w:rFonts w:ascii="IRNazanin" w:hAnsi="IRNazanin" w:eastAsia="IRNazanin"/>
          <w:color w:val="111111"/>
          <w:sz w:val="28"/>
          <w:sz w:val="28"/>
          <w:szCs w:val="28"/>
          <w:rtl w:val="true"/>
          <w:lang w:bidi="fa-IR"/>
        </w:rPr>
        <w:t xml:space="preserve">فهرست کتاب سعادت و دیباچه اوراق فضل و شرافت و موضع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الصيد في جوف الفرا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چه هر چه در اخبار است به منزله شرحی از این اجمال خواهد بود</w:t>
      </w:r>
      <w:r>
        <w:rPr>
          <w:rFonts w:eastAsia="IRNazanin" w:cs="IRNazanin"/>
          <w:color w:val="111111"/>
          <w:sz w:val="28"/>
          <w:szCs w:val="28"/>
          <w:rtl w:val="true"/>
          <w:lang w:bidi="fa-IR"/>
        </w:rPr>
        <w:t>.</w:t>
      </w:r>
    </w:p>
    <w:p>
      <w:pPr>
        <w:pStyle w:val="Heading3"/>
        <w:numPr>
          <w:ilvl w:val="2"/>
          <w:numId w:val="1"/>
        </w:numPr>
        <w:rPr/>
      </w:pPr>
      <w:bookmarkStart w:id="177" w:name="__RefHeading___Toc4380268_2870459653"/>
      <w:bookmarkStart w:id="178" w:name="_Toc62"/>
      <w:bookmarkEnd w:id="177"/>
      <w:r>
        <w:rPr>
          <w:rtl w:val="true"/>
        </w:rPr>
        <w:t>مصيبة ما اعظمها و اعظم رزیتها فى الاسلام على جميع اهل السموات و الارض</w:t>
      </w:r>
      <w:bookmarkEnd w:id="17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چه قدر عظیم است و چه قدر بزرگ است بلای او در اسلام بر تمامت اهل آسمان ها و اهل زمین 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مصيبة در عبارت زیارت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این ها است و قطع وصف از موصوف در عربیت افاده مدح یا ذم می کند و لهذا غالباً در این مقام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منصوب به مدح است و جهت افاده او این است که دلالت بر </w:t>
      </w:r>
    </w:p>
    <w:p>
      <w:pPr>
        <w:pStyle w:val="BookText"/>
        <w:rPr/>
      </w:pPr>
      <w:r>
        <w:rPr>
          <w:rFonts w:ascii="IRNazanin" w:hAnsi="IRNazanin" w:eastAsia="IRNazanin"/>
          <w:color w:val="111111"/>
          <w:sz w:val="28"/>
          <w:sz w:val="28"/>
          <w:szCs w:val="28"/>
          <w:rtl w:val="true"/>
          <w:lang w:bidi="fa-IR"/>
        </w:rPr>
        <w:t>اشتهار و تبین اتصاف موصوف به صفت دارد بر وجهی که اگر مستقلاً ذکر شود بی اعتماد بر موصوفی فهمیده نمی شود از او مگر موصوف از غایت وضوح اختصاص او به این صفت و این نوعی است از مبالغه در غایت لطافت و فنی است از بیان در نهایت شرافت اگر چه در کلام کسی به خاطر ندارم که تصریح جهت مذکوره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اعظمها اگر چه انشاء است ولی وقوع او در حیز صفت از برای موصوفی ضرری ندارد چنان چه مشهور است که تقدیر قول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رزية معنی او گذشت در اوائل زیارت </w:t>
      </w:r>
      <w:r>
        <w:rPr>
          <w:rStyle w:val="FootnoteAnchor"/>
          <w:rtl w:val="true"/>
        </w:rPr>
        <w:footnoteReference w:id="1260"/>
      </w:r>
      <w:r>
        <w:rPr>
          <w:rFonts w:ascii="IRNazanin" w:hAnsi="IRNazanin" w:eastAsia="IRNazanin"/>
          <w:color w:val="111111"/>
          <w:sz w:val="28"/>
          <w:sz w:val="28"/>
          <w:szCs w:val="28"/>
          <w:rtl w:val="true"/>
          <w:lang w:bidi="fa-IR"/>
        </w:rPr>
        <w:t>ولی مطلبی که باید در این مقام متعرض شد آن است که وجه اضافه رزیه به مصیبت چیست با این که ظاهر لغویین این است که به معنای مصیبت است؟ و در این استعمال دو وجه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اضافه رزیه به مصیبت برای تأکید باشد بر این وجه که متعارف در لغت عرب این است که چیزی را که بخواهند ادعای کمال او کنند در وصفی با این که اعتبار اتصاف او به آن وصف کرده اند ثانیاً او را متصف به همان مبدأ فرض می نمایند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ناصب گویا تخیل می کنند که این روز، روزی دیگر ضمن خود منطوی دارد یا این شعر خود شاعر است از کمال اتصاف به صفت شعریت و بنابراین دلالت این اضافه بر تأکید واضح است چه مؤدای او آن است که این مصیبت چندان شدید است که خود دارای مصیبت دیگری است و این نوع استعمال خالی از تعارف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اصل رزء به معنی نقص است و می توان ملتزم شد که رزیه بر وزن و معنی نقیصه است اصلاً و استعمال او در مصیبت به جهت آن است که مصیبت لابد به نقیصه در اموال یا انفس یا ثمرات خواهد شد و بنابراین مصدری است که گاه در معنی اصل خود استعمال می شود و این وجه چندان بعید نیست اگر چه انصاف آن است که هر دو وجه خالی از نوع مسامحه و بی حاجت به قدری از عنایت نیست شاید به تأمل یا مراجعه وجهی دیگر به نظر بیاید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اهل سماوات و ارض مطلق موجودات است به خصوص عقلاء، چنان چه به تأمل در شواهد بعد معلوم می شود و خود سماوات و ارض اگر چه از ظاهر این لفظ بیرون </w:t>
      </w:r>
    </w:p>
    <w:p>
      <w:pPr>
        <w:pStyle w:val="BookText"/>
        <w:rPr/>
      </w:pPr>
      <w:r>
        <w:rPr>
          <w:rFonts w:ascii="IRNazanin" w:hAnsi="IRNazanin" w:eastAsia="IRNazanin"/>
          <w:color w:val="111111"/>
          <w:sz w:val="28"/>
          <w:sz w:val="28"/>
          <w:szCs w:val="28"/>
          <w:rtl w:val="true"/>
          <w:lang w:bidi="fa-IR"/>
        </w:rPr>
        <w:t>است ولی در مناط حکم داخل و از مساق تعبیر مفهوم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اشاره اجمالی قبل از این در فقره سابقه به عموم مصیبت آن جناب شد و مناسب است در این جا نیز اخباری چند از کتب شیعه و آثاری چند از کتب عامه یاد شود چه اعتراف ایشان به این امور غریبه دلیلی است واضح بر حقیت طریقه امامیه؛ کثر الله انصارها ضاعف اقتدارها و قبل از دخول در ذکر اخبار مذکوره باید بدانی که بر حسب عقل و نقل تألم عموم موجودات از سماوات و ارضین از مصیبت جانگداز آن امام مظلوم غریب نیست چه در محل خود از علوم ما فوق الطبيعة ثابت شده که صفات عارضه موجودات بر دو قسم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است به این که موجود تخصص طبیعی یا ریاضی پیدا کند و آن گاه عارض او شود مثل طول و عرض و عمق یا تحیز و یا حاجت به غذا و شراب و امثال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موجود بما هو موجود می شود به معنی این که نفس وجود و تحقق کافی است در عروض آن صفات از برای موجود مثل علم و سمع و بصر و البته این قسم ثانی لازمه وجود است چه در عروض آن ها صرف وجود با صرف نظر از همه چیز کفایت می کند ، ولی چون وجود در موجودات مختلف است یک جا عین ذات است و یک جا محتاج به علت است و جایی قوی و دیگر جای ضعیف است و در محلی غنی صرف و در محل دیگر فقیر بحت است لهذا به حسب اختلاف مراتب او و تفاوت مدارجش به غنا و فقر و کمال و نقص و شدت و ضعف و اصلیت و ظلیت آثار او نیز مختلف می شود پس در یک جا علم عین ذات و قوی و شدید و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غير متناهى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جای دیگر در غایت ضعف و نهایت نقصان و تمام ظلیت است اگر چه در هر دو جا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بیان معلوم می شود که کلیه اشیاء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صفات و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معانی دارند و هیچ چیز نیست که به قدر حظ خود از وجود و به اندازه نصیب خویش از تحقق، قسمتی از عوارض حقایق وجودیه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خواهی که گردد بر تو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ان مِنْ شَيْئٍ</w:t>
      </w:r>
      <w:r>
        <w:rPr>
          <w:rFonts w:ascii="IRNazanin" w:hAnsi="IRNazanin" w:eastAsia="IRNazanin"/>
          <w:color w:val="111111"/>
          <w:sz w:val="28"/>
          <w:sz w:val="28"/>
          <w:szCs w:val="28"/>
          <w:rtl w:val="true"/>
          <w:lang w:bidi="fa-IR"/>
        </w:rPr>
        <w:t xml:space="preserve"> را یکدم فرو خوان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انْطَقَنَا الله الذى انْطَقَ كُلّ شَیئ</w:t>
      </w:r>
      <w:r>
        <w:rPr>
          <w:rStyle w:val="FootnoteAnchor"/>
          <w:rtl w:val="true"/>
        </w:rPr>
        <w:footnoteReference w:id="1261"/>
      </w:r>
      <w:r>
        <w:rPr>
          <w:rFonts w:ascii="IRNazanin" w:hAnsi="IRNazanin" w:eastAsia="IRNazanin"/>
          <w:color w:val="111111"/>
          <w:sz w:val="28"/>
          <w:sz w:val="28"/>
          <w:szCs w:val="28"/>
          <w:rtl w:val="true"/>
          <w:lang w:bidi="fa-IR"/>
        </w:rPr>
        <w:t xml:space="preserve">اشعار به این معنی دارد و حکمای اشراق اگر چه این قاعده را به این عموم ذکر نکرده اند ولی طایفه ای از ایشان و از دیگران قایل شده اند به این که حیوانات مدرک کلیاتند، چنان چه در افاعیل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تدابیر مگس </w:t>
      </w:r>
    </w:p>
    <w:p>
      <w:pPr>
        <w:pStyle w:val="BookText"/>
        <w:rPr/>
      </w:pPr>
      <w:r>
        <w:rPr>
          <w:rFonts w:ascii="IRNazanin" w:hAnsi="IRNazanin" w:eastAsia="IRNazanin"/>
          <w:color w:val="111111"/>
          <w:sz w:val="28"/>
          <w:sz w:val="28"/>
          <w:szCs w:val="28"/>
          <w:rtl w:val="true"/>
          <w:lang w:bidi="fa-IR"/>
        </w:rPr>
        <w:t xml:space="preserve">عسل و هندسه ابابیل از ساختن خانه و سایر عجائب افعال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هر عاقل غیر مسبوق الذهن به شبهه می شود بلکه در نباتات قائل به حظ ضعیفی از شعور شده اند چنان چه از انصراف و توجه ریشه درختی که بر لب نهر کاشته باشند به سوی نهر و از میل شاخه های او به جانب آب و از ملاحظه حال درخت خرما که به جایی رسیده که بعضی ادعا کرده اند در او حالت عشق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التفات به حالت درخت انگور که بر دیواری شاخه های او بالا رود چون تمام شد به جانب دیگر دیوار برگردد و اعجب از همه درخت کدو است که شاخه های او که قریب به دیوار می شود هنوز به دیوار نرسیده از آن جانب بر می گردد و متوجه طرف دیگر می شود از جمله این ها معلوم می شود که فی الجملة شعوری دارند و این قول مرضی حضرت استاد البشر و عقل حادى عشر خواجه نصیر 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کفی به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مشهور است که ادراک ،کلیات فصل انسان است نظر به این که حیوان ناطق را در تحدید او ذکر کرده اند و جهی ندارد چه قدمای حکماء ناطق به معنى متكلم بالغلبة را ممیز او قرار داده اند چنان چه قیصری رومی در شرح فصوص تصریح به این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و متأخرین نطق را به معنی ادراک کلیات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نیست که مطابق صریح لغت نباشد و توهم نکنند که تکلم عرضی است و فصل ذاتی پس چگونه او فصل شود؟ زیرا که همین اشکال در نطق به معنی ادراک کلیات وارد است چه او هم عرضی است بالضرورة و جواب مشترک است و مقصود از هر دو اشاره به آن جوهر منشأ انتزاع این وصف است که تا به حال به دست نیامده و باید به لوازم اشاره به او کرد از این جهت است که شیخ رئیس در رساله حدود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حدود حقیقیه اشیاء به جهت این که موقوف است بر نیل حقایق آن ها از طاقت بشریه بیرون است و دعای شریفه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اِرِّنِي حَقايقَ الاشياءِ كَما هَى</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معروف است و این از این جهت است که هیچ تعریفی در ابواب علوم دیده نشده که خالی از مناقشه باشد و درست و بی عیب به سر منزل برسد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و روح مسأله و لب مطلب این است که دلیل عقلی بر عدم شعور کلیه </w:t>
      </w:r>
    </w:p>
    <w:p>
      <w:pPr>
        <w:pStyle w:val="BookText"/>
        <w:rPr/>
      </w:pPr>
      <w:r>
        <w:rPr>
          <w:rFonts w:ascii="IRNazanin" w:hAnsi="IRNazanin" w:eastAsia="IRNazanin"/>
          <w:color w:val="111111"/>
          <w:sz w:val="28"/>
          <w:sz w:val="28"/>
          <w:szCs w:val="28"/>
          <w:rtl w:val="true"/>
          <w:lang w:bidi="fa-IR"/>
        </w:rPr>
        <w:t>اشیاء و عدم ادراک کلیات در حیوانات قائم نشده است بلکه دلیل و حس بر خلاف اوست چنان چه اشاره اجمالیه به او شد و آیات قرآنی و شواهد اخبار بر این معنی بسیار است مثل کريمه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مِنْ شَيْءٍ إِلا يُسَبِّحُ بِحَمْدِهِ وَ لكن لا تفقهون تسبيحهم</w:t>
      </w:r>
      <w:r>
        <w:rPr>
          <w:rStyle w:val="FootnoteAnchor"/>
          <w:rtl w:val="true"/>
        </w:rPr>
        <w:footnoteReference w:id="1264"/>
      </w:r>
      <w:r>
        <w:rPr>
          <w:rFonts w:ascii="IRNazanin" w:hAnsi="IRNazanin" w:eastAsia="IRNazanin"/>
          <w:color w:val="111111"/>
          <w:sz w:val="28"/>
          <w:sz w:val="28"/>
          <w:szCs w:val="28"/>
          <w:rtl w:val="true"/>
          <w:lang w:bidi="fa-IR"/>
        </w:rPr>
        <w:t xml:space="preserve">و بنابر قرائت تفقهون به صیغه خطاب دلالت او اوضح است و رجوع ضمیر ذوی العقول در این مقام، مؤید این معنی است چه حکم بر این حیثیت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عرض ایمان و عرض ولایت و اخبار مفاخره کربلا و کعبه و اخبار ذکر حیوانات و اخبار ایمان بعضی و تکلم یا تألم ایشان به وقایع دینیه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تسلیم غزال و ضب و شهادت شیر و تألم ناقه و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شهادت امکنه برای عمل خیر و شر و اخبار فضل مسجد و مسرت و حزن او به عبادت و معصیت و اخبار تأثر جمادات در وقایع عظیمه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باب که البته متواتر معنوی خواهند بود بلکه فوق حد تواتر است و مقام مقتضی بسط و تعداد آن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عموم مدعی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جماعتی قائل شده اند که معجزه پیغمبر صلی الله علیه و اله و سلم در تسبیح حصا در این بود که اسماع صوت او کرد نه در احداث صوت او و هیچ جهتی برای صرف این ظواهر و تأویل این ها نیست و حجتی در رفع ید از این ها به نظر نیامده جز استبعاد و عدم انس به این معنی بلکه استیناس به فتح باب تأویل و تصرف در ظواهر منافیه با عقول جزئیه قبل از تأمل و نعم ما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 تسبیح جمادات آیدت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تأویل ها بزدایدت</w:t>
      </w:r>
    </w:p>
    <w:p>
      <w:pPr>
        <w:pStyle w:val="BookText"/>
        <w:rPr/>
      </w:pPr>
      <w:r>
        <w:rPr>
          <w:rFonts w:ascii="IRNazanin" w:hAnsi="IRNazanin" w:eastAsia="IRNazanin"/>
          <w:color w:val="111111"/>
          <w:sz w:val="28"/>
          <w:sz w:val="28"/>
          <w:szCs w:val="28"/>
          <w:rtl w:val="true"/>
          <w:lang w:bidi="fa-IR"/>
        </w:rPr>
        <w:t xml:space="preserve">جملگی اجزاء عالم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گویند پیدا و نهان</w:t>
      </w:r>
    </w:p>
    <w:p>
      <w:pPr>
        <w:pStyle w:val="BookText"/>
        <w:rPr/>
      </w:pPr>
      <w:r>
        <w:rPr>
          <w:rFonts w:ascii="IRNazanin" w:hAnsi="IRNazanin" w:eastAsia="IRNazanin"/>
          <w:color w:val="111111"/>
          <w:sz w:val="28"/>
          <w:sz w:val="28"/>
          <w:szCs w:val="28"/>
          <w:rtl w:val="true"/>
          <w:lang w:bidi="fa-IR"/>
        </w:rPr>
        <w:t xml:space="preserve">ما سمیعیم و بصیریم و خوشیم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نامحرمان ما خامشیم</w:t>
      </w:r>
    </w:p>
    <w:p>
      <w:pPr>
        <w:pStyle w:val="BookText"/>
        <w:rPr/>
      </w:pPr>
      <w:r>
        <w:rPr>
          <w:rFonts w:ascii="Amiri" w:hAnsi="Amiri" w:eastAsia="Amiri" w:cs="Amiri"/>
          <w:color w:val="111111"/>
          <w:sz w:val="28"/>
          <w:sz w:val="28"/>
          <w:szCs w:val="28"/>
          <w:rtl w:val="true"/>
          <w:lang w:bidi="ar-SA"/>
        </w:rPr>
        <w:t xml:space="preserve">و في نظير ذلك اقول عن لسان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برهانه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عشق الله ذاته فتجلّی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عشقه فى مظاهر الاشياء</w:t>
      </w:r>
    </w:p>
    <w:p>
      <w:pPr>
        <w:pStyle w:val="BookText"/>
        <w:rPr/>
      </w:pPr>
      <w:r>
        <w:rPr>
          <w:rFonts w:ascii="Amiri" w:hAnsi="Amiri" w:eastAsia="Amiri" w:cs="Amiri"/>
          <w:color w:val="111111"/>
          <w:sz w:val="28"/>
          <w:sz w:val="28"/>
          <w:szCs w:val="28"/>
          <w:rtl w:val="true"/>
          <w:lang w:bidi="ar-SA"/>
        </w:rPr>
        <w:t xml:space="preserve">ليس حاس كأس الهوية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يحسو سلافة الاهواء</w:t>
      </w:r>
    </w:p>
    <w:p>
      <w:pPr>
        <w:pStyle w:val="BookText"/>
        <w:rPr/>
      </w:pPr>
      <w:r>
        <w:rPr>
          <w:rFonts w:ascii="Amiri" w:hAnsi="Amiri" w:eastAsia="Amiri" w:cs="Amiri"/>
          <w:color w:val="111111"/>
          <w:sz w:val="28"/>
          <w:sz w:val="28"/>
          <w:szCs w:val="28"/>
          <w:rtl w:val="true"/>
          <w:lang w:bidi="ar-SA"/>
        </w:rPr>
        <w:t xml:space="preserve">كل ما فى الوجود قدنال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نصيبا من هذه الصهباء</w:t>
      </w:r>
    </w:p>
    <w:p>
      <w:pPr>
        <w:pStyle w:val="BookText"/>
        <w:rPr/>
      </w:pPr>
      <w:r>
        <w:rPr>
          <w:rFonts w:ascii="Amiri" w:hAnsi="Amiri" w:eastAsia="Amiri" w:cs="Amiri"/>
          <w:color w:val="111111"/>
          <w:sz w:val="28"/>
          <w:sz w:val="28"/>
          <w:szCs w:val="28"/>
          <w:rtl w:val="true"/>
          <w:lang w:bidi="ar-SA"/>
        </w:rPr>
        <w:t xml:space="preserve">و اختلاف الهي وليات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الحظوظ و الانصباء </w:t>
      </w:r>
      <w:r>
        <w:rPr>
          <w:rStyle w:val="FootnoteAnchor"/>
          <w:rtl w:val="true"/>
        </w:rPr>
        <w:footnoteReference w:id="126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مقدمه فی الجملة در ذهن متقرر شد و جایگیر افتاد می گوییم اخبار کثیره </w:t>
      </w:r>
    </w:p>
    <w:p>
      <w:pPr>
        <w:pStyle w:val="BookText"/>
        <w:rPr/>
      </w:pPr>
      <w:r>
        <w:rPr>
          <w:rFonts w:ascii="IRNazanin" w:hAnsi="IRNazanin" w:eastAsia="IRNazanin"/>
          <w:color w:val="111111"/>
          <w:sz w:val="28"/>
          <w:sz w:val="28"/>
          <w:szCs w:val="28"/>
          <w:rtl w:val="true"/>
          <w:lang w:bidi="fa-IR"/>
        </w:rPr>
        <w:t>دلالت دارد بر این که کلیه موجودات بر مصیبت جانگداز این امام مظلوم متألم شدند و هر یک بر وضع مترقب از خود گریه کردند و انقلابات کلیه در اجزاء عالم امکان دست داد به واسطه ارتباط واقعی و مناسبت حقیقی که عبارت از تلقی فیض الهی است به توسط آن وجود مقدس و استمداد از برکات آن ذات همایون در نیل ترقیات مترقبه هر یک در کمال طبیعی خود که با آن جناب دارند و او بر وجهی نمودار شد که پرده بر روی کار نتوان کشید دوست و دشمن و مؤمن و برهمن همه شهادت دادند و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استیفای جمله این اخبار مستدعی وضع کتابی است مستقل لهذا این بی بضاعت در دو فصل از هر قسم طرف های و از هر نوع شمه ای ثبت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در ذکر بعض اخبار وارده از اهل بیت اطهار که مفید عموم مصاب آن جناب است بعضی بنفسه و بعضی به انضمام اخبار دیگر و در این جا بر چند خبر اقتصار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امالی سند به حضرت سید الساجدین علیه السلام می رساند که روزی امام حسین علیه السلام بر حضرت امام حسن علیه السلام داخل شد چون به آن جناب نظر کرد بگریید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گریه تو چه سبب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گریم به جهت آن چه با تو می کنند پس امام حسن علیه السلام فرمود کلماتی چند که متضمن واقعه کربلا است که در کتاب امالی مذکور است </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خبر است که 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شهادت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 در بنی امیه لعنت خدای و آسمان خون می بارد و گریه می کند بر تو همه چیز حتی وحوش در صحرا ها و ماهی ها در دریا 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ثقه صدوق مقدم ابن قولویه در کامل الزیارة از عروة بن الزبير مسنداً نقل می کند که می گوید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رضی الله عنه وقتی که عثمان او را از مدینه نفی کرده بود و می خواست روانه ربذه کند و مردم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 باش که این نحو مصیبت در جنب خدای سبحانه اندک است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کم است این مصیبت ولیکن چونید شما گاهی که حسین کشته شود کشته شدنی یا گفت سر بریده شود سر بریده شدنی؟ و تردید از راوی است به خدای سوگند در اسلام بعد از قتل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ای اعظم از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زودا که خدای شمشیر او را بر این امت مسلول کند و ابداً به غلاف بازنگرداند و می فرستد منتقمی از ذریه او را تا انتقام بکشد از مردم و اگر شما بدانید که چه وارد می آید بر اهل بحار و سکان جبال در بیشه ها و تل ها و اهل آسمان از قتل او هر آینه می گریستید تا جان های شما برآید و هیچ آسمانی نیست که روح مقدس حسین بر او عبور کند مگر این که هفتاد هزار ملک از برای او به فزع آیند برمی خیزند به پای ایستاده و مفاصل ایشان تا روز قیامت از این دهشت در لرزه است و هیچ ابری نیست که مرور کند و رعد و برق از او دیدار شود جز این که لعنت کند قاتل او را و هیچ روز نیست مگر این که عرضه نمایند روح او را بر رسول خدای پس با یکدیگر تلاقی فرمایند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 شریف کامل الزیارة است که مسنداً از زراره علیه الله سلام نقل می کند که صادق آل محمد صلی الله علیه و اله و 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آسمان خون گریست بر حسین چهل صباح و زمین گریست چهل صباح بر حسین به سیاهی و آفتاب گریست چهل صباح به کسوف و حمرت و درستا که کوه ها پاره پاره و پراکنده شدند و دریا ها شکافته شدند و ملائکه چهل صباح گریستند بر حسین و نه خضاب کرد از ما زنی و نه تدهین کرد و نه سرمه کشید و نه گیسوان خود را شانه زد تا سر 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ما بعد از حسین علیه السلام گریان بودیم و جدم علی بن الحسین علیهما السلام خانه هر وقت یاد او می کرد چندان می گریست که آب چشمش محاسنش را ممتلی می کرد و می گریست چندان که هر که می دید از گریه او به گریه می آمد از روی رقت برای او و همانا که ملائکه که نزد قبر حسین علیه السلام هستند هر آینه گریه می کنند و گریه می کند به گریه ایشان هر چه در هواست و آن چه در سماء است از ملائکه و چون روح مقدس او بیرون رفت جهنم از عظم مصیبت بانگ زد چنان چه نزدیک شد زمین منشق شود از زفره او</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جان پلید عبید الله و یزید چون برآمد از شادمانی جهنم چنان شهقه برآورد که اگر خدای تعالی حبس نمی فرمود او را به دست خزان او هر آینه هر که بر پشت زمین است می سوخت و اگر اذن به جهنم می دادند نمی ماند چیزی مگر این که او را به کام در می کشید لكن جهنم مأمور است و در بند است و هر آینه چند بار عتو و سرکشی کرد بر خازنان خودش تا جبرییل بیامد و به بال خود وی را بزد و ساکن شد و به درستی که او گریه می کند بر حسین و ندبه می کند او را و افروخته می شود بر کشندگان او و اگر نبودند آنانی که از حجت </w:t>
      </w:r>
    </w:p>
    <w:p>
      <w:pPr>
        <w:pStyle w:val="BookText"/>
        <w:rPr/>
      </w:pPr>
      <w:r>
        <w:rPr>
          <w:rFonts w:ascii="IRNazanin" w:hAnsi="IRNazanin" w:eastAsia="IRNazanin"/>
          <w:color w:val="111111"/>
          <w:sz w:val="28"/>
          <w:sz w:val="28"/>
          <w:szCs w:val="28"/>
          <w:rtl w:val="true"/>
          <w:lang w:bidi="fa-IR"/>
        </w:rPr>
        <w:t xml:space="preserve">های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زمین اند هر آینه زمین شکسته می شد و آن چه بر او بود سرازیر می کرد و زلازل بسیار نمی شود مگر وقت نزدیکی قیامت و هیچ چشمی و اشکی نیست که احب باشد نزد خدای تعالی از چشمی که بگرید و اشک بریزد بر او و هیچ کس نیست که بگرید بر او مگر این که صله کند فاطمه علیها السلام را و مساعدت می کند او را و صله می کند پیغمبر را و اداء می کند حق ما را تا آخر حدیث شریف که در فضایل گریه کنندگان است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کامل الزیارة است مسنداً که أبو بصیر از حضرت باقر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گریستند آدمیان و جنیان و مرغان و وحشیان بر حسین بن علی علیها السلام تا اشک ایشان فرو ریخت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کتاب سند به حسین بن ثویر می رساند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یونس بن ظبیان و مفضل بن عمر و أبو سلمه سراج در حضرت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صادق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یونس از میانه ما مخصوص به مخاطبه بود و از ما بزرگتر بود و در ذیل حدیث است که صادق آل محمد علیه السلام فرمود که چون ابو عبدالله علیه السلام شهید شد،گریستند بر او آسمان های هفتگانه و هر چه در آن ها است و زمین های هفتگانه و هر چه در آن ها است و آن چه ما بین آسمان و زمین است و آن چه حرکت می کند در بهشت و در جهنم از خلق پروردگار ما و هر چه دیده می شود و هر چه دیده نمی شود گریستند بر أبو عبدالله مگر سه چیز که گریه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کدامند این سه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بر او بصره و دمشق و آل عثمان بن عفان و مراد از آل عثمان ظاهراً خصوص بنی امیه باشد یا مطلق اصحاب و هواخواهان او که آن ها را عثمانیه می گویند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 مذکور است از أبو بصیر مسنداً که نزد صادق آل محمّد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فرزند وی در و آن جناب وی را ترحیب فرمود و به خود چسبانید و بوسید و فرمود خدای حقیر کناد هر آن که شما را حقیر کرد و انتقام بکشاد از هر که خون شما را ریخت و مخذول کناد آن که شما را واگذاشت و لعنت کناد هر که شما را کشت و خدای ولی و ناصر شما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طَالَ بُكَاءُ اَلنِّسَاءِ وَ بُكَاءُ الْأَنْبِيَاءِ وَ بُكَاءَ الصِّدِّيقِينَ وَ الشُّهَدَاءِ وَ 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هر وقت نظر به اولاد حسین می کنم عارض می شود مرا آن چه مالک او نیستم از به یاد آوردن آن چه با پدر ایشان و با ایشان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ذکر گریه فاطمه علیها السلام و ناله او را بر وجه مبسوط فرمود </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w:t>
      </w:r>
      <w:r>
        <w:rPr>
          <w:rStyle w:val="FootnoteAnchor"/>
          <w:rtl w:val="true"/>
        </w:rPr>
        <w:footnoteReference w:id="1272"/>
      </w:r>
      <w:r>
        <w:rPr>
          <w:rFonts w:ascii="IRNazanin" w:hAnsi="IRNazanin" w:eastAsia="IRNazanin"/>
          <w:color w:val="111111"/>
          <w:sz w:val="28"/>
          <w:sz w:val="28"/>
          <w:szCs w:val="28"/>
          <w:rtl w:val="true"/>
          <w:lang w:bidi="fa-IR"/>
        </w:rPr>
        <w:t xml:space="preserve">و امالی </w:t>
      </w:r>
      <w:r>
        <w:rPr>
          <w:rStyle w:val="FootnoteAnchor"/>
          <w:rtl w:val="true"/>
        </w:rPr>
        <w:footnoteReference w:id="1273"/>
      </w:r>
      <w:r>
        <w:rPr>
          <w:rFonts w:ascii="IRNazanin" w:hAnsi="IRNazanin" w:eastAsia="IRNazanin"/>
          <w:color w:val="111111"/>
          <w:sz w:val="28"/>
          <w:sz w:val="28"/>
          <w:szCs w:val="28"/>
          <w:rtl w:val="true"/>
          <w:lang w:bidi="fa-IR"/>
        </w:rPr>
        <w:t>سند به میثم تمار می رساند که به جمیله مکیه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هر آینه می کشند این امت پسر پیغمبر خود را در محرم بعد از ده روز از او و هر آینه دشمنان خدای آن روز را روز برکت می شمارند و همانا که این کار شدنی است و در علم خدای سبقت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من این را از روی عهدی که مولای من امیر المؤمنين علیه السلام با من کرده و همانا خبر داده به من که می گریند بر او هر چیزی حتی وحوش در صحرا ها و ماهیان در دریا ها و مرغ ها در میانه زمین و آسمان و می گریند بر او آفتاب و ماه و ستارگان و آسمان و زمین و مؤمنین انس و جن و تمامت ملائکه آسمان و زمین و رضوان و مالک و حاملان عرش الهی و آسمان خون و خاکستر می بارد تا آخر حدیث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در محل خود نقل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مذکور است و سند به یک تن از اهل بیت المقدس می 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 که ما اهل بیت المقدس شب قتل حسین را شناختیم برنداشتیم از زمین سنگی یا کلوخی یا صخره ای مگر این که زیر او خون دیدیم که در غلیان است و دیوار ها مانند علقه سرخ شد و تا سه روز خون تازه از آسمان بارید و شنیدیم که منادی ندا می کرد در 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أترجو امة قتلت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جده يوم الحساب</w:t>
      </w:r>
    </w:p>
    <w:p>
      <w:pPr>
        <w:pStyle w:val="BookText"/>
        <w:rPr/>
      </w:pPr>
      <w:r>
        <w:rPr>
          <w:rFonts w:ascii="IRNazanin" w:hAnsi="IRNazanin" w:eastAsia="IRNazanin"/>
          <w:color w:val="111111"/>
          <w:sz w:val="28"/>
          <w:sz w:val="28"/>
          <w:szCs w:val="28"/>
          <w:rtl w:val="true"/>
          <w:lang w:bidi="fa-IR"/>
        </w:rPr>
        <w:t xml:space="preserve">معاذ الله لا نلتم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احمد و ابی تراب</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الشيب طرا و الشباب</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سه روز آفتاب منکسف بود آن گاه باز شد و ستارگان مشتبک و درهم آمیخته شدند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کامل الزیارة به سند معتمد از حضرت صادق علیه السلام حدیث می کند که هشام کس به طلب پدرم فرستاد و گسیل شام کرد و چون بر وی در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 تو را آوردیم تا پرسش کنیم از مسأله ای که صلاحیت سؤال او را از تو غیر من ندارد و نمی دانم در روی زمین خلقی را که سزاوار باشد که بداند یا دانسته باشد این مسأله را اگر کسی باشد که بداند جز یک نفر 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شبی که کشته شد در او علی بن ابی طالب آنان که در کوفه نبودند به چه استدلال کردند بر قتل او و علامت او برای مردم چه بود؟ اگر بدانی آیا آن علامت برای غیر علی در قتلش بود یا نه؟</w:t>
      </w:r>
    </w:p>
    <w:p>
      <w:pPr>
        <w:pStyle w:val="BookText"/>
        <w:rPr/>
      </w:pPr>
      <w:r>
        <w:rPr>
          <w:rFonts w:ascii="IRNazanin" w:hAnsi="IRNazanin" w:eastAsia="IRNazanin"/>
          <w:color w:val="111111"/>
          <w:sz w:val="28"/>
          <w:sz w:val="28"/>
          <w:szCs w:val="28"/>
          <w:rtl w:val="true"/>
          <w:lang w:bidi="fa-IR"/>
        </w:rPr>
        <w:t>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چون شب قتل امیر المؤمنین شد سنگی از روی زمین برنداشتند مگر این که زیر او خون تازه یافته شد تا فجر طلوع کرد و هم چنین بود شبی که در او کشته شد یوشع بن نون و هم چنین بود شبی که در او عیسی بن مریم به آسمان رفت و هم چنین بود شبی که کشته شد در او شمعون بن حمون الصفا و هم چنین بود شبی که کشته شد در او حسین بن علی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هشام دگرگون گشت تا رنگ او تیره شد و خواست تا خون پدرم را بریزد </w:t>
      </w:r>
      <w:r>
        <w:rPr>
          <w:rStyle w:val="FootnoteAnchor"/>
          <w:rtl w:val="true"/>
        </w:rPr>
        <w:footnoteReference w:id="1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را ذیلی است که اهتمام به نقل او نبود و نظیر این حدیث در کلام ابن عبدربه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اجل رضی الدین ابن طاوس قدس سرة در ملهوف از سید الساجدین علیه السلام در طی خطبه ورود مدینه حدیث کرده که فرمود کدام چشم از شما مالک اشک خود است و از فرو ریختن آب ضنت می کند با این که همانا سبع شداد برای قتل او بگریستند و گریستند دریا ها با امواج خودشان و آسمان ها با ارکان شان و زمین با اطراف و نواحی خود و درختان با شاخه های خود و لجه های بحار و ملائکه مقربین و اهل سماوات یکسره تا آخر خطبه که هر سطری از او در کوهی شکاف و در بحری جفاف می آورد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مقوله اخبار عموماً و خصوصاً در بکاء انبیاء و خصوص آدم و عیسی و موسی 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متعدده و امیر المؤمنین و فاطمه و حسن علیهم السلام و انکساف شمس و خون باریدن از آسمان و سرخ شدن جامه ها و خون از زمین جوشیدن و ناله ملائکه مطلقاً و خصوص خدام قبر مطهر به حدی است که هر که بی غرض و شبهه ملاحظه کند در اول دفعه قطع و یقین می کند و الحق از حد تواتر معنوی متجاوز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زیارات شریفه کلماتی واقع شده که دلالت بر عموم دعوی دارد از قبیل این که در زیارتی که در ذیل روایت حسین ابن ثویر در کامل الزیارة ایراد شده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دمک سکن فی الخلد و اقشعرت له اظلة </w:t>
      </w:r>
      <w:r>
        <w:rPr>
          <w:rStyle w:val="FootnoteAnchor"/>
          <w:rtl w:val="true"/>
        </w:rPr>
        <w:footnoteReference w:id="1277"/>
      </w:r>
      <w:r>
        <w:rPr>
          <w:rFonts w:ascii="IRNazanin" w:hAnsi="IRNazanin" w:eastAsia="IRNazanin"/>
          <w:color w:val="111111"/>
          <w:sz w:val="28"/>
          <w:sz w:val="28"/>
          <w:szCs w:val="28"/>
          <w:rtl w:val="true"/>
          <w:lang w:bidi="fa-IR"/>
        </w:rPr>
        <w:t>العرش و بكى له جميع الخلايق و بكت له السموات السبع و الارضون السبع و ما فیهن و ما بينهن و من يتقلب في الجنة و النار من خلق ربنا ما يری و ما لا یری</w:t>
      </w:r>
      <w:r>
        <w:rPr>
          <w:rFonts w:eastAsia="IRNazanin" w:cs="IRNazanin"/>
          <w:color w:val="111111"/>
          <w:sz w:val="28"/>
          <w:szCs w:val="28"/>
          <w:rtl w:val="true"/>
          <w:lang w:bidi="fa-IR"/>
        </w:rPr>
        <w:t xml:space="preserve">» </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زیارتی که در مصباح الزایر می فرماید که سید مرتضی علم الهدی رضوان الله علیه اما به او زیارت کرد سید الشهداء علیه السلام را و مشهور است به زیارت ناحیه مقدسه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صرع بمصرعک الاسلام و تعطلت الحدود و الاحكام و اظلمت الايام و انگسفت الشمس و اظلم القمر و احتبس الغيث و المطر و اهتز العرش و السماء و اقشعرت الارض و البطحاء و شمل البلاء و اختلفت الاهواء و فجع بک الرّسول و ازعجت البتول و طاشت العقول</w:t>
      </w:r>
      <w:r>
        <w:rPr>
          <w:rFonts w:eastAsia="IRNazanin" w:cs="IRNazanin"/>
          <w:color w:val="111111"/>
          <w:sz w:val="28"/>
          <w:szCs w:val="28"/>
          <w:rtl w:val="true"/>
          <w:lang w:bidi="fa-IR"/>
        </w:rPr>
        <w:t xml:space="preserve">» </w:t>
      </w:r>
      <w:r>
        <w:rPr>
          <w:rStyle w:val="FootnoteAnchor"/>
          <w:rtl w:val="true"/>
        </w:rPr>
        <w:footnoteReference w:id="1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زیارت دیگر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 وَ امِّي مَنْ بَكَتْهُ لِطِيبِ وَفاتِهِ سَمَاءُ اَللَّهِ اِرْضَهُ وَ مَلاَئِكَتُهُ</w:t>
      </w:r>
      <w:r>
        <w:rPr>
          <w:rFonts w:eastAsia="IRNazanin" w:cs="IRNazanin"/>
          <w:color w:val="111111"/>
          <w:sz w:val="28"/>
          <w:szCs w:val="28"/>
          <w:rtl w:val="true"/>
          <w:lang w:bidi="fa-IR"/>
        </w:rPr>
        <w:t xml:space="preserve">» </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 بسیار است و همین قدر برای اشاره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در ذکر بعض اخبار و کلمات علمای اهل سنت که شهادت به وقوع آثار غریبه از این مصیبت عظمی در آسمان و زمین داده اند که از ملاحظه مجموع آن ها قطع به دعوی عموم مصیبت می توان حاصل کرد و بر سبیل تطفل و استطراد بعض عجائب امور که از مقوله کرامات و در ملاک حکم مشارک با این وقایع است به جهت تسدید قلوب ضعفاء شیعه و تشیید عقاید از کلام ائمه ایشان ایراد می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شیخ مقدم و امام معظم ایشان مسلم بن الحجاج النیشابوری در جامع صحیح خود که اجماع کرده اند بر صحت روایات و عدالت روات او در تفسیر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بَكَتْ عَلَيْهِمُ السَّماء و الارْضِ</w:t>
      </w:r>
      <w:r>
        <w:rPr>
          <w:rStyle w:val="FootnoteAnchor"/>
          <w:rtl w:val="true"/>
        </w:rPr>
        <w:footnoteReference w:id="1281"/>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قُتِلَ اَلْحُسَيْنُ بَكَتِ اَلسَّمَاءُ بُكَاءَهَا حُمرَتْهَا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این خبر در تفسیر علی بن إبراهيم است در ذیل این آیه کریمه که حسین علیه السلام بر پدر بزرگوار خود گذر کرد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من کشته می شود و همانا آسمان و زمین بر وی بگریند و نگریستند آسمان و زمین جز بر یحیی بن زکریا </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تفسیر ثعلبی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مطرنا دماً بايام قتل الحسين علیه السلام </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عبدربه قرطبی اندلسی در کتاب عقد به سند متصل متعدد از محمد بن شهاب زهری معروف روایت می 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قتیبه متوجه مصیصه شدیم و بر عبدالملک مروان وفود کردیم و او در ایوانی نشسته بود و دو سماط از خلق بر در ایوان ایستاده بودند وی را عادت چنان بود که اگر حاجتی دست می داد هر کس نزدیک او بود به همدوش خود می گفت مترتباً تا به در ایوان می رسید و کس را رخصت تمشی بین سماطین نبود زهری می گوید من و قتیبه آمدیم و بر در ایوان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از آن که بر یمین او ایستاده بود پرسش کرد که مگر شنیده باشید که در بیت المقدس چه واقع شد در شب قتل 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صاحب خود سؤال کرد تا به در ایوان رسید و هیچ کس جوابی رد نکرد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در این امر علمی است پس هر کس با فراتر از خود جواب اداء کرد تا به عبدالملک رسید آن گاه مرا خواند و من در بین سماطین راه رفتم چون به عبدالملک رسیدم سلام گفتم از من پرسید 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مسلم بن عبدالله بن شهاب زهری هستم مرا به نسب بشناخت و عبدالملک بسیار طالب حدیث بود، پس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 شد در بیت المقدس روزی که حسین علیه السلام کشته شد و در روایت دیگر که سندش را ابن عبدربه ذکر کرده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در صبحگاه او حسین کشته شد؟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 می دانم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فلان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زهری اسم نبرد از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برداشته نشد در صبحگاه آن شب که علی بن ابی طالب و حسین بن علی علیهم السلام کشته شدند سنگی از بیت المقدس مگر این که زیر او خون تازه یافتند عبدالملک گفت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آن که تو را خبر داد و همانا من و تو در این حدیث متفردیم تا آخر </w:t>
      </w:r>
    </w:p>
    <w:p>
      <w:pPr>
        <w:pStyle w:val="BookText"/>
        <w:rPr/>
      </w:pPr>
      <w:r>
        <w:rPr>
          <w:rFonts w:ascii="IRNazanin" w:hAnsi="IRNazanin" w:eastAsia="IRNazanin"/>
          <w:color w:val="111111"/>
          <w:sz w:val="28"/>
          <w:sz w:val="28"/>
          <w:szCs w:val="28"/>
          <w:rtl w:val="true"/>
          <w:lang w:bidi="fa-IR"/>
        </w:rPr>
        <w:t xml:space="preserve">قصه که مناسبتی تمام با مطلوب ما ندارد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حجر در صواعق آورده که چون این حدیث با عبدالملک به پایان آورد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که این حدیث می دانستند جز من و تو کسی زنده نمانده باید نشر این حدیث نکنی و تا عبدالملک را زندگانی بر پای بود این خبر با کس در میان نیاوردم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روایتی که از کامل الزیارة ایراد کردیم شنیدی و ظاهراً هر دو این حدیث را از حضرت امام محمد باقر علیه السلام شنیده اند ولی حسد و تنافس و اعراض از اهل بیت موجب اخفای اسم مقدس آن جناب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عقد سند به يسار بن عبدالحکم می رساند که چون لشکرگاه حسین علیه السلام را غارت کردند طیبی در او یافته شد و هیچ زنی استعمال آن طیب نکرد مگر این که مبتلای به برص شد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سیره عبدالملک ابن هشام در ذیل قصه حاملین رأس شریف و حدیث راهب که در کتب فریقین مذکور است می گوید موافق نقل شمس الدین یوسف قترغلی در تذکره که چون آن جماعت سر مبارک را از راهب باز ستاندند و روانه جانب دمشق شدند چون نزدیک دمشق شدند با خود گفتند بیایید تا این دنانیر را قسمت کنیم مبادا یزید ببیند و بگیرد پس کیسه ها را گرفتند و باز کردند و دیدند دینار ها به به خزف مبدل شده و بر یک جانب آن ها نوشته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تَحْسَبَنَّ اَللَّهَ غَافِلاً عَمَّا يَعْمَلُ اَلظَّالِمُونُ</w:t>
      </w:r>
      <w:r>
        <w:rPr>
          <w:rStyle w:val="FootnoteAnchor"/>
          <w:rtl w:val="true"/>
        </w:rPr>
        <w:footnoteReference w:id="1287"/>
      </w:r>
      <w:r>
        <w:rPr>
          <w:rFonts w:ascii="IRNazanin" w:hAnsi="IRNazanin" w:eastAsia="IRNazanin"/>
          <w:color w:val="111111"/>
          <w:sz w:val="28"/>
          <w:sz w:val="28"/>
          <w:szCs w:val="28"/>
          <w:rtl w:val="true"/>
          <w:lang w:bidi="fa-IR"/>
        </w:rPr>
        <w:t>و بر جانب دیگر مكتوب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الَّذِينَ ظَلَمُوا ای مُنقَلب يَنقَلبون</w:t>
      </w:r>
      <w:r>
        <w:rPr>
          <w:rStyle w:val="FootnoteAnchor"/>
          <w:rtl w:val="true"/>
        </w:rPr>
        <w:footnoteReference w:id="1288"/>
      </w:r>
      <w:r>
        <w:rPr>
          <w:rFonts w:ascii="IRNazanin" w:hAnsi="IRNazanin" w:eastAsia="IRNazanin"/>
          <w:color w:val="111111"/>
          <w:sz w:val="28"/>
          <w:sz w:val="28"/>
          <w:szCs w:val="28"/>
          <w:rtl w:val="true"/>
          <w:lang w:bidi="fa-IR"/>
        </w:rPr>
        <w:t>از این روی آن دنانير را در نهر بردی که نهر دمشق است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تذکره سبط ابن جوزی است که زهری از ام سلمه رضی الله عنهما روایت می کند که نوحه جنیان را نشنیده بودم مگر در شب قتل حسین که شنیدم گوینده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يا عين فاحتفلی بجهد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يبكى على الشهداء بعدى</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متجبر في ثوب عبد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شعبی نقل کرده که اهل </w:t>
      </w:r>
    </w:p>
    <w:p>
      <w:pPr>
        <w:pStyle w:val="BookText"/>
        <w:rPr/>
      </w:pPr>
      <w:r>
        <w:rPr>
          <w:rFonts w:ascii="IRNazanin" w:hAnsi="IRNazanin" w:eastAsia="IRNazanin"/>
          <w:color w:val="111111"/>
          <w:sz w:val="28"/>
          <w:sz w:val="28"/>
          <w:szCs w:val="28"/>
          <w:rtl w:val="true"/>
          <w:lang w:bidi="fa-IR"/>
        </w:rPr>
        <w:t>کوفه شنیدند که قائلی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ابکی قتيلاً بکربلا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مضرج الجسم بالدماء</w:t>
      </w:r>
    </w:p>
    <w:p>
      <w:pPr>
        <w:pStyle w:val="BookText"/>
        <w:rPr/>
      </w:pPr>
      <w:r>
        <w:rPr>
          <w:rFonts w:ascii="IRNazanin" w:hAnsi="IRNazanin" w:eastAsia="IRNazanin"/>
          <w:color w:val="111111"/>
          <w:sz w:val="28"/>
          <w:sz w:val="28"/>
          <w:szCs w:val="28"/>
          <w:rtl w:val="true"/>
          <w:lang w:bidi="fa-IR"/>
        </w:rPr>
        <w:t xml:space="preserve">ابكي قتيل الطغاة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جرم سوى الوفاء</w:t>
      </w:r>
    </w:p>
    <w:p>
      <w:pPr>
        <w:pStyle w:val="BookText"/>
        <w:rPr/>
      </w:pPr>
      <w:r>
        <w:rPr>
          <w:rFonts w:ascii="IRNazanin" w:hAnsi="IRNazanin" w:eastAsia="IRNazanin"/>
          <w:color w:val="111111"/>
          <w:sz w:val="28"/>
          <w:sz w:val="28"/>
          <w:szCs w:val="28"/>
          <w:rtl w:val="true"/>
          <w:lang w:bidi="fa-IR"/>
        </w:rPr>
        <w:t xml:space="preserve">ابکی قتيلاً بكى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ساكن الارض و السماء</w:t>
      </w:r>
    </w:p>
    <w:p>
      <w:pPr>
        <w:pStyle w:val="BookText"/>
        <w:rPr/>
      </w:pPr>
      <w:r>
        <w:rPr>
          <w:rFonts w:ascii="IRNazanin" w:hAnsi="IRNazanin" w:eastAsia="IRNazanin"/>
          <w:color w:val="111111"/>
          <w:sz w:val="28"/>
          <w:sz w:val="28"/>
          <w:szCs w:val="28"/>
          <w:rtl w:val="true"/>
          <w:lang w:bidi="fa-IR"/>
        </w:rPr>
        <w:t xml:space="preserve">هتک اهلوه و استحلوا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الله في الاماء</w:t>
      </w:r>
    </w:p>
    <w:p>
      <w:pPr>
        <w:pStyle w:val="BookText"/>
        <w:rPr/>
      </w:pPr>
      <w:r>
        <w:rPr>
          <w:rFonts w:ascii="Amiri" w:hAnsi="Amiri" w:eastAsia="Amiri" w:cs="Amiri"/>
          <w:color w:val="111111"/>
          <w:sz w:val="28"/>
          <w:sz w:val="28"/>
          <w:szCs w:val="28"/>
          <w:rtl w:val="true"/>
          <w:lang w:bidi="ar-SA"/>
        </w:rPr>
        <w:t xml:space="preserve">يا بأبى جسمه المعرى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الدين و الحياء</w:t>
      </w:r>
    </w:p>
    <w:p>
      <w:pPr>
        <w:pStyle w:val="BookText"/>
        <w:rPr/>
      </w:pPr>
      <w:r>
        <w:rPr>
          <w:rFonts w:ascii="Amiri" w:hAnsi="Amiri" w:eastAsia="Amiri" w:cs="Amiri"/>
          <w:color w:val="111111"/>
          <w:sz w:val="28"/>
          <w:sz w:val="28"/>
          <w:szCs w:val="28"/>
          <w:rtl w:val="true"/>
          <w:lang w:bidi="ar-SA"/>
        </w:rPr>
        <w:t xml:space="preserve">كل الرزايا لها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لذا الرزء من عزاء</w:t>
      </w:r>
    </w:p>
    <w:p>
      <w:pPr>
        <w:pStyle w:val="BookText"/>
        <w:rPr/>
      </w:pPr>
      <w:r>
        <w:rPr>
          <w:rFonts w:ascii="IRNazanin" w:hAnsi="IRNazanin" w:eastAsia="IRNazanin"/>
          <w:color w:val="111111"/>
          <w:sz w:val="28"/>
          <w:sz w:val="28"/>
          <w:szCs w:val="28"/>
          <w:rtl w:val="true"/>
          <w:lang w:bidi="fa-IR"/>
        </w:rPr>
        <w:t>و هم از زهری حکایت کرده که جنیان برای مظلوم نوحه گری کردند و این ابیات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نساء الجن تبكين شجيات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يلطمن خدوداً كالدنانير نقيات</w:t>
      </w:r>
    </w:p>
    <w:p>
      <w:pPr>
        <w:pStyle w:val="BookText"/>
        <w:rPr/>
      </w:pPr>
      <w:r>
        <w:rPr>
          <w:rFonts w:ascii="Amiri" w:hAnsi="Amiri" w:eastAsia="Amiri" w:cs="Amiri"/>
          <w:color w:val="111111"/>
          <w:sz w:val="28"/>
          <w:sz w:val="28"/>
          <w:szCs w:val="28"/>
          <w:rtl w:val="true"/>
          <w:lang w:bidi="ar-SA"/>
        </w:rPr>
        <w:t>و يلبس ثياب السود بعد القصبيات</w:t>
      </w:r>
    </w:p>
    <w:p>
      <w:pPr>
        <w:pStyle w:val="BookText"/>
        <w:rPr/>
      </w:pPr>
      <w:r>
        <w:rPr>
          <w:rFonts w:ascii="IRNazanin" w:hAnsi="IRNazanin" w:eastAsia="IRNazanin"/>
          <w:color w:val="111111"/>
          <w:sz w:val="28"/>
          <w:sz w:val="28"/>
          <w:szCs w:val="28"/>
          <w:rtl w:val="true"/>
          <w:lang w:bidi="fa-IR"/>
        </w:rPr>
        <w:t>و زهری گفته از ابیاتی که از قول جنیان حفظ شده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مسح النبي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 جده خير الجدود</w:t>
      </w:r>
    </w:p>
    <w:p>
      <w:pPr>
        <w:pStyle w:val="BookText"/>
        <w:rPr/>
      </w:pPr>
      <w:r>
        <w:rPr>
          <w:rFonts w:ascii="IRNazanin" w:hAnsi="IRNazanin" w:eastAsia="IRNazanin"/>
          <w:color w:val="111111"/>
          <w:sz w:val="28"/>
          <w:sz w:val="28"/>
          <w:szCs w:val="28"/>
          <w:rtl w:val="true"/>
          <w:lang w:bidi="fa-IR"/>
        </w:rPr>
        <w:t xml:space="preserve">قتلوک یا بن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فاسكنوا نار الخلود</w:t>
      </w:r>
    </w:p>
    <w:p>
      <w:pPr>
        <w:pStyle w:val="BookText"/>
        <w:rPr/>
      </w:pPr>
      <w:r>
        <w:rPr>
          <w:rFonts w:ascii="IRNazanin" w:hAnsi="IRNazanin" w:eastAsia="IRNazanin"/>
          <w:color w:val="111111"/>
          <w:sz w:val="28"/>
          <w:sz w:val="28"/>
          <w:szCs w:val="28"/>
          <w:rtl w:val="true"/>
          <w:lang w:bidi="fa-IR"/>
        </w:rPr>
        <w:t>و از هشام بن محمد حدیث می کنند که چون حسین علیه السلام کشته شد قاتلان او شنیدند که قائلی از آسمان می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التنكيل</w:t>
      </w:r>
    </w:p>
    <w:p>
      <w:pPr>
        <w:pStyle w:val="BookText"/>
        <w:rPr/>
      </w:pPr>
      <w:r>
        <w:rPr>
          <w:rFonts w:ascii="IRNazanin" w:hAnsi="IRNazanin" w:eastAsia="IRNazanin"/>
          <w:color w:val="111111"/>
          <w:sz w:val="28"/>
          <w:sz w:val="28"/>
          <w:szCs w:val="28"/>
          <w:rtl w:val="true"/>
          <w:lang w:bidi="fa-IR"/>
        </w:rPr>
        <w:t xml:space="preserve">كل اهل السماء تدعوا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و مرسل و قبیل</w:t>
      </w:r>
    </w:p>
    <w:p>
      <w:pPr>
        <w:pStyle w:val="BookText"/>
        <w:rPr/>
      </w:pPr>
      <w:r>
        <w:rPr>
          <w:rFonts w:ascii="IRNazanin" w:hAnsi="IRNazanin" w:eastAsia="IRNazanin"/>
          <w:color w:val="111111"/>
          <w:sz w:val="28"/>
          <w:sz w:val="28"/>
          <w:szCs w:val="28"/>
          <w:rtl w:val="true"/>
          <w:lang w:bidi="fa-IR"/>
        </w:rPr>
        <w:t xml:space="preserve">قد لعنتم على لسان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صاحب الانجيل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تذکره است که محمد بن سعد در طبقات گفته که این حمرت در آسمان دیده نمی شد قبل از کشتن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ابوالفرج جد خود در کتاب تبصره نقل کرده چون حالت غضبان آن است که هنگام غضب گونه او سرخ می شود و این سرخی دلیل غضب و اماره سخط اوست و خدای تعالی از جسمانیت و عوارض اجسام منزه است اثر غضب خود را در کشتن حسین به حمرت افق اظهار کرد و این دلیل بزرگی آن جنایت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ابن سیرین حدیث کرده که چون حسین علیه السلام شهید شد دنیا سه روز تاریک شد آن گاه این حمرت نمودار شد و سند به هلال بن ذکوان می رساند که چون حسین علیه السلام کشته شد دو ماه و اگر نه سه ماه دیوار ها چنان بودند که گفتی ملطخ به خون بودند از هنگام نماز فجر تا غروب آفتاب و به سفری ،رفتیم بارانی آمد که اثرش در جامه ها مانند خون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سعد روایت کرده که سنگی در دنیا برداشته نشد مگر این که خون تازه زیر او دیده شد و آسمان بارشی کرد که اثر وی مدتی در جامه ها بماند تا پاره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سدی روایت کرده که چون حسین کشته شد آسمان گریست و گریه او حمرت اوست و از ابن سیرین نقل کرده که سنگی یافتند پانصد سال قبل از بعثت نبوی که بر او به سریانیه نوشته بودند و به عربیه ترجمه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و از سلیمان بن یسار خبر می دهد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یافتند که بر او مکتوب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أن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شفعائه خصمائه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في يوم القيامة ينفخ</w:t>
      </w:r>
    </w:p>
    <w:p>
      <w:pPr>
        <w:pStyle w:val="BookText"/>
        <w:rPr/>
      </w:pPr>
      <w:r>
        <w:rPr>
          <w:rFonts w:ascii="IRNazanin" w:hAnsi="IRNazanin" w:eastAsia="IRNazanin"/>
          <w:color w:val="111111"/>
          <w:sz w:val="28"/>
          <w:sz w:val="28"/>
          <w:szCs w:val="28"/>
          <w:rtl w:val="true"/>
          <w:lang w:bidi="fa-IR"/>
        </w:rPr>
        <w:t xml:space="preserve">تا این جا بود کلماتی که از تذکره سبط ابن جوزی نقل خواستم بکنم </w:t>
      </w:r>
      <w:r>
        <w:rPr>
          <w:rStyle w:val="FootnoteAnchor"/>
          <w:rtl w:val="true"/>
        </w:rPr>
        <w:footnoteReference w:id="1290"/>
      </w:r>
      <w:r>
        <w:rPr>
          <w:rFonts w:ascii="IRNazanin" w:hAnsi="IRNazanin" w:eastAsia="IRNazanin"/>
          <w:color w:val="111111"/>
          <w:sz w:val="28"/>
          <w:sz w:val="28"/>
          <w:szCs w:val="28"/>
          <w:rtl w:val="true"/>
          <w:lang w:bidi="fa-IR"/>
        </w:rPr>
        <w:t>و این فقره اخیره مشابهتی تمام دارد با واقعه مشهوره که در مجموعه ای که به خط شیخ جلیل صاحب کرامات شمس الدین محمد بن علی جباعی جد شیخ بهائی قدس سرة است مذکور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سرخ یافته شد که مکتوب بود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در من السماء نثرونی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تزويج والد السبطين</w:t>
      </w:r>
    </w:p>
    <w:p>
      <w:pPr>
        <w:pStyle w:val="BookText"/>
        <w:rPr/>
      </w:pPr>
      <w:r>
        <w:rPr>
          <w:rFonts w:ascii="IRNazanin" w:hAnsi="IRNazanin" w:eastAsia="IRNazanin"/>
          <w:color w:val="111111"/>
          <w:sz w:val="28"/>
          <w:sz w:val="28"/>
          <w:szCs w:val="28"/>
          <w:rtl w:val="true"/>
          <w:lang w:bidi="fa-IR"/>
        </w:rPr>
        <w:t xml:space="preserve">كنت انقى من اللجين صفاء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صبغونی بدم بحر الحسین</w:t>
      </w:r>
    </w:p>
    <w:p>
      <w:pPr>
        <w:pStyle w:val="BookText"/>
        <w:rPr/>
      </w:pPr>
      <w:r>
        <w:rPr>
          <w:rFonts w:ascii="IRNazanin" w:hAnsi="IRNazanin" w:eastAsia="IRNazanin"/>
          <w:color w:val="111111"/>
          <w:sz w:val="28"/>
          <w:sz w:val="28"/>
          <w:szCs w:val="28"/>
          <w:rtl w:val="true"/>
          <w:lang w:bidi="fa-IR"/>
        </w:rPr>
        <w:t>و آن چه در کشکول و زهر الربیع و غیر آن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صبغتنی دماء نحر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اولی است و دیده شد در زرد نجفی که مرقوم بود بر او</w:t>
      </w:r>
    </w:p>
    <w:p>
      <w:pPr>
        <w:pStyle w:val="BookText"/>
        <w:rPr/>
      </w:pPr>
      <w:r>
        <w:rPr>
          <w:rFonts w:ascii="IRNazanin" w:hAnsi="IRNazanin" w:eastAsia="IRNazanin"/>
          <w:color w:val="111111"/>
          <w:sz w:val="28"/>
          <w:sz w:val="28"/>
          <w:szCs w:val="28"/>
          <w:rtl w:val="true"/>
          <w:lang w:bidi="fa-IR"/>
        </w:rPr>
        <w:t xml:space="preserve">صفرة لونی ینبیک عن حزنی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لسيد الاوصياء ابي الحسن</w:t>
      </w:r>
    </w:p>
    <w:p>
      <w:pPr>
        <w:pStyle w:val="BookText"/>
        <w:rPr/>
      </w:pPr>
      <w:r>
        <w:rPr>
          <w:rFonts w:ascii="IRNazanin" w:hAnsi="IRNazanin" w:eastAsia="IRNazanin"/>
          <w:color w:val="111111"/>
          <w:sz w:val="28"/>
          <w:sz w:val="28"/>
          <w:szCs w:val="28"/>
          <w:rtl w:val="true"/>
          <w:lang w:bidi="fa-IR"/>
        </w:rPr>
        <w:t>و به رنگین سیاهی دیده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من الحجارة بل جوهر 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لونى لفرط حزني على ساكن النجف</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زهر الربيع محدث مطلع سید نعمة الله جزائری مذکور است که یافتیم در شهر ششتر سنگ کوچک زردی که حفاران از زمین برآورده بودند و بر آن سنگ به همان رنگ </w:t>
      </w:r>
    </w:p>
    <w:p>
      <w:pPr>
        <w:pStyle w:val="BookText"/>
        <w:rPr/>
      </w:pPr>
      <w:r>
        <w:rPr>
          <w:rFonts w:ascii="IRNazanin" w:hAnsi="IRNazanin" w:eastAsia="IRNazanin"/>
          <w:color w:val="111111"/>
          <w:sz w:val="28"/>
          <w:sz w:val="28"/>
          <w:szCs w:val="28"/>
          <w:rtl w:val="true"/>
          <w:lang w:bidi="fa-IR"/>
        </w:rPr>
        <w:t>مکتوب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لا اله الاّ اَللَّهِ مُحَمَّدٌ صلي اَللَّهُ عَلَيْهِ و اله وَ سَلَّمَ رَسُولُ اَللَّهِ على عَلَيْهِ السَّلاَمُ وَلَّى اَللَّهِ لَمَّا قُتَلَ اَلْحُسَيْنَ بْنُ عَلِى بْنِ ابَّى طَالِبٍ كَتَبَ بِدَمِهِ عَلَى أَرْضٍ حَصْبَاهُ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اَيَّ مُنْقَلَبٍ يَنْقَلِبُون</w:t>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وقوع نظیر این وقایع در زمان ما شده چنان چه والد محقق من قدس سرة خبر داد مرا از شیخ فقيه فاضل شیخ عبدالحسین تهرانی قدس سرة که وقتی به حله رفته بود، اتفاق چنان افتاد که درختی را قطع کرده بودند و طولا او را به منشار تنصیف کردند در باطن او در هر شقی منقوش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اِلَهُ اِلاّ اَللَّهُ مُحَمَّدٌ رَسُولُ اَللَّهِ عَلَى وَلِى اَللَّهِ</w:t>
      </w:r>
      <w:r>
        <w:rPr>
          <w:rFonts w:ascii="IRNazanin" w:hAnsi="IRNazanin" w:eastAsia="IRNazanin"/>
          <w:color w:val="111111"/>
          <w:sz w:val="28"/>
          <w:sz w:val="28"/>
          <w:szCs w:val="28"/>
          <w:rtl w:val="true"/>
          <w:lang w:bidi="fa-IR"/>
        </w:rPr>
        <w:t xml:space="preserve"> و من خود در تهران قطعه الماس کوچکی دیدم که به قدر نصف عدسی بیش نیست و در باطن او بر وجهی که هر که ببیند قطع می کند که به صناعت نیست منقوش بود لفظ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یاء معکوس با کلمه کوچکی که ظاهراً لفظ یا باشد که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قصص در سیر و تواریخ بسیار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نفح الطيب از کتاب نشق الازهار نقل کرده که در جامع قرطبه سه عمود از رخام احمر است که بر یکی مکتوب است اسم محمد و بر دیگری صورت عصای موسی و اهل کهف و بر سومی صورت غراب نوح و هر سه به خلق خدای تعالی است نه به صنعت صانعی غرض استیفای این باب نیست بلکه استیناس برای قصه مذکوره در کلام صاحب تذکره بود و همین قدر کفایت است و متتبع مطلع را امکان تألیف رساله ای در این باب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صواعق محرقه احمد بن حجر هیثمی شافعی مکی مذکور است از ام سلّمه نقل کرده که در شب قتل حسین شنیدم که قائلی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اَلْقَاتِلُونَ جَهْلاً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سیره عمر نقل کرده که علی علیه السلام در کربلا عبور کرد و فرمود این جا مناخ رکاب و موضع رحال و جای ریختن خون های ایشان است جوانانی از آل محمد صلی الله علیه و اله و سلم کشته می شوند در این عرصه که گریه می کند بر آن ها آسمان و زمین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به طریق دیگر روایت ام سلمه را نقل کرده و هم از آن حضرت روایت نقل کرده که صوت جن را شنید که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النبى جبينه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آخره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نیاحه دیگری از جن </w:t>
      </w:r>
    </w:p>
    <w:p>
      <w:pPr>
        <w:pStyle w:val="BookText"/>
        <w:rPr/>
      </w:pPr>
      <w:r>
        <w:rPr>
          <w:rFonts w:ascii="IRNazanin" w:hAnsi="IRNazanin" w:eastAsia="IRNazanin"/>
          <w:color w:val="111111"/>
          <w:sz w:val="28"/>
          <w:sz w:val="28"/>
          <w:szCs w:val="28"/>
          <w:rtl w:val="true"/>
          <w:lang w:bidi="fa-IR"/>
        </w:rPr>
        <w:t>شنیده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انعی ظاهر حسینا جبلا كان حسين جبلاً</w:t>
      </w:r>
      <w:r>
        <w:rPr>
          <w:rFonts w:eastAsia="IRNazanin" w:cs="IRNazanin"/>
          <w:color w:val="111111"/>
          <w:sz w:val="28"/>
          <w:szCs w:val="28"/>
          <w:rtl w:val="true"/>
          <w:lang w:bidi="fa-IR"/>
        </w:rPr>
        <w:t xml:space="preserve">» </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جن دیگر شنیده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عين فاحتفلى بجهد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صواعق است چون سر مبارک را به شام بردند در اول منزل به شرب نبیذ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دستی از دیوار برآمد و با او قلمی از آهن بود و این شطر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ترجو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عمار این خبر را روایت کرده و غیر او گفته است این بیت را در سنگی یافته اند به سیصد سال قبل از مبعث شریف نبوی این که این بیت مکتوب است در کلیسایی از ممالک روم که کاتب او مجهول است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أبو نعيم حافظ در کتاب دلائل النبوة از نصره از دیه آورده که نقل کرد چون حسین علیه السلام شهید شد آسمان خون بارید و ما برخاستیم صبح را و رحال و جرار خود را از خون ممتلی یافتیم </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چند حدیث غیر از اوست که آسمان سیاه شد به حدی که ستاره ها در روز دیدار شدند و سنگی برداشته نشد مگر این که خون تازه زیر او دیده شد </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ابو الشیخ روایت کرده که ورسی در عسکر ایشان بود به خاکستر متحول شد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صواعق است که سفیان بن عیینه از حربه نقل می کند که مردی که ورس او منقلب به رماد شده بود خود از حال خود خبر داد و گفت که ناقه را در عسکر ایشان نحر کردند گوشت او را مانند آتش یافتند و چون او را طبخ کردند مثل علقم شد </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خبر داد و ظاهر این که ضمیر در کلام ابن حجر راجع به سفیان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آسمان سرخ شد آفتاب گرفت به حدی که ستارگان در نصف النهار نمودار شدند و سنگی برداشته نشد مگر این که زیر او خون تازه دیده شد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عثمان ابی شیبه نقل کرده که آسمان هفت روز بگریست و سرخ شد و دیوار ها </w:t>
      </w:r>
    </w:p>
    <w:p>
      <w:pPr>
        <w:pStyle w:val="BookText"/>
        <w:rPr/>
      </w:pPr>
      <w:r>
        <w:rPr>
          <w:rFonts w:ascii="IRNazanin" w:hAnsi="IRNazanin" w:eastAsia="IRNazanin"/>
          <w:color w:val="111111"/>
          <w:sz w:val="28"/>
          <w:sz w:val="28"/>
          <w:szCs w:val="28"/>
          <w:rtl w:val="true"/>
          <w:lang w:bidi="fa-IR"/>
        </w:rPr>
        <w:t xml:space="preserve">دیدار شدند که گویا با عصفر رنگین شده از شدت حمرت آسمان </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ابن جوزی روایت کرده و وی از ابن سیرین حدیث می کند که دنیا تا سه روز تاریک بود و بعد از او سرخی در آسمان پیدا شد </w:t>
      </w:r>
      <w:r>
        <w:rPr>
          <w:rStyle w:val="FootnoteAnchor"/>
          <w:rtl w:val="true"/>
        </w:rPr>
        <w:footnoteReference w:id="1304"/>
      </w:r>
      <w:r>
        <w:rPr>
          <w:rFonts w:ascii="IRNazanin" w:hAnsi="IRNazanin" w:eastAsia="IRNazanin"/>
          <w:color w:val="111111"/>
          <w:sz w:val="28"/>
          <w:sz w:val="28"/>
          <w:szCs w:val="28"/>
          <w:rtl w:val="true"/>
          <w:lang w:bidi="fa-IR"/>
        </w:rPr>
        <w:t xml:space="preserve">و از أبو سعید خدری نقل کرده که سنگی در دنیا برنداشتند مگر این که زیر او خون تازه یافته شد و آسمان خونی بارید که اثر وی در جامه ها بماند تا قطعه قطعه شدند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ثعلبی و ابو نعیم روایت کرده که آسمان خون بارید </w:t>
      </w:r>
      <w:r>
        <w:rPr>
          <w:rStyle w:val="FootnoteAnchor"/>
          <w:rtl w:val="true"/>
        </w:rPr>
        <w:footnoteReference w:id="1306"/>
      </w:r>
      <w:r>
        <w:rPr>
          <w:rFonts w:ascii="IRNazanin" w:hAnsi="IRNazanin" w:eastAsia="IRNazanin"/>
          <w:color w:val="111111"/>
          <w:sz w:val="28"/>
          <w:sz w:val="28"/>
          <w:szCs w:val="28"/>
          <w:rtl w:val="true"/>
          <w:lang w:bidi="fa-IR"/>
        </w:rPr>
        <w:t>و از أبو نعیم آورده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فاصحبنا رحالنا و جوارنا مملوة دماً</w:t>
      </w:r>
      <w:r>
        <w:rPr>
          <w:rFonts w:eastAsia="IRNazanin" w:cs="IRNazanin"/>
          <w:color w:val="111111"/>
          <w:sz w:val="28"/>
          <w:szCs w:val="28"/>
          <w:rtl w:val="true"/>
          <w:lang w:bidi="fa-IR"/>
        </w:rPr>
        <w:t xml:space="preserve">» </w:t>
      </w:r>
      <w:r>
        <w:rPr>
          <w:rStyle w:val="FootnoteAnchor"/>
          <w:rtl w:val="true"/>
        </w:rPr>
        <w:footnoteReference w:id="1307"/>
      </w:r>
      <w:r>
        <w:rPr>
          <w:rFonts w:ascii="IRNazanin" w:hAnsi="IRNazanin" w:eastAsia="IRNazanin"/>
          <w:color w:val="111111"/>
          <w:sz w:val="28"/>
          <w:sz w:val="28"/>
          <w:szCs w:val="28"/>
          <w:rtl w:val="true"/>
          <w:lang w:bidi="fa-IR"/>
        </w:rPr>
        <w:t>و قد سبق مثله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است که آسمان خون بارید بر خانه ها و دیوار ها در خراسان و شام و عراق و سر مبارک چون به خانه ابن زیاد وارد شد رنگ دیوار های قصر الامارة خون شد </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ثعلبی حدیث می کند که آسمان بگریست و گریه او سرخی او بود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غیر ثعلبی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آسمان تا شش ماه بعد از قتل حسین علیه السلام بودند و بعد از او علی الدوام سرخی مشاهده شد و از ابن سیرین روایت کرده که این حمرتی که با شفق مشاهده می شود قبل از قتل سید الشهداء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کلام ابن جوزی را که در تحلیل آن سابقاً در کلام سبط او مذکور شد حکایت کرده و حدیث زهری را اجمالاً هم ایراد کرده و هم از او نقل کرده که از غیر عبدالملک این حدیث را شنیده </w:t>
      </w:r>
      <w:r>
        <w:rPr>
          <w:rStyle w:val="FootnoteAnchor"/>
          <w:rtl w:val="true"/>
        </w:rPr>
        <w:footnoteReference w:id="1310"/>
      </w:r>
      <w:r>
        <w:rPr>
          <w:rFonts w:ascii="IRNazanin" w:hAnsi="IRNazanin" w:eastAsia="IRNazanin"/>
          <w:color w:val="111111"/>
          <w:sz w:val="28"/>
          <w:sz w:val="28"/>
          <w:szCs w:val="28"/>
          <w:rtl w:val="true"/>
          <w:lang w:bidi="fa-IR"/>
        </w:rPr>
        <w:t xml:space="preserve">، چنان چه گذشت و از سیره ملا عمر نقل کرده که ام سلمه نوحه جن را شنید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ینابیع از جواهر العقدین سمهودی که از اکابر علمای مصریان است حدیث زهری را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آن کتاب است موافق حکایت صاحب ینابیع که ابن برقی سند به صالح امام مسجد بنی سلیم می رساند که جماعتی از اشیاخ او حکایت کردند که به عزای </w:t>
      </w:r>
    </w:p>
    <w:p>
      <w:pPr>
        <w:pStyle w:val="BookText"/>
        <w:rPr/>
      </w:pPr>
      <w:r>
        <w:rPr>
          <w:rFonts w:ascii="IRNazanin" w:hAnsi="IRNazanin" w:eastAsia="IRNazanin"/>
          <w:color w:val="111111"/>
          <w:sz w:val="28"/>
          <w:sz w:val="28"/>
          <w:szCs w:val="28"/>
          <w:rtl w:val="true"/>
          <w:lang w:bidi="fa-IR"/>
        </w:rPr>
        <w:t>رومیان رفته بودند و در کنیسه ای یافتند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أَتْرُجُو أُمَّةً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روم سؤال کردند که نویسنده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محمد بن سیرین نقل کرده که سنگی به سیصد سال قبل از بعثت یافتند که بر او عبارتی سریانی نوشته بودند که به عربی ترجمه کردند این بیت شد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سلیمان بن یسار نقل کرده که حجری یافتند که این نظم بر او مکتوب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ان ترد القيامة 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w:t>
      </w:r>
      <w:r>
        <w:rPr>
          <w:rStyle w:val="FootnoteAnchor"/>
          <w:rtl w:val="true"/>
        </w:rPr>
        <w:footnoteReference w:id="1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خبر را تأیید کرده به روایت حافظ ابن اخضر در کتاب عترت طاهره که حضرت رسالت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انگیخته می شود دختر من فاطمه علیها السلام روز قیامت و با او جامه هایی است که به خون رنگین است پس معلق به قائمه ای از قوائم عرش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عَدْلُ اُحْكُمْ بَيْنِي وَ بَيْنَ قاتِلِ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می شود برای دختر من قسم به پروردگار کعبه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ینابیع است که آن چه از صواعق نقل شد تماماً در جواهر العقدين مذکور است </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ینابیع از جمع الفوائد که جامع بین دو کتاب بزرگ است یکی جامع الاصول ابن اثیر و دیگری مجمع الزواید نور الدین هیثمی نقل کرده که در اوست که زهری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رفع حجر بالشام الا وجد تحته دم عبيط و لم ترفع حصاة ببيت المقدس الا وجد تحتها دم عبيط</w:t>
      </w:r>
      <w:r>
        <w:rPr>
          <w:rFonts w:eastAsia="IRNazanin" w:cs="IRNazanin"/>
          <w:color w:val="111111"/>
          <w:sz w:val="28"/>
          <w:szCs w:val="28"/>
          <w:rtl w:val="true"/>
          <w:lang w:bidi="fa-IR"/>
        </w:rPr>
        <w:t xml:space="preserve">» </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عبارت با فقرات سابقه که به وجوه مختلفه در کلام شمس الدین بغدادی سبط در ابوالفرج و کلام ابن حجر متاخر صاحب صواعق مذکور شد فرقی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أبو قبیل حدیث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الحسين انكسفت الشمس حتى بدت الكواكب</w:t>
      </w:r>
      <w:r>
        <w:rPr>
          <w:rFonts w:eastAsia="IRNazanin" w:cs="IRNazanin"/>
          <w:color w:val="111111"/>
          <w:sz w:val="28"/>
          <w:szCs w:val="28"/>
          <w:rtl w:val="true"/>
          <w:lang w:bidi="fa-IR"/>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أبو قبيل حدیث کرده که چون حاملان رأس شریف در اول مرحله به شرب نبیذ پرداختند قلمی از آهن نمودار شد و با خون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أترجو امة قتلت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بگریختند و سر مبارک را بگذاردند آن گاه بازگشتند </w:t>
      </w:r>
      <w:r>
        <w:rPr>
          <w:rStyle w:val="FootnoteAnchor"/>
          <w:rtl w:val="true"/>
        </w:rPr>
        <w:footnoteReference w:id="1320"/>
      </w:r>
      <w:r>
        <w:rPr>
          <w:rFonts w:ascii="IRNazanin" w:hAnsi="IRNazanin" w:eastAsia="IRNazanin"/>
          <w:color w:val="111111"/>
          <w:sz w:val="28"/>
          <w:sz w:val="28"/>
          <w:szCs w:val="28"/>
          <w:rtl w:val="true"/>
          <w:lang w:bidi="fa-IR"/>
        </w:rPr>
        <w:t xml:space="preserve">و این جمله احادیث از مرویات طبرانی در معجم </w:t>
      </w:r>
    </w:p>
    <w:p>
      <w:pPr>
        <w:pStyle w:val="BookText"/>
        <w:rPr/>
      </w:pPr>
      <w:r>
        <w:rPr>
          <w:rFonts w:ascii="IRNazanin" w:hAnsi="IRNazanin" w:eastAsia="IRNazanin"/>
          <w:color w:val="111111"/>
          <w:sz w:val="28"/>
          <w:sz w:val="28"/>
          <w:szCs w:val="28"/>
          <w:rtl w:val="true"/>
          <w:lang w:bidi="fa-IR"/>
        </w:rPr>
        <w:t xml:space="preserve">کبیر نیز هست </w:t>
      </w:r>
      <w:r>
        <w:rPr>
          <w:rStyle w:val="FootnoteAnchor"/>
          <w:rtl w:val="true"/>
        </w:rPr>
        <w:footnoteReference w:id="1321"/>
      </w:r>
      <w:r>
        <w:rPr>
          <w:rFonts w:ascii="IRNazanin" w:hAnsi="IRNazanin" w:eastAsia="IRNazanin"/>
          <w:color w:val="111111"/>
          <w:sz w:val="28"/>
          <w:sz w:val="28"/>
          <w:szCs w:val="28"/>
          <w:rtl w:val="true"/>
          <w:lang w:bidi="fa-IR"/>
        </w:rPr>
        <w:t>،چنان چه در جمع الفوائد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مقتل أبو مخنف </w:t>
      </w:r>
      <w:r>
        <w:rPr>
          <w:rStyle w:val="FootnoteAnchor"/>
          <w:rtl w:val="true"/>
        </w:rPr>
        <w:footnoteReference w:id="1322"/>
      </w:r>
      <w:r>
        <w:rPr>
          <w:rFonts w:ascii="IRNazanin" w:hAnsi="IRNazanin" w:eastAsia="IRNazanin"/>
          <w:color w:val="111111"/>
          <w:sz w:val="28"/>
          <w:sz w:val="28"/>
          <w:szCs w:val="28"/>
          <w:rtl w:val="true"/>
          <w:lang w:bidi="fa-IR"/>
        </w:rPr>
        <w:t>، که معتمد فریقین است و نسخه او هم در ینابیع منقول است و فقیر به جهت دفع بعض احتمالات از عبارت ینابیع نقل می کنم مذکور است که در حال شرب دستی با قلمی برآمد و با خون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 xml:space="preserve">فلا و الله ليس لهم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یوم القيامة في العذاب</w:t>
      </w:r>
    </w:p>
    <w:p>
      <w:pPr>
        <w:pStyle w:val="BookText"/>
        <w:rPr/>
      </w:pPr>
      <w:r>
        <w:rPr>
          <w:rFonts w:ascii="Amiri" w:hAnsi="Amiri" w:eastAsia="Amiri" w:cs="Amiri"/>
          <w:color w:val="111111"/>
          <w:sz w:val="28"/>
          <w:sz w:val="28"/>
          <w:szCs w:val="28"/>
          <w:rtl w:val="true"/>
          <w:lang w:bidi="ar-SA"/>
        </w:rPr>
        <w:t xml:space="preserve">لقد قتلوا الحسين بحكم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حكمهم حكم الكتاب</w:t>
      </w:r>
    </w:p>
    <w:p>
      <w:pPr>
        <w:pStyle w:val="BookText"/>
        <w:rPr/>
      </w:pPr>
      <w:r>
        <w:rPr>
          <w:rFonts w:ascii="IRNazanin" w:hAnsi="IRNazanin" w:eastAsia="IRNazanin"/>
          <w:color w:val="111111"/>
          <w:sz w:val="28"/>
          <w:sz w:val="28"/>
          <w:szCs w:val="28"/>
          <w:rtl w:val="true"/>
          <w:lang w:bidi="fa-IR"/>
        </w:rPr>
        <w:t>و در منزل دیگر هاتفی را شنیدند که انشاء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اذا قال النبى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 أنتم آخر الامم</w:t>
      </w:r>
    </w:p>
    <w:p>
      <w:pPr>
        <w:pStyle w:val="BookText"/>
        <w:rPr/>
      </w:pPr>
      <w:r>
        <w:rPr>
          <w:rFonts w:ascii="IRNazanin" w:hAnsi="IRNazanin" w:eastAsia="IRNazanin"/>
          <w:color w:val="111111"/>
          <w:sz w:val="28"/>
          <w:sz w:val="28"/>
          <w:szCs w:val="28"/>
          <w:rtl w:val="true"/>
          <w:lang w:bidi="fa-IR"/>
        </w:rPr>
        <w:t xml:space="preserve">بعترتی و باهلی بعد مفتقدی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اساری و منهم خرجوا بدم</w:t>
      </w:r>
    </w:p>
    <w:p>
      <w:pPr>
        <w:pStyle w:val="BookText"/>
        <w:rPr/>
      </w:pPr>
      <w:r>
        <w:rPr>
          <w:rFonts w:ascii="IRNazanin" w:hAnsi="IRNazanin" w:eastAsia="IRNazanin"/>
          <w:color w:val="111111"/>
          <w:sz w:val="28"/>
          <w:sz w:val="28"/>
          <w:szCs w:val="28"/>
          <w:rtl w:val="true"/>
          <w:lang w:bidi="fa-IR"/>
        </w:rPr>
        <w:t xml:space="preserve">ما كان هذا جزایی اذ نصحت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تخلفونی به سوء فی ذوی رحمی</w:t>
      </w:r>
    </w:p>
    <w:p>
      <w:pPr>
        <w:pStyle w:val="BookText"/>
        <w:rPr/>
      </w:pPr>
      <w:r>
        <w:rPr>
          <w:rFonts w:ascii="IRNazanin" w:hAnsi="IRNazanin" w:eastAsia="IRNazanin"/>
          <w:color w:val="111111"/>
          <w:sz w:val="28"/>
          <w:sz w:val="28"/>
          <w:szCs w:val="28"/>
          <w:rtl w:val="true"/>
          <w:lang w:bidi="fa-IR"/>
        </w:rPr>
        <w:t>و چون از تکریت گذشتند جنیان را شنیدند که می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النبي جبينه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 و جنی دیگر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يا عين جودی فوق خدی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يبكي على الشهداء بعدى</w:t>
      </w:r>
    </w:p>
    <w:p>
      <w:pPr>
        <w:pStyle w:val="BookText"/>
        <w:rPr/>
      </w:pPr>
      <w:r>
        <w:rPr>
          <w:rFonts w:ascii="IRNazanin" w:hAnsi="IRNazanin" w:eastAsia="IRNazanin"/>
          <w:color w:val="111111"/>
          <w:sz w:val="28"/>
          <w:sz w:val="28"/>
          <w:szCs w:val="28"/>
          <w:rtl w:val="true"/>
          <w:lang w:bidi="fa-IR"/>
        </w:rPr>
        <w:t xml:space="preserve">علی رهط تقودهم المنايا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متكبر فی الملک وغد</w:t>
      </w:r>
    </w:p>
    <w:p>
      <w:pPr>
        <w:pStyle w:val="BookText"/>
        <w:rPr/>
      </w:pPr>
      <w:r>
        <w:rPr>
          <w:rFonts w:ascii="IRNazanin" w:hAnsi="IRNazanin" w:eastAsia="IRNazanin"/>
          <w:color w:val="111111"/>
          <w:sz w:val="28"/>
          <w:sz w:val="28"/>
          <w:szCs w:val="28"/>
          <w:rtl w:val="true"/>
          <w:lang w:bidi="fa-IR"/>
        </w:rPr>
        <w:t>و چون به دیر راهب رسیدند سر مبارک را بر رمحی نصب کردند و از هاتفی شنیدند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 xml:space="preserve">و 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يغشون الدجى نوراً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اني لم اقل زوراً</w:t>
      </w:r>
    </w:p>
    <w:p>
      <w:pPr>
        <w:pStyle w:val="BookText"/>
        <w:rPr/>
      </w:pPr>
      <w:r>
        <w:rPr>
          <w:rFonts w:ascii="Amiri" w:hAnsi="Amiri" w:eastAsia="Amiri" w:cs="Amiri"/>
          <w:color w:val="111111"/>
          <w:sz w:val="28"/>
          <w:sz w:val="28"/>
          <w:szCs w:val="28"/>
          <w:rtl w:val="true"/>
          <w:lang w:bidi="ar-SA"/>
        </w:rPr>
        <w:t xml:space="preserve">مات الحسين غريب الدار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ظامى الحشاشة صادى القلب مقهوراً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علیها السلام پرسید که تو کیستی خدای تو را بیامرزد؟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جنیانم به نصرت حسین آمدم و او را کشته یافتم چون لشکر شنیدند یقین به هلاکت خویشتن کردند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روایت می کند که از سدی حدیث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بكت عليه السماء و بكاءها حمرتها و حکی ابن سیرین ان الحمرة لم تر قبله و عن سليم القاضي مطر السماء دماً ايام قتله و عن إبراهيم النخعى خرج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فى المسجد و اجتمع اصحابه فجاء الحسين فوضع يده على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ان الله ذم اقواماً فتلا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 الارْضِ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لَتُقْتَلَنَّ مِنْ بَعْدِى ثُمَّ تَبْكِيكَ اَلسَّمَاءُ وَ اَلاَرْضُ وَ قَالَ مَا بَكَتِ اَلسَّمَاءُ وَ الارْضُ الاّ على يَحْيَى بْنِ زَكَرِيَّا وَ عَلِيٍ اَلْحُسَيْنِ اِبْنِيْ</w:t>
      </w:r>
      <w:r>
        <w:rPr>
          <w:rFonts w:eastAsia="Amiri" w:cs="Amiri" w:ascii="Amiri" w:hAnsi="Amiri"/>
          <w:color w:val="111111"/>
          <w:sz w:val="28"/>
          <w:szCs w:val="28"/>
          <w:rtl w:val="true"/>
          <w:lang w:bidi="ar-SA"/>
        </w:rPr>
        <w:t xml:space="preserve">» </w:t>
      </w:r>
      <w:r>
        <w:rPr>
          <w:rStyle w:val="FootnoteAnchor"/>
          <w:rtl w:val="true"/>
        </w:rPr>
        <w:footnoteReference w:id="1324"/>
      </w:r>
      <w:r>
        <w:rPr>
          <w:rFonts w:ascii="IRNazanin" w:hAnsi="IRNazanin" w:eastAsia="IRNazanin"/>
          <w:color w:val="111111"/>
          <w:sz w:val="28"/>
          <w:sz w:val="28"/>
          <w:szCs w:val="28"/>
          <w:rtl w:val="true"/>
          <w:lang w:bidi="fa-IR"/>
        </w:rPr>
        <w:t>و ترجمه این خبر در فصل اول از اخبار شیعه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ینابیع از کثیر بن شهاب روایت کرده که نشسته بودیم در رحبه نزد علی علیه السلام که حسین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گروهی را یاد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 الاَرْضُ</w:t>
      </w:r>
      <w:r>
        <w:rPr>
          <w:rFonts w:ascii="IRNazanin" w:hAnsi="IRNazanin" w:eastAsia="IRNazanin"/>
          <w:color w:val="111111"/>
          <w:sz w:val="28"/>
          <w:sz w:val="28"/>
          <w:szCs w:val="28"/>
          <w:rtl w:val="true"/>
          <w:lang w:bidi="fa-IR"/>
        </w:rPr>
        <w:t xml:space="preserve">، قسم به خداوندی که دانه را خط کشیده و آدمی را آفریده هر آینه کشته می شود این و گریه خواهد کرد بر او آسمان و زمین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حیاة الحیوان است که این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أترجو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بر دیوار و در راهب دیده شد و از او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پانصد سال قبل از بعثت دیدار شده است و برخی گفته اند که دیوار منشق شد و دستی برآمد و با قلم این بیت نوشت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غرر الخصائص و طواط وارد است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مشهور است که چون سر حسین علیه السلام را به مجلس یزید آوردند و پیش روی او نهادند دستی از دیوار بر آمد و بر جبهه می شوم یزید نوشت این بیت را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خطط مقریزی این عبارت مذکور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بَكَتِ اَلسَّمَاءُ وَ بُكَاءَهَا حُمرَتْهَا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عطاء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الاَرْضُ قال بكاءها حمرة اطرافها و عن الزهرى بلغنى انه لم يقلب حجر من احجار بيت المقدس يوم قتل الحسين وجد تحته دم عبيط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اظلمت يوم قتل ثلاثاً و اصابوا في عسكر الحسين يوم قتل ابلاً فنحروها و طبخوها فصارت كالعلقم و ما استطاعوا ان يسيغوا منها شيئاً و روى ان السماء امطرت دما فاصبح كل شيى لهم مملوة دماً</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 انتهى كلامه </w:t>
      </w:r>
    </w:p>
    <w:p>
      <w:pPr>
        <w:pStyle w:val="BookText"/>
        <w:rPr/>
      </w:pPr>
      <w:r>
        <w:rPr>
          <w:rFonts w:ascii="IRNazanin" w:hAnsi="IRNazanin" w:eastAsia="IRNazanin"/>
          <w:color w:val="111111"/>
          <w:sz w:val="28"/>
          <w:sz w:val="28"/>
          <w:szCs w:val="28"/>
          <w:rtl w:val="true"/>
          <w:lang w:bidi="fa-IR"/>
        </w:rPr>
        <w:t xml:space="preserve">و در نور الابصار معاصر شبلنجی مصری شافعی عبارت مذکوره منقول است </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فصول المهمة حدیث نوحه جنیان از طریق ام سلمه و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 دیر راهب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 در تاریخ الخلفاء گفته که چون حسین کشته شد دنیا هفت روز چنان بود که آفتاب بر دیوار ها مانند چادری معصفر می نمود و ستاره ها بعضی بر بعضی زده می شد و قتل او در روز عاشوراء بود و آفتاب در آن روز منکسف شد و آفاق آسمان سرخ شد تا شش ماه و بعد از آن حمره مستمره مرئی شد و قبل از او دیدار نمی شد و گفته شده که حجری در بیت</w:t>
      </w:r>
    </w:p>
    <w:p>
      <w:pPr>
        <w:pStyle w:val="BookText"/>
        <w:rPr/>
      </w:pPr>
      <w:r>
        <w:rPr>
          <w:rFonts w:ascii="IRNazanin" w:hAnsi="IRNazanin" w:eastAsia="IRNazanin"/>
          <w:color w:val="111111"/>
          <w:sz w:val="28"/>
          <w:sz w:val="28"/>
          <w:szCs w:val="28"/>
          <w:rtl w:val="true"/>
          <w:lang w:bidi="fa-IR"/>
        </w:rPr>
        <w:t>المقدس آن روز رفع نشد مگر این که دم عبيط در زیر او دیده شد و ورسی که در عسکر ایشان بود خاکستر شد و ناقه از عسکر ایشان نحر کردند در گوشت او مانند آتش دیدند و او را طبخ کردند و ماننده صبر تلخ بود و از أبو نعیم در دلایل حدیث ام سلمه و سماع نوحه جن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امالی ثعلب نقل حدیث کرده که أبو خباب کلبی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کربلا و مردی را از اشراف عرب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آنچه به من رسیده که شما نوحه جنیان را می شنوید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نمی بینی مگر این که به تو خبر می دهد که سماع نوحه جنیان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چه شنید های با من بگوی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این شعر می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النبي جبينه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آخره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سیوطی در عقود الجمان در صنعت اسلوب حکیم گفته که علمای هیات گمان کردند آفتاب منکسف نمی شود مگر در بیست و هشتم یا بیست و نهم با این که در روز وفات رسول خدای که دهم ربیع الاول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اعتقاد سنیان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منکسف شد به روایت زبیر بن بکار و در روز قتل حسین که دهم محرم بود نیز منکسف شد چنان چه در تواریخ مشهور است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شرح همزیه ابن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 ظاهره در روز قتل آن مظلوم آن بود که آسمان خون بارید و اوانی به خون آکنده گشت و هوا چندان سیاه شد که ستارگان دیدار شدند و تاریکی چنان شدت کرد که مردم را گمان این شد که مگر قیامت قیام کرد و </w:t>
      </w:r>
    </w:p>
    <w:p>
      <w:pPr>
        <w:pStyle w:val="BookText"/>
        <w:rPr/>
      </w:pPr>
      <w:r>
        <w:rPr>
          <w:rFonts w:ascii="IRNazanin" w:hAnsi="IRNazanin" w:eastAsia="IRNazanin"/>
          <w:color w:val="111111"/>
          <w:sz w:val="28"/>
          <w:sz w:val="28"/>
          <w:szCs w:val="28"/>
          <w:rtl w:val="true"/>
          <w:lang w:bidi="fa-IR"/>
        </w:rPr>
        <w:t>ستارگان با یکدیگر برخوردند و مختلط شدند و هیچ سنگی برداشته نشد مگر این که از زیر او خون تازه جوشیدن گرفت و دنیا سه روز تار و ظلمانی بود آن گاه این حمرت در او نمایان شد و گفته شده که تا شش ماه طول کشید و علی الدوام بعد از او دیدار شد و از ابن سیرین نقل شده که این حمرت که با شفق است دیدار نمی شد تا حسین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کامل مسطور است که مردی از اهل بیت المقدس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سوگند که مقدسیان شهادت حسین را شبانگاه روز عاشوراء دانستند و آن چنان بود که هر سنگ و کلوخ که برگرفتند از بن آن خونی تازه بجوشید و دیوار ها چنان بود که گفتی ملطخ به خون است نیم شبی منادی بدین شعر ندا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 روز پیوسته آفتاب منکسف بماند و از آسمان خون تازه همی بارید و ستارگان با هم در آمیختند و با خویشتن در وقوع این واقعه گفتگو ها می کردیم روزی چند بیش نگذشت که خبر شهادت امام مظلوم به ما رسید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مقوله کلمات در مطاوی کتب اهل سنت بیش از آن است که بتوان در حیطه حصر و احصاء در آورد و از مجموع آن ها استدلال بر عموم مدعی می توان کرد و از برای منصف متدین در اعتقاد حقیت این طریقه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آن چه در این مقام مکرر شنیدی که ظهور حمرت در آفاق آسمان از آثار قتل سید الشهداء علیه السلام است و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الدهر من دماء الشهي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علی و نجله شاهدان</w:t>
      </w:r>
    </w:p>
    <w:p>
      <w:pPr>
        <w:pStyle w:val="BookText"/>
        <w:rPr/>
      </w:pPr>
      <w:r>
        <w:rPr>
          <w:rFonts w:ascii="IRNazanin" w:hAnsi="IRNazanin" w:eastAsia="IRNazanin"/>
          <w:color w:val="111111"/>
          <w:sz w:val="28"/>
          <w:sz w:val="28"/>
          <w:szCs w:val="28"/>
          <w:rtl w:val="true"/>
          <w:lang w:bidi="fa-IR"/>
        </w:rPr>
        <w:t xml:space="preserve">و هما في اواخر الليل 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و فی اولیاته شفقان </w:t>
      </w:r>
      <w:r>
        <w:rPr>
          <w:rStyle w:val="FootnoteAnchor"/>
          <w:rtl w:val="true"/>
        </w:rPr>
        <w:footnoteReference w:id="133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اذهان متعارفه مأنوسه به تأویل سمعیات بعید می آید در مقام انکار آن مستند به براهین هیویه می شوند که مقرر در علم هیأت آن است که هر چه آفتاب متوجه افق می شود ظل ارض که بر شکل مخروط مستدیر است و قاعده او در زمین و رأس او در فلک زهره است بر خلاف شمس از سمت الرأس به جانب مغرب متوجه می شود و ضوء کاذبی که شبیه به ذنب السرحان است در افق نمودار می شود ،اندک اندک فزونی می یابد و رفته رفته سرایت می کند تا صبح صادق که فجر مستطیر و فجر معترض عبارت از اوست هویدا می شود و </w:t>
      </w:r>
    </w:p>
    <w:p>
      <w:pPr>
        <w:pStyle w:val="BookText"/>
        <w:rPr/>
      </w:pPr>
      <w:r>
        <w:rPr>
          <w:rFonts w:ascii="IRNazanin" w:hAnsi="IRNazanin" w:eastAsia="IRNazanin"/>
          <w:color w:val="111111"/>
          <w:sz w:val="28"/>
          <w:sz w:val="28"/>
          <w:szCs w:val="28"/>
          <w:rtl w:val="true"/>
          <w:lang w:bidi="fa-IR"/>
        </w:rPr>
        <w:t>سرخی به حکم غلبه اختلاط نور با ظلمت بالطبيعة در افق حادث می شود و آهسته آهسته زیادت می کند تا آن گاه که آفتاب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در غروب به عکس این است که اولاً حمرت ظاهر می شود به جهت قرب آفتاب به مغرب و میل ظل ارض به جانب مشرق آن گاه هر چه دورتر می شود سرخی متوجه به نقصان و سفیدی عریضی که به ازاء فجر صادق است حادث و کم کم ناقص می شود تا خطی دقیق از بیاض که موازی ذنب السرحان است در طرق صبح حادث می شود و منتفی می گردد و غسق و ظلمت قاهر بر نور می گردد و دلالت کرده تجربه صحیحه که مبدأ حدوث این حمرت که اول فجر صادق است وقتی است که انحطاط شمس از افق به هیجده درجه باشد و هم چنین در غایت شفق انحطاط او از افق يح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چنان چه مفصلاً در کتب هیأت مذکور است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تواند بود بعد از تواتر نقل و تظافر روایات عامه و خاصه بر وقوع کسوف در عاشوراء، مراد کسوف اصطلاحی نباشد بلکه به جهت عظم واقعه و جلالت مصیبت خدای تعالی قبض نور شمس کرده بر وجهی که مظلم نموده و ستاره ها نمودار شدند و قواعد هیأت بنابراین محفوظ خواهد ماند؛ منه نور الله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 بضاعت در منظومه میزان الفلک اشاره به او کرده ام و این یک دو بیت از آن منظومه ذکر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الحال فى الغروب تحت الافق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بعكسه فالصبح عكس الشفق</w:t>
      </w:r>
    </w:p>
    <w:p>
      <w:pPr>
        <w:pStyle w:val="BookText"/>
        <w:rPr/>
      </w:pPr>
      <w:r>
        <w:rPr>
          <w:rFonts w:ascii="Amiri" w:hAnsi="Amiri" w:eastAsia="Amiri" w:cs="Amiri"/>
          <w:color w:val="111111"/>
          <w:sz w:val="28"/>
          <w:sz w:val="28"/>
          <w:szCs w:val="28"/>
          <w:rtl w:val="true"/>
          <w:lang w:bidi="ar-SA"/>
        </w:rPr>
        <w:t xml:space="preserve">فيطلع الحمرة فيه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معارض البياض يجتلى</w:t>
      </w:r>
    </w:p>
    <w:p>
      <w:pPr>
        <w:pStyle w:val="BookText"/>
        <w:rPr/>
      </w:pPr>
      <w:r>
        <w:rPr>
          <w:rFonts w:ascii="IRNazanin" w:hAnsi="IRNazanin" w:eastAsia="IRNazanin"/>
          <w:color w:val="111111"/>
          <w:sz w:val="28"/>
          <w:sz w:val="28"/>
          <w:szCs w:val="28"/>
          <w:rtl w:val="true"/>
          <w:lang w:bidi="fa-IR"/>
        </w:rPr>
        <w:t xml:space="preserve">ثم بياض استطال و استدق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فینتفى طرا و يقهر الغسق</w:t>
      </w:r>
    </w:p>
    <w:p>
      <w:pPr>
        <w:pStyle w:val="BookText"/>
        <w:rPr/>
      </w:pPr>
      <w:r>
        <w:rPr>
          <w:rFonts w:ascii="Amiri" w:hAnsi="Amiri" w:eastAsia="Amiri" w:cs="Amiri"/>
          <w:color w:val="111111"/>
          <w:sz w:val="28"/>
          <w:sz w:val="28"/>
          <w:szCs w:val="28"/>
          <w:rtl w:val="true"/>
          <w:lang w:bidi="ar-SA"/>
        </w:rPr>
        <w:t xml:space="preserve">و دلت التجربة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انحطاط الشمس في الصبيحة</w:t>
      </w:r>
    </w:p>
    <w:p>
      <w:pPr>
        <w:pStyle w:val="BookText"/>
        <w:rPr/>
      </w:pPr>
      <w:r>
        <w:rPr>
          <w:rFonts w:ascii="IRNazanin" w:hAnsi="IRNazanin" w:eastAsia="IRNazanin"/>
          <w:color w:val="111111"/>
          <w:sz w:val="28"/>
          <w:sz w:val="28"/>
          <w:szCs w:val="28"/>
          <w:rtl w:val="true"/>
          <w:lang w:bidi="fa-IR"/>
        </w:rPr>
        <w:t xml:space="preserve">فى الابتداء عند فجر قد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 و کذلک عند غاية الشفق</w:t>
      </w:r>
    </w:p>
    <w:p>
      <w:pPr>
        <w:pStyle w:val="BookText"/>
        <w:rPr/>
      </w:pPr>
      <w:r>
        <w:rPr>
          <w:rFonts w:ascii="IRNazanin" w:hAnsi="IRNazanin" w:eastAsia="IRNazanin"/>
          <w:color w:val="111111"/>
          <w:sz w:val="28"/>
          <w:sz w:val="28"/>
          <w:szCs w:val="28"/>
          <w:rtl w:val="true"/>
          <w:lang w:bidi="fa-IR"/>
        </w:rPr>
        <w:t xml:space="preserve">و جواب از این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ندیده ام کسی متعرض جوابش شده باشد </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قواعد هیأت منتهی به ضروریات و براهین مسلمه نیست، بلکه غالب آن ها مناسبات بعد از وقوع و از قبیل علل نحویه است و في الحقيقة استدلال از معلول عام بر علت خاص است و لهذا حکمای اروپ منکر جمیع آن قواعد شده تأسیس قواعدی دیگر کرده اند که ضبط حرکات و اختلاف فصول و حرکات لیلیه و نهاریه به آن ها می شود اگر چه بعض أن كلمات محل نظر و بعض دیگر مخالف قوانین شرعیه باشند، ولی مقصود علمای هیأت بر قواعد ایشان نیز مترتب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قاهر شود بیاض فجر قوت گیرد تا وقتی که طلوع شمس از مشرق بشود و شاهد</w:t>
      </w:r>
    </w:p>
    <w:p>
      <w:pPr>
        <w:pStyle w:val="BookText"/>
        <w:rPr/>
      </w:pPr>
      <w:r>
        <w:rPr>
          <w:rFonts w:ascii="IRNazanin" w:hAnsi="IRNazanin" w:eastAsia="IRNazanin"/>
          <w:color w:val="111111"/>
          <w:sz w:val="28"/>
          <w:sz w:val="28"/>
          <w:szCs w:val="28"/>
          <w:rtl w:val="true"/>
          <w:lang w:bidi="fa-IR"/>
        </w:rPr>
        <w:t>صدق، وقوع کسوف است در روز عاشوراء که البته نظر به اخبار فریقین، دعوى تواتر او</w:t>
      </w:r>
    </w:p>
    <w:p>
      <w:pPr>
        <w:pStyle w:val="BookText"/>
        <w:rPr/>
      </w:pPr>
      <w:r>
        <w:rPr>
          <w:rFonts w:ascii="IRNazanin" w:hAnsi="IRNazanin" w:eastAsia="IRNazanin"/>
          <w:color w:val="111111"/>
          <w:sz w:val="28"/>
          <w:sz w:val="28"/>
          <w:szCs w:val="28"/>
          <w:rtl w:val="true"/>
          <w:lang w:bidi="fa-IR"/>
        </w:rPr>
        <w:t xml:space="preserve">می توان کرد با این که قواعد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کلام سیوطی اشاره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مقتضی آن است که تا قمر در عقده رأس و ذنب نشود که عبارت است از دو نقطه تقاطع منطقه ممثل او با منطقه البروج که ملقبند به جوزهر و آن جوزهر که چون مرکز تدویر بر وی گذر کند به جانب شمال رود رأس گویند و آن جوزهر که چون مرکز تدویر بر وی گذر کند به جانب جنوب متوجه شود ذنب خوانند و با این وصف با آفتاب مجتمع شوند در یک برج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جرم قمر کاسف جرم شمس شود و آفتاب از نظر پنهان شده جرم قمر که بالذات کثیف و مکدّر است در انظار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اشرت إليه فى الميزان بقولى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احدى العقدتين ان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اذ ذاك مع الشمس اجتمع</w:t>
      </w:r>
    </w:p>
    <w:p>
      <w:pPr>
        <w:pStyle w:val="BookText"/>
        <w:rPr/>
      </w:pPr>
      <w:r>
        <w:rPr>
          <w:rFonts w:ascii="Amiri" w:hAnsi="Amiri" w:eastAsia="Amiri" w:cs="Amiri"/>
          <w:color w:val="111111"/>
          <w:sz w:val="28"/>
          <w:sz w:val="28"/>
          <w:szCs w:val="28"/>
          <w:rtl w:val="true"/>
          <w:lang w:bidi="ar-SA"/>
        </w:rPr>
        <w:t xml:space="preserve">كسف جرم الشمس من جرم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الا الاخير في النظر</w:t>
      </w:r>
    </w:p>
    <w:p>
      <w:pPr>
        <w:pStyle w:val="BookText"/>
        <w:rPr/>
      </w:pPr>
      <w:r>
        <w:rPr>
          <w:rFonts w:ascii="IRNazanin" w:hAnsi="IRNazanin" w:eastAsia="IRNazanin"/>
          <w:color w:val="111111"/>
          <w:sz w:val="28"/>
          <w:sz w:val="28"/>
          <w:szCs w:val="28"/>
          <w:rtl w:val="true"/>
          <w:lang w:bidi="fa-IR"/>
        </w:rPr>
        <w:t>و در این صورت لا محاله یا در بیست و هشتم یا در بیست و نهم باشد و الا اجتماع این دو کوکب صورت نبندد؛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تفضلاً یا به ملاحظه تقریبی که در تحریر ایراد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نیست حمرتی شدید که محسوس و مدرک به حواس متعارفه باشد حادث شود، چه مانع دارد که شدت حمرت در واقع که حدوث حمرت در ظاهر باشد مستند به این حادثه عظیمه باشد و بالجملة شهادت خصوم و اعدای اهل بیت در این باب موجب یقین هر منصف خالی از شبهه است به وقوع این واقعه و به این گونه تلفیقات در رد امور معلومه که موجب استیقان و مایه مزید اطمینان اهل ایمان است، نباید گوش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فِي مَقَامِي هَذَا مِمَّن تَنالُهُ مِنْكَ صَلَواتٌ وَ رَحْمَةٌ وَ مَغْفِرَةٌ اَللّهُمَّ اجْعَلْ مَحْيايَ مُحْيِي مُحَمَّدٍ وَ آلِ مُحَمَّدٍ وَ مَماتِي مَماتَ مُحَمَّدٍ وَ آلِ مُحَمَّد</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در این مقام از آنان کن که می رسد ایشان را از جانب تو صلوات و رحمت و مغفرت بار الها زندگانی مرا مانند زندگانی محمد و آل محمّد بفرما و مردن مرا مانند مردن محمّد و آل محمّد بنما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معنی رسیدن است چنان چه در کتب لغت عربیه و فارسیه مذکور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صلوات جمع صلات است و تحقیق در معنی او سابقاً مذکور شد </w:t>
      </w:r>
      <w:r>
        <w:rPr>
          <w:rStyle w:val="FootnoteAnchor"/>
          <w:rtl w:val="true"/>
        </w:rPr>
        <w:footnoteReference w:id="1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اشتقاق او وجوهی بعیده از علماء صادر شده و اشکالات زیاد بر کلمات ایشان وارد شده و اولی آن است که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الصلوین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او خود مأخوذ از صلوین است که دو عرقی است که از دو جانب ذنب می روید و دو استخوانی که نزدیک وی اند و منحنی می شوند در وقت انحناء آن دو و مصلی که بعد از سابق در خیول حلبه معدود است مأخوذ از این معنی است چه به صلوین اسب سابق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چون تصلیه به این معنی مقتضی انعطاف و انحناء صوری است گاهی در ارکان مخصوصه که مشتمل بر رکوع و سجود است مستعمل می شود به جهت این که نوعی است از انحناء و تحریک صلوین و گاهی در تعطف و حنو باطنی استعمال می شود مثل خود لفظ میل و انحنا و انعطاف و اشباه این که در افعال قلوب بر سبیل تمثیل یا توسع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طریقه که ما گفتیم مختار صاحب کشاف است </w:t>
      </w:r>
      <w:r>
        <w:rPr>
          <w:rStyle w:val="FootnoteAnchor"/>
          <w:rtl w:val="true"/>
        </w:rPr>
        <w:footnoteReference w:id="1335"/>
      </w:r>
      <w:r>
        <w:rPr>
          <w:rFonts w:ascii="IRNazanin" w:hAnsi="IRNazanin" w:eastAsia="IRNazanin"/>
          <w:color w:val="111111"/>
          <w:sz w:val="28"/>
          <w:sz w:val="28"/>
          <w:szCs w:val="28"/>
          <w:rtl w:val="true"/>
          <w:lang w:bidi="fa-IR"/>
        </w:rPr>
        <w:t>، اگر چه تقریر او بر وجهی که دفع بعض اعتراضات بشود از این بی بضاعت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آن چه مشهور است در السنه علمانی اصول که لفظ صلات در اصل به معنی دعا است وجهی ندارد اگر چه در بعض اشعار اهل جاهلیت به این معنی استعمال شده ولی استعمال اعم است و آن هایی که علم بانساب لغات دارند و وجوه انتقالات از معانی به اشباه آن ها را نیکو مطلع اند، البته موافقت صاحب کشاف خواهند کرد چنان چه غالب آن است که در فهم معانی الفاظ و استفاده خصوصیات عبارات و وجوه تحول در اسالیب لغات کمتر کسی از علمای ادب به پایه او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سطح ظاهر كتب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رقت قلب و انعطاف است که ور موجب تفضل می شود و از خواص اجسام است و اشتقاق رحم از اوست چه منعطف است بر آن چه در اوست و اطلاق او بر واجب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سایر عوارض اجسام از غضب و رضا و جز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وجه ممکن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شهید سعید قدس سرة در قواعد فرموده </w:t>
      </w:r>
      <w:r>
        <w:rPr>
          <w:rStyle w:val="FootnoteAnchor"/>
          <w:rtl w:val="true"/>
        </w:rPr>
        <w:footnoteReference w:id="1336"/>
      </w:r>
      <w:r>
        <w:rPr>
          <w:rFonts w:ascii="IRNazanin" w:hAnsi="IRNazanin" w:eastAsia="IRNazanin"/>
          <w:color w:val="111111"/>
          <w:sz w:val="28"/>
          <w:sz w:val="28"/>
          <w:szCs w:val="28"/>
          <w:rtl w:val="true"/>
          <w:lang w:bidi="fa-IR"/>
        </w:rPr>
        <w:t xml:space="preserve">و جماعتی از اهل تحقیق با او مساعدت </w:t>
      </w:r>
    </w:p>
    <w:p>
      <w:pPr>
        <w:pStyle w:val="BookText"/>
        <w:rPr/>
      </w:pPr>
      <w:r>
        <w:rPr>
          <w:rFonts w:ascii="IRNazanin" w:hAnsi="IRNazanin" w:eastAsia="IRNazanin"/>
          <w:color w:val="111111"/>
          <w:sz w:val="28"/>
          <w:sz w:val="28"/>
          <w:szCs w:val="28"/>
          <w:rtl w:val="true"/>
          <w:lang w:bidi="fa-IR"/>
        </w:rPr>
        <w:t xml:space="preserve">فرموده اند </w:t>
      </w:r>
      <w:r>
        <w:rPr>
          <w:rStyle w:val="FootnoteAnchor"/>
          <w:rtl w:val="true"/>
        </w:rPr>
        <w:footnoteReference w:id="1337"/>
      </w:r>
      <w:r>
        <w:rPr>
          <w:rFonts w:ascii="IRNazanin" w:hAnsi="IRNazanin" w:eastAsia="IRNazanin"/>
          <w:color w:val="111111"/>
          <w:sz w:val="28"/>
          <w:sz w:val="28"/>
          <w:szCs w:val="28"/>
          <w:rtl w:val="true"/>
          <w:lang w:bidi="fa-IR"/>
        </w:rPr>
        <w:t>که اسماء الله تعالی مأخوذ از غایاتی هستند که افعال اند از مبادی که انفعال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این کلام آن که این اوصاف را که ملاحظه می کنیم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راجع به تأثرات و عوارض اجسام ،است مثل حیا که مثلاً انفعال نفس است در مقام مخصوص و ثمرات و آثاری دارند که از مقوله فعل و تأثیر هستند از قبیل فضل و احسان در خصوص محل سؤال و این الفاظ را به اعتبار ثانی استعمال می کنند نه به اعتبار اول پس حقیقت الفاظ مذکوره در نتایج مخصوصه با قطع نظر از اسباب و علل طبیعیه آن ها استعمال می شوند و بنابراین جمیع این الفاظ در این مقام مجازند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جماعتی از اکابر محققین قائل شده اند </w:t>
      </w:r>
      <w:r>
        <w:rPr>
          <w:rStyle w:val="FootnoteAnchor"/>
          <w:rtl w:val="true"/>
        </w:rPr>
        <w:footnoteReference w:id="1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 او آن است که معنی واحد به اعتبار اختلاف نشأت و تعدد مواطن لوازم مختلفه پیدا می کند بلکه خود حقایق مختلفه می شود با این که معنی عام مشترکی بین جمیع مراتب باشد که لفظ اسم آن معنی عام باشد مثل علم که در ماها عرض است و اسباب و علل و لوازم متعدده دارد که هر که از افق ما متعالی باشد از آن امور منزه است و در عالم عقول و نفوس جوهر است و در واجب تعالی نه جوهر و نه عرض بلکه عین ذات مقدسه متعالیه از شوائب اعدام و نقایص است؛ جلّ ذکره و عزّ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علم موضوع برای آن قدر مشترک بین مراتب ثلاث است و خصوصیات علل و معلولات و لوازم و حدود از حاق موضوع له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رحمت اسم مرتبه خاصه و درجه مخصوصه است که مستلزم فضل و احسان بر دیگران می شود غایة الامر این که در بشر این عمل منبعث از صفت جسمانیه است که رقت قلب باشد و این معنی کلام بعض محققین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العوالم متطابقة فما وجد في الادنى من الصفات الكمالية يوجد في الاعلى على وجه اشرف و ارفع و ابسط</w:t>
      </w:r>
      <w:r>
        <w:rPr>
          <w:rFonts w:eastAsia="IRNazanin" w:cs="IRNazanin"/>
          <w:color w:val="111111"/>
          <w:sz w:val="28"/>
          <w:szCs w:val="28"/>
          <w:rtl w:val="true"/>
          <w:lang w:bidi="fa-IR"/>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اختصاص كلام لغویین یا به جهت قصور علم و ضیق صدر و عدم سعه دائره تعقل است چنان چه مترقب از امثال ایشان است از حیث لغویت ایشان یا به جهت آن است که از ذکر شیئ به ذکر بعض لوازم او قناعت کردند چون بیش از این لازم التعرض نبود یا بیش از این نیافته اند و ما اختلاف اهل لغت را در معنی لفظ واحد یا کثرت معانی لفظ واحد را در کلام بعضی منزل بر این کرده ایم و به ملاحظه این سرّ و بعض اسرار دیگر بابی واسع در </w:t>
      </w:r>
    </w:p>
    <w:p>
      <w:pPr>
        <w:pStyle w:val="BookText"/>
        <w:rPr/>
      </w:pPr>
      <w:r>
        <w:rPr>
          <w:rFonts w:ascii="IRNazanin" w:hAnsi="IRNazanin" w:eastAsia="IRNazanin"/>
          <w:color w:val="111111"/>
          <w:sz w:val="28"/>
          <w:sz w:val="28"/>
          <w:szCs w:val="28"/>
          <w:rtl w:val="true"/>
          <w:lang w:bidi="fa-IR"/>
        </w:rPr>
        <w:t>فهم لغت و اجتهاد در تعیین معانی الفاظ مفتوح می شود که مخصوص به ارباب قرایح لطیفه و اذهان دقیقه از ممارسین متأمل در مجاری استعمالات و مطلعین بر اسالیب لغت عرب است؛ و الله الموفق لكل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مقام اشکالی دیگر است که با عموم رحمت که صریح عقل و نقل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رحمته کل شیئ</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از شواهد اوست طلب نیل رحمت چه معنی دارد؟ و جواب آن است که رحمت الهیه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او هر چه اسم شیئ و موجود بر او مطلق می شود داخل در حیطه او شده حتی عدم به اعتبار وجود ذهنی که مفهوم او دارد و این رحمت است که سبقت بر غضب دارد در جمیع اشیاء بلکه خود غضب هم مرحوم به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او منوط به اختلاف استعدادات و تفاوت قابلیات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رحمت رحمانیه است و اشاره به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تَرى فى خَلْقِ الرَّحْمنِ مِن تَفاوت</w:t>
      </w:r>
      <w:r>
        <w:rPr>
          <w:rStyle w:val="FootnoteAnchor"/>
          <w:rtl w:val="true"/>
        </w:rPr>
        <w:footnoteReference w:id="1341"/>
      </w:r>
      <w:r>
        <w:rPr>
          <w:rFonts w:ascii="IRNazanin" w:hAnsi="IRNazanin" w:eastAsia="IRNazanin"/>
          <w:color w:val="111111"/>
          <w:sz w:val="28"/>
          <w:sz w:val="28"/>
          <w:szCs w:val="28"/>
          <w:rtl w:val="true"/>
          <w:lang w:bidi="fa-IR"/>
        </w:rPr>
        <w:t>به اعتقاد بعضی و دوم رحمت رحیمیه است و این اصطلاح مأخوذ از احادیث اهل بیت عصمت است چنان چه از صادق آل محمّد علیه السلام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اِسْمٌ خَاصُّ لِصِفَةِ عَامَّةٍ وَ الرَّحِيمُ اسْمُ عَامَ اَلصِّفَةِ خَاصَّةُ</w:t>
      </w:r>
      <w:r>
        <w:rPr>
          <w:rFonts w:eastAsia="IRNazanin" w:cs="IRNazanin"/>
          <w:color w:val="111111"/>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 یعنی رحمن اسم خاصی است که بر غیر خدای عزوجل واقع نمی شود و موضوع است به ازاء صفت عامه که رحمت مبسوطه بر هیاکل موجودات باشد و رحیم اسم عامی است که بر غیر خدای تعالی جایز الاطلاق است ولی معنی او صفت خاصه است که مخصوص بعض موارد است و اختلاف کمالات اشیاء منوط به اوست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مقصود از سؤال رحمت این مرتبه است و اگر چه از این رحمت هم نصیبی داشته باشد و به کمالاتی مخصوص باشد ولی فیض الهی نامحدود وجود مبدأ فیاض بر حدی موقوف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يزيده العطاء الا جوداً و كرماً انه هو العزيز الوهاب</w:t>
      </w:r>
      <w:r>
        <w:rPr>
          <w:rFonts w:eastAsia="IRNazanin" w:cs="IRNazanin"/>
          <w:color w:val="111111"/>
          <w:sz w:val="28"/>
          <w:szCs w:val="28"/>
          <w:rtl w:val="true"/>
          <w:lang w:bidi="fa-IR"/>
        </w:rPr>
        <w:t xml:space="preserve">» </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جهت نظر به این که هر طبیعتی طالب استکمال خود است به توسل به اسباب افاضه که ائمه هدی باشند استزاده می کند و امید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مقصود برسد و چون صلوات و رحمت به این معنی اسباب مغفرتند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آثار آن ها بعد از غفران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ذکر مقدم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تواند بود که مراد از صلوات قرب و کمال نفسانی در دنیا باشد و مراد از رحمت کمال</w:t>
      </w:r>
    </w:p>
    <w:p>
      <w:pPr>
        <w:pStyle w:val="BookText"/>
        <w:rPr/>
      </w:pPr>
      <w:r>
        <w:rPr>
          <w:rFonts w:ascii="IRNazanin" w:hAnsi="IRNazanin" w:eastAsia="IRNazanin"/>
          <w:color w:val="111111"/>
          <w:sz w:val="28"/>
          <w:sz w:val="28"/>
          <w:szCs w:val="28"/>
          <w:rtl w:val="true"/>
          <w:lang w:bidi="fa-IR"/>
        </w:rPr>
        <w:t xml:space="preserve">اخروی و ارتفاع درجه باشد و منافی او نیست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گفته است چه شاید مقصود این باشد که فعلاً در این مقام حالی پیدا کنم که به ملاحظه او در آخرت مرحوم بشوم نظیر تعقل واجب تعلیقی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مشروطه راجع به اویند یا مقصود طلب استحقاق فعلی و اهلیت محققه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مغفرت مصدر میمی از غفران است و او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شرح صحیفه </w:t>
      </w:r>
      <w:r>
        <w:rPr>
          <w:rStyle w:val="FootnoteAnchor"/>
          <w:rtl w:val="true"/>
        </w:rPr>
        <w:footnoteReference w:id="1344"/>
      </w:r>
      <w:r>
        <w:rPr>
          <w:rFonts w:ascii="IRNazanin" w:hAnsi="IRNazanin" w:eastAsia="IRNazanin"/>
          <w:color w:val="111111"/>
          <w:sz w:val="28"/>
          <w:sz w:val="28"/>
          <w:szCs w:val="28"/>
          <w:rtl w:val="true"/>
          <w:lang w:bidi="fa-IR"/>
        </w:rPr>
        <w:t xml:space="preserve">و سایر کتب لغت از قاموس </w:t>
      </w:r>
      <w:r>
        <w:rPr>
          <w:rStyle w:val="FootnoteAnchor"/>
          <w:rtl w:val="true"/>
        </w:rPr>
        <w:footnoteReference w:id="1345"/>
      </w:r>
      <w:r>
        <w:rPr>
          <w:rFonts w:ascii="IRNazanin" w:hAnsi="IRNazanin" w:eastAsia="IRNazanin"/>
          <w:color w:val="111111"/>
          <w:sz w:val="28"/>
          <w:sz w:val="28"/>
          <w:szCs w:val="28"/>
          <w:rtl w:val="true"/>
          <w:lang w:bidi="fa-IR"/>
        </w:rPr>
        <w:t xml:space="preserve">و صحاح </w:t>
      </w:r>
      <w:r>
        <w:rPr>
          <w:rStyle w:val="FootnoteAnchor"/>
          <w:rtl w:val="true"/>
        </w:rPr>
        <w:footnoteReference w:id="1346"/>
      </w:r>
      <w:r>
        <w:rPr>
          <w:rFonts w:ascii="IRNazanin" w:hAnsi="IRNazanin" w:eastAsia="IRNazanin"/>
          <w:color w:val="111111"/>
          <w:sz w:val="28"/>
          <w:sz w:val="28"/>
          <w:szCs w:val="28"/>
          <w:rtl w:val="true"/>
          <w:lang w:bidi="fa-IR"/>
        </w:rPr>
        <w:t xml:space="preserve">و غیرهما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ستر است ولی استعمال شده در ستر مخصوصی که از قادر بر مؤاخذه باشد با تجاوز نمی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زید ذنب مولاه و لا 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قید تجاوز قیدی است از خارج معتبر در این لفظ بلکه اکمل مراتب ستر آن است که آثار وجودیه او برداشته بشود که دیگر استدلال بر وجود او نتوان کرد چه هر چه اثری دارد فى الحقيقه مستور نیست و با عدم تجاوز البته عقاب مرتب می شود و وجود ذنب معلوم می شود پس حقيقةً مستور نیست به خلاف این که یکسره از او گذشته باشند و عفو و اغماض کرده باشند که اطلاق ستر در آن جا احق 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مجموع این دعا تا این جا مناسب آیه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اذا اصابتْهُمْ مُصِيبَةٌ قَالُوا اَنَا لِلَّهِ وَ اَنَا إِلَيْهِ راجِعُونَ اُولَئِكَ عَلَيْهِمْ صَلَوَاتٌ مّنْ رَبِّهِمْ وَ رَحْمَةٌ وَ اُولَئكَ هُمُ اَلْمُهْتَدُون</w:t>
      </w:r>
      <w:r>
        <w:rPr>
          <w:rStyle w:val="FootnoteAnchor"/>
          <w:rtl w:val="true"/>
        </w:rPr>
        <w:footnoteReference w:id="1347"/>
      </w:r>
      <w:r>
        <w:rPr>
          <w:rFonts w:ascii="IRNazanin" w:hAnsi="IRNazanin" w:eastAsia="IRNazanin"/>
          <w:color w:val="111111"/>
          <w:sz w:val="28"/>
          <w:sz w:val="28"/>
          <w:szCs w:val="28"/>
          <w:rtl w:val="true"/>
          <w:lang w:bidi="fa-IR"/>
        </w:rPr>
        <w:t>است چه بعد از ذکر عظم مصيبت سيد الشهداء علیه السلام و ابتلای خود به آن مصیبت و اظهار صبر و التزام به امر خداوند مستحق اجر خواهد شد و آن اجر مخصوص صابرین که در کتاب کریم و عده کرده اند از کرم نامتناهی خواستار شده و به تبتل و ضراعت پرداخت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محیی مصدر 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چه ممات مصدر 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بعيداً احتمال می رود که هر دو لفظ اسم مکان باشند و بنابر اول مفعول مطلق اند و بنابر ثانی مفعول فيه و مراد از آن ها بنا بر این حد و رتبه است که بر آن حد و رتبه حیات و </w:t>
      </w:r>
      <w:bookmarkStart w:id="179" w:name="pg10937_115248"/>
    </w:p>
    <w:p>
      <w:pPr>
        <w:pStyle w:val="BookText"/>
        <w:rPr/>
      </w:pPr>
      <w:bookmarkEnd w:id="179"/>
      <w:r>
        <w:rPr>
          <w:rFonts w:ascii="IRNazanin" w:hAnsi="IRNazanin" w:eastAsia="IRNazanin"/>
          <w:color w:val="111111"/>
          <w:sz w:val="28"/>
          <w:sz w:val="28"/>
          <w:szCs w:val="28"/>
          <w:rtl w:val="true"/>
          <w:lang w:bidi="fa-IR"/>
        </w:rPr>
        <w:t>ممات محمد و آل محمّد علیهم السلام واقع شده و حاصل هر دو وجه یکی است چه غرض آن است که مرا پیرو ایشان کن و در جمیع مراتب از موت و حیات بر عقاید شریفه و اخلاق کریمه ایشان بدار و به درجه متابعت مطلقه که به حکم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اتَّبِعوني يُحْبِبْكُمُ اللَّهُ</w:t>
      </w:r>
      <w:r>
        <w:rPr>
          <w:rStyle w:val="FootnoteAnchor"/>
          <w:rtl w:val="true"/>
        </w:rPr>
        <w:footnoteReference w:id="1348"/>
      </w:r>
      <w:r>
        <w:rPr>
          <w:rFonts w:ascii="Amiri" w:hAnsi="Amiri" w:eastAsia="Amiri" w:cs="Amiri"/>
          <w:color w:val="111111"/>
          <w:sz w:val="28"/>
          <w:sz w:val="28"/>
          <w:szCs w:val="28"/>
          <w:rtl w:val="true"/>
          <w:lang w:bidi="ar-SA"/>
        </w:rPr>
        <w:t xml:space="preserve">مستجلب محبوبیت تو است واصل کن و البته به حکم حدیث قدسی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يَتَقَرَّبُ إِلَى بِالنَّوَافِلِ حَتَّى أُحِبَّهُ فاذا أَحْبَبْتُهُ صِرْتُ سَمْعَهُ الَّذِي يَسْمَعُ بِهِ وَ بَصَرَهُ الَّذِي يُبْصِرُ بِهِ وَ يَدَهُ الَّتِي يَبْطِشُ بِهَا وَ رِجْلَهُ الَّتِى يُمْشَى بِهَا</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او را بخواهد کار های خدایی از او صادر می شود و روح رحمن از جانب او استنشاق می شود کما فی الحدیث الصحيح المتفق عليه في حق اويس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وجدت روح الرّحمن من طرف اليمن</w:t>
      </w:r>
      <w:r>
        <w:rPr>
          <w:rFonts w:eastAsia="IRNazanin" w:cs="IRNazanin"/>
          <w:color w:val="111111"/>
          <w:sz w:val="28"/>
          <w:szCs w:val="28"/>
          <w:rtl w:val="true"/>
          <w:lang w:bidi="fa-IR"/>
        </w:rPr>
        <w:t xml:space="preserve">» </w:t>
      </w:r>
      <w:r>
        <w:rPr>
          <w:rStyle w:val="FootnoteAnchor"/>
          <w:rtl w:val="true"/>
        </w:rPr>
        <w:footnoteReference w:id="1350"/>
      </w:r>
      <w:r>
        <w:rPr>
          <w:rFonts w:ascii="Amiri" w:hAnsi="Amiri" w:eastAsia="Amiri" w:cs="Amiri"/>
          <w:color w:val="111111"/>
          <w:sz w:val="28"/>
          <w:sz w:val="28"/>
          <w:szCs w:val="28"/>
          <w:rtl w:val="true"/>
          <w:lang w:bidi="ar-SA"/>
        </w:rPr>
        <w:t>و 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اویس از خویش فانی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زمینی آسمانی گشته بود</w:t>
      </w:r>
    </w:p>
    <w:p>
      <w:pPr>
        <w:pStyle w:val="BookText"/>
        <w:rPr/>
      </w:pPr>
      <w:r>
        <w:rPr>
          <w:rFonts w:ascii="IRNazanin" w:hAnsi="IRNazanin" w:eastAsia="IRNazanin"/>
          <w:color w:val="111111"/>
          <w:sz w:val="28"/>
          <w:sz w:val="28"/>
          <w:szCs w:val="28"/>
          <w:rtl w:val="true"/>
          <w:lang w:bidi="fa-IR"/>
        </w:rPr>
        <w:t xml:space="preserve">آن هلیله پروریده در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چاشنی تلخیش نبود دگر</w:t>
      </w:r>
    </w:p>
    <w:p>
      <w:pPr>
        <w:pStyle w:val="BookText"/>
        <w:rPr/>
      </w:pPr>
      <w:r>
        <w:rPr>
          <w:rFonts w:ascii="IRNazanin" w:hAnsi="IRNazanin" w:eastAsia="IRNazanin"/>
          <w:color w:val="111111"/>
          <w:sz w:val="28"/>
          <w:sz w:val="28"/>
          <w:szCs w:val="28"/>
          <w:rtl w:val="true"/>
          <w:lang w:bidi="fa-IR"/>
        </w:rPr>
        <w:t xml:space="preserve">آن هلیله رسته از ما 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هلیله شکل دارد طعم نی</w:t>
      </w:r>
    </w:p>
    <w:p>
      <w:pPr>
        <w:pStyle w:val="BookText"/>
        <w:rPr/>
      </w:pPr>
      <w:r>
        <w:rPr>
          <w:rFonts w:ascii="Amiri" w:hAnsi="Amiri" w:eastAsia="Amiri" w:cs="Amiri"/>
          <w:color w:val="111111"/>
          <w:sz w:val="28"/>
          <w:sz w:val="28"/>
          <w:szCs w:val="28"/>
          <w:rtl w:val="true"/>
          <w:lang w:bidi="ar-SA"/>
        </w:rPr>
        <w:t>و الله اعلم بمراد اوليائه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4380270_2870459653"/>
      <w:bookmarkStart w:id="181" w:name="_Toc63"/>
      <w:bookmarkEnd w:id="180"/>
      <w:r>
        <w:rPr>
          <w:rtl w:val="true"/>
        </w:rPr>
        <w:t>اللّهُمَّ إِنَّ هذَا يَوْمٌ تَبَرَّكَتْ بِهِ بَنُو أُمَيَّةَ</w:t>
      </w:r>
      <w:bookmarkEnd w:id="18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مبارک شمردند او را بنی امیه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به میمنت گرفتن چیزی است چنان چه در منتهی الارب است </w:t>
      </w:r>
      <w:r>
        <w:rPr>
          <w:rStyle w:val="FootnoteAnchor"/>
          <w:rtl w:val="true"/>
        </w:rPr>
        <w:footnoteReference w:id="1351"/>
      </w:r>
      <w:r>
        <w:rPr>
          <w:rFonts w:ascii="IRNazanin" w:hAnsi="IRNazanin" w:eastAsia="IRNazanin"/>
          <w:color w:val="111111"/>
          <w:sz w:val="28"/>
          <w:sz w:val="28"/>
          <w:szCs w:val="28"/>
          <w:rtl w:val="true"/>
          <w:lang w:bidi="fa-IR"/>
        </w:rPr>
        <w:t xml:space="preserve">موافق آن چه در قاموس </w:t>
      </w:r>
      <w:r>
        <w:rPr>
          <w:rStyle w:val="FootnoteAnchor"/>
          <w:rtl w:val="true"/>
        </w:rPr>
        <w:footnoteReference w:id="1352"/>
      </w:r>
      <w:r>
        <w:rPr>
          <w:rFonts w:ascii="IRNazanin" w:hAnsi="IRNazanin" w:eastAsia="IRNazanin"/>
          <w:color w:val="111111"/>
          <w:sz w:val="28"/>
          <w:sz w:val="28"/>
          <w:szCs w:val="28"/>
          <w:rtl w:val="true"/>
          <w:lang w:bidi="fa-IR"/>
        </w:rPr>
        <w:t xml:space="preserve">و صحاح </w:t>
      </w:r>
      <w:r>
        <w:rPr>
          <w:rStyle w:val="FootnoteAnchor"/>
          <w:rtl w:val="true"/>
        </w:rPr>
        <w:footnoteReference w:id="1353"/>
      </w:r>
      <w:r>
        <w:rPr>
          <w:rFonts w:ascii="IRNazanin" w:hAnsi="IRNazanin" w:eastAsia="IRNazanin"/>
          <w:color w:val="111111"/>
          <w:sz w:val="28"/>
          <w:sz w:val="28"/>
          <w:szCs w:val="28"/>
          <w:rtl w:val="true"/>
          <w:lang w:bidi="fa-IR"/>
        </w:rPr>
        <w:t>و غیرهما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مشتق از برکت است که به معنی نماء و زیادت و ذخیره سعادت است و اصل در معنی برکت خوابیدن شتر است که بروک مأخوذ از اوست و چون خوابیدن شتر مستلزم ثبوت و دوام اوست نسبت به حال حرکت و شيئ مسعود باقی متزايد البته ثابت باشد ،استعمال در او شده چنان چه در نهایه ابن اثیر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بارک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ثَبَتَ وَ أَدِمْ لَهُ مَا أُعْطِيتَ مِنِ التَّشْرِيفَ وَ </w:t>
      </w:r>
    </w:p>
    <w:p>
      <w:pPr>
        <w:pStyle w:val="BookText"/>
        <w:rPr/>
      </w:pP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حوض را از آن جهت برکه گفته اند که آب در او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الصحاح حيث قال فی ذلک و یقال سمّيت بذلك لاقامة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استعمالات نیز راجع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در نهایه بعد از ذکر معنی بروک و معنی زیاده و نماء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آن است که بیان کردم و در شرح صحیفه </w:t>
      </w:r>
      <w:r>
        <w:rPr>
          <w:rStyle w:val="FootnoteAnchor"/>
          <w:rtl w:val="true"/>
        </w:rPr>
        <w:footnoteReference w:id="1355"/>
      </w:r>
      <w:r>
        <w:rPr>
          <w:rFonts w:ascii="IRNazanin" w:hAnsi="IRNazanin" w:eastAsia="IRNazanin"/>
          <w:color w:val="111111"/>
          <w:sz w:val="28"/>
          <w:sz w:val="28"/>
          <w:szCs w:val="28"/>
          <w:rtl w:val="true"/>
          <w:lang w:bidi="fa-IR"/>
        </w:rPr>
        <w:t xml:space="preserve">از راغب اصبهانی </w:t>
      </w:r>
      <w:r>
        <w:rPr>
          <w:rStyle w:val="FootnoteAnchor"/>
          <w:rtl w:val="true"/>
        </w:rPr>
        <w:footnoteReference w:id="1356"/>
      </w:r>
      <w:r>
        <w:rPr>
          <w:rFonts w:ascii="IRNazanin" w:hAnsi="IRNazanin" w:eastAsia="IRNazanin"/>
          <w:color w:val="111111"/>
          <w:sz w:val="28"/>
          <w:sz w:val="28"/>
          <w:szCs w:val="28"/>
          <w:rtl w:val="true"/>
          <w:lang w:bidi="fa-IR"/>
        </w:rPr>
        <w:t xml:space="preserve">که از مهره این صناعت است حکایت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البركة ثبوت الخیر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کلام شاهد تحقیقی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توسعات در لغت عرب نه چندان است که بتوان به دست آورد از این جهت است که جماعتی از نسابین لغات انکار اشتراک کرده اند و این بالمرة اگر چه درست نیست ولی اکثر موارد اشتراک لفظی که قشریین از لغویین متعدد المعنی گمان کرده اند سطحیین از اهل صنایع جری بر ظواهر کلمات آن ها نموده اند راجع به اشتراک معنوی و مناسبات بعیده و انتقالات خفیه است که در نظر اهل لسان و در بدو انتقال ظاهر قریب بوده و به جهت تطاول زمان و تناسی قراین مناسبات فراموش شده و اشتراک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کسی که با ذهن وقاد در کتب ادبای حقیقت شناس دقیقه یاب صاحب جودت و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سیدین اجلین رضی الله عنهما مرتضی و رضی و نجم الائمة و سید علی خان و زمخشری و مطرزی و خطیب تبریزی و راغب اصبهانی و گاه گاه جوهری و فیومی و ابن اثیر و غیر ایشان از اهل معرفت لباب معانی بیان و نیل حقایق 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تتبع نماید و وجوه استفادات و بیانات ایشان را متنبه شود و طریقه عرب را در تحول در اسالیب معانی و فنون تعبیر به دست بیاورد خود به مساعدت ملکه قویه و طریقه سویه می تواند در کثیری از مواضع مناسباتی به دست بیاورد و نسابه لغت و محقق در فن ادب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تبرک بنی امیه به این یوم مشؤوم بر چند وجه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ذخیره قوت و آذوقه در این روز را که مسرور به قتل امام مظلوم شدند این ثلمه بزرگ را در اسلام که مایه خیبت و خسار و سرچشمه ننگ و عار بود فتح و ظفر خود دانستند سنت شمردند و آن آذوقه را تا سال دیگر مایه سعادت و سعه رزق و رغد عیش </w:t>
      </w:r>
    </w:p>
    <w:p>
      <w:pPr>
        <w:pStyle w:val="BookText"/>
        <w:rPr/>
      </w:pPr>
      <w:r>
        <w:rPr>
          <w:rFonts w:ascii="IRNazanin" w:hAnsi="IRNazanin" w:eastAsia="IRNazanin"/>
          <w:color w:val="111111"/>
          <w:sz w:val="28"/>
          <w:sz w:val="28"/>
          <w:szCs w:val="28"/>
          <w:rtl w:val="true"/>
          <w:lang w:bidi="fa-IR"/>
        </w:rPr>
        <w:t xml:space="preserve">دانستند چنان چه در اخبار مأثوره از اهل عصمت علیهم السلام من از باب تعریض به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این مطلب مکررا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w:t>
      </w:r>
      <w:r>
        <w:rPr>
          <w:rStyle w:val="FootnoteAnchor"/>
          <w:rtl w:val="true"/>
        </w:rPr>
        <w:footnoteReference w:id="1357"/>
      </w:r>
      <w:r>
        <w:rPr>
          <w:rFonts w:ascii="IRNazanin" w:hAnsi="IRNazanin" w:eastAsia="IRNazanin"/>
          <w:color w:val="111111"/>
          <w:sz w:val="28"/>
          <w:sz w:val="28"/>
          <w:szCs w:val="28"/>
          <w:rtl w:val="true"/>
          <w:lang w:bidi="fa-IR"/>
        </w:rPr>
        <w:t xml:space="preserve">و عیون </w:t>
      </w:r>
      <w:r>
        <w:rPr>
          <w:rStyle w:val="FootnoteAnchor"/>
          <w:rtl w:val="true"/>
        </w:rPr>
        <w:footnoteReference w:id="1358"/>
      </w:r>
      <w:r>
        <w:rPr>
          <w:rFonts w:ascii="IRNazanin" w:hAnsi="IRNazanin" w:eastAsia="IRNazanin"/>
          <w:color w:val="111111"/>
          <w:sz w:val="28"/>
          <w:sz w:val="28"/>
          <w:szCs w:val="28"/>
          <w:rtl w:val="true"/>
          <w:lang w:bidi="fa-IR"/>
        </w:rPr>
        <w:t xml:space="preserve">و غیره سند به حضرت رضا می رسد که فرموده هر کس در روز عاشوراء سعی در حوائج خود را ترک کند خدای تعالی تمام حوائج دنیا و آخرت وی را قضا کند و هر که روز عاشوراء روز حزن و مصیبت و گریه او باشد خدای عزوجل روز قیامت را روز فرحت و مسرت او قرار دهد و هر که روز عاشوراء را روز برکت نام کند و به ذخیره به منزل خود چیزی برد خدای برکت ندهد برای او در آن چه ذخیره کرده در روز قیامت با یزید و عبید الله بن زیاد و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اسفل درکات جحیم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طایفه قدس سرة در مصباح كبير سند به حضرت أبو جعفر باقر علوم النبيين علیه السلام رساند در ضمن خبر طویلی در آداب اعمال عاشوراء که در باب اول در شرح سند شریف زیارت مقدسه على التمام فرو خواندیم می گوید که به علقمه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که در تحصیل حاجتی بیرون نیایی چنان ،کن چه او روز نحسی است که حاجت مؤمنی در او قضا نشود و اگر منقضی شود به برکت نخواهد بود و در او رشاد نخواهد دید و البته کسی از شما در آن روز برای منزل خود چیزی ذخیره نکند چه هر که در آن روز چیزی ذخیره کند خدای برکت ندهد در آن چه ذخیره کرده و خدای در اهل خانه او برکت نیاورد کنایت از آن که آنان که از آن ذخیره تناول کردند خدای تعالی برکت از هر جهت از علم و عمل و رزق و معاش و دین و دنیا از ایشان بردارد و شامت و نحوست دامن گیر ایشان شده از خزی دنیا به عذاب آخرت منتقل شوند؛ الله اعلم بمراد اوليائه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دیگر در این معنی وارد شده که متتبع می یابد و در کتب عامه اخباری بر طبق آن چه ائمه علیهم السلام منع فرموده اند که تبرک باشد و ادخار وارد شده که فایده در ذکر آن ها نیست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 تبرک اقامه مراسم عید است از توسعه رزق بر عیال و تجدید ملابس و قص شارب و تقلیم اظفار و مصافحه و تعییدات دیگر که مرسوم است در اعیاد مردم کنند که طریقه بنی امیه و اتباع ایشان که عموم اهل سنت باشد بر او جاری است چنان چه فعلا در بلاد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بلاد بعیده از بلاد شیعه مثل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است که روز عاشوراء را عید عاشوراء می نامند و چندان که ملتزم به اقامه رسوم عیدیه در او </w:t>
      </w:r>
    </w:p>
    <w:p>
      <w:pPr>
        <w:pStyle w:val="BookText"/>
        <w:rPr/>
      </w:pPr>
      <w:r>
        <w:rPr>
          <w:rFonts w:ascii="IRNazanin" w:hAnsi="IRNazanin" w:eastAsia="IRNazanin"/>
          <w:color w:val="111111"/>
          <w:sz w:val="28"/>
          <w:sz w:val="28"/>
          <w:szCs w:val="28"/>
          <w:rtl w:val="true"/>
          <w:lang w:bidi="fa-IR"/>
        </w:rPr>
        <w:t>هستند در هیچ عیدی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در مدینه مشرفه در روز عاشوراء حالت اهل آن بلده را که موافق حدیث معتبر شرار خلق الله اند ملاحظه کند می داند چه اندازه از طرب و مسرت در خواطر مکنون دارند و چگونه اظهار فرحت و نشاط در این مصیبت عظیمه می کنند عبدالملک بن حبیب السلمی که عالم اندلسی است و می گویند هزار کتاب تألیف کرده در تهنیت به روز عاشوراء یکی از خلفای امویین اندلس را خطاب کرده این ابیات را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تنس لا ينسك الرحمن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اذكره لا زلت في التاريخ مذكورا</w:t>
      </w:r>
    </w:p>
    <w:p>
      <w:pPr>
        <w:pStyle w:val="BookText"/>
        <w:rPr/>
      </w:pPr>
      <w:r>
        <w:rPr>
          <w:rFonts w:ascii="Amiri" w:hAnsi="Amiri" w:eastAsia="Amiri" w:cs="Amiri"/>
          <w:color w:val="111111"/>
          <w:sz w:val="28"/>
          <w:sz w:val="28"/>
          <w:szCs w:val="28"/>
          <w:rtl w:val="true"/>
          <w:lang w:bidi="ar-SA"/>
        </w:rPr>
        <w:t xml:space="preserve">قال النبي صلاة الله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وجدنا عليه الحق و النورا</w:t>
      </w:r>
    </w:p>
    <w:p>
      <w:pPr>
        <w:pStyle w:val="BookText"/>
        <w:rPr/>
      </w:pPr>
      <w:r>
        <w:rPr>
          <w:rFonts w:ascii="IRNazanin" w:hAnsi="IRNazanin" w:eastAsia="IRNazanin"/>
          <w:color w:val="111111"/>
          <w:sz w:val="28"/>
          <w:sz w:val="28"/>
          <w:szCs w:val="28"/>
          <w:rtl w:val="true"/>
          <w:lang w:bidi="fa-IR"/>
        </w:rPr>
        <w:t xml:space="preserve">فيمن توسع ففى انفاق موسمه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يزال بذلك العام میسورا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در نفخ الطیب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بیت آخر را خود تلفیق کردم چون معنی را به خاطر داشتم و لفظ فراموش شده بود ملاحظه کن چگونه تحریص و تحریک در توسعه انفاق در روز عاشوراء کرده و نسبت به رسول خدای تعالی داده که فرموده که هر که در این روز توسعه در انفاق کند تا آخر سال با پسر و آسایش خواهد گذراند؛ نعوذ بالله از این گونه اکاذیب که در شریعت افزودند و به دین خدای و رسولش بستند؛ چه خوب گفته یکی از دانشمندان موزون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تو را در پی آرایشند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آرایش و پیرایشند</w:t>
      </w:r>
    </w:p>
    <w:p>
      <w:pPr>
        <w:pStyle w:val="BookText"/>
        <w:rPr/>
      </w:pPr>
      <w:r>
        <w:rPr>
          <w:rFonts w:ascii="IRNazanin" w:hAnsi="IRNazanin" w:eastAsia="IRNazanin"/>
          <w:color w:val="111111"/>
          <w:sz w:val="28"/>
          <w:sz w:val="28"/>
          <w:szCs w:val="28"/>
          <w:rtl w:val="true"/>
          <w:lang w:bidi="fa-IR"/>
        </w:rPr>
        <w:t xml:space="preserve">بس که بر او بسته شده برگ 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ببینی نشناسیش باز</w:t>
      </w:r>
    </w:p>
    <w:p>
      <w:pPr>
        <w:pStyle w:val="BookText"/>
        <w:rPr/>
      </w:pPr>
      <w:r>
        <w:rPr>
          <w:rFonts w:ascii="IRNazanin" w:hAnsi="IRNazanin" w:eastAsia="IRNazanin"/>
          <w:color w:val="111111"/>
          <w:sz w:val="28"/>
          <w:sz w:val="28"/>
          <w:szCs w:val="28"/>
          <w:rtl w:val="true"/>
          <w:lang w:bidi="fa-IR"/>
        </w:rPr>
        <w:t xml:space="preserve">و شاعر فاضل احمد بن منير الطرابلسي رحمه الله علیه در قصیده تتریه که در مخاطبه سید شریف اجل مرتضی رازی که صد سال تقریبا متأخر از سید اجل اعظم مرتضی ذو المجدين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الزكى و الحقه بالمقام العلى العلوى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 اکثر اشتباه شده گمان مخاطبه آن جناب کرده اند خوب عقاید اهل سنت را به نظم آورده و عجب تر آن که جمعی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تقى الدين بن حجه در ثمرات الاوراق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اند که آن شنایع مذکوره در آن قصیده موافق عقاید ایشان است و در آن قصیده در باب امور متعلقه به عاشوراء اشاره به جميع مطالب مذکوره کرده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حلقت في عشر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استطال من الشعر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نویت صوم 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صیام ایام آخر </w:t>
      </w:r>
    </w:p>
    <w:p>
      <w:pPr>
        <w:pStyle w:val="BookText"/>
        <w:rPr/>
      </w:pPr>
      <w:r>
        <w:rPr>
          <w:rFonts w:ascii="Amiri" w:hAnsi="Amiri" w:eastAsia="Amiri" w:cs="Amiri"/>
          <w:color w:val="111111"/>
          <w:sz w:val="28"/>
          <w:sz w:val="28"/>
          <w:szCs w:val="28"/>
          <w:rtl w:val="true"/>
          <w:lang w:bidi="ar-SA"/>
        </w:rPr>
        <w:t xml:space="preserve">و لبست فيه اجل 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للملابس يدخر</w:t>
      </w:r>
    </w:p>
    <w:p>
      <w:pPr>
        <w:pStyle w:val="BookText"/>
        <w:rPr/>
      </w:pPr>
      <w:r>
        <w:rPr>
          <w:rFonts w:ascii="Amiri" w:hAnsi="Amiri" w:eastAsia="Amiri" w:cs="Amiri"/>
          <w:color w:val="111111"/>
          <w:sz w:val="28"/>
          <w:sz w:val="28"/>
          <w:szCs w:val="28"/>
          <w:rtl w:val="true"/>
          <w:lang w:bidi="ar-SA"/>
        </w:rPr>
        <w:t xml:space="preserve">و سهرت في طبخ الحبو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العشاء إلى السحر</w:t>
      </w:r>
    </w:p>
    <w:p>
      <w:pPr>
        <w:pStyle w:val="BookText"/>
        <w:rPr/>
      </w:pPr>
      <w:r>
        <w:rPr>
          <w:rFonts w:ascii="Amiri" w:hAnsi="Amiri" w:eastAsia="Amiri" w:cs="Amiri"/>
          <w:color w:val="111111"/>
          <w:sz w:val="28"/>
          <w:sz w:val="28"/>
          <w:szCs w:val="28"/>
          <w:rtl w:val="true"/>
          <w:lang w:bidi="ar-SA"/>
        </w:rPr>
        <w:t xml:space="preserve">و غدوت مكتحلاً 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 من لقيت من البشر</w:t>
      </w:r>
    </w:p>
    <w:p>
      <w:pPr>
        <w:pStyle w:val="BookText"/>
        <w:rPr/>
      </w:pPr>
      <w:r>
        <w:rPr>
          <w:rFonts w:ascii="Amiri" w:hAnsi="Amiri" w:eastAsia="Amiri" w:cs="Amiri"/>
          <w:color w:val="111111"/>
          <w:sz w:val="28"/>
          <w:sz w:val="28"/>
          <w:szCs w:val="28"/>
          <w:rtl w:val="true"/>
          <w:lang w:bidi="ar-SA"/>
        </w:rPr>
        <w:t xml:space="preserve">و وقفت فى وسط الطري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اقص شارب من عبر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 تبرک التزام به استحباب صوم این روز است که اخبار کثیره در فضل او وضع کرده اند و ملتزم به صیام این روز اند چنان چه در متون و شروح کتب فتاوی و اخبار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استحباب و تأکد ندب او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این باب مناقشه بر طریق ایشان با ایشان دارم که در آخر مبحث می 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شعر ابن منیر اشاره به او شنیدی و ظاهراً مذاهب اربعه متطابق بر استحباب و فضیلت اویند و خلافی در مسأله نیست چه مسأله راجع به امر اصول است که عداوت و اعراض از اهل بیت باشد و آن قدر مشترک بین طوایف اربع است و اختصاص به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طایفه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بر مذهب ما نیز اخبار کثیره در استحباب صوم یوم عاشوراء وارد شده و اخبار دیگر در مذمت او و مناسب است در این مقام ما شطری از اخبار طرفین برنگاریم و وجهی چند در مقام رفع تنافی که علماء رحمه الله علیهم فرموده اند ذکر کنیم و آن چه به توفیق ملک علام و استمداد از اهل بیت رسالت علیهم السلام این به نظر قاصر می رسد مذکور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گوییم شیخ قدس سرة در تهذیب سند به أبو همام می رساند که از حضرت در ابو الحسن الرضا حدیث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رسول الله يوم عاشوراء</w:t>
      </w:r>
      <w:r>
        <w:rPr>
          <w:rFonts w:eastAsia="IRNazanin" w:cs="IRNazanin"/>
          <w:color w:val="111111"/>
          <w:sz w:val="28"/>
          <w:szCs w:val="28"/>
          <w:rtl w:val="true"/>
          <w:lang w:bidi="fa-IR"/>
        </w:rPr>
        <w:t xml:space="preserve">» </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سند به مسعدة بن صدقه می رساند که از حضرت صادق علیه السلام روایت کرده که آن جناب از حضرت باقر علیه السلام حدیث کرده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بگیرید عاشوراء را در نهم و دهم که او کفاره ذنوب سنه می شود </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سند به عبدالله بن میمون قداح می رساند از حضرت صادق که آن جناب از پدر خود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یوم عاشوراء كفارة سنة</w:t>
      </w:r>
      <w:r>
        <w:rPr>
          <w:rFonts w:eastAsia="IRNazanin" w:cs="IRNazanin"/>
          <w:color w:val="111111"/>
          <w:sz w:val="28"/>
          <w:szCs w:val="28"/>
          <w:rtl w:val="true"/>
          <w:lang w:bidi="fa-IR"/>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سند جعفر بن عثمان می رساند که از صادق آل محمد نقل کرده که </w:t>
      </w:r>
      <w:r>
        <w:rPr>
          <w:rFonts w:ascii="Amiri" w:hAnsi="Amiri" w:eastAsia="Amiri" w:cs="Amiri"/>
          <w:color w:val="111111"/>
          <w:sz w:val="28"/>
          <w:sz w:val="28"/>
          <w:szCs w:val="28"/>
          <w:rtl w:val="true"/>
          <w:lang w:bidi="ar-SA"/>
        </w:rPr>
        <w:t>کان رَسُولُ كَثِيراً مَا يَتْفُلُ يَوْمَ عَاشُورَاءَ فِي أَفْوَاهِ الاطفال الْمَرَاضِعِ مِنْ وُلْدِ فاطمه علیهما السَّلَامُ مِنْ رِيقِهِ فَيَقُولُ مَا</w:t>
      </w:r>
    </w:p>
    <w:p>
      <w:pPr>
        <w:pStyle w:val="BookText"/>
        <w:rPr/>
      </w:pPr>
      <w:r>
        <w:rPr>
          <w:rFonts w:ascii="Amiri" w:hAnsi="Amiri" w:eastAsia="Amiri" w:cs="Amiri"/>
          <w:color w:val="111111"/>
          <w:sz w:val="28"/>
          <w:sz w:val="28"/>
          <w:szCs w:val="28"/>
          <w:rtl w:val="true"/>
          <w:lang w:bidi="ar-SA"/>
        </w:rPr>
        <w:t>نُطْعِمُهُمْ شَيْئاً إِلَى اللَّيْلِ وَ كَانُوا يَرْوَوْنَ مِنْ رِيقِ رَسُولِ اللَّهِ وَ كَانَتِ الْوَحْشُ تَصُومُ يَوْمَ عَاشُورَاءَ عَلَى عَهْدِ دَاوُدَ</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سند به زهری می رساند که از علی بن الحسین نقل می کند که روز عاشوراء از ایامی است که آدمی مختار است در صوم و افطار او </w:t>
      </w:r>
      <w:r>
        <w:rPr>
          <w:rStyle w:val="FootnoteAnchor"/>
          <w:rtl w:val="true"/>
        </w:rPr>
        <w:footnoteReference w:id="1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سند به کثیر نوا می رساند که از حضرت ابو جعفر علیه السلام نقل کرده که فرمود سفینه نوح بر جودی به گل نشست روز عاشوراء و نوح علیه السلام امر کرد همراهان خود از جنیان و انسیان را که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 اخباری است که برای استحباب صوم يوم عاشوراء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الله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فرموده و در کتب استدلال و اخبار معتبره مثل وسائل اقتصار بر آن 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اما اخبار منع پس صدوق قدس سرة سند از زراره و محمّد بن مسلم رضی الله عنهما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سألا ابا جعفر الباقر عن صوم يوم عاشوراء،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صومه قبل شهر رمضان فلما نزل شهر رمضان ترک</w:t>
      </w:r>
      <w:r>
        <w:rPr>
          <w:rFonts w:eastAsia="IRNazanin" w:cs="IRNazanin"/>
          <w:color w:val="111111"/>
          <w:sz w:val="28"/>
          <w:szCs w:val="28"/>
          <w:rtl w:val="true"/>
          <w:lang w:bidi="fa-IR"/>
        </w:rPr>
        <w:t xml:space="preserve">» </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رمسه سند به عبدالملک می 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حضرت ابو عبدالله از صوم تاسوعا و عاشوراء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روزی است که محاصره شدند در او حسین و اصحابش رضی الله عنهما در کربلا و مجتمع شدند بر او لشکر اهل شام و فرود آمدند بر او و فرح کردند ابن مرجانه و عمر بن سعد به توافر خیول و کثرت جنود و حسین و اصحابش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کردند و یقین کردند که دیگر ناصری برای حسین نخواهد آمد و مدد نخواهند کرد او را اهل عراق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غایت تفجع و اشتیاق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الْمُسْتَضْعَفِ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پدرم فدای آن مظلوم بی کس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عاشوراء روزی است که حسین علیه السلام کشته بیفتاد اصحاب حول او کشته افتادند مگر روزه است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رَبِّ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روز صوم نیست و نیست او مگر روز حزن و مصیبتی که داخل شد بر اهل آسمان و اهل زمین و جمیع اهل ایمان و روز فرح و سرور است برای پسر مرجانه و آل زیاد و اهل شام که خدای غضب کناد بر ایشان و بر ذریات ایشان و او روزی است که گریه کرده اند بر حسین در او جميع بقاع ارض جز بقعه شام هر که روزه بگیرد در او یا تبرک کند خدایش با آل زیاد حشر کند با قلب مسخ شده و سخط خدای بر او واقع شود و هر که در آن روز ذخیره به </w:t>
      </w:r>
    </w:p>
    <w:p>
      <w:pPr>
        <w:pStyle w:val="BookText"/>
        <w:rPr/>
      </w:pPr>
      <w:r>
        <w:rPr>
          <w:rFonts w:ascii="IRNazanin" w:hAnsi="IRNazanin" w:eastAsia="IRNazanin"/>
          <w:color w:val="111111"/>
          <w:sz w:val="28"/>
          <w:sz w:val="28"/>
          <w:szCs w:val="28"/>
          <w:rtl w:val="true"/>
          <w:lang w:bidi="fa-IR"/>
        </w:rPr>
        <w:t xml:space="preserve">سوی منزل خود جلب کند خدایش در قلب نفاق نتیجه دهد تا روز قیامت و برکت را از خود او و اهل بیت او و اولاد او انتزاع کند و شیطان با او در همه آن ها شراکت کند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کافی </w:t>
      </w:r>
      <w:r>
        <w:rPr>
          <w:rStyle w:val="FootnoteAnchor"/>
          <w:rtl w:val="true"/>
        </w:rPr>
        <w:footnoteReference w:id="1369"/>
      </w:r>
      <w:r>
        <w:rPr>
          <w:rFonts w:ascii="IRNazanin" w:hAnsi="IRNazanin" w:eastAsia="IRNazanin"/>
          <w:color w:val="111111"/>
          <w:sz w:val="28"/>
          <w:sz w:val="28"/>
          <w:szCs w:val="28"/>
          <w:rtl w:val="true"/>
          <w:lang w:bidi="fa-IR"/>
        </w:rPr>
        <w:t xml:space="preserve">و تهذیب </w:t>
      </w:r>
      <w:r>
        <w:rPr>
          <w:rStyle w:val="FootnoteAnchor"/>
          <w:rtl w:val="true"/>
        </w:rPr>
        <w:footnoteReference w:id="1370"/>
      </w:r>
      <w:r>
        <w:rPr>
          <w:rFonts w:ascii="IRNazanin" w:hAnsi="IRNazanin" w:eastAsia="IRNazanin"/>
          <w:color w:val="111111"/>
          <w:sz w:val="28"/>
          <w:sz w:val="28"/>
          <w:szCs w:val="28"/>
          <w:rtl w:val="true"/>
          <w:lang w:bidi="fa-IR"/>
        </w:rPr>
        <w:t>سند به جعفر بن عیسی یقطینی می رساند که حضرت رضا علیه السلام را سؤال کردم از صوم یوم عاشوراء و از آن چه عامه درباره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صوم ابن مرجانه سؤال می کنی مرا؟ او روزی است که حرامزادگان آل زیاد در آن روز روزه گرفتند به جهت قتل حسین علیه السلام و او روزی است که تشأم می کند به او آل محمّد و تشأم می کند به او اهل اسلام روزه نباید گرفت و تبرک نباید به وی کرد و روز دوشنبه روز است که خدای پیغمبر را در او قبض روح کرد هیچ بلایی به آل محمد نرسید مگر روز دوشنبه پس ما تشأم به او کردیم و تبرک کردند به او دشمنان ما و روز عاشوراء روزی است که کشته شد در او حسین و تبرک کرده به او ابن مرجانه و تشأم کردند به او آل محمد پس هر کس روزه گیرد این دو روز را خدای تبارک و تعالی را ملاقات کند در حالتی که ممسوخ القلب باشد و حشر وی با آنانی باشد که روزه آن دو را و تبرک به آن دو را سنت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اصل زید نرسی که از اصول معتبره است و ما در محل خودش از علم رجال در مواضعی از آن جمله حاشیه رجال نجاشی به اجمال و تفصیل اثبات اعتبار او کرده ایم منقول است و در کافی </w:t>
      </w:r>
      <w:r>
        <w:rPr>
          <w:rStyle w:val="FootnoteAnchor"/>
          <w:rtl w:val="true"/>
        </w:rPr>
        <w:footnoteReference w:id="1371"/>
      </w:r>
      <w:r>
        <w:rPr>
          <w:rFonts w:ascii="IRNazanin" w:hAnsi="IRNazanin" w:eastAsia="IRNazanin"/>
          <w:color w:val="111111"/>
          <w:sz w:val="28"/>
          <w:sz w:val="28"/>
          <w:szCs w:val="28"/>
          <w:rtl w:val="true"/>
          <w:lang w:bidi="fa-IR"/>
        </w:rPr>
        <w:t xml:space="preserve">و تهذیب </w:t>
      </w:r>
      <w:r>
        <w:rPr>
          <w:rStyle w:val="FootnoteAnchor"/>
          <w:rtl w:val="true"/>
        </w:rPr>
        <w:footnoteReference w:id="1372"/>
      </w:r>
      <w:r>
        <w:rPr>
          <w:rFonts w:ascii="IRNazanin" w:hAnsi="IRNazanin" w:eastAsia="IRNazanin"/>
          <w:color w:val="111111"/>
          <w:sz w:val="28"/>
          <w:sz w:val="28"/>
          <w:szCs w:val="28"/>
          <w:rtl w:val="true"/>
          <w:lang w:bidi="fa-IR"/>
        </w:rPr>
        <w:t>هم از او نقل کرده اند که شنیدم از عبید بن زرارة هنگامی که سؤال می کرد از حضرت صادق علیه السلام از صوم یوم عاشوراء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روزه بگیرد آن روز را نصیب او از صوم آن روز نصیب ابن مرجانه و آل زیاد خواهد بود گفتم حظ ایشان از آن روز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خدای؛ پناه دهاد ما را از آتش و از عملی که نزدیک می کند به آتش</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حدیث را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مقنعه به ارسال اعتماد </w:t>
      </w:r>
    </w:p>
    <w:p>
      <w:pPr>
        <w:pStyle w:val="BookText"/>
        <w:rPr/>
      </w:pPr>
      <w:r>
        <w:rPr>
          <w:rFonts w:ascii="IRNazanin" w:hAnsi="IRNazanin" w:eastAsia="IRNazanin"/>
          <w:color w:val="111111"/>
          <w:sz w:val="28"/>
          <w:sz w:val="28"/>
          <w:szCs w:val="28"/>
          <w:rtl w:val="true"/>
          <w:lang w:bidi="fa-IR"/>
        </w:rPr>
        <w:t xml:space="preserve">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ثقة الاسلام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طائفه </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نجية بن الحارث العطّار مسنداً حدیث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 حال روزه عاشوراء را فرمود روز های است که ترک شده به نزول شهر رمضان و متروک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حضرت صادق بعد از پدرش پرسش کردم جوابی داد مانند جواب پدرش آن گاه فرمود سوگند که او روز های است که نه کتابی به او نازل شده و نه سنتی به او جاری جز سنت آل زیاد به قتل 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کافی </w:t>
      </w:r>
      <w:r>
        <w:rPr>
          <w:rStyle w:val="FootnoteAnchor"/>
          <w:rtl w:val="true"/>
        </w:rPr>
        <w:footnoteReference w:id="1376"/>
      </w:r>
      <w:r>
        <w:rPr>
          <w:rFonts w:ascii="IRNazanin" w:hAnsi="IRNazanin" w:eastAsia="IRNazanin"/>
          <w:color w:val="111111"/>
          <w:sz w:val="28"/>
          <w:sz w:val="28"/>
          <w:szCs w:val="28"/>
          <w:rtl w:val="true"/>
          <w:lang w:bidi="fa-IR"/>
        </w:rPr>
        <w:t xml:space="preserve">و در تهذیب </w:t>
      </w:r>
      <w:r>
        <w:rPr>
          <w:rStyle w:val="FootnoteAnchor"/>
          <w:rtl w:val="true"/>
        </w:rPr>
        <w:footnoteReference w:id="1377"/>
      </w:r>
      <w:r>
        <w:rPr>
          <w:rFonts w:ascii="IRNazanin" w:hAnsi="IRNazanin" w:eastAsia="IRNazanin"/>
          <w:color w:val="111111"/>
          <w:sz w:val="28"/>
          <w:sz w:val="28"/>
          <w:szCs w:val="28"/>
          <w:rtl w:val="true"/>
          <w:lang w:bidi="fa-IR"/>
        </w:rPr>
        <w:t>است مسنداً از زراره رضی الله عنه که از صادقین علیهما السلام نقل کرد که هر دو امام أبو جعفر و أبو عبدالله فرمودند روزه نگیر نه در روز عاشوراء و نه در عرفه به مکه و نه در مدینه و نه در وطن خود و نه در شهری از شهر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روزه عرفه در صورتی است که با دعا منافی باشد چنان چه در اخباری دیگر این تقیید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تهذیب </w:t>
      </w:r>
      <w:r>
        <w:rPr>
          <w:rStyle w:val="FootnoteAnchor"/>
          <w:rtl w:val="true"/>
        </w:rPr>
        <w:footnoteReference w:id="1379"/>
      </w:r>
      <w:r>
        <w:rPr>
          <w:rFonts w:ascii="IRNazanin" w:hAnsi="IRNazanin" w:eastAsia="IRNazanin"/>
          <w:color w:val="111111"/>
          <w:sz w:val="28"/>
          <w:sz w:val="28"/>
          <w:szCs w:val="28"/>
          <w:rtl w:val="true"/>
          <w:lang w:bidi="fa-IR"/>
        </w:rPr>
        <w:t xml:space="preserve">و مجالس </w:t>
      </w:r>
      <w:r>
        <w:rPr>
          <w:rStyle w:val="FootnoteAnchor"/>
          <w:rtl w:val="true"/>
        </w:rPr>
        <w:footnoteReference w:id="1380"/>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 الله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ابی غندر </w:t>
      </w:r>
      <w:r>
        <w:rPr>
          <w:rStyle w:val="FootnoteAnchor"/>
          <w:rtl w:val="true"/>
        </w:rPr>
        <w:footnoteReference w:id="1381"/>
      </w:r>
      <w:r>
        <w:rPr>
          <w:rFonts w:ascii="IRNazanin" w:hAnsi="IRNazanin" w:eastAsia="IRNazanin"/>
          <w:color w:val="111111"/>
          <w:sz w:val="28"/>
          <w:sz w:val="28"/>
          <w:szCs w:val="28"/>
          <w:rtl w:val="true"/>
          <w:lang w:bidi="fa-IR"/>
        </w:rPr>
        <w:t>می رسد که از صادق آل محمد علیهم السلام پرسیدم صوم یوم عرفه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مِنْ أَعْيَادِ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صوم یوم عاشوراء چون است؟ فرمود او در روزی است که حسین در او کشته شده پس اگر تو شماتت کننده ای روزه دار آن گاه فرمود همانا آل امیه نذری کردند که اگر حسین شود آن روز را عید قرار دهند و به شکر این نعمت روزه گیرند و اولاد خود را مسرور نمایند و این سنتی شد در آل ابی سفیان تا امروز و از این روی روزه گیرند او را و بر اهل و عیال خود ادخال فرح کنند آن گاه فرمود روزه برای مصیبت نمی شود و نیست مگر برای شکر سلامت همانا حسین کشته شد در روز عاشوراء هان تو اگر از مصیبت زدگان او هستی روزه مگیر و </w:t>
      </w:r>
    </w:p>
    <w:p>
      <w:pPr>
        <w:pStyle w:val="BookText"/>
        <w:rPr/>
      </w:pPr>
      <w:r>
        <w:rPr>
          <w:rFonts w:ascii="IRNazanin" w:hAnsi="IRNazanin" w:eastAsia="IRNazanin"/>
          <w:color w:val="111111"/>
          <w:sz w:val="28"/>
          <w:sz w:val="28"/>
          <w:szCs w:val="28"/>
          <w:rtl w:val="true"/>
          <w:lang w:bidi="fa-IR"/>
        </w:rPr>
        <w:t>اگر از شماتت کنندگانی و از آنانی که به سلامت بنی امیه مسرور شدند روزه بدار به شکر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جمله ای از اخبار وارده در منع از روزه روز عاشوراء و اختلاف بین این دو طایفه از اخبار ظاهر است لهذا علمای شیعه رضوان الله علیه در صدد جمع و توجیه برآمدند و چند وجه در رفع منافات و اختلاف به تتبع در مطاوی کلمات اصحاب به نظر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صوم بر دو قسم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تبرکی که به عنوان تعیید رسیده و شادمانی است و دیگر حزنی که برای مصیبت زدگان اخبار ناهیه منزل بر قسم اول اند و اخبار مرخصه ناظر به قسم ثانی پس اختلاف مرتفع شد و این جمع را نسبت به مشهور داده اند بلکه دعوی اجماع کرده اند چنان چه عبارت غنیه شامل اوست </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ریاض </w:t>
      </w:r>
      <w:r>
        <w:rPr>
          <w:rStyle w:val="FootnoteAnchor"/>
          <w:rtl w:val="true"/>
        </w:rPr>
        <w:footnoteReference w:id="1383"/>
      </w:r>
      <w:r>
        <w:rPr>
          <w:rFonts w:ascii="IRNazanin" w:hAnsi="IRNazanin" w:eastAsia="IRNazanin"/>
          <w:color w:val="111111"/>
          <w:sz w:val="28"/>
          <w:sz w:val="28"/>
          <w:szCs w:val="28"/>
          <w:rtl w:val="true"/>
          <w:lang w:bidi="fa-IR"/>
        </w:rPr>
        <w:t xml:space="preserve">و جواهر </w:t>
      </w:r>
      <w:r>
        <w:rPr>
          <w:rStyle w:val="FootnoteAnchor"/>
          <w:rtl w:val="true"/>
        </w:rPr>
        <w:footnoteReference w:id="1384"/>
      </w:r>
      <w:r>
        <w:rPr>
          <w:rFonts w:ascii="IRNazanin" w:hAnsi="IRNazanin" w:eastAsia="IRNazanin"/>
          <w:color w:val="111111"/>
          <w:sz w:val="28"/>
          <w:sz w:val="28"/>
          <w:szCs w:val="28"/>
          <w:rtl w:val="true"/>
          <w:lang w:bidi="fa-IR"/>
        </w:rPr>
        <w:t>نفی وجدان خلاف از استحباب حزنی کرده اند و انصاف این است این جمع به هیچ وجه راهی در مشرب استدلال و مسرحی در وادی صحت ندارد،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طایفه اول مقاومت سندی با اخبار مانعه ندارد چه خبر مسعده البته در این مقام حجت نیست چه او به اعتراف کشی </w:t>
      </w:r>
      <w:r>
        <w:rPr>
          <w:rStyle w:val="FootnoteAnchor"/>
          <w:rtl w:val="true"/>
        </w:rPr>
        <w:footnoteReference w:id="1385"/>
      </w:r>
      <w:r>
        <w:rPr>
          <w:rFonts w:ascii="IRNazanin" w:hAnsi="IRNazanin" w:eastAsia="IRNazanin"/>
          <w:color w:val="111111"/>
          <w:sz w:val="28"/>
          <w:sz w:val="28"/>
          <w:szCs w:val="28"/>
          <w:rtl w:val="true"/>
          <w:lang w:bidi="fa-IR"/>
        </w:rPr>
        <w:t xml:space="preserve">و شیخ در فهرست </w:t>
      </w:r>
      <w:r>
        <w:rPr>
          <w:rStyle w:val="FootnoteAnchor"/>
          <w:rtl w:val="true"/>
        </w:rPr>
        <w:footnoteReference w:id="1386"/>
      </w:r>
      <w:r>
        <w:rPr>
          <w:rFonts w:ascii="IRNazanin" w:hAnsi="IRNazanin" w:eastAsia="IRNazanin"/>
          <w:color w:val="111111"/>
          <w:sz w:val="28"/>
          <w:sz w:val="28"/>
          <w:szCs w:val="28"/>
          <w:rtl w:val="true"/>
          <w:lang w:bidi="fa-IR"/>
        </w:rPr>
        <w:t xml:space="preserve">و اختیار </w:t>
      </w:r>
      <w:r>
        <w:rPr>
          <w:rStyle w:val="FootnoteAnchor"/>
          <w:rtl w:val="true"/>
        </w:rPr>
        <w:footnoteReference w:id="1387"/>
      </w:r>
      <w:r>
        <w:rPr>
          <w:rFonts w:ascii="Amiri" w:hAnsi="Amiri" w:eastAsia="Amiri" w:cs="Amiri"/>
          <w:color w:val="111111"/>
          <w:sz w:val="28"/>
          <w:sz w:val="28"/>
          <w:szCs w:val="28"/>
          <w:rtl w:val="true"/>
          <w:lang w:bidi="ar-SA"/>
        </w:rPr>
        <w:t xml:space="preserve">و علامه قدس سرة در خلاصه </w:t>
      </w:r>
      <w:r>
        <w:rPr>
          <w:rStyle w:val="FootnoteAnchor"/>
          <w:rtl w:val="true"/>
        </w:rPr>
        <w:footnoteReference w:id="1388"/>
      </w:r>
      <w:r>
        <w:rPr>
          <w:rFonts w:ascii="IRNazanin" w:hAnsi="IRNazanin" w:eastAsia="IRNazanin"/>
          <w:color w:val="111111"/>
          <w:sz w:val="28"/>
          <w:sz w:val="28"/>
          <w:szCs w:val="28"/>
          <w:rtl w:val="true"/>
          <w:lang w:bidi="fa-IR"/>
        </w:rPr>
        <w:t>و غيرهم عامى المذهب است و از طایفه خبیثه بتریه که از اخبث فرق زیدیه اند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هارون بن مسلم که راوی از اوست به تصریح نجاشی </w:t>
      </w:r>
      <w:r>
        <w:rPr>
          <w:rStyle w:val="FootnoteAnchor"/>
          <w:rtl w:val="true"/>
        </w:rPr>
        <w:footnoteReference w:id="1389"/>
      </w:r>
      <w:r>
        <w:rPr>
          <w:rFonts w:ascii="IRNazanin" w:hAnsi="IRNazanin" w:eastAsia="IRNazanin"/>
          <w:color w:val="111111"/>
          <w:sz w:val="28"/>
          <w:sz w:val="28"/>
          <w:szCs w:val="28"/>
          <w:rtl w:val="true"/>
          <w:lang w:bidi="fa-IR"/>
        </w:rPr>
        <w:t xml:space="preserve">و علامه </w:t>
      </w:r>
      <w:r>
        <w:rPr>
          <w:rStyle w:val="FootnoteAnchor"/>
          <w:rtl w:val="true"/>
        </w:rPr>
        <w:footnoteReference w:id="1390"/>
      </w:r>
      <w:r>
        <w:rPr>
          <w:rFonts w:ascii="IRNazanin" w:hAnsi="IRNazanin" w:eastAsia="IRNazanin"/>
          <w:color w:val="111111"/>
          <w:sz w:val="28"/>
          <w:sz w:val="28"/>
          <w:szCs w:val="28"/>
          <w:rtl w:val="true"/>
          <w:lang w:bidi="fa-IR"/>
        </w:rPr>
        <w:t xml:space="preserve">قدس سرهما قائل به مذهب اهل جبر و تشبیه است و این کاشف از فساد مذهب است اگر چه توثیق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خبر ثانی عبدالله بن میمون قداح است که کشی از جبرائیل از محمد بن عیسی نقل کرده که او زیدی مذهب بوده است </w:t>
      </w:r>
      <w:r>
        <w:rPr>
          <w:rStyle w:val="FootnoteAnchor"/>
          <w:rtl w:val="true"/>
        </w:rPr>
        <w:footnoteReference w:id="1391"/>
      </w:r>
      <w:r>
        <w:rPr>
          <w:rFonts w:ascii="IRNazanin" w:hAnsi="IRNazanin" w:eastAsia="IRNazanin"/>
          <w:color w:val="111111"/>
          <w:sz w:val="28"/>
          <w:sz w:val="28"/>
          <w:szCs w:val="28"/>
          <w:rtl w:val="true"/>
          <w:lang w:bidi="fa-IR"/>
        </w:rPr>
        <w:t xml:space="preserve">و تضعیف این سند و جهی ندارد، چه جبرئیل بن احمد معتمد کشی است و این اماره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وثاقت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محمّد بن عیسی از اجله ثقات است و سیاق روایت عبدالله که از امام صادق علیه السلام تعبیر به جعفر کرده در خصوص این خبر شهادت اجمالیه بر مدعی دارد چنان چه در کثیری از مواضع علماء استدلال به این تعبیر بر انحراف کرده اند و در خبر ثالث جعفر بن عثمان مشترک است و یونس بن هشام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رابع کثیر النواء است که از اخبث 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عامه بتريه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خبر ،خامس زهری است که فسق او با کفر ابلیس هم عنان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است که این اخبار را با قلت عدد و ضعف سند با اخبار ناهیه مقابل گیرند و در صدد جمع بر آیند و روایات ناهیه تماماً معتبرند به اعتضاد و تعدد در کتب معتبره و اصول معتمده و سلامت اسانید غالباً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تكافؤ بين اخبار نیست چنان چه جماعتی تصریح به این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مانعه موافق عمل و اصول شیعه است و اخبار مجوزه موافق مذهب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مجوزه ضعيف الدلالة بر مطلوبند چه خبر اول با نسخ جمع می شود و عما قریب بیان می کنیم که جماعتی قائلند صوم یوم عاشوراء قبل از ماه رمضان واجب بود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رسول الله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بیش از وقوع فی الجملة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ثالث اصطلاحی ندارد چه نسبت به اطفال و وحش ثابت شده و قریباً محتمل است که منزل بر وجه مختار شود چنان چه خواهی شنید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حديث كثير نواء دلالت بر استحباب ندارد چه حکایت فعل نوح الله شده به علت و او مبنی بر صحت استصحاب احکام شرایع سابقه است بعد از تسلیم خصوصیت فعل در مقام مخصوص دلالت بر شرعیه مطلقه ندارد و حدیث زهری ظاهر در استحباب بر وجه خصوصیت نیست چه معنی اباحه در عبادات آن است که فعل بر همان حد از ثواب مقرر برای طبیعت باقی باشد نه زیادتر باشد تا مستحب شود نه کمتر تا مکروه و اخبار مانعه هر یک به صد زبان منع از روزه می کند و روزه گیر آن را در جند ابن زیاد و یزید محسوب می دارند؛ و کفی به خزیاً و هواناً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مواضعی اخبار مانعه که به اعتراف این طایفه که این جمع کرده اند، نصاب حجیت در آن ها به کمال است تنصیص و تصریح بر خلاف این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حدیث عبدالملک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يوم صوم و ما هو الا يوم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صریح است که حزن مناسبت با صوم ندارد بلکه چنان چه در اخبار کثیره از فریقین وارد شده صوم از وظایف اعیاد و لوازم شکر و امتنان است و در خبر جعفر بن عیسی مذکور است که عنوان تبرک غیر از عنوان صوم است پس حمل صوم منهى عنه هم بر تبرک خلاف ظاهر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ابی غندر تصریح به این شده که صوم برای مصیبت نمی شود بلکه برای شکر سلامت است 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كنت شامتاً 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فقره صریح است که صوم معلول شماتت است و اگر وجه دیگر برای او متصور بود این تعلیق که صریح در علیت منحصره است وضعاً یا اطلاقاً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اصول فقه تقریر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صحت نداشت چنان چه بر ارباب دانش و هوش چون سفیده صبح و پرتو آفتاب روشن است و با وجود این تصریحات این جمع به منزله طرح است و بالجملة این جمع به هیچ وجه صحیح نیست و نسبت به شهرت و اجماع هم صحتی ندارد بلکه قائل متبعی تا اواخر به او نیافته ام چنان چه خواهم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محقق اردبیلی قدس سرة احتمال داده که اخبار مجوزه نسخ شده باشند </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احتمال مؤید است به بعض اخبار که دلالت دارند بر این که صوم يوم عاشوراء اولاً واجب بوده و بعد ترک شده چنان چه در صحیحه زراره و خبر نجية بن الحارث شنیدی و در کتب صحاح اهل سنت و تواریخ وارد شده که صوم یوم عاشوراء در سال اول هجرت فرض شد و در سال دوم به آمدن رمضان نسخ شد، اگر چه در وجه فرض او مختلف نقل کرده 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w:t>
      </w:r>
      <w:r>
        <w:rPr>
          <w:rStyle w:val="FootnoteAnchor"/>
          <w:rtl w:val="true"/>
        </w:rPr>
        <w:footnoteReference w:id="1393"/>
      </w:r>
      <w:r>
        <w:rPr>
          <w:rFonts w:ascii="IRNazanin" w:hAnsi="IRNazanin" w:eastAsia="IRNazanin"/>
          <w:color w:val="111111"/>
          <w:sz w:val="28"/>
          <w:sz w:val="28"/>
          <w:szCs w:val="28"/>
          <w:rtl w:val="true"/>
          <w:lang w:bidi="fa-IR"/>
        </w:rPr>
        <w:t xml:space="preserve">و مسلم </w:t>
      </w:r>
      <w:r>
        <w:rPr>
          <w:rStyle w:val="FootnoteAnchor"/>
          <w:rtl w:val="true"/>
        </w:rPr>
        <w:footnoteReference w:id="1394"/>
      </w:r>
      <w:r>
        <w:rPr>
          <w:rFonts w:ascii="IRNazanin" w:hAnsi="IRNazanin" w:eastAsia="IRNazanin"/>
          <w:color w:val="111111"/>
          <w:sz w:val="28"/>
          <w:sz w:val="28"/>
          <w:szCs w:val="28"/>
          <w:rtl w:val="true"/>
          <w:lang w:bidi="fa-IR"/>
        </w:rPr>
        <w:t xml:space="preserve">و ترمذی </w:t>
      </w:r>
      <w:r>
        <w:rPr>
          <w:rStyle w:val="FootnoteAnchor"/>
          <w:rtl w:val="true"/>
        </w:rPr>
        <w:footnoteReference w:id="1395"/>
      </w:r>
      <w:r>
        <w:rPr>
          <w:rFonts w:ascii="IRNazanin" w:hAnsi="IRNazanin" w:eastAsia="IRNazanin"/>
          <w:color w:val="111111"/>
          <w:sz w:val="28"/>
          <w:sz w:val="28"/>
          <w:szCs w:val="28"/>
          <w:rtl w:val="true"/>
          <w:lang w:bidi="fa-IR"/>
        </w:rPr>
        <w:t>به بعض طرق نقل کرده اند که به عرض حضرت رسالت رساندند که یهود چون گمان کرده اند که اهلاک فرعون و جنودش در این روز است به جهت شادمانی روزه گرفتند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روزه بگیرید که ما احقیم به احیای سنت موسی </w:t>
      </w:r>
    </w:p>
    <w:p>
      <w:pPr>
        <w:pStyle w:val="BookText"/>
        <w:rPr/>
      </w:pPr>
      <w:r>
        <w:rPr>
          <w:rFonts w:ascii="IRNazanin" w:hAnsi="IRNazanin" w:eastAsia="IRNazanin"/>
          <w:color w:val="111111"/>
          <w:sz w:val="28"/>
          <w:sz w:val="28"/>
          <w:szCs w:val="28"/>
          <w:rtl w:val="true"/>
          <w:lang w:bidi="fa-IR"/>
        </w:rPr>
        <w:t xml:space="preserve">و در بعض طرق مسلم </w:t>
      </w:r>
      <w:r>
        <w:rPr>
          <w:rStyle w:val="FootnoteAnchor"/>
          <w:rtl w:val="true"/>
        </w:rPr>
        <w:footnoteReference w:id="1396"/>
      </w:r>
      <w:r>
        <w:rPr>
          <w:rFonts w:ascii="IRNazanin" w:hAnsi="IRNazanin" w:eastAsia="IRNazanin"/>
          <w:color w:val="111111"/>
          <w:sz w:val="28"/>
          <w:sz w:val="28"/>
          <w:szCs w:val="28"/>
          <w:rtl w:val="true"/>
          <w:lang w:bidi="fa-IR"/>
        </w:rPr>
        <w:t xml:space="preserve">و ترمذی </w:t>
      </w:r>
      <w:r>
        <w:rPr>
          <w:rStyle w:val="FootnoteAnchor"/>
          <w:rtl w:val="true"/>
        </w:rPr>
        <w:footnoteReference w:id="1397"/>
      </w:r>
      <w:r>
        <w:rPr>
          <w:rFonts w:ascii="IRNazanin" w:hAnsi="IRNazanin" w:eastAsia="IRNazanin"/>
          <w:color w:val="111111"/>
          <w:sz w:val="28"/>
          <w:sz w:val="28"/>
          <w:szCs w:val="28"/>
          <w:rtl w:val="true"/>
          <w:lang w:bidi="fa-IR"/>
        </w:rPr>
        <w:t>نقل کرده اند که چون در جاهلیت رسم بود که روز عاشوراء روزه می گرفتند پیغمبر نیز صوم یوم عاشوراء را سنت کرد؛ یعنی واجب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چه متأمل در اخبار واقعه کربلا و اخبار صوم به دست می آورد آن است که روز عاشوراء از بدو عالم روز مصیبت و غم و اندوه بوده بلکه از بعض اخبار معلوم می شود که وحوش و طیور نیز در آن روز از طعام و شراب ممنوع می شدند چنان چه در خبر عبدالله بن میمون قداح شنیدی که وحوش از عهد داود در روز عاشوراء روزه گرفتند و منع اطفال از طعام و شراب هم منزل بر همین معنی است نه صوم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 در ابواب کتب مقاتل در این معنی بسیار است و قصص بسیار در کتب تواریخ مذکور است از آن جمله آن است که در انسان العیون نقل کرده که کسی متعود بود که هر روزه مورچگانی را نان و دانه بدهد چون روز عاشوراء رسید و نزد مورچگان دانه برد نخوردند و این قصه را شاهد استحباب صوم يوم عاشوراء شمرده است ولی فی الحقیقه از غایت شقاوت و نصب خود پرده برداشته است و خبر دیگری که عامه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طاير صام يوم عاشوراء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مستدرک حکم به وضع او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كذب نباشد اشاره به این معنی است که صرد اوّل مرغی است که ملتفت بزرگی سوگ سید الشهداء علیه السلام منع لذایذ از خود کرد تا روز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اخبار صوم از کتب فریقین معلوم می شود که مخصوص تشکر و استسعاد به اعیاد و تشریف قدر ایام مخصوصه است ظاهر می شود از ملاحظه این دو که در روز عاشوراء از بدو عالم هرگز روزه اصطلاحی مستحب نبوده چنان چه از بعض اخبار تشریع او که اشاره به او کردم هم معلوم می شود که به جهت سرور یهود بود و متابعت پیغمبر ایشان را به جهت موافقت با مسرت ایشان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علامت دیگر بر کذب اخبار مذکوره آن است که از اخبار کثیره معلوم می شود که غرق فرعون و جنود او روز عاشوراء نبوده و این خبر از موضوعات است، 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میثم خواهی شنید و خبر نجية بن الحارث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صوم ما نزل به كتاب و لا جرت به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عدل صدق این مدعا است و مؤید این معنی آن است که سید اجل اعظم رضی الدین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نفعنا الله بعلومه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اقبال از کتاب تاریخ نیشابور حاکم در ترجمه نصر بن عبدالله نیشابوری نقل فرموده که او سند به سعید بن المسیب می رساند از سعدان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لم يصم عاشوراء</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و این صریح است در كذب دعوی تشریع صوم با این که راوی از معتمدین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ظاهر آن است که اخبار نسخ هم از روی تقیّه باشد چنان چه اشاره کردیم که طریقه ایشان بر این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است که جماعتی از علمای ما رضوان الله علیهم انکار کرده اند اصل تشریع صوم یوم عاشوراء را مطلقاً و عمل به مقتضای این اخبار نکرده اند چنان چه در مجمع الفايدة و ذخیره و غیرهما به این مطلب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چه نوشتیم متحصل شد که احتمال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مبنی بر وجود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است علاوه بر این که این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است که حکایت صوم رسول شده و بر فرض تعدی در خبری که از امیر المؤمنین علیه السلام نقل شده هم جاری است به این وجه که بگوییم این هر دو متعلق به حکایت حال قبل از نسخ باشند ولی در دو خبر دیگر این احتمال جاری نیست مگر در صورتی که در اخبار ائمه علیهم السلام هم ما ملتزم به ناسخ و منسوخ شویم و این معنی را ما اگر چه در اصول در توجیه تأخیر تخصیص و تقیید از عام تقویت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تقریب که ذکر او در این مقام شایستگی چندان ندارد ولی این توجیه در اخبار مجوزه متمشی نیست چه قطعاً قبل از صدور این اخبار شیعه و خواص محبین در روز عاشوراء به عنوان استحباب خاص روزه نمی گرفتند و حکم بر طبق این نبود چنان چه از اخبار ناهيه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می 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اخبار تجویز است بر تقیه امام علیه السلام در بیان حکم یا بر بیان حکم واقعی برای مبتلی به تقیه و بنا بر این بعضی از متأخرین فتوی به حرمت صوم يوم عاشوراء داده اند مطلقاً و بعضی فتوی به حرمت صوم به قصد خصوصیت روز عاشوراء و اشکال بر این قول به مخالفت اجماع و شهرت محققه وجهی ندارد اگر چه در ریاض </w:t>
      </w:r>
      <w:r>
        <w:rPr>
          <w:rStyle w:val="FootnoteAnchor"/>
          <w:rtl w:val="true"/>
        </w:rPr>
        <w:footnoteReference w:id="1400"/>
      </w:r>
      <w:r>
        <w:rPr>
          <w:rFonts w:ascii="IRNazanin" w:hAnsi="IRNazanin" w:eastAsia="IRNazanin"/>
          <w:color w:val="111111"/>
          <w:sz w:val="28"/>
          <w:sz w:val="28"/>
          <w:szCs w:val="28"/>
          <w:rtl w:val="true"/>
          <w:lang w:bidi="fa-IR"/>
        </w:rPr>
        <w:t xml:space="preserve">و جواهر </w:t>
      </w:r>
      <w:r>
        <w:rPr>
          <w:rStyle w:val="FootnoteAnchor"/>
          <w:rtl w:val="true"/>
        </w:rPr>
        <w:footnoteReference w:id="1401"/>
      </w:r>
      <w:r>
        <w:rPr>
          <w:rFonts w:ascii="IRNazanin" w:hAnsi="IRNazanin" w:eastAsia="IRNazanin"/>
          <w:color w:val="111111"/>
          <w:sz w:val="28"/>
          <w:sz w:val="28"/>
          <w:szCs w:val="28"/>
          <w:rtl w:val="true"/>
          <w:lang w:bidi="fa-IR"/>
        </w:rPr>
        <w:t xml:space="preserve">اصرار بر </w:t>
      </w:r>
    </w:p>
    <w:p>
      <w:pPr>
        <w:pStyle w:val="BookText"/>
        <w:rPr/>
      </w:pPr>
      <w:r>
        <w:rPr>
          <w:rFonts w:ascii="IRNazanin" w:hAnsi="IRNazanin" w:eastAsia="IRNazanin"/>
          <w:color w:val="111111"/>
          <w:sz w:val="28"/>
          <w:sz w:val="28"/>
          <w:szCs w:val="28"/>
          <w:rtl w:val="true"/>
          <w:lang w:bidi="fa-IR"/>
        </w:rPr>
        <w:t xml:space="preserve">این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آن چه در وجه اول گذشت که قول به استحباب مشهور است و اجماع هم در غنیه بر او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هر دو محل اشکال است چه محقق ثانی در جامع المقاصد و شهید ثانی در مسالک عبارت محقق و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 اسرار هم را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مستحبات صوم یوم عاشوراء است بر وجه حزن بر این وجه تفسیر کرده اند که مراد آن است که امساک کند زمانی از روز تا بعد از ظهر و بعد از آن افطار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صومه ليس معتبراً شرعاً بل هو امساک بدون نية الصوم لان صومه متروک كما وردت به الرواية فيستحب الامساك فيه إلى بعد العصر حزنا و صومه شعار بني امية سروراً بقتل الحسين علیه السلام</w:t>
      </w:r>
      <w:r>
        <w:rPr>
          <w:rFonts w:eastAsia="IRNazanin" w:cs="IRNazanin"/>
          <w:color w:val="111111"/>
          <w:sz w:val="28"/>
          <w:szCs w:val="28"/>
          <w:rtl w:val="true"/>
          <w:lang w:bidi="fa-IR"/>
        </w:rPr>
        <w:t xml:space="preserve">» </w:t>
      </w:r>
      <w:r>
        <w:rPr>
          <w:rStyle w:val="FootnoteAnchor"/>
          <w:rtl w:val="true"/>
        </w:rPr>
        <w:footnoteReference w:id="1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بقوله على وجه الحزن إلى ان صومه ليس صوماً معتبراً شرعاً بل هو امساک بدون نية الصوم لأن صومه متروك كما وردت به الرواية و ينبه على ذلک قول الصادق صمه من غير تبييت و افطره من غير تشميت و لیکن فطرک بعد العصر فهو عبارة عن ترك المفطرات اشتغالاً عنها بالحزن و المصيبة و ينبغي ان يكون الامساك المذكور بالنية</w:t>
      </w:r>
      <w:r>
        <w:rPr>
          <w:rFonts w:eastAsia="IRNazanin" w:cs="IRNazanin"/>
          <w:color w:val="111111"/>
          <w:sz w:val="28"/>
          <w:szCs w:val="28"/>
          <w:rtl w:val="true"/>
          <w:lang w:bidi="fa-IR"/>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مجمع الفائدة </w:t>
      </w:r>
      <w:r>
        <w:rPr>
          <w:rStyle w:val="FootnoteAnchor"/>
          <w:rtl w:val="true"/>
        </w:rPr>
        <w:footnoteReference w:id="1404"/>
      </w:r>
      <w:r>
        <w:rPr>
          <w:rFonts w:ascii="IRNazanin" w:hAnsi="IRNazanin" w:eastAsia="IRNazanin"/>
          <w:color w:val="111111"/>
          <w:sz w:val="28"/>
          <w:sz w:val="28"/>
          <w:szCs w:val="28"/>
          <w:rtl w:val="true"/>
          <w:lang w:bidi="fa-IR"/>
        </w:rPr>
        <w:t xml:space="preserve">و ذخیره </w:t>
      </w:r>
      <w:r>
        <w:rPr>
          <w:rStyle w:val="FootnoteAnchor"/>
          <w:rtl w:val="true"/>
        </w:rPr>
        <w:footnoteReference w:id="1405"/>
      </w:r>
      <w:r>
        <w:rPr>
          <w:rFonts w:ascii="IRNazanin" w:hAnsi="IRNazanin" w:eastAsia="IRNazanin"/>
          <w:color w:val="111111"/>
          <w:sz w:val="28"/>
          <w:sz w:val="28"/>
          <w:szCs w:val="28"/>
          <w:rtl w:val="true"/>
          <w:lang w:bidi="fa-IR"/>
        </w:rPr>
        <w:t xml:space="preserve">احتمال داده اند که مراد این معنی باشد، بلکه در ذخیره تقریب کرده است و ظاهر عنوان وسائل </w:t>
      </w:r>
      <w:r>
        <w:rPr>
          <w:rStyle w:val="FootnoteAnchor"/>
          <w:rtl w:val="true"/>
        </w:rPr>
        <w:footnoteReference w:id="1406"/>
      </w:r>
      <w:r>
        <w:rPr>
          <w:rFonts w:ascii="IRNazanin" w:hAnsi="IRNazanin" w:eastAsia="IRNazanin"/>
          <w:color w:val="111111"/>
          <w:sz w:val="28"/>
          <w:sz w:val="28"/>
          <w:szCs w:val="28"/>
          <w:rtl w:val="true"/>
          <w:lang w:bidi="fa-IR"/>
        </w:rPr>
        <w:t xml:space="preserve">نیز موافقت بر این می کند چنان چه بر ناظر معلوم و شیخ فاضل علی بن شاه محمود البافقی که از معاصرین مروّج مجلسی است و شرح حالش در کتاب امل الآمل </w:t>
      </w:r>
      <w:r>
        <w:rPr>
          <w:rStyle w:val="FootnoteAnchor"/>
          <w:rtl w:val="true"/>
        </w:rPr>
        <w:footnoteReference w:id="1407"/>
      </w:r>
      <w:r>
        <w:rPr>
          <w:rFonts w:ascii="IRNazanin" w:hAnsi="IRNazanin" w:eastAsia="IRNazanin"/>
          <w:color w:val="111111"/>
          <w:sz w:val="28"/>
          <w:sz w:val="28"/>
          <w:szCs w:val="28"/>
          <w:rtl w:val="true"/>
          <w:lang w:bidi="fa-IR"/>
        </w:rPr>
        <w:t>مذکور است در کتاب منهاج الفلاح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روزه امساکی است بینیت از روی غم و اندوه زیرا که بنی امیه روزه می گرفتند روز عاشوراء را برای خوشحالی به قتل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عین عبارت او</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متاخرین 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منافی احتمال مسالک تصریح عبارت معتبر است بر خلاف </w:t>
      </w:r>
    </w:p>
    <w:p>
      <w:pPr>
        <w:pStyle w:val="BookText"/>
        <w:rPr/>
      </w:pPr>
      <w:r>
        <w:rPr>
          <w:rFonts w:ascii="IRNazanin" w:hAnsi="IRNazanin" w:eastAsia="IRNazanin"/>
          <w:color w:val="111111"/>
          <w:sz w:val="28"/>
          <w:sz w:val="28"/>
          <w:szCs w:val="28"/>
          <w:rtl w:val="true"/>
          <w:lang w:bidi="fa-IR"/>
        </w:rPr>
        <w:t xml:space="preserve">بعد از فحص تام عین و اثری از او در معتبر نیافتم بلی در معتبر </w:t>
      </w:r>
      <w:r>
        <w:rPr>
          <w:rStyle w:val="FootnoteAnchor"/>
          <w:rtl w:val="true"/>
        </w:rPr>
        <w:footnoteReference w:id="1408"/>
      </w:r>
      <w:r>
        <w:rPr>
          <w:rFonts w:ascii="IRNazanin" w:hAnsi="IRNazanin" w:eastAsia="IRNazanin"/>
          <w:color w:val="111111"/>
          <w:sz w:val="28"/>
          <w:sz w:val="28"/>
          <w:szCs w:val="28"/>
          <w:rtl w:val="true"/>
          <w:lang w:bidi="fa-IR"/>
        </w:rPr>
        <w:t>اخبار مختلفه را نقل می کند و جمع اول را که مطابق ظاهر عبارت شرایع است از شیخ در تهذیب نقل کرده است تأويل عبارت شیخ خواهد آمد و بعد از تصریح این دو قدوه مقدم و دو استاد معظم که لسان فقهاء و ترجمان اصحابند به مراد ایشان عبارت معتبر و تهذیب هر دو معلوم المراد می شوند و دلیل این تفسیر عبارت شیخ است در مصباح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كان يوم عاشوراء عن الطعام إلى بعد العصر ثم تناول شيئاً يسيراً من التربة</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 چه ظاهر است که کلام تهذیب را باید به معاونه این دو عبارت چنان فهمید که این دو محقق تحریر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ادله معنی مذکور آن است که در کتاب مسار الشیعة که از مصنفات مشهوره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یافتم که می فرماید در روز دهم محرم مقتل سيد الشهداء علیه السلام و او روزی است که اندوه آل رسول را تازه کرد و روایت شده از ائمه علیهم السلام که اجتناب لذایذ کنند و اقامت عزاء و امساک از طعام و شراب تا زوال آفتاب و تغذی کنند به آن چه مصیبت زدگان غذا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البان و مانند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طعام های لذیذ و نص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الْيَوْمِ الْعَاشِرُ مِنْهُ مَقْتَلِ سَيِّدِنَا أَبَى عبدالله الحسین بْنِ علی بْنِ ابی طَالِبٍ علیهم السَّلَامُ سَنَةً احدى وَ سِتِّينَ مِنَ الْهِجْرَةِ وَ هُوَ يَوْمُ تُجَدِّدُ فِيهِ احزان آلِ مُحَمَّدٍ وَ شِيعَتِهِمْ وَ قَدْ جَاءَتِ الرِّوَايَةُ عَنِ الصَّادِقِينَ عَلَيْهِمُ السَّلَامُ بِاجْتِنَابِ الْمَلَاذِّ فِيهِ وَ أَقَامَتْ سُنَنِ الْمَصَائِبِ وَ الامساك عَنِ الطَّعَامِ الشَّرَابِ إِلَى انَّ تَزُولَ الشَّمْسُ وَ التغذى بَعْدَ ذَلِكَ بِمَا يَتَغَذَّى بِهِ أَهْلُ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كالالبان وَ مَا أَشْبَهَ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الْمَلَاذِّ مِنَ الطَّعَامِ وَ الشَّرَابِ</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 انتهى بالفاظه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صریح است که فتوی شیخ مفید امساک بر این وجه است نه صوم اصطلاحی و چون شیخ طوسی قدس سرة توجیه مذکور را از شیخ مفید نقل کرده معلوم می شود که مراد آن جناب از صوم حزنی همین معنی است که شیخ در مصباح تصریح به او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شهید ثانیین تفسیر کلام اصحاب را به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جمیع عبارات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خلاف تصریح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بر این معنی است پس مشهور عدم استحباب صوم یوم عاشوراء است و عمل بر طبق روایت مصباح از عبدالله بن سنان است چنان چه عمل شیعه امامیه و سیره قطعیه ایشان مقرر بر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مجمع الفائدة اجمالاً دعوی شهرت و عمل بر طبق این روایت کرده </w:t>
      </w:r>
      <w:r>
        <w:rPr>
          <w:rStyle w:val="FootnoteAnchor"/>
          <w:rtl w:val="true"/>
        </w:rPr>
        <w:footnoteReference w:id="1411"/>
      </w:r>
      <w:r>
        <w:rPr>
          <w:rFonts w:ascii="IRNazanin" w:hAnsi="IRNazanin" w:eastAsia="IRNazanin"/>
          <w:color w:val="111111"/>
          <w:sz w:val="28"/>
          <w:sz w:val="28"/>
          <w:szCs w:val="28"/>
          <w:rtl w:val="true"/>
          <w:lang w:bidi="fa-IR"/>
        </w:rPr>
        <w:t xml:space="preserve">و محدث کاشانی </w:t>
      </w:r>
      <w:r>
        <w:rPr>
          <w:rStyle w:val="FootnoteAnchor"/>
          <w:rtl w:val="true"/>
        </w:rPr>
        <w:footnoteReference w:id="1412"/>
      </w:r>
      <w:r>
        <w:rPr>
          <w:rFonts w:ascii="IRNazanin" w:hAnsi="IRNazanin" w:eastAsia="IRNazanin"/>
          <w:color w:val="111111"/>
          <w:sz w:val="28"/>
          <w:sz w:val="28"/>
          <w:szCs w:val="28"/>
          <w:rtl w:val="true"/>
          <w:lang w:bidi="fa-IR"/>
        </w:rPr>
        <w:t xml:space="preserve">قدس سرة و مروج مجلسی قدس سرة فتوی به اولویت ترک صوم داده اند که ظاهر کراهت اوست و در مجمع الفائدة </w:t>
      </w:r>
      <w:r>
        <w:rPr>
          <w:rStyle w:val="FootnoteAnchor"/>
          <w:rtl w:val="true"/>
        </w:rPr>
        <w:footnoteReference w:id="1413"/>
      </w:r>
      <w:r>
        <w:rPr>
          <w:rFonts w:ascii="IRNazanin" w:hAnsi="IRNazanin" w:eastAsia="IRNazanin"/>
          <w:color w:val="111111"/>
          <w:sz w:val="28"/>
          <w:sz w:val="28"/>
          <w:szCs w:val="28"/>
          <w:rtl w:val="true"/>
          <w:lang w:bidi="fa-IR"/>
        </w:rPr>
        <w:t xml:space="preserve">و ذخیره </w:t>
      </w:r>
      <w:r>
        <w:rPr>
          <w:rStyle w:val="FootnoteAnchor"/>
          <w:rtl w:val="true"/>
        </w:rPr>
        <w:footnoteReference w:id="1414"/>
      </w:r>
      <w:r>
        <w:rPr>
          <w:rFonts w:ascii="IRNazanin" w:hAnsi="IRNazanin" w:eastAsia="IRNazanin"/>
          <w:color w:val="111111"/>
          <w:sz w:val="28"/>
          <w:sz w:val="28"/>
          <w:szCs w:val="28"/>
          <w:rtl w:val="true"/>
          <w:lang w:bidi="fa-IR"/>
        </w:rPr>
        <w:t xml:space="preserve">تقویت یا تردید کرده اند و از متأخرین محقق نراقی </w:t>
      </w:r>
      <w:r>
        <w:rPr>
          <w:rStyle w:val="FootnoteAnchor"/>
          <w:rtl w:val="true"/>
        </w:rPr>
        <w:footnoteReference w:id="1415"/>
      </w:r>
      <w:r>
        <w:rPr>
          <w:rFonts w:ascii="IRNazanin" w:hAnsi="IRNazanin" w:eastAsia="IRNazanin"/>
          <w:color w:val="111111"/>
          <w:sz w:val="28"/>
          <w:sz w:val="28"/>
          <w:szCs w:val="28"/>
          <w:rtl w:val="true"/>
          <w:lang w:bidi="fa-IR"/>
        </w:rPr>
        <w:t>و فقیه ورع کلباسی اولی ترک را شمرده اند بلکه محقق نراقی فتوی به حرمت به قصد خصوصیت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اجماع و شهرت از کجا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تر این که بر فرض که ما در استفاده مراد اصحاب متابعت محقق ثانی و شهید ثانی نکنیم خلاف خود ایشان و محدث کاشانی و علامه مجلسی و محقق اردبیلی و 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نسبت محقق اردبیلی روایت مصباح را به عمل و شهرت که ظاهر در عدم استحباب صوم يوم عاشوراء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بافقی و صاحب وسائل در مسأله چطور می شود مهجور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خلاف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چنان چه در جواهر </w:t>
      </w:r>
      <w:r>
        <w:rPr>
          <w:rStyle w:val="FootnoteAnchor"/>
          <w:rtl w:val="true"/>
        </w:rPr>
        <w:footnoteReference w:id="1416"/>
      </w:r>
      <w:r>
        <w:rPr>
          <w:rFonts w:ascii="IRNazanin" w:hAnsi="IRNazanin" w:eastAsia="IRNazanin"/>
          <w:color w:val="111111"/>
          <w:sz w:val="28"/>
          <w:sz w:val="28"/>
          <w:szCs w:val="28"/>
          <w:rtl w:val="true"/>
          <w:lang w:bidi="fa-IR"/>
        </w:rPr>
        <w:t xml:space="preserve">و ریاض </w:t>
      </w:r>
      <w:r>
        <w:rPr>
          <w:rStyle w:val="FootnoteAnchor"/>
          <w:rtl w:val="true"/>
        </w:rPr>
        <w:footnoteReference w:id="1417"/>
      </w:r>
      <w:r>
        <w:rPr>
          <w:rFonts w:ascii="IRNazanin" w:hAnsi="IRNazanin" w:eastAsia="IRNazanin"/>
          <w:color w:val="111111"/>
          <w:sz w:val="28"/>
          <w:sz w:val="28"/>
          <w:szCs w:val="28"/>
          <w:rtl w:val="true"/>
          <w:lang w:bidi="fa-IR"/>
        </w:rPr>
        <w:t>است و وقوع این نوع مطالب بر فقیه لازم می کند تتبع و عدم اعتماد بر نقل دیگران را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بالجملة خبر مصباح را اولی آن است که بعینه نقل کنیم تا بعد از ملاحظه او ناظرین را حاجت به کتاب دیگر کمتر اتفاق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الشيخ فى المصباح عن عبدالله بن سنان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عبدالله فى يوم عاشوراء فالفيته كاسف اللون ظاهر الحزن و دموعه تنحدر من عينيه كاللؤلؤ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بكائك لا ابکی الله عینیک؟ فقال لى اوفى غفلة أنت؟ اما علمت ان الحسين بن على اصيب فى مثل هذا اليوم؟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سیدی فما قولک فی صومه؟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 من غير تبییت و افطره من غير تشميت و لا تجعله يوم صوم كمالاً و لیکن افطارک بعد العصر بساعة على شربة من ماء فانه في ذلك الوقت تجلت الهيجاء و انكشف الملحمة عنهم</w:t>
      </w:r>
      <w:r>
        <w:rPr>
          <w:rFonts w:eastAsia="IRNazanin" w:cs="IRNazanin"/>
          <w:color w:val="111111"/>
          <w:sz w:val="28"/>
          <w:szCs w:val="28"/>
          <w:rtl w:val="true"/>
          <w:lang w:bidi="fa-IR"/>
        </w:rPr>
        <w:t xml:space="preserve">»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العمل بمضمون هذه الرواية </w:t>
      </w:r>
    </w:p>
    <w:p>
      <w:pPr>
        <w:pStyle w:val="BookText"/>
        <w:rPr/>
      </w:pPr>
      <w:r>
        <w:rPr>
          <w:rFonts w:ascii="Amiri" w:hAnsi="Amiri" w:eastAsia="Amiri" w:cs="Amiri"/>
          <w:color w:val="111111"/>
          <w:sz w:val="28"/>
          <w:sz w:val="28"/>
          <w:szCs w:val="28"/>
          <w:rtl w:val="true"/>
          <w:lang w:bidi="ar-SA"/>
        </w:rPr>
        <w:t>متجه و كانه المقصود كما قال بعض الاصحاب الا انه خلاف ما صرح به جماعة منهم</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آن است که دعوی شهرت بر استحباب صوم یوم عاشوراء، وجهی ندارد بلکه قائلی معلوم از ماعدای متأخرین ندارد و آن چه وظیفه شرعیه و مستحب مخصوص روز عاشوراء است مضمون خبر 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صوم اگر به عنوان خصوصیت باشد بدعت است و محرم و اگر به عنوان تبرک باشد کفر است و خروج از دین و اگر به جهت فضیلت مطلق عملاً باطلاقات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تشبه صوری به بنی امیه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تشبه بقوم فهو منهم</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البته مکروه و ناقص الثواب است چنان چه از جماعت مذکوره شنیدی و در کلام ایشان دیدی و اگر هیچ نباشد جز فتوی این فحول و اساطین می توان حکم به کراهت کرد بنابر عموم تسامح در ادله سنن برای مکروهات و اکتفای به فتوای فقیه در بلوغ چنان چه جماعتی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نظر این بی بضاعت رسیده که اخبار صوم را حمل کنیم بر امساک ناقص و اخبار نهی را بر امساک صومی و خبر مصباح را که مجبور به عمل طائفه يقيناً حجت است شاهد جمع قرار دهیم و تصرف در مدلول کنیم چون اولی است از تصرف در جهت صدور شاید این وجه اقرب محامل باشد چه فی نفسه خلاف ظاهر است ولی در مقام جمع با شاهد دور نیست که عرف مساعدت بر او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حکم مسأله همان است که گذشت صوم یوم عاشوراء مردد بین کفریت و حرمت و کراهت است و به هیچ وجه در مذهب اهل بیت و فقه آل محمد علیهم السلام جای احتمال استحباب ندارد و تحقیق حال صوم یوم عاشوراء بر این وجه از بسط و تتبع از غنائم این کتاب است که در هیچ جا ندیده ام و الحمد لله و الله اعلم بحقایق احكامه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تبرک به یوم عاشوراء این که دعا و طلب حوائج را در این روز مستحب دانسته اند و به جهت این کار مناقب و فضایلی برای این روز به جعل و وضع افتراء کردند و دعا هایی چند تلفیق کرده تعلیم عاصیان نمودند تا امر ملتبس و کار مشتبه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خطبه ای که در بلاد خود در این روز می خوانند برای هر نبی وسیله و شرفی در این روز یاد می کنند مثل اخماد نار نمرود و قرار سفینه نوح و اغراق جند فرعون و انجاء عیسی از دار یهودان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گاهی به جهت تدلیس و عام فریبی و گول زدن ساده لوحان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اختاره الله لقتل ابن بنت نبیه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چه از عبدالقادر جیلانی در شرح فقره آتیه حکایت می کنیم </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روزی است مبارک که خدای اختیار کرد برای قتل پسر دختر پیغمبر خود یا للعجب چگونه شده که نسبت به همه انبیاء باید فضل و انعام و نجات باشد و نسبت به پیغمبر ما بلا و قتل و اسیری آل و عترت او باشد مگر این که این را هم نعمتی بر اسلام شمارند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 خارجیان در این 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لطیفه و اجزل تشریفه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امالی </w:t>
      </w:r>
      <w:r>
        <w:rPr>
          <w:rStyle w:val="FootnoteAnchor"/>
          <w:rtl w:val="true"/>
        </w:rPr>
        <w:footnoteReference w:id="1422"/>
      </w:r>
      <w:r>
        <w:rPr>
          <w:rFonts w:ascii="IRNazanin" w:hAnsi="IRNazanin" w:eastAsia="IRNazanin"/>
          <w:color w:val="111111"/>
          <w:sz w:val="28"/>
          <w:sz w:val="28"/>
          <w:szCs w:val="28"/>
          <w:rtl w:val="true"/>
          <w:lang w:bidi="fa-IR"/>
        </w:rPr>
        <w:t xml:space="preserve">و کتاب علل </w:t>
      </w:r>
      <w:r>
        <w:rPr>
          <w:rStyle w:val="FootnoteAnchor"/>
          <w:rtl w:val="true"/>
        </w:rPr>
        <w:footnoteReference w:id="1423"/>
      </w:r>
      <w:r>
        <w:rPr>
          <w:rFonts w:ascii="IRNazanin" w:hAnsi="IRNazanin" w:eastAsia="IRNazanin"/>
          <w:color w:val="111111"/>
          <w:sz w:val="28"/>
          <w:sz w:val="28"/>
          <w:szCs w:val="28"/>
          <w:rtl w:val="true"/>
          <w:lang w:bidi="fa-IR"/>
        </w:rPr>
        <w:t>مسنداً از بجیله مکیه نقل کرده که شنیدم از میثم تمار رضی الله عنه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می کشند این امت پسر پیغمبر خود را در محرم در روز دهم و هر آینه اعدای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را روز برکت قرار دهند و همانا این کار شدنی است و پیشی گرفته است در علم خدای تعالی و من می دانم او را به عهدی که از مولایم به من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شطری از این حدیث را از این پیش یاد کرده ایم تا آن جا که بجیله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چگونه مردم روز قتل حسین را روز برکت قرار دهند؟ پس بگریست میثم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وضع کنند که او روزی است که خدای تعالی در او توبه آدم را قبول کرد با این که خدای تعالی در ذی حجه توبه آدم را قبول کرد و گمان می کنند که او روزی است که خدای تعالی یونس را از شکم ماهی کشید با این که خدای تعالی یونس را در ذیقعده از شکم ماهی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کنند که او روزی است که سفینه نوح بر جودی قرار گرفت با این که استواء سفینه در روز هیجدهم ذیحجه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کنند که او روزی است که خدای دریا را برای موسی در او بشکافت با این که این کار در ربیع الاول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جا لطیفه ای به خاطرم در حال تحریر رسید که استقرار سفینه نوح در هیجدهم مناسبت تمام با وقوع امارت الهیه علی علیه السلام در روز هیجدهم دارد چه حقیقت سفینه نوح آن جناب است به حکم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اهل بیتی کسفينة نوح من ركبها نجى و من تخلف عنها غرق و تا قبل از آن روز از خوف منافقان و بیم کافران سفینه ولایت مطلقه متزلزل و مضطرب بود چون وعده عصمت الهیه رسید و فرمان </w:t>
      </w:r>
      <w:r>
        <w:rPr>
          <w:rFonts w:ascii="Amiri" w:hAnsi="Amiri" w:eastAsia="Amiri" w:cs="Amiri"/>
          <w:color w:val="111111"/>
          <w:sz w:val="28"/>
          <w:sz w:val="28"/>
          <w:szCs w:val="28"/>
          <w:rtl w:val="true"/>
          <w:lang w:bidi="ar-SA"/>
        </w:rPr>
        <w:t xml:space="preserve">بَلَغَ مَا انْزِلْ الیک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اللَّهُ يَعْصِمُكَ</w:t>
      </w:r>
    </w:p>
    <w:p>
      <w:pPr>
        <w:pStyle w:val="BookText"/>
        <w:rPr/>
      </w:pPr>
      <w:r>
        <w:rPr>
          <w:rFonts w:ascii="Amiri" w:hAnsi="Amiri" w:eastAsia="Amiri" w:cs="Amiri"/>
          <w:color w:val="111111"/>
          <w:sz w:val="28"/>
          <w:sz w:val="28"/>
          <w:szCs w:val="28"/>
          <w:rtl w:val="true"/>
          <w:lang w:bidi="ar-SA"/>
        </w:rPr>
        <w:t>مِنَ النَّاسِ</w:t>
      </w:r>
      <w:r>
        <w:rPr>
          <w:rStyle w:val="FootnoteAnchor"/>
          <w:rtl w:val="true"/>
        </w:rPr>
        <w:footnoteReference w:id="1424"/>
      </w:r>
      <w:r>
        <w:rPr>
          <w:rFonts w:ascii="IRNazanin" w:hAnsi="IRNazanin" w:eastAsia="IRNazanin"/>
          <w:color w:val="111111"/>
          <w:sz w:val="28"/>
          <w:sz w:val="28"/>
          <w:szCs w:val="28"/>
          <w:rtl w:val="true"/>
          <w:lang w:bidi="fa-IR"/>
        </w:rPr>
        <w:t>گوشزد سفیر الهی شد سفینه نوح بر جودی تنصیص و تصریح حضرت رسالت مستقر شده راکبین آن سفینه آسوده خاطر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بالجملة با این همه تصریح و تأکید که در خبر میثم شده و در حقیقت از علایم نبوت و امامت است و دلیل حقیت طریقه شیعه است که اخبار یقینی چنان داده است و خبر مذکور به جهت مطابقت مضمون او با واقع محسوس و مکرراً در دو کتاب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او ملتزم است در کتب خود ننویسد مگر آن چه شیخ بزرگوار محمد بن الحسن بن الوليد قدس سرة او را صحیح شمرده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معتمد و موثوق الصدور است و عجب است که با این روایت بعض أصحاب غفلت کرده حدیث کثیر النواء را اعتماد ،کرده شاهد استحباب صوم عاشوراء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این است که شیخ در تهذیب ایراد کرده مسنداً </w:t>
      </w:r>
      <w:r>
        <w:rPr>
          <w:rFonts w:ascii="Amiri" w:hAnsi="Amiri" w:eastAsia="Amiri" w:cs="Amiri"/>
          <w:color w:val="111111"/>
          <w:sz w:val="28"/>
          <w:sz w:val="28"/>
          <w:szCs w:val="28"/>
          <w:rtl w:val="true"/>
          <w:lang w:bidi="ar-SA"/>
        </w:rPr>
        <w:t xml:space="preserve">عَنْ كَثِيرِ النَّوَّاءِ عَنْ أَبِى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لَزِقَتِ السَّفِينَةُ يَوْمَ عَاشُورَاءَ عَلَى الجودى فامر نُوحُ مَنْ مَعَهُ مِنَ الْجِنِّ وَ الانس أَنْ يَصُومُوا ذَلِكَ الْيَوْمَ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هَذَا الْيَوْمُ هَذَا الْيَوْمُ الَّذِي تَابَ اللَّهُ عزوجل فِيهِ عَلَى آدَمَ وَ حوا وَ هَذَا الْيَوْمُ الَّذِي فَلَقَ اللَّهُ فِيهِ الْبَحْرَ لِبَنِى اسرائيل فاغرق فِرْعَوْنَ وَ مَنْ مَعَهُ وَ هَذَا الْيَوْمُ الَّذِي غَلَبَ فِيهِ مُوسَى فِرْعَوْنَ وَ هَذَا الْيَوْمُ الَّذِي وُلِدَ فِيهِ إِبْرَاهِيمُ وَ هَذَا الْيَوْمُ الَّذِي تَابَ اللَّهُ فِيهِ عَلَى قَوْمِ يُونُسَ وَ هَذَا الْيَوْمُ الَّذِى وُلِدَ فِيهِ عِيسَى بْنِ مَرْيَمَ وَ هَذَا الْيَوْمُ الَّذِي يَقُومُ فِيهِ الْقَائِمُ</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آثار کذب و وضع و افتراء از این حدیث ظاهر است و تکذیب تمام این فقرات از خبر میثم ظاهر می شود و هر یک از فقرات را به تتبع از اخبار و تواریخ می توان اصابت کرد که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چند خبر وارد شده که ولادت حضرت ابراهیم در اول ذیحجه است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کثیر النواء را اگر چه اجمالا شنیدی ولی در این مقام اولی تر این که تفصیلاً گوش زدت شود شیخ در رجال او را بتری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باء موحده و سكون تاء مثناة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كثير النواء هستند که ابتر بوده؛ یعنی دست بریده و ابن کثیر و حسن </w:t>
      </w:r>
    </w:p>
    <w:p>
      <w:pPr>
        <w:pStyle w:val="BookText"/>
        <w:rPr/>
      </w:pPr>
      <w:r>
        <w:rPr>
          <w:rFonts w:ascii="IRNazanin" w:hAnsi="IRNazanin" w:eastAsia="IRNazanin"/>
          <w:color w:val="111111"/>
          <w:sz w:val="28"/>
          <w:sz w:val="28"/>
          <w:szCs w:val="28"/>
          <w:rtl w:val="true"/>
          <w:lang w:bidi="fa-IR"/>
        </w:rPr>
        <w:t>بن صالح و سالم بن ابی حفصه و حکم بن عینیه و سلمة بن كهيل و ابوالمقدام ثابت حداد</w:t>
      </w:r>
    </w:p>
    <w:p>
      <w:pPr>
        <w:pStyle w:val="BookText"/>
        <w:rPr/>
      </w:pPr>
      <w:r>
        <w:rPr>
          <w:rFonts w:ascii="IRNazanin" w:hAnsi="IRNazanin" w:eastAsia="IRNazanin"/>
          <w:color w:val="111111"/>
          <w:sz w:val="28"/>
          <w:sz w:val="28"/>
          <w:szCs w:val="28"/>
          <w:rtl w:val="true"/>
          <w:lang w:bidi="fa-IR"/>
        </w:rPr>
        <w:t xml:space="preserve">کهیل چنان چه در اختیار شیخ طوسی از رجال کشی است </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اختراع کردند که ولایت امیر المؤمنین را با ولايت أبو بكر و عمر مخلوط کردند و ملتزم به امامت آن دو نفر شدند و دشمنی عثمان و عایشه و زبیر و طلحه را اظهار کردند و گمان کرده اند که امامت از اولاد على علیه السلام با آنان است که خروج کرده اند پس زید بن علی امام است و پدرش سید الساجدین علیه السلام و برادرش حضرت باقر و سایر ائمه غیر از حسنین علیهما السلام امام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نقل کرده از حضرت صادق علیه السلام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البترية صَفُّ وَاحِدٍ مَا بَيْنَ الْمَشْرِقِ وَ الْمَغْرِبِ مَا أَعَزَّ اللَّهُ بِهِمْ دینا</w:t>
      </w:r>
      <w:r>
        <w:rPr>
          <w:rStyle w:val="FootnoteAnchor"/>
          <w:rtl w:val="true"/>
        </w:rPr>
        <w:footnoteReference w:id="1429"/>
      </w:r>
      <w:r>
        <w:rPr>
          <w:rFonts w:ascii="IRNazanin" w:hAnsi="IRNazanin" w:eastAsia="IRNazanin"/>
          <w:color w:val="111111"/>
          <w:sz w:val="28"/>
          <w:sz w:val="28"/>
          <w:szCs w:val="28"/>
          <w:rtl w:val="true"/>
          <w:lang w:bidi="fa-IR"/>
        </w:rPr>
        <w:t>و هم از زید بن علی علیه السلام نقل کرده که آن جناب روی به ابتریه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 کردید از فاطمه علیها السلام و دنباله کار ما را بریدید؟ خدای دنباله کار شما را ببراد و از این جهت ایشان را بتریه نامیدند </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جهت بعض قاصرین توهم کرده اند که این لفظ بتریه به تقدیم تاء مثناة است و تشدید راء که نسبت به تبری باشد ولی علاوه بر این که خلاف صریح ائمه این فن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حدیث دلالت بر خلاف دارد چه لفظ حدیث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بترتم أَمَرَنَا بتركم اللَّهِ فَسَمَّوْا البترية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سایر کتب مذکور است که چون کثیر ابترالید بود این طایفه خبیثه را بتریه نام گذاردند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خلاصه </w:t>
      </w:r>
      <w:r>
        <w:rPr>
          <w:rStyle w:val="FootnoteAnchor"/>
          <w:rtl w:val="true"/>
        </w:rPr>
        <w:footnoteReference w:id="1432"/>
      </w:r>
      <w:r>
        <w:rPr>
          <w:rFonts w:ascii="IRNazanin" w:hAnsi="IRNazanin" w:eastAsia="IRNazanin"/>
          <w:color w:val="111111"/>
          <w:sz w:val="28"/>
          <w:sz w:val="28"/>
          <w:szCs w:val="28"/>
          <w:rtl w:val="true"/>
          <w:lang w:bidi="fa-IR"/>
        </w:rPr>
        <w:t>و فهرست و سایر کتب متأخرین آمده که کثیر عامی است، چنان چه از برقی نقل شده و بعضی اقتصار بر بتریت او کرده اند و در رجال کشی که مراد همان اختیار است ،به سند معتبر از حضرت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الیک مِنْ كَثِيرِ النَّوَّاءِ بَرِئَ فِى الدُّنْيَا وَ الْآخِرَةِ</w:t>
      </w:r>
      <w:r>
        <w:rPr>
          <w:rFonts w:eastAsia="IRNazanin" w:cs="IRNazanin"/>
          <w:color w:val="111111"/>
          <w:sz w:val="28"/>
          <w:szCs w:val="28"/>
          <w:rtl w:val="true"/>
          <w:lang w:bidi="fa-IR"/>
        </w:rPr>
        <w:t xml:space="preserve">» </w:t>
      </w:r>
      <w:r>
        <w:rPr>
          <w:rStyle w:val="FootnoteAnchor"/>
          <w:rtl w:val="true"/>
        </w:rPr>
        <w:footnoteReference w:id="1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محمد بن یحیی نقل کرده که به کثیر نواء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چندین استخفاف به حضرت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 گفت به جهت این که من خبری از او شنیده ام که او را ابداً دوست ندارم شنیدم از او که می گفت که اراضی هفتگانه به محمد و عترت او مفتوح می شود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هم به سند معتبر از ابو بصیر نقل کرده قال سمعت ابا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بن عينية و سلمة و كثير النواء و ابا المقدام و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اضلوا كثيراً ممن ضل من هؤلاء و انهم ممن قال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يَقُولُ آمَنَّا بِاللَّهِ وَ الْيَوْمِ الْآخِرِ وَ ما هُمْ مُؤْمِنِينَ</w:t>
      </w:r>
      <w:r>
        <w:rPr>
          <w:rStyle w:val="FootnoteAnchor"/>
          <w:rtl w:val="true"/>
        </w:rPr>
        <w:footnoteReference w:id="1435"/>
      </w:r>
      <w:r>
        <w:rPr>
          <w:rStyle w:val="FootnoteAnchor"/>
          <w:rtl w:val="true"/>
        </w:rPr>
        <w:footnoteReference w:id="1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تکلمه نقد الرجال </w:t>
      </w:r>
      <w:r>
        <w:rPr>
          <w:rStyle w:val="FootnoteAnchor"/>
          <w:rtl w:val="true"/>
        </w:rPr>
        <w:footnoteReference w:id="1437"/>
      </w:r>
      <w:r>
        <w:rPr>
          <w:rFonts w:ascii="IRNazanin" w:hAnsi="IRNazanin" w:eastAsia="IRNazanin"/>
          <w:color w:val="111111"/>
          <w:sz w:val="28"/>
          <w:sz w:val="28"/>
          <w:szCs w:val="28"/>
          <w:rtl w:val="true"/>
          <w:lang w:bidi="fa-IR"/>
        </w:rPr>
        <w:t xml:space="preserve">از عوالم از تفسیر عیاشی </w:t>
      </w:r>
      <w:r>
        <w:rPr>
          <w:rStyle w:val="FootnoteAnchor"/>
          <w:rtl w:val="true"/>
        </w:rPr>
        <w:footnoteReference w:id="1438"/>
      </w:r>
      <w:r>
        <w:rPr>
          <w:rFonts w:ascii="IRNazanin" w:hAnsi="IRNazanin" w:eastAsia="IRNazanin"/>
          <w:color w:val="111111"/>
          <w:sz w:val="28"/>
          <w:sz w:val="28"/>
          <w:szCs w:val="28"/>
          <w:rtl w:val="true"/>
          <w:lang w:bidi="fa-IR"/>
        </w:rPr>
        <w:t xml:space="preserve">همین خبر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مذمت که در اخبار از او شده و این عداوت که با ائمه ما علیهم السلام داشته از کجا که محض تنفیر قلوب شیعه از ایشان وضع این اکاذیب نکرده باشد تا به مراد خودش که نفی امامت ایشان است در انظار بعض جاهلان و غافلان برسد و بر فرض تسلیم صدق البته خبر مذکور از روی تقیه صادر شده چه بالضرورة از مذهب شیعه معلوم است که روز عاشوراء روز مشؤومی است چنان چه در خبر مصباح گذشت نه روز مبارکی که انعام های خداوندی در آن روز بر انبیاء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تر از همه آن است که دعایی بر طبق این اکاذیب تلفیق کرده اند و به دست عوام داده اند و در کتب بعض بی خبران که غافل بوده اند مذکور شده و البته خواندن آن دعا بدعت و محرّم است و ما محض این که مردم متنبه شوند آن دعا را در این جا ذکر می کنیم تا هر کس بر او مطلع شود احتراز و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سُبْحَانَ اللَّهِ مِلَاءً المیزان وَ منتهی الْعِلْمِ وَ مَبْلَغُ الرِّضَا وَ زِنَةَ الْعَرْشِ لَا مَلْجَأَ وَ لَا منجا مِنَ اللَّهِ الَّا إِلَيْهِ سُبْحَانَ اللَّهُ عَدَدَ الشَّفْعِ وَ الْوَتْرِ وَ عَدَدَ كَلِمَاتِهِ التَّامَّاتِ وَ هُوَ الْعَفْوِ للمعاصى بِرَحْمَتِهِ لَا حَوْلَ وَ لَا قُوَّةَ الَّا بِاللَّهِ الْعَلِىِّ الْعَظِيمِ وَ هُوَ حسبی وَ نِعْمَ الوکیل نَعَمْ المولی وَ نِعْمَ النَّصِيرُ وَ صَلَّى اللَّهُ عَلَى خیر خَلْقِهِ مُحَمَّدٍ وَ آلِهِ اجمعین</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ده مرتبه صلوات بفرستد و بگوید </w:t>
      </w:r>
      <w:r>
        <w:rPr>
          <w:rFonts w:ascii="Amiri" w:hAnsi="Amiri" w:eastAsia="Amiri" w:cs="Amiri"/>
          <w:color w:val="111111"/>
          <w:sz w:val="28"/>
          <w:sz w:val="28"/>
          <w:szCs w:val="28"/>
          <w:rtl w:val="true"/>
          <w:lang w:bidi="ar-SA"/>
        </w:rPr>
        <w:t>یا قَابِلٍ تَوْبَةَ آدَمَ یوم عَاشُورَاءَ يَا رَافِعَ ادريس إِلَى السَّمَاءِ يَوْمَ عَاشُورَاءَ ، يَا مُسَكِّنَ سَفِينَةُ نُوحٍ عَلَى الجودى یوم عَاشُورَاءَ ، یا غیاث إِبْرَاهِيمُ مِنَ النَّارِ يَوْمَ عَاشُورَاءَ ، يَا جَامِعَ شَمْلِ يَعْقُوبَ يَوْمَ عَاشُورَاءَ يَا فَارِجَ كَرْبُ ذِي النُّونِ يَوْمٍ ، عَاشُورَاءَ یا کاشف ضَرَّ ایوب يَوْمَ عَاشُورَاءَ ، يَا غَافِرُ ذَنْبٍ دَاوُدَ يَوْمَ عَاشُورَاءَ ، يَا سَامِعَ دَعْوَةً</w:t>
      </w:r>
    </w:p>
    <w:p>
      <w:pPr>
        <w:pStyle w:val="BookText"/>
        <w:rPr/>
      </w:pPr>
      <w:r>
        <w:rPr>
          <w:rFonts w:ascii="Amiri" w:hAnsi="Amiri" w:eastAsia="Amiri" w:cs="Amiri"/>
          <w:color w:val="111111"/>
          <w:sz w:val="28"/>
          <w:sz w:val="28"/>
          <w:szCs w:val="28"/>
          <w:rtl w:val="true"/>
          <w:lang w:bidi="ar-SA"/>
        </w:rPr>
        <w:t xml:space="preserve">موسی وَ هَارُونَ یوم عَاشُورَاءَ یا زَائِدِ الْخُضَرِ فِي عِلْمِهِ يَوْمَ عَاشُورَاءَ ، يَا رَافِعَ عیسی بْنِ مریم إِلَى السَّمَاءِ يَوْمَ عَاشُورَاءَ وَ يَا نَاصِرُ مُحَمَّدٍ صلی اللَّهِ علیه وَ اله وَ سَلَّمَ یوم عَاشُورَاءَ یا خَالِقُ الْجَنَّةِ يَوْمَ عَاشُورَاءَ ، صَلِّ علی مُحَمَّدٍ وَ آلِهِ الطَّاهِرِينَ وَ الانبياء وَ الْمُرْسَلِينَ وَ الْمَلَائِكَةِ وَ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الدُّنْيَا الْآخِرَةِ وَ رَحِيمَهُمَا يَا قاضی الْحَاجَاتِ اقْضِ حاجاتى فِى الدُّنْيَا وَ الْآخِرَةُ وَ طُولِ عُمْرَى فِي طاعتک وَ رضاک بِحُرْمَةِ یوم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وَلَّى الْحَسَنَاتِ يَا دَافِعَ السَّيِّئَاتِ وَ البلیات یَا حَیُّ یَا قَیُّومُ یَا ذَا اَلْجَلاَلِ وَ اَلْإِکْرَامِ يَا مالِكَ يَوْمِ الدِّينِ إِیَّاكَ نَعْبُدُ وَ إِیَّاكَ نَسْتَعِینُ اِکْفِنِی مَا أَهَمَّنِی مِنْ أَمْرِ اَلدُّنْیَا والدین برحمتک یا ارْحَمَ الرَّاحِمِينَ وَ صَلَّى اللَّهُ عَلَى مُحَمَّدٍ وَ آلِهِ الطَّيِّبِينَ وَ عِتْرَتِهِ الطَّاهِرِينَ أَجْمَعِينَ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این دعا را یکی از نواصب مدینه یا خوارج مسقط یا مثل این ها جعل کرده و تتمیم ظلم بنی امیه را نموده و بعض مباحث متعلقه به حکایت حال اهل سنت و نقل اقوال ایشان در این باب و استحباب اقامه مراسم عزا در این روز در شرح فقره آتیه بیاید </w:t>
      </w:r>
      <w:r>
        <w:rPr>
          <w:rStyle w:val="FootnoteAnchor"/>
          <w:rtl w:val="true"/>
        </w:rPr>
        <w:footnoteReference w:id="1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مباحث این شرح با مباحث او منضم شود تواند بود که در این مسأله رساله مستقله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آكلة الأكباد اللعين بن اللعین علی لسانک و لسان نبیک فی کل موطن و موقف وقف فيه نبیک صلواتک علیه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تبرک جسته به او پسر هند جگر خواره که ملعون پسر ملعون است بر زبان تو و زبان پیغمبر تو در هر موطن و موقفی که ایستاده در او پیغمبر تو که صلوات بر او و آلش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در لغت عربی در اصل به معنی خوردن چیز هایی است که مایع نباشند و استعمال شرب در او صحیح نیفتد چه خوردن در لغت فارسی اعم است از آشامیدن چنان چه در استعمالات فصحای ایشان وارد شده نظماً و نثراً، شصت کلمه دامغانی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اسبی که صفیرش نزنی می نخورد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 کم از اسب و نه می کمتر از آب است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استعمال در معنی مطلق استیلاء و تصرف می شود به جهت این که غالب افراد او در مأكولات اکل است یا اظهر افراد استیلاء اتلاف به نحو اکل است به این ملاحظه در کلیه تصرفات استیلائیه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نسبت به اشیاء منقوله غیر مأکوله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در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تَأْکُلُوا أَمْوَالَکُمْ بَینَکُمْ بِالْبَاطِلِ</w:t>
      </w:r>
      <w:r>
        <w:rPr>
          <w:rStyle w:val="FootnoteAnchor"/>
          <w:rtl w:val="true"/>
        </w:rPr>
        <w:footnoteReference w:id="1440"/>
      </w:r>
      <w:r>
        <w:rPr>
          <w:rFonts w:ascii="IRNazanin" w:hAnsi="IRNazanin" w:eastAsia="IRNazanin"/>
          <w:color w:val="111111"/>
          <w:sz w:val="28"/>
          <w:sz w:val="28"/>
          <w:szCs w:val="28"/>
          <w:rtl w:val="true"/>
          <w:lang w:bidi="fa-IR"/>
        </w:rPr>
        <w:t>به این معنی استعمال شده و به ازاء او در فارسی می گویند خانه فلان را مثلا فلان خورد و هم چنین آن چه از این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 به معنی جگر است که مقابل شش که عربان ریه می گویند باشد و این کلمه اگر چه مفرد است و هر مفردی از اجزاء بدن انسان مذکر است ولی این و بعض الفاظ دیگر مستثنی هستند و این یکی از آن سی لفظ است که در اجزاء انسان مصدر به کاف است و هی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الكف و الكرسوع و الكوع و الكتف و الكاهل و الكبد و الكتد و الكلية و الكمرة و و الكذوب و الكعبرة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عقدة مكبلة حائدة عن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الكثفة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دائرة من الشعر عند الناصية تثبت صعداً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الكرسمة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و لا يقال الا في الشتم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العنق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الكراويس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شخص من عظام البدن كالمنكبين و المرفقين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 السلامي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الكاتبة ما بين الكتفين إلى اصل العنق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و هو من لدن الورك إلى الخصر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الكفل و الكاذة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مؤخر الفخذ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الكراع من الانسان ما دون الركبة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الكرشلة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و الكطر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المرئة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الكلثوم و الكعث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الفرج فاما اسمه المشهور فهو على الصحيح تعريب مولد و لا حجة في شعر من نظمه في كافات الشتاء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الشتاء و عندى من حوائجه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اذا القطر عن حاجاتنا حبساً</w:t>
      </w:r>
    </w:p>
    <w:p>
      <w:pPr>
        <w:pStyle w:val="BookText"/>
        <w:rPr/>
      </w:pP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باطن بالفرج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ابن خالویه نقل شده که جزیی تصنیف کرده در الفاظ مصدره به کاف از اجزاء انسان و عدد را به صد رسانده و این به غایت غریب است و دلالت بر توسع و اطلاعی وافر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لعین به معنی ملعون است و معنی لعن در سابق گذشته است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در اصل به معنی جارحه مخصوصه است و در معنی لغت به مناسبت او استعمال می شود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اخْتِلافِ أَلْسِنَتَكُمْ</w:t>
      </w:r>
      <w:r>
        <w:rPr>
          <w:rStyle w:val="FootnoteAnchor"/>
          <w:rtl w:val="true"/>
        </w:rPr>
        <w:footnoteReference w:id="1442"/>
      </w:r>
      <w:r>
        <w:rPr>
          <w:rFonts w:ascii="IRNazanin" w:hAnsi="IRNazanin" w:eastAsia="IRNazanin"/>
          <w:color w:val="111111"/>
          <w:sz w:val="28"/>
          <w:sz w:val="28"/>
          <w:szCs w:val="28"/>
          <w:rtl w:val="true"/>
          <w:lang w:bidi="fa-IR"/>
        </w:rPr>
        <w:t xml:space="preserve">و در مطلق تکلم هم استعمال می شود و در این مقام این معنی انسب است و نمی شود مراد معنی اول باشد چه درباره باری تعالی اثبات جارحه ممکن نیست مگر این که اسناد حقیقی نباشد و ظاهر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چه اگر به معنی کلام بود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بود چنان چه صرافان معانی و نقادان الفاظ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باید دانست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نسخ مصباح موجود است و در بعضی نیست و نسخه زاد المعاد و بحار که مطابق با نسخه مصباح است خالی از اوست، ولی چون در بعض نسخ که بی اعتبار نبودند دیدم در متن زیارت نوشتیم و احوط خواندن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نبأ به معنی خبر است و نبوت در اصل نبوئت بود،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مروئت و 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اشتقاق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ظاهر است و قرائت نافع در تمام قرآن نبیء به همزه است و ما اگر قرائات را متواتر از پیغمبر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مشهور می دانند بلکه دعوی اجماع در کلام اساطین از قبیل علامه </w:t>
      </w:r>
      <w:r>
        <w:rPr>
          <w:rStyle w:val="FootnoteAnchor"/>
          <w:rtl w:val="true"/>
        </w:rPr>
        <w:footnoteReference w:id="1443"/>
      </w:r>
      <w:r>
        <w:rPr>
          <w:rFonts w:ascii="IRNazanin" w:hAnsi="IRNazanin" w:eastAsia="IRNazanin"/>
          <w:color w:val="111111"/>
          <w:sz w:val="28"/>
          <w:sz w:val="28"/>
          <w:szCs w:val="28"/>
          <w:rtl w:val="true"/>
          <w:lang w:bidi="fa-IR"/>
        </w:rPr>
        <w:t xml:space="preserve">و شهیدین </w:t>
      </w:r>
      <w:r>
        <w:rPr>
          <w:rStyle w:val="FootnoteAnchor"/>
          <w:rtl w:val="true"/>
        </w:rPr>
        <w:footnoteReference w:id="1444"/>
      </w:r>
      <w:r>
        <w:rPr>
          <w:rFonts w:ascii="IRNazanin" w:hAnsi="IRNazanin" w:eastAsia="IRNazanin"/>
          <w:color w:val="111111"/>
          <w:sz w:val="28"/>
          <w:sz w:val="28"/>
          <w:szCs w:val="28"/>
          <w:rtl w:val="true"/>
          <w:lang w:bidi="fa-IR"/>
        </w:rPr>
        <w:t xml:space="preserve">و محقق ثانی </w:t>
      </w:r>
      <w:r>
        <w:rPr>
          <w:rStyle w:val="FootnoteAnchor"/>
          <w:rtl w:val="true"/>
        </w:rPr>
        <w:footnoteReference w:id="1445"/>
      </w:r>
      <w:r>
        <w:rPr>
          <w:rFonts w:ascii="IRNazanin" w:hAnsi="IRNazanin" w:eastAsia="IRNazanin"/>
          <w:color w:val="111111"/>
          <w:sz w:val="28"/>
          <w:sz w:val="28"/>
          <w:szCs w:val="28"/>
          <w:rtl w:val="true"/>
          <w:lang w:bidi="fa-IR"/>
        </w:rPr>
        <w:t xml:space="preserve">و غیرهم بر او شده بلکه در روض </w:t>
      </w:r>
      <w:r>
        <w:rPr>
          <w:rStyle w:val="FootnoteAnchor"/>
          <w:rtl w:val="true"/>
        </w:rPr>
        <w:footnoteReference w:id="1446"/>
      </w:r>
      <w:r>
        <w:rPr>
          <w:rFonts w:ascii="IRNazanin" w:hAnsi="IRNazanin" w:eastAsia="IRNazanin"/>
          <w:color w:val="111111"/>
          <w:sz w:val="28"/>
          <w:sz w:val="28"/>
          <w:szCs w:val="28"/>
          <w:rtl w:val="true"/>
          <w:lang w:bidi="fa-IR"/>
        </w:rPr>
        <w:t xml:space="preserve">و مقاصد العلية دعوى اجماع علماء بر نقل اجماع بر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شکی نیست که قرائات از قراء سبعه متواتر است و همه بر طبق قوانین عربیت و موافق قواعد نحو و صرف و لغت است پس قرائت نبی دلیل صحت اشتقاق او از نبأ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تعدد این لفظ که گاهی از نبوت که ناقص واوی است مشتق باشد و گاهی از نبأ و هر دو به یک معنی اطلاق شوند نه چندان بعید است که بتوان شرح داد داد و فرق بین نبی و رسول به اعتبار ملاحظه کتاب و شرع داشتن است در دوم پس نبی اعم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بر دو وجه استعمال می شود یکی عموم مجموعی که موضع قضیه و ملحوظ بالاستقلال باشد؛ و دیگری عموم مرآتی که سور و آینه سراپا نمای افراد عموم مضاف الیه باشد و ظاهر از او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قرائن محفوفه به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ثانی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موطن جای باش چیزی است چنان چه در منتهی الارب است </w:t>
      </w:r>
      <w:r>
        <w:rPr>
          <w:rStyle w:val="FootnoteAnchor"/>
          <w:rtl w:val="true"/>
        </w:rPr>
        <w:footnoteReference w:id="1447"/>
      </w:r>
      <w:r>
        <w:rPr>
          <w:rFonts w:ascii="IRNazanin" w:hAnsi="IRNazanin" w:eastAsia="IRNazanin"/>
          <w:color w:val="111111"/>
          <w:sz w:val="28"/>
          <w:sz w:val="28"/>
          <w:szCs w:val="28"/>
          <w:rtl w:val="true"/>
          <w:lang w:bidi="fa-IR"/>
        </w:rPr>
        <w:t xml:space="preserve">؛ و این معنی موافق قاموس </w:t>
      </w:r>
      <w:r>
        <w:rPr>
          <w:rStyle w:val="FootnoteAnchor"/>
          <w:rtl w:val="true"/>
        </w:rPr>
        <w:footnoteReference w:id="1448"/>
      </w:r>
      <w:r>
        <w:rPr>
          <w:rFonts w:ascii="IRNazanin" w:hAnsi="IRNazanin" w:eastAsia="IRNazanin"/>
          <w:color w:val="111111"/>
          <w:sz w:val="28"/>
          <w:sz w:val="28"/>
          <w:szCs w:val="28"/>
          <w:rtl w:val="true"/>
          <w:lang w:bidi="fa-IR"/>
        </w:rPr>
        <w:t xml:space="preserve">و صحاح </w:t>
      </w:r>
      <w:r>
        <w:rPr>
          <w:rStyle w:val="FootnoteAnchor"/>
          <w:rtl w:val="true"/>
        </w:rPr>
        <w:footnoteReference w:id="1449"/>
      </w:r>
      <w:r>
        <w:rPr>
          <w:rFonts w:ascii="IRNazanin" w:hAnsi="IRNazanin" w:eastAsia="IRNazanin"/>
          <w:color w:val="111111"/>
          <w:sz w:val="28"/>
          <w:sz w:val="28"/>
          <w:szCs w:val="28"/>
          <w:rtl w:val="true"/>
          <w:lang w:bidi="fa-IR"/>
        </w:rPr>
        <w:t xml:space="preserve">است و از عبارت اساس البلاغة معلوم می شود که حقیقت وطن رخت اقامت انداختن در جایی است </w:t>
      </w:r>
      <w:r>
        <w:rPr>
          <w:rStyle w:val="FootnoteAnchor"/>
          <w:rtl w:val="true"/>
        </w:rPr>
        <w:footnoteReference w:id="1450"/>
      </w:r>
      <w:r>
        <w:rPr>
          <w:rFonts w:ascii="IRNazanin" w:hAnsi="IRNazanin" w:eastAsia="IRNazanin"/>
          <w:color w:val="111111"/>
          <w:sz w:val="28"/>
          <w:sz w:val="28"/>
          <w:szCs w:val="28"/>
          <w:rtl w:val="true"/>
          <w:lang w:bidi="fa-IR"/>
        </w:rPr>
        <w:t xml:space="preserve">چنان چه معروف در معنای او همین است و استعمال او در </w:t>
      </w:r>
    </w:p>
    <w:p>
      <w:pPr>
        <w:pStyle w:val="BookText"/>
        <w:rPr/>
      </w:pPr>
      <w:r>
        <w:rPr>
          <w:rFonts w:ascii="IRNazanin" w:hAnsi="IRNazanin" w:eastAsia="IRNazanin"/>
          <w:color w:val="111111"/>
          <w:sz w:val="28"/>
          <w:sz w:val="28"/>
          <w:szCs w:val="28"/>
          <w:rtl w:val="true"/>
          <w:lang w:bidi="fa-IR"/>
        </w:rPr>
        <w:t xml:space="preserve">مواضع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مواطن حرب و مواطن نسک 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تجوزی است مبنی بر ادعای این که در این مقامات ثبات و قرار مطلوب است بر وجهی که تعبیر از آن ها به موطن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ادق و الطف و با ظواهر استعمالات اوفق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هم متعدی می آید و هم لازم، چنان چه در صحاح </w:t>
      </w:r>
      <w:r>
        <w:rPr>
          <w:rStyle w:val="FootnoteAnchor"/>
          <w:rtl w:val="true"/>
        </w:rPr>
        <w:footnoteReference w:id="1451"/>
      </w:r>
      <w:r>
        <w:rPr>
          <w:rFonts w:ascii="IRNazanin" w:hAnsi="IRNazanin" w:eastAsia="IRNazanin"/>
          <w:color w:val="111111"/>
          <w:sz w:val="28"/>
          <w:sz w:val="28"/>
          <w:szCs w:val="28"/>
          <w:rtl w:val="true"/>
          <w:lang w:bidi="fa-IR"/>
        </w:rPr>
        <w:t xml:space="preserve">و قاموس </w:t>
      </w:r>
      <w:r>
        <w:rPr>
          <w:rStyle w:val="FootnoteAnchor"/>
          <w:rtl w:val="true"/>
        </w:rPr>
        <w:footnoteReference w:id="1452"/>
      </w:r>
      <w:r>
        <w:rPr>
          <w:rFonts w:ascii="IRNazanin" w:hAnsi="IRNazanin" w:eastAsia="IRNazanin"/>
          <w:color w:val="111111"/>
          <w:sz w:val="28"/>
          <w:sz w:val="28"/>
          <w:szCs w:val="28"/>
          <w:rtl w:val="true"/>
          <w:lang w:bidi="fa-IR"/>
        </w:rPr>
        <w:t xml:space="preserve">و غيرهما تصريح به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مأخوذ از معنی لازم است و مراد از موقف جای 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ایستادن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این فقره در دو موضع باید تکلم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 آكلة الأكباد هند مادر معاویه است و او دختر عتبة بن ربيعة بن عبد شمس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عداوت پیغمبر خدای صلی الله علیه و اله و سلم کوشش ها کرده و در جنگ احد حاضر بود و این رجز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بنات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نمشى على النمارق</w:t>
      </w:r>
    </w:p>
    <w:p>
      <w:pPr>
        <w:pStyle w:val="BookText"/>
        <w:rPr/>
      </w:pPr>
      <w:r>
        <w:rPr>
          <w:rFonts w:ascii="IRNazanin" w:hAnsi="IRNazanin" w:eastAsia="IRNazanin"/>
          <w:color w:val="111111"/>
          <w:sz w:val="28"/>
          <w:sz w:val="28"/>
          <w:szCs w:val="28"/>
          <w:rtl w:val="true"/>
          <w:lang w:bidi="fa-IR"/>
        </w:rPr>
        <w:t xml:space="preserve">ان تقبلوا نعانق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تدبروا نفارق</w:t>
      </w:r>
    </w:p>
    <w:p>
      <w:pPr>
        <w:pStyle w:val="BookText"/>
        <w:rPr/>
      </w:pPr>
      <w:r>
        <w:rPr>
          <w:rFonts w:ascii="Amiri" w:hAnsi="Amiri" w:eastAsia="Amiri" w:cs="Amiri"/>
          <w:color w:val="111111"/>
          <w:sz w:val="28"/>
          <w:sz w:val="28"/>
          <w:szCs w:val="28"/>
          <w:rtl w:val="true"/>
          <w:lang w:bidi="ar-SA"/>
        </w:rPr>
        <w:t xml:space="preserve">فراق غير وامق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و کفار را در قتال اسلام به سوء فطرت تحریص می کرد و او چنان چه ابن ابی الحديد </w:t>
      </w:r>
      <w:r>
        <w:rPr>
          <w:rStyle w:val="FootnoteAnchor"/>
          <w:rtl w:val="true"/>
        </w:rPr>
        <w:footnoteReference w:id="1454"/>
      </w:r>
      <w:r>
        <w:rPr>
          <w:rFonts w:ascii="IRNazanin" w:hAnsi="IRNazanin" w:eastAsia="IRNazanin"/>
          <w:color w:val="111111"/>
          <w:sz w:val="28"/>
          <w:sz w:val="28"/>
          <w:szCs w:val="28"/>
          <w:rtl w:val="true"/>
          <w:lang w:bidi="fa-IR"/>
        </w:rPr>
        <w:t xml:space="preserve">و ابن عبدربه </w:t>
      </w:r>
      <w:r>
        <w:rPr>
          <w:rStyle w:val="FootnoteAnchor"/>
          <w:rtl w:val="true"/>
        </w:rPr>
        <w:footnoteReference w:id="1455"/>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زنا بوده است بلکه از کتب تواریخ معلوم می شود که در مکه از زوانی معروفه به شمار می رفت بلکه در بعض کتب معتبره دیده شده که از ذوات الاعلام بوده چنان چه در نهج الحق </w:t>
      </w:r>
      <w:r>
        <w:rPr>
          <w:rStyle w:val="FootnoteAnchor"/>
          <w:rtl w:val="true"/>
        </w:rPr>
        <w:footnoteReference w:id="1456"/>
      </w:r>
      <w:r>
        <w:rPr>
          <w:rFonts w:ascii="IRNazanin" w:hAnsi="IRNazanin" w:eastAsia="IRNazanin"/>
          <w:color w:val="111111"/>
          <w:sz w:val="28"/>
          <w:sz w:val="28"/>
          <w:szCs w:val="28"/>
          <w:rtl w:val="true"/>
          <w:lang w:bidi="fa-IR"/>
        </w:rPr>
        <w:t xml:space="preserve">از هشام بن سایب کلبی نقل کرده و ابن روزبهان تقریر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شرح نسب معاویه اشاره به این جمله خواهیم کرد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وحشی غلام جبیر بن مطعم حمزه سید الشهداء را در جنگ احد کشت وی بر سر نعش شریف بیامد و کبد آن حضرت را برآورد و در دهن گذاشت، به قدرت خدای تعالی سخت شد و دندان در او اثر نکرد از آن پس حمزه علیه السلام را مثله کرده و اعضای گوش و دماغ </w:t>
      </w:r>
    </w:p>
    <w:p>
      <w:pPr>
        <w:pStyle w:val="BookText"/>
        <w:rPr/>
      </w:pPr>
      <w:r>
        <w:rPr>
          <w:rFonts w:ascii="IRNazanin" w:hAnsi="IRNazanin" w:eastAsia="IRNazanin"/>
          <w:color w:val="111111"/>
          <w:sz w:val="28"/>
          <w:sz w:val="28"/>
          <w:szCs w:val="28"/>
          <w:rtl w:val="true"/>
          <w:lang w:bidi="fa-IR"/>
        </w:rPr>
        <w:t>و مذاکیر آن حضرت را به رشته کشیده به جای قلاده به گردن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به او اقتداء کرده با سایر شهدا چنین کردند و این کار بر رسول خدای تعالی به غایت گران و جگر شکاف آمد و خون هند را هدر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ببود تا در عام الفتح چون ابو سفیان از اضطرار اسلام نفاقی اظهار کرد، وی نیز اظهار اسلام کرد و رسول خدای به حکم عموم رحمت قبول فرموده، عفو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رسول خدای بیعت کردند به عادت سایر زنان یکی از شرایط بیعت زنان که زنا نکردن بود ذکر فرمود 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تزنی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روی با عمر کرد و بخندید کنایت از آن که با آن طهارت ذیل و نقاوت جیب از در تعجب سؤال می کند که آیا زنان آزاد هم زنا می کنند؟ و تواند بود که مواجهه با او از آن جهت باشد که تو از این خارجی چه مادر تو اگر زانیه بود کنیز بود و از تعجب او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از کتاب مثالب هشام بن محمّد الكلبى النسابة نقل کرده بعد از ذکر زنای هند که شعبی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اشار رسول الله إلى هند يوم فتح مكة بشيىء من هذا فنقل الخبر كما نقلناه</w:t>
      </w:r>
      <w:r>
        <w:rPr>
          <w:rFonts w:eastAsia="IRNazanin" w:cs="IRNazanin"/>
          <w:color w:val="111111"/>
          <w:sz w:val="28"/>
          <w:szCs w:val="28"/>
          <w:rtl w:val="true"/>
          <w:lang w:bidi="fa-IR"/>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بالجملة بعد از اسلام هند نفاق بزیست تا در خلافت عمر در آن روز که ابو قحافه از دنیا رفت به مشایعت روح او به جانب دوزخ رخت بر بست و از آن روز که جگر مبارک سید الشهداء را بمكيد أكلة الاکباد لقب گرفت و این طعن تا دامنه قیامت دامن گیر فرزندانش شد چنان چه عقیله خدر رسالت و هدایت و رضیعه ثدی نبوت و ولایت زینب بنت علی علیهما السلام در خطبه شریفه که قطع نظر از اعتبار سندش خود دلیل صدق خود ،است بلکه به سر حد اعجاز رسیده و از شواهد صدق طریقه جد و پدر و برادر بزرگوار آن مکرمه علیها السلام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يُرْتَجَى مُرَاقَبَةِ مَنْ نَبَتَ لَحْمُهُ بِدِمَاءِ الشُّهَدَاءِ وَ لَفْظُ فُوهُ أَكْبَادُ الازكياء</w:t>
      </w:r>
      <w:r>
        <w:rPr>
          <w:rFonts w:eastAsia="IRNazanin" w:cs="IRNazanin"/>
          <w:color w:val="111111"/>
          <w:sz w:val="28"/>
          <w:szCs w:val="28"/>
          <w:rtl w:val="true"/>
          <w:lang w:bidi="fa-IR"/>
        </w:rPr>
        <w:t xml:space="preserve">» </w:t>
      </w:r>
      <w:r>
        <w:rPr>
          <w:rStyle w:val="FootnoteAnchor"/>
          <w:rtl w:val="true"/>
        </w:rPr>
        <w:footnoteReference w:id="1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حسان بن ثابت بعد از آن روز از این شعر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 وی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اشرت لكاع و كان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لوْماً اذا اشرت مع الكفر</w:t>
      </w:r>
    </w:p>
    <w:p>
      <w:pPr>
        <w:pStyle w:val="BookText"/>
        <w:rPr/>
      </w:pPr>
      <w:r>
        <w:rPr>
          <w:rFonts w:ascii="Amiri" w:hAnsi="Amiri" w:eastAsia="Amiri" w:cs="Amiri"/>
          <w:color w:val="111111"/>
          <w:sz w:val="28"/>
          <w:sz w:val="28"/>
          <w:szCs w:val="28"/>
          <w:rtl w:val="true"/>
          <w:lang w:bidi="ar-SA"/>
        </w:rPr>
        <w:t xml:space="preserve">اخزى الا له و زوجها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الهنود طويلة البظر </w:t>
      </w:r>
      <w:r>
        <w:rPr>
          <w:rStyle w:val="FootnoteAnchor"/>
          <w:rtl w:val="true"/>
        </w:rPr>
        <w:footnoteReference w:id="146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هجو او آورده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لمن سواقط ولدان مطرحة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تفحص في بطحاء اجياد</w:t>
      </w:r>
    </w:p>
    <w:p>
      <w:pPr>
        <w:pStyle w:val="BookText"/>
        <w:rPr/>
      </w:pPr>
      <w:r>
        <w:rPr>
          <w:rFonts w:ascii="Amiri" w:hAnsi="Amiri" w:eastAsia="Amiri" w:cs="Amiri"/>
          <w:color w:val="111111"/>
          <w:sz w:val="28"/>
          <w:sz w:val="28"/>
          <w:szCs w:val="28"/>
          <w:rtl w:val="true"/>
          <w:lang w:bidi="ar-SA"/>
        </w:rPr>
        <w:t xml:space="preserve">باتت تفحص لم يشهد قوابلها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الوحوش و الاحية الوادى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 xml:space="preserve">و در این دو مقطوعه حسان هم اشاره به زنای هند کرده هم به فساد نسب او و از جمله مقررات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شیخ مفید علیه الرحمة در ارشاد </w:t>
      </w:r>
      <w:r>
        <w:rPr>
          <w:rStyle w:val="FootnoteAnchor"/>
          <w:rtl w:val="true"/>
        </w:rPr>
        <w:footnoteReference w:id="1462"/>
      </w:r>
      <w:r>
        <w:rPr>
          <w:rFonts w:ascii="IRNazanin" w:hAnsi="IRNazanin" w:eastAsia="IRNazanin"/>
          <w:color w:val="111111"/>
          <w:sz w:val="28"/>
          <w:sz w:val="28"/>
          <w:szCs w:val="28"/>
          <w:rtl w:val="true"/>
          <w:lang w:bidi="fa-IR"/>
        </w:rPr>
        <w:t xml:space="preserve">و أبو جعفر نقیب در نقض عثمانیه </w:t>
      </w:r>
      <w:r>
        <w:rPr>
          <w:rStyle w:val="FootnoteAnchor"/>
          <w:rtl w:val="true"/>
        </w:rPr>
        <w:footnoteReference w:id="1463"/>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شعر مثل نثر باید احتجاج کرد و این معنی عبارت معروفه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ديوان العرب و العمائم تيجانها و الاحتباء حيطانها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شعر انساب و احساب و مناقب و مراتب خود را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چنان چه به رجوع به دیوان مراتب عسکر و مناصب امراء جیش و سایر امراء و اعیان به حسب اختلاف شؤون و تفاوت مقادیر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اهاجی هند و ابو سفیان و اولاد ایشان بیش از آن است که بتوان به نطاق بیان احاطه به او کرد و ما در هر باب که در این کتاب سخنی برانیم جز نمودار نمونه در نظر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که این آكلة الاکباد که ظاهراً مقصود در این مقام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لسان خدای عزوجل ملعون است، یا اشاره به آن آیه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الشَّجَرَةَ الْمَلْعُونَةَ</w:t>
      </w:r>
      <w:r>
        <w:rPr>
          <w:rStyle w:val="FootnoteAnchor"/>
          <w:rtl w:val="true"/>
        </w:rPr>
        <w:footnoteReference w:id="1464"/>
      </w:r>
      <w:r>
        <w:rPr>
          <w:rFonts w:ascii="IRNazanin" w:hAnsi="IRNazanin" w:eastAsia="IRNazanin"/>
          <w:color w:val="111111"/>
          <w:sz w:val="28"/>
          <w:sz w:val="28"/>
          <w:szCs w:val="28"/>
          <w:rtl w:val="true"/>
          <w:lang w:bidi="fa-IR"/>
        </w:rPr>
        <w:t xml:space="preserve">است که مفصلاً به قدری که شایسته این مختصر بود گذشت </w:t>
      </w:r>
      <w:r>
        <w:rPr>
          <w:rStyle w:val="FootnoteAnchor"/>
          <w:rtl w:val="true"/>
        </w:rPr>
        <w:footnoteReference w:id="1465"/>
      </w:r>
      <w:r>
        <w:rPr>
          <w:rFonts w:ascii="IRNazanin" w:hAnsi="IRNazanin" w:eastAsia="IRNazanin"/>
          <w:color w:val="111111"/>
          <w:sz w:val="28"/>
          <w:sz w:val="28"/>
          <w:szCs w:val="28"/>
          <w:rtl w:val="true"/>
          <w:lang w:bidi="fa-IR"/>
        </w:rPr>
        <w:t xml:space="preserve">؛ و یا اشاره به لعن اوست بر لسان انبیای خدای تعالی چنان چه از این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مذکور شد و یا اشاره به احادیث قدسیه است که در لعن او وارد شده و یکی از آن ها را در این مقام ذکر می کنیم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کامل الزیارة سند به ابن ابی یعفور می رسد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اله و سلم در منزل فاطمه علیها السلام بود و حسین علیه السلام در کنار او نشسته که ناگاه پیغمبر بگریست و به سجده در افتاد چون سر برداشت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فاطمه دختر محمد علی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ظهور علمی و تجلی شهودی برای دل من نمودار شد با بهترین جمالی و نیکوترین صورتی از صفات جلالیه و جمالیه و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حسین را دوست داری؟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العین من است و ریحانه من و ثمرة الفؤاد و واسطه ما بین دو چشم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رحمت بر سر حسین علیه السلام گذارد و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است مبارک، برکات و صلوات و رحمت و رضوان من بر او باد و لعنت و سخط و عذاب و خزی و نکال من بر آن که وی را بکشد و عداوت ورزد و مدافعه و منازعه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سید شهیدان است از اولین و آخرین در دنیا و آخرت و سید جوانان اهل بهشت است از خلق یکسره و پدر او افضل از اوست سلام مرا به او برسان و بشارت ده او را که او علم هدایت و منار ارباب ولایت من است و او حافظ و شاهد من است بر خلق من و خازن علم من و حجت من است بر اهل سموات و اهل ارضین و ثقلین که جن و انس اند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این که در جمیع مواطن و مواقف رسول خدای بر لسان مبارک آن جناب یزید ملعون بوده بر چند وجه تصویر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مقصود مطابق ظاهر باشد که پیغمبر صلی الله علیه و اله و سلم در هر جای که بایستاد و ببود بر نحو استغراق شمولی و به عموم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استثناء هیچ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در اوّل یا آخر لعن کرده باشد صریحاً و این مطلب اگر چه چنان چه اشاره کردیم، مقتضای ظاهر کلام است و لیکن فی الجملة استبعادى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مقصود عموم برای مواقف و مواطن به حسب انواع باشد نه بر حسب افراد و خلاصه معنی چنان باشد که رسول خدای در تمام احوال بر حسب انواع به این معنی چه در حال ایستادن و چه در سفر و چه در حضر، چه در سلم و چه در حرب چه در رکوب چه در مشی چه در خانه چه در ،بیرون چه در بلد چه در بیابان چه در منبر چه در زمین چه در خلا و چه در ملا چه در سر و چه در 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هر حالی و هر جایی که فرض توان کرد یک دفعه لا اقل یزید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تصریح یا به کنایه یا آهسته یا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اگر چه فی الجملة بیرون از حد ظهور است چه ظاهر عموم شمول ذوات افراد است نه اراده انواع ولی اقرب از معنی اول به تصدیق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چون غرض هر نبی در هر حال به حکم این که بالكلية منصرف به عالم قدس و متوجه به تحصیل وجوه مراضی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ترویج شرع و ابلاغ اوامر و نواهی و هدایت خلق است و هر که با حکمی از احکام الهی منافاتی داشته باشد و مانع از اجرا شود در حال تبلیغ آن حکم البته یا به لسان یا به حسب حال ضمیر از آن کس </w:t>
      </w:r>
    </w:p>
    <w:p>
      <w:pPr>
        <w:pStyle w:val="BookText"/>
        <w:rPr/>
      </w:pPr>
      <w:r>
        <w:rPr>
          <w:rFonts w:ascii="IRNazanin" w:hAnsi="IRNazanin" w:eastAsia="IRNazanin"/>
          <w:color w:val="111111"/>
          <w:sz w:val="28"/>
          <w:sz w:val="28"/>
          <w:szCs w:val="28"/>
          <w:rtl w:val="true"/>
          <w:lang w:bidi="fa-IR"/>
        </w:rPr>
        <w:t xml:space="preserve">دوری دارد و وی را لعنت کند یا به طلب از خدای یا به نفس دوری خود از او چه لعن او دوری از رحمت خدایی است و پیغمبران رحمت خدای اند و پیغمبر آخر الزمان رحمة للعالمين ملقب شده به جهت عموم نبوت و کمال رأفت او و چون یزید کاری کرد که خواست تمام شرع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 اجزائه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بردارد به کشتن سید الشهداء به جهت این که او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دین بود چنان 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کوته نظران ماشطه صورت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ارباب نظر معنی دین اند همه</w:t>
      </w:r>
    </w:p>
    <w:p>
      <w:pPr>
        <w:pStyle w:val="BookText"/>
        <w:rPr/>
      </w:pPr>
      <w:r>
        <w:rPr>
          <w:rFonts w:ascii="IRNazanin" w:hAnsi="IRNazanin" w:eastAsia="IRNazanin"/>
          <w:color w:val="111111"/>
          <w:sz w:val="28"/>
          <w:sz w:val="28"/>
          <w:szCs w:val="28"/>
          <w:rtl w:val="true"/>
          <w:lang w:bidi="fa-IR"/>
        </w:rPr>
        <w:t>یا به جهت این که ولایت آن جناب شرط صحت تمام اعمال بود پس به عداوت و برداشتن آن حضرت از میان افساد تمام شریعت می شد و پیغمبر صلی الله علیه و اله و سلم در تمام احوال تبلیغ حکمی می کرد اگر چه به سکوت و خواب باشد که دلالت بر رجحان یا وجوب آن دو دارد در هر وقت که مقتضی وجوب پیدا شود پس هیچ آنی از آنات وجود شریف نبوی نبود که به حسب حال کمال نبوت دشمنان اهل بیت را که قوام شرع و تمام دین و بیان احکام او ،بودند لعن نکند خاصه یزید و اقران او را که بیشتر در اطفاء نور و اخفاء ظهور او بر خلاف حق و به عداوت خدای عزوجل کوشش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اگر چه اولاً بعید از اذهان متعارفه می آید ولی اهل ذوق و ارباب سلیقه شاید که به اندک توجهی جزم به او نمایند و از دو احتمال سابق یکسره صرف نظر کنند؛ و الله اعلم بمراد اولياءه اللعنة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الجملة شايسته چنان می نماید در این موضع اخباری چند که متضمن لعن یزید بر لسان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سایر انبیاء، بلکه عموم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مذکور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سند به صفیه بنت عبدالمطلب می رساند که چون حسین علیه السلام متولد شد من او را به پیغمبر دادم و پیغمبر زبان خود را در دهان وی بگذارد و حسین زبان وی را مکیدن گرفت و گمانم چنان بود که رسول خدای وی را از شیر و عسل غذا دهد ناگاه حسین بر جامه وی بول کرد پس پیغمبر میانه دو چشم وی ببوسید آن گاه او را به من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لعنت کناد قومی را که ایشان قاتلان تواند 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 تو باد که وی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گروه باغیان از بنی امیه؛ لعنهم الله </w:t>
      </w:r>
      <w:r>
        <w:rPr>
          <w:rStyle w:val="FootnoteAnchor"/>
          <w:rtl w:val="true"/>
        </w:rPr>
        <w:footnoteReference w:id="1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این است که لفظ لعنهم الله از حدیث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بحار الانوار </w:t>
      </w:r>
      <w:r>
        <w:rPr>
          <w:rStyle w:val="FootnoteAnchor"/>
          <w:rtl w:val="true"/>
        </w:rPr>
        <w:footnoteReference w:id="1468"/>
      </w:r>
      <w:r>
        <w:rPr>
          <w:rFonts w:ascii="IRNazanin" w:hAnsi="IRNazanin" w:eastAsia="IRNazanin"/>
          <w:color w:val="111111"/>
          <w:sz w:val="28"/>
          <w:sz w:val="28"/>
          <w:szCs w:val="28"/>
          <w:rtl w:val="true"/>
          <w:lang w:bidi="fa-IR"/>
        </w:rPr>
        <w:t xml:space="preserve">از امالی </w:t>
      </w:r>
      <w:r>
        <w:rPr>
          <w:rStyle w:val="FootnoteAnchor"/>
          <w:rtl w:val="true"/>
        </w:rPr>
        <w:footnoteReference w:id="1469"/>
      </w:r>
      <w:r>
        <w:rPr>
          <w:rFonts w:ascii="IRNazanin" w:hAnsi="IRNazanin" w:eastAsia="IRNazanin"/>
          <w:color w:val="111111"/>
          <w:sz w:val="28"/>
          <w:sz w:val="28"/>
          <w:szCs w:val="28"/>
          <w:rtl w:val="true"/>
          <w:lang w:bidi="fa-IR"/>
        </w:rPr>
        <w:t>حدیث کرده که اسماء بنت عمیس در شرح قصه ولادت امام مظلوم علیه السلام که جمله ای از او را در اوائل کتاب در اثبات این که اطلاق لفظ ابن رسول بر آن جناب روا است شنید های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 علیه السلام را به خدمت حضرت رسالت بردم روی با 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که برای تو خبری باشد خدایا لعنت کن قاتل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خبر است که چون روز هشتم شد او را بگرفت و در کنار خود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 عزیز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امروز و روز اول چنین کردی چه شده است؟ فرمود برای فرزندم می گریم که فئه باغیه کافره از بنی امیه وی را می کشند خدای شفاعت مرا به ایشان نرساناد کسی او را می کشد که در دین ثلمه افکند و به خدای کافر شود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أَنِّي أَسْأَلُكَ فِيهِمَا مَا سَأَلَكَ إِبْرَاهِيمَ فِي ذُرِّيَّتِهِ اللَّهُمَّ أَحَبُّهُمَا وَ أُحِبُّ مَنْ يحبهما وَ الْعَنْ مَنْ يُبْغِضُهُمَا مَلَأَ السَّمَاءِ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w:t>
      </w:r>
      <w:r>
        <w:rPr>
          <w:rStyle w:val="FootnoteAnchor"/>
          <w:rtl w:val="true"/>
        </w:rPr>
        <w:footnoteReference w:id="1470"/>
      </w:r>
      <w:r>
        <w:rPr>
          <w:rFonts w:ascii="IRNazanin" w:hAnsi="IRNazanin" w:eastAsia="IRNazanin"/>
          <w:color w:val="111111"/>
          <w:sz w:val="28"/>
          <w:sz w:val="28"/>
          <w:szCs w:val="28"/>
          <w:rtl w:val="true"/>
          <w:lang w:bidi="fa-IR"/>
        </w:rPr>
        <w:t xml:space="preserve">از مناقب ابن شهر آشوب </w:t>
      </w:r>
      <w:r>
        <w:rPr>
          <w:rStyle w:val="FootnoteAnchor"/>
          <w:rtl w:val="true"/>
        </w:rPr>
        <w:footnoteReference w:id="1471"/>
      </w:r>
      <w:r>
        <w:rPr>
          <w:rFonts w:ascii="IRNazanin" w:hAnsi="IRNazanin" w:eastAsia="IRNazanin"/>
          <w:color w:val="111111"/>
          <w:sz w:val="28"/>
          <w:sz w:val="28"/>
          <w:szCs w:val="28"/>
          <w:rtl w:val="true"/>
          <w:lang w:bidi="fa-IR"/>
        </w:rPr>
        <w:t>روایت کرده وی از ابن عباس حدیث می کند که هند از عایشه خواستار شد که تعبیر رؤیای او را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خود را نقل کن تا عرضه داشت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چنان به خواب دیدم که آفتاب از بالای سر من طلوع کرد و قمر از فرج من برآمد و گویا ستاره سیاهی از این ماه برآمد و حمله ور شد بر آفتابی کوچک تر از آفتاب که از آن آفتاب بر آمده بود و او را ببلعید و آفتاب به غروب آن آفتاب سیاه شد و ستارگانی از آسمان دیدم و ستارگانی در زمین لیکن آنان که در زمین بودند سیاه می بودند و این ستارگان سیاه به آفاق زمین احاطه کردند از هر طرف</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خواب را پیغمبر شنید اشک از دیده فرو ریخت و دو مرتبه با هند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اخرجی یا عَدُوَّةُ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اندوه مرا تازه کردی و خبر مرگ دوستان مرا به من دادی چون بیرون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العنها وَ الْعَنْ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تعبیر رؤیا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علی بود آن ستاره سیاه که مانند ماه می نمود معاویه است و آن آفتاب کوچک که از آفتاب بر آمد،حسین بود و پسر معاویه او را می کشد و آفتاب سیاه می شود و آفاق تاریک می شوند و آن ستارگان سیاه زمینی که احاطه بر زمین کردند، بنی امیه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الزیارة </w:t>
      </w:r>
      <w:r>
        <w:rPr>
          <w:rStyle w:val="FootnoteAnchor"/>
          <w:rtl w:val="true"/>
        </w:rPr>
        <w:footnoteReference w:id="1472"/>
      </w:r>
      <w:r>
        <w:rPr>
          <w:rFonts w:ascii="IRNazanin" w:hAnsi="IRNazanin" w:eastAsia="IRNazanin"/>
          <w:color w:val="111111"/>
          <w:sz w:val="28"/>
          <w:sz w:val="28"/>
          <w:szCs w:val="28"/>
          <w:rtl w:val="true"/>
          <w:lang w:bidi="fa-IR"/>
        </w:rPr>
        <w:t xml:space="preserve">مسنداً و هم در بحار </w:t>
      </w:r>
      <w:r>
        <w:rPr>
          <w:rStyle w:val="FootnoteAnchor"/>
          <w:rtl w:val="true"/>
        </w:rPr>
        <w:footnoteReference w:id="1473"/>
      </w:r>
      <w:r>
        <w:rPr>
          <w:rFonts w:ascii="IRNazanin" w:hAnsi="IRNazanin" w:eastAsia="IRNazanin"/>
          <w:color w:val="111111"/>
          <w:sz w:val="28"/>
          <w:sz w:val="28"/>
          <w:szCs w:val="28"/>
          <w:rtl w:val="true"/>
          <w:lang w:bidi="fa-IR"/>
        </w:rPr>
        <w:t xml:space="preserve">از تفسیر فرات بن إبراهيم </w:t>
      </w:r>
      <w:r>
        <w:rPr>
          <w:rStyle w:val="FootnoteAnchor"/>
          <w:rtl w:val="true"/>
        </w:rPr>
        <w:footnoteReference w:id="1474"/>
      </w:r>
      <w:r>
        <w:rPr>
          <w:rFonts w:ascii="IRNazanin" w:hAnsi="IRNazanin" w:eastAsia="IRNazanin"/>
          <w:color w:val="111111"/>
          <w:sz w:val="28"/>
          <w:sz w:val="28"/>
          <w:szCs w:val="28"/>
          <w:rtl w:val="true"/>
          <w:lang w:bidi="fa-IR"/>
        </w:rPr>
        <w:t>نقل کرده که وی متصلاً از حضرت صادق حدیث کرده که حسین علیه السلام با فاطمه علیها السلام بود وی را حمل کرده بود پس پیغمبر وی را بگرفت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قَاتِلَكَ وَ لَعَنَ اَللَّهُ سالبك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هلاکت دهاد آن ها که پشت بر پشت گذارند در جنگ تو و خدای حکم کناد بین من و بین آنان که اعانت بر ظلم تو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نما در مثیر الاحزان نقل کرده اند که وی از ابن عباس حدیث می کند که چون مرض رسول خدای شدت کرد حسین را به سینه بچسبانید و عرق بر جبین می ریخت و جان مقدس وی آهنگ شاخسار حظایر قدس داشت در این حال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وَ لِيَزِيدَ لاَ بَارَكَ اَللَّهُ فِيهِ اَللَّهُمَّ اِلْعَنْ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چه با یزید خدایش برکت نهاد و پروردگارا یزید را از رحمت خود دور کن پس از شدت مرض بی توان شد چون با خود آمد حسین را بوسید و اشک از دیدگان فرو می ریخت و می فرمود همانا مرا و قاتل ترا معاملتی است در نزد خدای تعالی </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کنایت از آن که مجازات این عمل در محکمه عدل مالک یوم دین و جبار روز جزا خواهد گذشت؛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انتقام گر نفتادی به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معامله دهر چون شدی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سند به سید الساجدین می رساند که رسول خدا فرمود شش نفرند که خدای و هر مستجاب الدعوه ای آن ها را لعنت کرده اند زیاد کننده در کتاب خدای و مکذب به قدر و تارک سنت من و آن که بی احترامی عترت مرا حلال شمارد و متسلط به جبروت که عزیز خدای را ذلیل کند و ذلیل خدای را عزیز و آن که فیئ مسلمین را تصرف کرده بر خود حلال شمارد</w:t>
      </w:r>
      <w:r>
        <w:rPr>
          <w:rFonts w:eastAsia="IRNazanin" w:cs="IRNazanin"/>
          <w:color w:val="111111"/>
          <w:sz w:val="28"/>
          <w:szCs w:val="28"/>
          <w:rtl w:val="true"/>
          <w:lang w:bidi="fa-IR"/>
        </w:rPr>
        <w:t xml:space="preserve">. </w:t>
      </w:r>
      <w:r>
        <w:rPr>
          <w:rStyle w:val="FootnoteAnchor"/>
          <w:rtl w:val="true"/>
        </w:rPr>
        <w:footnoteReference w:id="147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الزيارة از کعب الاحبار نقل می کند که اول کسی که قاتل حسین بن علی را لعن كرد إبراهيم خليل الرحمن بود و اولاد خود را امر به این فرمود و عهد و میثاق این کار را بر ایشان گرفت آن گاه موسی بن عمران وی را لعنت کرد و امتش را به این کار فرمان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داود او را لعن کرد و بنی اسرائیل را به این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آن گاه عیسی وی را لعن کرد و فرمان داد بنی اسرائیل را که لعن کنید قاتل او را و اگر ایام او را دریافت کردید از نصرت وی ننشیند چه شهید با او چون شهید با پیغمبران و مقبل غیر مدیر است </w:t>
      </w:r>
      <w:r>
        <w:rPr>
          <w:rStyle w:val="FootnoteAnchor"/>
          <w:rtl w:val="true"/>
        </w:rPr>
        <w:footnoteReference w:id="1477"/>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جليل فخر الدین بن طریح نجفی در کتاب منتخب به ارسال روایت می کند که آدم در طلب حوا در اطراف زمین برفت به زمین کربلا رسید و در آن جا اندوهی بیسبب او را عارض شد و چون به قتلگاه حسین رسید پایش بلغزید و خونش جاری شد از در مناجات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عقوبت به ازاء گناهی بود که کردم؟ وحی الهی آمد که گناهی نکرده ای لیکن فرزند تو حسین در این زمین کشته می شود به ظلم و خون تو به موافقت خون او ریخته شد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حسین پیغمبری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لیکن فرزند زاده پیغمبر ما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اهل سموات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باید بکنم؟ جبرییل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وی را لعن کن پس چهار بار یزید را لعن کرد و چهار گام برداشت و به عرفات رسید و حوا را یافت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منتخب است که سفینه نوح چون به کربلا رسید زمین وی را بگرفت و از بیم غرق شدن خدای را خواند و از سبب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در این موضع حسين سبط خاتم انبیاء و نجل خاتم اوصیاء کشته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گفت قاتل او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اهل هفت آسمان و هفت زمین است پس نوح وی را چهار بار لعن کرد و سفینه در گذشت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منتخب مرسلاً ایراد شده که خلیل به کربلا در گذشت و اسبش بلغزید و به زمین افتاد و سرش بشکست و خون سیلان کرد وی استغفار نمود و از سبب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کردم؟ جواب شنید که از تو گناهی سر نزده ولی در این زمین فرزندزاده خاتم پسر خاتم اوصیاء کشته می شود و خون تو به مشایعت وی سیلان گرفت از جبرئیل پرسید که قاتل او کیست؟ گفت لعین اهل آسمان ها و زمین ها و قلم بر لوح جاری شد به لعن او بدون فرمان پروردگار خدای وحی فرستاد قلم را که به این لعن کردن مستحق ثنا شدی پس ابراهیم دو دست خود برداشت و یزید را بسیاری لعن کرد و اسبش به زبان فصیح آمین</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منتخب است مرسلاً که گوسفندان اسماعیل در کنار شط فرات بودند چون به شریعه که در کربلا است رسیدند آب و علف نخوردند شبانش خبر آورد از سبب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فرمان آورد که از گوسفندان پرس آن ها را مخاطب کرد که چرا از این آب نیاشامید؟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شنیده ایم که سبط محمد صلی الله علیه و اله و سلم در این مشرعه شهید شود تشنه ما از این آب نیاشامیم به جهت اندوه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اهل سماوات و ارضین و خلایق یکسره پس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قَاتِلَ اَلْحُسَيْنِ</w:t>
      </w:r>
      <w:r>
        <w:rPr>
          <w:rFonts w:eastAsia="IRNazanin" w:cs="IRNazanin"/>
          <w:color w:val="111111"/>
          <w:sz w:val="28"/>
          <w:szCs w:val="28"/>
          <w:rtl w:val="true"/>
          <w:lang w:bidi="fa-IR"/>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منتخب است که موسی علیه السلام چون به کربلا رسید موزه اش بدرید و خسک در پایش خلید و خونش سائل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چه صادر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چه صادر شده؟ وحی آمد که این جا حسین کشته شود و خونش بریزد خون تو به موافقت خون او سیلان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باشد؟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سبط محمّد مصطفی و پسر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شده ماهیان در بحار و وحوش در قفار و مرغان در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موسی دست برداشت و یزید را لعن کرد و بر وی نفرین نمود و یوشع بن نون آمین بگفت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منتخب است که سلیمان بر بساط خود سوار بود چون به کربلا رسید باد بساط او را بگردانید سه بار چندان که سه بار چندان که بیم سقوط شد پس ساکن شد و بساط بر زمین آمد باد را مخاطب ساخته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سکون را سبب چه بود؟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حسین کشته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احمد مختار و علی کرار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اهل سماوات و ارض یزید پس سلیمان هر دو دست برداشت و یزید را لعنت کرد و نفرین گفت، انسیان و جنیان آمین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منتخب آورده که روایت شده که عیسی در براری سیاحت می کرد و حواریون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رسید شیری شکننده سر راه بر او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پیش آمد و به فرمود از چه روی در این جا نشست های و نمی گذاری ما را که به راه برویم؟ شیر با زبان فصیح جواب داد که راه را وا نمی گذارم تا یزید قاتل حسین را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گفت سبط محمد نبی امی و پسر علی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گفت قاتل او لعنت شده وحشیان و گرگان و شیران است خصوصاً در ایام عاشوراء پس عیسی دست برداشت و یزید را لعنت و نفرین کرد و حواریین آمین گفتند و شیر از سر راه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و حواریین به راه خود برفتند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مقوله اخبار در کتب مقاتل و مناقب فراوان است و استقصاء آن ها در عهده مطولات</w:t>
      </w:r>
    </w:p>
    <w:p>
      <w:pPr>
        <w:pStyle w:val="BookText"/>
        <w:rPr/>
      </w:pPr>
      <w:r>
        <w:rPr>
          <w:rFonts w:ascii="IRNazanin" w:hAnsi="IRNazanin" w:eastAsia="IRNazanin"/>
          <w:color w:val="111111"/>
          <w:sz w:val="28"/>
          <w:sz w:val="28"/>
          <w:szCs w:val="28"/>
          <w:rtl w:val="true"/>
          <w:lang w:bidi="fa-IR"/>
        </w:rPr>
        <w:t xml:space="preserve">است و اخبار از پیغمبر صلی الله علیه و اله و سلم </w:t>
      </w:r>
      <w:r>
        <w:rPr>
          <w:rFonts w:ascii="Amiri" w:hAnsi="Amiri" w:eastAsia="Amiri" w:cs="Amiri"/>
          <w:color w:val="111111"/>
          <w:sz w:val="28"/>
          <w:sz w:val="28"/>
          <w:szCs w:val="28"/>
          <w:rtl w:val="true"/>
          <w:lang w:bidi="ar-SA"/>
        </w:rPr>
        <w:t>لاَ اَنَا لَهُمُ اَللَّهُ شَفَاعَتِي</w:t>
      </w:r>
      <w:r>
        <w:rPr>
          <w:rStyle w:val="FootnoteAnchor"/>
          <w:rtl w:val="true"/>
        </w:rPr>
        <w:footnoteReference w:id="1484"/>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لا تَنالُهُم شَفاعَتي</w:t>
      </w:r>
      <w:r>
        <w:rPr>
          <w:rStyle w:val="FootnoteAnchor"/>
          <w:rtl w:val="true"/>
        </w:rPr>
        <w:footnoteReference w:id="14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اخْذُلْ مَنْ خَذَلَهُ وَ اُقْتُلْ مَنْ قَتَلَهُ</w:t>
      </w:r>
      <w:r>
        <w:rPr>
          <w:rFonts w:eastAsia="Amiri" w:cs="Amiri" w:ascii="Amiri" w:hAnsi="Amiri"/>
          <w:color w:val="111111"/>
          <w:sz w:val="28"/>
          <w:szCs w:val="28"/>
          <w:rtl w:val="true"/>
          <w:lang w:bidi="ar-SA"/>
        </w:rPr>
        <w:t xml:space="preserve">» </w:t>
      </w:r>
      <w:r>
        <w:rPr>
          <w:rStyle w:val="FootnoteAnchor"/>
          <w:rtl w:val="true"/>
        </w:rPr>
        <w:footnoteReference w:id="1486"/>
      </w:r>
      <w:r>
        <w:rPr>
          <w:rFonts w:ascii="IRNazanin" w:hAnsi="IRNazanin" w:eastAsia="IRNazanin"/>
          <w:color w:val="111111"/>
          <w:sz w:val="28"/>
          <w:sz w:val="28"/>
          <w:szCs w:val="28"/>
          <w:rtl w:val="true"/>
          <w:lang w:bidi="fa-IR"/>
        </w:rPr>
        <w:t>و از این گونه تعبیرات که در حقیقت مؤدی مفاد لعن است در عیون و علل و امالی و مناقب و کامل الزیارة و بحار و غیرها بیش از حد احصاء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ذکر کردیم در این مقام کفایت است و بعض مباحث متعلقه به لعن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آتیه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أَبا سُفْيانَ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الها لعنت كن أبو سفيان را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لعن أبو سفيان به جهت تذکر مساوی بنی امیه و افعال شنیعه یزید است که یکی از فروع آن شجره ملعونه و ثمرات آن اصله غیر میمونه است و أبو سفيان اسم او صخر بن حرب بن امیه است و ما در او صفیه دختر مزن الهلالية است و ندانم کجا دیدم اندر کتاب که وی زانیه بوده و ابو سفیان به زنا متولد شده است ده سال قبل از عام الفیل متولد شد تا بود در عداوت رسول خدای و اجلاب حروب و سوق جنود و قود عساکر بر آن حضرت کوشش داشت و هیچ فتنه در قریش بر پا نشد مگر این که وی را در او قدمی راسخ و سعیی بالغ بود تا این که در عام الفتح قهراً اسلام آورد و با نفاق بزیست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طایف ملازم رکاب بود یک چشم او به زخم تیر نابینا شد و چشم دیگر در یرموک و یکسره کور بماند و در حرب هوازن که به مؤلفة القلوب بذل عطایا شد او را صد شتر و چهل اوقیه نقره بهره افتاد و پسران او یزید و معاویه را نیز چنین بخش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دیگرش حنظله که به وی هم مکنی می شد و به واسطه وی او را ابو حنظله می خواندند در بدر به دست امیر المؤمنین علیه السلام طلیعه جیش پدر و برادر و اقربای خود به سوی دوزخ شد و اولاد أبو سفيان معاويه و عمر و عتبه و صخره و هند و رمله و آمنه و ام حبیبه و جویریه و ام</w:t>
      </w:r>
    </w:p>
    <w:p>
      <w:pPr>
        <w:pStyle w:val="BookText"/>
        <w:rPr/>
      </w:pPr>
      <w:r>
        <w:rPr>
          <w:rFonts w:ascii="IRNazanin" w:hAnsi="IRNazanin" w:eastAsia="IRNazanin"/>
          <w:color w:val="111111"/>
          <w:sz w:val="28"/>
          <w:sz w:val="28"/>
          <w:szCs w:val="28"/>
          <w:rtl w:val="true"/>
          <w:lang w:bidi="fa-IR"/>
        </w:rPr>
        <w:t xml:space="preserve">الحكم و حنظله و عنبسه و محمد و زیاد به استلحاق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و رملة الصغری و میمونه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ابن قتیبه در معارف آورده وی در سال سوم هجرت هشتاد و دو ساله به دوزخ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مهاجات بین مسلمین و کفار حسان بن ثابت در هجو أبو سفيان شعر بسيار سروده که ما به جهت تزیین این کتاب یک دو مقطوعه از آن ها را یاد می کنیم در جنگ احد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عضضت بایر من ابیک و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عضت بنو النجار بالسكر الرطب</w:t>
      </w:r>
    </w:p>
    <w:p>
      <w:pPr>
        <w:pStyle w:val="BookText"/>
        <w:rPr/>
      </w:pPr>
      <w:r>
        <w:rPr>
          <w:rFonts w:ascii="IRNazanin" w:hAnsi="IRNazanin" w:eastAsia="IRNazanin"/>
          <w:color w:val="111111"/>
          <w:sz w:val="28"/>
          <w:sz w:val="28"/>
          <w:szCs w:val="28"/>
          <w:rtl w:val="true"/>
          <w:lang w:bidi="fa-IR"/>
        </w:rPr>
        <w:t xml:space="preserve">فلست بخير من أبيه و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بخیر من معاظلة الكلب</w:t>
      </w:r>
    </w:p>
    <w:p>
      <w:pPr>
        <w:pStyle w:val="BookText"/>
        <w:rPr/>
      </w:pPr>
      <w:r>
        <w:rPr>
          <w:rFonts w:ascii="IRNazanin" w:hAnsi="IRNazanin" w:eastAsia="IRNazanin"/>
          <w:color w:val="111111"/>
          <w:sz w:val="28"/>
          <w:sz w:val="28"/>
          <w:szCs w:val="28"/>
          <w:rtl w:val="true"/>
          <w:lang w:bidi="fa-IR"/>
        </w:rPr>
        <w:t xml:space="preserve">و لست بذى دين و لا ذي 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بخیر من لوى و لا كلب</w:t>
      </w:r>
    </w:p>
    <w:p>
      <w:pPr>
        <w:pStyle w:val="BookText"/>
        <w:rPr/>
      </w:pPr>
      <w:r>
        <w:rPr>
          <w:rFonts w:ascii="Amiri" w:hAnsi="Amiri" w:eastAsia="Amiri" w:cs="Amiri"/>
          <w:color w:val="111111"/>
          <w:sz w:val="28"/>
          <w:sz w:val="28"/>
          <w:szCs w:val="28"/>
          <w:rtl w:val="true"/>
          <w:lang w:bidi="ar-SA"/>
        </w:rPr>
        <w:t xml:space="preserve">و لكن هجين ذو دناة لمقترف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مجاجة ملح غير صاف و لا عذب</w:t>
      </w:r>
    </w:p>
    <w:p>
      <w:pPr>
        <w:pStyle w:val="BookText"/>
        <w:rPr/>
      </w:pPr>
      <w:r>
        <w:rPr>
          <w:rFonts w:ascii="Amiri" w:hAnsi="Amiri" w:eastAsia="Amiri" w:cs="Amiri"/>
          <w:color w:val="111111"/>
          <w:sz w:val="28"/>
          <w:sz w:val="28"/>
          <w:szCs w:val="28"/>
          <w:rtl w:val="true"/>
          <w:lang w:bidi="ar-SA"/>
        </w:rPr>
        <w:t>و له ايضاً</w:t>
      </w:r>
    </w:p>
    <w:p>
      <w:pPr>
        <w:pStyle w:val="BookText"/>
        <w:rPr/>
      </w:pPr>
      <w:r>
        <w:rPr>
          <w:rFonts w:ascii="Amiri" w:hAnsi="Amiri" w:eastAsia="Amiri" w:cs="Amiri"/>
          <w:color w:val="111111"/>
          <w:sz w:val="28"/>
          <w:sz w:val="28"/>
          <w:szCs w:val="28"/>
          <w:rtl w:val="true"/>
          <w:lang w:bidi="ar-SA"/>
        </w:rPr>
        <w:t xml:space="preserve">و لست من المعشر الاكرمين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عبد شمس و لا نوفل</w:t>
      </w:r>
    </w:p>
    <w:p>
      <w:pPr>
        <w:pStyle w:val="BookText"/>
        <w:rPr/>
      </w:pPr>
      <w:r>
        <w:rPr>
          <w:rFonts w:ascii="Amiri" w:hAnsi="Amiri" w:eastAsia="Amiri" w:cs="Amiri"/>
          <w:color w:val="111111"/>
          <w:sz w:val="28"/>
          <w:sz w:val="28"/>
          <w:szCs w:val="28"/>
          <w:rtl w:val="true"/>
          <w:lang w:bidi="ar-SA"/>
        </w:rPr>
        <w:t xml:space="preserve">و ليس أبوك بساقي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فاقعد على الحسب الارذل</w:t>
      </w:r>
    </w:p>
    <w:p>
      <w:pPr>
        <w:pStyle w:val="BookText"/>
        <w:rPr/>
      </w:pPr>
      <w:r>
        <w:rPr>
          <w:rFonts w:ascii="Amiri" w:hAnsi="Amiri" w:eastAsia="Amiri" w:cs="Amiri"/>
          <w:color w:val="111111"/>
          <w:sz w:val="28"/>
          <w:sz w:val="28"/>
          <w:szCs w:val="28"/>
          <w:rtl w:val="true"/>
          <w:lang w:bidi="ar-SA"/>
        </w:rPr>
        <w:t xml:space="preserve">و لكن هجين منوط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نقطت حلقة المحمل</w:t>
      </w:r>
    </w:p>
    <w:p>
      <w:pPr>
        <w:pStyle w:val="BookText"/>
        <w:rPr/>
      </w:pPr>
      <w:r>
        <w:rPr>
          <w:rFonts w:ascii="Amiri" w:hAnsi="Amiri" w:eastAsia="Amiri" w:cs="Amiri"/>
          <w:color w:val="111111"/>
          <w:sz w:val="28"/>
          <w:sz w:val="28"/>
          <w:szCs w:val="28"/>
          <w:rtl w:val="true"/>
          <w:lang w:bidi="ar-SA"/>
        </w:rPr>
        <w:t xml:space="preserve">تجيش من اللوم احسابكم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كجيش المشاشة في المرجل</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ابیات صریح در خبث مولد و فساد نسب اوست چه او را از عبد شمس نفی کرده و منوط به ایشان شمرده است و حال ابو سفیان در نفاق و معادات خانواده رسالت واضح تر از آن است که نوشته آید و روشن تر از آن است که انکار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البلاغة مكرم رسول خدای را در قبال او ذکر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اَلنَّبِيُّ وَ مِنْكُمُ الْمُكَذِّبُ</w:t>
      </w:r>
      <w:r>
        <w:rPr>
          <w:rFonts w:eastAsia="IRNazanin" w:cs="IRNazanin"/>
          <w:color w:val="111111"/>
          <w:sz w:val="28"/>
          <w:szCs w:val="28"/>
          <w:rtl w:val="true"/>
          <w:lang w:bidi="fa-IR"/>
        </w:rPr>
        <w:t xml:space="preserve">» </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که مرکز دایره نصب و اعراض است اسم او را در مؤلفة القلوب ذکر کرده و بر عادت خود که بعد </w:t>
      </w:r>
    </w:p>
    <w:p>
      <w:pPr>
        <w:pStyle w:val="BookText"/>
        <w:rPr/>
      </w:pPr>
      <w:r>
        <w:rPr>
          <w:rFonts w:ascii="IRNazanin" w:hAnsi="IRNazanin" w:eastAsia="IRNazanin"/>
          <w:color w:val="111111"/>
          <w:sz w:val="28"/>
          <w:sz w:val="28"/>
          <w:szCs w:val="28"/>
          <w:rtl w:val="true"/>
          <w:lang w:bidi="fa-IR"/>
        </w:rPr>
        <w:t xml:space="preserve">از ذکر بعض ایشان می گوید اسلام او نیکو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و این دلیل آن است که نفاق او را نمی توانست به پرده پوشاند و الا البته به جهت اصلاح شرف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الهاوية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این فقره 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عدو مجاهر امیر المؤمنین است در رساله مفاخره بنی هاشم و بنی امیه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عَرَفْنَا كَيْفَ كَانَ أَبُو سُفْيَانَ فى عَدَاوَةِ اَلنَّبِىِّ وَ فِي مُحارَبَتِهِ لَهُ وَ اجْلابهِ عَلَيْهِ وَ غَزُوهُ اَياهُ وَ عَرَّفْنا اِسْلامَهُ حَيْثُ اسْلَمَ وَ اخلاصه كَيْفَ اُخْلُصْ وَ مَعْنِي كلمتُه يَوْمَ اَلْفَتْحِ حِينَ رَأَى الْجُنُودَ وَ كَلاَمَهُ يَوْمَ حُنَيْنٍ وَ قَولهُ يَوْمَ صَعِدَ بِلاَلٌ عَلَى اَلْكَعْبَةِ فَاذِنُ عَلَى انه انما اِسْلَمْ عَلَى يَدَى اَلْعَبَّاسِ وَ اَلعَبَّاسُ هُوَ الَّذِي مَنَعَ اَلنَّاسَ مِنْ قَتْلِهِ وَ جَاءَ بِهِ رَدِيفاً إِلَى رَسُولِ اَللَّهِ وَ سَألَهُ فيهِ اَنْ يُشَرِّفَهُ وَ اَن يُكرِمَهُ وَ اَنْ يُنَوِّهَ بِهِ وَ تِلْكَ يَدٌ بَيْضاءُ وَ مَقامٌ مَشْهُودٌ وَ يَوْمَ حُنَيْنٍ غَيْرِ مَجْحُودٍ فَكَانَ جَزَاءُ بَيْتِهِ انْ حَارَبُوا عَلِيّاً وَسَمُوا الْحَسَنَ وَ قَتَلُوا اَلْحُسَيْنَ وَ حَمَلُوا اَلنِّسَاءَ عَلَى اَلاِقْتَابِ حَوَاسِرَ وَ كَشَفُوا عَنْ عَوْرَةِ علِى بْنِ اَلْحُسَيْنِ حِينَ اشكل عَلَيْهِمْ بُلُوغُهُ كَمَا يُصْنَعُ بِذَرَارَى اَلْمُشْرِكِينَ اِذا دَخَلَتْ دُورُهُمْ عَنْوَةً إِلَى اَنْ قَالَ وَ اكلتْ هِنْدٌ كَبِدَ حَمْزِهِ فَمِنْهُمْ أَكَلَةُ الاكْبادِ وَ مِنْهُمْ كَهْفُ اَلنِّفَاقِ وَ مِنْهُمْ مَنْ نَقَرَ بين ثنيتى اَلْحُسَيْنِ عَلَيْهِ السَّلاَمُ بِالْقَضِيبِ</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 با این همه عصبیت و مروانیت و عثمانیت و سفیانیت که در فضایل هر سه رساله نوشته است شهادت داده که ابو سفیان کهف نفاق بوده و در اسلام اخلاص نداشته ما را شهادت این دو ناصب که ابن قتیبه و جاحظ باشند و البته در نزد نواصب از اعظم عدول اند کفایت می کند در اثبات نفاق و استمرار كفر أبو سفيان علاوه بر این که دخول او به نفاق در اسلام و بودنش از مؤلفة القلوب محلّ اتفاق كل است و دلیل رافعی برای او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جمیع احکام شرعیه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جواز لعن و وجوب تبری 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استصحاب مترتب می شود و نص کتاب کریم در آیه رؤیا که سابقاً گذشته شاهد لعن اوست چه او فی الحقیقة اصل این شجره ملعونه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مورخین عامه و خاصه در کتب خود ثبت کرده اند و در فرمان معتضد که سابقاً نوشتیم اشاره شده است که بعد از استقرار امر خلافت بر عثمان چون به سرای خویش درآمد جماعت بنی امیه به شادمانی گرد او فراهم شدند و در خانه را از اجنبیان مسدود داشتند این وقت ابو سفیان بانگ برداشت که آیا بیرون بنی امیه کسی در سرای حاضر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بنى اميّة تلقفوها تلقف الكرة فو الذى يحلف به أبو سفيان ما من </w:t>
      </w:r>
    </w:p>
    <w:p>
      <w:pPr>
        <w:pStyle w:val="BookText"/>
        <w:rPr/>
      </w:pPr>
      <w:r>
        <w:rPr>
          <w:rFonts w:ascii="IRNazanin" w:hAnsi="IRNazanin" w:eastAsia="IRNazanin"/>
          <w:color w:val="111111"/>
          <w:sz w:val="28"/>
          <w:sz w:val="28"/>
          <w:szCs w:val="28"/>
          <w:rtl w:val="true"/>
          <w:lang w:bidi="fa-IR"/>
        </w:rPr>
        <w:t>عذاب و لا حساب و لا جنة و لا نار و لا بعث و لا 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هان ای بنی امیه چنان چه گوی را در میدان در می ربایند خلافت را بربایید و غنیمت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أبو سفیان را سوگند به او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لات و 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عذابی است و نه حسابی است و نه بهشتی است و نه دوزخی و نه حشری است و نه قیامتی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چون این کلمات بشنید بیمناک شد که مبادا مسلمانان بشنوند و انگیزش فتنه کنند بگفت تا ابو سفیان را از مجلس بیرون کنند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جا نکته شناسان توانند به دست آورد که سومی هم در مکنون ضمیر خود در عقیده کفر و نفاق با ابو سفیان شریک بوده ولی مصلحت را از ابو سفیان تأدیبی کرده و گرنه مجازات مرتد قتل است نه 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از اخبار مشهوره است و ابن ابی الحدید نقل کرده و از بیهقی و زمحشری روایت شده و در فرمان معتضد بالله عباسی از ثقات روایت کرده که روزی ابو سفیان بر حماری سوار بود و معاویه زمام او در دست داشت و یزید از عقب سر میراند پیغمبر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اَلرَّاكِبَ وَ اَلْقَائِدَ وَ اَلسَّائِقَ</w:t>
      </w:r>
      <w:r>
        <w:rPr>
          <w:rFonts w:eastAsia="IRNazanin" w:cs="IRNazanin"/>
          <w:color w:val="111111"/>
          <w:sz w:val="28"/>
          <w:szCs w:val="28"/>
          <w:rtl w:val="true"/>
          <w:lang w:bidi="fa-IR"/>
        </w:rPr>
        <w:t xml:space="preserve">» </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کتاب مفاخرات زبیر بن بکار ابن ابی الحدید </w:t>
      </w:r>
      <w:r>
        <w:rPr>
          <w:rStyle w:val="FootnoteAnchor"/>
          <w:rtl w:val="true"/>
        </w:rPr>
        <w:footnoteReference w:id="1491"/>
      </w:r>
      <w:r>
        <w:rPr>
          <w:rFonts w:ascii="IRNazanin" w:hAnsi="IRNazanin" w:eastAsia="IRNazanin"/>
          <w:color w:val="111111"/>
          <w:sz w:val="28"/>
          <w:sz w:val="28"/>
          <w:szCs w:val="28"/>
          <w:rtl w:val="true"/>
          <w:lang w:bidi="fa-IR"/>
        </w:rPr>
        <w:t>نقل می کند که مجلسی شد در منزل معاویه که عمرو بن عاص و عتبة بن ابي سفیان و مغيرة بن شعبه در آن جا مجتمع شدند و امام حسن علیه السلام را طلبیدند و چون تشریف آورد هر یک جسارتی کردند به شرحی که در آن کتاب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سید جوانان بهشت تکلم فرمود و معاویه را مخاطب داشت و در اثنای مخاطبه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انشدُكَ اَللَّهَ يَا مُعَاوِيَةُ أَتَذَكَّرُ يَوْماً جَاءَ أَبُوكَ عَلَى جَمَلٍ أَحْمَرَ وَ أَنْتَ تَسُوقُهُ وَ أَخُوكَ عُتْبَةُ هَذَا يقوده فراكم رَسُولُ اَللَّهِ فَقَالَ اَللَّهُمَّ اِلْعَنِ اَلرَّاكِبَ وَ اَلْقَائِدَ وَ السَّائِق</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روی به آن جماعت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قسم به خدای می دهم می دانید که رسول خدای در هفت موطن که کس نمی تواند رد آن ها کند ابو سفیان را لعن فرمود اول روزی که رسول خدای را دید که از مکه بیرون می رفت و ثقیف را دعوت می کرد و سب و شتم و بدگویی از آن حضرت کرد پس خدا و رسولش او را لعن کردند دوم روزی که قافله از شام می آمد و ابو سفیان ایشان را راند و معارضه کرد و مسلمین ظفر نیافتند و رسول خدای او </w:t>
      </w:r>
      <w:bookmarkStart w:id="182" w:name="pg10937_115285"/>
    </w:p>
    <w:p>
      <w:pPr>
        <w:pStyle w:val="BookText"/>
        <w:rPr/>
      </w:pPr>
      <w:bookmarkEnd w:id="182"/>
      <w:r>
        <w:rPr>
          <w:rFonts w:ascii="IRNazanin" w:hAnsi="IRNazanin" w:eastAsia="IRNazanin"/>
          <w:color w:val="111111"/>
          <w:sz w:val="28"/>
          <w:sz w:val="28"/>
          <w:szCs w:val="28"/>
          <w:rtl w:val="true"/>
          <w:lang w:bidi="fa-IR"/>
        </w:rPr>
        <w:t>را لعن کرد و واقعه بدر از آن سبب شد سوم روز احد که او زیر کوه ایستاده بود و رسول خدای بالای کوه بود و او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 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پیغمبر ده مرتبه او را لعن کرد و مسلمانان متابعت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روزی که احزاب و غطفان و یهود را آورد و پیغمبر او را لعنت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روزی که ابو سفیان با قریش آمد و پیغمبر را از مکه منع کردند در روز حدیبیه پس پیغمبر ابو سفیان و قاده لشکر و اتباع را لعن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مَلْعُونُونَ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روزی که سوار شتر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روز عقبه که خواستند ناقه پیغمبر را برمانند و ایشان دوازده نفر بودند از آن جمله یکی ابو سفیان بود آن گاه شروع در مثالب دیگران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تقى الدين بن حجة که از اکابر ادبای اهل سنت است فصلی از این در ثمرات الاوراق نقل کرده می 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انشدكم بالله أتعلمون ان معاوية كان يقود بابيه على جمل و اخوه هذا يسوقه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الجمل و قائده و راکبه و سائقه</w:t>
      </w:r>
      <w:r>
        <w:rPr>
          <w:rFonts w:eastAsia="IRNazanin" w:cs="IRNazanin"/>
          <w:color w:val="111111"/>
          <w:sz w:val="28"/>
          <w:szCs w:val="28"/>
          <w:rtl w:val="true"/>
          <w:lang w:bidi="fa-IR"/>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بالجملة حال أبو سفیان بر منصف با تتبع ظاهر است اگر چه اهل سنت از روی قول به عموم عدالت صحابه باید ملتزم شوند که عداوت با رسول و استمرار نفاق و گفتن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اصبح ملک ابن اخیک عظیماً</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و سایر کفریات منافی عدالت نباشد و اتفاق غریبی افتاده که ابو سفیان بازاء پیغمبر است و معاویه بازاء امير المؤمنين و يزيد بازاء سيد الشهداء عداوت هر یک با دیگری نه چندان است که در حیطه بیان درآید</w:t>
      </w:r>
      <w:r>
        <w:rPr>
          <w:rFonts w:eastAsia="IRNazanin" w:cs="IRNazanin"/>
          <w:color w:val="111111"/>
          <w:sz w:val="28"/>
          <w:szCs w:val="28"/>
          <w:rtl w:val="true"/>
          <w:lang w:bidi="fa-IR"/>
        </w:rPr>
        <w:t>.</w:t>
      </w:r>
    </w:p>
    <w:p>
      <w:pPr>
        <w:pStyle w:val="Heading3"/>
        <w:numPr>
          <w:ilvl w:val="2"/>
          <w:numId w:val="1"/>
        </w:numPr>
        <w:rPr/>
      </w:pPr>
      <w:bookmarkStart w:id="183" w:name="__RefHeading___Toc4380272_2870459653"/>
      <w:bookmarkStart w:id="184" w:name="_Toc64"/>
      <w:bookmarkEnd w:id="183"/>
      <w:r>
        <w:rPr>
          <w:rtl w:val="true"/>
        </w:rPr>
        <w:t>و معاوية ابن ابی سفیان</w:t>
      </w:r>
      <w:bookmarkEnd w:id="18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كن معاویه پسر ابو سفیان را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پسر هند است از ابو سفیان به حسب مشهور ولی محققین نسب وی را ولد الزنا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 محاضرات گفته و ابن ابی الحدید </w:t>
      </w:r>
      <w:r>
        <w:rPr>
          <w:rStyle w:val="FootnoteAnchor"/>
          <w:rtl w:val="true"/>
        </w:rPr>
        <w:footnoteReference w:id="1494"/>
      </w:r>
      <w:r>
        <w:rPr>
          <w:rFonts w:ascii="IRNazanin" w:hAnsi="IRNazanin" w:eastAsia="IRNazanin"/>
          <w:color w:val="111111"/>
          <w:sz w:val="28"/>
          <w:sz w:val="28"/>
          <w:szCs w:val="28"/>
          <w:rtl w:val="true"/>
          <w:lang w:bidi="fa-IR"/>
        </w:rPr>
        <w:t>از ربیع الابرار زمخشری نقل کرده که معاویه را نسبت به چهار کس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بن ابی عمرو و عمارة بن الوليد بن المغيرة و عباس بن عبدالمطلب و صباح که سرود خوان و مغنى عمارة بن الولید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سفیان بسی زشت و کوتاه بود و صباح که مزدوری ابو سفیان می کرد جوانی خوش سیما بود هند را با وی الفتی افتاد و به خویشتن دعوت کرد و با وی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نسب گفته اند </w:t>
      </w:r>
    </w:p>
    <w:p>
      <w:pPr>
        <w:pStyle w:val="BookText"/>
        <w:rPr/>
      </w:pPr>
      <w:r>
        <w:rPr>
          <w:rFonts w:ascii="IRNazanin" w:hAnsi="IRNazanin" w:eastAsia="IRNazanin"/>
          <w:color w:val="111111"/>
          <w:sz w:val="28"/>
          <w:sz w:val="28"/>
          <w:szCs w:val="28"/>
          <w:rtl w:val="true"/>
          <w:lang w:bidi="fa-IR"/>
        </w:rPr>
        <w:t xml:space="preserve">که عتبة بن ابی سفیان هم از صباح است و هم گفته اند که چون هند به معاویه بارور شد مکروه داشت که وی را در خانه بزاید کنار کوه اجیاد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 xml:space="preserve">سقى بالصفى الربعى ربعاً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 و جاد باجياد ثوى فيه ثروتی</w:t>
      </w:r>
    </w:p>
    <w:p>
      <w:pPr>
        <w:pStyle w:val="BookText"/>
        <w:rPr/>
      </w:pPr>
      <w:r>
        <w:rPr>
          <w:rFonts w:ascii="IRNazanin" w:hAnsi="IRNazanin" w:eastAsia="IRNazanin"/>
          <w:color w:val="111111"/>
          <w:sz w:val="28"/>
          <w:sz w:val="28"/>
          <w:szCs w:val="28"/>
          <w:rtl w:val="true"/>
          <w:lang w:bidi="fa-IR"/>
        </w:rPr>
        <w:t>و آن چه ما گفتیم مأخوذ است از صحاح و غیره و صاحب قاموس در ماده جید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ارض بمكة أو جبل بها لخيل لتبع كان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عبارت با اغلاق و اندماجی که وضع کتاب لغت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اکثر عبارات قاموس در این حکم شریکند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غلط نیست چه می دانستی که او جمع جواد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جمع جیاد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شود در تعداد 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اسماعیل بن عباد نیشابوری که جوهری لغت است در صحاح چنین کرده و از نوادر این که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او نادر نیست چه او هر نوعی از اغلاط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بی اندازه دارد، قاموسی است محیط به انواع اشتباهات و اغاليط و الله العاصم؛ منه نور الله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در آن جا وضع حمل کرد این است که حسان در ایام مهاجات اشاره به حال معاویه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لمن الصبی به جانب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الترب ملقى غير ذي مهد</w:t>
      </w:r>
    </w:p>
    <w:p>
      <w:pPr>
        <w:pStyle w:val="BookText"/>
        <w:rPr/>
      </w:pPr>
      <w:r>
        <w:rPr>
          <w:rFonts w:ascii="Amiri" w:hAnsi="Amiri" w:eastAsia="Amiri" w:cs="Amiri"/>
          <w:color w:val="111111"/>
          <w:sz w:val="28"/>
          <w:sz w:val="28"/>
          <w:szCs w:val="28"/>
          <w:rtl w:val="true"/>
          <w:lang w:bidi="ar-SA"/>
        </w:rPr>
        <w:t xml:space="preserve">نجلت به بيضاء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صلته الخد</w:t>
      </w:r>
    </w:p>
    <w:p>
      <w:pPr>
        <w:pStyle w:val="BookText"/>
        <w:rPr/>
      </w:pPr>
      <w:r>
        <w:rPr>
          <w:rFonts w:ascii="IRNazanin" w:hAnsi="IRNazanin" w:eastAsia="IRNazanin"/>
          <w:color w:val="111111"/>
          <w:sz w:val="28"/>
          <w:sz w:val="28"/>
          <w:szCs w:val="28"/>
          <w:rtl w:val="true"/>
          <w:lang w:bidi="fa-IR"/>
        </w:rPr>
        <w:t xml:space="preserve">و آية الله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کلبی نسابه رحمه الله که از ثقات نزد علماء عامیه است نقل کرده </w:t>
      </w:r>
      <w:r>
        <w:rPr>
          <w:rStyle w:val="FootnoteAnchor"/>
          <w:rtl w:val="true"/>
        </w:rPr>
        <w:footnoteReference w:id="1496"/>
      </w:r>
      <w:r>
        <w:rPr>
          <w:rFonts w:ascii="IRNazanin" w:hAnsi="IRNazanin" w:eastAsia="IRNazanin"/>
          <w:color w:val="111111"/>
          <w:sz w:val="28"/>
          <w:sz w:val="28"/>
          <w:szCs w:val="28"/>
          <w:rtl w:val="true"/>
          <w:lang w:bidi="fa-IR"/>
        </w:rPr>
        <w:t xml:space="preserve">و ابن روزبهان تقریر می کند </w:t>
      </w:r>
      <w:r>
        <w:rPr>
          <w:rStyle w:val="FootnoteAnchor"/>
          <w:rtl w:val="true"/>
        </w:rPr>
        <w:footnoteReference w:id="1497"/>
      </w:r>
      <w:r>
        <w:rPr>
          <w:rFonts w:ascii="IRNazanin" w:hAnsi="IRNazanin" w:eastAsia="IRNazanin"/>
          <w:color w:val="111111"/>
          <w:sz w:val="28"/>
          <w:sz w:val="28"/>
          <w:szCs w:val="28"/>
          <w:rtl w:val="true"/>
          <w:lang w:bidi="fa-IR"/>
        </w:rPr>
        <w:t xml:space="preserve">که معاویه فرزند چهار نفر بوده عماره و مسافر و أبو سفیان و مردی دیگر که نام وی نبرده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 مادر او از ذوات الاعلام بوده و بیشتر شهوت او در آمیزش با غلامان سیاه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بچه سیاه میزاد او را می کشت و حمامه که یک تن از جدات معاویه است رایتی در سوق ذی المجاز داشته و در زنا به نهایت رسیده بود این جا نسب أبو سفيان هم معلوم می شود که خود او بنفسه حرامزاده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محقق 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احقاق الحق </w:t>
      </w:r>
      <w:r>
        <w:rPr>
          <w:rStyle w:val="FootnoteAnchor"/>
          <w:rtl w:val="true"/>
        </w:rPr>
        <w:footnoteReference w:id="1498"/>
      </w:r>
      <w:r>
        <w:rPr>
          <w:rFonts w:ascii="IRNazanin" w:hAnsi="IRNazanin" w:eastAsia="IRNazanin"/>
          <w:color w:val="111111"/>
          <w:sz w:val="28"/>
          <w:sz w:val="28"/>
          <w:szCs w:val="28"/>
          <w:rtl w:val="true"/>
          <w:lang w:bidi="fa-IR"/>
        </w:rPr>
        <w:t xml:space="preserve">از کتاب نزهة القلوب قطب شیرازی که علامه علمای عامیه است آورده که گفته است اولاد زنا نجیبند، چه آدمی را در زنا شهوت و نشاطی تمام است که فرزند را با وی کمالی قوی خواهد بود و آن چه از حلال است به تصنع و تکلف واقع می شود و از این جهت عمرو بن عاص و معاوية بن ابي </w:t>
      </w:r>
    </w:p>
    <w:p>
      <w:pPr>
        <w:pStyle w:val="BookText"/>
        <w:rPr/>
      </w:pPr>
      <w:r>
        <w:rPr>
          <w:rFonts w:ascii="IRNazanin" w:hAnsi="IRNazanin" w:eastAsia="IRNazanin"/>
          <w:color w:val="111111"/>
          <w:sz w:val="28"/>
          <w:sz w:val="28"/>
          <w:szCs w:val="28"/>
          <w:rtl w:val="true"/>
          <w:lang w:bidi="fa-IR"/>
        </w:rPr>
        <w:t>سفیان از دهات ناس معدود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نسب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زمخشری در ربیع الابرار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شرحی مبسوط و مفصل در این مقام سبط ابن جوزی از کتاب کلبی آورده در ذیل کلام حضرت امام حسن علیه السلام که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اَلْفِرَاشَ اَلَّذِي وُلِدْتَ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موافق با اجمال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اطلاع بر او بعد از نقل کلمات سابقه حاصل شد نقل او موجب تکرار است و هر که طالب آن فوائد است به کتاب تذکره رجوع کند و بالجملة فما احقه بقول ابن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النساء الزواني لعاهرات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سلقلقياتهم قد حضن من خلف</w:t>
      </w:r>
    </w:p>
    <w:p>
      <w:pPr>
        <w:pStyle w:val="BookText"/>
        <w:rPr/>
      </w:pPr>
      <w:r>
        <w:rPr>
          <w:rFonts w:ascii="Amiri" w:hAnsi="Amiri" w:eastAsia="Amiri" w:cs="Amiri"/>
          <w:color w:val="111111"/>
          <w:sz w:val="28"/>
          <w:sz w:val="28"/>
          <w:szCs w:val="28"/>
          <w:rtl w:val="true"/>
          <w:lang w:bidi="ar-SA"/>
        </w:rPr>
        <w:t xml:space="preserve">يا بن التي نتفت من بعض شعرتها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من الشعر يعنى جملة السلف</w:t>
      </w:r>
    </w:p>
    <w:p>
      <w:pPr>
        <w:pStyle w:val="BookText"/>
        <w:rPr/>
      </w:pPr>
      <w:r>
        <w:rPr>
          <w:rFonts w:ascii="IRNazanin" w:hAnsi="IRNazanin" w:eastAsia="IRNazanin"/>
          <w:color w:val="111111"/>
          <w:sz w:val="28"/>
          <w:sz w:val="28"/>
          <w:szCs w:val="28"/>
          <w:rtl w:val="true"/>
          <w:lang w:bidi="fa-IR"/>
        </w:rPr>
        <w:t xml:space="preserve">انتقال وی در نیمه رجب پنجاه و نه هجری است به قولی و شصت به قولی دیگر که مورخ معاصر وی را تضعیف کرده نظر به این که قتل سید الشهداء علیه السلام در روز جمعه دهم محرم الحرام است و چون به قهقری حساب ماه ها را نگریم جمعه دهم محرم شصت و یک می شود نه شصت ولی مشهور و معتمد قول اول است و بعضی گفته اند که وقت وفات عمر او هشتاد و هفت بوده و بنابراین هفت سال قبل از بعثت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دو سال داشته و بنا بر این سیزده سال قبل از بعثت که بیست و هفت سال بعد از عام الفیل باشد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وی عبدالرحمن و یزید و عبدالله و هند و رمله و صفیه بودند و در عام الفتح به صولت اسلام اظهار مسالمت کرد و به نفاق مماشات می کرد و در حرب حنین از سهام مؤلفة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اوقیه سیم نصیب یافته به روایت مشهور اهل سنت و در نهج الحق فرموده که چون پیغمبر خون او را هدر کرد در فتح مکه و بعد اضطرار پنج ماه قبل از وفات رسول آمد و خود را بر روی عباس انداخت و وی را شفیع کرد و اسلام اظهار کرد </w:t>
      </w:r>
      <w:r>
        <w:rPr>
          <w:rStyle w:val="FootnoteAnchor"/>
          <w:rtl w:val="true"/>
        </w:rPr>
        <w:footnoteReference w:id="1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به شفاعت عباس اذن کتابت یافت و گاه گاه مکتوبی برای پیغمبر صلی الله علیه و اله و سلم می نوشت و این که وی را از کتاب وحی شمرده اند از افتراء و اختلاق است و جماعتی از مورخین عامه و خاصه تصریح به آن چه ما گفتیم کرده اند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چون أبوبكر تسيير جيش و ارسال عساکر به جانب شام کرد یزید بن ابی </w:t>
      </w:r>
    </w:p>
    <w:p>
      <w:pPr>
        <w:pStyle w:val="BookText"/>
        <w:rPr/>
      </w:pPr>
      <w:r>
        <w:rPr>
          <w:rFonts w:ascii="IRNazanin" w:hAnsi="IRNazanin" w:eastAsia="IRNazanin"/>
          <w:color w:val="111111"/>
          <w:sz w:val="28"/>
          <w:sz w:val="28"/>
          <w:szCs w:val="28"/>
          <w:rtl w:val="true"/>
          <w:lang w:bidi="fa-IR"/>
        </w:rPr>
        <w:t>سفیان را امیر کرد و معاویه و ابو سفیان هر دو را در تحت رأیت او مأمور داشت چون وی به پدران خود ملحق شد معاویه را امیر کرد و حکومت شام داد و بقیه زمان ابی بکر و تمام خلافت عمر و عثمان منصوب و والی بالاستقلال بود و در احداث بدع و احیای سنن كسروانیت و قیصرانیت و اظهار معالم تجبّر و تنمر و تبختر چندان سعی کرد که روزی عمر با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كَسْرِيُّ الْعِرْبَ</w:t>
      </w:r>
      <w:r>
        <w:rPr>
          <w:rFonts w:eastAsia="IRNazanin" w:cs="IRNazanin"/>
          <w:color w:val="111111"/>
          <w:sz w:val="28"/>
          <w:szCs w:val="28"/>
          <w:rtl w:val="true"/>
          <w:lang w:bidi="fa-IR"/>
        </w:rPr>
        <w:t xml:space="preserve">» </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شرب خمور و انحاء فجور به اتفاق مورخین مولع و مجد بود تا قبل از ایام خلافت و از آن پس گروهی گفته اند یکسره ترک کرد و جماعتی بر آن رفته اند سراً در تناول کاسات عقار و تداول اسباب عهار همراهی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علیه السلام زیب اورنگ خلافت شد و دست غاصبین و ناصبین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شد معاویه را که به ظلم و طغیان و فسق و عصیان شهره آفاق بود تقریر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به بهانه طلب خون عثمان با حجت خدای و امام ،زمان طریق محاربت سپرد و شمشیر ها کشید و جنگ ها با امیر المؤمنین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حضرت با قلب محزون و سینه پر خون از مفاسد و مکاید او و عمر و عاص شربت شهادت چشید با امام حسن علیه السلام آغاز جنگ کرد تا صلح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بیست سال بود که امیر بود بیست سال دیگر بالاستقلال خلیفه به باطل و والی بی مقابل بود پس چهل سال امارت او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الجملة از رسول خدای حدیث لعن او را در ذیل حال ابو سفیان شنیدی و در ربیع الابرار زمخشری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 چه در نهج الحق حکایت فرموده </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روزانه پیغمبر صلی الله علیه و اله و سلم مشغول کار خطبه بود معاویه دست پسر خود یزید را بگرفت و بیرون آمد و خطبه را نشنید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صلي اَللَّهُ عَلَيْهِ وَ اله وَ سَلَّمَ لَعَنَ اَللَّهُ اَلْقَائِدَ وَ المقود أَى يَوْمٍ يَكُونُ لِهَذِهِ اَلامَّةِ مِنْ مُعَاوِيَةَ ذى الاساءة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کتاب نهج الحق مشتبه شده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 شریف علامه رضی الله عنه که چند سطری از او در کتب این بی بضاعت موجود و مایه افتخار است به غایت ضعیف است و این گونه اشتباهات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بسی مستبعد می نماید که یزید در زمان پیغمبر صلی الله علیه و اله و سلم متولد شده باشد چه تاریخ عمر او معلوم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که نسخه ربیع الابرار غلط بوده و حضرت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ملتفت به تصحیح او نشده باشد پس طعن ابن روزبهان از این جهت صحیح نیست </w:t>
      </w:r>
      <w:r>
        <w:rPr>
          <w:rStyle w:val="FootnoteAnchor"/>
          <w:rtl w:val="true"/>
        </w:rPr>
        <w:footnoteReference w:id="1503"/>
      </w:r>
      <w:r>
        <w:rPr>
          <w:rFonts w:ascii="IRNazanin" w:hAnsi="IRNazanin" w:eastAsia="IRNazanin"/>
          <w:color w:val="111111"/>
          <w:sz w:val="28"/>
          <w:sz w:val="28"/>
          <w:szCs w:val="28"/>
          <w:rtl w:val="true"/>
          <w:lang w:bidi="fa-IR"/>
        </w:rPr>
        <w:t xml:space="preserve">، علاوه بر این که </w:t>
      </w:r>
    </w:p>
    <w:p>
      <w:pPr>
        <w:pStyle w:val="BookText"/>
        <w:rPr/>
      </w:pPr>
      <w:r>
        <w:rPr>
          <w:rFonts w:ascii="IRNazanin" w:hAnsi="IRNazanin" w:eastAsia="IRNazanin"/>
          <w:color w:val="111111"/>
          <w:sz w:val="28"/>
          <w:sz w:val="28"/>
          <w:szCs w:val="28"/>
          <w:rtl w:val="true"/>
          <w:lang w:bidi="fa-IR"/>
        </w:rPr>
        <w:t xml:space="preserve">بر فرض تسلیم قدح حدیث از جهت حال یزید متشابه می شود ولی لعن معاویه که قدر متیقن مضمون خبر است نباید از او رفع ید کرد و تفکیک در حجت خاصه بر این وجه که احکام مختلفه از الفاظ متعدّده استفاده می شود که بعضی حجت باشند و بعضی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اصول اثبات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نهج الحق می فرماید </w:t>
      </w:r>
      <w:r>
        <w:rPr>
          <w:rStyle w:val="FootnoteAnchor"/>
          <w:rtl w:val="true"/>
        </w:rPr>
        <w:footnoteReference w:id="1504"/>
      </w:r>
      <w:r>
        <w:rPr>
          <w:rFonts w:ascii="IRNazanin" w:hAnsi="IRNazanin" w:eastAsia="IRNazanin"/>
          <w:color w:val="111111"/>
          <w:sz w:val="28"/>
          <w:sz w:val="28"/>
          <w:szCs w:val="28"/>
          <w:rtl w:val="true"/>
          <w:lang w:bidi="fa-IR"/>
        </w:rPr>
        <w:t xml:space="preserve">و این روزبهان اعتراف کرده </w:t>
      </w:r>
      <w:r>
        <w:rPr>
          <w:rStyle w:val="FootnoteAnchor"/>
          <w:rtl w:val="true"/>
        </w:rPr>
        <w:footnoteReference w:id="1505"/>
      </w:r>
      <w:r>
        <w:rPr>
          <w:rFonts w:ascii="IRNazanin" w:hAnsi="IRNazanin" w:eastAsia="IRNazanin"/>
          <w:color w:val="111111"/>
          <w:sz w:val="28"/>
          <w:sz w:val="28"/>
          <w:szCs w:val="28"/>
          <w:rtl w:val="true"/>
          <w:lang w:bidi="fa-IR"/>
        </w:rPr>
        <w:t>به فضل الهی که پیغمبر دایماً او را لعن می کرد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اَللَّعِينِ بْنِ اَللَّعِين اَلطَّلِيقِ بْنُ الطليق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پیغمبر صلی الله علیه و اله و سلم در کتاب معتضد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رَأَيْتُمْ مُعَاوِيَةَ عَلَى مِنْبَرِي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معاویه را بر منبر من بینید بکشید </w:t>
      </w:r>
      <w:r>
        <w:rPr>
          <w:rStyle w:val="FootnoteAnchor"/>
          <w:rtl w:val="true"/>
        </w:rPr>
        <w:footnoteReference w:id="1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از صحاح اهل سنت 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بعدى ثلاثون ثم يعود ملكاً عضوضاً</w:t>
      </w:r>
      <w:r>
        <w:rPr>
          <w:rFonts w:eastAsia="IRNazanin" w:cs="IRNazanin"/>
          <w:color w:val="111111"/>
          <w:sz w:val="28"/>
          <w:szCs w:val="28"/>
          <w:rtl w:val="true"/>
          <w:lang w:bidi="fa-IR"/>
        </w:rPr>
        <w:t xml:space="preserve">» </w:t>
      </w:r>
      <w:r>
        <w:rPr>
          <w:rStyle w:val="FootnoteAnchor"/>
          <w:rtl w:val="true"/>
        </w:rPr>
        <w:footnoteReference w:id="1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ابن روزبهان اعتراف کرده که معاویه از خلفاء نیست بلکه از ملوک است </w:t>
      </w:r>
      <w:r>
        <w:rPr>
          <w:rStyle w:val="FootnoteAnchor"/>
          <w:rtl w:val="true"/>
        </w:rPr>
        <w:footnoteReference w:id="1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سایرین در ضیق خناق تأویل افتاده اباطیلی چند تلفیق کرده اند که محصل پاره آن ها این است که ملک درجه نازله خلافت است و منافی با این که صدق خلافت هم کند نیست؛ این کلام ابن خلدون </w:t>
      </w:r>
      <w:r>
        <w:rPr>
          <w:rStyle w:val="FootnoteAnchor"/>
          <w:rtl w:val="true"/>
        </w:rPr>
        <w:footnoteReference w:id="1509"/>
      </w:r>
      <w:r>
        <w:rPr>
          <w:rFonts w:ascii="IRNazanin" w:hAnsi="IRNazanin" w:eastAsia="IRNazanin"/>
          <w:color w:val="111111"/>
          <w:sz w:val="28"/>
          <w:sz w:val="28"/>
          <w:szCs w:val="28"/>
          <w:rtl w:val="true"/>
          <w:lang w:bidi="fa-IR"/>
        </w:rPr>
        <w:t xml:space="preserve">و ابن حجر </w:t>
      </w:r>
      <w:r>
        <w:rPr>
          <w:rStyle w:val="FootnoteAnchor"/>
          <w:rtl w:val="true"/>
        </w:rPr>
        <w:footnoteReference w:id="15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حدیث منادی بر خلاف است چه اولاً ملک را با خلافت مقابل کرده و ثانیاً ملک را عضوض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و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این منافی است با این که خلافت ناقصه باشد یعنی بر حق باشد اگر چه به کمال زمان سابق نرسد و در اخبار دیگر ملک و جبریت و ملک و جبروت وارد است و این ها قابل تأویل نیستند؛ و ثالثاً دلالت دارد بر بطلان این وجه آن چه سیوطی در کتاب تاریخ مصر از طبقات محمد بن سعد </w:t>
      </w:r>
      <w:r>
        <w:rPr>
          <w:rStyle w:val="FootnoteAnchor"/>
          <w:rtl w:val="true"/>
        </w:rPr>
        <w:footnoteReference w:id="1511"/>
      </w:r>
      <w:r>
        <w:rPr>
          <w:rFonts w:ascii="IRNazanin" w:hAnsi="IRNazanin" w:eastAsia="IRNazanin"/>
          <w:color w:val="111111"/>
          <w:sz w:val="28"/>
          <w:sz w:val="28"/>
          <w:szCs w:val="28"/>
          <w:rtl w:val="true"/>
          <w:lang w:bidi="fa-IR"/>
        </w:rPr>
        <w:t>نقل کرده مسنداً که عمر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ملکم یا خلیفه؟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جبایت در همی یا بیشتر یا کمتر از ارض مسلمین بکنی و در غیر حق بگذاری ملکی نه خلیفه و هم سند به سفیان بن ابی </w:t>
      </w:r>
    </w:p>
    <w:p>
      <w:pPr>
        <w:pStyle w:val="BookText"/>
        <w:rPr/>
      </w:pPr>
      <w:r>
        <w:rPr>
          <w:rFonts w:ascii="IRNazanin" w:hAnsi="IRNazanin" w:eastAsia="IRNazanin"/>
          <w:color w:val="111111"/>
          <w:sz w:val="28"/>
          <w:sz w:val="28"/>
          <w:szCs w:val="28"/>
          <w:rtl w:val="true"/>
          <w:lang w:bidi="fa-IR"/>
        </w:rPr>
        <w:t>العوجاء می رساند که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ادرى اخليفة انا ام ملک، فان كنت ملكاً فهذا امر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ان بينهما فرقاً، قال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 لا يأخذ الا حقاً و لا يضعه الا فى حق و أنت بحمد لله كذلک و الملک يعتسف الناس فيأخذ من هذا و يعطى هذا</w:t>
      </w:r>
      <w:r>
        <w:rPr>
          <w:rFonts w:eastAsia="IRNazanin" w:cs="IRNazanin"/>
          <w:color w:val="111111"/>
          <w:sz w:val="28"/>
          <w:szCs w:val="28"/>
          <w:rtl w:val="true"/>
          <w:lang w:bidi="fa-IR"/>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دو خبر اول قول صحابی است و حجت است و ثانی تقریر عمر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مبطل خلافت است به جهت اظهار شک و قسم یاد کردن بر جهل به واقع حال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خلافت معاویه و متأخرین است چه معلوم شد که مراد به ملک ظالم و عاسف است پس توجیه این طایفه باطل شد و تنبیه این جواب از خصایص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الغابة از عبدالرحمن زبیری نقل می کند که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الامر فى اهل بدر ما بقى منهم احد ثم فى اهل احد ما بقى منهم احد ثم فى كذا و كذا و ليس فيها لطليق و لا لوليد طليق و لا لمسلمة الفتح شيئ </w:t>
      </w:r>
      <w:r>
        <w:rPr>
          <w:rFonts w:eastAsia="IRNazanin" w:cs="IRNazanin"/>
          <w:color w:val="111111"/>
          <w:sz w:val="28"/>
          <w:szCs w:val="28"/>
          <w:rtl w:val="true"/>
          <w:lang w:bidi="fa-IR"/>
        </w:rPr>
        <w:t xml:space="preserve">» </w:t>
      </w:r>
      <w:r>
        <w:rPr>
          <w:rStyle w:val="FootnoteAnchor"/>
          <w:rtl w:val="true"/>
        </w:rPr>
        <w:footnoteReference w:id="1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که عمر به سه عنوان نفی خلافت از معاویه کرده چه هم طلیق بود و هم ابن الطلیق و هم از مسلمه فتح اگر اسلام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استدلال هم از متفردات این بی مقدار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ابن اثیر در اسد الغابة و سایرین نقل کرده اند از ابن عباس مسنداً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صبيان مشغول لعب بودم که ناگاه رسول خدا بیامد و در پشت دری متواری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دست بر پشت من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طلب کن نزد من آمدم و برگشتم و گفتم مشغول اكل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لاَ اِشْبَعِ اَللَّهُ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شکمش را سیر نکناد </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خلکان در ترجمه نسایی صاحب خصایص آورده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معاویه چه روایت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اعْرِفُ فَضِيلَةَ الاّ لا اَشْبَعَ اللَّهُ بَطْنَكَ</w:t>
      </w:r>
      <w:r>
        <w:rPr>
          <w:rFonts w:eastAsia="IRNazanin" w:cs="IRNazanin"/>
          <w:color w:val="111111"/>
          <w:sz w:val="28"/>
          <w:szCs w:val="28"/>
          <w:rtl w:val="true"/>
          <w:lang w:bidi="fa-IR"/>
        </w:rPr>
        <w:t xml:space="preserve">» </w:t>
      </w:r>
      <w:r>
        <w:rPr>
          <w:rStyle w:val="FootnoteAnchor"/>
          <w:rtl w:val="true"/>
        </w:rPr>
        <w:footnoteReference w:id="1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نسائی را ابن خلکان به حافظ و امام عصر في الحدیث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أبو سعید صاحب تاریخ مصر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اماماً في الحديث ثقة ثبتاً</w:t>
      </w:r>
      <w:r>
        <w:rPr>
          <w:rFonts w:eastAsia="IRNazanin" w:cs="IRNazanin"/>
          <w:color w:val="111111"/>
          <w:sz w:val="28"/>
          <w:szCs w:val="28"/>
          <w:rtl w:val="true"/>
          <w:lang w:bidi="fa-IR"/>
        </w:rPr>
        <w:t xml:space="preserve">» </w:t>
      </w:r>
      <w:r>
        <w:rPr>
          <w:rStyle w:val="FootnoteAnchor"/>
          <w:rtl w:val="true"/>
        </w:rPr>
        <w:footnoteReference w:id="1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نحو از ارسال او البته حجت است و او از اصحاب سنن است و </w:t>
      </w:r>
    </w:p>
    <w:p>
      <w:pPr>
        <w:pStyle w:val="BookText"/>
        <w:rPr/>
      </w:pPr>
      <w:r>
        <w:rPr>
          <w:rFonts w:ascii="IRNazanin" w:hAnsi="IRNazanin" w:eastAsia="IRNazanin"/>
          <w:color w:val="111111"/>
          <w:sz w:val="28"/>
          <w:sz w:val="28"/>
          <w:szCs w:val="28"/>
          <w:rtl w:val="true"/>
          <w:lang w:bidi="fa-IR"/>
        </w:rPr>
        <w:t>کتاب او یکی از صحاح سته است بنابر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حجت حموی در ثمرات الاوراق از حضرت امام حسن علیه السلام در مجلس مفاخره نقل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انشدكُم اللَّهُ وَ الاِسْلامُ أَتَعَلَّمُونَ انَّ مُعَاوِيَهْ كَانَ يَكْتُبُ الرسائِلَ لجدى فَارْسَلَ إِلَيْهِ يَوْماً فَرَجَعَ اَلرَّسُولُ و قَالَ هُوَ يَأْكُلُ فَرَدَّ الرَّسُول ثلاث مَرَّاتٍ كُلَّ ذَلِكَ وَ هُوَ يَقُولُ هُوَ يَأْكُلُ فَقَالَ اَلنَّبِيُّ لاَ اشْبَعِ اَللَّهُ بَطْنَهُ اما تَعْرِفُ ذَلِكَ فِي بَطْنِكَ يَا مُعَاوِيَةُ</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یافعی آورده که معاویه به دعاء پیغمبر مبتلا شد به مرض جوع و این از مسلمات و متواترات است که معاویه چندان می خورد که خسته می شد و سیر نمی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شتر درست می خورد </w:t>
      </w:r>
      <w:r>
        <w:rPr>
          <w:rStyle w:val="FootnoteAnchor"/>
          <w:rtl w:val="true"/>
        </w:rPr>
        <w:footnoteReference w:id="1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الراغب </w:t>
      </w:r>
      <w:r>
        <w:rPr>
          <w:rStyle w:val="FootnoteAnchor"/>
          <w:rtl w:val="true"/>
        </w:rPr>
        <w:footnoteReference w:id="1520"/>
      </w:r>
      <w:r>
        <w:rPr>
          <w:rFonts w:ascii="Amiri" w:hAnsi="Amiri" w:eastAsia="Amiri" w:cs="Amiri"/>
          <w:color w:val="111111"/>
          <w:sz w:val="28"/>
          <w:sz w:val="28"/>
          <w:szCs w:val="28"/>
          <w:rtl w:val="true"/>
          <w:lang w:bidi="ar-SA"/>
        </w:rPr>
        <w:t xml:space="preserve">و ابن ابى الحديد </w:t>
      </w:r>
      <w:r>
        <w:rPr>
          <w:rStyle w:val="FootnoteAnchor"/>
          <w:rtl w:val="true"/>
        </w:rPr>
        <w:footnoteReference w:id="1521"/>
      </w:r>
      <w:r>
        <w:rPr>
          <w:rFonts w:ascii="Amiri" w:hAnsi="Amiri" w:eastAsia="Amiri" w:cs="Amiri"/>
          <w:color w:val="111111"/>
          <w:sz w:val="28"/>
          <w:sz w:val="28"/>
          <w:szCs w:val="28"/>
          <w:rtl w:val="true"/>
          <w:lang w:bidi="ar-SA"/>
        </w:rPr>
        <w:t>و غيرهما كان معاوية يأكل حتى يربع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ما شبعت اكلت حتى مللت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لى بطنه كالهاوية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امعائه معاوية</w:t>
      </w:r>
    </w:p>
    <w:p>
      <w:pPr>
        <w:pStyle w:val="BookText"/>
        <w:rPr/>
      </w:pPr>
      <w:r>
        <w:rPr>
          <w:rFonts w:ascii="IRNazanin" w:hAnsi="IRNazanin" w:eastAsia="IRNazanin"/>
          <w:color w:val="111111"/>
          <w:sz w:val="28"/>
          <w:sz w:val="28"/>
          <w:szCs w:val="28"/>
          <w:rtl w:val="true"/>
          <w:lang w:bidi="fa-IR"/>
        </w:rPr>
        <w:t>و قال السنائی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چون معده معاویه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خاک از تو دست دارد باز</w:t>
      </w:r>
    </w:p>
    <w:p>
      <w:pPr>
        <w:pStyle w:val="BookText"/>
        <w:rPr/>
      </w:pPr>
      <w:r>
        <w:rPr>
          <w:rFonts w:ascii="IRNazanin" w:hAnsi="IRNazanin" w:eastAsia="IRNazanin"/>
          <w:color w:val="111111"/>
          <w:sz w:val="28"/>
          <w:sz w:val="28"/>
          <w:szCs w:val="28"/>
          <w:rtl w:val="true"/>
          <w:lang w:bidi="fa-IR"/>
        </w:rPr>
        <w:t>در مختصر ربیع الابرار که موسوم به روض الاخیار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العرب لا يعرف الالوان انما طعامهم اللحم يطبخ بماء و ملح حتى كان زمن معاوية فاتخذ الألوان و تنوّق فيها و ما شبع مع كثرة الوانه لدعاء رسول الله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است که مسلم در صحیح خود این خبر را نقل کرده </w:t>
      </w:r>
      <w:r>
        <w:rPr>
          <w:rStyle w:val="FootnoteAnchor"/>
          <w:rtl w:val="true"/>
        </w:rPr>
        <w:footnoteReference w:id="1522"/>
      </w:r>
      <w:r>
        <w:rPr>
          <w:rFonts w:ascii="IRNazanin" w:hAnsi="IRNazanin" w:eastAsia="IRNazanin"/>
          <w:color w:val="111111"/>
          <w:sz w:val="28"/>
          <w:sz w:val="28"/>
          <w:szCs w:val="28"/>
          <w:rtl w:val="true"/>
          <w:lang w:bidi="fa-IR"/>
        </w:rPr>
        <w:t>و احادیثی چند نقل کرده متقاربة المضمون که 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بشری هستم که عرضه رضا و غضبم اگر بر امت خود نفرینی کنم او را رحمت و برکت برای ایشان کن </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فقره ظاهر است که وضع شده به جهت اصلاح حال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يصلح العطّار ما افسد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نمی تواند شد که پیغمبر معصوم از خلل و زلل بر کسی نفرین کند و نفرین او برکت و رحمت برای او باشد و البته آن وجود قدسی و هیکل نورانی به اتمام بحر و کمال تاله بر کسی بی استحقاق </w:t>
      </w:r>
    </w:p>
    <w:p>
      <w:pPr>
        <w:pStyle w:val="BookText"/>
        <w:rPr/>
      </w:pPr>
      <w:r>
        <w:rPr>
          <w:rFonts w:ascii="IRNazanin" w:hAnsi="IRNazanin" w:eastAsia="IRNazanin"/>
          <w:color w:val="111111"/>
          <w:sz w:val="28"/>
          <w:sz w:val="28"/>
          <w:szCs w:val="28"/>
          <w:rtl w:val="true"/>
          <w:lang w:bidi="fa-IR"/>
        </w:rPr>
        <w:t>غضب نخواهد کرد چنان چه صریح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يَنْطِقُ عَنِ الْهَوَى اَنْ هُوَ اِلاّ وَحْيٌ يُوحَى</w:t>
      </w:r>
      <w:r>
        <w:rPr>
          <w:rStyle w:val="FootnoteAnchor"/>
          <w:rtl w:val="true"/>
        </w:rPr>
        <w:footnoteReference w:id="1524"/>
      </w:r>
      <w:r>
        <w:rPr>
          <w:rFonts w:ascii="IRNazanin" w:hAnsi="IRNazanin" w:eastAsia="IRNazanin"/>
          <w:color w:val="111111"/>
          <w:sz w:val="28"/>
          <w:sz w:val="28"/>
          <w:szCs w:val="28"/>
          <w:rtl w:val="true"/>
          <w:lang w:bidi="fa-IR"/>
        </w:rPr>
        <w:t>دليل عموم این دعوی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تسلیم صدق این اخبار به جهت جدل می گوییم اگر راست باشد باید معاویه و حکم از امت بیرون باشند چه اثر دعای آن جناب در حق هر دو ظاهر شد به بدی چنان چه در حال حکم گذشت </w:t>
      </w:r>
      <w:r>
        <w:rPr>
          <w:rStyle w:val="FootnoteAnchor"/>
          <w:rtl w:val="true"/>
        </w:rPr>
        <w:footnoteReference w:id="1525"/>
      </w:r>
      <w:r>
        <w:rPr>
          <w:rFonts w:ascii="IRNazanin" w:hAnsi="IRNazanin" w:eastAsia="IRNazanin"/>
          <w:color w:val="111111"/>
          <w:sz w:val="28"/>
          <w:sz w:val="28"/>
          <w:szCs w:val="28"/>
          <w:rtl w:val="true"/>
          <w:lang w:bidi="fa-IR"/>
        </w:rPr>
        <w:t>و از یافعی و زمخشری و صاحب روض الاخیار و ابن حجت و غیرهم در حق معاویه شنیدی بنابراین باید این دو نفر از کافران باشند و شدت اهتمام عثمان به حال</w:t>
      </w:r>
    </w:p>
    <w:p>
      <w:pPr>
        <w:pStyle w:val="BookText"/>
        <w:rPr/>
      </w:pPr>
      <w:r>
        <w:rPr>
          <w:rFonts w:ascii="IRNazanin" w:hAnsi="IRNazanin" w:eastAsia="IRNazanin"/>
          <w:color w:val="111111"/>
          <w:sz w:val="28"/>
          <w:sz w:val="28"/>
          <w:szCs w:val="28"/>
          <w:rtl w:val="true"/>
          <w:lang w:bidi="fa-IR"/>
        </w:rPr>
        <w:t xml:space="preserve">حکم و برگردانیدن او به مدینه کشف از حال او هم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 يكفيه 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الحق از ابن عمر روایت کرده که به حضرت پیغمبر آمدم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برآید بر شما مردی که بر غیر سنت من بمیرد، پس معاویه برآمد </w:t>
      </w:r>
      <w:r>
        <w:rPr>
          <w:rStyle w:val="FootnoteAnchor"/>
          <w:rtl w:val="true"/>
        </w:rPr>
        <w:footnoteReference w:id="1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اخبار متواتره متکاثره در کفر و نفاق مبغض امیر المؤمنین علیه السلام وارد شده که در طرق صحیحه اهل سنت هم منقول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ذیل حدیث متواتر غدیر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 است و عداوت و سب او از امیر المؤمنین اظهر از آن است که بتوان شرح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کس از اهل سنت ندیده ام که منکر این عمل باشند جز ابن خلدون در مقدمه تاریخ که استبعادی تمام می کند از سب معاویه امیر المؤمنین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اگر چه انکار متواتر است چه این بی بضاعت با قلت اطلاع و عدم اسباب در زیاده از صد کتاب از کتب اهل سنت به نقل و رؤیت دیده ام و شنیده ام که معاویه سب امیر المؤمنین کرد، بلکه خود ابن خلدون در ذیل اخبار معاویه تصریح به این کرده که مغيرة بن شعبه سب کرد </w:t>
      </w:r>
      <w:r>
        <w:rPr>
          <w:rStyle w:val="FootnoteAnchor"/>
          <w:rtl w:val="true"/>
        </w:rPr>
        <w:footnoteReference w:id="1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قتل حجر بن عدی نوشته که سبب قتل معاویه او را ابای از سب امیر المؤمنین بوده </w:t>
      </w:r>
      <w:r>
        <w:rPr>
          <w:rStyle w:val="FootnoteAnchor"/>
          <w:rtl w:val="true"/>
        </w:rPr>
        <w:footnoteReference w:id="1528"/>
      </w:r>
      <w:r>
        <w:rPr>
          <w:rFonts w:ascii="IRNazanin" w:hAnsi="IRNazanin" w:eastAsia="IRNazanin"/>
          <w:color w:val="111111"/>
          <w:sz w:val="28"/>
          <w:sz w:val="28"/>
          <w:szCs w:val="28"/>
          <w:rtl w:val="true"/>
          <w:lang w:bidi="fa-IR"/>
        </w:rPr>
        <w:t>،ولی با این همه معلوم می شود که اعتراف دارد که سب منکر و موجب خروج از اسلام است چون صغری ثابت شد تواتر کبری را به شهادت او اثبات می کنیم و کفر معاویه برهانی و مسلم الطرفین می شود؛ و الحمد لله على وضوح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اگر چه جای بسط زیاد دارد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رعایت اختصار موجب سکوت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اخبار کثیره به طرق معتبره بلکه دعوی تواتر می شود کرد که پیغمبر فرمود به عمار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تَقْتُلُكَ الْفِئَةُ الْباغِيَةُ</w:t>
      </w:r>
      <w:r>
        <w:rPr>
          <w:rStyle w:val="FootnoteAnchor"/>
          <w:rtl w:val="true"/>
        </w:rPr>
        <w:footnoteReference w:id="1529"/>
      </w:r>
      <w:r>
        <w:rPr>
          <w:rFonts w:ascii="IRNazanin" w:hAnsi="IRNazanin" w:eastAsia="IRNazanin"/>
          <w:color w:val="111111"/>
          <w:sz w:val="28"/>
          <w:sz w:val="28"/>
          <w:szCs w:val="28"/>
          <w:rtl w:val="true"/>
          <w:lang w:bidi="fa-IR"/>
        </w:rPr>
        <w:t>و ابوالعالیة جهنی از لشکر معاویه او را کشت و چون در جماعت شامیان غوغا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کسی کشته که او را طعمه سیوف و رماح ما کرده و آن علی است چون این سخن به سمع همایون رسید فرمود که اگر چنین است باید حمزه را هم رسول خدا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اخبار و آثار بر ذم معاویه بیش از حد احصاء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 متتبعين فضلای هند حکایت شده که دویست خبر از طرق معتمده اهل سنت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بین او و بین امیر المؤمنين علیه السلام چون خلاف بين أبو جهل و پیغمبر بالضرورة ثابت است و جمع بین متضادین محال است پس یا باید محبت او داشت و عداوت على علیه السلام یا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معاویه را اولیاتی چند است که از کتب تواریخ به دست می آید اول کسی است که وضع برید کرد و اول کسی است که بنیاد دیوان خاتم گذارد و این چنان بود که در حق کسی صد هزار درهم نوشته بود مکتوب را باز کردند و دویست هزار کردند از این جهت دیوان خاتم را قرار داد و سایر خلفا متابعت کردند و اول کسی است که اتخاذ مقصوره در مسجد کرد به بدعت و اول کسی است که خطبه نشسته خواند به بدعت و اول کسی است که بر بر منبر در ملاء ناس اخراج ریح کرد چنان چه راغب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است که نقض عهد را بی محابا اظهار کرد چنان چه بعد از مصالحه با امام حسن علیه السلام در مسجد کوفه بر فراز منبر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اِنِّي شَرَطْتُ لِلحَسَنِ شُروطاً وَ كُلُّهَا تَحْتَ رِجْلَيِ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است که با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اَلْوَلَدِ لِلْفِرَاشِ وَ لِلْعَاهر اَلْحَجَرَ</w:t>
      </w:r>
      <w:r>
        <w:rPr>
          <w:rFonts w:ascii="IRNazanin" w:hAnsi="IRNazanin" w:eastAsia="IRNazanin"/>
          <w:color w:val="111111"/>
          <w:sz w:val="28"/>
          <w:sz w:val="28"/>
          <w:szCs w:val="28"/>
          <w:rtl w:val="true"/>
          <w:lang w:bidi="fa-IR"/>
        </w:rPr>
        <w:t xml:space="preserve"> مخالفت کرد و اول کسی است که سب امیر المؤمنین علیه السلام را ترویج کرد و اول کسی است که در قتل ذریه پیغمبر اقدام کرد و امام حسن علیه السلام را مسموم کرد چنان چه در کتب تواریخ معتمده اهل سنت است و در قصیده ابن عبدون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ابن هند و فی ابن المصطفى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 بمعضلة الالباب و الفكر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فبعضنا قائل ما اغتاله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بعضنا ساكت لم يؤت من حصر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و اول کسی است که بیعت برای پسر خود گرفت که یزید را خلیفه کرد و وزر او را بر گردن گرفت و اول کسی است که خواجگان به جهت خدمت خاص خود مقرر کرد و اول کسی است که طیب معروف را غالیه نام نهاد و اول کسی است که اذن داد که کعبه را مجرد از کسوت کنند چه قبل از او رسم چنان بود که جامه کعبه را به تدریج می پوشانیدند بدون این که از او تجرید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است که احیای رسم الاسره کرد و در مجلس بر سریر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است که رعیت او با او بازی کردند و حشمت او را نگاه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است که در اسلام قتل به صبر کرد چنان چه با حجر بن عدی نمود و اول کسی است که در اسلام سری را به نیزه زد چنان چه با عمرو بن حمق کرد و اول کسی است که در بیعت استخلاف کرد و حجاج متابعت او کرده ایمان بیعت را اختراع نمود چنان چه این جمله از تواریخ اهل سنت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مذکورات بدع و فتن وی آن قدر ظاهر می شود که حاجت به بیان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يَسْتَضِيئُ بِمِصْبَاحٍ لَمْ يَسْتَضِيئْ بِاصْبَاحٍ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 و تسجیل</w:t>
      </w:r>
    </w:p>
    <w:p>
      <w:pPr>
        <w:pStyle w:val="BookText"/>
        <w:rPr/>
      </w:pPr>
      <w:r>
        <w:rPr>
          <w:rFonts w:ascii="IRNazanin" w:hAnsi="IRNazanin" w:eastAsia="IRNazanin"/>
          <w:color w:val="111111"/>
          <w:sz w:val="28"/>
          <w:sz w:val="28"/>
          <w:szCs w:val="28"/>
          <w:rtl w:val="true"/>
          <w:lang w:bidi="fa-IR"/>
        </w:rPr>
        <w:t xml:space="preserve">چون جواز لعن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لعن ساير منافقین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نزاعی عظیم و خلافی بزرگ است ما بین طایفه شیعی و سنی و ما اگر چه در مطاوی این کتاب به طریق احتجاج به قدری که در تصدیق منصف مستبصر کافی باشد ذکر کرده ایم ولی در این باب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 قدمای زیدیه نقل شده که جامع مجامع کلام و محیط به اطراف مقصود است و هیچ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گذاشت نکرده که به مناسبتی فاضل تحریر عبدالحمید بن ابی الحدید ذکر کرده در اول جزء بیستم شرح نهج البلاغه </w:t>
      </w:r>
      <w:r>
        <w:rPr>
          <w:rStyle w:val="FootnoteAnchor"/>
          <w:rtl w:val="true"/>
        </w:rPr>
        <w:footnoteReference w:id="1531"/>
      </w:r>
      <w:r>
        <w:rPr>
          <w:rFonts w:ascii="IRNazanin" w:hAnsi="IRNazanin" w:eastAsia="IRNazanin"/>
          <w:color w:val="111111"/>
          <w:sz w:val="28"/>
          <w:sz w:val="28"/>
          <w:szCs w:val="28"/>
          <w:rtl w:val="true"/>
          <w:lang w:bidi="fa-IR"/>
        </w:rPr>
        <w:t>در تفسیر این کلمه که در خطاب به عمار وقتی که گفتگویی با مغيرة بن شعبه می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یا عمار فانه لن يأخذ من الدين الا ما قاربه الدنيا و على عمد لبس على نفسه ليجعل الشبهات عاذراً لسقطاته</w:t>
      </w:r>
      <w:r>
        <w:rPr>
          <w:rFonts w:eastAsia="IRNazanin" w:cs="IRNazanin"/>
          <w:color w:val="111111"/>
          <w:sz w:val="28"/>
          <w:szCs w:val="28"/>
          <w:rtl w:val="true"/>
          <w:lang w:bidi="fa-IR"/>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در این جا مجمل كلام ابن ابى الحدید و نخب معانی آن رساله را به جهت اتمام حجت و اکمال نعمت ایراد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تفصیل او کسی را رغبتی باشد یا به عین عبارات حاجتی افتد به موضع مذکور از کتاب او مراجعه نماید ابن ابی الحدید می گوید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در محضر نقیب ابو جعفر محمد بن يحيى العلوى البصری بودم در بغداد </w:t>
      </w:r>
    </w:p>
    <w:p>
      <w:pPr>
        <w:pStyle w:val="BookText"/>
        <w:rPr/>
      </w:pPr>
      <w:r>
        <w:rPr>
          <w:rFonts w:ascii="IRNazanin" w:hAnsi="IRNazanin" w:eastAsia="IRNazanin"/>
          <w:color w:val="111111"/>
          <w:sz w:val="28"/>
          <w:sz w:val="28"/>
          <w:szCs w:val="28"/>
          <w:rtl w:val="true"/>
          <w:lang w:bidi="fa-IR"/>
        </w:rPr>
        <w:t>در سنه ششصد و یازده و گروهی در آن جا حاضر بودند یک تن از ایشان قرائت اغانی می کرد نام مغيرة بن شعبه برده شد مردم در حق او مختلف گفتند از مدح و ذم و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بر طریقه اشاعره تحصیل کلام می کرد قد برافروخت و منع از سب صحابه کرد و کلامی از ابوالمعالی جوینی شاهد آورد که مشتمل بر فضائل صحابه بود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ما شجر بین صحابتی و دعوالی اصحابی و خيركم القرن الذى انا فيه و لعل الله اطلع على اهل بدر فقال 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گونه مفتریات که به آن جناب بربسته اند و آیتی چند که در مدح مؤمنین صحابه از مهاجرین و انصار نازل شده به استشهاد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 قبیل ترهات قلندریه و خرافات صوفیه بر هم بافت که ما از آن طبقه دوریم ما را چه به کار ایشان و باید پاس حرمت پیغمبر را در حق عایشه که زوجه او بود و زبیر که پسر عمه او بود و طلحه که حواری خاص او بود نگاهداشت و چرا جانب ام حبیبه را در ترک لعن معاویه مراعات ننمودند؟ علاوه بر این که لعن از واجبات نیست و اگر آدمی ابلیس را هم لعن نکند در قیامت مسئولیت نخواهد داشت و اگر به جای لعن استغفار کند اولی تر است و از این گونه یاوه سرایی کرد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سابق ایام کلامی از یکی از زیدیه به دست آمده که نوشته ام و او کفایت مهم کرده و آن جزء را برآورد و بخواند و حاضران استحسان کردند و خلاصه او چنان است که اگر نه چنان بود که خدای تعالی معادات اعدای خود را واجب کرده چنان چه مواده اولیای خود را و کار را بر مسلمین از این جهت تنگ کرده و قطع عذر از هر جهت نموده چه عقل صریح و نقل صحیح هر دو را بر ما گماشته در کتاب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يَوْمِنُونَ بالله وَ الْيَومِ الآخِرِ يُوادون مَنْ حادَ الله وَ رَسُولَهُ وَ لَوْ كَانُوا آبَاءَهم أو ابنائهم أَوْ اخْوانَهُمْ أَوْ عَشِيرَتَهُمْ</w:t>
      </w:r>
      <w:r>
        <w:rPr>
          <w:rStyle w:val="FootnoteAnchor"/>
          <w:rtl w:val="true"/>
        </w:rPr>
        <w:footnoteReference w:id="1533"/>
      </w:r>
      <w:r>
        <w:rPr>
          <w:rFonts w:ascii="IRNazanin" w:hAnsi="IRNazanin" w:eastAsia="IRNazanin"/>
          <w:color w:val="111111"/>
          <w:sz w:val="28"/>
          <w:sz w:val="28"/>
          <w:szCs w:val="28"/>
          <w:rtl w:val="true"/>
          <w:lang w:bidi="fa-IR"/>
        </w:rPr>
        <w:t>و هم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تَتَوَلَّوا قَوماً غَضِبَ الله عَلَيْهِمْ</w:t>
      </w:r>
      <w:r>
        <w:rPr>
          <w:rStyle w:val="FootnoteAnchor"/>
          <w:rtl w:val="true"/>
        </w:rPr>
        <w:footnoteReference w:id="1534"/>
      </w:r>
      <w:r>
        <w:rPr>
          <w:rFonts w:ascii="IRNazanin" w:hAnsi="IRNazanin" w:eastAsia="IRNazanin"/>
          <w:color w:val="111111"/>
          <w:sz w:val="28"/>
          <w:sz w:val="28"/>
          <w:szCs w:val="28"/>
          <w:rtl w:val="true"/>
          <w:lang w:bidi="fa-IR"/>
        </w:rPr>
        <w:t xml:space="preserve">و اجماع مسلمین هم منعقد است بر این که عداوت اعداء الله و ولایت اولیاء الله واجب و حب فى الله و بغض في الله فريضه است هر آینه ما متعرض معادات و برائت از کسی نمی شدیم </w:t>
      </w:r>
    </w:p>
    <w:p>
      <w:pPr>
        <w:pStyle w:val="BookText"/>
        <w:rPr/>
      </w:pPr>
      <w:r>
        <w:rPr>
          <w:rFonts w:ascii="IRNazanin" w:hAnsi="IRNazanin" w:eastAsia="IRNazanin"/>
          <w:color w:val="111111"/>
          <w:sz w:val="28"/>
          <w:sz w:val="28"/>
          <w:szCs w:val="28"/>
          <w:rtl w:val="true"/>
          <w:lang w:bidi="fa-IR"/>
        </w:rPr>
        <w:t>و اگر گمان داشتیم که این عذر که به طول عهد و بعد زمان از آن امور ما دور افتاده ایم مسموع می شد البته تکلیف نمی کردیم ولی بیم آن است که عتاب بر ما متوجه شود که اگر چه از ابصار شما دور شده اند ولی از قلوب شما غائب نبوده اند اخبار صحیحه که قطع عذر و الزام حجت کند به شما رسیده چنان چه در اعتراف به نبوت و اشباه او به او ملتزمید و تدبر قرآن کفایت مؤونه این کار می کند چرا نیندیشید از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انّا اطَعنا سادتَنَا و كُبرائَنا فَاضلُّونا السَّبيلا</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لفظ لعن که خدای تعالی در قرآن او را واجب فرموده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أُولَئِکَ یلعَنُهمُ اللَّهُ وَیلْعَنُهمُ اللَّاعِنُونَ</w:t>
      </w:r>
      <w:r>
        <w:rPr>
          <w:rStyle w:val="FootnoteAnchor"/>
          <w:rtl w:val="true"/>
        </w:rPr>
        <w:footnoteReference w:id="1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خبریه این جا مفید طلب است،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المُطَلّقاتُ يَتَربَّصْنَ</w:t>
      </w:r>
      <w:r>
        <w:rPr>
          <w:rStyle w:val="FootnoteAnchor"/>
          <w:rtl w:val="true"/>
        </w:rPr>
        <w:footnoteReference w:id="1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خدای عزوجل خود عاصیان را لعنت کرده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الَّذِينَ كَفَرُوا مِنْ بَنى اسرائيلَ عَلى لِسانِ داؤد</w:t>
      </w:r>
      <w:r>
        <w:rPr>
          <w:rStyle w:val="FootnoteAnchor"/>
          <w:rtl w:val="true"/>
        </w:rPr>
        <w:footnoteReference w:id="153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الذين يُؤذُونَ الله وَ رَسُولَهُ لَعَنَهُمُ اللَّهُ فِي الدنيا و الآخِرَة</w:t>
      </w:r>
      <w:r>
        <w:rPr>
          <w:rStyle w:val="FootnoteAnchor"/>
          <w:rtl w:val="true"/>
        </w:rPr>
        <w:footnoteReference w:id="153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مَلْعونینَ ايْنَما تُقِفُوا</w:t>
      </w:r>
      <w:r>
        <w:rPr>
          <w:rStyle w:val="FootnoteAnchor"/>
          <w:rtl w:val="true"/>
        </w:rPr>
        <w:footnoteReference w:id="1540"/>
      </w:r>
      <w:r>
        <w:rPr>
          <w:rFonts w:ascii="IRNazanin" w:hAnsi="IRNazanin" w:eastAsia="IRNazanin"/>
          <w:color w:val="111111"/>
          <w:sz w:val="28"/>
          <w:sz w:val="28"/>
          <w:szCs w:val="28"/>
          <w:rtl w:val="true"/>
          <w:lang w:bidi="fa-IR"/>
        </w:rPr>
        <w:t>و به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علیک لعنتى الى يوم الدين</w:t>
      </w:r>
      <w:r>
        <w:rPr>
          <w:rStyle w:val="FootnoteAnchor"/>
          <w:rtl w:val="true"/>
        </w:rPr>
        <w:footnoteReference w:id="154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لَعَن الكافِرِينَ وَ اعَدَ لَهُمْ سَعيراً</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که گفته ترک لعن موجب مسئولیت نیست و استغفار اولی تر از اوست اگر آدمی در طول عمر ابلیس را لعنت نکند مأخوذ نخواهد بود کلام جاهلی است که نمی داند چه می گوید چه لعن اعداء خدا طاعتی است که اگر به قصد قربت نه از در عصبیت واقع شود مایه اجر و ثواب خواهد بود و اگر نه به این وجه بود تعبد به او واقع نمی شد چنان چه در نفی ولد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الخامسةُ انْ لَعْنَتَ الله عَلَيْه انْ كانَ مِنَ الكاذبين</w:t>
      </w:r>
      <w:r>
        <w:rPr>
          <w:rStyle w:val="FootnoteAnchor"/>
          <w:rtl w:val="true"/>
        </w:rPr>
        <w:footnoteReference w:id="1543"/>
      </w:r>
      <w:r>
        <w:rPr>
          <w:rFonts w:ascii="IRNazanin" w:hAnsi="IRNazanin" w:eastAsia="IRNazanin"/>
          <w:color w:val="111111"/>
          <w:sz w:val="28"/>
          <w:sz w:val="28"/>
          <w:szCs w:val="28"/>
          <w:rtl w:val="true"/>
          <w:lang w:bidi="fa-IR"/>
        </w:rPr>
        <w:t>و هم خدای در حق قاتل عمدی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غَضِبَ الله عَلَيْهِ وَ</w:t>
      </w:r>
    </w:p>
    <w:p>
      <w:pPr>
        <w:pStyle w:val="BookText"/>
        <w:rPr/>
      </w:pPr>
      <w:r>
        <w:rPr>
          <w:rFonts w:ascii="Amiri" w:hAnsi="Amiri" w:eastAsia="Amiri" w:cs="Amiri"/>
          <w:color w:val="111111"/>
          <w:sz w:val="28"/>
          <w:sz w:val="28"/>
          <w:szCs w:val="28"/>
          <w:rtl w:val="true"/>
          <w:lang w:bidi="ar-SA"/>
        </w:rPr>
        <w:t>لَعَنَه</w:t>
      </w:r>
      <w:r>
        <w:rPr>
          <w:rStyle w:val="FootnoteAnchor"/>
          <w:rtl w:val="true"/>
        </w:rPr>
        <w:footnoteReference w:id="1544"/>
      </w:r>
      <w:r>
        <w:rPr>
          <w:rFonts w:ascii="IRNazanin" w:hAnsi="IRNazanin" w:eastAsia="IRNazanin"/>
          <w:color w:val="111111"/>
          <w:sz w:val="28"/>
          <w:sz w:val="28"/>
          <w:szCs w:val="28"/>
          <w:rtl w:val="true"/>
          <w:lang w:bidi="fa-IR"/>
        </w:rPr>
        <w:t>و مراد از این البته لعن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چنین بود چون خدای لعنت کرده کسی را چه مانع دارد که ما هم لعن کنیم تواند بود که خدای کسی را لعن کند یا ستایش نماید و ما را لعن و ستایش نباشد؟ هرگز چنین نباشد و هیچ عقلی تجویز نخواهد کرد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انَبِّئُكُمْ بِشَرٍّ مِنْ ذلِكَ مَتُوبَةٌ عِنْدَ الله مَنْ لَعَنَهُ الله</w:t>
      </w:r>
      <w:r>
        <w:rPr>
          <w:rStyle w:val="FootnoteAnchor"/>
          <w:rtl w:val="true"/>
        </w:rPr>
        <w:footnoteReference w:id="1545"/>
      </w:r>
      <w:r>
        <w:rPr>
          <w:rFonts w:ascii="IRNazanin" w:hAnsi="IRNazanin" w:eastAsia="IRNazanin"/>
          <w:color w:val="111111"/>
          <w:sz w:val="28"/>
          <w:sz w:val="28"/>
          <w:szCs w:val="28"/>
          <w:rtl w:val="true"/>
          <w:lang w:bidi="fa-IR"/>
        </w:rPr>
        <w:t>و هم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آتِهم ضِعْفَيْنِ مِنَ العَذَابِ و الْعَنْهم لَعْناً كبيراً</w:t>
      </w:r>
      <w:r>
        <w:rPr>
          <w:rStyle w:val="FootnoteAnchor"/>
          <w:rtl w:val="true"/>
        </w:rPr>
        <w:footnoteReference w:id="1546"/>
      </w:r>
      <w:r>
        <w:rPr>
          <w:rFonts w:ascii="Amiri" w:hAnsi="Amiri" w:eastAsia="Amiri" w:cs="Amiri"/>
          <w:color w:val="111111"/>
          <w:sz w:val="28"/>
          <w:sz w:val="28"/>
          <w:szCs w:val="28"/>
          <w:rtl w:val="true"/>
          <w:lang w:bidi="ar-SA"/>
        </w:rPr>
        <w:t>و در حق يهود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بِما قالُوا</w:t>
      </w:r>
      <w:r>
        <w:rPr>
          <w:rStyle w:val="FootnoteAnchor"/>
          <w:rtl w:val="true"/>
        </w:rPr>
        <w:footnoteReference w:id="1547"/>
      </w:r>
      <w:r>
        <w:rPr>
          <w:rFonts w:ascii="IRNazanin" w:hAnsi="IRNazanin" w:eastAsia="IRNazanin"/>
          <w:color w:val="111111"/>
          <w:sz w:val="28"/>
          <w:sz w:val="28"/>
          <w:szCs w:val="28"/>
          <w:rtl w:val="true"/>
          <w:lang w:bidi="fa-IR"/>
        </w:rPr>
        <w:t>و چگونه می گویند ترک لعن موجب مواخذه نیست؟ مگر ندانسته ای که خدای موالات اولیاء و معادات اعدای خود را فریضه کرده و چنان چه از تولی سؤال کند از تبری هم مگر نمی بینی که چون یهودی اسلام آورد و بعد از کلمه شهادتین باید اظهار برائت از سایر ادیان کند؟ مگر نشنیده است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 عدوى ثم تزعم أنني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صديقك ان الرای عنک لعازب</w:t>
      </w:r>
    </w:p>
    <w:p>
      <w:pPr>
        <w:pStyle w:val="BookText"/>
        <w:rPr/>
      </w:pPr>
      <w:r>
        <w:rPr>
          <w:rFonts w:ascii="IRNazanin" w:hAnsi="IRNazanin" w:eastAsia="IRNazanin"/>
          <w:color w:val="111111"/>
          <w:sz w:val="28"/>
          <w:sz w:val="28"/>
          <w:szCs w:val="28"/>
          <w:rtl w:val="true"/>
          <w:lang w:bidi="fa-IR"/>
        </w:rPr>
        <w:t xml:space="preserve">و اگر نه دشمنی دشمنان خدا لازم بود باید دوستی ایشان واجب باشد چه به اجماع مسلمین مرتبه ای بین عداوت و ولایت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التالی باطل بالضرورة فالمقدم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جای این لعن استغفار کند اگر معتقد وجوب لعن نباشد البته توبه او مقبول نگردد چه تائب از بعض معاصی با ارتکاب دیگری در حقیقت تائب و نادم بر گناه خود نیست و اگر کسی در طول عمر خود ابلیس را لعن نکند اگر بی اعتقاد وجوب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و مخالف نصوص کتاب و سنت و اگر به اعتقاد وجوب باشد،البته خطا کرده که از متابعت خدای و رسول غفلت ورزیده با این که در این مقام فرقی ظاهر است چه حال ابلیس معلوم و کفرش ضرب المثل و امساک از لعن او موجب شبهه نیست به خلاف رؤوسای باطل و اهل ضلال که سکوت مایه اشتباه گروهی از مسلمین است و اجتناب از او مورث شبهه و موجب ضلال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دعوی کند که حال زیاد و حجاج بر ما معلوم نشده و خوض در امر ایشان سزاوار نیست چه فرق دارد با این سخن که حال معاویه و مغیره نیز بر </w:t>
      </w:r>
    </w:p>
    <w:p>
      <w:pPr>
        <w:pStyle w:val="BookText"/>
        <w:rPr/>
      </w:pPr>
      <w:r>
        <w:rPr>
          <w:rFonts w:ascii="IRNazanin" w:hAnsi="IRNazanin" w:eastAsia="IRNazanin"/>
          <w:color w:val="111111"/>
          <w:sz w:val="28"/>
          <w:sz w:val="28"/>
          <w:szCs w:val="28"/>
          <w:rtl w:val="true"/>
          <w:lang w:bidi="fa-IR"/>
        </w:rPr>
        <w:t>معلوم نیست و بعد عهد و تطاول زمان و تمادی ایام مانع از اطلاع شد چون اوّل بالاتفاق باطل است ثانی مثل او خواهد بود و هم می گوییم چرا شما خود را در امر عثمان اقحام کردید و از اعداء و قتله او برائت جستید و لعنت کردید و حفظ حرمت ابی بکر صدیق به اعتقاد خودتان در حق محمد پسر او نکردید و لعن و تفسیق او نمودید و ملاحظه عایشه درباره برادرش نکردید با این همه ما را از مداخله در امر علی و حسنین و معاویه که بر ایشان ظلم کرد و متغلب بر حقوق ایشان شد مانع هستید؟ چگونه لعن ظالم عثمان سنت شد و لعن ظالم علی و حسن و حسین کلفت؟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عموم مردم که شایسته نیست که در کار بزرگان مدخلیت کنند به اعتقاد در کار عایشه مدخلیت کردند و برائت جستند از هر که به او نظر کرده و هر که به او یا حمیراء خطاب کرده با این که حمیراء لقب او بوده و هر که کشف ستر او کرده لعنت کردید با وجود این ما را از مداخله در امر فاطمه علیها السلام و لعن ظالمين او منع می کنید؟ اگر بگویید که دخول خانه فاطمه علیها السلام و هتک ستر او به جهت حفظ نظام ملت و رعایت قوام امر امت بود که امتناع از بیعت موجب تفریق جماعت مسلمین می شد پس مصلحت مقتضی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لعن و برائت نخواهد شد ما نیز گوییم که کشف ستر عایشه و دخول هودج به دست محمد بن ابی بکر آن وقت شد که بر امام زمان خروج کرد و جماعت اسلام را پراکنده و خون صلحاء و اکابر مسلمین را بریخت و با عثمان بن حنیف و حکم بن حکیم آن کرد که در متون تواریخ و بطون کتب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دخول بیت فاطمه علیها السلام به ترقب و احتمال فساد جایز باشد چرا کشف ستر عایشه بعد از وقوع حرام باشد؟ و چگونه هتک ستر عایشه از کبایر شد و برائت از کاشف ستر او از أوكد عرای ایمان و اوجب فرایض شد و کشف ستر فاطمه علیها السلام و دخول در خانه و جمع حطب بر در خانه وی و تهدید او به احراق عروه وثیقه دین و دعامه ثابته اسلام شد و مایه عزت مسلمین و اطفاء نایره فتنه محسوب افتاد با این که حرمت هر دو یکسان است و انتساب به پیغمبر مایه احترام هر دو است؟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خواهیم به شما بگوییم حرمت فاطمه علیها السلام اعظم و مکانت او ارفع است چه این بعض و بضعه و پاره از گوشت و خون پیغمبر است و آن زن اجنبیه و وصله مستعاره است و عقدی است که جاری مجرای اجاره منفعت است و فایده زناشویی بر ملک یمین هم مترتب می شود و حاشا که سبب هم به پایه نسب برسد و چگونه </w:t>
      </w:r>
    </w:p>
    <w:p>
      <w:pPr>
        <w:pStyle w:val="BookText"/>
        <w:rPr/>
      </w:pPr>
      <w:r>
        <w:rPr>
          <w:rFonts w:ascii="IRNazanin" w:hAnsi="IRNazanin" w:eastAsia="IRNazanin"/>
          <w:color w:val="111111"/>
          <w:sz w:val="28"/>
          <w:sz w:val="28"/>
          <w:szCs w:val="28"/>
          <w:rtl w:val="true"/>
          <w:lang w:bidi="fa-IR"/>
        </w:rPr>
        <w:t>عایشه به رتبه فاطمه خواهد رسید با این که دوست و دشمن در حق او اعتراف کرده اند سيدة نساء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حفظ رسول خدای بر ما در حق عایشه فریضه و حفظ ام حبیبه در جانب معاویه لازم است با این که صحابه خود رعایت این حقوق نکردند یک دسته اهل بیت او را مظلوم داشتند و پاس مراتب رعایت نکردند و طایفه دیگر عثمان را بکشتند ملاحظه مصاهرت ننمودند و کثیری از صحابه او را لعن می کردند در زمان حیات از آن جمله عایشه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لعن الله نعثلاً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جمله است عبدالله ابن مسعود بلکه لعن في الجملة فاش و مشهور بین مسلمین بوده است بلکه اجماع صحابه منعقد است بر او اجمالاً چه علی علیه السلام معاویه و عمرو عاص را لعن کرد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 را بر منبر شام لعن کرد و أبو بكر و عمر، سعد بن عباده را لعن کردند و عمر خالد ولید را لعن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بود که به ملاحظه اقرباء بایستی از استحقاق لعن مردم چشم فرو پوشید لازم آید که عمر بن سعد و یزید و عبید الله بن عمر قاتل هرمزان به رعایت سعد و معاویه و عمر لعن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گوییم اگر محبت رسول با صحابه چون محبت دیگران بود از هوا و شهوت نه به ملاحظه رضای خدا و متابعت شریعت این سخن وجهی داشت ولی بالضرورة محبت آن جناب با هر کس محبت خدایی است و البته با منافقانش میلی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او منافی رضای خدا دست می داد حبل مودت منصرم و ماده محبت منحسم می شد، چنان 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سَرَقَتْ فَاطِمَةُ لَقَطَعَتْهَا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رعایت انبیاء در حق صحابه لازم است باید به رعایت موسی پیغمبر جلیل القدر درباره اصحاب عجل که مرتد شدند امساک کرد و صحابه خود این مکانت را برای حق صحبت هرگز نمی دانند این علی است و عمار و ابوالهیثم ابن التيهان و خزیمه که با طلحه و زبیر مقاتلت و مقابلت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عایشه است و طلحه و زبیر و دیگران که شمشیر بر روی علی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معاویه و عمرو عاص با علی آن رفتار بکردند که سوقه و عوام با جیران و اصدقای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علی و اولاد او را لعن کرد و اصحاب او را کشت و علی نیز معاویه و عمرو عاص و ابوالاعور سلمى و أبو 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چهار از صحابه بودند، لعنت کرد و از این گونه اعمال بین صحابه بسیار واقع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عمر در قصه دعوای میراث علی و عباس می گوید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أبو بكر را كاذب و ظالم و فاجر شمردید و آن دو اعتذار نجستند و انکار کردند و هیچ کس از صحابه انکار نکرد چگونه می شود علی و عباس عمر و أبو بكر را ظالم و فاجر و کاذب بدانند و هم علی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بکر را تکذیب فرمودند؟ و عمر در حق عبدالرحمن بن ابی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دويبة سوء و لهو خير من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هریره را شتم و تکذیب نمود و خالد را شتم و معاویه و عمرو عاص را به خیانت در فیئ مسلمین نسبت داد و در حق اهل شوری ناشایسته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از صحابه از شر لسان او محفوظ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کلام و روح مسأله آن است که صحابه هم قوماند مثل سایر مردم اگر اطاعت خدای کنند محترمند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بر فرض اول از کسی که در عرض ایشان باشد افضلند چنان چه گناه ایشان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حجت بر ایشان تمام است و مشاهده آثار نبوت و اعلام رسالت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باز بر سخن می آییم و می گوییم این عایشه بود که جامه رسول خدای را برآورد و گفت هنوز جامه پیغمبر کهنه نشده و عثمان سنت او را کهنه کرد آن گاه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این راضی نشد و گفت گواهی می دهم که عثمان جیفه است بر صراط پاره ای گفته اند که این حدیث است و بعضی گمان کرده اند کلام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 صحابه عثمان را محاصره کردند و هیچ کس انکاری نکرد و کف اعدای او از او ننمود و مغيرة بن شعبه زنا کرد بر وی سه نفر شهادت دادند و چهارمی مضطرب شد و عمر به این واسطه اقامه حد بر او نکرد و هیچ کس نگفت رعایت صحابه باید کرد و حد نباید زد و علی علیه السلام در حق أبو هریره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احَد اِكْذِبُ مِنْ هَذَا اَلدُّوسَى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بكر در وقت مرگ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ترکت بیت فاطمه و لم اکشفه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ندم بر غیر معصیت روا نیست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عاقل را بایستی تأملی پیش آید که علی علیه السلام شش ماه از بیعت ابوبکر تخلف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این مدت بر خطا بود یا علی علیه السلام به هر صورت کار تمام صحابه صواب نخواهد شد و طلحه با ابو بکر عتاب کرد که چرا عمر را که فظ غلیظ القلب است والی کردی و اگر خدای از تو این سؤال کند چه خواهی گفت؟ و عثمان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بهتر از تو بودند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من از تو و آن دو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 اَللَّهَ قَبْلَهُمَا وَ عَبَدْتُهُ بَعْدَهُمَا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حلال است جبیر بن مطعم که صحابی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حرام کرده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دشمنک نفس خود از این جا گمراه شدید من از رسول خدای تو را خبر می دهم تو از عمر حدیث می کنی؟ و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مَا فَعَلَ اِبْنُ اَلْخَطَّابِ فِى اَلْمُتْعَةِ مَا زَنَى اَلاشْقَى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الجملة از این گونه کلمات بین صحابه كثيرة الدوران بود و تخطئه صحابه در احکام فقهیه و احکام شرعیه زیاد است شطری وافر در این مقوله را این عالم زیدی که تا این جا کلام او را بر وجه تفصیل نقل کردیم نقل می کند 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اصحابی كالنجوم راست بود ما می گوییم در صحابه شرابخور و زناکار نیز بوده چون محجن بن ابی محجن و مغيرة بن شعبه و قدامة بن مظعون و ظالم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عمرو عاص و بسر بن ارطاة و حبیب بن مسلمه و معروف به فسق و الحاد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و حکم ابن ابی العاص و اگر این ها مهتدی بودند باید اقتدای به ایشان جایز باشد بلکه بعض صحابه مرتد شدند مثل طلحة بن خویلد و اقتدای به او هم اهتداء است و این حدیث از موضوعات متعصبين بنی امیه است چون از نصرت ایشان به سیف و سنان عاجز ،شدند نصرت به بیان را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آیات مدح صحابه البته منزلند بر سلامت عاقبت و حسن خاتمت و شک نیست که در صحابه منافقین بودند که حذیفه ایشان را می شناخت چه شدند بعد از رسول خدای و کجا رفتند؟ و عجب است که حشویه در اثبات معاصی انبیاء می کوشند و می گویند آدم عصیان کرد و می گویند یوسف بر زانوی زلیخا نشست و داود اوریا را کشت تا زنش را تزویج کند پیغمبر قبل از بعثت ضال و کافر بود و اگر کسی مباحثه کند و مانع شود، می گویند قدری معتزلی است یا مخالف رافضی و اگر کسی نسبت معصیت به یکی از صحابه بدهد گونه ها سرخ و گردن ها دراز و چشم ها تند می کند که این رافضی است و سب صحابه می کند و شتم سلف</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گویید ما در ذکر معاصی انبیاء متابعت ظواهر کتاب را کردیم با این که ما هم در ذکر معاصی صحابه به ظواهر کتاب می توانیم استناد کنیم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بَغَتْ اِخْدَاهُمَا عَلَى اَلاِخْرَى فَقَاتِلُوا اَلَّتِي تبْغى حَتَّى تَفِيءَ الى اَمْر اَللَّهِ</w:t>
      </w:r>
      <w:r>
        <w:rPr>
          <w:rStyle w:val="FootnoteAnchor"/>
          <w:rtl w:val="true"/>
        </w:rPr>
        <w:footnoteReference w:id="1548"/>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w:t>
      </w:r>
    </w:p>
    <w:p>
      <w:pPr>
        <w:pStyle w:val="BookText"/>
        <w:rPr/>
      </w:pP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یُوادُّونَ مَنْ حَادَّ اَللّهَ</w:t>
      </w:r>
      <w:r>
        <w:rPr>
          <w:rStyle w:val="FootnoteAnchor"/>
          <w:rtl w:val="true"/>
        </w:rPr>
        <w:footnoteReference w:id="1549"/>
      </w:r>
      <w:r>
        <w:rPr>
          <w:rFonts w:ascii="IRNazanin" w:hAnsi="IRNazanin" w:eastAsia="IRNazanin"/>
          <w:color w:val="111111"/>
          <w:sz w:val="28"/>
          <w:sz w:val="28"/>
          <w:szCs w:val="28"/>
          <w:rtl w:val="true"/>
          <w:lang w:bidi="fa-IR"/>
        </w:rPr>
        <w:t>تا آخر آیه و هم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أَطِیعُوا اللّهَ وَ أَطِیعُوا الرَّسُولَ وَ أُولِی الْأَمْرِ مِنْکُمْ</w:t>
      </w:r>
      <w:r>
        <w:rPr>
          <w:rStyle w:val="FootnoteAnchor"/>
          <w:rtl w:val="true"/>
        </w:rPr>
        <w:footnoteReference w:id="1550"/>
      </w:r>
      <w:r>
        <w:rPr>
          <w:rFonts w:ascii="IRNazanin" w:hAnsi="IRNazanin" w:eastAsia="IRNazanin"/>
          <w:color w:val="111111"/>
          <w:sz w:val="28"/>
          <w:sz w:val="28"/>
          <w:szCs w:val="28"/>
          <w:rtl w:val="true"/>
          <w:lang w:bidi="fa-IR"/>
        </w:rPr>
        <w:t>و چون ما را مقاتلت یاغیان ایشان که اصحاب جمل و صفین اند، ممکن نیست برائت ایشان را بدل مقاتلت فریضه می شماریم این خلاصه کلام این شخص زیدی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کلامی متین و متقن و بر قانون مناظره و از روی کمال دیانت و تمام نظر و اطلاع است و بعد از ملاحظه او حجتی در امساک از سب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معاویه و اضراب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داشت اگر چه به حکم انصاف می گوییم که لعن معاویه محتاج به دلیل نیست چه هر کس تأمل حال او و پدر و مادر و فرزند او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بالمجبورية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 خواهد کرد و قد اجاد الحكيم السنائى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اسنائه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پسر هند مگر نشنیدی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و سه کس او به پیمبر چه رسید</w:t>
      </w:r>
    </w:p>
    <w:p>
      <w:pPr>
        <w:pStyle w:val="BookText"/>
        <w:rPr/>
      </w:pPr>
      <w:r>
        <w:rPr>
          <w:rFonts w:ascii="IRNazanin" w:hAnsi="IRNazanin" w:eastAsia="IRNazanin"/>
          <w:color w:val="111111"/>
          <w:sz w:val="28"/>
          <w:sz w:val="28"/>
          <w:szCs w:val="28"/>
          <w:rtl w:val="true"/>
          <w:lang w:bidi="fa-IR"/>
        </w:rPr>
        <w:t xml:space="preserve">پدر او در دندان پیمبر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پیمبر بمکید</w:t>
      </w:r>
    </w:p>
    <w:p>
      <w:pPr>
        <w:pStyle w:val="BookText"/>
        <w:rPr/>
      </w:pPr>
      <w:r>
        <w:rPr>
          <w:rFonts w:ascii="IRNazanin" w:hAnsi="IRNazanin" w:eastAsia="IRNazanin"/>
          <w:color w:val="111111"/>
          <w:sz w:val="28"/>
          <w:sz w:val="28"/>
          <w:szCs w:val="28"/>
          <w:rtl w:val="true"/>
          <w:lang w:bidi="fa-IR"/>
        </w:rPr>
        <w:t xml:space="preserve">او بناحق حق داماد پیمبر بستاد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 xml:space="preserve">بر چنین قوم تو لعنت نکنی شرمت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يزيداً و على آل يزيد</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اهل سنت از ضیق مجال و غایت اضطرار خواستند برای معاویه اختراع منقبتی کنند به هیچ وجه نتوانستند چنان چه در رساله صمصام قاطع از عبدالحق دهلوی در شرح سفر السعادة حکایت کرده که در باب فضایل معاویه حدیثی صحیح ثابت نشده است و گفته اند آن چه که ثابت شده است کتابت اوست در حضرت رسالت و کتابت او نیز ثابت نشده کذا فی جامع الاصول و غیره تمام شد کلام عبد الحق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w:t>
      </w:r>
      <w:r>
        <w:rPr>
          <w:rFonts w:ascii="Amiri" w:hAnsi="Amiri" w:eastAsia="Amiri" w:cs="Amiri"/>
          <w:color w:val="111111"/>
          <w:sz w:val="28"/>
          <w:sz w:val="28"/>
          <w:szCs w:val="28"/>
          <w:rtl w:val="true"/>
          <w:lang w:bidi="ar-SA"/>
        </w:rPr>
        <w:t>اَللَّهُمَّ اِجْعَلْهُ هَادِياً مَهْدِيّاً</w:t>
      </w:r>
      <w:r>
        <w:rPr>
          <w:rStyle w:val="FootnoteAnchor"/>
          <w:rtl w:val="true"/>
        </w:rPr>
        <w:footnoteReference w:id="1551"/>
      </w:r>
      <w:r>
        <w:rPr>
          <w:rFonts w:ascii="IRNazanin" w:hAnsi="IRNazanin" w:eastAsia="IRNazanin"/>
          <w:color w:val="111111"/>
          <w:sz w:val="28"/>
          <w:sz w:val="28"/>
          <w:szCs w:val="28"/>
          <w:rtl w:val="true"/>
          <w:lang w:bidi="fa-IR"/>
        </w:rPr>
        <w:t xml:space="preserve">که روایت کرده اند دائر بر سه طریق است در دو </w:t>
      </w:r>
    </w:p>
    <w:p>
      <w:pPr>
        <w:pStyle w:val="BookText"/>
        <w:rPr/>
      </w:pPr>
      <w:r>
        <w:rPr>
          <w:rFonts w:ascii="IRNazanin" w:hAnsi="IRNazanin" w:eastAsia="IRNazanin"/>
          <w:color w:val="111111"/>
          <w:sz w:val="28"/>
          <w:sz w:val="28"/>
          <w:szCs w:val="28"/>
          <w:rtl w:val="true"/>
          <w:lang w:bidi="fa-IR"/>
        </w:rPr>
        <w:t>طريق او محمد بن اسحاق بن حرب اللؤلؤى البلخی مذکور است و ابن جوزی در رساله رد على المتعصب العنيد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كذاباً يبغض امير المؤمنين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قتیبه او را به ذکر سوء یاد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او در کوفه امیر المؤمنین را شتم کرد و خواستند او را بگیرند فرار کرد و أبو على صالح بن محمّد حافظ گفته که محمد بن اسحاق كذاب وضاع بوده و احادیث منکره روایت کرده است و ابن حبان گفته که از ثقات چیزی روایت می کند که نباید حدیث شود و در طریق دیگر اسماعیل بن محمد است و ابن جوزی از دار قطنی روایت کرده که اسماعیل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به اعتراف ابن جوزی معقول نیست که محارب امیر المؤمنين هادى مهدى باشد چنان 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حریک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جهت عجز از اثبات فضایل معاویه متمسک به کریمه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اَلنَّبِيُّ أَوْلى بِالْمُؤْمِنِينَ مِنْ أَنْفُسِهِمْ وَ أَزْواجُهُ أُمَّهاتُهُمْ</w:t>
      </w:r>
      <w:r>
        <w:rPr>
          <w:rStyle w:val="FootnoteAnchor"/>
          <w:rtl w:val="true"/>
        </w:rPr>
        <w:footnoteReference w:id="1552"/>
      </w:r>
      <w:r>
        <w:rPr>
          <w:rFonts w:ascii="IRNazanin" w:hAnsi="IRNazanin" w:eastAsia="IRNazanin"/>
          <w:color w:val="111111"/>
          <w:sz w:val="28"/>
          <w:sz w:val="28"/>
          <w:szCs w:val="28"/>
          <w:rtl w:val="true"/>
          <w:lang w:bidi="fa-IR"/>
        </w:rPr>
        <w:t>شده معاویه را خال المؤمنین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این تخیل ظاهر است چه مراد از ام در آیه کریمه ام حقیقی نیست بالضرورة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سید اجل مرتضى سلام الله علیه در شرح قصیده مذهبه حمیری و فخر رازی در تفسیر کبیر </w:t>
      </w:r>
      <w:r>
        <w:rPr>
          <w:rStyle w:val="FootnoteAnchor"/>
          <w:rtl w:val="true"/>
        </w:rPr>
        <w:footnoteReference w:id="1553"/>
      </w:r>
      <w:r>
        <w:rPr>
          <w:rFonts w:ascii="IRNazanin" w:hAnsi="IRNazanin" w:eastAsia="IRNazanin"/>
          <w:color w:val="111111"/>
          <w:sz w:val="28"/>
          <w:sz w:val="28"/>
          <w:szCs w:val="28"/>
          <w:rtl w:val="true"/>
          <w:lang w:bidi="fa-IR"/>
        </w:rPr>
        <w:t xml:space="preserve">تصریح کرده اند یا مراد حرمت آن ها است بعد از وفات پیغمبر صلی الله علیه و اله و سلم چنان چه تزویج امهات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احترام آن ها است مادام که بر جاده مستقیمه شریعت سلوک نمایند، چنان چه حال امهات نیز چنین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ان جَاهِداً لِتُشْرِكَ بِي مَا لَيْسَ لَكَ بِهِ عِلْمٌ فَلاَ تُطِعْهُمَا</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بنابراین مودای این ،کریمه تنزیل و تشبیه خواهد بود یا بر سبیل استعاره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ادعائيه است و مجاز در امر عقلی یا بر سبیل تشبیه بلیغ از قبیل زید اسد بنابر مذهب مشهور اگر چه او هم علی التحقیق راجع به اوّل است و جوهری گوهر شناس ممیز بین اقسام تعبیرات و انحاء محاورات البته به ادنى التفات اذعان به مدعای ما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تقدیر لوازم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مترتب نخواهد شد لهذا دختر های ایشان خواهر مسلمانان نخواهند شد و مادر ایشان جده و خواهر ایشان خاله نیست و هیچ یک باتفاق مسلمین حرام نیستند بر سایر اهل اسلام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چگونه می شود که برادر ایشان دایی مؤمنین باشد؟ اگر چنین بود بایستی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چه سید اشاره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را جدة المؤمنین بگویند و أبو سفيان را جد المؤمنین یا بالعموم منزلت جميع احكام را باید مترتب کرد یا از همه قطع نظر باید نمود فارق در میانه چیست که مایه تفکیک و موجب این اعتبار رکیک باشد؟ از همه گذشته می خواهیم بدانیم که عایشه افضل بود یا ام حبيبه ؟ لا علاج اول را خواهند اختیار کرد در این صورت خواهیم گفت چرا محمّد بن ابی بکر را خال المؤمنین نخواندند مگر این که بگویند چون محمد موافقت علی کرد و او در حق وی شهادت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عَبْداً صَالِحاً وَ وَلَداً نَاصِحاً</w:t>
      </w:r>
      <w:r>
        <w:rPr>
          <w:rFonts w:eastAsia="IRNazanin" w:cs="IRNazanin"/>
          <w:color w:val="111111"/>
          <w:sz w:val="28"/>
          <w:szCs w:val="28"/>
          <w:rtl w:val="true"/>
          <w:lang w:bidi="fa-IR"/>
        </w:rPr>
        <w:t xml:space="preserve">» </w:t>
      </w:r>
      <w:r>
        <w:rPr>
          <w:rStyle w:val="FootnoteAnchor"/>
          <w:rtl w:val="true"/>
        </w:rPr>
        <w:footnoteReference w:id="1555"/>
      </w:r>
      <w:r>
        <w:rPr>
          <w:rFonts w:ascii="IRNazanin" w:hAnsi="IRNazanin" w:eastAsia="IRNazanin"/>
          <w:color w:val="111111"/>
          <w:sz w:val="28"/>
          <w:sz w:val="28"/>
          <w:szCs w:val="28"/>
          <w:rtl w:val="true"/>
          <w:lang w:bidi="fa-IR"/>
        </w:rPr>
        <w:t xml:space="preserve">از رتبه اعتبار افتاد بلکه وی را معاوية بن خدیج به امر عمرو عاص در فتح مصر بکشت و جسد او را در پوست الاغی گذاشت و به سوخت چنان چه در ادب المحاضرة سیوطی و غیر او از کتب تواریخ عامه و خاصه مذکور است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 در مصر قبر او که مدفن بقیه اعضاء آن ولی صالح یا موضع قتل اوست مهجور است و شیعیان تقیه زیارت می کنند اگر چه این بی بضاعت بتوفیق الهی مکرر به زیارت او موفق شدم و عادت سنیان چنین است که چون بقبر او می رسند پشت به جانب قبر او کنند و فاتحه برای پدر او می خوانند و مثلی در عوام عجم معروف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خانه صاحبش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 فرض تسلیم خؤلت این نسبت عارضی چه ثمر خواهد داشت با خباثت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سنائی تسلیم خؤلت کرده یا به غفلت از تحقیق متقدّم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می 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پسر هند اگر چه خال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ویم به کاری نیست</w:t>
      </w:r>
    </w:p>
    <w:p>
      <w:pPr>
        <w:pStyle w:val="BookText"/>
        <w:rPr/>
      </w:pPr>
      <w:r>
        <w:rPr>
          <w:rFonts w:ascii="IRNazanin" w:hAnsi="IRNazanin" w:eastAsia="IRNazanin"/>
          <w:color w:val="111111"/>
          <w:sz w:val="28"/>
          <w:sz w:val="28"/>
          <w:szCs w:val="28"/>
          <w:rtl w:val="true"/>
          <w:lang w:bidi="fa-IR"/>
        </w:rPr>
        <w:t xml:space="preserve">ور نوشت او خطی ز بهر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خطش نیز افتخاری نیست</w:t>
      </w:r>
    </w:p>
    <w:p>
      <w:pPr>
        <w:pStyle w:val="BookText"/>
        <w:rPr/>
      </w:pPr>
      <w:r>
        <w:rPr>
          <w:rFonts w:ascii="IRNazanin" w:hAnsi="IRNazanin" w:eastAsia="IRNazanin"/>
          <w:color w:val="111111"/>
          <w:sz w:val="28"/>
          <w:sz w:val="28"/>
          <w:szCs w:val="28"/>
          <w:rtl w:val="true"/>
          <w:lang w:bidi="fa-IR"/>
        </w:rPr>
        <w:t xml:space="preserve">در مقامی که شیر مردانند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و خال اعتباری نیست</w:t>
      </w:r>
    </w:p>
    <w:p>
      <w:pPr>
        <w:pStyle w:val="BookText"/>
        <w:rPr/>
      </w:pPr>
      <w:r>
        <w:rPr>
          <w:rFonts w:ascii="IRNazanin" w:hAnsi="IRNazanin" w:eastAsia="IRNazanin"/>
          <w:color w:val="111111"/>
          <w:sz w:val="28"/>
          <w:sz w:val="28"/>
          <w:szCs w:val="28"/>
          <w:rtl w:val="true"/>
          <w:lang w:bidi="fa-IR"/>
        </w:rPr>
        <w:t>و این بی بضاعت خلاصه دو شعر آخر او را به ضمیمه تحقیق متقدم با رعایت جناس تام</w:t>
      </w:r>
    </w:p>
    <w:p>
      <w:pPr>
        <w:pStyle w:val="BookText"/>
        <w:rPr/>
      </w:pPr>
      <w:r>
        <w:rPr>
          <w:rFonts w:ascii="IRNazanin" w:hAnsi="IRNazanin" w:eastAsia="IRNazanin"/>
          <w:color w:val="111111"/>
          <w:sz w:val="28"/>
          <w:sz w:val="28"/>
          <w:szCs w:val="28"/>
          <w:rtl w:val="true"/>
          <w:lang w:bidi="fa-IR"/>
        </w:rPr>
        <w:t>و لزوم مالا یلزم به مناسبتی در سفری که به شام رفته بودم در راه حج در دمشق نظم کرده ام</w:t>
      </w:r>
    </w:p>
    <w:p>
      <w:pPr>
        <w:pStyle w:val="BookText"/>
        <w:rPr/>
      </w:pPr>
      <w:r>
        <w:rPr>
          <w:rFonts w:ascii="IRNazanin" w:hAnsi="IRNazanin" w:eastAsia="IRNazanin"/>
          <w:color w:val="111111"/>
          <w:sz w:val="28"/>
          <w:sz w:val="28"/>
          <w:szCs w:val="28"/>
          <w:rtl w:val="true"/>
          <w:lang w:bidi="fa-IR"/>
        </w:rPr>
        <w:t>و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لي فيم لا تعد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خالاً فقلت ليس بخال</w:t>
      </w:r>
    </w:p>
    <w:p>
      <w:pPr>
        <w:pStyle w:val="BookText"/>
        <w:rPr/>
      </w:pPr>
      <w:r>
        <w:rPr>
          <w:rFonts w:ascii="IRNazanin" w:hAnsi="IRNazanin" w:eastAsia="IRNazanin"/>
          <w:color w:val="111111"/>
          <w:sz w:val="28"/>
          <w:sz w:val="28"/>
          <w:szCs w:val="28"/>
          <w:rtl w:val="true"/>
          <w:lang w:bidi="fa-IR"/>
        </w:rPr>
        <w:t xml:space="preserve">و اذن هند جدة و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ذاک اکذب خال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خط للرسول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خط عن السعادة خال </w:t>
      </w:r>
      <w:bookmarkStart w:id="185" w:name="pg10937_115305"/>
    </w:p>
    <w:p>
      <w:pPr>
        <w:pStyle w:val="BookText"/>
        <w:rPr/>
      </w:pPr>
      <w:bookmarkEnd w:id="185"/>
      <w:r>
        <w:rPr>
          <w:rFonts w:ascii="Amiri" w:hAnsi="Amiri" w:eastAsia="Amiri" w:cs="Amiri"/>
          <w:color w:val="111111"/>
          <w:sz w:val="28"/>
          <w:sz w:val="28"/>
          <w:szCs w:val="28"/>
          <w:rtl w:val="true"/>
          <w:lang w:bidi="ar-SA"/>
        </w:rPr>
        <w:t xml:space="preserve">و اذا عدت الفحول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عبرة بخط و خال </w:t>
      </w:r>
      <w:r>
        <w:rPr>
          <w:rStyle w:val="FootnoteAnchor"/>
          <w:rtl w:val="true"/>
        </w:rPr>
        <w:footnoteReference w:id="1557"/>
      </w:r>
    </w:p>
    <w:p>
      <w:pPr>
        <w:pStyle w:val="Heading3"/>
        <w:numPr>
          <w:ilvl w:val="2"/>
          <w:numId w:val="1"/>
        </w:numPr>
        <w:rPr/>
      </w:pPr>
      <w:bookmarkStart w:id="186" w:name="__RefHeading___Toc4380274_2870459653"/>
      <w:bookmarkStart w:id="187" w:name="_Toc65"/>
      <w:bookmarkEnd w:id="186"/>
      <w:r>
        <w:rPr>
          <w:rtl w:val="true"/>
        </w:rPr>
        <w:t>و يزيد بن معاوية</w:t>
      </w:r>
      <w:bookmarkEnd w:id="1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کن یزید پسر معاویه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حالات و مقامات پدر و جد و جده او را چندان که فراخور حال این مختصر بود شنیدی مادر او میسون دختر بجدل کلبی است در بحار </w:t>
      </w:r>
      <w:r>
        <w:rPr>
          <w:rStyle w:val="FootnoteAnchor"/>
          <w:rtl w:val="true"/>
        </w:rPr>
        <w:footnoteReference w:id="1558"/>
      </w:r>
      <w:r>
        <w:rPr>
          <w:rFonts w:ascii="IRNazanin" w:hAnsi="IRNazanin" w:eastAsia="IRNazanin"/>
          <w:color w:val="111111"/>
          <w:sz w:val="28"/>
          <w:sz w:val="28"/>
          <w:szCs w:val="28"/>
          <w:rtl w:val="true"/>
          <w:lang w:bidi="fa-IR"/>
        </w:rPr>
        <w:t>از الزام النواصب و غیر او آورده که میسون غلام پدر خود را بر نفس خود متمکن ساخت و به خویشتن راه داد و به یزید ملعون بارور شد و نسابه کلبی اشاره به این نسب کرده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يكن الزمان اتى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الترك و الموت الوحى</w:t>
      </w:r>
    </w:p>
    <w:p>
      <w:pPr>
        <w:pStyle w:val="BookText"/>
        <w:rPr/>
      </w:pPr>
      <w:r>
        <w:rPr>
          <w:rFonts w:ascii="Amiri" w:hAnsi="Amiri" w:eastAsia="Amiri" w:cs="Amiri"/>
          <w:color w:val="111111"/>
          <w:sz w:val="28"/>
          <w:sz w:val="28"/>
          <w:szCs w:val="28"/>
          <w:rtl w:val="true"/>
          <w:lang w:bidi="ar-SA"/>
        </w:rPr>
        <w:t xml:space="preserve">فقد قتل الدعى و عبد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بارض الطف اولاد النبى</w:t>
      </w:r>
    </w:p>
    <w:p>
      <w:pPr>
        <w:pStyle w:val="BookText"/>
        <w:rPr/>
      </w:pPr>
      <w:r>
        <w:rPr>
          <w:rFonts w:ascii="IRNazanin" w:hAnsi="IRNazanin" w:eastAsia="IRNazanin"/>
          <w:color w:val="111111"/>
          <w:sz w:val="28"/>
          <w:sz w:val="28"/>
          <w:szCs w:val="28"/>
          <w:rtl w:val="true"/>
          <w:lang w:bidi="fa-IR"/>
        </w:rPr>
        <w:t xml:space="preserve">مراد وی ازدعی ابن زیاد است و از ،عبد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مؤید این است اخباری که در و كامل الزيارة به دو سند از کلیب بن معاویه و از اسماعیل بن کثیر و از عبدالخالق و از داود بن فرقد و از عبدالله بن مسکان نقل کرده که جمیعاً از حضرت صادق روایت کرده 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اَلْحُسَيْنِ بْنِ عَلِيٍ وَلَدُ زِنًا</w:t>
      </w:r>
      <w:r>
        <w:rPr>
          <w:rFonts w:eastAsia="IRNazanin" w:cs="IRNazanin"/>
          <w:color w:val="111111"/>
          <w:sz w:val="28"/>
          <w:szCs w:val="28"/>
          <w:rtl w:val="true"/>
          <w:lang w:bidi="fa-IR"/>
        </w:rPr>
        <w:t xml:space="preserve">» </w:t>
      </w:r>
      <w:r>
        <w:rPr>
          <w:rStyle w:val="FootnoteAnchor"/>
          <w:rtl w:val="true"/>
        </w:rPr>
        <w:footnoteReference w:id="1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خبر بر اصول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متواتر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الصدور است چه بعض طرق او صحیح و بعض دیگر مشتمل بر اصحاب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زراره و محمد 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جمله پنج روایتند که پنج نفر از اصحاب صادق علیه السلام نقل کرده اند و قاتل حسین عنوانی است که شامل شمر و ابن سعد و ابن زیاد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ما حرامزادگی همه را اشارت کردیم دیگر به تکرار نمی پردازیم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در تاریخ انتقال یزید خلافی نیست بلکه بالاتفاق در سال شصت و چهارم هجری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موافق تاریخ کامل </w:t>
      </w:r>
      <w:r>
        <w:rPr>
          <w:rStyle w:val="FootnoteAnchor"/>
          <w:rtl w:val="true"/>
        </w:rPr>
        <w:footnoteReference w:id="1560"/>
      </w:r>
      <w:r>
        <w:rPr>
          <w:rFonts w:ascii="IRNazanin" w:hAnsi="IRNazanin" w:eastAsia="IRNazanin"/>
          <w:color w:val="111111"/>
          <w:sz w:val="28"/>
          <w:sz w:val="28"/>
          <w:szCs w:val="28"/>
          <w:rtl w:val="true"/>
          <w:lang w:bidi="fa-IR"/>
        </w:rPr>
        <w:t xml:space="preserve">و تاریخ الخلفاء </w:t>
      </w:r>
      <w:r>
        <w:rPr>
          <w:rStyle w:val="FootnoteAnchor"/>
          <w:rtl w:val="true"/>
        </w:rPr>
        <w:footnoteReference w:id="1561"/>
      </w:r>
      <w:r>
        <w:rPr>
          <w:rFonts w:ascii="IRNazanin" w:hAnsi="IRNazanin" w:eastAsia="IRNazanin"/>
          <w:color w:val="111111"/>
          <w:sz w:val="28"/>
          <w:sz w:val="28"/>
          <w:szCs w:val="28"/>
          <w:rtl w:val="true"/>
          <w:lang w:bidi="fa-IR"/>
        </w:rPr>
        <w:t>و مختصر ابوالفداء و تتمه ابن الوردی و غیر ذلک آن است که در شب چهاردهم ربیع الاوّل به درکات دوزخ شتافته و بعضی هفدهم گفته اند و در تاریخ عمر او خلاف است که سی و پنج یا شش یا هشت است و اخیر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او را سیوطی در سال بیست و پنجم و اگر نه بیست و ششم هجری </w:t>
      </w:r>
    </w:p>
    <w:p>
      <w:pPr>
        <w:pStyle w:val="BookText"/>
        <w:rPr/>
      </w:pPr>
      <w:r>
        <w:rPr>
          <w:rFonts w:ascii="IRNazanin" w:hAnsi="IRNazanin" w:eastAsia="IRNazanin"/>
          <w:color w:val="111111"/>
          <w:sz w:val="28"/>
          <w:sz w:val="28"/>
          <w:szCs w:val="28"/>
          <w:rtl w:val="true"/>
          <w:lang w:bidi="fa-IR"/>
        </w:rPr>
        <w:t xml:space="preserve">نوشته </w:t>
      </w:r>
      <w:r>
        <w:rPr>
          <w:rStyle w:val="FootnoteAnchor"/>
          <w:rtl w:val="true"/>
        </w:rPr>
        <w:footnoteReference w:id="1562"/>
      </w:r>
      <w:r>
        <w:rPr>
          <w:rFonts w:ascii="IRNazanin" w:hAnsi="IRNazanin" w:eastAsia="IRNazanin"/>
          <w:color w:val="111111"/>
          <w:sz w:val="28"/>
          <w:sz w:val="28"/>
          <w:szCs w:val="28"/>
          <w:rtl w:val="true"/>
          <w:lang w:bidi="fa-IR"/>
        </w:rPr>
        <w:t>و این مطابق سی و هشت سالگی آن مخذول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 چه در معارف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و خالد و عبدالله اكبر و أبو سفيان و عبدالله اصغر و عمر و عاتکه و عبدالرحمن و عبدالله اصغر الاصاغر و عثمان و عتبه اعور و يزيد و محمد و أبو بكر و ام مزید و ام عبدالرحمن و رمله بودند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عمر خود از لعب به قرود و فهود و شرب عقار و انواع قمار و هتک حرمات اسلام از قتل ذریه طاهره و کشف ستر نساء مهاجر و انصار و توهین حرم شریف نبوی و سفک دماء اهل مدینه و استرقاق احرار کبار تابعین و هدم بیت و احراق ثوب کعبه معظمه و جز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کرد جای بسط بیان نیست و هر یک در محل خود در غایت اشتهار و انتشار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 است که تشییع و تشهیر فنون فسق کرد و اعلان شرب خمر و سماع اغانی نمود ابن جوزی در رساله تجویر لعن یزید می گوید و فدی از مدینه به شام رفتند و چون بازگشتند اظهار شتم او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قدمنا من عند رجل ليس له دين يشرب الخمر و يعزف بالطنابير و يلعب بالكلاب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عبدالله پسر حنظله غسیل الملائکه نقل کرده که در حق یزید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ينكح الامهات و البنات و الاخوات و يشرب الخمور و يدع الصلاة و الله لو لم يكن معى احد من الناس لا بليت الله فيه بلاء حسناً</w:t>
      </w:r>
      <w:r>
        <w:rPr>
          <w:rFonts w:eastAsia="IRNazanin" w:cs="IRNazanin"/>
          <w:color w:val="111111"/>
          <w:sz w:val="28"/>
          <w:szCs w:val="28"/>
          <w:rtl w:val="true"/>
          <w:lang w:bidi="fa-IR"/>
        </w:rPr>
        <w:t xml:space="preserve">» </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شطری از فضائل این خلیفه و امام سنیان معلوم شد که شرب خمر و ترک صلات و لعب كلاب و محاوله طنبور و نای و وطی مادران و خواهران و دختران باشد؛ لعنه الله و لعن اشياعه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مروج الذهب است مکرر بعد از قتل سيد الشهداء بر بساط شراب بنشست و مغنیان احضار کرد و ابن زیاد را به جانب دست راست خود بنشاند و روی بساقی نمود و این شعر</w:t>
      </w:r>
    </w:p>
    <w:p>
      <w:pPr>
        <w:pStyle w:val="BookText"/>
        <w:rPr/>
      </w:pPr>
      <w:r>
        <w:rPr>
          <w:rFonts w:ascii="IRNazanin" w:hAnsi="IRNazanin" w:eastAsia="IRNazanin"/>
          <w:color w:val="111111"/>
          <w:sz w:val="28"/>
          <w:sz w:val="28"/>
          <w:szCs w:val="28"/>
          <w:rtl w:val="true"/>
          <w:lang w:bidi="fa-IR"/>
        </w:rPr>
        <w:t>مشؤوم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اسقنى شربة تروى مشاشی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فاسق مثلها ابن زیاد</w:t>
      </w:r>
    </w:p>
    <w:p>
      <w:pPr>
        <w:pStyle w:val="BookText"/>
        <w:rPr/>
      </w:pPr>
      <w:r>
        <w:rPr>
          <w:rFonts w:ascii="IRNazanin" w:hAnsi="IRNazanin" w:eastAsia="IRNazanin"/>
          <w:color w:val="111111"/>
          <w:sz w:val="28"/>
          <w:sz w:val="28"/>
          <w:szCs w:val="28"/>
          <w:rtl w:val="true"/>
          <w:lang w:bidi="fa-IR"/>
        </w:rPr>
        <w:t xml:space="preserve">صاحب السر و الامانة عندى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لتسديد مغنمی و جهادی</w:t>
      </w:r>
    </w:p>
    <w:p>
      <w:pPr>
        <w:pStyle w:val="BookText"/>
        <w:rPr/>
      </w:pPr>
      <w:r>
        <w:rPr>
          <w:rFonts w:ascii="Amiri" w:hAnsi="Amiri" w:eastAsia="Amiri" w:cs="Amiri"/>
          <w:color w:val="111111"/>
          <w:sz w:val="28"/>
          <w:sz w:val="28"/>
          <w:szCs w:val="28"/>
          <w:rtl w:val="true"/>
          <w:lang w:bidi="ar-SA"/>
        </w:rPr>
        <w:t xml:space="preserve">قاتل الخارجى اعنى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مبيد الاعداء و الحساد </w:t>
      </w:r>
      <w:r>
        <w:rPr>
          <w:rStyle w:val="FootnoteAnchor"/>
          <w:rtl w:val="true"/>
        </w:rPr>
        <w:footnoteReference w:id="1564"/>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فتاوی کبیر که از اصول معتمده اهل سنت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کامل التواریخ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مذکور است که یزید در ایام معاویه به عزیمت حج وارد مدینه شد و بر سفره شراب نشست حسین علیه السلام و ابن عباس خواستند که بر وی داخل شوند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بوی شراب را می شناسد وی را اذن نداد و حسین علیه السلام وارد شد بوی طیبی که استعمال می کرد با شراب منتشر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بویی است؟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است که در شام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قدحی شراب طلبید و خورد باز قدح دیگر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ابا عبدالله فقال له الحسین علیک شرابک ایها المرء لا عین علیک منی فقال يزيد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صاح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ذا ولم تجب</w:t>
      </w:r>
    </w:p>
    <w:p>
      <w:pPr>
        <w:pStyle w:val="BookText"/>
        <w:rPr/>
      </w:pPr>
      <w:r>
        <w:rPr>
          <w:rFonts w:ascii="Amiri" w:hAnsi="Amiri" w:eastAsia="Amiri" w:cs="Amiri"/>
          <w:color w:val="111111"/>
          <w:sz w:val="28"/>
          <w:sz w:val="28"/>
          <w:szCs w:val="28"/>
          <w:rtl w:val="true"/>
          <w:lang w:bidi="ar-SA"/>
        </w:rPr>
        <w:t xml:space="preserve">الى القينات و الشهوا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الصهباء و الطرب</w:t>
      </w:r>
    </w:p>
    <w:p>
      <w:pPr>
        <w:pStyle w:val="BookText"/>
        <w:rPr/>
      </w:pPr>
      <w:r>
        <w:rPr>
          <w:rFonts w:ascii="Amiri" w:hAnsi="Amiri" w:eastAsia="Amiri" w:cs="Amiri"/>
          <w:color w:val="111111"/>
          <w:sz w:val="28"/>
          <w:sz w:val="28"/>
          <w:szCs w:val="28"/>
          <w:rtl w:val="true"/>
          <w:lang w:bidi="ar-SA"/>
        </w:rPr>
        <w:t xml:space="preserve">و باطية مكللة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سادة العرب</w:t>
      </w:r>
    </w:p>
    <w:p>
      <w:pPr>
        <w:pStyle w:val="BookText"/>
        <w:rPr/>
      </w:pPr>
      <w:r>
        <w:rPr>
          <w:rFonts w:ascii="Amiri" w:hAnsi="Amiri" w:eastAsia="Amiri" w:cs="Amiri"/>
          <w:color w:val="111111"/>
          <w:sz w:val="28"/>
          <w:sz w:val="28"/>
          <w:szCs w:val="28"/>
          <w:rtl w:val="true"/>
          <w:lang w:bidi="ar-SA"/>
        </w:rPr>
        <w:t xml:space="preserve">و فيهن التي تبلت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فؤادك ثم لم تتب</w:t>
      </w:r>
    </w:p>
    <w:p>
      <w:pPr>
        <w:pStyle w:val="BookText"/>
        <w:rPr/>
      </w:pPr>
      <w:r>
        <w:rPr>
          <w:rFonts w:ascii="IRNazanin" w:hAnsi="IRNazanin" w:eastAsia="IRNazanin"/>
          <w:color w:val="111111"/>
          <w:sz w:val="28"/>
          <w:sz w:val="28"/>
          <w:szCs w:val="28"/>
          <w:rtl w:val="true"/>
          <w:lang w:bidi="fa-IR"/>
        </w:rPr>
        <w:t>فنهض الحسين و قال بل فؤادک یا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قصه سخت رویی و بی شرمی و سوء فطرت و فرط دنائت آن پلید هویدا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مروج الذهب گوید که یزید را بوزینه ای بود که او را ابو قیس نام گذاشته در مجلس منادمه خود حاضر می کرد و متکایی برای او در محفل خود طرح می نمود و گاه گاه او را بر گورخری که رام و آرام کرده بود و ریاضت شده برای این کار بود سوار می نمود و بر او زین و لگام می بست و در حلبه سبق مسابقت خیول می نمود یک روز چنان افتاد که گورخر أبو قیس سبقت گرفت و قصب السبق بربود و همچنان سواره و نیزه به دست گرفته به حجره یزید داخل شد و أبو قیس را در این حال قبایی از دیبای سرخ و زرد در بر بود و قلنسوه از حریر ملوّن رنگارنگ بر سر داشت و گورخر را زینی از حریر احمر منقوش و ملمع به الوان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یک تن از شعرای شام اشاره به این قصه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ابا قيس بفضل عنانها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عليها ان سقطت ضمان</w:t>
      </w:r>
    </w:p>
    <w:p>
      <w:pPr>
        <w:pStyle w:val="BookText"/>
        <w:rPr/>
      </w:pPr>
      <w:r>
        <w:rPr>
          <w:rFonts w:ascii="IRNazanin" w:hAnsi="IRNazanin" w:eastAsia="IRNazanin"/>
          <w:color w:val="111111"/>
          <w:sz w:val="28"/>
          <w:sz w:val="28"/>
          <w:szCs w:val="28"/>
          <w:rtl w:val="true"/>
          <w:lang w:bidi="fa-IR"/>
        </w:rPr>
        <w:t xml:space="preserve">الا من رأى القرد الذي سبقت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جیاد امیر المؤمنین اتان </w:t>
      </w:r>
      <w:r>
        <w:rPr>
          <w:rStyle w:val="FootnoteAnchor"/>
          <w:rtl w:val="true"/>
        </w:rPr>
        <w:footnoteReference w:id="1566"/>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این مؤمنین که خون فرزند پیغمبر بریزند و با دختران صحابه او در یوم حره در آویزند و اسب در حرم او به بندند و مدینه را چنان خالی گذارند که بر منبر پیغمبر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بول نمایند امیری چنین را محتاجند که گاه با یوز به شکار رود و گاه با بوزینه مسابقت نماید و گاه حلیف مقامر و خمور و گاه رفیق نای و طنبور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سیوطی در تاریخ الخلفاء </w:t>
      </w:r>
      <w:r>
        <w:rPr>
          <w:rStyle w:val="FootnoteAnchor"/>
          <w:rtl w:val="true"/>
        </w:rPr>
        <w:footnoteReference w:id="1567"/>
      </w:r>
      <w:r>
        <w:rPr>
          <w:rFonts w:ascii="Amiri" w:hAnsi="Amiri" w:eastAsia="Amiri" w:cs="Amiri"/>
          <w:color w:val="111111"/>
          <w:sz w:val="28"/>
          <w:sz w:val="28"/>
          <w:szCs w:val="28"/>
          <w:rtl w:val="true"/>
          <w:lang w:bidi="ar-SA"/>
        </w:rPr>
        <w:t xml:space="preserve">از مسند أبو يعلى </w:t>
      </w:r>
      <w:r>
        <w:rPr>
          <w:rStyle w:val="FootnoteAnchor"/>
          <w:rtl w:val="true"/>
        </w:rPr>
        <w:footnoteReference w:id="1568"/>
      </w:r>
      <w:r>
        <w:rPr>
          <w:rFonts w:ascii="IRNazanin" w:hAnsi="IRNazanin" w:eastAsia="IRNazanin"/>
          <w:color w:val="111111"/>
          <w:sz w:val="28"/>
          <w:sz w:val="28"/>
          <w:szCs w:val="28"/>
          <w:rtl w:val="true"/>
          <w:lang w:bidi="fa-IR"/>
        </w:rPr>
        <w:t>مسند أبو یعلی روایت می کند که ابو عبیده جراح از رسول خدای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امر امتى قَائِماً بِالقِسْطِ حَتَّى يَكُونَ اَوَّلَ مَنْ ثَلَّمَهُ رَجُلٌ مِنْ بَنِي اميةَ يُقالُ لَهُ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مسند رویانی روایت می کند که ابوالدرداء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يبدل سنتى رجل من بني امية يقال له يزيد</w:t>
      </w:r>
      <w:r>
        <w:rPr>
          <w:rFonts w:eastAsia="IRNazanin" w:cs="IRNazanin"/>
          <w:color w:val="111111"/>
          <w:sz w:val="28"/>
          <w:szCs w:val="28"/>
          <w:rtl w:val="true"/>
          <w:lang w:bidi="fa-IR"/>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لعن یزید را بالخصوص در شرح فقره سابقه شنیدی و ادله جواز لعن او را عموماً در کلام آن شخص زیدی مشروحاً دیدی و سزاوار چنان می نمود که در امت پیغمبر صلی الله علیه و اله و سلم خلافی واقع نشود در این که اگر کسی جگر گوشه او را بکشد و عیال او را اسیر کند و به اطراف و نواحی چون اسیران کفار بیرعایت احترام بگرداند و آن چه شایسته هیچ مسلمی نیست در حق ایشان بکند البته چنین کس سزاوار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غزالی که لاف متابعت شریعت پیغمبر می زند بلکه دعوی وصول و شهود دارد و خود را سرچشمه علم و عمل و واصل به اقصی مراتب منی و اهل می داند از خدای و رسولش شرم نکرده منع اکید و تحریم شدید از لعن یزید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بعد از او از نواصب که این کینه دیرینه در خزینه سینه داشتند و جرأت اظهار نمی کردند راز سرپوشیده بر زبان آورده اظهار تخلف از عترت نموده تحریم لعن یزید می نمایند چنان چه در مدت اقامت سامراء از جماعتی از قضات و متعصبین این طایفه دیده و شنیده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صواب آن است که به جهت رسوایی این پیر ضال که عمده اهل جهل و ضلال است کلام او را نقل کنیم و به جواب شبهه او و از ثواب لعن او که سر حلقه اتباع یزید است عموم اهل ایمان را بهره ور سازیم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في ترجمة على بن محمد الطبري المشهور بالكياء الهراسي بعد نقل كلام له فى المنع عن لعن يزيد سنشير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افتى الامام أبو حامد الغزالي في مثل هذه المسألة بخلاف ذلك فانه سئل عمن صرح بلعن يزيد هل يحكم بفسقه ام لا و هل يكون ذلك مرخصاً له فيه و هل كان يزيد قتل الحسين ام كان قصده الدفع و هل يسوغ الترحم عليه ام السكوت عنه افضل ؟ تنعم بازالة الاشتباه منّا 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لعن المسلم اصلاً و من لعن المسلم فهو الملعون و قد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ليس بلعان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كيف يجوز لعن المسلم ولا يجوز لعن البهائم؟ و قد ورد النهى عن ذلک و حرمة المسلم اعظم من حرمة الكعبة بنص النبى و يزيد صح اسلامه و ما صح قتله الحسين و لا امره به و لا رضاه ذلک و مهما لم يصح منه لا يجوز ان يظن ذلک به فان اساءة الظن بالمسلم ايضاً حرام و 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اِجْتَنِبُوا كَثِيراً مِنَ اَلظَّنِّ انَّ بَعْضَ الظَّنِّ اثْم</w:t>
      </w:r>
      <w:r>
        <w:rPr>
          <w:rStyle w:val="FootnoteAnchor"/>
          <w:rtl w:val="true"/>
        </w:rPr>
        <w:footnoteReference w:id="1570"/>
      </w:r>
      <w:r>
        <w:rPr>
          <w:rFonts w:ascii="IRNazanin" w:hAnsi="IRNazanin" w:eastAsia="IRNazanin"/>
          <w:color w:val="111111"/>
          <w:sz w:val="28"/>
          <w:sz w:val="28"/>
          <w:szCs w:val="28"/>
          <w:rtl w:val="true"/>
          <w:lang w:bidi="fa-IR"/>
        </w:rPr>
        <w:t>و قال النبى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حَرَّمَ مِنَ الْمُسْلِمِ مالَهُ وَ دَمَهُ وَ عِرْضَهُ وَ انْ يُظِنَّ بِهِ ظَنَّ السَّوْءِ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زعم ان يزيد امر بقتل الحسين أو رضى به فينبغي ان يعلم ان به غاية الحماقة فان من قتل من الاكابر و الوزراء و السلاطين فى عصره لو أراد أن يعلم حقيقة من قتله و من الذي امر بقتله و من الذى رضی به و من الذى كرهه لم يقدر على ذلك و ان كان قد قتل فى جواره و زمانه و هو يشاهده فكيف لو كان فى بعید و زمن قدیم قد انقضى فكيف يعلم ذلك فيما انقضى قريب من أربعمائة سنة في مكان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تطرق التعصب في الواقعة فكثرت فيها الاحاديث من الجوانب فهذا امر لا يعرف حقيقته اصلاً و اذا لم يعرف وجب احسان الظن بكل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فلو ثبت على مسلم انه قتل مسلماً فذهب اهل الحق انه ليس بكافر و القتل ليس بكفر بل هو معصية و اذا مات القاتل فربما مات بعد التوبة و الكافر لو تاب من كفره لم تجز لعنه، فكيف من تاب عن قتل و بم يعرف ان قاتل الحسين مات قبل التوبة و هو الذي يقبل التوبة عن عباده؟ فاذن لا يجوز لعن احد ممن مات من المسلمين و من لعنه كان فاسقاً عاصياً لله تعالى و لو جاز لعنه فسكت لم يكن عاصياً بالاجماع، بل لو لم يلعن الابليس طول عمره لا يقال له في القيامة لم لم تعلن ابلیس؟ و يقال للاعن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لعنت و من این عرفت انه مطرود ملعون؟ و الملعون هو البعيد من الله و ذلك غيب لا يعرف الا فيمن مات كافراً فان ذلك علم بالشرع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الترحم عليه فهو جائز مستحب بل هو داخل في قولنا في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فَاِنَّهُ كَانَ مُؤْمِناً وَ اَللَّهِ اِعْلَمْ كُتُبَهُ اَلْغَزَالَى اِنْتَهَى كَلاَمُ اَلْوَفِيَّات</w:t>
      </w:r>
      <w:r>
        <w:rPr>
          <w:rStyle w:val="FootnoteAnchor"/>
          <w:rtl w:val="true"/>
        </w:rPr>
        <w:footnoteReference w:id="1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به این معانی و الفاظ را در کتاب آفات اللسان از مجلد ثالث احیاء العلوم ذکر کرده ولی تجویز لعن عنوان قاتل را کرده اگر مقید بکنند و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الْعَنْهُ اِنْ ماتَ قَبْلَ اَلتَّوْبَةِ</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این خرافات که حاصل نشأه بنگ و نتیجه شرب حشیش است آن است که در </w:t>
      </w:r>
    </w:p>
    <w:p>
      <w:pPr>
        <w:pStyle w:val="BookText"/>
        <w:rPr/>
      </w:pPr>
      <w:r>
        <w:rPr>
          <w:rFonts w:ascii="IRNazanin" w:hAnsi="IRNazanin" w:eastAsia="IRNazanin"/>
          <w:color w:val="111111"/>
          <w:sz w:val="28"/>
          <w:sz w:val="28"/>
          <w:szCs w:val="28"/>
          <w:rtl w:val="true"/>
          <w:lang w:bidi="fa-IR"/>
        </w:rPr>
        <w:t>جواب سائل از جواز لعن یزید و از صحت قتل سید الشهداء به دست او و از جواز ترحم بر او می نویسد لعن مسلمانان جایز نیست و یزید مسلمان است و نسبت قتل یا امر یا رضای به قتل حسین به او کردن سوء ظن به مسلمین است و به حکم کتاب و سنت حرام و هر کس گمان صحت این نسبت کند در غایت رعونت است چه اگر سلطانی یا وزیری یا امیری در این زمان کسی را بکشد پی بردن به حقیقت آن که قاتل یا آمر یا راضی که بود اگر چه آن سلطان مثلا نزدیک او باشد و مشاهده او نماید مقدور نیست فکیف به این که زمان بعید و مكان شاسع باشد و قریب چهار صد سال گذشته باشد که این امری است که حقیقت او هرگز معلوم نخواهد شد و با عدم علم باید حسن ظن به اهل اسلام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که بر مسلمی قتل مسلمی ثابت شود نزد اشاعره موجب کفر نیست و تواند بود که قاتل بعد از توبه بمیرد و لعن کافر بعد از توبه جایز نیست فکیف به قاتل؟ و چگونه معلوم می شود که یزید توبه نکرده پس لعن هیچ مسلمان جایز نیست و هر که لعن کند او را فاسق و معصیت کار خواهد بود و اگر لعن او هم جایز بود و سکوت می کرد از شمار عاصیان محسوب نمی شد و اگر در تمادی ایام حیات لعن ابلیس نکند مسئولیت نخواهد داشت و اگر لعن کند سؤال دارد چه ملعون بعید از رحمت الهی است و از کجا معلوم می شود که او دور است؟ و اخبار به او تخرص به اخبار غیب است مگر در حق کسی که به کفر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ترحم بر یزید جایز است بلکه مستحب است بلکه داخل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لِلْمُؤْمِنِينَ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هر نماز می خوانیم و یزید مؤمن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ما حصل این تحقیق غزالی که به استمداد از باطن یزید بن معاویه در عالم مکاشفه شیطان به حکم </w:t>
      </w:r>
      <w:r>
        <w:rPr>
          <w:rFonts w:ascii="Amiri" w:hAnsi="Amiri" w:eastAsia="Amiri" w:cs="Amiri"/>
          <w:color w:val="111111"/>
          <w:sz w:val="28"/>
          <w:sz w:val="28"/>
          <w:szCs w:val="28"/>
          <w:rtl w:val="true"/>
          <w:lang w:bidi="ar-SA"/>
        </w:rPr>
        <w:t>انّ الشّياطينَ لَيُوحُونَ إلى اوْلِيائِهِمْ</w:t>
      </w:r>
      <w:r>
        <w:rPr>
          <w:rStyle w:val="FootnoteAnchor"/>
          <w:rtl w:val="true"/>
        </w:rPr>
        <w:footnoteReference w:id="1573"/>
      </w:r>
      <w:r>
        <w:rPr>
          <w:rFonts w:ascii="IRNazanin" w:hAnsi="IRNazanin" w:eastAsia="IRNazanin"/>
          <w:color w:val="111111"/>
          <w:sz w:val="28"/>
          <w:sz w:val="28"/>
          <w:szCs w:val="28"/>
          <w:rtl w:val="true"/>
          <w:lang w:bidi="fa-IR"/>
        </w:rPr>
        <w:t>بر قلب ظلمانی او القاء کرده است و حقاً که بر مسلم موالی اهل بیت بسیار گران می آید که کسی دعوی ایمان یزید کند که فرزندان پیغمبر را بکشت و زنان و دختران ایشان را بر شتر های برهنه از شهر به شهر و صحرا به صحرا ماننده اسیران ترک و کابل شهره آفاق و انگشت نمای حجاز و عراق کرد و سر پسر پیغمبر را در ملاء عام گاهی بر در خانه آویخت و گاهی بر طشت نهاد و شراب خورد و فضله شراب را کنار او ریخت و اظهار مسرّت کرد و شادمانی نمود و لب و دندان او را از در استهزاء و تخفیف با چوب خیزران بکوفت که اعظم مصائب است نزد انسان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 چنین کسی مؤمن است و دعای برای او مستحب است؛ لمؤلفه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 لمن لا يجيز لعن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ان فاتنا یزید یزید</w:t>
      </w:r>
    </w:p>
    <w:p>
      <w:pPr>
        <w:pStyle w:val="BookText"/>
        <w:rPr/>
      </w:pPr>
      <w:r>
        <w:rPr>
          <w:rFonts w:ascii="IRNazanin" w:hAnsi="IRNazanin" w:eastAsia="IRNazanin"/>
          <w:color w:val="111111"/>
          <w:sz w:val="28"/>
          <w:sz w:val="28"/>
          <w:szCs w:val="28"/>
          <w:rtl w:val="true"/>
          <w:lang w:bidi="fa-IR"/>
        </w:rPr>
        <w:t xml:space="preserve">زادک الله لعنة و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الله ضعف ذاك يزيد </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 xml:space="preserve">در جواب هفوات غزالی جزئیات کلام او را بر نحو اجمال تعرض می کنیم اگر چه این کلام از غایت ضعف و رکاکت و توغل در فساد و سخافت قابل رد و ایراد نیست بلکه برای هیچ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کافری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التفات به اصول و قواعد اسلام شبهه ای از این کفریات اباطیل پیدا نخواهد شد ولی ما برای تنصیص بر این که این سخنان از محض عصبیت و عناد و صرف زندقه و الحاد صادر شده متعرض ابطال فقرات او یک یک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مسلمانان جایز نیست جوابش این است که اگر مراد لعن مسلمان به عنوان اسلام باشد البته جایز نیست بلکه کفر است و اگر مراد لعن مسلمان است بی سببی و باعثی البته جایز نیست و فسق است و اگر مراد لعن مسلمان است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عنوان دیگر باشد مثل ظلم و فسق و شرب خمر و قتل نفس و امثال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نصوص کتاب و سنت است بلکه منافی ضرورت دین اسلام است چه لعن بر عناوین مذکوره در قرآن و حدیث متواتر بیش از حد احصاء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اسْتِشْهَادُهُ بَانَ الْمُسْلِمُ لَيْسَ بلعان يَظْهَرُ جَوَابُهُ مِمَّا حَكَى ابْنُ الجوزي عَنْ خطِّ الْقاضي ابي اَلْحُسَيْنِ مُحَمَّدِ بْنِ اَلْقاضي اَبِي يُعَلِّي وَ تَصْنِيفِهِ فانه صِنفٌ كِتاباً فِي بَيَانِ مَنْ يَسْتَحِقُّ اَللَّعْنَ وَ ذَكِرَ فِيهِمْ يَزِيدُ وَ قالَ الْمُمْتَنِعُ مِنْ ذَلِكَ اما اَنْ يَكُونَ غَيْرَ عالِمٍ بِجَوَازِ ذَلِكَ أَوْ مُنَافِقاً يُرِيدُ أَنْ يُوهِمَ بِذَلِكَ و ربَّما استفزّ الجُهّالُ بِقَوله اَلْمُؤْمِنُ لاَ يَكُونُ لعاناً وَ هُوَ مَحْمُولٌ عَلَى مَنْ لاَ يَسْتَحِقُّ اَللَّعْن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مسلمان است اول کلام است چه اقوال و افعال او هر دو دلیل کفر اوست با این که سببی برای انتقال او به اسلام نیست چه پدر و جد او را به تفصیل شنیدی که به کفر زیستند و از جمله مسلمین نیستند و دیگر کی و از کجا اسلام در خانواده ایشان آمده تا محکوم به اسلام شوند؟ اما دلالت اقوال او ظاهر است مثل این شعر معروف که در صفت خمر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شميسة كرم برجها قعردنها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مشرقها الساقی و مغربها فمی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حرمت يوما على دين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فخذها على دين المسيح بن مريم </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و مثل این شعر که متضمن انکار معادست و کیاء هراسی از او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لصحب ضمت الكاس شملهم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 صبابات الهوى يترنم</w:t>
      </w:r>
    </w:p>
    <w:p>
      <w:pPr>
        <w:pStyle w:val="BookText"/>
        <w:rPr/>
      </w:pPr>
      <w:r>
        <w:rPr>
          <w:rFonts w:ascii="IRNazanin" w:hAnsi="IRNazanin" w:eastAsia="IRNazanin"/>
          <w:color w:val="111111"/>
          <w:sz w:val="28"/>
          <w:sz w:val="28"/>
          <w:szCs w:val="28"/>
          <w:rtl w:val="true"/>
          <w:lang w:bidi="fa-IR"/>
        </w:rPr>
        <w:t xml:space="preserve">خذوا بنصيب من نعيم و لذة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و ان طال المدى يتصرم </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و مثل این شعر که جماعتی از مورخین گفته اند بعد از ورود اهل بیت به مجلس از گفته ابن الزبعری تمثل کرده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اشیاخی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الاسل</w:t>
      </w:r>
    </w:p>
    <w:p>
      <w:pPr>
        <w:pStyle w:val="BookText"/>
        <w:rPr/>
      </w:pPr>
      <w:r>
        <w:rPr>
          <w:rFonts w:ascii="IRNazanin" w:hAnsi="IRNazanin" w:eastAsia="IRNazanin"/>
          <w:color w:val="111111"/>
          <w:sz w:val="28"/>
          <w:sz w:val="28"/>
          <w:szCs w:val="28"/>
          <w:rtl w:val="true"/>
          <w:lang w:bidi="fa-IR"/>
        </w:rPr>
        <w:t>و اول ابیات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 لا وحی نزل</w:t>
      </w:r>
    </w:p>
    <w:p>
      <w:pPr>
        <w:pStyle w:val="BookText"/>
        <w:rPr/>
      </w:pPr>
      <w:r>
        <w:rPr>
          <w:rFonts w:ascii="Amiri" w:hAnsi="Amiri" w:eastAsia="Amiri" w:cs="Amiri"/>
          <w:color w:val="111111"/>
          <w:sz w:val="28"/>
          <w:sz w:val="28"/>
          <w:szCs w:val="28"/>
          <w:rtl w:val="true"/>
          <w:lang w:bidi="ar-SA"/>
        </w:rPr>
        <w:t xml:space="preserve">لست من خندف ان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احمد ما كان فعل</w:t>
      </w:r>
    </w:p>
    <w:p>
      <w:pPr>
        <w:pStyle w:val="BookText"/>
        <w:rPr/>
      </w:pPr>
      <w:r>
        <w:rPr>
          <w:rFonts w:ascii="IRNazanin" w:hAnsi="IRNazanin" w:eastAsia="IRNazanin"/>
          <w:color w:val="111111"/>
          <w:sz w:val="28"/>
          <w:sz w:val="28"/>
          <w:szCs w:val="28"/>
          <w:rtl w:val="true"/>
          <w:lang w:bidi="fa-IR"/>
        </w:rPr>
        <w:t xml:space="preserve">لیت اشیاخی بیدر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الاسل</w:t>
      </w:r>
    </w:p>
    <w:p>
      <w:pPr>
        <w:pStyle w:val="BookText"/>
        <w:rPr/>
      </w:pPr>
      <w:r>
        <w:rPr>
          <w:rFonts w:ascii="Amiri" w:hAnsi="Amiri" w:eastAsia="Amiri" w:cs="Amiri"/>
          <w:color w:val="111111"/>
          <w:sz w:val="28"/>
          <w:sz w:val="28"/>
          <w:szCs w:val="28"/>
          <w:rtl w:val="true"/>
          <w:lang w:bidi="ar-SA"/>
        </w:rPr>
        <w:t xml:space="preserve">لاهلوا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يا يزيد لا تشل </w:t>
      </w:r>
      <w:r>
        <w:rPr>
          <w:rStyle w:val="FootnoteAnchor"/>
          <w:rtl w:val="true"/>
        </w:rPr>
        <w:footnoteReference w:id="1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الجوزى الحنبلى فى رسالته الموسومة بالرد على المتعصب العنيد المانع من لعن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على بن عبدالله بن الزاغولي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بن المسلمة عن ابي عبدالله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محمد بن احمد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عبدالله ابن ابی سعد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الاحمري قال انبانا ليث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جيىء برأس الحسين بن</w:t>
      </w:r>
    </w:p>
    <w:p>
      <w:pPr>
        <w:pStyle w:val="BookText"/>
        <w:rPr/>
      </w:pPr>
      <w:r>
        <w:rPr>
          <w:rFonts w:ascii="Amiri" w:hAnsi="Amiri" w:eastAsia="Amiri" w:cs="Amiri"/>
          <w:color w:val="111111"/>
          <w:sz w:val="28"/>
          <w:sz w:val="28"/>
          <w:szCs w:val="28"/>
          <w:rtl w:val="true"/>
          <w:lang w:bidi="ar-SA"/>
        </w:rPr>
        <w:t>على فوضع بين يدى يزيد بن معاوية فتمثل بهذين البيتين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لیت اشیاخی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الاسل</w:t>
      </w:r>
    </w:p>
    <w:p>
      <w:pPr>
        <w:pStyle w:val="BookText"/>
        <w:rPr/>
      </w:pPr>
      <w:r>
        <w:rPr>
          <w:rFonts w:ascii="IRNazanin" w:hAnsi="IRNazanin" w:eastAsia="IRNazanin"/>
          <w:color w:val="111111"/>
          <w:sz w:val="28"/>
          <w:sz w:val="28"/>
          <w:szCs w:val="28"/>
          <w:rtl w:val="true"/>
          <w:lang w:bidi="fa-IR"/>
        </w:rPr>
        <w:t xml:space="preserve">لاهلوا و 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قال مجاهد نافق فيها ثم و الله ما بقى فى عسكره الا تركه اى عابه و لامه قلت هذه الابيات لابن الزبعرى ثم نقل شيئاً 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ان المسلمين قتلوا يوم بدر منهم خلقاً فقتلوهم يوم احد خلقاً فاستشهد به یزید و کانه غیر بعضها و یکفی استشهاده بها خزياً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سبط او در تذکره هر چهار شعر را نسبت به یزید و دو شعر اول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باشد از شعبی روایت کرده که نسبت به یزید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 الرضى حيث </w:t>
      </w:r>
    </w:p>
    <w:p>
      <w:pPr>
        <w:pStyle w:val="BookText"/>
        <w:rPr/>
      </w:pPr>
      <w:r>
        <w:rPr>
          <w:rFonts w:ascii="IRNazanin" w:hAnsi="IRNazanin" w:eastAsia="IRNazanin"/>
          <w:color w:val="111111"/>
          <w:sz w:val="28"/>
          <w:sz w:val="28"/>
          <w:szCs w:val="28"/>
          <w:rtl w:val="true"/>
          <w:lang w:bidi="fa-IR"/>
        </w:rPr>
        <w:t>قال و اجاده 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طلبت تراث الجاهلية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قديم الغل من احقادها</w:t>
      </w:r>
    </w:p>
    <w:p>
      <w:pPr>
        <w:pStyle w:val="BookText"/>
        <w:rPr/>
      </w:pPr>
      <w:r>
        <w:rPr>
          <w:rFonts w:ascii="IRNazanin" w:hAnsi="IRNazanin" w:eastAsia="IRNazanin"/>
          <w:color w:val="111111"/>
          <w:sz w:val="28"/>
          <w:sz w:val="28"/>
          <w:szCs w:val="28"/>
          <w:rtl w:val="true"/>
          <w:lang w:bidi="fa-IR"/>
        </w:rPr>
        <w:t xml:space="preserve">زعمت بان الدین سوغ 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ليس هذا الدين من اجدادها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بالجملة و در مروج الذهب نقل می کند که این بیت به عبدالله بن زبیر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ادعوا الهک فی السماء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علیک رجال عک و اشعرا</w:t>
      </w:r>
    </w:p>
    <w:p>
      <w:pPr>
        <w:pStyle w:val="BookText"/>
        <w:rPr/>
      </w:pPr>
      <w:r>
        <w:rPr>
          <w:rFonts w:ascii="Amiri" w:hAnsi="Amiri" w:eastAsia="Amiri" w:cs="Amiri"/>
          <w:color w:val="111111"/>
          <w:sz w:val="28"/>
          <w:sz w:val="28"/>
          <w:szCs w:val="28"/>
          <w:rtl w:val="true"/>
          <w:lang w:bidi="ar-SA"/>
        </w:rPr>
        <w:t xml:space="preserve">كيف النجاة ابا خبيب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لنفسك قبل اتى العسكرا </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و از دیوان او منقول است و سبط ابن جوزی شهادت به او داده و در کتب مقاتل معروف است که بعد از ورود اهل بیت به شام و اشراف بر محله جیرون که مجاز در جامع اموی است این دو بیت که از کفر دیرین و نفاق پیشین خبر می دهد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بدت تلك الحمول و اشرقت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الشموس علی ربی جیرون</w:t>
      </w:r>
    </w:p>
    <w:p>
      <w:pPr>
        <w:pStyle w:val="BookText"/>
        <w:rPr/>
      </w:pPr>
      <w:r>
        <w:rPr>
          <w:rFonts w:ascii="IRNazanin" w:hAnsi="IRNazanin" w:eastAsia="IRNazanin"/>
          <w:color w:val="111111"/>
          <w:sz w:val="28"/>
          <w:sz w:val="28"/>
          <w:szCs w:val="28"/>
          <w:rtl w:val="true"/>
          <w:lang w:bidi="fa-IR"/>
        </w:rPr>
        <w:t xml:space="preserve">نعب الغراب فقلت نح او لا تنح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قضيت من النبی دیونی</w:t>
      </w:r>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الرؤوس كان يزيد في منظره على جيرون لنفسه لما بدت</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سبط ابن جوزی از ابن عقیل روایت کرده که از جمله ادله کفر و زندقه یزید این اشعار است که از خبث ضمیر و سوء اعتقاد وی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أعلية هاتی و اعلنی و ترنمی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اني لا احب السناجيا</w:t>
      </w:r>
    </w:p>
    <w:p>
      <w:pPr>
        <w:pStyle w:val="BookText"/>
        <w:rPr/>
      </w:pPr>
      <w:r>
        <w:rPr>
          <w:rFonts w:ascii="IRNazanin" w:hAnsi="IRNazanin" w:eastAsia="IRNazanin"/>
          <w:color w:val="111111"/>
          <w:sz w:val="28"/>
          <w:sz w:val="28"/>
          <w:szCs w:val="28"/>
          <w:rtl w:val="true"/>
          <w:lang w:bidi="fa-IR"/>
        </w:rPr>
        <w:t xml:space="preserve">حدیث ابی سفیان قد ما سما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احد حتى اقام البواكيا</w:t>
      </w:r>
    </w:p>
    <w:p>
      <w:pPr>
        <w:pStyle w:val="BookText"/>
        <w:rPr/>
      </w:pPr>
      <w:r>
        <w:rPr>
          <w:rFonts w:ascii="Amiri" w:hAnsi="Amiri" w:eastAsia="Amiri" w:cs="Amiri"/>
          <w:color w:val="111111"/>
          <w:sz w:val="28"/>
          <w:sz w:val="28"/>
          <w:szCs w:val="28"/>
          <w:rtl w:val="true"/>
          <w:lang w:bidi="ar-SA"/>
        </w:rPr>
        <w:t xml:space="preserve">الاهات سقينى على ذاك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تخيرها العنسي كرما شاميا</w:t>
      </w:r>
    </w:p>
    <w:p>
      <w:pPr>
        <w:pStyle w:val="BookText"/>
        <w:rPr/>
      </w:pPr>
      <w:r>
        <w:rPr>
          <w:rFonts w:ascii="Amiri" w:hAnsi="Amiri" w:eastAsia="Amiri" w:cs="Amiri"/>
          <w:color w:val="111111"/>
          <w:sz w:val="28"/>
          <w:sz w:val="28"/>
          <w:szCs w:val="28"/>
          <w:rtl w:val="true"/>
          <w:lang w:bidi="ar-SA"/>
        </w:rPr>
        <w:t xml:space="preserve">اذا ما نظرنا في امور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حلالاً شربها متواليا</w:t>
      </w:r>
    </w:p>
    <w:p>
      <w:pPr>
        <w:pStyle w:val="BookText"/>
        <w:rPr/>
      </w:pPr>
      <w:r>
        <w:rPr>
          <w:rFonts w:ascii="IRNazanin" w:hAnsi="IRNazanin" w:eastAsia="IRNazanin"/>
          <w:color w:val="111111"/>
          <w:sz w:val="28"/>
          <w:sz w:val="28"/>
          <w:szCs w:val="28"/>
          <w:rtl w:val="true"/>
          <w:lang w:bidi="fa-IR"/>
        </w:rPr>
        <w:t xml:space="preserve">و ان مت یا ام الاحمر فانکحی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تاملي بعد الفراق تلاقيا</w:t>
      </w:r>
    </w:p>
    <w:p>
      <w:pPr>
        <w:pStyle w:val="BookText"/>
        <w:rPr/>
      </w:pPr>
      <w:r>
        <w:rPr>
          <w:rFonts w:ascii="IRNazanin" w:hAnsi="IRNazanin" w:eastAsia="IRNazanin"/>
          <w:color w:val="111111"/>
          <w:sz w:val="28"/>
          <w:sz w:val="28"/>
          <w:szCs w:val="28"/>
          <w:rtl w:val="true"/>
          <w:lang w:bidi="fa-IR"/>
        </w:rPr>
        <w:t xml:space="preserve">فان الذى حدثت عن يوم بعثنا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طسم يجعل القلب ساهيا</w:t>
      </w:r>
    </w:p>
    <w:p>
      <w:pPr>
        <w:pStyle w:val="BookText"/>
        <w:rPr/>
      </w:pPr>
      <w:r>
        <w:rPr>
          <w:rFonts w:ascii="Amiri" w:hAnsi="Amiri" w:eastAsia="Amiri" w:cs="Amiri"/>
          <w:color w:val="111111"/>
          <w:sz w:val="28"/>
          <w:sz w:val="28"/>
          <w:szCs w:val="28"/>
          <w:rtl w:val="true"/>
          <w:lang w:bidi="ar-SA"/>
        </w:rPr>
        <w:t xml:space="preserve">و لا بد لي من ان ازور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بمشمولة صفراء تروى عظاميا</w:t>
      </w:r>
    </w:p>
    <w:p>
      <w:pPr>
        <w:pStyle w:val="BookText"/>
        <w:rPr/>
      </w:pPr>
      <w:r>
        <w:rPr>
          <w:rFonts w:ascii="IRNazanin" w:hAnsi="IRNazanin" w:eastAsia="IRNazanin"/>
          <w:color w:val="111111"/>
          <w:sz w:val="28"/>
          <w:sz w:val="28"/>
          <w:szCs w:val="28"/>
          <w:rtl w:val="true"/>
          <w:lang w:bidi="fa-IR"/>
        </w:rPr>
        <w:t>قال القزغلى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يسم الارض فاضل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فيها مسحة للتيمم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بدت تلك الحمول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معشر الندمان 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اسمعوا صوت الاغانی</w:t>
      </w:r>
    </w:p>
    <w:p>
      <w:pPr>
        <w:pStyle w:val="BookText"/>
        <w:rPr/>
      </w:pPr>
      <w:r>
        <w:rPr>
          <w:rFonts w:ascii="IRNazanin" w:hAnsi="IRNazanin" w:eastAsia="IRNazanin"/>
          <w:color w:val="111111"/>
          <w:sz w:val="28"/>
          <w:sz w:val="28"/>
          <w:szCs w:val="28"/>
          <w:rtl w:val="true"/>
          <w:lang w:bidi="fa-IR"/>
        </w:rPr>
        <w:t xml:space="preserve">و اشربوا كأس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اتركوا ذكر المعانی</w:t>
      </w:r>
    </w:p>
    <w:p>
      <w:pPr>
        <w:pStyle w:val="BookText"/>
        <w:rPr/>
      </w:pPr>
      <w:r>
        <w:rPr>
          <w:rFonts w:ascii="Amiri" w:hAnsi="Amiri" w:eastAsia="Amiri" w:cs="Amiri"/>
          <w:color w:val="111111"/>
          <w:sz w:val="28"/>
          <w:sz w:val="28"/>
          <w:szCs w:val="28"/>
          <w:rtl w:val="true"/>
          <w:lang w:bidi="ar-SA"/>
        </w:rPr>
        <w:t xml:space="preserve">شغلتني نغمة العيدان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صوت الاذان</w:t>
      </w:r>
    </w:p>
    <w:p>
      <w:pPr>
        <w:pStyle w:val="BookText"/>
        <w:rPr/>
      </w:pPr>
      <w:r>
        <w:rPr>
          <w:rFonts w:ascii="Amiri" w:hAnsi="Amiri" w:eastAsia="Amiri" w:cs="Amiri"/>
          <w:color w:val="111111"/>
          <w:sz w:val="28"/>
          <w:sz w:val="28"/>
          <w:szCs w:val="28"/>
          <w:rtl w:val="true"/>
          <w:lang w:bidi="ar-SA"/>
        </w:rPr>
        <w:t xml:space="preserve">و تعوضت عن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عجوزاً في الدنان</w:t>
      </w:r>
    </w:p>
    <w:p>
      <w:pPr>
        <w:pStyle w:val="BookText"/>
        <w:rPr/>
      </w:pPr>
      <w:r>
        <w:rPr>
          <w:rFonts w:ascii="IRNazanin" w:hAnsi="IRNazanin" w:eastAsia="IRNazanin"/>
          <w:color w:val="111111"/>
          <w:sz w:val="28"/>
          <w:sz w:val="28"/>
          <w:szCs w:val="28"/>
          <w:rtl w:val="true"/>
          <w:lang w:bidi="fa-IR"/>
        </w:rPr>
        <w:t xml:space="preserve">الى غير ذلك مما نقلته من دیوانه </w:t>
      </w:r>
      <w:r>
        <w:rPr>
          <w:rStyle w:val="FootnoteAnchor"/>
          <w:rtl w:val="true"/>
        </w:rPr>
        <w:footnoteReference w:id="158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افعال او کفایت می کند قتل سید الشهداء علیه السلام که ریحانه پیغمبر و سید شباب اهل جنت و محبوب حبیب خداست و البته قتل آن جناب هتک احترام پیغمبر است علمای سنت و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صواعق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داده اند که القای مصحف در قاذورات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راجع به هتک حرمت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سبحان الله چگونه قتل جگر گوشه رسول و بضعه طاهره بتول هتک حرمت شرع نبوی نیست و موجب کفر نباشد و الله در منصور النميرى و هو شاعر هارون جهاراً و مادح امير المؤمنين سراً بل كان يکنی بهارون عن امير المؤمنين لقول النّبى فيه أنت منّى بمنزلة هارون من موسى كما ذكره السيد في الغرر و الدرر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شك عندی فی کفر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لكنني قد اشك فى الخاذل</w:t>
      </w:r>
    </w:p>
    <w:p>
      <w:pPr>
        <w:pStyle w:val="BookText"/>
        <w:rPr/>
      </w:pPr>
      <w:r>
        <w:rPr>
          <w:rFonts w:ascii="Amiri" w:hAnsi="Amiri" w:eastAsia="Amiri" w:cs="Amiri"/>
          <w:color w:val="111111"/>
          <w:sz w:val="28"/>
          <w:sz w:val="28"/>
          <w:szCs w:val="28"/>
          <w:rtl w:val="true"/>
          <w:lang w:bidi="ar-SA"/>
        </w:rPr>
        <w:t xml:space="preserve">يقتل ذرية النبي و يرجون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 الخلود للقاتل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 xml:space="preserve">علاوه بر آن استخفافاتی که به عترت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از نهب و اسر و جلب به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معهن من حماتهن حمى و لا من ولاتهن ولى يتصفح وجوههن القريب و البعيد و الشريف و الوضيع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البته با رعایت حدود اول مرتبه اسلام مناسب نیست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در رساله رد بر متعصب عنید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العجب من فعل عمر بن سعد و عبيد الله بن زياد و انما العجب من خذلان يزيد و ضربه بالقضيب على ثنية الحسين و اغارته على المدينة أفيجوز ان يفعل هذا بالخوارج أو ليس فى الشرع أنهم يدفنون اما قوله لى ان اسبيهم فامر لا يقنع لفاعله و معتقده باللعنة و لو أنه احترم الرأس حين وصوله و صلّى عليه و لم يتركه فى طست و لم يضربه بقضيب ما الذى كان يضره و قد حصل مقصوده من القتل و لكن احقاد جاهلية و دليلها ما تقدم من انشاده ليت اشیاخی ببدر شهدوا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چنین دلیل کفر اوست واقعه حره و انتهاک حرمت رسول در او چنان چه اجمالاً اشاره کردیم و فی الجملة بيانش آن است که عبدالحق دهلوی که از اکابر متأخرین سنیان هندوستان است در کتاب جذب القلوب إلى ديار المحبوب که در تاریخ مدینه وضع کرده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خروج اهل مدینه از مدینه که در بعضی احادیث واقع شده همین واقعه حره است که در زمانی که این بلده مطهره در رونق و عمارت به مرتبه حسن و کمال رسیده و به وجود بقایای اصحاب و مهاجرین و انصار و علمای عالی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تابعین و اخیار مملو و مشحون بود حوادث وقتی بر سبیل تواتر و توالی رو بدان آورد اهل مدینه از مخافت این آفات اختیار رحلت کرده از آن موضع که محل رحمت و موضع برکات است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یزید بن معاویه مسلم بن عقبه مزی را با لشگری عظیم از شام به قتال اهل مدینه فرستاد تا ایشان را در غایت شناعت و قباحت به قتل رسانید مدت سه روز هتک حرمت حرم نبوی نموده و اباحت دادند و از این جهت این واقعه حره نام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این واقعه در حره واقم که بر مسافت یک میل از مسجد سرور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یک هزار و هفتصد تن از بقایای مهاجرین و انصار و علمای اخیار به قتل رساندند و از عموم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نساء و اطفال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کشتند و هفتصد تن حاملان قرآن مجید و نود و هفت از اقوام قریش در</w:t>
      </w:r>
    </w:p>
    <w:p>
      <w:pPr>
        <w:pStyle w:val="BookText"/>
        <w:rPr/>
      </w:pPr>
      <w:r>
        <w:rPr>
          <w:rFonts w:ascii="IRNazanin" w:hAnsi="IRNazanin" w:eastAsia="IRNazanin"/>
          <w:color w:val="111111"/>
          <w:sz w:val="28"/>
          <w:sz w:val="28"/>
          <w:szCs w:val="28"/>
          <w:rtl w:val="true"/>
          <w:lang w:bidi="fa-IR"/>
        </w:rPr>
        <w:t>تحت تیغ ظلم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فسق و فساد و زنا را مباح ساختند تا به حدی که آورده اند هزار زن بعد از این واقعه اولاد زنا زاییدند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در مسجد پیغمبر جولان دادند و در روضه شریفه که نام موضعی است در میان قبر و منبر شریف و حدیث صحیح ورود یافته که روضه ای است از ریاض جنت </w:t>
      </w:r>
      <w:r>
        <w:rPr>
          <w:rStyle w:val="FootnoteAnchor"/>
          <w:rtl w:val="true"/>
        </w:rPr>
        <w:footnoteReference w:id="1584"/>
      </w:r>
      <w:r>
        <w:rPr>
          <w:rFonts w:ascii="IRNazanin" w:hAnsi="IRNazanin" w:eastAsia="IRNazanin"/>
          <w:color w:val="111111"/>
          <w:sz w:val="28"/>
          <w:sz w:val="28"/>
          <w:szCs w:val="28"/>
          <w:rtl w:val="true"/>
          <w:lang w:bidi="fa-IR"/>
        </w:rPr>
        <w:t>، اسبان روث و بول کردند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را بر بیعت یزید بر عهد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خواهند بفروشند و خواهند آزاد کنند و خواه به طاعت خدا و خواه به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اکراه کردند و چون یزید بن عبدالله بن رفعه ذکر بیعت بر حکم قرآن و سنت بر زبان آورد در حال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نتیجه ابای عبدالرحمن ابن عوف از بیعت امیر المؤمنین علیه السلام از روز شوری آن گاه که دست فراز کرد که بیعت کند بر کتاب خدا و سنت رسول و سیره شیخین و علی علیه السلام موافقت نکرد بلکه فرمود بر کتاب خدا و سنت رسول عبدالرحمن از بیعت آن جناب اباء کرد و با </w:t>
      </w:r>
    </w:p>
    <w:p>
      <w:pPr>
        <w:pStyle w:val="BookText"/>
        <w:rPr/>
      </w:pPr>
      <w:r>
        <w:rPr>
          <w:rFonts w:ascii="IRNazanin" w:hAnsi="IRNazanin" w:eastAsia="IRNazanin"/>
          <w:color w:val="111111"/>
          <w:sz w:val="28"/>
          <w:sz w:val="28"/>
          <w:szCs w:val="28"/>
          <w:rtl w:val="true"/>
          <w:lang w:bidi="fa-IR"/>
        </w:rPr>
        <w:t>عثمان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وزر کار یزید بر گردن عبدالرحمن است، چنان چه عاقل متأمل بی غرض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عبدالحق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قرطبی گوید که اهل اخبار گویند که مدینه در آن زمان مطلق از مردم خالی ماند و ثمرات و فواکه او نصیب وحوش و بهائم شد و کلاب و دیگر حیوانات در مسجد شریف آرامگاه ساخت و مصداق آن چه مخبر صادق بدان خبر داده بود به ظهور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جذب القلوب دیگر با این قدر هتک و استخفاف از حرم پیغمبر اگر کسی در کفر یزید شک کند البته خودش کافر است؛ فلعنة الله عليه و على من نصره أو مال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 این معانی را ابن جوزی در رساله رد على المتعصب از مداینی صاحب تاریخ نقل کرده و او را توثیق نموده است و ابن حجر نیز نقل این وقایع به تفصیل کرده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اخيفَتْ اَهْلُ الْمَدِينَةِ اَيَّاماً فَلَمْ يُمْكِنْ احدا دُخُولَ مَسْجِدِهَا حَتَّى دَخَلَتْهُ الكلاَّبُ وَ اَلذِّئَابُ وَ بالت عَلَى مِنْبَرِهِ صَلي اَللَّهُ عَلَيْهِ وَ اله وَ سلم لِلتَّصْدِيقَا لِمَا اُخْبُر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دیگر هتک کعبه است چنان چه ابن جوزی می گوید در مقاتله 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قذفت الكعبة بالمجانيق يوم السبت ثالث ربيع الاول و اخذ رجل 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رأس رمح فطارت به الریح و احترق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این دو قصه در تواریخ معتمده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w:t>
      </w:r>
      <w:r>
        <w:rPr>
          <w:rStyle w:val="FootnoteAnchor"/>
          <w:rtl w:val="true"/>
        </w:rPr>
        <w:footnoteReference w:id="1585"/>
      </w:r>
      <w:r>
        <w:rPr>
          <w:rFonts w:ascii="IRNazanin" w:hAnsi="IRNazanin" w:eastAsia="IRNazanin"/>
          <w:color w:val="111111"/>
          <w:sz w:val="28"/>
          <w:sz w:val="28"/>
          <w:szCs w:val="28"/>
          <w:rtl w:val="true"/>
          <w:lang w:bidi="fa-IR"/>
        </w:rPr>
        <w:t xml:space="preserve">و تاریخ ابوالفداء و تاریخ ابن وردی و غیر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غرض از این کتاب تاریخ نویسی و واقعه نگاری نبوده بلکه محض اشاره و اتمام حجت نقل مختصری از وقایع گاه گاهی بالمناسبة می شود؛ و الله الموفق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جماعتی از اهل سنت و جماعت با ما در دعوی کفر یزید موافقت کرده اند چنان چه ابن حجر در صواعق گفته است اهل سنت اختلاف کرده اند در کفر یزید طایفه ای وی را کافر دانسته اند به جهت کلام سبط ابن جوزی و جز او گفته اند مشهور آن است که چون سر مبارک را آوردند اهل شام را فراهم کرد و با خیزران همی زد و این ابیات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اشیاخی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کلام ابن جوزی را به توسط کتاب تذکره سبط ابن جوزی نقل کرده که ما از عین کتاب او نقل کرده ایم </w:t>
      </w:r>
      <w:r>
        <w:rPr>
          <w:rStyle w:val="FootnoteAnchor"/>
          <w:rtl w:val="true"/>
        </w:rPr>
        <w:footnoteReference w:id="1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عبارت مذکوره این است که مذهب مجاهد هم چنین بوده است و از امام معتمد ایشان احمد نیز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ملا علی قاری در شرح فقه اکبر حکایت شده که در جواب سؤال کفر یزید موافقت کرده ولی به یکی از وجوه سابقه متمسک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نعم لما روى عنه ما يدلّ على كفره من تحليل الخمر و تفوّهه عند قتل الحسین و اصحابه انى جازيتهم ما فعلوا باشیاخ قریش و صنادیدهم و امثال ذلک و لعله وجه ما قال الامام احمد بكفره لما ثبت عنده نقل تقريره لا لما وقع منه من الاجتراء على الذرية الطاهرة كالامر بقتل الحسين علیه السلام </w:t>
      </w:r>
      <w:r>
        <w:rPr>
          <w:rStyle w:val="FootnoteAnchor"/>
          <w:rtl w:val="true"/>
        </w:rPr>
        <w:footnoteReference w:id="1587"/>
      </w:r>
      <w:r>
        <w:rPr>
          <w:rFonts w:ascii="IRNazanin" w:hAnsi="IRNazanin" w:eastAsia="IRNazanin"/>
          <w:color w:val="111111"/>
          <w:sz w:val="28"/>
          <w:sz w:val="28"/>
          <w:szCs w:val="28"/>
          <w:rtl w:val="true"/>
          <w:lang w:bidi="fa-IR"/>
        </w:rPr>
        <w:t xml:space="preserve">؛ انتهى کلامه و کلام تفتازانى عما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خواهد شد و چه خوب می گوید عماره یمنی شاعر مشهور در تعریض به این کلام یزید و بیان حالت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دره و على الله 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غصبت امية ارث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 شنت غارة الشنئان</w:t>
      </w:r>
    </w:p>
    <w:p>
      <w:pPr>
        <w:pStyle w:val="BookText"/>
        <w:rPr/>
      </w:pPr>
      <w:r>
        <w:rPr>
          <w:rFonts w:ascii="Amiri" w:hAnsi="Amiri" w:eastAsia="Amiri" w:cs="Amiri"/>
          <w:color w:val="111111"/>
          <w:sz w:val="28"/>
          <w:sz w:val="28"/>
          <w:szCs w:val="28"/>
          <w:rtl w:val="true"/>
          <w:lang w:bidi="ar-SA"/>
        </w:rPr>
        <w:t xml:space="preserve">و غدت تخالف في الخلاقة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تقابل البرهان بالبهتان</w:t>
      </w:r>
    </w:p>
    <w:p>
      <w:pPr>
        <w:pStyle w:val="BookText"/>
        <w:rPr/>
      </w:pPr>
      <w:r>
        <w:rPr>
          <w:rFonts w:ascii="Amiri" w:hAnsi="Amiri" w:eastAsia="Amiri" w:cs="Amiri"/>
          <w:color w:val="111111"/>
          <w:sz w:val="28"/>
          <w:sz w:val="28"/>
          <w:szCs w:val="28"/>
          <w:rtl w:val="true"/>
          <w:lang w:bidi="ar-SA"/>
        </w:rPr>
        <w:t xml:space="preserve">لم تقتنع حكامهم بركوبهم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النفاق و غارب العدوان</w:t>
      </w:r>
    </w:p>
    <w:p>
      <w:pPr>
        <w:pStyle w:val="BookText"/>
        <w:rPr/>
      </w:pPr>
      <w:r>
        <w:rPr>
          <w:rFonts w:ascii="Amiri" w:hAnsi="Amiri" w:eastAsia="Amiri" w:cs="Amiri"/>
          <w:color w:val="111111"/>
          <w:sz w:val="28"/>
          <w:sz w:val="28"/>
          <w:szCs w:val="28"/>
          <w:rtl w:val="true"/>
          <w:lang w:bidi="ar-SA"/>
        </w:rPr>
        <w:t xml:space="preserve">و قعودهم في رتبة 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يبنها لهم أبو سفيان</w:t>
      </w:r>
    </w:p>
    <w:p>
      <w:pPr>
        <w:pStyle w:val="BookText"/>
        <w:rPr/>
      </w:pPr>
      <w:r>
        <w:rPr>
          <w:rFonts w:ascii="Amiri" w:hAnsi="Amiri" w:eastAsia="Amiri" w:cs="Amiri"/>
          <w:color w:val="111111"/>
          <w:sz w:val="28"/>
          <w:sz w:val="28"/>
          <w:szCs w:val="28"/>
          <w:rtl w:val="true"/>
          <w:lang w:bidi="ar-SA"/>
        </w:rPr>
        <w:t xml:space="preserve">حتى اضافوا بعد ذلك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اخذوا بثار الكفر في الايمان</w:t>
      </w:r>
    </w:p>
    <w:p>
      <w:pPr>
        <w:pStyle w:val="BookText"/>
        <w:rPr/>
      </w:pPr>
      <w:r>
        <w:rPr>
          <w:rFonts w:ascii="IRNazanin" w:hAnsi="IRNazanin" w:eastAsia="IRNazanin"/>
          <w:color w:val="111111"/>
          <w:sz w:val="28"/>
          <w:sz w:val="28"/>
          <w:szCs w:val="28"/>
          <w:rtl w:val="true"/>
          <w:lang w:bidi="fa-IR"/>
        </w:rPr>
        <w:t xml:space="preserve">فاتی زیاد في القبيح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يزيد يزيد في النقصان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 xml:space="preserve">و بالجملة خلاصه کلام این مذهب از بدع روافض نیست و آن زعمه الغزالي خذله الله ان مات على کفره و زندقته و الحاده و تعصبه و جحوده و عناده و ما از اخبار اهل سنت در کفر یزید به عموم و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کفر منکر ولایت اهل بیت و مبغض ایشان و محارب ایشان و مبغض حسنین و استلزام ایذاء نبی که موجب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از طرق صحیحه ایشان می توانیم ایراد نماییم ولی چون این طایفه از غایت عناد و تعصب شایسته مکالمه قابل توجیه خطاب نیستند و غشاوه قلب و سمع ایشان نه چنان است که به این بیانات و الزامات مرتفع شود، زیاده بر این تطویل مقال با ضیق مجال لزومی ندارد و فایده نمی بخشد؛ در خانه اگر کس است یک حرف بس است با این که مطالعه سابق و لاحق این کتاب مغنی ز بسط بیان در این مقام است؛ و الله الهادی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گفته و نسبت قتل تا آخر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سعد تفتازانی که صیت فضل او بین </w:t>
      </w:r>
    </w:p>
    <w:p>
      <w:pPr>
        <w:pStyle w:val="BookText"/>
        <w:rPr/>
      </w:pPr>
      <w:r>
        <w:rPr>
          <w:rFonts w:ascii="IRNazanin" w:hAnsi="IRNazanin" w:eastAsia="IRNazanin"/>
          <w:color w:val="111111"/>
          <w:sz w:val="28"/>
          <w:sz w:val="28"/>
          <w:szCs w:val="28"/>
          <w:rtl w:val="true"/>
          <w:lang w:bidi="fa-IR"/>
        </w:rPr>
        <w:t xml:space="preserve">سنیان گوش جهان را پر کرده در شرح عقاید نسفیه و شرح مقاصد </w:t>
      </w:r>
      <w:r>
        <w:rPr>
          <w:rStyle w:val="FootnoteAnchor"/>
          <w:rtl w:val="true"/>
        </w:rPr>
        <w:footnoteReference w:id="1589"/>
      </w:r>
      <w:r>
        <w:rPr>
          <w:rFonts w:ascii="IRNazanin" w:hAnsi="IRNazanin" w:eastAsia="IRNazanin"/>
          <w:color w:val="111111"/>
          <w:sz w:val="28"/>
          <w:sz w:val="28"/>
          <w:szCs w:val="28"/>
          <w:rtl w:val="true"/>
          <w:lang w:bidi="fa-IR"/>
        </w:rPr>
        <w:t xml:space="preserve">کفایت مؤونه این جواب را از ما کرده و تلویحاً حکم غزالی را معلوم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آن رضا يَزِيدَ بِقَتْلِ اَلْحُسَيْنِ عَلَيْهِ السَّلاَمُ وَ اِسْتِبْشَارُهُ بِذَلِكَ و اهانة اَهْلِ بَيْتِ رَسُولِ اَللَّهِ مِمَّا تَوَاتَرَ مَعْنَاهُ وَ انْ كانَ تَفصيلُهُ أحاداً فَنَحْنُ لاَ نَتَوَقَّفُ فى شانهِ بَلْ فى ايمانه لَعْنَةُ اَللَّهِ عَلَيْهِ وَ عَلِيٌ اِنْصَارَهُ وَ اِعْوَانُه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رضا و استبشار و فرح او به قتل سيد الشهداء و اهانت اهل رسول خدای از جمله اموری است که متواتر معنوی است اگر چه تفصیل او به خبر آحاد نقل شده باشد نظیر شجاعت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شأن و عدم ایمان او توقفی نداریم؛ یعنی او را کافر می دانیم لعنت خدای بر او باد و بر یاوران و معینان او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مقاصد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بین الصحابة من المحاربات و المشاجرات على الوجه المسطور فى كتب التواريخ و المذكور على السنة الثقات يدلّ بظاهره على ان بعضهم قد حاد عن طريق الحق و بلغ حد الظلم و الفسق و كان الباعث له الحقد و العناد و الفساد و الحسد و اللداد و طلب الملک و الرئاسة و الميل إلى اللذات و الشهوات اذ ليس كل صحابی معصوماً و لا كل من لقى النبى بالخير موسوماً الا ان العلماء لحسن ظنهم باصحاب رسول الله ذكروا لها محامل و تأویلات بها تلیق و ذهبوا إلى انهم محفوظون عما يوجب التضليل و التفسيق صوناً لعقايد المسلمين عن الزيغ و الضلالة فى حق كبار الصحابة سيما المهاجرين منهم و الانصار و المبشرين بالثواب في دار القرار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جرى بعدهم من الظلم على اهل بيت النبى فمن الظهور بحيث لا مجال للاخفاء الشناعة بحيث لا اشتباه على الآراء اذ يكاد يشهد به الجماد و العجماء و يبكى له من في الارض و السماء و ينهد منه الجبال و تنشق الصخور و يبقى سوء عمله علی کر الشهور و مر الدهور فلعنة الله على من باشر أو رضى أو سعى </w:t>
      </w:r>
      <w:r>
        <w:rPr>
          <w:rFonts w:ascii="Amiri" w:hAnsi="Amiri" w:eastAsia="Amiri" w:cs="Amiri"/>
          <w:color w:val="111111"/>
          <w:sz w:val="28"/>
          <w:sz w:val="28"/>
          <w:szCs w:val="28"/>
          <w:rtl w:val="true"/>
          <w:lang w:bidi="ar-SA"/>
        </w:rPr>
        <w:t>و لعذاب الآخرة اشد و ابقى</w:t>
      </w:r>
      <w:r>
        <w:rPr>
          <w:rStyle w:val="FootnoteAnchor"/>
          <w:rtl w:val="true"/>
        </w:rPr>
        <w:footnoteReference w:id="1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قيل فمن علماء المذهب من يجوز اللعن على يزيد مع علمهم بأنه يستحق ما يربوا على ذلك و یزید،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تحامياً عن ان يرتقى إلى الاعلى فالاعلى كما هو شعار الروافض على ما يروى في ادعيتهم و يجرى فى انديتهم فرأى المعتنون بامر الدين الجام العوام بالكلية طريقاً إلى الاقتصاد في الاعتقاد بحيث لا تزل الاقدام عن السواء و لا تضل الافهام بالاهواء و الا فمن يخفى عليه الجواز و الاستحقاق و كيف لا يقع عليهما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 خدای را که این علامه عظیم الشأن اهل سنت در کتاب خود اعتراف کرده به ظهور فسق و ظلم ناشی از حقد و عناد از صحابه و به این که ظلم بر اهل بیت به حدی است که جمادات و حیوانات را به گریه درآورده است و علماء سنت متفقند بر لعن یزید و منع به جهت این است که از یزید به معاویه و از معاویه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نکنند، چه این ها یک سلسله و یک رشته اند لعن اول و ترحم بر آخر شایسته نتواند بود و لعل إلى هذه السلسلة اشار تعالى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خُذُوهُ فَغُلُّوهُ ثُمَّ الْحَجِيمَ صلُّوهُ ثُمَّ فِى سِلْسِلَةٍ ذَرْعُهَا سَبْعُونَ ذِرَاعاً فَاسْلُكُوهُ</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 این مقاله را در ذیل شرح همین فقره به قدر وسعت وقت و اندازه کتاب خواهیم نمود؛ بمنه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حال غزالی معلوم شد که منکر متواتر است یا به جهت مصلحتی منع می کرد و في الحقيقة خود او از مجوزین است؛ و الحمد لله على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سلطانی تا آخر کلام او اگر مقصود این است که تعیین واقعه با بعد عهد و تطاول زمان مشکل است مسلم است و اگر بگوید ممکن نیست سد باب اثبات شرایع است و انکار امکان تواتر چه بنابراین یهود و نصاری به او خواهند گفت با طول مدت و تمادی ایام از کجا دانستی شخصی محمد نام از ارض تهامه انگیخته شد و دعوی نبوت کرد و بر طبق مدعای خود اقامه معجزات نمود؟ آن چه او جواب به آن یهودی بدهد ما نیز به این یهود است که خود را حجة الاسلام لقب داده و در حقیقت شبهة الکفر است می گوییم 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معلوم است جوابی جز دعوای تواتر نقل و تظافر اخبار ندارد و بعینه همین نوع تواتر در قتل یزید و رضای او به قتل سيد الشهداء برای ما ثابت است چنان چه شارح عقاید نسفیه اعتراف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معلوم می شود که یزید توبه نکرده؟ جواب او آن است که ظهور اصرار او در توهین اهل بیت بعد از قتل و استبشار او و مجالست او در مجلس شراب با ابن زیاد و امر ساقی به سقایت او و مدح او به امانت و صاحب سر بودن در اشعار سابقه کافی است در اثبات اصرار او</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سبط ابن جوزی شرح این قصه را چنان نقل می کند که بعد از قتل حسین علیه السلام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فرستاد به طلب ابن زیاد و اموال کثيره و تحف عظیمه به وی داد و جای وی در مجلس نزدیک خود قرار داد و مکانت و منزلت او را رفیع داشت و او را بر زنان خود </w:t>
      </w:r>
    </w:p>
    <w:p>
      <w:pPr>
        <w:pStyle w:val="BookText"/>
        <w:rPr/>
      </w:pPr>
      <w:r>
        <w:rPr>
          <w:rFonts w:ascii="IRNazanin" w:hAnsi="IRNazanin" w:eastAsia="IRNazanin"/>
          <w:color w:val="111111"/>
          <w:sz w:val="28"/>
          <w:sz w:val="28"/>
          <w:szCs w:val="28"/>
          <w:rtl w:val="true"/>
          <w:lang w:bidi="fa-IR"/>
        </w:rPr>
        <w:t>داخل کرد و ندیم خود قرار داد یک شب مست شد و به معنی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بخوان و یزید این شعر بديهةً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اسقنی شربة تروى مشاشی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 فاسق مثلها ابن زیاد</w:t>
      </w:r>
    </w:p>
    <w:p>
      <w:pPr>
        <w:pStyle w:val="BookText"/>
        <w:rPr/>
      </w:pPr>
      <w:r>
        <w:rPr>
          <w:rFonts w:ascii="IRNazanin" w:hAnsi="IRNazanin" w:eastAsia="IRNazanin"/>
          <w:color w:val="111111"/>
          <w:sz w:val="28"/>
          <w:sz w:val="28"/>
          <w:szCs w:val="28"/>
          <w:rtl w:val="true"/>
          <w:lang w:bidi="fa-IR"/>
        </w:rPr>
        <w:t xml:space="preserve">صاحب الستر و الامانة عندى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لتسدید مغنمی و جهادی</w:t>
      </w:r>
    </w:p>
    <w:p>
      <w:pPr>
        <w:pStyle w:val="BookText"/>
        <w:rPr/>
      </w:pPr>
      <w:r>
        <w:rPr>
          <w:rFonts w:ascii="Amiri" w:hAnsi="Amiri" w:eastAsia="Amiri" w:cs="Amiri"/>
          <w:color w:val="111111"/>
          <w:sz w:val="28"/>
          <w:sz w:val="28"/>
          <w:szCs w:val="28"/>
          <w:rtl w:val="true"/>
          <w:lang w:bidi="ar-SA"/>
        </w:rPr>
        <w:t xml:space="preserve">قاتل الخارجي اعنى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مبيد الاعداء و الحساد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 xml:space="preserve">و از فتاوی کبیر که از اصول معتمده اهل سنت است روایت شده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اکتحل یزید یوم عاشوراء بدم الحسين و بالاثمد ليقرّ 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معلوم می شود که سنت اکتحال یوم عاشوراء مستند به فعل یزید است لعنه الله و لعن من استن بسنته با این که توبه از او نقل نشده و حکم کفر او ثابت است تا دلیل خلافش اقامه شود و دلیل بر وجوب قبول توبه هر گناه کاری نداریم چه وجوب قبول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عقلى نیست بلکه به موجب وعده است و این وعده در حق یزید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عیون به سه سند از حضرت رضا علیه السلام آورده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از خدای مسألت کرد و گفت پروردگارا برادر من هارون مرد تو بیامرز او را پس خدای وحی رساند به سوی او که ای موسی اگر در حق اولین و آخرین مسألت کنی اجابت کنم تو را جز قاتل حسین که همانا من از او انتقام خواهم کشید </w:t>
      </w:r>
      <w:r>
        <w:rPr>
          <w:rStyle w:val="FootnoteAnchor"/>
          <w:rtl w:val="true"/>
        </w:rPr>
        <w:footnoteReference w:id="1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وحشی و گفتن پیغمبر صلی الله علیه و اله و سلم که نزد من نیا تا تو را نبینم شاهد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اسد الغابة از خود وحشی نقل می کند 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غُيِّبٌ وَ جْهُكَ عَنِّي لِئَلاَّ اِرَاكَ</w:t>
      </w:r>
      <w:r>
        <w:rPr>
          <w:rFonts w:eastAsia="IRNazanin" w:cs="IRNazanin"/>
          <w:color w:val="111111"/>
          <w:sz w:val="28"/>
          <w:szCs w:val="28"/>
          <w:rtl w:val="true"/>
          <w:lang w:bidi="fa-IR"/>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 است از طریقه اهل سنت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 و جهک عنی لئلا ارى وجه قاتل الاحبة</w:t>
      </w:r>
      <w:r>
        <w:rPr>
          <w:rFonts w:eastAsia="IRNazanin" w:cs="IRNazanin"/>
          <w:color w:val="111111"/>
          <w:sz w:val="28"/>
          <w:szCs w:val="28"/>
          <w:rtl w:val="true"/>
          <w:lang w:bidi="fa-IR"/>
        </w:rPr>
        <w:t xml:space="preserve">» </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اگر چشم پیغمبر بریزید بیفتد بدنش به لرزه درآید و دلش به سوزد و اشکش فرو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اجاد اِبْنُ اَلْجوزَى حَيْثُ قَالَ وَ انين اَلْعَبَّاسِ وَ هُوَ مأسور بِبَدْرٍ مَنَع النبى اَلنَّوْمَ فَكَيْفَ بَانِينَ اَلْحُسَيْنَ وَ لَمَّا اسلم وحشى قَاتِلُ حَمْزَةَ قَالَ لَهُ اَلنَّبِيُّ غَيَّبٌ و جهك فانّى لا اُحِبُّ اِنْ ارى مِن قَتْلِ الاحْبَةِ وَ هَذَا اَلاِسْلاَمِ يَجُبُّ مَا قَبْلَهُ فَكَيْفَ بِقَلْبِهِ أَنْ يَرَى مِنْ </w:t>
      </w:r>
    </w:p>
    <w:p>
      <w:pPr>
        <w:pStyle w:val="BookText"/>
        <w:rPr/>
      </w:pPr>
      <w:r>
        <w:rPr>
          <w:rFonts w:ascii="Amiri" w:hAnsi="Amiri" w:eastAsia="Amiri" w:cs="Amiri"/>
          <w:color w:val="111111"/>
          <w:sz w:val="28"/>
          <w:sz w:val="28"/>
          <w:szCs w:val="28"/>
          <w:rtl w:val="true"/>
          <w:lang w:bidi="ar-SA"/>
        </w:rPr>
        <w:t xml:space="preserve">ذُبِحَ الْحُسَيْنِ وَ اَمَرَ بِقَتْلِهِ وَ حَمَلَ اَهْلَهُ عَلِيَّ اقْتابَ الْجَمَالِ اِنْتَهَى لَفْظُهُ فِي رِسَالَةِ اَلرَّدِّ عَلَى اَلْمُتَعَصِّبِ اَلْعَنِيدِ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مسلمان راضی می شود بر فرض محال اگر یزید توبه کرده باشد خدای او را بیامرزد با این که حق مسلمانی در این واقعه بر او ثابت است و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حق الله است نه مسقط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ascii="Amiri" w:hAnsi="Amiri" w:eastAsia="Amiri" w:cs="Amiri"/>
          <w:color w:val="111111"/>
          <w:sz w:val="28"/>
          <w:sz w:val="28"/>
          <w:szCs w:val="28"/>
          <w:rtl w:val="true"/>
          <w:lang w:bidi="ar-SA"/>
        </w:rPr>
        <w:t>وَ آخَرُونَ مُرْجَوْنَ لِأَمْرِ اَللَّهِ</w:t>
      </w:r>
      <w:r>
        <w:rPr>
          <w:rStyle w:val="FootnoteAnchor"/>
          <w:rtl w:val="true"/>
        </w:rPr>
        <w:footnoteReference w:id="1597"/>
      </w:r>
      <w:r>
        <w:rPr>
          <w:rFonts w:ascii="IRNazanin" w:hAnsi="IRNazanin" w:eastAsia="IRNazanin"/>
          <w:color w:val="111111"/>
          <w:sz w:val="28"/>
          <w:sz w:val="28"/>
          <w:szCs w:val="28"/>
          <w:rtl w:val="true"/>
          <w:lang w:bidi="fa-IR"/>
        </w:rPr>
        <w:t xml:space="preserve">معلوم نیست در حق وحشی نازل شده باشد چنان چه از اخبار اهل بیت علیهم السلام معلوم می شود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تسلیم شاهد عدم وجوب قبول توبه است و امتنان به خلق نار و عذاب جهنم در سوره الرحمان </w:t>
      </w:r>
      <w:r>
        <w:rPr>
          <w:rStyle w:val="FootnoteAnchor"/>
          <w:rtl w:val="true"/>
        </w:rPr>
        <w:footnoteReference w:id="1599"/>
      </w:r>
      <w:r>
        <w:rPr>
          <w:rFonts w:ascii="IRNazanin" w:hAnsi="IRNazanin" w:eastAsia="IRNazanin"/>
          <w:color w:val="111111"/>
          <w:sz w:val="28"/>
          <w:sz w:val="28"/>
          <w:szCs w:val="28"/>
          <w:rtl w:val="true"/>
          <w:lang w:bidi="fa-IR"/>
        </w:rPr>
        <w:t>بر مطلوب ما دلیل است چه اگر جزایی نبود و حق مظلوم از ظالم گرفته نمی شد و عذاب جهنم را نصیب ظالمان نمی کردند البته بر مظلومین ستم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هیچ مسلمانی جایز نیست کفر و الحاد و زندقه است و تدلیس تلمیع و مخرقه چه خدای تعالی در قرآن مجید چند طایفه را لعن کرده اگر چه به صورت مسلمان باشند و جمیع عناوین ملعونه بریزید منطبق است و معلوم می شود از آن ها جواز لعن یزید و اشاره به بعضی از آن ها در کلام فاضل زیدی مذکور شد و ما سه آیه از قرآن مجید که تام الانطباق بر حال یزید است و صریحا مشتمل لعن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کریمه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اَلشَّجَرَةَ اَلْمَلْعُونَةَ فِى اَلْقُرْآنِ</w:t>
      </w:r>
      <w:r>
        <w:rPr>
          <w:rFonts w:ascii="IRNazanin" w:hAnsi="IRNazanin" w:eastAsia="IRNazanin"/>
          <w:color w:val="111111"/>
          <w:sz w:val="28"/>
          <w:sz w:val="28"/>
          <w:szCs w:val="28"/>
          <w:rtl w:val="true"/>
          <w:lang w:bidi="fa-IR"/>
        </w:rPr>
        <w:t xml:space="preserve"> که مجوز لعن جميع بنی 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اعْدُ لَهُ عَذاباً عَظِيماً</w:t>
      </w:r>
      <w:r>
        <w:rPr>
          <w:rStyle w:val="FootnoteAnchor"/>
          <w:rtl w:val="true"/>
        </w:rPr>
        <w:footnoteReference w:id="1600"/>
      </w:r>
      <w:r>
        <w:rPr>
          <w:rFonts w:ascii="IRNazanin" w:hAnsi="IRNazanin" w:eastAsia="IRNazanin"/>
          <w:color w:val="111111"/>
          <w:sz w:val="28"/>
          <w:sz w:val="28"/>
          <w:szCs w:val="28"/>
          <w:rtl w:val="true"/>
          <w:lang w:bidi="fa-IR"/>
        </w:rPr>
        <w:t xml:space="preserve">؛ یعنی هر کس مؤمنی را به عمد بکشد جزای او جهنم است و در او مخلد است و خدای بر او خشمناک شده و لعنت کرده او را و مهیا کرده برای او عذابی عظیم و چون یزید جماعتی از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سید جوانان اهل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عمد و قهر و ظلم کشته البته ملعون و مغضوب عليه و مخلد در جهنم و مبتلای به عذاب عظیم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ثانیه </w:t>
      </w:r>
    </w:p>
    <w:p>
      <w:pPr>
        <w:pStyle w:val="BookText"/>
        <w:rPr/>
      </w:pPr>
      <w:r>
        <w:rPr>
          <w:rFonts w:ascii="Amiri" w:hAnsi="Amiri" w:eastAsia="Amiri" w:cs="Amiri"/>
          <w:color w:val="111111"/>
          <w:sz w:val="28"/>
          <w:sz w:val="28"/>
          <w:szCs w:val="28"/>
          <w:rtl w:val="true"/>
          <w:lang w:bidi="ar-SA"/>
        </w:rPr>
        <w:t>فَهلْ عَسَيْتُمْ انْ تَوَلَّيتُمْ أَن تُفْسِدُوا فِي الارْضِ وَ تُقَطِّعُوا أَرْحَامَكُمْ اولئك الذينَ لَعَنَهُمْ الله فَاصَمَهُمْ وَ اعْمى ابْصارَهُمْ</w:t>
      </w:r>
      <w:r>
        <w:rPr>
          <w:rStyle w:val="FootnoteAnchor"/>
          <w:rtl w:val="true"/>
        </w:rPr>
        <w:footnoteReference w:id="160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نزدیک شده که فساد کنید در روی زمین و قطع نمایید ارحام خود را اینان کسانی اند که خدای لعنتشان کرده و کر نموده ایشان را و کور کرده چشم های ایشان را در رد على المتعصب ابن جوزی سند به صالح بن احمد بن حنبل می رساند که می گوید با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گروهی مرا به موالات یزید نسبت می دهند پدرم گفت ای پسرک من مگر یزید را مؤمنی دوست می دارد؟ گفتم چرا لعنت نمی کنی او را؟ گفت کی مرا دیدی که چیزی را لعنت کنم؟ گفتم آیا تو لعنت نمی کنی کسی را که خدای تعالی در کتاب خود لعنت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خدای تعالی او را در قرآن لعنت کرده؟ این آیه مبارک تلاوت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فَهَلْ عَسَیْتُمْ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فسادی اعظم از قتل هست </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وجه عبدالمغیث بغدادی ایرادی کرده که در رساله منع لعن یزید نوشته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حق یهود نازل شده و ربطی به دیگران ندارد و ابن جوزی در رساله رد بر او می گوید که راوی این خبر اختصاص به یهود مقاتل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وکیع و ساجی و رازی و نسائی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کذب او منعقد است و با وجود قول احمد به نزول او در حق مسلمین چگونه قول غير او قبول خواهد شد؟ علاوه بر این که بر فرض تسلیم نزول آیه در حق یهود خصوصیت مورد موجب خصوصیت حکم عام نمی شود چنان چه در اصول مقرر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ثالثه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Style w:val="FootnoteAnchor"/>
          <w:rtl w:val="true"/>
        </w:rPr>
        <w:footnoteReference w:id="16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آنان که اذیت می کنند خدا و رسولش را خدای لعنت کرده ایشان را در دنیا و آخرت یعنی در هر دو سرای از رحمت خود دورشان کرده و اعداد فرموده برای ایشان عذابی مهین را و شک نیست که یزید اذیت رسول خدای کرد و اذیت امیر المؤمنین و اذیت فاطمه است که به حکم روایت صحیحین و روایت احمد بن حنبل در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w:t>
      </w:r>
    </w:p>
    <w:p>
      <w:pPr>
        <w:pStyle w:val="BookText"/>
        <w:rPr/>
      </w:pPr>
      <w:r>
        <w:rPr>
          <w:rFonts w:ascii="IRNazanin" w:hAnsi="IRNazanin" w:eastAsia="IRNazanin"/>
          <w:color w:val="111111"/>
          <w:sz w:val="28"/>
          <w:sz w:val="28"/>
          <w:szCs w:val="28"/>
          <w:rtl w:val="true"/>
          <w:lang w:bidi="fa-IR"/>
        </w:rPr>
        <w:t xml:space="preserve">اوائل کتاب گذشته </w:t>
      </w:r>
      <w:r>
        <w:rPr>
          <w:rStyle w:val="FootnoteAnchor"/>
          <w:rtl w:val="true"/>
        </w:rPr>
        <w:footnoteReference w:id="1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ایشان اذیت رسول خداست پس لعنت او از قرآن صریحاً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این جهت است که علمای سنت و جماعت در لعن او بیشتر مساعدت کرده اند از تكفير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على بن برهان الشافعى فيما حكى عنه في سيره ناقلا عن الكياء الهراسي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استفتى الكياء الهراسي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اكابر ائمتنا معاشر الشافعية و كان من رؤوس كان من رؤوس تلامذة امام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يزيد هل هو من الصحابة ؟ و هل يجوز لعنه ؟ فاجاب بانه ليس من الصحابة لأنه ولد فى ايام عمر بن الخطاب و للامام احمد قولان في لعنه تلویح و تصریح و كذا للامام مالك و كذا لأبى حنيفة و لنا قول واحد التصريح دون التلويح و كيف لا يكون کذلک و هو اللاعب بالنرد و الصياد بالفهد و مدمن الخمر و شعره فى الخمر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ابن خلکان در ترجمه کیاء هراسی که اسم او علی بن محمد بن علی الطبری است این جمله را از کیاء مذکور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 این است که ائمه اربعه اهل سنت متفقند بر جواز لعن او و اجماع دارند على هذا غزالى خرق اجماع ائمه اربعه کرده علاوه بر این که مخالفت نص کتاب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مخالفت نصوص صحیحه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چنان چه ابن جوزی نقل کرده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اخاف اَهْلَ اَلْمَدِينَةِ اخافهُ وَ عَلَيْهِ لَعْنَةُ اَللَّهِ وَ اَلْمَلاَئِكَةِ وَ اَلنَّاسِ اجْمَعِينَ لاَ يَقْبَلُ اَللَّهُ مِنْهُ يَوْمَ اَلْقِيَامَةِ صَرْفاً وَ لاَ عدْلاً</w:t>
      </w:r>
      <w:r>
        <w:rPr>
          <w:rFonts w:eastAsia="IRNazanin" w:cs="IRNazanin"/>
          <w:color w:val="111111"/>
          <w:sz w:val="28"/>
          <w:szCs w:val="28"/>
          <w:rtl w:val="true"/>
          <w:lang w:bidi="fa-IR"/>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جا لطیفه ای است مناسب مقام که از ذکر او چاره نیست مجیر الدین حنبلی در كتاب انس الجليل که در تاریخ قدس و خلیل تصنیف کرده و از کتب جلیله این جماعت است در ذیل بلاد و قرای بیت المقدس می گوید یکی از آن ها اقطاع تمیم داری است که رسول به وی به رسم اقطاع و تیول داد و آن زمینی است که بلد إبراهيم خليل علیه السلام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اقطاع را در قطعه ادیمی از خف امير المؤمنين على بن ابی طالب به خط آن حضرت نوشته و مورخین لفظ آن اقطاع را به وجوه مختلفه نقل کرده 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هنگام تکلّم در حال این اقطاع آن قطعه ادیمی که از خف امير المؤمنين على بن ابی طالب است دیدم که کهنه شده بود و اثر کتابتی در او بود و با او ورقه ای دیدم مکتوب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محفوظ در صندوقی که ادیم را در او گذاشته بودند و آن خط منسوب به امیر المؤمنين مستنجد بالله العباسی است که نسخه آن اقطاع را نوشته است و صورت خط مستنجد این است که حکایت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هذه نسخة كتاب رسول الله صلى الله عليه و سلّم الذي كتبه لتميم الداري و إخوته في سنة تسع من الهجرة بعد منصرفه من غزوة تبوك فى قطعة أديم من خف أمير المؤمنین علی و بخطه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تعالى عنه و عن جميع الصحابة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بسم اللَّهِ الرحمن الرَّحِيمِ هَذَا مَا اِنْطَى مُحَمَّدٌ رَسُولُ اَللَّهِ صَلى اَللَّهُ عَلَيْهِ وَ آلِهِ وَ سَلَّمَ لِتَمِيمٍ اَلدَّارِيِّ وَ اِخْوَتْهُ جَيرُونُ وَ اَلْمَرْطُومُ وَ بَيْتُ عَيْنُونَ وَ بَيْتِ إِبْرَاهِيمَ وَ مَا فِيهِنَّ نطية بِتُّ بَيْنَهُمْ وَ نفذت وَ سَلَّمَتْ ذَلِكَ لَهُمْ وَ لَأَ عِقَابُهُمْ فَمَنْ أَذَاهُمْ آذَاهُ اَللَّهُ فَمَنْ آذَاهُمْ لَعَنَهُ اَللَّهُ شَهِدَ عَتِيقُ بن أبِي قُحَافَه وَ عُمَرَ بْنِ اَلْخَطَّابِ وَ عُثْمَانُ بْنُ عَفَّانَ وَ كَتَبَ عَلَى بْنُ أَبِي طَالِبٍ وَ شَهِدَ قَالَ وَ قَد نسخت هَذا خطُّ اَلْمُسْتَنْجِدِ بِاللَّهِ كَهَيْأَتِهِ وَ لَعَلَّ هذا اصح مَا قِيلَ فِيهِ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اقطاع در دست ذریه تمیم داری مستمر است تا امروز و بعض ولات آل تمیم را تعرض کردند و خواستند انتزاع کنند این اراضی را و رفع امر به قاضی ابی حاتم هروی نمودند و احتجاج به این فرمان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لازم نیست چه پیغمبر چیزی را که مالک نبوده اقطاع کرده و تیول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حامد غزالی این وقت در بیت المقدس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قاضی کافر است، </w:t>
      </w:r>
      <w:r>
        <w:rPr>
          <w:rFonts w:ascii="Amiri" w:hAnsi="Amiri" w:eastAsia="Amiri" w:cs="Amiri"/>
          <w:color w:val="111111"/>
          <w:sz w:val="28"/>
          <w:sz w:val="28"/>
          <w:szCs w:val="28"/>
          <w:rtl w:val="true"/>
          <w:lang w:bidi="ar-SA"/>
        </w:rPr>
        <w:t>فَانَّ النَّبِيَّ قالَ زَوَيْتُ لَى الارْضِ كُلِّهَا وَ كَانَ يَقْطَعُ فِي اَلْجَنَّةِ فَيَقُولُ قَصِّرْ كَذَا لِفُلاَنٍ</w:t>
      </w:r>
      <w:r>
        <w:rPr>
          <w:rFonts w:ascii="IRNazanin" w:hAnsi="IRNazanin" w:eastAsia="IRNazanin"/>
          <w:color w:val="111111"/>
          <w:sz w:val="28"/>
          <w:sz w:val="28"/>
          <w:szCs w:val="28"/>
          <w:rtl w:val="true"/>
          <w:lang w:bidi="fa-IR"/>
        </w:rPr>
        <w:t xml:space="preserve"> چون چنین بگفت قاضی و والی خوار شدند و آل تمیم بر حال خود باقی ماندند وقوع این واقعه در حدود چهار صد و هشتاد و پنج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كلام صاحب تاریخ بیت المقدس </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تمیم بن اوس داری که مذکور است در این کلام در اسد الغابة </w:t>
      </w:r>
      <w:r>
        <w:rPr>
          <w:rStyle w:val="FootnoteAnchor"/>
          <w:rtl w:val="true"/>
        </w:rPr>
        <w:footnoteReference w:id="1608"/>
      </w:r>
      <w:r>
        <w:rPr>
          <w:rFonts w:ascii="IRNazanin" w:hAnsi="IRNazanin" w:eastAsia="IRNazanin"/>
          <w:color w:val="111111"/>
          <w:sz w:val="28"/>
          <w:sz w:val="28"/>
          <w:szCs w:val="28"/>
          <w:rtl w:val="true"/>
          <w:lang w:bidi="fa-IR"/>
        </w:rPr>
        <w:t>و دُرّ السحابة و غیر آن ها از کتب متعلق به ذکر حالات صحابه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مشتمل است سه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متنبه ملتفت شود چگونه پیغمبر لعنت فرمود کسی که اولاد تمیم داری را اذیت کند و لعنت نمی کند کسی را که اذیت کند اولاد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يَجُوزُهُ عَاقِلٌ فَضْلاً عَنْ فَاضِلٍ وَ ان جَوْزَهُ اَلْخَبِيثُ اَلْجَاهِلُ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حالت علمای سنت و ولات ایشان معلوم می شود که چگونه صریحاً با </w:t>
      </w:r>
    </w:p>
    <w:p>
      <w:pPr>
        <w:pStyle w:val="BookText"/>
        <w:rPr/>
      </w:pPr>
      <w:r>
        <w:rPr>
          <w:rFonts w:ascii="IRNazanin" w:hAnsi="IRNazanin" w:eastAsia="IRNazanin"/>
          <w:color w:val="111111"/>
          <w:sz w:val="28"/>
          <w:sz w:val="28"/>
          <w:szCs w:val="28"/>
          <w:rtl w:val="true"/>
          <w:lang w:bidi="fa-IR"/>
        </w:rPr>
        <w:t>نص صریح نبوی مخالفت می کنند و مقابل نص اجتهاد و حکم به خطای شارع شرایع در اقطاع اراضی مذکوره می نمایند و این اجتهاد را از خلیفه خود که صریحاً حکم به هذیان پیغمبر نمود و از آوردن دوات و قلم منع کرد و در جای دیگر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مُتْعَتَانِ کَانَتَا عَلَی عَهْدِ رَسُولِ اَللَّهِ وَ اَنَا اُحَرِمُهُما وَ اُعاقِبُ عَلَیْهِما</w:t>
      </w:r>
      <w:r>
        <w:rPr>
          <w:rStyle w:val="FootnoteAnchor"/>
          <w:rtl w:val="true"/>
        </w:rPr>
        <w:footnoteReference w:id="1609"/>
      </w:r>
      <w:r>
        <w:rPr>
          <w:rFonts w:ascii="IRNazanin" w:hAnsi="IRNazanin" w:eastAsia="IRNazanin"/>
          <w:color w:val="111111"/>
          <w:sz w:val="28"/>
          <w:sz w:val="28"/>
          <w:szCs w:val="28"/>
          <w:rtl w:val="true"/>
          <w:lang w:bidi="fa-IR"/>
        </w:rPr>
        <w:t>به ارث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غزالی این جا حکم به کفر این قاضی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که قطع اغصان شجره نبوت نموده و صریحاً منکر شرع و شارع شده و نفی بعث و وحی و کتاب کرده، کافر نمی داند بلکه خود دعوی اسلام می کند با این که دشمن خدا و رسول و قاتل ذریه بتول را مسلمان می شمارد یا الله و یا للمسلمین؛ زهی شریعت و ملت زهی طریقت و کیش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لعن کند فاسق و معصیت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شنیدی که خدا و رسولش او را لعنت کرده اند و ثانیاً ائمه اربعه او ثالثاً همه علمای ایشان چنان چه در کلام شارح مقاصد بود اگر این حکم را عموماً بگوید کفر صریح است و اگر نسبت به علمای مذهب خودش بگوید در اصل دعوی فسق و عصیان ایشان ما با او موافقت می کنیم اگر چه در دلیل مخالفت داریم</w:t>
      </w:r>
    </w:p>
    <w:p>
      <w:pPr>
        <w:pStyle w:val="BookText"/>
        <w:rPr/>
      </w:pP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لعن او هم جایز بود الى آخره سخیف و منهدم الاساس است چه ترک لعن بر کفار و منافقین از کفر و نفاق ناشی است و هم چنین ترک لعن ابلیس بلکه لعن یزید و اشباه او لازم تر است چنان چه فرق در کلام آن شخص زیدی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می شود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ضعيف و ظاهر الفساد است 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لعنت کسی دعای به لعنت است مثل لعنه الله و اللهم العنه و این معنی اخبار نیست بلکه انشاء است و طلب آن است که خدای عزوجل او را از رحمت خود دور کند و اخبار به غیب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رحمت الهی معلوم می شود به اخبار انبیاء که سفراء بین خالق و خلق اند، چه بهشت دار قرب است و جهنم محل بعد پس هر که را خبر دهند که از بهشتیان است، قریب خواهد بود و هر که را گویند از دوزخیان است از رحمت خدای بعید است و فهم این مطلب به رجوع به شرع آسان می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بر یزید جایز است و داخل در عموم </w:t>
      </w:r>
      <w:r>
        <w:rPr>
          <w:rFonts w:ascii="Amiri" w:hAnsi="Amiri" w:eastAsia="Amiri" w:cs="Amiri"/>
          <w:color w:val="111111"/>
          <w:sz w:val="28"/>
          <w:sz w:val="28"/>
          <w:szCs w:val="28"/>
          <w:rtl w:val="true"/>
          <w:lang w:bidi="ar-SA"/>
        </w:rPr>
        <w:t>اَللَّهُمَّ اِغْفِرْ لِلْمُؤْمِنِينَ وَ اَلْمُؤْمِنَاتِ</w:t>
      </w:r>
      <w:r>
        <w:rPr>
          <w:rFonts w:ascii="IRNazanin" w:hAnsi="IRNazanin" w:eastAsia="IRNazanin"/>
          <w:color w:val="111111"/>
          <w:sz w:val="28"/>
          <w:sz w:val="28"/>
          <w:szCs w:val="28"/>
          <w:rtl w:val="true"/>
          <w:lang w:bidi="fa-IR"/>
        </w:rPr>
        <w:t xml:space="preserve">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في الشطرنج بغلةً و زاد فى الطنبور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الا هیچ یک از علمای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عبدالمغیث بغدادی که رساله ای در منع لعن یزید نوشته و محیی </w:t>
      </w:r>
    </w:p>
    <w:p>
      <w:pPr>
        <w:pStyle w:val="BookText"/>
        <w:rPr/>
      </w:pPr>
      <w:r>
        <w:rPr>
          <w:rFonts w:ascii="IRNazanin" w:hAnsi="IRNazanin" w:eastAsia="IRNazanin"/>
          <w:color w:val="111111"/>
          <w:sz w:val="28"/>
          <w:sz w:val="28"/>
          <w:szCs w:val="28"/>
          <w:rtl w:val="true"/>
          <w:lang w:bidi="fa-IR"/>
        </w:rPr>
        <w:t xml:space="preserve">عربی و عبدالقادر جیلانی و عامه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این امر ملتزم شوند اگر چه لازمه مذهب ایشان باشد چنان چه خواهی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كان قد انتقض و لله الحمد غزل الغزالي و انصرم حبل کیده و ضلالته و دمرنا علی بنیان بیانه المؤسس على شفا جرف هار من غيه و</w:t>
      </w:r>
    </w:p>
    <w:p>
      <w:pPr>
        <w:pStyle w:val="BookText"/>
        <w:rPr/>
      </w:pPr>
      <w:r>
        <w:rPr>
          <w:rFonts w:ascii="IRNazanin" w:hAnsi="IRNazanin" w:eastAsia="IRNazanin"/>
          <w:color w:val="111111"/>
          <w:sz w:val="28"/>
          <w:sz w:val="28"/>
          <w:szCs w:val="28"/>
          <w:rtl w:val="true"/>
          <w:lang w:bidi="fa-IR"/>
        </w:rPr>
        <w:t>جهالته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نادره</w:t>
      </w:r>
    </w:p>
    <w:p>
      <w:pPr>
        <w:pStyle w:val="BookText"/>
        <w:rPr/>
      </w:pPr>
      <w:r>
        <w:rPr>
          <w:rFonts w:ascii="IRNazanin" w:hAnsi="IRNazanin" w:eastAsia="IRNazanin"/>
          <w:color w:val="111111"/>
          <w:sz w:val="28"/>
          <w:sz w:val="28"/>
          <w:szCs w:val="28"/>
          <w:rtl w:val="true"/>
          <w:lang w:bidi="fa-IR"/>
        </w:rPr>
        <w:t xml:space="preserve">از عجائب امور آن است که غزالی با این همه اصرار در منع لعن یزید و انکار رضای او به قتل سید الشهداء در کتاب سرّ العالمین استعجاب می کند از اشخاصی که منکر نسبت قتل به یزید شده اند بعد از این که کلماتی چند در رد خلافت خلفای ثلثه و بیان غلبه هوا و عصبیت بر ایشان می گوید و مناسب آن است که ما عین عبارت او را در این کتاب بنویسیم تا تهافت صریح و تناقض واضح بین دو کلام او ظاهر شود و این اعتراف في الحقيقة از برکات این مذهب حق است که مخالفین او قهراً به جهت اتمام حجت الهی و مدد فيض حضرت ولایت پناهی گاه گاه به لوازم و مؤیدات او اعتراف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يحيى من حي عن بينة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الغزالى فى كتابه المسمى بسرّ العالمين و کشف ما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الرابعة في ترتيب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في ترتيب الخلافة و تحصيلها لمن آل امرها إليه فمنهم من زعم انها بالنص و دليلهم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لِلْمُخَلَّفِينَ مِنَ الاعرابِ سَتُدعَونَ الى قوم اولى بَاسِ شديدٍ تُقاتِلُونَهُمْ اوْ يُسْلِمُونَ فَإِن تُطِيعُوا يُؤتِكُمْ الله اَجْراً حَسَناً و ان تَتَوَلَّوا كَمَا تَوَلَّيتُمْ مِنْ قَبْلُ يَعِذَّبِكُمْ عَذاباً اليماً</w:t>
      </w:r>
      <w:r>
        <w:rPr>
          <w:rStyle w:val="FootnoteAnchor"/>
          <w:rtl w:val="true"/>
        </w:rPr>
        <w:footnoteReference w:id="1610"/>
      </w:r>
      <w:r>
        <w:rPr>
          <w:rFonts w:ascii="Amiri" w:hAnsi="Amiri" w:eastAsia="Amiri" w:cs="Amiri"/>
          <w:color w:val="111111"/>
          <w:sz w:val="28"/>
          <w:sz w:val="28"/>
          <w:szCs w:val="28"/>
          <w:rtl w:val="true"/>
          <w:lang w:bidi="ar-SA"/>
        </w:rPr>
        <w:t>و قد دعاهم أبو بكر إلى الطاعة بعد رسول الله صلى الله عليه و اله و سلم فاجأبوه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المفسرين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اِسْر اَلنَّبِيُّ</w:t>
      </w:r>
      <w:r>
        <w:rPr>
          <w:rStyle w:val="FootnoteAnchor"/>
          <w:rtl w:val="true"/>
        </w:rPr>
        <w:footnoteReference w:id="1611"/>
      </w:r>
      <w:r>
        <w:rPr>
          <w:rFonts w:ascii="IRNazanin" w:hAnsi="IRNazanin" w:eastAsia="IRNazanin"/>
          <w:color w:val="111111"/>
          <w:sz w:val="28"/>
          <w:sz w:val="28"/>
          <w:szCs w:val="28"/>
          <w:rtl w:val="true"/>
          <w:lang w:bidi="fa-IR"/>
        </w:rPr>
        <w:t>الآية، قال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أباك هو الخليفة من بعدی یا حمیراء و قالت 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فقدناک فالى من نرجع؟ فاشار إلى أبي بكر و لانه ام بالمسلمين على بقاء رسول الله و الامامة عماد الدين هذا جملة ما يتعلق به القائلون بالنصوص و قالوا لو كان على اوّل الخلفاء لأسحب عليهم ذيل الفناء و لم ياتوا بفتوح و لا مناقب و لا يقدح في خلافته كونه رابعاً للخلفاء كما لا يقدح فى نبوة رسول الله صلى الله عليه و اله و سلم انه كان آخراً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عدلوا عن هذه الطريقة زعموا ان هذا تعلق فاسد جاء على زعمكم و اهويتكم </w:t>
      </w:r>
    </w:p>
    <w:p>
      <w:pPr>
        <w:pStyle w:val="BookText"/>
        <w:rPr/>
      </w:pPr>
      <w:r>
        <w:rPr>
          <w:rFonts w:ascii="IRNazanin" w:hAnsi="IRNazanin" w:eastAsia="IRNazanin"/>
          <w:color w:val="111111"/>
          <w:sz w:val="28"/>
          <w:sz w:val="28"/>
          <w:szCs w:val="28"/>
          <w:rtl w:val="true"/>
          <w:lang w:bidi="fa-IR"/>
        </w:rPr>
        <w:t>فقد وقع ميراث فى الخلافة و الاحكام مثل داود و سلیمان و زکریا و یحيى قالوا كان لأزواجه ثمن الخلافة فبهذا تعلقوا و هذا باطل اذ لو كان ميراثاً لكان العباس اولى لكن اسفرت الحجة عن وجهها و اجمع الجماهير على متن الحديث عن خطبة يوم غدير خم باتفاق الجميع و 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ابا الحسن لقد اصبحت مولای و مولى كل مومن و مؤمنة و هذا تسلیم و رضا و تحكيم ثم بعد هذا غلب الهوى لحب الرياسة و حمل عمود الخلافة و عقود البنود و خفقان الهوى في قعقعة الرايات و اشتباک ازدحام الخيول و فتح الامصار سقاهم كأس الهوى فعادوا إلى الخلاف الاوّل فنبذوه وراء ظهورهم و اشتروا به ثمناً قليلاً فبئس ما يشترون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مات رسول الله قال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بَدَوَاتٍ وَ بَيَاضٍ لَاَزِيَلَ عَنْكُمْ اشْكالُ اَلاَمْرِ وَ أَذْكُرُ لَكُمْ مِنَ اَلْمُسْتَحِقِّ لَهَا بِعْدَى قَالَ عُمَرُ دَعُوا اَلرَّجُلَ فَاِنَّهُ لَيَهْجُرُ وَ قِيلَ يَهْذِي فَاِذا بَطَلَ تَعَلُّقُكُمْ بِتَأْوِيلِ اَلنُّصُوصِ فَعُدْتُمْ إِلَى اَلاِجْمَاعِ وَ هَذَا منقوض اَيْضاً فَانَّ الْعَبَّاسَ و اولادَهُ وَ عَلِيّاً وَ زَوْجَتَهُ وَ اِوْلاَدِهِ لَمْ يَحْضُرُوا حَلْقَةَ الْبَيْعَةِ وَ خَالَفَكُمُ اصْحاب اَلسَّقِيفَةِ فِى مُبَايَعَةِ اَلْخَزْرَجِيِّ وَ دَخَلَ مُحَمَّدُ بن ابى بَكْرٍ عَلَى أَبِيهِ فِي مَرَضِ مَوْتِهِ فَقَالَ يَا بُنَيَّ اِئْتِ بِعَمِّكَ عُمَرَ لَأَوْصَى لَهُ بِالخِلاَفَةِ فَقَالَ يَا أَبَتِ أَكَنْتَ عَلَى حَقٍ أَوْ بَاطِلٍ فَقَالَ عَلَى حَقٍ فَقَالَ أَوْصِ بِهَا لاِوِلاَدِكَ إِنْ كَانَ حَقّاً ثُمَّ خَرَجَ الى على عَلَيْهِ السَّلاَمُ اَلْعِلَمِيَّةُ وَ جَرِيَ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على منبر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اقيلوني اِقِيلُونِي فَلَسْتُ بِخَيْرِكُمْ أَفْقَالُهُ هَزْلاً أَمْ جِدّاً أَمِ امْتِحَاناً؟ فإنْ كَانَ هَزْلًا فَاِنٍ الخُلَفاءَ مُنَزَّهُونَ عَنِ الْهَزْلِ و اَنْ كَانَ جِدّاً فَهَذَا نَقْضٌ لِلْخِلاَفَةِ اَنَّ قَالَهُ اِمْتِحَاناً فَالصَّحَابَةُ لاَ يَلِيقُ بِهِمُ اَلاِمْتِحَانُ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فِي صُدُورِهِمْ مِن غَلٍ</w:t>
      </w:r>
      <w:r>
        <w:rPr>
          <w:rStyle w:val="FootnoteAnchor"/>
          <w:rtl w:val="true"/>
        </w:rPr>
        <w:footnoteReference w:id="1612"/>
      </w:r>
      <w:r>
        <w:rPr>
          <w:rFonts w:ascii="Amiri" w:hAnsi="Amiri" w:eastAsia="Amiri" w:cs="Amiri"/>
          <w:color w:val="111111"/>
          <w:sz w:val="28"/>
          <w:sz w:val="28"/>
          <w:szCs w:val="28"/>
          <w:rtl w:val="true"/>
          <w:lang w:bidi="ar-SA"/>
        </w:rPr>
        <w:t>فاذا ثبت هذا فقد صارت اجماعاً منهم و شورى بينهم هذا الكلام في الصدر الاول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فى زمن علی و من نازعه فقد قطع المشرع قولكم في الخلافة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بويع الخليفتان فاقتلوا الآخر منهما و العجب كل العجب من حق واحد كيف ينقسم ضربین و الخلافة ليست بجسم ينقسم و لا بعرض يتفرق و لا بجوهر يحد فكيف تباع او 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أبي حازم اول حكومة تجرى فى المعاد بین علی و معاويه فيحكم لعلى بالحق و الباقون تحت المشية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المشرع لعمار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ينبغي للامام أن يكون باغياً و الامامة ضيقة لشخصين كما لا يليق الربوبية 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الذين بعدهم طائفة تزعم ان يزيد لم يكن راضياً بقتل الحسين علیه السلام فاضرب لكم مثلاً فی ملکین اقتتلا فملک </w:t>
      </w:r>
    </w:p>
    <w:p>
      <w:pPr>
        <w:pStyle w:val="BookText"/>
        <w:rPr/>
      </w:pPr>
      <w:r>
        <w:rPr>
          <w:rFonts w:ascii="IRNazanin" w:hAnsi="IRNazanin" w:eastAsia="IRNazanin"/>
          <w:color w:val="111111"/>
          <w:sz w:val="28"/>
          <w:sz w:val="28"/>
          <w:szCs w:val="28"/>
          <w:rtl w:val="true"/>
          <w:lang w:bidi="fa-IR"/>
        </w:rPr>
        <w:t>احدهما الآخر افتراه يقتله العسكر على غير اختيار صاحبها الا غلطاً؟ و مثل الحسين لا يحتمل حاله الغلط لما جرى من القتل و العطش و السبی و حمل الراس اجماعاً من جماهير المسيرين و قتل الامة المغنية حيث مدحت علياً في غنائها أفتراه قتلها بغضاً لعلى ام لها و قول يزيد بن معاويه لعلى بن الحسين زين العابدين أنت ابن الذى قتله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الذي قتله الناس ثم تلا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يَقتُلُ مُؤمِناً مُتَعَمِّداً</w:t>
      </w:r>
      <w:r>
        <w:rPr>
          <w:rStyle w:val="FootnoteAnchor"/>
          <w:rtl w:val="true"/>
        </w:rPr>
        <w:footnoteReference w:id="1613"/>
      </w:r>
      <w:r>
        <w:rPr>
          <w:rFonts w:ascii="IRNazanin" w:hAnsi="IRNazanin" w:eastAsia="IRNazanin"/>
          <w:color w:val="111111"/>
          <w:sz w:val="28"/>
          <w:sz w:val="28"/>
          <w:szCs w:val="28"/>
          <w:rtl w:val="true"/>
          <w:lang w:bidi="fa-IR"/>
        </w:rPr>
        <w:t>أفتراك يا يزيد تجعل جهنم لربک جزاء و تخلده فيها و تغضب عليه و تلعنه و تعدله عذاباً عظيماً فان قلت هذه البراهين معطلة لا يحكم بصحتها حاكم الشرع فنقول فى حججكم مثل ما 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اجماع الجماهير بشتم على على المنابر الف شهر امركم الكتاب ام السنة ام الرسول؟ ثم الذين بعدهم من غيرهم اخذوها نصاً ام سنةً ام اجماعاً لكن قد اخذوها بسيف أبي مسلم الخراساني فانظروا إلى قطع اجماعكم بسيف الشرع حيث قال لكم الخلافة بعدى ثلاثون ثم یتولی ملک جبروت و بقوله للعباس یا ابا الاربعين ملوكاً و لم يقل خليفة و الملوك كثير و الخليفة واحد في زمانه </w:t>
      </w:r>
      <w:r>
        <w:rPr>
          <w:rStyle w:val="FootnoteAnchor"/>
          <w:rtl w:val="true"/>
        </w:rPr>
        <w:footnoteReference w:id="1614"/>
      </w:r>
      <w:r>
        <w:rPr>
          <w:rFonts w:ascii="IRNazanin" w:hAnsi="IRNazanin" w:eastAsia="IRNazanin"/>
          <w:color w:val="111111"/>
          <w:sz w:val="28"/>
          <w:sz w:val="28"/>
          <w:szCs w:val="28"/>
          <w:rtl w:val="true"/>
          <w:lang w:bidi="fa-IR"/>
        </w:rPr>
        <w:t>؛ انتهى كلامه و به نقض إبرامه فيا عجباً من تهافت قولیه و تنافر كلاميه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بعضی نسبت تشیع به او داده اند بلکه می گویند با سید اجل مرتضی رضی الله عنه به ملاقات کرده و ایمان آورده و این شعر را نسبت به او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بر من عرض ایمان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گبری را مسلمان کرد و رفت</w:t>
      </w:r>
    </w:p>
    <w:p>
      <w:pPr>
        <w:pStyle w:val="BookText"/>
        <w:rPr/>
      </w:pPr>
      <w:r>
        <w:rPr>
          <w:rFonts w:ascii="IRNazanin" w:hAnsi="IRNazanin" w:eastAsia="IRNazanin"/>
          <w:color w:val="111111"/>
          <w:sz w:val="28"/>
          <w:sz w:val="28"/>
          <w:szCs w:val="28"/>
          <w:rtl w:val="true"/>
          <w:lang w:bidi="fa-IR"/>
        </w:rPr>
        <w:t>و تولد غزالی سال ها بعد از وفات سید است لهذا احتمال داده اند که مراد سید مرتضی رازی صاحب تبصرة العوام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بخاطر دارم که فاضل محقق آقای کرمانشاهی ابن الاستاد الاعظم در مقامع انتصاری از این احتمال فرموده و سید محقق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جاریه خود در تکثیر عدد شیعه در مقابل دعوی باطل اهل سنت که نسبت اختراع این مذهب را به صفویه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علماء شیعه به شمار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محقق دانشمند اگر چه در این کار معذور و البته در حضرت اجداد اطهار ماجور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حاجت به غزالی نیست چه صد چون غزالی از حکماء راسخین و عرفای شامخین و فقهاء راشدین و صلحای زاهدین در علمای شیعه هستند چه حاجت </w:t>
      </w:r>
    </w:p>
    <w:p>
      <w:pPr>
        <w:pStyle w:val="BookText"/>
        <w:rPr/>
      </w:pPr>
      <w:r>
        <w:rPr>
          <w:rFonts w:ascii="IRNazanin" w:hAnsi="IRNazanin" w:eastAsia="IRNazanin"/>
          <w:color w:val="111111"/>
          <w:sz w:val="28"/>
          <w:sz w:val="28"/>
          <w:szCs w:val="28"/>
          <w:rtl w:val="true"/>
          <w:lang w:bidi="fa-IR"/>
        </w:rPr>
        <w:t xml:space="preserve">است به بودن چون اویی در طایفه ای که مثل استاد البشر خواجه نصیر رضی الله عنه باشد که مؤلف و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و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استادی مسلم دارند گاهی افضل المحققين لقبش می دهند و وقتی عقل حادى عشرش می خوانند و جایی سلطان الفقهاء و الحكماء و الوزرائش می نامند چنان چه در اجازه شهید ثانی برای حسین بن عبدالصمد والد شیخ بهائی است و موضعی در حق او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أهل عصره في العلوم العقلية و النقلية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چه علامه و محقق ثانی در حق وی شهادت داده اند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درباره او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من شاهدناه فی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چه علامه در اجازه بنی زهره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زیج خاقانی که به نام میرزا الغ بیک تصنیف کرده، ثنایی بلیغ بر او کرده که علم و علماء را از خود مسرور و خرسند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 xml:space="preserve">او آفتاب اوج کمال و هنروری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ذره ایم ای غلط از ذره کمتریم</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قوشچی در اوّل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معادات و مخاصمه در مذهب که نسخه او معروف است شاهد مدعا است و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تیاسر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 فی آثار فرايد المولى افضل علماء الاسلام و اكمل فضلاء الانام نصیر الدنيا و الدین محمد بن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 الله بهمته العالية قواعد الدین و ارکانه و مهد بمباحثه السامية عقائد الايمان و شيد بنيانه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و فرض من يقف على فرائد هذا المولى الاعظم من علماء الانام ان يبسطوا لديه الانقياد و الاستسلام و ان یکون قصاراهم التقاط ما يصدر عنه من جواهر الكلام فانّه شفاء الانفس و جلاء الافهام غير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الله جلاله و لا اعدم اولیائه فضله و افضاله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 لى الدخول فى الباب و اذن لي ان اورد ما تخطر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إلى اعتراف المحقق الذي انعقدت عليه الخاصة بفضله و وجوب الاستسلام لديه و انه افضل علماء الاسلام منه نور الله قلبه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جماعتی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مقداد و ابوذر و ابوالهیثم بن التيهان و خالد بن سعيد و زبیر و جماعتی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تخلف کرده اند و بنا بر این اجماع بر خلافت ابوبکر از اول امر منعقد نشده و تصدی او در آن مدت برای خلافت فسق بوده و این هدم اساس خلافت و ابطال قیاس جلافت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این اشکال را عضدی در مواقف </w:t>
      </w:r>
      <w:r>
        <w:rPr>
          <w:rStyle w:val="FootnoteAnchor"/>
          <w:rtl w:val="true"/>
        </w:rPr>
        <w:footnoteReference w:id="1619"/>
      </w:r>
      <w:r>
        <w:rPr>
          <w:rFonts w:ascii="IRNazanin" w:hAnsi="IRNazanin" w:eastAsia="IRNazanin"/>
          <w:color w:val="111111"/>
          <w:sz w:val="28"/>
          <w:sz w:val="28"/>
          <w:szCs w:val="28"/>
          <w:rtl w:val="true"/>
          <w:lang w:bidi="fa-IR"/>
        </w:rPr>
        <w:t xml:space="preserve">و بیضاوی در طوالع و تفتازانی در مقاصد شرحش </w:t>
      </w:r>
      <w:r>
        <w:rPr>
          <w:rStyle w:val="FootnoteAnchor"/>
          <w:rtl w:val="true"/>
        </w:rPr>
        <w:footnoteReference w:id="1620"/>
      </w:r>
      <w:r>
        <w:rPr>
          <w:rFonts w:ascii="IRNazanin" w:hAnsi="IRNazanin" w:eastAsia="IRNazanin"/>
          <w:color w:val="111111"/>
          <w:sz w:val="28"/>
          <w:sz w:val="28"/>
          <w:szCs w:val="28"/>
          <w:rtl w:val="true"/>
          <w:lang w:bidi="fa-IR"/>
        </w:rPr>
        <w:t xml:space="preserve">و می رسید شریف در شرح مواقف </w:t>
      </w:r>
      <w:r>
        <w:rPr>
          <w:rStyle w:val="FootnoteAnchor"/>
          <w:rtl w:val="true"/>
        </w:rPr>
        <w:footnoteReference w:id="1621"/>
      </w:r>
      <w:r>
        <w:rPr>
          <w:rFonts w:ascii="IRNazanin" w:hAnsi="IRNazanin" w:eastAsia="IRNazanin"/>
          <w:color w:val="111111"/>
          <w:sz w:val="28"/>
          <w:sz w:val="28"/>
          <w:szCs w:val="28"/>
          <w:rtl w:val="true"/>
          <w:lang w:bidi="fa-IR"/>
        </w:rPr>
        <w:t>و غیر ایشان چنین کرده اند که مراد از اجماعِ اهل حل و عقد اجماع همه نیست بلکه به بیعت دو نفر و یک نفر هم واقع می شود، چنان چه اجماع منعقد شد بر خلافت ابوبکر به بیعت عمر و لازم شد بر سایرین متابعت او و در کلام شارح مقاصد دقیقه زائده ای است که اشاره به این است که غیر از عمر داخل در حل و عقد نبوده و امیر المؤمنین و حسنین و فاطمه علیهم السلام و وجوه بنی هاشم و سایر اکابر صحابه از مهاجر و انصار که متابعت کرده بودند از اهل حل و عقد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جبرئیل در خانه علی نازل می شود و اسلام به تیغ او قائم می شود و او را در بست و گشاد کار اسلام دخلی نیست؟ سبحانک هذا بهتان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شارح مقاصد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اثبات خلافت استخلاف و نص امام سابق است بر امام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و استیلاء است چون امام سابق بمیرد و کسی که مستجمع شرایط امامت باشد تصدی امر کند و به شوکت خود قاهر شود خلافت او منعقد گردد و چنین است اگر جاهل و فاسق باشد بنابر اظهر تمام شد کلام تفتازانی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روشن است که هر سه طریق در امامت یزید محقق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اجماع به جهت این که تمامت اهل شام با وی بیعت کردند، بلکه معاویه در زمان خود کس به اطراف فرستاد و از برای او بیعت گرفت چنان چه از تواریخ معتمده اهل سنت معلوم می شود بلکه از اجماع بر خلافت ابو بکر محکمتر بود چه او به بیعت یک عمر امام شد و این هزار ها از مردم با او بیعت کردند که هر یک در زمان خود عمری بودند و بر </w:t>
      </w:r>
    </w:p>
    <w:p>
      <w:pPr>
        <w:pStyle w:val="BookText"/>
        <w:rPr/>
      </w:pPr>
      <w:r>
        <w:rPr>
          <w:rFonts w:ascii="IRNazanin" w:hAnsi="IRNazanin" w:eastAsia="IRNazanin"/>
          <w:color w:val="111111"/>
          <w:sz w:val="28"/>
          <w:sz w:val="28"/>
          <w:szCs w:val="28"/>
          <w:rtl w:val="true"/>
          <w:lang w:bidi="fa-IR"/>
        </w:rPr>
        <w:t>سایرین متابعت او لازم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 خليفه سابق معلوم است که معاويه امام واجب الاطاعة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صواعق </w:t>
      </w:r>
      <w:r>
        <w:rPr>
          <w:rStyle w:val="FootnoteAnchor"/>
          <w:rtl w:val="true"/>
        </w:rPr>
        <w:footnoteReference w:id="1623"/>
      </w:r>
      <w:r>
        <w:rPr>
          <w:rFonts w:ascii="IRNazanin" w:hAnsi="IRNazanin" w:eastAsia="IRNazanin"/>
          <w:color w:val="111111"/>
          <w:sz w:val="28"/>
          <w:sz w:val="28"/>
          <w:szCs w:val="28"/>
          <w:rtl w:val="true"/>
          <w:lang w:bidi="fa-IR"/>
        </w:rPr>
        <w:t xml:space="preserve">و در رساله تطهیر اللسان </w:t>
      </w:r>
      <w:r>
        <w:rPr>
          <w:rStyle w:val="FootnoteAnchor"/>
          <w:rtl w:val="true"/>
        </w:rPr>
        <w:footnoteReference w:id="1624"/>
      </w:r>
      <w:r>
        <w:rPr>
          <w:rFonts w:ascii="IRNazanin" w:hAnsi="IRNazanin" w:eastAsia="IRNazanin"/>
          <w:color w:val="111111"/>
          <w:sz w:val="28"/>
          <w:sz w:val="28"/>
          <w:szCs w:val="28"/>
          <w:rtl w:val="true"/>
          <w:lang w:bidi="fa-IR"/>
        </w:rPr>
        <w:t>که در فضایل معاویه نوشته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صلح امام حسن معاویه امام عادل شد و مصیب و قبل از او باغی بود ولی عادل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نبود و جنگ با امیر المؤمنین و امام حسن که امام بر حق بودند به خطای در اجتهاد واقع شده ولی بعد از او دیگر شکی در امامت و لزوم طاعت او نیست و سیوطی در اولیات معاویه نوشته که اول کسی است که پسرش را خلیفه و ولیعهد کرد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قهر و غلبه معلوم است چه هر کس با او جنگی ،کرد مقتول و مغلوب شد و بر فرض که یزید را فاسق بدانند منافاتی با امامت او ندارد چنان چه از شارح مقاصد شنیدی که امامت به شوکت با فسق و جهل منافاتی ندارد یعنی در صورتی که از اول باشد و در صورتی که طاری باشد با هیچ یک از طرق خلافت منافی نیست چه در اخبار ایشان که در صحیحین مروی شده حث بر لزوم طاعت و وجوب متابعت سلطان و منع از تفریق کلمه امت و خروج از امر خلیفه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ظالم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اندازه است چنان چه دو خبر از بخاری و مسلم 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عقاید نسفیه در ذیل عبارت مصنف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يعزل الامام بالفسق و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تفسیر فسق به خروج از طاعت خدای و جور به ظلم بر عباد الله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قد ظهر الفسق و انتشر الجور من الائمة و الامراء بعد الخلفاء الراشدين و السلف كانوا ينقادون لهم و يقيمون الجمع و الاعياد و لا يرون الخروج عليهم و لان العصمة ليست شرطاً في الامامة ابتداءً فبقاء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شد کلام او بعینه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جامع الرموز نقل شده که سلطانی که واجب الاطاعة است آن والی است که بالای مرتبه او والی دیگری نیست چه عادل باشد و چه جائر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شرط است و اطلاق ادله وجوب متابعت سلطان مشعر به این است که اسلام هم شرط نباشد؛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آنان که کفر یزید را هم ملتزم شده اند باید قائل به امامت او باشند و از جمله شواهد این دعوی آن است که خلیفه زاده محترم ایشان که زاهد صحابه است یعنی عبدالله </w:t>
      </w:r>
    </w:p>
    <w:p>
      <w:pPr>
        <w:pStyle w:val="BookText"/>
        <w:rPr/>
      </w:pPr>
      <w:r>
        <w:rPr>
          <w:rFonts w:ascii="IRNazanin" w:hAnsi="IRNazanin" w:eastAsia="IRNazanin"/>
          <w:color w:val="111111"/>
          <w:sz w:val="28"/>
          <w:sz w:val="28"/>
          <w:szCs w:val="28"/>
          <w:rtl w:val="true"/>
          <w:lang w:bidi="fa-IR"/>
        </w:rPr>
        <w:t xml:space="preserve">عمر طاعت او را لازم دانسته و نقض بیعت او را حرام شمرده چنان چه در صحیح بخاری و صحیح مسلم از نافع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مسلم این است که در باب امر به لزوم جماعت به سند خود از نافع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عبدالله بن عمر إلى عبدالله بن مطيع حين كان من امر الحرة ما كان زمن يزيد بن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اطرحوا لأبي عبدالرحمن وسادة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لم أتك لأجلس أتيتك لأحدثك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خلع يداً من طاعة لقى الله يوم القيامة لا حجة له و من مات و ليس في عنقه بيعة مات ميتةً جاهليّةً</w:t>
      </w:r>
      <w:r>
        <w:rPr>
          <w:rFonts w:eastAsia="IRNazanin" w:cs="IRNazanin"/>
          <w:color w:val="111111"/>
          <w:sz w:val="28"/>
          <w:szCs w:val="28"/>
          <w:rtl w:val="true"/>
          <w:lang w:bidi="fa-IR"/>
        </w:rPr>
        <w:t xml:space="preserve">» </w:t>
      </w:r>
      <w:r>
        <w:rPr>
          <w:rStyle w:val="FootnoteAnchor"/>
          <w:rtl w:val="true"/>
        </w:rPr>
        <w:footnoteReference w:id="1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این که چون عبدالله بن مطیع، عازم خروج بر یزید شد بعد از واقعه حره عبدالله عمر بر وی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بفرمود تا و ساده برای ابن عمر طرح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گفت من نیامدم که بنشینم بلکه آمده ام که حدیثی که از رسول خدای شنیده ام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خلع ید از طاعت امامی کند خدای را روز قیامت بی حجتی ملاقات کند و هر که بمیرد و در گردنش بیعتی نباشد به مرگ جاهلیت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طریق دیگر از نافع روایت کرده و هم به طریق دیگر از زید بن اسلم از پدرش معنای حدیث نافع را از ابن عمر روایت کرده </w:t>
      </w:r>
      <w:r>
        <w:rPr>
          <w:rStyle w:val="FootnoteAnchor"/>
          <w:rtl w:val="true"/>
        </w:rPr>
        <w:footnoteReference w:id="1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صحیح بخاری که اصح الکتب عندهم بعد كتاب الباری است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خلع اهل المدينة يزيد بن معاوية جمع ابن عمر حشمه و 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سمعت النبي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ينصب لكل غادر لواء يوم القيامة و انا قد بايعنا هذا الرجل على بيعة الله و رسوله اني لا اعلم عذراً اعظم من ان يبايع رجل على بيعة الله و رسوله ثم ينصب له القتال و اني لا اعلم احداً منكم خلعه ولا و لا بايعه فى هذا الامر الا كانت الفصل بيني و بينه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حكاية عن رسالة الصمصام القاطع للسيد المؤيد السيد محمد ولد السيد الفاضل التحرير السيد دلدار على الهندى صدس سرهما و نسخة البخاري حاضرة عندى الا ان ضيق المجال عاوقني عن المراجعة إليها و لا بأس بعد وثاقة الناقل لا سيما مثل هذا الفاضل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كلام جماعتی از علمای این طایفه آن است که یزید از خلفای منصوص رسول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اجمال او چنان است که متواتراً در کتب فریقین بر وجه تسالم نقل شده که این </w:t>
      </w:r>
    </w:p>
    <w:p>
      <w:pPr>
        <w:pStyle w:val="BookText"/>
        <w:rPr/>
      </w:pPr>
      <w:r>
        <w:rPr>
          <w:rFonts w:ascii="IRNazanin" w:hAnsi="IRNazanin" w:eastAsia="IRNazanin"/>
          <w:color w:val="111111"/>
          <w:sz w:val="28"/>
          <w:sz w:val="28"/>
          <w:szCs w:val="28"/>
          <w:rtl w:val="true"/>
          <w:lang w:bidi="fa-IR"/>
        </w:rPr>
        <w:t>امت را دوازده امیر یا خلیفه یا امام است که همه از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بخاری </w:t>
      </w:r>
      <w:r>
        <w:rPr>
          <w:rStyle w:val="FootnoteAnchor"/>
          <w:rtl w:val="true"/>
        </w:rPr>
        <w:footnoteReference w:id="1629"/>
      </w:r>
      <w:r>
        <w:rPr>
          <w:rFonts w:ascii="IRNazanin" w:hAnsi="IRNazanin" w:eastAsia="IRNazanin"/>
          <w:color w:val="111111"/>
          <w:sz w:val="28"/>
          <w:sz w:val="28"/>
          <w:szCs w:val="28"/>
          <w:rtl w:val="true"/>
          <w:lang w:bidi="fa-IR"/>
        </w:rPr>
        <w:t xml:space="preserve">و مسلم </w:t>
      </w:r>
      <w:r>
        <w:rPr>
          <w:rStyle w:val="FootnoteAnchor"/>
          <w:rtl w:val="true"/>
        </w:rPr>
        <w:footnoteReference w:id="1630"/>
      </w:r>
      <w:r>
        <w:rPr>
          <w:rFonts w:ascii="IRNazanin" w:hAnsi="IRNazanin" w:eastAsia="IRNazanin"/>
          <w:color w:val="111111"/>
          <w:sz w:val="28"/>
          <w:sz w:val="28"/>
          <w:szCs w:val="28"/>
          <w:rtl w:val="true"/>
          <w:lang w:bidi="fa-IR"/>
        </w:rPr>
        <w:t xml:space="preserve">مشترکاً موافق نقل سیوطی </w:t>
      </w:r>
      <w:r>
        <w:rPr>
          <w:rStyle w:val="FootnoteAnchor"/>
          <w:rtl w:val="true"/>
        </w:rPr>
        <w:footnoteReference w:id="1631"/>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یَزَالُ هَذَا اَلْأَمْرُ عَزِیزاً یُنْصَروُنَ عَلى مَنْ ناواهُمْ عَلَیهِ اِلى اِثْنَىْ عَشَرَ خَلیفَةً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 مسلم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یَزَالُ أَمْرُ اَلنَّاسِ مَاضِیاً مَا وَلِیَهُمْ اِثْنَا عَشَرَ رَجُلاً</w:t>
      </w:r>
      <w:r>
        <w:rPr>
          <w:rStyle w:val="FootnoteAnchor"/>
          <w:rtl w:val="true"/>
        </w:rPr>
        <w:footnoteReference w:id="1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مسلم روایت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الْأَمْرَ لَا يَنْقَضِي حتي يَمْضِيَ فِيهِمْ اثْنَا عَشَرَ خَلِيفَةً</w:t>
      </w:r>
      <w:r>
        <w:rPr>
          <w:rStyle w:val="FootnoteAnchor"/>
          <w:rtl w:val="true"/>
        </w:rPr>
        <w:footnoteReference w:id="1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مسلم حدیث آورده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یَزَالُ اَلْإِسْلاَمُ عَزِیزاً مَنِیعاً إِلَی اِثْنَیْ عَشَرَ خَلِیفَةَ</w:t>
      </w:r>
      <w:r>
        <w:rPr>
          <w:rStyle w:val="FootnoteAnchor"/>
          <w:rtl w:val="true"/>
        </w:rPr>
        <w:footnoteReference w:id="1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تاریخ الخلفاء از احمد نقل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اَلْأَمْرُ مَاضِیاً</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او نقل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هذا الامر صالحاً</w:t>
      </w:r>
      <w:r>
        <w:rPr>
          <w:rFonts w:eastAsia="Amiri" w:cs="Amiri" w:ascii="Amiri" w:hAnsi="Amiri"/>
          <w:color w:val="111111"/>
          <w:sz w:val="28"/>
          <w:szCs w:val="28"/>
          <w:rtl w:val="true"/>
          <w:lang w:bidi="ar-SA"/>
        </w:rPr>
        <w:t>...</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بزار نقل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یَزَالُ أَمْرُ أُمَّتِی قَائِماً حَتَّی یَمْضِیَ اِثْنَا عَشَرَ خَلِیفَةً کُلُّهُمْ مِنْ قُرَیْشٍ</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به عبارات مختلفه این حدیث را نقل کرده اند بلکه دعوی تواتر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دلیل حقیت مذهب شیعه است و دوازده نفری که لایق خلافت عظمی و زعامت کبری باشند جز این دوازده نفر که امامیه قایل اند کسی دیگر نبود بلکه اخبار به این عدد که از مغیبات است، دلیل حقیت و ثبوت نبوت خاتم الانبیاء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طریق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اقتدارها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اسم و نسب ایشان از پیغمبر صلی الله علیه و اله و سلم اجمالاً یا تفصيلاً فوق حد تواتر نقل شده و كتاب كفاية الاثر شيخ اقدم على بن محمد الخراز القمی الرازی که تا به حال در امامت از این جهت کتابی در شیعه تصنیف به خوبی او نشده دلیل واضح و برهان قاطع این مدعا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از اخبار اهل سنت تصریح به اسامی شریفه و القاب کریمه ایشان در زیاده از صد حدیث شده ولی با وجود این علمای سنت در حیص بیص تأویل و ضیق خناق توجیه افتاده محض حفظ اصول و تشیید قواعد باطله مذهب خود ملتزم شده اند که این عدد دوازده نفر را </w:t>
      </w:r>
    </w:p>
    <w:p>
      <w:pPr>
        <w:pStyle w:val="BookText"/>
        <w:rPr/>
      </w:pPr>
      <w:r>
        <w:rPr>
          <w:rFonts w:ascii="IRNazanin" w:hAnsi="IRNazanin" w:eastAsia="IRNazanin"/>
          <w:color w:val="111111"/>
          <w:sz w:val="28"/>
          <w:sz w:val="28"/>
          <w:szCs w:val="28"/>
          <w:rtl w:val="true"/>
          <w:lang w:bidi="fa-IR"/>
        </w:rPr>
        <w:t>از خلفای خود بیرون بیاورند و در این باب وجوهی گفته اند که در غالب آن ها یزید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تاریخ الخلفاء </w:t>
      </w:r>
      <w:r>
        <w:rPr>
          <w:rStyle w:val="FootnoteAnchor"/>
          <w:rtl w:val="true"/>
        </w:rPr>
        <w:footnoteReference w:id="1638"/>
      </w:r>
      <w:r>
        <w:rPr>
          <w:rFonts w:ascii="IRNazanin" w:hAnsi="IRNazanin" w:eastAsia="IRNazanin"/>
          <w:color w:val="111111"/>
          <w:sz w:val="28"/>
          <w:sz w:val="28"/>
          <w:szCs w:val="28"/>
          <w:rtl w:val="true"/>
          <w:lang w:bidi="fa-IR"/>
        </w:rPr>
        <w:t xml:space="preserve">و غیره از قاضی عیاض نقل کرده و از ابن حجر عسقلانی مقدم صاحب تقریب و فتح الباری روایت کرده که وی را مستحسن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 او این است که مراد دوازده نفرند که امت بر ایشان اجتماع کنند و منقاد بیعت ایشان شوند و آن ها أبوبكر اند و عمر و عثمان و علی قبل از وقوع تحکیم که بر معاویه خود را خلیفه نام گذاشت آن گاه مردم مجتمع شدند بر معاویه بعد از صلح امام حسن علیه السلام بعد از او مجتمع شدند بریزید و منتظم نشد برای حسین امری و بعد از مرگ یزید اختلاف باقی ماند تا مجتمع شدند عبدالملک مروان بعد از او اجتماع کردند بر چهار پسر او ولید و سلیمان و یزید و هشام و ما بین سلیمان و یزید عمر بن عبدالعزيز متخلل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جماعت هشت نفرند بعد از خلفای اربعه و دوازدهم ولید بن یزید بن عبدالملک است که مردم بروی مجتمع شدند تا چهار سال آن گاه برخاستند و آغاز فتنه کردند و وی را کشتند و بعد از او اجتماع تام بر کسی نشد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کلام معلوم شد که یزید از خلفای منصوصة الخلافة است و عجب است از این جماعت که معاوية بن يزيد و عمر بن عبدالعزیز را که هر دو را امام عادل شمرده اند در شمار نیاورده اند بلی ممکن است که گناه معاوية بن یزید آن باشد که اعتراف به ظلم پدر و جد خود کرد چنان چه ابن حجر در صواعق گفته و من حيث لا يشعر اعتراف به حقیت طریقه امامیه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صلاحه الظاهر انه لما ولى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الخلافة حبل الله و ان جدى معاوية نازع الامر اهله و من هو احق به منه علی بن ابی طالب و ركب بكم ما تعلمون حتى اتته منيته فصار فى قبره رهينا بذنوبه ثم قلد أبي الامر و كان غير اهل له و نازع ابن بنت رسول الله فقصف عمره و ابتر عقبه و صار في قبره رهینا بذنوبه ثم بكى و قال ان من اعظم الامور علمنا به سوء مصرعه و بئس منقلبه و قد قتل عترة رسول الله و اباح الخمر و خرب الكعبة و لم اذق حلاوة الخلافة فلا اتقلد بمرارتها فشانكم امركم و الله لئن كانت الدنيا خيراً فقد نلنا منها حظاً و لئن كانت شراً كفى ذرية ابي سفيان ما اصابوا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تغيب فى منزله حتى مات بعد اربعين يوماً </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الصواعق و فيه شهادة واضحة لما ادعيناه في حال يزيد و معاوية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عمر بن عبدالعزیز گناه او ترک سب امیر المؤمنین علیه السلام است که او را از خلفای دوازده گانه نشمرده اند و بعض دیگر به شناعت این عمل ملتفت شده ترتیب خلافت را بر وجهى دادند که ولید فاسق را که سابقاً به حالات او اشاره رفته خارج داشته اند و به جای او مروان ملعون را مذکور کرده اند و گفته اند بعد از خلفای اربعه امر منتقل به معاویه شد به صلح امام حسن علیه السلام ، بعد از او یزید و بعد از او معاوية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خلافت عبدالله بن زبیر و مروان واقع شد و امر بر مروان منتقل شد بعد از او عبدالملک بالجملة بعد از او ولید بن عبدالملک از آن پس سلیمان بعد از او عمر بن عبدالعزیز بود که خاتمه خلفای اثنی عشر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هم از ابن حبان در شرح صحیح خود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بالجملة هر دو تأویل متشارک اند در این که یزید را امام بدانند و هم چنین خبر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جاهلیة</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که در صحاح اخبار ایشان و در کتب کلامیه فریقین همه جا ذکر شده بر طریقه ایشان دلیل امامت یزید است چه در زمان یزید اسباب امامت از برای او مهیا بود از اجماع و نص نه برای دیگران پس باید او امام زمان 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احتمالی که بعض متأخرین ایشان ابداء کرده اند که مراد از امام زمان قرآن است </w:t>
      </w:r>
      <w:r>
        <w:rPr>
          <w:rStyle w:val="FootnoteAnchor"/>
          <w:rtl w:val="true"/>
        </w:rPr>
        <w:footnoteReference w:id="164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سخیف است چه ظاهر لفظ تعدد است علاوه بر این که حدیث ابن عمر که سابقاً گذشت صریح است در این معنی که هر زمانی را امامی لازم است و ابن ابی الحدید نقل کرده که ابن عمر شبانه بر حجاج وارد شد تا با او برای عبدالملک بیعت کند که مبادا یک شب بی امام باشد به جهت این که از پیغمبر روایت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اگر عبدالملک امام ،باشد مانعی از امامت یزید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قضيه قواعد و لوازم اصول این طایفه صحت امامت یزید است بلکه اخبار دیگر در فضایل یزید روایت کرده اند و از این جهت البته باید او را امام مفترض الطاعة بدانند و خروج بر او را بغی بشمارند و موجب استحقاق قتل بدانند چنان چه بعض علمای ایشان تصریح به این لازم کرده است عبدالمغیث بغدادی در رساله منع لعن یزید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نقل ابن جوزی در رساله رد بر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قوم إلى ان الحسين كان خارجياً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شرقاوی در تحفة الناظرین فیمن ولى مصر من الولاة و السلاطین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در احوال حضرت امام حسن علیه السلام گفته که یزید بن معاویه دسیسه سمی کرد و نزدیک یکی از زنان وی فرستاد که او را مسموم کرد و چهل روز بیمار بود و بدرود سرای فانی فرمود در احوال یزید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مدة خلافته ارسل إلى الحسين رضی الله عنه و قتله لكونه امتنع من البيعة له إلى ان قال و لا يجوز لعنه على 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اعتراف کرده که قاتل حسینن علیهما السلام است لعنش را جایز نمی داند و اشاره به وجه قتل سید الشهداء کرده و گفته به جهت امتناع از بیعت او بوده پس لا محاله به حق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محیی الدین عربی </w:t>
      </w:r>
      <w:r>
        <w:rPr>
          <w:rStyle w:val="FootnoteAnchor"/>
          <w:rtl w:val="true"/>
        </w:rPr>
        <w:footnoteReference w:id="1643"/>
      </w:r>
      <w:r>
        <w:rPr>
          <w:rFonts w:ascii="IRNazanin" w:hAnsi="IRNazanin" w:eastAsia="IRNazanin"/>
          <w:color w:val="111111"/>
          <w:sz w:val="28"/>
          <w:sz w:val="28"/>
          <w:szCs w:val="28"/>
          <w:rtl w:val="true"/>
          <w:lang w:bidi="fa-IR"/>
        </w:rPr>
        <w:t xml:space="preserve">کلامی در صواعق نقل شده که تصریح به جمیع آن چه گفته ایم بر سبیل اجماع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لم يقتل يزيد الحسين الا بسيف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بحسب اعتقاده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الخليفة و الحسين باغ عليه و البيعة سبقت ليزيد و يكفي فيها بعض اهل الحل و العقد و بيعته كذلك لأن كثيرين اقدموا عليها مختارين لها هذا مع عدم النظر إلى استخلاف أبيه له اما مع النظر لذلك فلا تشترط موافقة احد من اهل الحل و العقد على ذلك</w:t>
      </w:r>
      <w:r>
        <w:rPr>
          <w:rFonts w:eastAsia="IRNazanin" w:cs="IRNazanin"/>
          <w:color w:val="111111"/>
          <w:sz w:val="28"/>
          <w:szCs w:val="28"/>
          <w:rtl w:val="true"/>
          <w:lang w:bidi="fa-IR"/>
        </w:rPr>
        <w:t xml:space="preserve">» </w:t>
      </w:r>
      <w:r>
        <w:rPr>
          <w:rStyle w:val="FootnoteAnchor"/>
          <w:rtl w:val="true"/>
        </w:rPr>
        <w:footnoteReference w:id="1644"/>
      </w:r>
      <w:r>
        <w:rPr>
          <w:rFonts w:ascii="IRNazanin" w:hAnsi="IRNazanin" w:eastAsia="IRNazanin"/>
          <w:color w:val="111111"/>
          <w:sz w:val="28"/>
          <w:sz w:val="28"/>
          <w:szCs w:val="28"/>
          <w:rtl w:val="true"/>
          <w:lang w:bidi="fa-IR"/>
        </w:rPr>
        <w:t>؛ انتهى بالفاظه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است از جماعتی از شیعیان که بعد از شنیدن این گونه کلمات اظهار میل و هواخواهی با غزالی و محیی الدین می کنند به گمان این که این طایفه ارباب معارف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للعجب محبت تصوف در عروق ایشان بیش از محبت تشیع رسوخ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اگر بنا شد صوفی هم باشند به جانب صوفیه و عرفای شیعه مایل باشند چه حاجت که با اعدای اهل بیت که از معدن علم اعراض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حسن بصری و محمد غزالی و محیی الدین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دعوی توبه و رجوع کنند از این شنعت فارغ اند چنان چه ظاهر این است که با این ملاحظه توجیه کلمات علمیه ایشان را متصدی می شوند و در این گمان مسبوق اند غالباً در غالب موارد به بیانات سید محقق شهید ثالث، ولى عذر آن جناب مذکور شد؛ و الله العالم و التوم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الجملة ابن حجر از این استدلال که فی الحقیقة بر مذهب ایشان اشکال است خواسته تفصی کند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خروج بر امام جائر بعد از انعقاد اجماع است و این اجماع در آن زمان نبوده و اجتهاد حسین مقتضی خروج شده پس به حق خروج کرده است و ما قبل از این اشاره کردیم و دو حدیث از بخاری و مسلم که از ابن عمر روایت کرده اند به شهادت آوردیم که خروج بر امام جائر و خلع ید از طاعت او به هر حال حرام است و اخبار کثیره غیر از این ها در طریق ایشان وارد است و این دست و پا به جایی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جوزی تدلیسی غریب کرده و رنگی نو از خیانت در مذهب خود ریخته در رساله رد مانع لعن یزید چه گفته است که اجماع منعقد شده است بر وجوب وجود امام چه انتظام امر دین منوط به وجود اوست و امام را شروط و صفاتی چند است و این جمله در حسین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فقهاء گفته اند جایز نیست ولایت مفضول بر فاضل مگر این که مانعی از قبیل خوف یا عدم علم به سیاسیات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على تقديم الافضل ان فى الصحيحين من حديث عمر ان ابا بكر يوم السقيفة اخذ بيد عمر و بيد أبي عبيدة بن الجراح و قال قد رضيت لكم احد هذين الرجلين فبايعوا أيهما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كان و الله ان اقدم فيضرب عنقى لا يقربني من ذلك اثم احب إلى من ان اتامر على قوم فيهم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متفق على صحته و لما ولى أبو بكر عمر دخل عليه جماعة فقالوا ما أنت قائل لربك اذا سألك عن استخلافک عمر و قد ترى غلظته؟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اجلسونى ابا الله تخوفونى اقول اللهم استخلفت خیر اهلک و فى الصحيح ان عمر لما جعل الخلافة شورى فى ستة قال يشهدكم ابن عمر ليس له من الامر شيئ و قد كان ابن عمر خيرا من الف مثل يزيد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ثابت شد که صحابه طالب افضلند و او را احق می دانند آیا کسی شک می کند که حسین احق به خلافت بود از یزید؟ نه چنین است بلکه آن ها که رتبه ایشان فرود رتبه اوست چون عبدالرحمن بن ابی بکر و عبدالله بن عمر و عبدالله بن الزبير و عبدالله </w:t>
      </w:r>
    </w:p>
    <w:p>
      <w:pPr>
        <w:pStyle w:val="BookText"/>
        <w:rPr/>
      </w:pPr>
      <w:r>
        <w:rPr>
          <w:rFonts w:ascii="IRNazanin" w:hAnsi="IRNazanin" w:eastAsia="IRNazanin"/>
          <w:color w:val="111111"/>
          <w:sz w:val="28"/>
          <w:sz w:val="28"/>
          <w:szCs w:val="28"/>
          <w:rtl w:val="true"/>
          <w:lang w:bidi="fa-IR"/>
        </w:rPr>
        <w:t xml:space="preserve">بن عباس جای شک نیستند چه همه این جماعت حسب و نسب و نجدت و کفایت و علم وافر دارند و یزید به هیچ وجه نزدیک مرتبه ایشان نیست پس به چه وجه مستحق تقدیم است </w:t>
      </w:r>
      <w:r>
        <w:rPr>
          <w:rStyle w:val="FootnoteAnchor"/>
          <w:rtl w:val="true"/>
        </w:rPr>
        <w:footnoteReference w:id="1645"/>
      </w:r>
      <w:r>
        <w:rPr>
          <w:rFonts w:ascii="IRNazanin" w:hAnsi="IRNazanin" w:eastAsia="IRNazanin"/>
          <w:color w:val="111111"/>
          <w:sz w:val="28"/>
          <w:sz w:val="28"/>
          <w:szCs w:val="28"/>
          <w:rtl w:val="true"/>
          <w:lang w:bidi="fa-IR"/>
        </w:rPr>
        <w:t>؛ تمام شد کلام ابن جوزی بعد از حذف آن چه ربط تمام به مقصود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خلل و فساد این کلام ظاهر است چه اگر مدار خلافت بر افضلیت باشد خلافت خلفاى ثلاثه البته باطل خواهد شد چه هیچ عاقلی شک نکند که بشری بعد از رسول خدای در حسب و نسب و علم و حلم و شجاعت و سماحت و عقل و رفق و تصلب في ذات الله و جهاد و سابقه در اسلام و سایر فضایل که نزد کافه عقلا فضل است یا به اعتبار اسلام فضل شده همسنگ امیر المؤمنین نیست و از این جهت علماء اشاعره انکار وجوب تقدیم فاضل کرده اند و این نسبت به فقهاء مطلقاً باطل است و استدلال کرده اند بر عدم اعتبار افضلیت به قصه شوری چه بالقطع بعض از آن ها افضل از بعض بوده اند و او همه را در معرض امامت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ابن جوزی این قصه را شاهد تقدیم افضل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و افضلیت امير المؤمنين فى الجملة باید مسلّم باشد چنان چه ملا سعد در شرح عقاید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الانصاف انه ان اريد بالافضلية كثرة الثواب فللتوقف جهة و ان اريد كثرة ما يعده ذوى العقول من الفضائل فلا جهة له </w:t>
      </w:r>
      <w:r>
        <w:rPr>
          <w:rStyle w:val="FootnoteAnchor"/>
          <w:rtl w:val="true"/>
        </w:rPr>
        <w:footnoteReference w:id="1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 المحشين من اعيانهم المتأخرين اى فلا جهة للتوقف بل يجب ان يجزم بافضلية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تواتر في حقه ما يدل على عموم مناقبه و وفور فضائله و اتصافه بالکمالات و اختصاصه بالكرامات هذا هو المفهوم من سوق الكلام و لهذا قيل فيه رائحة الرفض لكنه فرية بلا مرية إذ أكثرية فضائل على و كمالاته العلمية تواتر النقل فيه معنى بحيث لا يمكن لأحد انكاره و لو كان هذا رفضاً و تركاً للسنة لم يوجد من اهل الرواية و الدراية سنى اصلاً فاتاک و التعصب في الدين و التجنب عن الحق و اليقين اليقين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بر فرض تسليم لزوم افضليت تقديم مفضول لحكمة أو مانع جایز است چنان چه افضلیه بغداد و بصره قائل اند و در خطبه شرح نهج البلاغة اشاره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قدّم المفضول لمصلحة اقتضاها الحكمة</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 xml:space="preserve">گفته و از کجا که آن مانع در این جا موجود نبوده چه البته اگر مردم بیعت با سید الشهداء می کردند و امر بر او مستقل و مستقر می شد </w:t>
      </w:r>
    </w:p>
    <w:p>
      <w:pPr>
        <w:pStyle w:val="BookText"/>
        <w:rPr/>
      </w:pPr>
      <w:r>
        <w:rPr>
          <w:rFonts w:ascii="IRNazanin" w:hAnsi="IRNazanin" w:eastAsia="IRNazanin"/>
          <w:color w:val="111111"/>
          <w:sz w:val="28"/>
          <w:sz w:val="28"/>
          <w:szCs w:val="28"/>
          <w:rtl w:val="true"/>
          <w:lang w:bidi="fa-IR"/>
        </w:rPr>
        <w:t>آن حضرت اثبات امامت برادر و پدر خود می کرد و دین اهل سنت بر باد می رفت و هیچ مانعی اقوی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ابن ابی الحدید از یکی از علمای اهل سنت نقل می 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از او که چرا أبو بكر دعوی فاطمه علیها السلام را درباره فدک قبول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کرد فردا دست پسر های خود را می گرفت و می آمد در مسجد دعوی خلافت شوهر خودش می کرد و آن شهود هم اقامه شهادت می کردند ناچار بود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متینی است </w:t>
      </w:r>
      <w:r>
        <w:rPr>
          <w:rStyle w:val="FootnoteAnchor"/>
          <w:rtl w:val="true"/>
        </w:rPr>
        <w:footnoteReference w:id="1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راست گفته و خوب فهمیده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صرف افضلیت سبب امامت نیست بلکه محتاج است که یکی از اسباب ثلاثه متحقق شود تا افضل صاحب امامت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سید الشهداء به اعتقاد اهل خلاف نه نص موجود است نه بیعت نه شوکت پس چگونه او امام خواهد بود بر طریق آنان بلکه امام ایشان همان یزید است و إن شاء الله </w:t>
      </w:r>
      <w:r>
        <w:rPr>
          <w:rFonts w:ascii="Amiri" w:hAnsi="Amiri" w:eastAsia="Amiri" w:cs="Amiri"/>
          <w:color w:val="111111"/>
          <w:sz w:val="28"/>
          <w:sz w:val="28"/>
          <w:szCs w:val="28"/>
          <w:rtl w:val="true"/>
          <w:lang w:bidi="ar-SA"/>
        </w:rPr>
        <w:t>يَوْمَ نَدْعُوا كُلَّ اِنَاسٍ بِإِمَامِهِمْ</w:t>
      </w:r>
      <w:r>
        <w:rPr>
          <w:rStyle w:val="FootnoteAnchor"/>
          <w:rtl w:val="true"/>
        </w:rPr>
        <w:footnoteReference w:id="1649"/>
      </w:r>
      <w:r>
        <w:rPr>
          <w:rFonts w:ascii="IRNazanin" w:hAnsi="IRNazanin" w:eastAsia="IRNazanin"/>
          <w:color w:val="111111"/>
          <w:sz w:val="28"/>
          <w:sz w:val="28"/>
          <w:szCs w:val="28"/>
          <w:rtl w:val="true"/>
          <w:lang w:bidi="fa-IR"/>
        </w:rPr>
        <w:t>با امام خود با ملائکه غلاظ شداد به جانب درکات جحیم خواهند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اجاد مهيار الديلمي رضی الله عنه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للعرب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برحت مظلمة دنياكم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اضاء كوكب في هاشم</w:t>
      </w:r>
    </w:p>
    <w:p>
      <w:pPr>
        <w:pStyle w:val="BookText"/>
        <w:rPr/>
      </w:pPr>
      <w:r>
        <w:rPr>
          <w:rFonts w:ascii="IRNazanin" w:hAnsi="IRNazanin" w:eastAsia="IRNazanin"/>
          <w:color w:val="111111"/>
          <w:sz w:val="28"/>
          <w:sz w:val="28"/>
          <w:szCs w:val="28"/>
          <w:rtl w:val="true"/>
          <w:lang w:bidi="fa-IR"/>
        </w:rPr>
        <w:t xml:space="preserve">نبلتم به و کنتم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يموت في صلوع كاتم</w:t>
      </w:r>
    </w:p>
    <w:p>
      <w:pPr>
        <w:pStyle w:val="BookText"/>
        <w:rPr/>
      </w:pPr>
      <w:r>
        <w:rPr>
          <w:rFonts w:ascii="Amiri" w:hAnsi="Amiri" w:eastAsia="Amiri" w:cs="Amiri"/>
          <w:color w:val="111111"/>
          <w:sz w:val="28"/>
          <w:sz w:val="28"/>
          <w:szCs w:val="28"/>
          <w:rtl w:val="true"/>
          <w:lang w:bidi="ar-SA"/>
        </w:rPr>
        <w:t xml:space="preserve">ثم قضى مسلّماً من 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 غدركم بسالم</w:t>
      </w:r>
    </w:p>
    <w:p>
      <w:pPr>
        <w:pStyle w:val="BookText"/>
        <w:rPr/>
      </w:pPr>
      <w:r>
        <w:rPr>
          <w:rFonts w:ascii="Amiri" w:hAnsi="Amiri" w:eastAsia="Amiri" w:cs="Amiri"/>
          <w:color w:val="111111"/>
          <w:sz w:val="28"/>
          <w:sz w:val="28"/>
          <w:szCs w:val="28"/>
          <w:rtl w:val="true"/>
          <w:lang w:bidi="ar-SA"/>
        </w:rPr>
        <w:t xml:space="preserve">ثقفتموا عهوده في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جزتم عن سنن المراسم</w:t>
      </w:r>
    </w:p>
    <w:p>
      <w:pPr>
        <w:pStyle w:val="BookText"/>
        <w:rPr/>
      </w:pPr>
      <w:r>
        <w:rPr>
          <w:rFonts w:ascii="IRNazanin" w:hAnsi="IRNazanin" w:eastAsia="IRNazanin"/>
          <w:color w:val="111111"/>
          <w:sz w:val="28"/>
          <w:sz w:val="28"/>
          <w:szCs w:val="28"/>
          <w:rtl w:val="true"/>
          <w:lang w:bidi="fa-IR"/>
        </w:rPr>
        <w:t xml:space="preserve">و قد شهدتم مقتل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مصل بعده و صائم</w:t>
      </w:r>
    </w:p>
    <w:p>
      <w:pPr>
        <w:pStyle w:val="BookText"/>
        <w:rPr/>
      </w:pPr>
      <w:r>
        <w:rPr>
          <w:rFonts w:ascii="Amiri" w:hAnsi="Amiri" w:eastAsia="Amiri" w:cs="Amiri"/>
          <w:color w:val="111111"/>
          <w:sz w:val="28"/>
          <w:sz w:val="28"/>
          <w:szCs w:val="28"/>
          <w:rtl w:val="true"/>
          <w:lang w:bidi="ar-SA"/>
        </w:rPr>
        <w:t xml:space="preserve">و ما استحل باغياً امامكم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الطف من ابن فاطم</w:t>
      </w:r>
    </w:p>
    <w:p>
      <w:pPr>
        <w:pStyle w:val="BookText"/>
        <w:rPr/>
      </w:pPr>
      <w:r>
        <w:rPr>
          <w:rFonts w:ascii="Amiri" w:hAnsi="Amiri" w:eastAsia="Amiri" w:cs="Amiri"/>
          <w:color w:val="111111"/>
          <w:sz w:val="28"/>
          <w:sz w:val="28"/>
          <w:szCs w:val="28"/>
          <w:rtl w:val="true"/>
          <w:lang w:bidi="ar-SA"/>
        </w:rPr>
        <w:t xml:space="preserve">و ها إلى اليوم الطبا خاضبة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دمهم مناسر القشاعم</w:t>
      </w:r>
    </w:p>
    <w:p>
      <w:pPr>
        <w:pStyle w:val="BookText"/>
        <w:rPr/>
      </w:pPr>
      <w:r>
        <w:rPr>
          <w:rFonts w:ascii="IRNazanin" w:hAnsi="IRNazanin" w:eastAsia="IRNazanin"/>
          <w:color w:val="111111"/>
          <w:sz w:val="28"/>
          <w:sz w:val="28"/>
          <w:szCs w:val="28"/>
          <w:rtl w:val="true"/>
          <w:lang w:bidi="fa-IR"/>
        </w:rPr>
        <w:t>سبط ابن جوزی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تطرق إلى هذه الامة العار بولايته عليها حتى قال ابوالعلاء</w:t>
      </w:r>
    </w:p>
    <w:p>
      <w:pPr>
        <w:pStyle w:val="BookText"/>
        <w:rPr/>
      </w:pPr>
      <w:r>
        <w:rPr>
          <w:rFonts w:ascii="Amiri" w:hAnsi="Amiri" w:eastAsia="Amiri" w:cs="Amiri"/>
          <w:color w:val="111111"/>
          <w:sz w:val="28"/>
          <w:sz w:val="28"/>
          <w:szCs w:val="28"/>
          <w:rtl w:val="true"/>
          <w:lang w:bidi="ar-SA"/>
        </w:rPr>
        <w:t>المعرى يشير بالشنار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الايام تفعل كل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انا في العجائب مستزيد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قريشكم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خلافتكم يزيد</w:t>
      </w:r>
      <w:r>
        <w:rPr>
          <w:rFonts w:eastAsia="Amiri" w:cs="Amiri" w:ascii="Amiri" w:hAnsi="Amiri"/>
          <w:color w:val="111111"/>
          <w:sz w:val="28"/>
          <w:szCs w:val="28"/>
          <w:rtl w:val="true"/>
          <w:lang w:bidi="ar-SA"/>
        </w:rPr>
        <w:t xml:space="preserve">». </w:t>
      </w:r>
      <w:bookmarkStart w:id="188" w:name="pg10937_115342"/>
    </w:p>
    <w:p>
      <w:pPr>
        <w:pStyle w:val="BookText"/>
        <w:rPr/>
      </w:pPr>
      <w:bookmarkEnd w:id="188"/>
      <w:r>
        <w:rPr>
          <w:rFonts w:ascii="IRNazanin" w:hAnsi="IRNazanin" w:eastAsia="IRNazanin"/>
          <w:color w:val="111111"/>
          <w:sz w:val="28"/>
          <w:sz w:val="28"/>
          <w:szCs w:val="28"/>
          <w:rtl w:val="true"/>
          <w:lang w:bidi="fa-IR"/>
        </w:rPr>
        <w:t>و مقصود از این جمله الزام اهل خلاف است به تخلف از سفینه نجات که متواتراً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بيتى كسفينة نوح من ركبها نجى و من تخلف عنها غرق</w:t>
      </w:r>
      <w:r>
        <w:rPr>
          <w:rFonts w:eastAsia="IRNazanin" w:cs="IRNazanin"/>
          <w:color w:val="111111"/>
          <w:sz w:val="28"/>
          <w:szCs w:val="28"/>
          <w:rtl w:val="true"/>
          <w:lang w:bidi="fa-IR"/>
        </w:rPr>
        <w:t xml:space="preserve">» </w:t>
      </w:r>
      <w:r>
        <w:rPr>
          <w:rStyle w:val="FootnoteAnchor"/>
          <w:rtl w:val="true"/>
        </w:rPr>
        <w:footnoteReference w:id="1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متواتراً نقل شده 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 مَا اِنْ تَمَسَّكْتُمْ بِهِ لَنْ تَضِلُّوا كِتابَ اللّهِ وَ عِتْرَتِي</w:t>
      </w:r>
      <w:r>
        <w:rPr>
          <w:rFonts w:eastAsia="IRNazanin" w:cs="IRNazanin"/>
          <w:color w:val="111111"/>
          <w:sz w:val="28"/>
          <w:szCs w:val="28"/>
          <w:rtl w:val="true"/>
          <w:lang w:bidi="fa-IR"/>
        </w:rPr>
        <w:t xml:space="preserve">» </w:t>
      </w:r>
      <w:r>
        <w:rPr>
          <w:rStyle w:val="FootnoteAnchor"/>
          <w:rtl w:val="true"/>
        </w:rPr>
        <w:footnoteReference w:id="1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دعوی تمسک به عترت و رکوب سفینه نوح می کنند و اصولی تمهید کرده اند که مقتضی آن است که یزید که به روایات ایشان دو جگر گوشه بتول و دو ریحانه رسول را یکی را به سم جعده و دیگری را به تیغ شمر کشت امام واجب الطاعة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خلیفه زاده محترم ایشان که زاهد صحابه بوده به اعتقادشان ملتزم شد به امامت او و با این که بیعت با امیر المؤمنین نکرده بود چنان چه از استیعاب ابن عبدالبر نقل شده </w:t>
      </w:r>
      <w:r>
        <w:rPr>
          <w:rStyle w:val="FootnoteAnchor"/>
          <w:rtl w:val="true"/>
        </w:rPr>
        <w:footnoteReference w:id="1652"/>
      </w:r>
      <w:r>
        <w:rPr>
          <w:rFonts w:ascii="IRNazanin" w:hAnsi="IRNazanin" w:eastAsia="IRNazanin"/>
          <w:color w:val="111111"/>
          <w:sz w:val="28"/>
          <w:sz w:val="28"/>
          <w:szCs w:val="28"/>
          <w:rtl w:val="true"/>
          <w:lang w:bidi="fa-IR"/>
        </w:rPr>
        <w:t>متشبث به بیعت یزید و بیعت عبدالملک شد و چون صحابی است و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بايهم اقتديتم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اقتدای به او در امامت یزید مایه اهتداء است و این خود دلیلی مستقل تواند شد پس البته یزید امام و خلیفه ایشان است؛ وَ اَلْحَمْدُ لِلَّهِ اَلَّذِى جَعَلَنَا مِنَ اَلْمُتَمَسِّكِينَ بِوَلايَةِ اميرِ الْمُؤْمِنِينَ وَ اوْلادِهِ اَلطَّاهِرِينَ وَ وَفِّقْنَا لِلْبَرائِهِ مِنْ يَزِيدَ وَ مُسْتَخْلِفِيهِ الْمُنَافِقِينَ بَلِ الْكَافِرِين</w:t>
      </w:r>
      <w:r>
        <w:rPr>
          <w:rFonts w:eastAsia="IRNazanin" w:cs="IRNazanin"/>
          <w:color w:val="111111"/>
          <w:sz w:val="28"/>
          <w:szCs w:val="28"/>
          <w:rtl w:val="true"/>
          <w:lang w:bidi="fa-IR"/>
        </w:rPr>
        <w:t>.</w:t>
      </w:r>
    </w:p>
    <w:p>
      <w:pPr>
        <w:pStyle w:val="Heading3"/>
        <w:numPr>
          <w:ilvl w:val="2"/>
          <w:numId w:val="1"/>
        </w:numPr>
        <w:rPr/>
      </w:pPr>
      <w:bookmarkStart w:id="189" w:name="__RefHeading___Toc4380276_2870459653"/>
      <w:bookmarkStart w:id="190" w:name="_Toc66"/>
      <w:bookmarkEnd w:id="189"/>
      <w:r>
        <w:rPr>
          <w:rtl w:val="true"/>
        </w:rPr>
        <w:t>عليهم منك اللعنة ابد الآبدين</w:t>
      </w:r>
      <w:bookmarkEnd w:id="19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باد لعنت از تو همیشه روزگاران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صحاح </w:t>
      </w:r>
      <w:r>
        <w:rPr>
          <w:rStyle w:val="FootnoteAnchor"/>
          <w:rtl w:val="true"/>
        </w:rPr>
        <w:footnoteReference w:id="1653"/>
      </w:r>
      <w:r>
        <w:rPr>
          <w:rFonts w:ascii="IRNazanin" w:hAnsi="IRNazanin" w:eastAsia="IRNazanin"/>
          <w:color w:val="111111"/>
          <w:sz w:val="28"/>
          <w:sz w:val="28"/>
          <w:szCs w:val="28"/>
          <w:rtl w:val="true"/>
          <w:lang w:bidi="fa-IR"/>
        </w:rPr>
        <w:t xml:space="preserve">و قاموس </w:t>
      </w:r>
      <w:r>
        <w:rPr>
          <w:rStyle w:val="FootnoteAnchor"/>
          <w:rtl w:val="true"/>
        </w:rPr>
        <w:footnoteReference w:id="1654"/>
      </w:r>
      <w:r>
        <w:rPr>
          <w:rFonts w:ascii="IRNazanin" w:hAnsi="IRNazanin" w:eastAsia="IRNazanin"/>
          <w:color w:val="111111"/>
          <w:sz w:val="28"/>
          <w:sz w:val="28"/>
          <w:szCs w:val="28"/>
          <w:rtl w:val="true"/>
          <w:lang w:bidi="fa-IR"/>
        </w:rPr>
        <w:t xml:space="preserve">و منتهی الارب </w:t>
      </w:r>
      <w:r>
        <w:rPr>
          <w:rStyle w:val="FootnoteAnchor"/>
          <w:rtl w:val="true"/>
        </w:rPr>
        <w:footnoteReference w:id="1655"/>
      </w:r>
      <w:r>
        <w:rPr>
          <w:rFonts w:ascii="IRNazanin" w:hAnsi="IRNazanin" w:eastAsia="IRNazanin"/>
          <w:color w:val="111111"/>
          <w:sz w:val="28"/>
          <w:sz w:val="28"/>
          <w:szCs w:val="28"/>
          <w:rtl w:val="true"/>
          <w:lang w:bidi="fa-IR"/>
        </w:rPr>
        <w:t xml:space="preserve">و غیر این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91" w:name="pg10937_115343"/>
    </w:p>
    <w:p>
      <w:pPr>
        <w:pStyle w:val="BookText"/>
        <w:rPr/>
      </w:pPr>
      <w:bookmarkEnd w:id="191"/>
      <w:r>
        <w:rPr>
          <w:rFonts w:ascii="IRNazanin" w:hAnsi="IRNazanin" w:eastAsia="IRNazanin"/>
          <w:color w:val="111111"/>
          <w:sz w:val="28"/>
          <w:sz w:val="28"/>
          <w:szCs w:val="28"/>
          <w:rtl w:val="true"/>
          <w:lang w:bidi="fa-IR"/>
        </w:rPr>
        <w:t>معنی 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داهر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ناصب و اشباه آن ها که بر سبیل مبالغه نفس صفت را موصوف اعتبار می کنند و صفتی دیگر از جنس او برایش اثبات می نمایند تا دلالت بر تکرّر اشتمال او بر این وصف داشته باشد و مفید مبالغه شود و در مقام تأیید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 الآبدين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الابيد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الابدية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الأبدين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ابيد الابيد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الفاظ به معنی همیشه و مستمر ولا يزال و علی الدوام و همواره و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الفاظ تأیید را که متعارف و مستعذب و در السنه قدماء فصحاء مستعمل است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بقى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لفظ ذکر کرده ایم و این لفظ را از آن جمله شمرده ایم؛ و الله اعلم</w:t>
      </w:r>
      <w:r>
        <w:rPr>
          <w:rFonts w:eastAsia="IRNazanin" w:cs="IRNazanin"/>
          <w:color w:val="111111"/>
          <w:sz w:val="28"/>
          <w:szCs w:val="28"/>
          <w:rtl w:val="true"/>
          <w:lang w:bidi="fa-IR"/>
        </w:rPr>
        <w:t>.</w:t>
      </w:r>
    </w:p>
    <w:p>
      <w:pPr>
        <w:pStyle w:val="Heading3"/>
        <w:numPr>
          <w:ilvl w:val="2"/>
          <w:numId w:val="1"/>
        </w:numPr>
        <w:rPr/>
      </w:pPr>
      <w:bookmarkStart w:id="192" w:name="__RefHeading___Toc4380278_2870459653"/>
      <w:bookmarkStart w:id="193" w:name="_Toc67"/>
      <w:bookmarkEnd w:id="192"/>
      <w:r>
        <w:rPr>
          <w:rtl w:val="true"/>
        </w:rPr>
        <w:t>و هذا يوم فرحت به آل زیاد و آل مروان بقتلهم الحسين علیه السلام</w:t>
      </w:r>
      <w:bookmarkEnd w:id="19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روزی است که فرحناک شدند آل زیاد و آل مروان به واسطه این که حسین علیه السلام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به معنی سرور گاهی استعمال می شود و گاه به معنی بطر، چنان چه در کتب لغت از صحاح </w:t>
      </w:r>
      <w:r>
        <w:rPr>
          <w:rStyle w:val="FootnoteAnchor"/>
          <w:rtl w:val="true"/>
        </w:rPr>
        <w:footnoteReference w:id="1656"/>
      </w:r>
      <w:r>
        <w:rPr>
          <w:rFonts w:ascii="IRNazanin" w:hAnsi="IRNazanin" w:eastAsia="IRNazanin"/>
          <w:color w:val="111111"/>
          <w:sz w:val="28"/>
          <w:sz w:val="28"/>
          <w:szCs w:val="28"/>
          <w:rtl w:val="true"/>
          <w:lang w:bidi="fa-IR"/>
        </w:rPr>
        <w:t xml:space="preserve">و قاموس </w:t>
      </w:r>
      <w:r>
        <w:rPr>
          <w:rStyle w:val="FootnoteAnchor"/>
          <w:rtl w:val="true"/>
        </w:rPr>
        <w:footnoteReference w:id="1657"/>
      </w:r>
      <w:r>
        <w:rPr>
          <w:rFonts w:ascii="IRNazanin" w:hAnsi="IRNazanin" w:eastAsia="IRNazanin"/>
          <w:color w:val="111111"/>
          <w:sz w:val="28"/>
          <w:sz w:val="28"/>
          <w:szCs w:val="28"/>
          <w:rtl w:val="true"/>
          <w:lang w:bidi="fa-IR"/>
        </w:rPr>
        <w:t>و غیر این هاست و مراد به بطر نشاط با غرور است و از این باب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اَللَّهَ لاَ يُحِبُّ اَلْفَرِحِينَ</w:t>
      </w:r>
      <w:r>
        <w:rPr>
          <w:rStyle w:val="FootnoteAnchor"/>
          <w:rtl w:val="true"/>
        </w:rPr>
        <w:footnoteReference w:id="1658"/>
      </w:r>
      <w:r>
        <w:rPr>
          <w:rFonts w:ascii="IRNazanin" w:hAnsi="IRNazanin" w:eastAsia="IRNazanin"/>
          <w:color w:val="111111"/>
          <w:sz w:val="28"/>
          <w:sz w:val="28"/>
          <w:szCs w:val="28"/>
          <w:rtl w:val="true"/>
          <w:lang w:bidi="fa-IR"/>
        </w:rPr>
        <w:t>چه مطلق فرح غیر محبوب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زیارت با هر دو معنی مناسب است و انسب به حال آل زیاد و آل مروان معنی ثانی است و سایر الفاظ زیارت آن چه محتاج به شرح است در فقرات سابقه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صواب چنان است که در این جا شطری از اخبار و کلمات طایفه اهل سنت نقل کنیم که دلالت بر فرح آل مروان و آل زیاد دارد یا فرح خودشان که حقیقةً آل زیاد و آل مروانند و مشمول لعن این زیارت چنان چه تا به حال در این کتاب جا به جا معلوم رأی صاحبدلان که روی سخن با ایشان است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اعاظم قدمای علمای شیعه است چنان چه تأمل مطاوی کلمات او در مروج شاهد است اگر چه بعض مواضع از روی تقیه یا ابدای احتمال یا نقل خبر ضعیف مطالبی که مخالف مذهب حق باشد ذکر فرموده و این معنی سبب اشتباه </w:t>
      </w:r>
    </w:p>
    <w:p>
      <w:pPr>
        <w:pStyle w:val="BookText"/>
        <w:rPr/>
      </w:pPr>
      <w:r>
        <w:rPr>
          <w:rFonts w:ascii="IRNazanin" w:hAnsi="IRNazanin" w:eastAsia="IRNazanin"/>
          <w:color w:val="111111"/>
          <w:sz w:val="28"/>
          <w:sz w:val="28"/>
          <w:szCs w:val="28"/>
          <w:rtl w:val="true"/>
          <w:lang w:bidi="fa-IR"/>
        </w:rPr>
        <w:t xml:space="preserve">محقق المعى آغا محمد علی ولد استاد اعظم شده بر خلاف کل تصریح به عدم تشیع او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كتاب اثبات الوصیة او که معروف است اگر کسی ببیند جای تردید باقی نماند و در فهرست ابوالعباس نجاشی مناقب او مذکور است </w:t>
      </w:r>
      <w:r>
        <w:rPr>
          <w:rStyle w:val="FootnoteAnchor"/>
          <w:rtl w:val="true"/>
        </w:rPr>
        <w:footnoteReference w:id="1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وجود این معتمد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مورخی نیست که بر او اعتماد نکرده باشد از آن جمله ابن خلدون در اول جلد مقدمه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دون الناس و أكثروا و جمعوا تواريخ الامم و الدول فى العالم و سطروا و الذين ذهبوا بفضل الشهرة و الامانة المعتبرة و استفرغوا دواوين من قبلهم في صحفهم المتأخرة هم قليلون لا يكادون يجاوزون عدد الأنامل و لا حركات العوامل،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و الطبری و ابن الکلبی و محمّد بن عمر الواقدی و سیف بن عمر الاسدی و المسعودی و غیر هم من المشاهير المتميزين عن الجماهير</w:t>
      </w:r>
      <w:r>
        <w:rPr>
          <w:rFonts w:eastAsia="IRNazanin" w:cs="IRNazanin"/>
          <w:color w:val="111111"/>
          <w:sz w:val="28"/>
          <w:szCs w:val="28"/>
          <w:rtl w:val="true"/>
          <w:lang w:bidi="fa-IR"/>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ملاحظه نقل از مسعودی در مروج الذهب که مکرراً مستقلاً و تبعاً در مصر به طبع رسیده و این خود فی نفسه دلیل اعتماد است و شرح حالات او در فوات الوفیات مفصلا مذکور است </w:t>
      </w:r>
      <w:r>
        <w:rPr>
          <w:rStyle w:val="FootnoteAnchor"/>
          <w:rtl w:val="true"/>
        </w:rPr>
        <w:footnoteReference w:id="1661"/>
      </w:r>
      <w:r>
        <w:rPr>
          <w:rFonts w:ascii="IRNazanin" w:hAnsi="IRNazanin" w:eastAsia="IRNazanin"/>
          <w:color w:val="111111"/>
          <w:sz w:val="28"/>
          <w:sz w:val="28"/>
          <w:szCs w:val="28"/>
          <w:rtl w:val="true"/>
          <w:lang w:bidi="fa-IR"/>
        </w:rPr>
        <w:t xml:space="preserve">خارج از صناعت جدل نخواهد شد؛ علاوه بر این که ابن ابی الحدید نیز با او موافقت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بالجملة در مروج الذهب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روزی حجاج به عبید الله بن هانی که یک تن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طایفه ای از مردم یمن اند بود و در قوم خود شرافتی داشت و در جمیع حروب ملازم حجاج و در تحریق کعبه حاضر و حجاج را شیعه و ناصر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كافأناک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خدای که هنوز مکافات تو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 فرستاد به اسماء بن خارجه فزاری که دخترت را به عبید الله بنهانی به رسم زناشویی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کرد تا تازیانه بیاوردند و گفت من تزویج می کنم اسماء را لا علاج تزویج کرد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کس به سعید بن قیس همدانی فرستاد که رئیس یمامه بود که دخترت را با عبید الله تزویج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اود و الله لا ازوجه و لا كرامة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شمشیر را بیاوردند </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با اهل خود مشاورت کنم چون مشاورت کرد اشاره کردند که تزویج کن مبادا این فاسق تو را بکشد پس تزویج کرد دخترش را به او و حجاج با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سید فزاره و سید همدان و عظیم کهلان را در حباله نکاح تو در آورم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مکانت نبود که این مصاهرت و مواصلت کند عبید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اصلح الله الامير فان لنا مناقب ما هى لأحد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مناقب که هیچ کس از عرب را با شما در او شرکتی نیست کدام است؟</w:t>
      </w:r>
    </w:p>
    <w:p>
      <w:p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عثمان در مجلسی از مجالس ما سب نشد هرگز 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 الله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خدای سوگند که این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جماعت ما در حرب صفین با امیر المؤمنين معاوية هفتاد نفر بودند و با أبو تراب کسی حاضر نبود جز یک نفر و به حق خدای قسم که تا من می دانستم مرد بدی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 الله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ما نبوده که زنان أبو تراب بگیرد یا تولی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 الله 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ما نبود مگر این که نذر کرد که اگر حسین کشته شود، ده شتر نحر کند و چون کشته شد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و الله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ما نبود از پدر خود دانسته باشد که أبو تراب را شتم و لعن کرده مگر این که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 می کنم به زیادت دو پسر او حسن و حسین و مادر ایشان را 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و الله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عرب نیست که آن چه ما از ملاحت و صباحت داریم داشته باشد و بخندید و عبید الله مردی بود به غایت زشت و سیاه چرده و آبله رو در سر او عقده بزرگ بود و دهان او کج و چشم او احول مایل الحوله بود و قبایح دیگر در صورت داشت تا این جا ترجمه كلام مروج الذهب بود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فقرات که از مناقب شمرده همه جای عجب است و همین مناقب را علمای سنت از از اسلاف خود به میراث برده اند و عمل بر طبق آن ها می کنند چنان چه عبدالقادر گیلانی که او را غوث اعظم و هیکل صمدانی می نامند در محکی کتاب غنیه که به شهادت جمعی از اعلام اهل سنت از مصنفات اوست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مَا لَفْظُهُ وَ قَدْ طَعَنَ قَوْمٌ عَلَى صِيَامِ هَذَا اَلْيَوْمِ اَلْعَظِيمِ وَ مَا وَرَدَ فِيهِ مِنَ اَلتَّعْظِيمِ وَ زَعَمُوا اِنَّهُ لاَ يَجُوزُ صِيَامُهُ لِأَجْلِ قَتْلِ اَلْحُسَيْنِ بن على فِيهِ وَ قَالُوا يَنْبَغِي اَنْ يَكُونَ الْمُصِيبَةُ فِيهِ عَامَّةً وَ أَنْتُمْ تَأْخُذُونَهُ يَوْمَ فَرَحٍ وَ سُرُورٍ وَ تَأْمُرُونَ فِيهِ </w:t>
      </w:r>
    </w:p>
    <w:p>
      <w:pPr>
        <w:pStyle w:val="BookText"/>
        <w:rPr/>
      </w:pPr>
      <w:r>
        <w:rPr>
          <w:rFonts w:ascii="Amiri" w:hAnsi="Amiri" w:eastAsia="Amiri" w:cs="Amiri"/>
          <w:color w:val="111111"/>
          <w:sz w:val="28"/>
          <w:sz w:val="28"/>
          <w:szCs w:val="28"/>
          <w:rtl w:val="true"/>
          <w:lang w:bidi="ar-SA"/>
        </w:rPr>
        <w:t>بِالتَّوْسِعَةِ عَلَى الْعِيَالِ و النَّفَقَةِ الْكَثِيرَةِ وَ الصَّدَقَةَ عَلَى الضُّعَفَاءِ وَ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ليس هذا من حق الحسين على جماعة المسلمين و هذا القائل خاطئ و مذهبه قبیح فاسد لأن الله اختار لسبط نبيه الشهادة فى اشرف الایام و اعظمها و اجلها و ارفعها عنده لیزیده بذلك رفعة فى درجاته و كرامة مضافة إلى كراماته و يبلغه منازل الخلفاء الراشدين الشهداء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جاز ان يتخذ يوم موته مصيبته لكان يوم الاثنين اولى بذلك اذ قبض الله فيه نبيه و كذلك أبو بكر الصديق قبض فيه و هو ما روى هشام عن عروة عن أبيه عن عايشة قال أبوبكر لى اى يوم توفى النبى؟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ارجو ان اموت فيه فمات فيه و فقد رسول الله و فقد ابی بکر اعظم من فقد غيره و قد اتفق الناس على شرف يوم الاثنين و فضيلة صومه و انه يعرض فيه و فى يوم الخميس اعمال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عاشوراء لا يتخذ يوم مصيبة و لان يوم عاشوراء ان يتخذ يوم مصيبة ليس باولى من أن يتخذ يوم عيد و فرح و سرور لما قدمنا ذكره و فضله فضله من انه يوم نجی الله فيه انبیائه من اعدائهم و اهلك فيه اعدائهم الكفار من فرعون و قومه و غیرهم و انه خلق السموات و الارض و الاشياء الشريفة و آدم و غیر ذلک و ما اعد الله لمن صامه من الثواب الجزيل و العطاء الوافر و تكفير الذنوب و تمحيص السيئات فصار عاشوراء مثل بقية الايام الشريفة كالعيدين و الجمعة و عرفة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جاز أن يتخذ هذا اليوم يوم مصيبة لأتخذته الصحابة و التابعون لأنهم اقرب اليه منا و اخص به منا؛ انتهى كلام الناصب الدعى</w:t>
      </w:r>
      <w:r>
        <w:rPr>
          <w:rFonts w:eastAsia="IRNazanin" w:cs="IRNazanin"/>
          <w:color w:val="111111"/>
          <w:sz w:val="28"/>
          <w:szCs w:val="28"/>
          <w:rtl w:val="true"/>
          <w:lang w:bidi="fa-IR"/>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محصل سخن او این است که شیعیان که ایراد می کنند بر اهل سنت که چرا عاشوراء را روز فرح و سرور کردید سخن واهی و کلام باطل می گویند چه روز عاشوراء روزی است مبارک و میمون که خدای عزوجل اختیار کرده آن روز را برای شهادت فرزند پیغمبر خود تا بر کرامت او بیفزاید و اگر روز قتل حسین مصیبت بودی بایستی که روز دوشنبه که وفات پیغمبر و ابوبکر در او شده و هر دو اعظم از اویند نیز روز مصیبت باشد با این که صوم او مستحب است و عرض اعمال در آن روز و روز پنجشنبه می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روز عاشوراء شایسته است که روز فرحت و سرور باشد به جهت برکات مخصوصه به آن روز مثل خلق سماوات و ارض و خلق آدم و نجات انبیاء و هلاک اعدای خدا در او مثل فرعون و قومش و به جهت استحباب صوم او و کثرت فضایل صیام در او و اگر این روز روز </w:t>
      </w:r>
    </w:p>
    <w:p>
      <w:pPr>
        <w:pStyle w:val="BookText"/>
        <w:rPr/>
      </w:pPr>
      <w:r>
        <w:rPr>
          <w:rFonts w:ascii="IRNazanin" w:hAnsi="IRNazanin" w:eastAsia="IRNazanin"/>
          <w:color w:val="111111"/>
          <w:sz w:val="28"/>
          <w:sz w:val="28"/>
          <w:szCs w:val="28"/>
          <w:rtl w:val="true"/>
          <w:lang w:bidi="fa-IR"/>
        </w:rPr>
        <w:t xml:space="preserve">مصیبت بودی بر صحابه و تابعین با کمال قرب و شدت اختصاص ایشان مشتبه نمی شد و هیچ کس از ایشان چنین نکرده است؛ این خلاصه کلام این دشمن خدا و رسول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در ظهور فساد و شناعت اگر چه همچنان است که هیچ مسلم متدینی شک در بطلان او ندارد و آن چه ما جابجا در این شرح یاد کرده ایم کافی در ابطال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اتمام حجت و ازاحه علت در این مقام اجمالا متعرض او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مبارک که خدای تعالی او را برای قتل سبط نبی خود اختیار فرموده تدلیسی است که عوام را فریب می دهد و الا بر هوشمند حقیقت شناس حال او معلوم است و هیچ کس گمان نمی کند که شرافت روز سبب قتل پیغمبران و ابناء ایشان در او باشد و همه کس آن روز را که پدر یا مادر یا فرزندی یا برادری یا خویشاوندی یا دوستی از ایشان در او رفته باشد البته نحس می شمارند و به او تشأم و تطیر می کنند و این مطلب محتاج به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باید روز دوشنبه روز نحسی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فرق است بین این که روز در سالی یک دفعه باشد چون عاشوراء و اشباه او یا در هر هفته باشد مثل دوشنبه و نقض صحیح نیست و از این جهت روز بیست و هشتم صفر که وفات سید انبیاء است نزد شیعیان عزای اعظم است و از جمیع آن آداب که روز عاشوراء دارند آن روز را دقیقه ای فرو گذاشت نمی کنند و ثانیاً روز دوشنبه هم نحس است و در اخبار اهل بیت او را یوم بنی امیه شمرده اند </w:t>
      </w:r>
      <w:r>
        <w:rPr>
          <w:rStyle w:val="FootnoteAnchor"/>
          <w:rtl w:val="true"/>
        </w:rPr>
        <w:footnoteReference w:id="1665"/>
      </w:r>
      <w:r>
        <w:rPr>
          <w:rFonts w:ascii="IRNazanin" w:hAnsi="IRNazanin" w:eastAsia="IRNazanin"/>
          <w:color w:val="111111"/>
          <w:sz w:val="28"/>
          <w:sz w:val="28"/>
          <w:szCs w:val="28"/>
          <w:rtl w:val="true"/>
          <w:lang w:bidi="fa-IR"/>
        </w:rPr>
        <w:t>و او روز مصیبت مسلمین است و احترامی برای او نزد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اعدای ایشان حجت نیست چه همه کذب و جعل و افتراء است و بخاری که کتاب او را اصح الکتب می دانند اکذب بریه بوده چنان چه حالت اسانید ایشان تفصیلاً در كتاب استقصاء الافحام سيد جليل معاصر مولوی میر 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است و اگر ما استدلال به اخبار ایشان کنیم برای الزام خود ایشان است و الزام شیعه به آن ها بیرون طريقه صواب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اوّلی سبب برکت و یمن است نه موجب شئامت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نحوست مگر به ملاحظه آن باشد که فظ غلیظ القلب به جای او نشسته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كالمستجير من الرمضاء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به این ملاحظه البته نحس و می شوم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که گفته اگر عاشوراء روز سرور باشد اولاست به جهت برکات آن روز سابقاً </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دانستی که وقوع این وقایع در او محض کذب و عین افتراء و از جمله موضوعات نواصب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گفته صوم در او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w:t>
      </w:r>
      <w:r>
        <w:rPr>
          <w:rStyle w:val="FootnoteAnchor"/>
          <w:rtl w:val="true"/>
        </w:rPr>
        <w:footnoteReference w:id="1667"/>
      </w:r>
      <w:r>
        <w:rPr>
          <w:rFonts w:ascii="IRNazanin" w:hAnsi="IRNazanin" w:eastAsia="IRNazanin"/>
          <w:color w:val="111111"/>
          <w:sz w:val="28"/>
          <w:sz w:val="28"/>
          <w:szCs w:val="28"/>
          <w:rtl w:val="true"/>
          <w:lang w:bidi="fa-IR"/>
        </w:rPr>
        <w:t>معلوم شد که صوم او مردد بین کفر و حرام و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تابعین او را یوم مصیبت قرار ندادند مخدوش است به این که مراد قبل از وقوع است یا بعد اگر قبل از وقوع قتل سيد الشهداء است از محل کلام خارج است چه آن وقت به حسب ظاهر روز عزا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قتل است مراد از صحابه و تابعین اتباع یزید و معاویه اند یا اتباع اهل بیت؟ اگر طایفه اول مرادند فعل ایشان حجت نیست و اگر طایفه ثانی مرادند نسبت به ایشان دروغ است چه ایشان این روز را از اوّل روز مصیبت قرار دادند اگر چه به جهت موانع در بعض اوقات متمکن از اظهار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أبدع بعض النواصب و هو ابن جكينا في الاعتذار عن الاكتحال يوم عاشوراء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لائم لام فى اكتحال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استباحوا دم الحسين</w:t>
      </w:r>
    </w:p>
    <w:p>
      <w:pPr>
        <w:pStyle w:val="BookText"/>
        <w:rPr/>
      </w:pPr>
      <w:r>
        <w:rPr>
          <w:rFonts w:ascii="Amiri" w:hAnsi="Amiri" w:eastAsia="Amiri" w:cs="Amiri"/>
          <w:color w:val="111111"/>
          <w:sz w:val="28"/>
          <w:sz w:val="28"/>
          <w:szCs w:val="28"/>
          <w:rtl w:val="true"/>
          <w:lang w:bidi="ar-SA"/>
        </w:rPr>
        <w:t xml:space="preserve">فقلت دعنى احق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فيه السواد عيني </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فانه اعترف بذلک و اجاد فی شعره المشتمل على زندقته فى تزيينه في عيون القاصرين و كانه اوحى إليه من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مکی در کتاب صواعق حکایت کلام جماعتی از این طایفه کرده و بعضی از اخبار که بر بدع خود تمسک به آن ها کرده اند ذکر نموده است و از عجائب آن است که با آن صلابت حجریه که از طبیعت بشریه بیرونش برده اعتراف به فساد و ضعف مدارک آن ها کرده اگر چه بر شیعه هم به جهت اقامه عزای جناب سید الشهداء و قیام به وظایف نوحه و گریه طعن میزند و ما به استمداد از برکات خامس آل عبا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شرح این فقره دفع شبهات و ابطال ترهات او خواهیم کرد و اینک ما محصل کلام او را در این جا یاد می کنیم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سخن او آن است که مبادا کسی در روز عاشوراء مشغول به بدع روافض شود از ندبه و نیاحه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اخلاق اهل ایمان نیست و الا روز وفات پیغمبر اولی و احق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مبادا کس به بدع ناصبین و مبغضين اهل البیت و جهال که مقابله فاسد به فاسد و بدعت به بدعت و شر به شر می کنند اشتغال یابد و اظهار فرحت و مسرت کند و او را عید قرار بدهد و اظهار زینت در او نماید به امثال خضاب و اکتحال و جامه نو در بر کردن و توسیع نفقات و طبخ اطعمه و حبوبی که بیرون رسم و عادت است به اعتقاد این که این از سنت است و سنت ترک جمیع این هاست چه وارد نشده در این باب چیزی که محل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پاره ای از ائمه حدیث پرسیدند که کحل و غسل و حنا و طبخ حبوب و لبس ثوب جدید و اظهار سرور در روز عاشوراء چگونه است؟ در جواب گفت که حدیث صحیحی در این باب وارد نشده نه از رسول خدای وارد شده و نه از احدی از صحابه و نه مستحب شمرده او را احدی از ائمه مسلمین نه ائمه اربعه که مالک و ابو حنیفه و شافعی و احمد بن حنبل باشند و نه غیر ایشان و نه روایت شده در کتب معتمده در این مورد خبر صحیحی یا ضعیفی و آن چه گفته شده که هر که سرمه بکشد در روز عاشوراء تا آخر سال چشم درد نکشد و هر که غسل کند تا آخر سال بیمار نگردد و هر که توسعه کند بر عیال خود آن روز خدای در تمام سال او وسعت دهد و امثال او مثل اخبار وارده در فضل صلات در روز عاشوراء و این که توبه آدم و قرار سفینه نوح بر جودی و نجات ابراهیم از آتش و فدا کردن ذبیح الله به گوسفند و رد یوسف بر یعقوب در او بود چه همه این اخبار دروغاند جز حدیث توسعه، لکن در سند او کسی است که در حق او گفتگویی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عید قرار می دهند و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ماتم و عزا می کنند و هر دو طایفه مخطی و مخالف سنت اند چنین گفته است بعض حافظان حدیث و مراد او از اوّل سؤال است تا این جا و حاکم تصریح کرده به این که اکتحال روز عاشوراء بدعتی است با این که خود روایت کرده این خبر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اكتحل بالاثمد يوم عاشوراء لم ترمد عینه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گفته که این حدیث منکر است و از این جهت ابن جوزی او را در موضوعات ذکر کرده و اختصاص داده وضع او را به طریقی که حاکم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حفاظ گفته اند از غیر آن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هر طریق که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قاموس از حاکم روایت کرده که جميع احادیث وارده در فضل او ما عدای اخبار صوم و احادیث فضل صلات و انفاق و خضاب و ادهان و اکتحال و طبخ حبوب جمیع این اخبار موضوع و مفتری است و ابن قیم نیز تصریح به این کرده 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الاكتحال و الادهان و التطيب يوم عاشوراء من وضع الكذابين و الكلام فيمن خص يوم عاشوراء بالکحل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شد آن چه از کلام ابن حجر می خواستم نقل کنم </w:t>
      </w:r>
      <w:r>
        <w:rPr>
          <w:rStyle w:val="FootnoteAnchor"/>
          <w:rtl w:val="true"/>
        </w:rPr>
        <w:footnoteReference w:id="1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کلام مواضعی است که برای مطالب مذکوره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شرح فقره سابقه گفتیم علمای اهل سنت اخباری افتراء کرده اند در فضایل عاشوراء و او جمله این اخبار را ذکر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گفتیم که آن ها مجعول و مختلق اند و به کذب و افتراء وضع شده و او خود شهادت داد و از بعض حفاظ و ابن قیم و حاکم و ابن جوزی و مجد لغوی و بعض ائمه حدیث نیز اعتراف به کذب آن ها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اعتراف کرد که این امور بدعت 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اعتراف کرده که آنان که این اعمال می کنند از نواصب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الجملة تيمن و تبرک اهل خلاف به روز عاشوراء خود امری است طشت از بام افتاده و پرده از روی رفته که قابل انکار نیست و همین قدر در اثبات هلاک و ضلال ایشان بس که با اوامر بلیغه و تأکیدات شدیده در محبت اهل بیت که مودت ایشان اجر رسالت است و لزوم تمسک به ایشان و وجوب اقتداء به ایشان مسلم فریقین است از این سفینه نجات تخلف کردند که روز قتل و نهب و اسر ایشان را از اعیاد شمردند و سرمه کشیدن و خوشبو کردن و جامه نو پوشیدن و روغن مالیدن و سایر لوازم عید را سنت شمردند و به سنت یزید و آل مروان رفتار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مسلمانی از این است که اینان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از پس امروز بود فردایی</w:t>
      </w:r>
    </w:p>
    <w:p>
      <w:pPr>
        <w:pStyle w:val="BookText"/>
        <w:rPr/>
      </w:pPr>
      <w:r>
        <w:rPr>
          <w:rFonts w:ascii="Amiri" w:hAnsi="Amiri" w:eastAsia="Amiri" w:cs="Amiri"/>
          <w:color w:val="111111"/>
          <w:sz w:val="28"/>
          <w:sz w:val="28"/>
          <w:szCs w:val="28"/>
          <w:rtl w:val="true"/>
          <w:lang w:bidi="ar-SA"/>
        </w:rPr>
        <w:t>و قد اجاد ابوالحسين الجزار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بعود عاشوراء يذكرنی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رزء الحسين فليت لم يعد</w:t>
      </w:r>
    </w:p>
    <w:p>
      <w:pPr>
        <w:pStyle w:val="BookText"/>
        <w:rPr/>
      </w:pPr>
      <w:r>
        <w:rPr>
          <w:rFonts w:ascii="Amiri" w:hAnsi="Amiri" w:eastAsia="Amiri" w:cs="Amiri"/>
          <w:color w:val="111111"/>
          <w:sz w:val="28"/>
          <w:sz w:val="28"/>
          <w:szCs w:val="28"/>
          <w:rtl w:val="true"/>
          <w:lang w:bidi="ar-SA"/>
        </w:rPr>
        <w:t xml:space="preserve">يا ليت عيناً فيه قد كحلت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الشماته لم تخل من رمد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يداً به المسرة خضبت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من زندها بيدى </w:t>
      </w:r>
    </w:p>
    <w:p>
      <w:pPr>
        <w:pStyle w:val="BookText"/>
        <w:rPr/>
      </w:pPr>
      <w:r>
        <w:rPr>
          <w:rFonts w:ascii="IRNazanin" w:hAnsi="IRNazanin" w:eastAsia="IRNazanin"/>
          <w:color w:val="111111"/>
          <w:sz w:val="28"/>
          <w:sz w:val="28"/>
          <w:szCs w:val="28"/>
          <w:rtl w:val="true"/>
          <w:lang w:bidi="fa-IR"/>
        </w:rPr>
        <w:t xml:space="preserve">اما و قد قتل الحسین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فابوالحسین احق بالكمد </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 xml:space="preserve">و این ها شاهد صدق فرموده سید الساجدين علیه السلام است در خطبه که بعد از ورود مدینه قرائت کردند که در ضمن او فرمود اگر پیغمبر وصیت می کرد به ایشان در ظلم و ایذای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وصیت در محبت و نصرت ما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 توانستند کرد؛ فلعن الله اولهم</w:t>
      </w:r>
    </w:p>
    <w:p>
      <w:pPr>
        <w:pStyle w:val="BookText"/>
        <w:rPr/>
      </w:pPr>
      <w:r>
        <w:rPr>
          <w:rFonts w:ascii="IRNazanin" w:hAnsi="IRNazanin" w:eastAsia="IRNazanin"/>
          <w:color w:val="111111"/>
          <w:sz w:val="28"/>
          <w:sz w:val="28"/>
          <w:szCs w:val="28"/>
          <w:rtl w:val="true"/>
          <w:lang w:bidi="fa-IR"/>
        </w:rPr>
        <w:t>و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تذييل</w:t>
      </w:r>
    </w:p>
    <w:p>
      <w:pPr>
        <w:pStyle w:val="BookText"/>
        <w:rPr/>
      </w:pPr>
      <w:r>
        <w:rPr>
          <w:rFonts w:ascii="IRNazanin" w:hAnsi="IRNazanin" w:eastAsia="IRNazanin"/>
          <w:color w:val="111111"/>
          <w:sz w:val="28"/>
          <w:sz w:val="28"/>
          <w:szCs w:val="28"/>
          <w:rtl w:val="true"/>
          <w:lang w:bidi="fa-IR"/>
        </w:rPr>
        <w:t xml:space="preserve">آن چه متعارف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اقامه تعزیه و اجتماع در مجالس و نشر اعلام و نصب خیام و تشبیه و تمثیل هیأت وقایع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بلاد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تمثیل ضریح مقدس و غیر ذلک از قبیل لبس جامه های سیاه و تعطیل اسواق در روز عاشوراء و راه افتادن دسته و لطمه و نوحه و آن چه از این قبیل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این ها مشروع است و راجح در شریعت مطهره و دلیل بر عموم این مدعی بر دو طریق اقامه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مسلک علماء امامیه و فقه اهل البيت علیهم السلام</w:t>
      </w:r>
    </w:p>
    <w:p>
      <w:pPr>
        <w:pStyle w:val="BookText"/>
        <w:rPr/>
      </w:pPr>
      <w:r>
        <w:rPr>
          <w:rFonts w:ascii="IRNazanin" w:hAnsi="IRNazanin" w:eastAsia="IRNazanin"/>
          <w:color w:val="111111"/>
          <w:sz w:val="28"/>
          <w:sz w:val="28"/>
          <w:szCs w:val="28"/>
          <w:rtl w:val="true"/>
          <w:lang w:bidi="fa-IR"/>
        </w:rPr>
        <w:t>و این مطلب اگر چه بر اصول ما محتاج به دلیل نیست از غایت وضوح ولی ما اشاره اجمالیه به بعض موارد اشتباه می کنیم در ضمن اقامه دلیل بر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اخبار متواتره وارد شده در استحباب بكاء بر سيد الشهداء علیه السلام و تذکر مصاب او و ابکاء بلکه تباکی یعنی گریه به خود بستن و به جهت اظهار حزن به صورت باکی در آمدن نه چنان که بعض قاصرین توهم کرده اند که مراد ریای در گریه است چه بالضرورة بكاء بر سید الشهداء عبادت است و ریاء در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قیاس در ادله و ربا 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جایز نیست و علاوه بر این اخبار کثیره وارد است در احیای امر ائمه علیهم السلام و فضل جلوس در مجالسی که احیای امر ایشان در آن مجالس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اخبار متعدده وارد شده که جزع بر همه چیز مکروه است جز جزع بر سيد الشهداء</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وارد شده که ایام عاشوراء ایام مصیبت و حزن اهل بیت است و هم وارد شده که به حزن ما محزون شوید و به سرور ما مسرور و حث بر تجدید عزای آن امام غریب و اقامه مراسم عزاداری نیز وارد شده و تجویز لطمه خدود و شق ثیاب هم آمده است و از این اخبار به عموم و خصوص جواز همه این افعال مذکوره و استحباب و رجحان این ها معلوم می شود یا بالاصالة یا از باب مقدمه و توضیح این مطلب با رعایت اختصار به نقل بعض </w:t>
      </w:r>
    </w:p>
    <w:p>
      <w:pPr>
        <w:pStyle w:val="BookText"/>
        <w:rPr/>
      </w:pPr>
      <w:r>
        <w:rPr>
          <w:rFonts w:ascii="IRNazanin" w:hAnsi="IRNazanin" w:eastAsia="IRNazanin"/>
          <w:color w:val="111111"/>
          <w:sz w:val="28"/>
          <w:sz w:val="28"/>
          <w:szCs w:val="28"/>
          <w:rtl w:val="true"/>
          <w:lang w:bidi="fa-IR"/>
        </w:rPr>
        <w:t>احادیث این باب و تطبیق اجمالی بر امور مذکوره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امالی مسنداً از حضرت رضا علیه السلام نقل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تَذَكَّرَ مُصابَنا وَ بَكِّي لِمَا ارْتَكَبَ مِنَّا كانَ مَعَنَا فِي دَرَجَتِنَا يَوْمَ اَلْقِيَامَةِ وَ مَنْ ذُكِّرَ بِمصابِنا فَبَكي وَ اِبْكِي لَمْ تَبْكِ عَيْنُهُ يَوْمَ تُبْكَى اَلْعُيُونُ وَ مَنْ جَلَسَ مَجْلِساً يُحْيى فِيهِ اَمْرُنا لَمْ يَمُتْ قَلْبُهُ يَوْمَ تَمُوتُ الْقُلُوبُ</w:t>
      </w:r>
      <w:r>
        <w:rPr>
          <w:rStyle w:val="FootnoteAnchor"/>
          <w:rtl w:val="true"/>
        </w:rPr>
        <w:footnoteReference w:id="1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خبر را در عیون نقل کرده از آن 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بمصابنا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لفظ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تذکر مصابنا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امالی شیخ سند به معاوية بن وهب می رساند که صادق آل محمّد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اَلْجَزَعِ وَ اَلْبُكَاءِ مكْرُوهٌ سِوى الجزع وَ اَلْبُكَاءِ عَلِيٌ اَلْحُسَيْنُ</w:t>
      </w:r>
      <w:r>
        <w:rPr>
          <w:rStyle w:val="FootnoteAnchor"/>
          <w:rtl w:val="true"/>
        </w:rPr>
        <w:footnoteReference w:id="1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کامل الزیارة به دو سند از صادق آل محمد علیهم السلام نقل کرده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الحسين بن عَلِىٍ عِنْدَ أَبِي عَبْدِاللَّهِ فِي يَوْمٍ قَطُّ فَرَأَى أَبُو عَبْدِاَللَّهِ مُبْتَسِماً فِي ذَلِكَ اَلْيَوْمِ وَ اَللَّيْلِ</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قرب الاسناد سند به حضرت صادق علیه السلام می رساند که با فضیل بن یسار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نشینید و حدیث می کنید؟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 تو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تلك المجالس احبّها فاحيوا امرنا يا فضيل فرحم الله من احيا امرنا يا فضيل من ذكرنا أو ذكرنا عنده فخرج من عينه مثل جناح الذباب غفر الله له ذنوبه و لو كانت اكثر من زبد البحر</w:t>
      </w:r>
      <w:r>
        <w:rPr>
          <w:rFonts w:eastAsia="IRNazanin" w:cs="IRNazanin"/>
          <w:color w:val="111111"/>
          <w:sz w:val="28"/>
          <w:szCs w:val="28"/>
          <w:rtl w:val="true"/>
          <w:lang w:bidi="fa-IR"/>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امالی صدوق رضی الله عنه به سند به حضرت رضا علیه السلام می رسد که با ابراهيم بن ابی محمود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بود که اهل جاهلیت قتال را در او حرام می کردند و خون ما در او حلال شد و حرمت ما هتک و ذریه و نساء ما در او سبی شدند و آتش در خیام ما افروخته شد و به غارت برده شد آن چه ما در آن ها داشتیم و رعایت نشد برای رسول خدا در حق ما حرمتی همانا روز قتل حسین مقروح کرد جفون ما را و فرو ریخت اشک های ما را و ذلیل کرد عزیز ما را در زمین کرب و بلا و به ارث داد کرب و بلا را به ما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 مِثْلُ الحُسَيْنِ فَلْيَبْكِ البَاكُونَ فَانَّ الْبُكاءَ عَلَيْهِ يَحُطُّ الذُّنُوبَ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چنان بود که هر وقت ماه محرم می آمد با حالت خنده دیده نمی شد و کابت و حزن بر وی غلبه می کرد تا ده روز از </w:t>
      </w:r>
    </w:p>
    <w:p>
      <w:pPr>
        <w:pStyle w:val="BookText"/>
        <w:rPr/>
      </w:pPr>
      <w:r>
        <w:rPr>
          <w:rFonts w:ascii="IRNazanin" w:hAnsi="IRNazanin" w:eastAsia="IRNazanin"/>
          <w:color w:val="111111"/>
          <w:sz w:val="28"/>
          <w:sz w:val="28"/>
          <w:szCs w:val="28"/>
          <w:rtl w:val="true"/>
          <w:lang w:bidi="fa-IR"/>
        </w:rPr>
        <w:t>محرم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دهم می شد آن روز روز مصیبت و حزن و بکای او می شد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الْيَوْمُ الَّذِي قُتِلَ فِيهِ الْحُسَيْنُ</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امالی نیز سند به حضرت رضا می رساند که هر که در روز عاشوراء ترک کند سعی در حوائج خود را خدای تعالی حوائج دنیا و آخرت او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روز عاشوراء روز مصیبت و حزن و بکای او باشد، روز قیامت روز فرح و سرور او شود و در بهشت به ملاقات ما قریر العین گردد و هر که روز عاشوراء را روز برکت نام کند و برای منزل خود چیزی ذخیره کند خدای برکت ندهد در آن چه ذخیره کرده و در روز قیامت حشر شود با یزید و عبید الله بن زیاد و عمر بن سعد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عیون </w:t>
      </w:r>
      <w:r>
        <w:rPr>
          <w:rStyle w:val="FootnoteAnchor"/>
          <w:rtl w:val="true"/>
        </w:rPr>
        <w:footnoteReference w:id="1679"/>
      </w:r>
      <w:r>
        <w:rPr>
          <w:rFonts w:ascii="IRNazanin" w:hAnsi="IRNazanin" w:eastAsia="IRNazanin"/>
          <w:color w:val="111111"/>
          <w:sz w:val="28"/>
          <w:sz w:val="28"/>
          <w:szCs w:val="28"/>
          <w:rtl w:val="true"/>
          <w:lang w:bidi="fa-IR"/>
        </w:rPr>
        <w:t xml:space="preserve">و امالی </w:t>
      </w:r>
      <w:r>
        <w:rPr>
          <w:rStyle w:val="FootnoteAnchor"/>
          <w:rtl w:val="true"/>
        </w:rPr>
        <w:footnoteReference w:id="1680"/>
      </w:r>
      <w:r>
        <w:rPr>
          <w:rFonts w:ascii="IRNazanin" w:hAnsi="IRNazanin" w:eastAsia="IRNazanin"/>
          <w:color w:val="111111"/>
          <w:sz w:val="28"/>
          <w:sz w:val="28"/>
          <w:szCs w:val="28"/>
          <w:rtl w:val="true"/>
          <w:lang w:bidi="fa-IR"/>
        </w:rPr>
        <w:t>سند به ریان بن شبیب می رساند که حضرت رضا علیه السلام در ذیل حدیث مفصل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شَبِيبٍ ان سَرَّكَ اَنْ تَكُونَ مَعَنا فِى الدَّرَجَاتِ الْعُلَى مِنَ اَلْجِنَانِ فَاحْزَنْ لِحُزْنِنا وَ افْرَحْ لِفَرَحِنا وَ عَلَيْكَ بِوَلاَيَتِنَا فَلَوْ ان رَجُلاً تَوَلَّى حَجَراً لَحَشَرَهُ اللَّهُ مَعَهُ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كامل الزيارة سند به ابى هارون مکفوف می رساند که وارد شدم بر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 برای من در مرثیه حسین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چنین بلکه چنان چه خودتان شعر می خوانید و چنان چه مرثیه می کنی او را نزد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لاعظمه الزكية</w:t>
      </w:r>
    </w:p>
    <w:p>
      <w:pPr>
        <w:pStyle w:val="BookText"/>
        <w:rPr/>
      </w:pPr>
      <w:r>
        <w:rPr>
          <w:rFonts w:ascii="IRNazanin" w:hAnsi="IRNazanin" w:eastAsia="IRNazanin"/>
          <w:color w:val="111111"/>
          <w:sz w:val="28"/>
          <w:sz w:val="28"/>
          <w:szCs w:val="28"/>
          <w:rtl w:val="true"/>
          <w:lang w:bidi="fa-IR"/>
        </w:rPr>
        <w:t>چون گریست ساکت شدم فرمود ،بخوان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فانشدته</w:t>
      </w:r>
    </w:p>
    <w:p>
      <w:pPr>
        <w:pStyle w:val="BookText"/>
        <w:rPr/>
      </w:pPr>
      <w:r>
        <w:rPr>
          <w:rFonts w:ascii="IRNazanin" w:hAnsi="IRNazanin" w:eastAsia="IRNazanin"/>
          <w:color w:val="111111"/>
          <w:sz w:val="28"/>
          <w:sz w:val="28"/>
          <w:szCs w:val="28"/>
          <w:rtl w:val="true"/>
          <w:lang w:bidi="fa-IR"/>
        </w:rPr>
        <w:t xml:space="preserve">یا مریم قومی و اندبی مولاک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الحسین فاسعدی ببکاک </w:t>
      </w:r>
      <w:r>
        <w:rPr>
          <w:rStyle w:val="FootnoteAnchor"/>
          <w:rtl w:val="true"/>
        </w:rPr>
        <w:footnoteReference w:id="1681"/>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بگریست و زن ها بگریستند و به هیجان آمدند چون زنان ساکت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هارون هر کس ده شعر در مرثیه حسین بخواند بهشت برای اوست و یک یک کم کرد تا به یک رسید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انشد فِي اَلْحُسَيْنِ فَبَكَى فَلَهُ اَلْجَنَّةُ ثُمَّ قَالَ مَنْ ذَكَرهُ فَبَكَى فَلَهُ اَلجنَّة</w:t>
      </w:r>
      <w:r>
        <w:rPr>
          <w:rFonts w:eastAsia="IRNazanin" w:cs="IRNazanin"/>
          <w:color w:val="111111"/>
          <w:sz w:val="28"/>
          <w:szCs w:val="28"/>
          <w:rtl w:val="true"/>
          <w:lang w:bidi="fa-IR"/>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هم در کامل الزیارة است که هر سری را ثوابی است جز گریه درباره ما یعنی پنهان کردن هر امری را ثوابی است جز گریه بر ما که اعلان به او به جهت تعظیم شعار اسلام و احیای امر ائمه انام مطلوب است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معنی ثواب نداشتن گریه آن است که او را ثواب محدودی نیست </w:t>
      </w:r>
      <w:r>
        <w:rPr>
          <w:rStyle w:val="FootnoteAnchor"/>
          <w:rtl w:val="true"/>
        </w:rPr>
        <w:footnoteReference w:id="1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غایت بعید است بلکه شایسته نیست ذکر او در کتاب علمی و حق همان معنی اول است که از خود آن علامه نیز استفاده شده و در ثواب الاعمال همین حدیث به تغییر یسیری روایت شده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اُنْشُدْنِي كَمَا ينشدون يَعْنِي بِالرَّقَّةِ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حدیث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ذُكِرَ الْحُسَيْنُ عِنْدَهُ فَخَرَجَ مِنْ عَيْنَيْهِ مِقْدَارُ جَنَاحِ ذُبَابٍ كانَ ثَوَابُهُ عَلَى اَللَّهِ وَ لَمْ يَرْضَ لَهُ بِدُونِ اَلْجَنَّة</w:t>
      </w:r>
      <w:r>
        <w:rPr>
          <w:rFonts w:eastAsia="IRNazanin" w:cs="IRNazanin"/>
          <w:color w:val="111111"/>
          <w:sz w:val="28"/>
          <w:szCs w:val="28"/>
          <w:rtl w:val="true"/>
          <w:lang w:bidi="fa-IR"/>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هر دو حدیث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تنشدون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انشدنی کما تنشدون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هارون به رعایت ادب حضور امام علیه السلام شعر را بی تغییر لحن و اختلاف صوت خواند و آن حضرت فرمودند به وضع نوحه گری و با رقت چنان چه خودتان می خوانید و در کربلا نزد قبرش مرثیه می کنید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غرایب این است که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بحار به فتح ضبط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کرده بر قرایی چند که در عراق در غربی بغداد و بر کنار فرات در وسط دیار ربیعه واقع شده اند </w:t>
      </w:r>
      <w:r>
        <w:rPr>
          <w:rStyle w:val="FootnoteAnchor"/>
          <w:rtl w:val="true"/>
        </w:rPr>
        <w:footnoteReference w:id="1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قبیل تصحیفات لفظیه و معنویه در بیانات بحار که واقع شده، موجب ظن آن است که این بیانات از خود آن محدث تحریر و ناقد بصیر نباشد چه پایه آن علامه عالی مقام صد مرتبه بالاتر از آن است که این گونه اشتباه واضح و خطای ظاهر از او صادر شود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التضريب مبالغة فى التضرب و البين الفراق اى اضرب المثل الذي قاله القائل يوم الفراق الذي هو رحيل و المثل قوله لكل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يكاد ينقضى منه التعجب فانه تصحيف لفظی و معنوى جعل الاضرار المتصل بحرف الجر تضريباً و جعل الرحيل و هو فاعل اضر خبر محذوف و جعل الجملة و صفاً للفراق و اعاد المجرور الراجع إلى العامل إلى المثل المفهوم من العبارة و هذا مما لا ينبغي صدوره من اصاغر الطلبة فانه من مضحكات الثكالى و لا يجوز لعاقل فضلاً عن نسبته إلى ذلك البحر التحرير و الناقد البصير، و الله العالم؛ منه نور الله قلبه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منتخب شیخ طریحی رحمه الله مرسلاً حدیث شده که چون پیغمبر خبر داد به فاطمه که حسین در وقت نبودن من و تو و پدر و برادر او شهید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گریه می کند بر او و ملتزم به اقامه عزای او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زنان امت من بر زنان اهل بیتم گریه کنند و مردان امت بر مردان و تجدید می کنند عزا را هر ساله جيلاً بعد جيل</w:t>
      </w:r>
      <w:r>
        <w:rPr>
          <w:rFonts w:eastAsia="IRNazanin" w:cs="IRNazanin"/>
          <w:color w:val="111111"/>
          <w:sz w:val="28"/>
          <w:szCs w:val="28"/>
          <w:rtl w:val="true"/>
          <w:lang w:bidi="fa-IR"/>
        </w:rPr>
        <w:t xml:space="preserve">» </w:t>
      </w:r>
      <w:r>
        <w:rPr>
          <w:rStyle w:val="FootnoteAnchor"/>
          <w:rtl w:val="true"/>
        </w:rPr>
        <w:footnoteReference w:id="1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Style w:val="FootnoteAnchor"/>
          <w:rtl w:val="true"/>
        </w:rPr>
        <w:footnoteReference w:id="1689"/>
      </w:r>
      <w:r>
        <w:rPr>
          <w:rFonts w:ascii="IRNazanin" w:hAnsi="IRNazanin" w:eastAsia="IRNazanin"/>
          <w:color w:val="111111"/>
          <w:sz w:val="28"/>
          <w:sz w:val="28"/>
          <w:szCs w:val="28"/>
          <w:rtl w:val="true"/>
          <w:lang w:bidi="fa-IR"/>
        </w:rPr>
        <w:t xml:space="preserve">و تهذیب </w:t>
      </w:r>
      <w:r>
        <w:rPr>
          <w:rStyle w:val="FootnoteAnchor"/>
          <w:rtl w:val="true"/>
        </w:rPr>
        <w:footnoteReference w:id="1690"/>
      </w:r>
      <w:r>
        <w:rPr>
          <w:rFonts w:ascii="IRNazanin" w:hAnsi="IRNazanin" w:eastAsia="IRNazanin"/>
          <w:color w:val="111111"/>
          <w:sz w:val="28"/>
          <w:sz w:val="28"/>
          <w:szCs w:val="28"/>
          <w:rtl w:val="true"/>
          <w:lang w:bidi="fa-IR"/>
        </w:rPr>
        <w:t>سند به صادق آل محمد می رساند که فرمود پدرم أبو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 برای من کذا و کذا را برای زنانی که بر من ندبه کنند در منی ایام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سند به حضرت صادق می رساند که چون خالد بن سدیر از آن جناب سؤال کرد که آدمی بر پدر و مادر و برادر یا قریبی دیگر شق ثوب کند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در شق جیوب به درستی که موسی بن عمران بر برادرش هارون شق ثوب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حدیث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شَقَقْنَ اَلْجُيُوبَ وَ لَطَمْنَ اَلْخُدُودَ اَلْفَاطِمِيَّاتُ عَلَى اَلْحُسَيْنِ بْنِ على عليه السَّلاَمُ وَ عَلَى مِثْلِهِ تَشُقُّ اَلْجُيُوبُ وَ تُلْطَمُ اَلْخُدُود</w:t>
      </w:r>
      <w:r>
        <w:rPr>
          <w:rFonts w:eastAsia="IRNazanin" w:cs="IRNazanin"/>
          <w:color w:val="111111"/>
          <w:sz w:val="28"/>
          <w:szCs w:val="28"/>
          <w:rtl w:val="true"/>
          <w:lang w:bidi="fa-IR"/>
        </w:rPr>
        <w:t xml:space="preserve">» </w:t>
      </w:r>
      <w:r>
        <w:rPr>
          <w:rStyle w:val="FootnoteAnchor"/>
          <w:rtl w:val="true"/>
        </w:rPr>
        <w:footnoteReference w:id="1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حدیث شرف و جلالت خاندان عصمت معلوم می شود که امام علیه السلام به فعل دختران علی و فاطمه علیهما السلام در روز عاشوراء احتجاج می کند تا دلالت کند بر این که در آن حال هم کاری که از قانون شرع بیرون باشد نکرده اند و فعل ایشان دلیل جواز است چه در منزل وحی تربیت شده و در خانه نبوت نشو نما کرده و از پستان عصمت و طهارت ارتضاع فرموده اند؛ سلام الله عليهم اجمعين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ادریس در سرائر به عبارت ذیل این حدیث تعبیر کرده استدلال بر جواز شق ثوب </w:t>
      </w:r>
    </w:p>
    <w:p>
      <w:pPr>
        <w:pStyle w:val="BookText"/>
        <w:rPr/>
      </w:pPr>
      <w:r>
        <w:rPr>
          <w:rFonts w:ascii="IRNazanin" w:hAnsi="IRNazanin" w:eastAsia="IRNazanin"/>
          <w:color w:val="111111"/>
          <w:sz w:val="28"/>
          <w:sz w:val="28"/>
          <w:szCs w:val="28"/>
          <w:rtl w:val="true"/>
          <w:lang w:bidi="fa-IR"/>
        </w:rPr>
        <w:t xml:space="preserve">می کند </w:t>
      </w:r>
      <w:r>
        <w:rPr>
          <w:rStyle w:val="FootnoteAnchor"/>
          <w:rtl w:val="true"/>
        </w:rPr>
        <w:footnoteReference w:id="1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جا معلوم می شود که این خبر قطعی الصدور است چه طریقه او در اصول منع حجیت اخبار آحاد است چنان چه نزد اهلش مشهور است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این باب است و در این ها چند عنوان کلی به دست می آید یکی بكاء و دیگری ابکاء و دیگری احیاء امر ائمه و دیگر وجوب اقتدای به ایشان در فرح و حزن و احکام جزئیه چند استفاده می شود مثل استحباب اجتماع و ذکر حدیث و استحباب اجتماع نساء در موضعی که صوت مرد را به جهت تعزیه خوانی بشنوند چنان چه در دو خبر أبو هارون بود و استحباب ترقیق و تحزین صوت بر وجهی که موجب تهیج بکاء و گرمی عزاء شود و استحباب نیاحه و ندبه زنان بر سید الشهداء، چنان چه از خبر کافی و تهذیب معلوم شد چه فرقی بین ائمه از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لطم خدود و شق جیوب برسید الشهداء و استحباب تجدید عزاء آن جناب و التزام به لوازم او هر ساله و استحباب کابت و حزن در ایام عاشوراء و استحباب ترک کسب و سعی در حوائج در روز عاشوراء و آن چه از این قبیل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اسناد بعضی مضر نیست، چه تسامح در ادله سنن از قواعد اجماعیه است علاوه بر این که اخبار متعدده دارد و مطابق با اصول مذهب است و شاید متتبع با مهلت در هر یک از عناوین خبری صحیح بدست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آن چه در نزد شیعه متداول است از اقسام مذکوره بیرون نیست چه انعقاد مجالس روضه خوانی و مجالس شبیه بالخصوص مشمول نصوص است علاوه بر این که ابکاء و احیاست و احتمال نرود که عقد مجالس شبیه جایز نیست چه محل اشکال بعض منکرات است که در او واقع می شود از قبیل غنا و كذب و الا خود او فی نفسه مانعی ندارد و محقق قمی در اجوبه مسائل خود صریحاً حکم به جواز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قرائت لطمیات و لطمه بر صدر که دسته عبارت از اوست از حدیث آخر معلوم می شود جواز او چه فرقی بین لطمه خد و لطمه صدر نیست و بر فرض که فی الجملة ضرری داشته باشد منافی عبادیت نیست چه ممکن است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شویم که نفی الزام است نه نفی مصلحت؛ یعنی اگر مکلف خود به جهت احراز مصلحت واقعیه فعل، مرتکب آن فعل شود ثواب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منتهای مطلب این است که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چیزی نمی خواهم و به واسطه ضرر رفع ید از مطلوب خود کردم به جهت تسهیل و توسعه بر مکلفین نه به جهت قصور مصلحت با وجود مفسده چنان چه تفصیل این را در محل خودش بتلقی از سید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برهانه كما عظم في الدين و الدنيا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لبس جامه سیاه و سیاه پوشی خانه ها از بابت قیام به وظیفه عزاداری است و تعظیم شعار و احیای امر ائمه و ادله کراهت لبس ثیاب سود با این که در بعض آن ها اشعار به ترک سنت بنی عباس است که شعار خود را سواد کرده بودند حکم واقعه است فی نفسه و لو لا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ملاحظه طریان عنوان عزاداری و مساعدت عرف این زمان بر اختیار سیاه برای عزا سخن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جماعتی از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جواهر </w:t>
      </w:r>
      <w:r>
        <w:rPr>
          <w:rStyle w:val="FootnoteAnchor"/>
          <w:rtl w:val="true"/>
        </w:rPr>
        <w:footnoteReference w:id="1694"/>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داده اند در باب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معتده به عده وفات واجب است و لازم او ترک تزیین است به ملابس مصبوغه که این به حسب عادات مختلف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 است که او لباس عزا بپوشد خواه سیاه باشد یا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اخبار وارد است که حضرت صادق روز عاشوراء جامه سفید پوشیده بود و بعض فقهای معاصرین به این عمل کرده در روز عاشوراء بالخصوص جامه سفید پوشیده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اشتباه است بلکه مؤید لبس سیاه است چه جامه سفید در زمان بنی عباس جامه عزاء بوده چنان چه در تواریخ مسطور است و آن حضرت بر عرف و عادت آن زمان جری کرده بود و چون در این عهد لباس سیاه جامه معزی است، پس پوشیدن جامه سیاه مستحب است نظر به عمومات باب</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در این باب خبری خاص نیز وارد شده است، چه در بحار </w:t>
      </w:r>
      <w:r>
        <w:rPr>
          <w:rStyle w:val="FootnoteAnchor"/>
          <w:rtl w:val="true"/>
        </w:rPr>
        <w:footnoteReference w:id="1695"/>
      </w:r>
      <w:r>
        <w:rPr>
          <w:rFonts w:ascii="IRNazanin" w:hAnsi="IRNazanin" w:eastAsia="IRNazanin"/>
          <w:color w:val="111111"/>
          <w:sz w:val="28"/>
          <w:sz w:val="28"/>
          <w:szCs w:val="28"/>
          <w:rtl w:val="true"/>
          <w:lang w:bidi="fa-IR"/>
        </w:rPr>
        <w:t xml:space="preserve">از محاسن </w:t>
      </w:r>
      <w:r>
        <w:rPr>
          <w:rStyle w:val="FootnoteAnchor"/>
          <w:rtl w:val="true"/>
        </w:rPr>
        <w:footnoteReference w:id="1696"/>
      </w:r>
      <w:r>
        <w:rPr>
          <w:rFonts w:ascii="IRNazanin" w:hAnsi="IRNazanin" w:eastAsia="IRNazanin"/>
          <w:color w:val="111111"/>
          <w:sz w:val="28"/>
          <w:sz w:val="28"/>
          <w:szCs w:val="28"/>
          <w:rtl w:val="true"/>
          <w:lang w:bidi="fa-IR"/>
        </w:rPr>
        <w:t>سند به عمرو بن علی بن الحسین می رساند که چون حسین بن علی کشته شد زنان بنی هاشم جامه سیاه و لباس های چرمین پوشیدند و از حر و برد شکایت نمی کردند کنایت از این که در تابستان و زمستان همان لباس ها در بر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الساجدین برای ایشان طعام ماتم می فرمود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با ملاحظه تقریر امام بلکه بدون او نظر به احتجاج به فعل فاطمیات چنان چه در خبر لطمه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کافی است ولی باید ملتفت بود به </w:t>
      </w:r>
    </w:p>
    <w:p>
      <w:pPr>
        <w:pStyle w:val="BookText"/>
        <w:rPr/>
      </w:pPr>
      <w:r>
        <w:rPr>
          <w:rFonts w:ascii="IRNazanin" w:hAnsi="IRNazanin" w:eastAsia="IRNazanin"/>
          <w:color w:val="111111"/>
          <w:sz w:val="28"/>
          <w:sz w:val="28"/>
          <w:szCs w:val="28"/>
          <w:rtl w:val="true"/>
          <w:lang w:bidi="fa-IR"/>
        </w:rPr>
        <w:t>تسویلات نفسانی و وساوس شیطانی برای تجمل و تزین نپوشند و تعطیل اسواق و ترک تکسب که متعارف است از باب عمل به حدیث امالی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موفق به اجرای این خبر و اقامه این سنت شد معز الدوله احمد بن بويه بود که در سنه سیصد و پنجاه و دو هجری این رسم را گذاشت چنان چه در شرح شافيه أبو فراس از تاریخ ذهبی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الزم معز الدولة اهل بغداد بالماتم و النوح على الحسين بن على علیهم السلام و امر بأن تغلق الاسواق و أن يعلق عليه المسوح و ان لا يطبخ طباخ و خرجت نساء الشيعة مسخمات يلطمن و ینحن و فعل ذلک سنوات</w:t>
      </w:r>
      <w:r>
        <w:rPr>
          <w:rFonts w:eastAsia="IRNazanin" w:cs="IRNazanin"/>
          <w:color w:val="111111"/>
          <w:sz w:val="28"/>
          <w:szCs w:val="28"/>
          <w:rtl w:val="true"/>
          <w:lang w:bidi="fa-IR"/>
        </w:rPr>
        <w:t xml:space="preserve">» </w:t>
      </w:r>
      <w:r>
        <w:rPr>
          <w:rStyle w:val="FootnoteAnchor"/>
          <w:rtl w:val="true"/>
        </w:rPr>
        <w:footnoteReference w:id="1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وردی در تتمة المختصر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اثنين و خمسين و ثلاث مائة امر معز الدولة بالنياحة و اللطم و نشر شعور النساء و تسويد وجوههن على الحسين و عجزت عن منع ذلك لكون السلطان مع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متابعت او کرد معز لدين الله أبو تميم معد بن منصور العبیدی الفاطمی که در سیصد و چهل و یک هجری بر اریکه سلطنت مصر و مغرب استواء یافت چنان چه از خطط مقریزی حکایت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يوم عاشوراء من سنة ثلث و ستين و ثلاث مائة انصرف خلق من الشيعة و اشياعهم إلى المشهدين قبر كلثوم و نفيسة و معهم جماعة من الفرسان المغاربة و رجالتهم بالنياحة و البكاء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 الله سال ها است که سلاطین شیعه به اقتفای آثار ائمه اطهار در ممالک ایران اقامه این شعار و اجراء این سنت شرع نبی مختار را روز به روز به ترویج زاید و تأیید روز افزون موفق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اهل سنت ملتزم اند از اکتحال و خضاب و سایر عادات خبيثه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صریح عقل شاهد خلاف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فعل آن ها که میزان باطل و اماره خلاف واقع است به موجب اخبار تعادل و تراجیح که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خالف العامة فان الرشد فى خلافهم</w:t>
      </w:r>
      <w:r>
        <w:rPr>
          <w:rFonts w:eastAsia="IRNazanin" w:cs="IRNazanin"/>
          <w:color w:val="111111"/>
          <w:sz w:val="28"/>
          <w:szCs w:val="28"/>
          <w:rtl w:val="true"/>
          <w:lang w:bidi="fa-IR"/>
        </w:rPr>
        <w:t xml:space="preserve">» </w:t>
      </w:r>
      <w:r>
        <w:rPr>
          <w:rStyle w:val="FootnoteAnchor"/>
          <w:rtl w:val="true"/>
        </w:rPr>
        <w:footnoteReference w:id="1698"/>
      </w:r>
      <w:r>
        <w:rPr>
          <w:rFonts w:ascii="IRNazanin" w:hAnsi="IRNazanin" w:eastAsia="IRNazanin"/>
          <w:color w:val="111111"/>
          <w:sz w:val="28"/>
          <w:sz w:val="28"/>
          <w:szCs w:val="28"/>
          <w:rtl w:val="true"/>
          <w:lang w:bidi="fa-IR"/>
        </w:rPr>
        <w:t>دلیل کراهت آن ها و استحباب ترک است بلکه اگر به عنوان تبرک باشد کفر است اگر به عنوان خصوصیت استحباب باشد بدعت و تشریع است و اگر به ملاحظه استحباب عمومی باشد محض تشبه کراهت دارد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چند خبر استفاده می شود کراهت این امور و استحباب التزام به ترک این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کامل الزیارة است از صادق آل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اِخْتَضَبَتْ مِنَّا اِمْرَأَةٌ وَ لاَ اِدَّهَنَتْ وَ لاَ اِكْتَحَلَتْ </w:t>
      </w:r>
    </w:p>
    <w:p>
      <w:pPr>
        <w:pStyle w:val="BookText"/>
        <w:rPr/>
      </w:pPr>
      <w:r>
        <w:rPr>
          <w:rFonts w:ascii="Amiri" w:hAnsi="Amiri" w:eastAsia="Amiri" w:cs="Amiri"/>
          <w:color w:val="111111"/>
          <w:sz w:val="28"/>
          <w:sz w:val="28"/>
          <w:szCs w:val="28"/>
          <w:rtl w:val="true"/>
          <w:lang w:bidi="ar-SA"/>
        </w:rPr>
        <w:t>لاَ رجلت حَتَّى اَتَّانَا رَأْسُ عُبَيْدِ اَللَّهِ</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نما در مثیر الاحزان از حضرت صادق علیه السلام روایت کرده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اِكْتَحَلَتْ هَاشِمِيَّةٌ وَ لاَ اِخْتَضَبَتْ وَ لاَ رؤَى فِى دَارِ هَاشِمِيٍ دُخَانٍ خَمْسُ حِجَجٍ حَتَّى قُتِلَ عُبَيْدُ اَللَّهِ بْنُ زِيَادِ</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فاطمه بنت علی علیه السلام روایت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تَحَنَّأَتْ اِمْرَأَةٌ مِنَّا وَ لاَ أَجَالَتْ فِي عَيْنِهَا مروداً وَ لاَ اِمْتَشَطَتْ حَتَّى بَعَثَ اَلْمُخْتَارُ رَأْسَ عُبَيْدِ اَللَّه</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امور معلوم است از باب مثال است و مقصود التزام به لوازم عزاست و چون اخبار سابقه دلالت کردند که هر ساله این ده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روز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عزا و كأبت و حزن ائمه بود پس اقتدای به بنی هاشم در ایام عزای ایشان راجح است و تخلف از آن ها البته مکروه و در روایت مصباح که اشاره به او خواهیم کرد مذکور است که به عبدالله بن سنان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 بن سنان ان افضل ما تأتى به فى هذا اليوم ان تعمد إلى ثياب طاهرة فتلبسها و تتسلب قلت و ما التسلب ؟ قال تحلل ازرارک و تكشف عن ذراعيك كهيئة اصحاب المصاب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 معلوم می شود که خصوصیتی برای دست بالا کردن و بند گشودن نیست جز این که حالت مصیبت زدگان است پس آویختن تحت الحنک و شوریدگی وضع 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اخبار وصف ملائکه زوار سید الشهداء به شعث غیر و اخبار منع از استعمال طیب در زيارت سيد الشهداء علیه السلام فقیه می تواند استفاده کراهت استحمام و تطیب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آن چه لازمه عزاست مستحب است و آن چه لازمه شادمانی است یا کفر است یا حرام است یا مكروه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در هند متداول است از تمثیل ضریح مقدس در روز عاشوراء در کلام علمای هند استدلال بر خصوص او ندیدم و می توان استدلال کرد بر رجحان او به آن چه شیخ طایفه قدس سرة از عبدالله بن سنان روایت کرده در مصباح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ابی عبدالله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صدر روایت را در اخبار صوم در استحباب روز عاشوراء تا بعد از ظهر نقل کردیم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صدر ورقه گذشت و بعد از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تخرج إلى ارض مقفرة او مكان لا يراك به احد أو تعمد إلى منزل لک فخال أو في خلوة منذ حين يرتفع النهار فتصلی اربع رکعات تحسن ركوعها و سجودها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لنفسک مصرعه و من كان معه من ولده و اهله و لتسلم و تصلى عليه الى آخر الحديث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حدیث را با اختلاف سند و تغییر لفظ سید در اقبال روایت فرموده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تمثل بین یدیک مصرعه و تفرغ ذهنک و جمیع بدنک و تجمع له عقلک</w:t>
      </w:r>
      <w:r>
        <w:rPr>
          <w:rFonts w:eastAsia="IRNazanin" w:cs="IRNazanin"/>
          <w:color w:val="111111"/>
          <w:sz w:val="28"/>
          <w:szCs w:val="28"/>
          <w:rtl w:val="true"/>
          <w:lang w:bidi="fa-IR"/>
        </w:rPr>
        <w:t xml:space="preserve">» </w:t>
      </w:r>
      <w:r>
        <w:rPr>
          <w:rStyle w:val="FootnoteAnchor"/>
          <w:rtl w:val="true"/>
        </w:rPr>
        <w:footnoteReference w:id="1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لفظ تمثیل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قلب مقتل و مصرع او متمثل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خارج در پیش روی خود مثال او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مصباح قابل حمل بر معنی اوّل ،هست اگر 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مبعد اوست چه اگر چنین بود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ولی عبارت اقبال از تأویل بسیار بعید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تفرغ ذهنک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فقرات طرد احتمال مخالف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زیارت حضرت رسول نیز مؤید این معنی است پس تمثيل ضریح مقدس مستحب است برای دور و توهم این که اخبار حرمتِ تصویر شامل او می شود از قصور باع است چه مراد از تصویر محرم تصویر مجسم از ذوات الارواح است و تصویر غیر ذوات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صورت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 تصویر صورت جمادی به اتفاق مسلمین بلکه به ضرورت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چه هر بنایی می کنند مشاکل با جمادی و مشاکل با صورت بنای دیگری هست و این از قسم اخیر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سنت از غایت جهل و فرط عصبیت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غرقه بحر ضلالتند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حشیشی متمسک در رد شیعه می شوند شاید در قلب بیچاره ای شبهه بیندازند و مسلمانی را مثل خود گمراه کنند و آن چه متعارف است در بلاد شیعه از اطعام در ایام عاشوراء نه به عنوان توسع و تنعم در معیشت است بلکه به عنوان اصطناع طعام برای ماتم زدگان و تقویت امر عزاداری و اقامه نظام مجلس مصیبت است چنان چه در ذیل خبر محاسن شنیدی و از آن چه در اخبار وفات حمزه و وفات جعفر و غیر او وارد شده می توان استفاده کرد </w:t>
      </w:r>
      <w:r>
        <w:rPr>
          <w:rStyle w:val="FootnoteAnchor"/>
          <w:rtl w:val="true"/>
        </w:rPr>
        <w:footnoteReference w:id="1703"/>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مسلک علمای اهل سنت و فقه ایشان</w:t>
      </w:r>
    </w:p>
    <w:p>
      <w:pPr>
        <w:pStyle w:val="BookText"/>
        <w:rPr/>
      </w:pPr>
      <w:r>
        <w:rPr>
          <w:rFonts w:ascii="IRNazanin" w:hAnsi="IRNazanin" w:eastAsia="IRNazanin"/>
          <w:color w:val="111111"/>
          <w:sz w:val="28"/>
          <w:sz w:val="28"/>
          <w:szCs w:val="28"/>
          <w:rtl w:val="true"/>
          <w:lang w:bidi="fa-IR"/>
        </w:rPr>
        <w:t>اگر چه ادله ای که در این باب ذکر می کنیم بر طریقه شیعه نیز حجت اند، ولی چون در طريق اول ذكر ما به الاختصاص مقصود بود، از این اغماض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مسلک دو نوع دلیل است یکی قرآن و دیگری احادیث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قسم ثانی، اگر چه اصل در آن ها کذب و افتراء است چنان چه به ملاحظه حالات رجال و نقله اخبار ،ایشان که نواصب و خوارج و وضاعین و کذابین بوده اند معلوم می شود چه این طایفه اصل کذب و معدن وضع و ينبوع افتراء و منشأ اباطیل و مبدأ اضالیل هستند 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شطری از این در کتب شیعه مثل نصرة المؤمنين فاضل مؤید و سیف مهند میرزا محمد هندی قدس سرهما و استقصاء الافحام سيد جليل نبيل مرتضى الامم مولوی معاصر میر حامد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له من رحمته کفلین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وافی و برهان کافی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نظر به این که ما در اصول ممهد کرده ایم که مطلق خبر موثوق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کذاب و وضاع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اخبار این طایفه که در فضایل اهل بیت است به ملاحظه این که بر عداوت ایشان مجبولند یا مجبور، البته محفوف به قراین صدق است چنان چه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مليحة شهد العدو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ما شهدت به الاعداء</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مشتمل بر دو امر باشد یکی موافق مذهب شیعه و دیگری مخالف در آن مخالف حجت نیست چه جایز است که به تدلیس ملحق کرده باشند و اختلاف وثوق در جزء کلام واحد در صورتی که ناشی از وثاقت ذات راوی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مستند به امور خارجه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الوقوع و عزیز الوجود نیست و بر فرض که ما جميع روایات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مخالف و چه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کذب و وضع و فسق و نصب و کفر روات ایشان طرح کنیم در مقام احتجاج و جدل بر ایشان چاره ای از قبول ندارند </w:t>
      </w:r>
    </w:p>
    <w:p>
      <w:pPr>
        <w:pStyle w:val="BookText"/>
        <w:rPr/>
      </w:pPr>
      <w:r>
        <w:rPr>
          <w:rFonts w:ascii="IRNazanin" w:hAnsi="IRNazanin" w:eastAsia="IRNazanin"/>
          <w:color w:val="111111"/>
          <w:sz w:val="28"/>
          <w:sz w:val="28"/>
          <w:szCs w:val="28"/>
          <w:rtl w:val="true"/>
          <w:lang w:bidi="fa-IR"/>
        </w:rPr>
        <w:t>بالجمله در 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يُعَظِّمْ شَعَائِرَ اَللَّهِ فَاِنَّها مِنْ تَقْوَى الْقُلُوبِ</w:t>
      </w:r>
      <w:r>
        <w:rPr>
          <w:rStyle w:val="FootnoteAnchor"/>
          <w:rtl w:val="true"/>
        </w:rPr>
        <w:footnoteReference w:id="1704"/>
      </w:r>
      <w:r>
        <w:rPr>
          <w:rFonts w:ascii="IRNazanin" w:hAnsi="IRNazanin" w:eastAsia="IRNazanin"/>
          <w:color w:val="111111"/>
          <w:sz w:val="28"/>
          <w:sz w:val="28"/>
          <w:szCs w:val="28"/>
          <w:rtl w:val="true"/>
          <w:lang w:bidi="fa-IR"/>
        </w:rPr>
        <w:t>و هم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الصَّفَا وَ الْمَرْوَةِ مِنْ شَعائِرِ اللَّهِ</w:t>
      </w:r>
      <w:r>
        <w:rPr>
          <w:rStyle w:val="FootnoteAnchor"/>
          <w:rtl w:val="true"/>
        </w:rPr>
        <w:footnoteReference w:id="1705"/>
      </w:r>
      <w:r>
        <w:rPr>
          <w:rFonts w:ascii="IRNazanin" w:hAnsi="IRNazanin" w:eastAsia="IRNazanin"/>
          <w:color w:val="111111"/>
          <w:sz w:val="28"/>
          <w:sz w:val="28"/>
          <w:szCs w:val="28"/>
          <w:rtl w:val="true"/>
          <w:lang w:bidi="fa-IR"/>
        </w:rPr>
        <w:t>و بر سبیل تفریع بر شعاریت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حَجَّ اَلْبَيْتَ أَوِ اِعْتَمَرَ</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يُعَظِّم حُرُماتِ اللَّهِ فَهُوَ خَيْرٌ لَهُ</w:t>
      </w:r>
      <w:r>
        <w:rPr>
          <w:rStyle w:val="FootnoteAnchor"/>
          <w:rtl w:val="true"/>
        </w:rPr>
        <w:footnoteReference w:id="1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مأخوذ از شعور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او را در صحاح </w:t>
      </w:r>
      <w:r>
        <w:rPr>
          <w:rStyle w:val="FootnoteAnchor"/>
          <w:rtl w:val="true"/>
        </w:rPr>
        <w:footnoteReference w:id="1708"/>
      </w:r>
      <w:r>
        <w:rPr>
          <w:rFonts w:ascii="IRNazanin" w:hAnsi="IRNazanin" w:eastAsia="IRNazanin"/>
          <w:color w:val="111111"/>
          <w:sz w:val="28"/>
          <w:sz w:val="28"/>
          <w:szCs w:val="28"/>
          <w:rtl w:val="true"/>
          <w:lang w:bidi="fa-IR"/>
        </w:rPr>
        <w:t xml:space="preserve">و تفسیر رازی </w:t>
      </w:r>
      <w:r>
        <w:rPr>
          <w:rStyle w:val="FootnoteAnchor"/>
          <w:rtl w:val="true"/>
        </w:rPr>
        <w:footnoteReference w:id="1709"/>
      </w:r>
      <w:r>
        <w:rPr>
          <w:rFonts w:ascii="IRNazanin" w:hAnsi="IRNazanin" w:eastAsia="IRNazanin"/>
          <w:color w:val="111111"/>
          <w:sz w:val="28"/>
          <w:sz w:val="28"/>
          <w:szCs w:val="28"/>
          <w:rtl w:val="true"/>
          <w:lang w:bidi="fa-IR"/>
        </w:rPr>
        <w:t xml:space="preserve">به اعلام طاعة الله تفسیر کرده اند و در بعض کتب تفاسیر اهل سنت معالم دین خدای گفته اند </w:t>
      </w:r>
      <w:r>
        <w:rPr>
          <w:rStyle w:val="FootnoteAnchor"/>
          <w:rtl w:val="true"/>
        </w:rPr>
        <w:footnoteReference w:id="1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حرمات اگر چه در حق حج واقع شده ظاهر این است که خصوصیت ندارد بلکه کبری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مودت اهل رسالت و عصمت که اجر رسالت است از شعایر طاعت خداست و از معالم دین و البته اگر کسی منکر شود بالضرورة از دین پیغمبر آخر الزمان خارج است پس آن چه راجع به تعظیم این شعار و این حرمت باشد، تقوی 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آیات دلالت می کند بر مطلوب آن چه ابن حجر خود در شرح همزیه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بتناقض قوليه حجةً ملزمةً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چنین است که در شرح این شعر که ناظم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قست منهم قلوب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الارض فقدهم و السماء</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آیه کریمه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بَكَتْ عَلَيْهِمُ السَّماءُ وَ الْأَرْضُ</w:t>
      </w:r>
      <w:r>
        <w:rPr>
          <w:rStyle w:val="FootnoteAnchor"/>
          <w:rtl w:val="true"/>
        </w:rPr>
        <w:footnoteReference w:id="1711"/>
      </w:r>
      <w:r>
        <w:rPr>
          <w:rFonts w:ascii="IRNazanin" w:hAnsi="IRNazanin" w:eastAsia="IRNazanin"/>
          <w:color w:val="111111"/>
          <w:sz w:val="28"/>
          <w:sz w:val="28"/>
          <w:szCs w:val="28"/>
          <w:rtl w:val="true"/>
          <w:lang w:bidi="fa-IR"/>
        </w:rPr>
        <w:t xml:space="preserve">است چه مفهوم او آن است که بر مؤمن آسمان و زمین گریه می کند </w:t>
      </w:r>
      <w:r>
        <w:rPr>
          <w:rFonts w:ascii="Amiri" w:hAnsi="Amiri" w:eastAsia="Amiri" w:cs="Amiri"/>
          <w:color w:val="111111"/>
          <w:sz w:val="28"/>
          <w:sz w:val="28"/>
          <w:szCs w:val="28"/>
          <w:rtl w:val="true"/>
          <w:lang w:bidi="ar-SA"/>
        </w:rPr>
        <w:t>وَ اِذا كَانَ هَذَا فِى مُطْلَقِ اَلْمُؤْمِنِينَ كَمَا عَلِمَ مِنَ اَلْآيَةِ فَمَا ظَنُّكَ بِآلِ اَلْبَيْتِ اَلنَّبْوَى وَ اَلسِّرُّ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تأویلات بسیار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مَانِعَ مَنْ حَمَلَهُ عَلَى اَلْحَقِيقَةِ لِأنَّهُ مُمكنٌ وَرَدَ بِهِ الشَّرعُ فَلا يَخْرُجُ عَن ظاهِرِهِ اِلاّ بِدَليل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کلام مسلم و ثعلبی و دیگران در تفسیر این آیه در شرح فقرات سابقه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 چه خود ابن حجر در شرح همزیه نقل کرده کافی است چه در شرح </w:t>
      </w:r>
    </w:p>
    <w:p>
      <w:pPr>
        <w:pStyle w:val="BookText"/>
        <w:rPr/>
      </w:pPr>
      <w:r>
        <w:rPr>
          <w:rFonts w:ascii="IRNazanin" w:hAnsi="IRNazanin" w:eastAsia="IRNazanin"/>
          <w:color w:val="111111"/>
          <w:sz w:val="28"/>
          <w:sz w:val="28"/>
          <w:szCs w:val="28"/>
          <w:rtl w:val="true"/>
          <w:lang w:bidi="fa-IR"/>
        </w:rPr>
        <w:t>این بیت که بعد از بیت سابق است</w:t>
      </w:r>
    </w:p>
    <w:p>
      <w:pPr>
        <w:pStyle w:val="BookText"/>
        <w:rPr/>
      </w:pPr>
      <w:r>
        <w:rPr>
          <w:rFonts w:ascii="Amiri" w:hAnsi="Amiri" w:eastAsia="Amiri" w:cs="Amiri"/>
          <w:color w:val="111111"/>
          <w:sz w:val="28"/>
          <w:sz w:val="28"/>
          <w:szCs w:val="28"/>
          <w:rtl w:val="true"/>
          <w:lang w:bidi="ar-SA"/>
        </w:rPr>
        <w:t xml:space="preserve">فابكهم ما استطعت 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 المصاب فيه البكاء</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مدة دوام استطاعتک تاسياً بنبيك ثم بجبرئيل ثم بعلى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سعد عن الشعبي قال مرّ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 عند مسيره إلى صفين فوقف و سئل عن اسم هذه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كربلا فبكى حتى بل الارض من 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و هو يبكى فقلت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عندى جبرئیل آنفاً و اخبرني ان ولدى الحسين يقتل بشاطى الفرات بموضع يقال له كربلا، ثم قبض جبرئيل قبضة من تراب تلک الارض اشمنی ایاها فلم املک عینی ان فاضتا و اخرج الترمذى ان ام سلمة رأت النبى باكياً و برأسه و لحيته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آنفاً و کذلک رآه ابن عباس نصف النهار اشعث اغبر بیده قارورة فيها دم يلتقطه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الحسین و اصحابه لم ازل اتتبعه منذ اليوم فنظروا فوجدوه قتل ذلك اليوم</w:t>
      </w:r>
      <w:r>
        <w:rPr>
          <w:rFonts w:eastAsia="IRNazanin" w:cs="IRNazanin"/>
          <w:color w:val="111111"/>
          <w:sz w:val="28"/>
          <w:szCs w:val="28"/>
          <w:rtl w:val="true"/>
          <w:lang w:bidi="fa-IR"/>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توجیه سؤالی بر خود می کند که در خبر صحیح وارد شده که از بکاء نهی شده و جواب می دهد که مراد از بکاء در این جا حزن و تأسف بر مصائب دین و اهل دین از استباحه حرم رسول و استهانت به حق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سؤال می کند چگونه پیغمبر نهی کرد و خود گریست؟ جواب می دهد که نهی از گریه بعد از موت شده زیرا که دلالت بر ملال از قضای الهی دارد و گریه رسول قبل از موت بوده و این هر دو جواب دور از سمت صوابند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جهت این که قواعد حمل و توجیه آن است که خاص مقدم است بر عام بر فرض تسلیم صحت سند خبر نهی باید تخصیص داده شود درباره سید الشهداء به خبر تجویز و طریقه علماء فریقین در جمیع مباحث بر تقدیم خاص است بر عام و این حمل </w:t>
      </w:r>
    </w:p>
    <w:p>
      <w:pPr>
        <w:pStyle w:val="BookText"/>
        <w:rPr/>
      </w:pPr>
      <w:r>
        <w:rPr>
          <w:rFonts w:ascii="IRNazanin" w:hAnsi="IRNazanin" w:eastAsia="IRNazanin"/>
          <w:color w:val="111111"/>
          <w:sz w:val="28"/>
          <w:sz w:val="28"/>
          <w:szCs w:val="28"/>
          <w:rtl w:val="true"/>
          <w:lang w:bidi="fa-IR"/>
        </w:rPr>
        <w:t>باطل است به اتفاق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حمل بكاء بر تأسف و حزن خروج از ظاهر است بلا قرینه و طرح از این حمل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التزام به جواز حزن و تأسف بر مذهب او با بکاء فرقی ندارد چه عبارت صواعق را شنیدی که اظهار حزن را از بدع روافض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چه در روایت ترمذی گریه پیغمبر بعد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 خواب حجت نیست می گوییم پس چرا ذکر کرد و توجیه نمود؟ علاوه بر این که خود در شرح ابیات و سایرین از علماء ایشان می گویند آن چه پیغمبر در خواب گوید حجت است و در این باب اخباری روایت کرده اند و ثانیاً فرقی نیست در دلالت بکاء بر ملالت و تبرم از قضای الهی بین سابق و لاحق و تفکیک به حکم به جواز اول و حرمت ثانی از روی علت مشترکه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اخبار داله بر جواز بکاء خبری است که ابن اثیر </w:t>
      </w:r>
      <w:r>
        <w:rPr>
          <w:rStyle w:val="FootnoteAnchor"/>
          <w:rtl w:val="true"/>
        </w:rPr>
        <w:footnoteReference w:id="1714"/>
      </w:r>
      <w:r>
        <w:rPr>
          <w:rFonts w:ascii="IRNazanin" w:hAnsi="IRNazanin" w:eastAsia="IRNazanin"/>
          <w:color w:val="111111"/>
          <w:sz w:val="28"/>
          <w:sz w:val="28"/>
          <w:szCs w:val="28"/>
          <w:rtl w:val="true"/>
          <w:lang w:bidi="fa-IR"/>
        </w:rPr>
        <w:t>و سایرین از علمای سنت نقل کرده اند که چون پیغمبر از غزوه احد مراجعت کرد به مدینه نیاحه زنان انصار را بر قتلی انصار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حمزة لا بواكى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شنیدند و زنان خود را امر کردند که بر حمزه ندبه کنند قبل از ندبه بر قتلی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الاثير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يزلن يبدأن بالندب لحمزة حتى الأن بالقطع و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رسول خدای با حمزه بیش از محبت با سید الشهداء نبوده و اگر گریه بر او مأمور به باشد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طریق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حسین علیه السلام مأمور به است و چون مودت اهل بیت واجب و تعظیم شعار اسلام لازم است و گریه بر سید الشهداء مندوب است جمیع امور مذکوره مندرج تحت این عناوین یا مقدمه حصول بکاء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اصول ثابت شده و خود علماء اهل سنت اعتراف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يتوقف عليه المطلوب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امور مذکوره راجح و مندوب است یا به امر نفسی یا به امر غیری و این عین مطلوب و مدعاست و این که گفته است این کار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 ليس فى الدين فى الدين بقصد انه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فساد او معلوم شد چه داخل در عناوین عامه و مشمول ادله خاصه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این است که کار تازه ای است یعنی در عهد نبی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باطل است به مقتضای اخبار 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از جماعتی از علمای ایشان نقل شده و ابن </w:t>
      </w:r>
    </w:p>
    <w:p>
      <w:pPr>
        <w:pStyle w:val="BookText"/>
        <w:rPr/>
      </w:pPr>
      <w:r>
        <w:rPr>
          <w:rFonts w:ascii="IRNazanin" w:hAnsi="IRNazanin" w:eastAsia="IRNazanin"/>
          <w:color w:val="111111"/>
          <w:sz w:val="28"/>
          <w:sz w:val="28"/>
          <w:szCs w:val="28"/>
          <w:rtl w:val="true"/>
          <w:lang w:bidi="fa-IR"/>
        </w:rPr>
        <w:t xml:space="preserve">اثیر لغوی </w:t>
      </w:r>
      <w:r>
        <w:rPr>
          <w:rStyle w:val="FootnoteAnchor"/>
          <w:rtl w:val="true"/>
        </w:rPr>
        <w:footnoteReference w:id="1715"/>
      </w:r>
      <w:r>
        <w:rPr>
          <w:rFonts w:ascii="IRNazanin" w:hAnsi="IRNazanin" w:eastAsia="IRNazanin"/>
          <w:color w:val="111111"/>
          <w:sz w:val="28"/>
          <w:sz w:val="28"/>
          <w:szCs w:val="28"/>
          <w:rtl w:val="true"/>
          <w:lang w:bidi="fa-IR"/>
        </w:rPr>
        <w:t>نیز تصریح به بعض او کرده که بدعت به احکام خمسه منقسم می شود واجب مثل اشتغال به علوم عربیت و حرام مثل شبهات مجبره و مستحب مثل بناء مدارس رباطات و مکروه مثل زراندودی مساجد و مباح مثل گشاد کردن آستین و پوشیدن لباس های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کجا معلوم شد که این بدعت واجب یا مستحب نباشد بنابر تقریر ایشان پس صرف اطلاق اسم بدعت بنابر مذهب ایشان موجب وحشت نیست و در نهایه شرحی در این باب ذکر کرده که مراجعه او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فقرات سابقه ذكر بكاء ارض و سماء شنیدی </w:t>
      </w:r>
      <w:r>
        <w:rPr>
          <w:rStyle w:val="FootnoteAnchor"/>
          <w:rtl w:val="true"/>
        </w:rPr>
        <w:footnoteReference w:id="1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عبدالقادر جیلانی منقول است که در غنیه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نفر ملائکه بر حسین علیه السلام گریستند و ابن زیدون در شرح قصیده ابن عبدون در ذیل این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اسبلت دمعة الروح الامين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بفخ لآل المصطفى هدر</w:t>
      </w:r>
    </w:p>
    <w:p>
      <w:pPr>
        <w:pStyle w:val="BookText"/>
        <w:rPr/>
      </w:pPr>
      <w:r>
        <w:rPr>
          <w:rFonts w:ascii="IRNazanin" w:hAnsi="IRNazanin" w:eastAsia="IRNazanin"/>
          <w:color w:val="111111"/>
          <w:sz w:val="28"/>
          <w:sz w:val="28"/>
          <w:szCs w:val="28"/>
          <w:rtl w:val="true"/>
          <w:lang w:bidi="fa-IR"/>
        </w:rPr>
        <w:t>می گوید که جبرئیل بر حسین علیه السلام بگریست و اگر گریه بر سید الشهداء بدعت رافضه است باید پیغمبر و امیر المؤمنین و جبرئیل و آن هفتاد هزار ملائکه و آسمان و زمین و آفتاب همه روافض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اعترافی است نافع از ابن حجر که رفض اولیای او از این جماعت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علاوه بر همه امور دلیلی اعتباری در این جا هست که اگر عاقل بی طرف و منصف بی غرض تأمل کند جزم به صحت قول شیعه و فساد طریقه عامه می کند چه اگر یکی از ملل خارجه بیاید ببیند که قومی کسی را پیغمبر می دانند و واسطه فیض الهی و رابطه مدد سماوی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پیغمبر مکرر وصیت اهل بیت خود فرموده و سفارش در حق آن ها نموده و در کتاب خود مودت ایشان را مزد رسالت قرار داد و بعض آن ها را اختصاصی داد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حُسَيْنٌ مِنِّي وَ اَنا وَ اَنَا مِنْ حُسَيْنٍ</w:t>
      </w:r>
      <w:r>
        <w:rPr>
          <w:rStyle w:val="FootnoteAnchor"/>
          <w:rtl w:val="true"/>
        </w:rPr>
        <w:footnoteReference w:id="171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 اَللَّهُ مَنْ أَحَبَّ حُسَیْناً</w:t>
      </w:r>
      <w:r>
        <w:rPr>
          <w:rStyle w:val="FootnoteAnchor"/>
          <w:rtl w:val="true"/>
        </w:rPr>
        <w:footnoteReference w:id="171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اِنّى اَحْبُّهُ فَاَحِبَّ مَنْ اَحَبَّهُ وَ اَبْغِضْ مَنْ اَبْغَضَهُ</w:t>
      </w:r>
      <w:r>
        <w:rPr>
          <w:rStyle w:val="FootnoteAnchor"/>
          <w:rtl w:val="true"/>
        </w:rPr>
        <w:footnoteReference w:id="171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يَكُونُ اَلرَّجُلُ مُؤْمِناً حَتَّى</w:t>
      </w:r>
    </w:p>
    <w:p>
      <w:pPr>
        <w:pStyle w:val="BookText"/>
        <w:rPr/>
      </w:pPr>
      <w:r>
        <w:rPr>
          <w:rFonts w:ascii="Amiri" w:hAnsi="Amiri" w:eastAsia="Amiri" w:cs="Amiri"/>
          <w:color w:val="111111"/>
          <w:sz w:val="28"/>
          <w:sz w:val="28"/>
          <w:szCs w:val="28"/>
          <w:rtl w:val="true"/>
          <w:lang w:bidi="ar-SA"/>
        </w:rPr>
        <w:t>اَكُونَ اَحَبَّ إِلَيْهِ مِنْ نَفْسِهِ وَ اَهْلِه</w:t>
      </w:r>
      <w:r>
        <w:rPr>
          <w:rStyle w:val="FootnoteAnchor"/>
          <w:rtl w:val="true"/>
        </w:rPr>
        <w:footnoteReference w:id="1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را تمام اهل این ملت نقل کرده اند و اتفاق افتاد که گروهی از دشمن زادگان این پیغمبر به نا حق فرزند او را که حسین بود بکشتند و دختر او و خویشاوندان پیغمبر را چون دیلمیان و کابلیان به اسیری بردند و هیچ دقیقه از ظلم فرو گذاشت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طایفه از امت این پیغمبر آن امام را عزاداری و سوگواری می کنند و به نیابت از پیغمبر و حفظ قرابت او گریه و زاری در پیش دارند و در روز قتل او تعطیل و تعویق اشغال می کنند و تعظیم قدر نبی و ادای مزد رسالت او را نیکو به جا می آورند و طائفه دیگر در این روز شادی و خرمی دارند و لباس های تازه در بر و چشم ها را سرمه و دست ها را خضاب می کنند و جشن ها برپا می دارند و بزم ها می آرایند و با یکدیگر تعیید و تبریک دارند و به آن گروه استهزاء و استخفاف می کنند و ایشان را مبدع و ضال می شمارند البته آن شخص خارج از ملت که از طرفین بیرون است به سلامت فطرت و صحت عقل خود حکم می کند که آن گروه اول شرط متابعت پیغمبر خود را ملتزم و وظیفه اتباع او را ادا کرده اند و گروه ثانی پشت پای به حرمت پیغمبر زده اند و به رسم عداوت و دشمنی رفتار نموده اند که به قتل فرزند او شادمان و خرم شدند؛ و الحمد لله على وضوح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 و تحذیر</w:t>
      </w:r>
    </w:p>
    <w:p>
      <w:pPr>
        <w:pStyle w:val="BookText"/>
        <w:rPr/>
      </w:pPr>
      <w:r>
        <w:rPr>
          <w:rFonts w:ascii="IRNazanin" w:hAnsi="IRNazanin" w:eastAsia="IRNazanin"/>
          <w:color w:val="111111"/>
          <w:sz w:val="28"/>
          <w:sz w:val="28"/>
          <w:szCs w:val="28"/>
          <w:rtl w:val="true"/>
          <w:lang w:bidi="fa-IR"/>
        </w:rPr>
        <w:t xml:space="preserve">چه قدر شایسته است که شیعیان عموماً و ذاکرین خصوصاً ملتفت شده در این سوگواری و عزاداری بر وجهی سلوک کنند که زبان نواصب دراز نشود و اقتصار بر واجبات و مستحبات کرده از استعمال محرمات و اقتراف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نوحه های لطمیه خالی از او نیست و اکاذیب مفتعله و حکایات ضعیفه مظنونة الكذب که در کتب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بلکه کتبی که مصنف آن ها از علما نیست چه دائره تصنیف و تألیف در زمان ما وسعت گرفته و جز قلم و کاغذ و عبارت شرطی باقی نمانده احتراز نمایند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شیطان را در این عبادت بزرگ راه ندهند و از معاصی کبیره که روح عبادت را می برد بپرهیزند خصوصاً کذب و غنا که در این عمل مساری و مطرد شده است و کمتر کسی از او مصون است و صواب چنان است که در این مقام یکی دو خبر در عظم عقاب کذب و غنا مذکور شود شاید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باشد مرتدع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موثق </w:t>
      </w:r>
      <w:r>
        <w:rPr>
          <w:rStyle w:val="FootnoteAnchor"/>
          <w:rtl w:val="true"/>
        </w:rPr>
        <w:footnoteReference w:id="1721"/>
      </w:r>
      <w:r>
        <w:rPr>
          <w:rFonts w:ascii="IRNazanin" w:hAnsi="IRNazanin" w:eastAsia="IRNazanin"/>
          <w:color w:val="111111"/>
          <w:sz w:val="28"/>
          <w:sz w:val="28"/>
          <w:szCs w:val="28"/>
          <w:rtl w:val="true"/>
          <w:lang w:bidi="fa-IR"/>
        </w:rPr>
        <w:t xml:space="preserve">نقل شده در کافی </w:t>
      </w:r>
      <w:r>
        <w:rPr>
          <w:rStyle w:val="FootnoteAnchor"/>
          <w:rtl w:val="true"/>
        </w:rPr>
        <w:footnoteReference w:id="1722"/>
      </w:r>
      <w:r>
        <w:rPr>
          <w:rFonts w:ascii="IRNazanin" w:hAnsi="IRNazanin" w:eastAsia="IRNazanin"/>
          <w:color w:val="111111"/>
          <w:sz w:val="28"/>
          <w:sz w:val="28"/>
          <w:szCs w:val="28"/>
          <w:rtl w:val="true"/>
          <w:lang w:bidi="fa-IR"/>
        </w:rPr>
        <w:t xml:space="preserve">و عقاب الاعمال </w:t>
      </w:r>
      <w:r>
        <w:rPr>
          <w:rStyle w:val="FootnoteAnchor"/>
          <w:rtl w:val="true"/>
        </w:rPr>
        <w:footnoteReference w:id="1723"/>
      </w:r>
      <w:r>
        <w:rPr>
          <w:rFonts w:ascii="IRNazanin" w:hAnsi="IRNazanin" w:eastAsia="IRNazanin"/>
          <w:color w:val="111111"/>
          <w:sz w:val="28"/>
          <w:sz w:val="28"/>
          <w:szCs w:val="28"/>
          <w:rtl w:val="true"/>
          <w:lang w:bidi="fa-IR"/>
        </w:rPr>
        <w:t xml:space="preserve">که خدای تعالی برای شرّ قفل هایی قرار داده و کلید آن قفل را شراب و کذب کرده و دروغ بدتر است از شراب و در کتب فقهای ما رضی الله عنهم از رسول خدای صلی الله علیه و اله و سلم حدیث شده که هرگاه کسی بی عذر دروغ بگوید هفتاد هزار ملک او را لعنت کنند و از دل او بوی گندی بلند شود تا به عرش برسد و خدای تعالی به واسطه آن یک دروغ بر او هفتاد زنا بنویسد که کمترین آن ها مثل آن است که کسی با مادر خود زنا کند </w:t>
      </w: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کتب فقهیه از حضرت عسکری علیه السلام نقل شده که خبائث همه را در یک خانه گذاشتند و مفتاح او را کذب قرار دادند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شيخ الطايفة و قائدها الاجل و المنتهى إليه رياستهم فى العلم و العمل شيخنا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قدره و رفع في الملأ الأعلى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مکاسب به این سه خبر مستند شده مطلق کذب را از گناه های کبیره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 xml:space="preserve">، چنان چه مذهب محقق و علامه </w:t>
      </w:r>
      <w:r>
        <w:rPr>
          <w:rStyle w:val="FootnoteAnchor"/>
          <w:rtl w:val="true"/>
        </w:rPr>
        <w:footnoteReference w:id="1727"/>
      </w:r>
      <w:r>
        <w:rPr>
          <w:rFonts w:ascii="IRNazanin" w:hAnsi="IRNazanin" w:eastAsia="IRNazanin"/>
          <w:color w:val="111111"/>
          <w:sz w:val="28"/>
          <w:sz w:val="28"/>
          <w:szCs w:val="28"/>
          <w:rtl w:val="true"/>
          <w:lang w:bidi="fa-IR"/>
        </w:rPr>
        <w:t xml:space="preserve">و شهید ثانی </w:t>
      </w:r>
      <w:r>
        <w:rPr>
          <w:rStyle w:val="FootnoteAnchor"/>
          <w:rtl w:val="true"/>
        </w:rPr>
        <w:footnoteReference w:id="1728"/>
      </w:r>
      <w:r>
        <w:rPr>
          <w:rFonts w:ascii="IRNazanin" w:hAnsi="IRNazanin" w:eastAsia="IRNazanin"/>
          <w:color w:val="111111"/>
          <w:sz w:val="28"/>
          <w:sz w:val="28"/>
          <w:szCs w:val="28"/>
          <w:rtl w:val="true"/>
          <w:lang w:bidi="fa-IR"/>
        </w:rPr>
        <w:t>است چه مفسده بر او مترتب نشود و چه بشود این است حال کذب بی مفسده و اگر مفسده بر او مترتب ،شود خصوصا اگر دینی باشد و سبب ضعف عقیده مسلمانی یا افترای به امامی یا توهین قدر اهل بیت شود البته صد مرتبه بدتر و گناهش بیشتر است و اگر کذب بر خدا و رسول و ائمه علیهم السلام باشد که حالش معلوم است مبطل روزه و موجب کفاره هم می 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عقاب الاعمال است که پیغمبر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عَلَيَّ ما لَم اقُل فَلْيَتَبَوَّأْ مَقْعَدَهُ مِنَ اَلنَّارِ</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بالاتفاق ظاهر از کبائر است و اطلاق خبر مذکور مقتضی آن است که اگر یک </w:t>
      </w:r>
    </w:p>
    <w:p>
      <w:pPr>
        <w:pStyle w:val="BookText"/>
        <w:rPr/>
      </w:pPr>
      <w:r>
        <w:rPr>
          <w:rFonts w:ascii="IRNazanin" w:hAnsi="IRNazanin" w:eastAsia="IRNazanin"/>
          <w:color w:val="111111"/>
          <w:sz w:val="28"/>
          <w:sz w:val="28"/>
          <w:szCs w:val="28"/>
          <w:rtl w:val="true"/>
          <w:lang w:bidi="fa-IR"/>
        </w:rPr>
        <w:t>کلمه هم باشد و مفید فائده نشود و مفسده بر او مترتب نگردد هم موجب دخول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از مرحوم فقیه زاهد ورع حاجي محمد إبراهيم کلباسی قدس سرة نقل شده که یکی از فضلای با دیانت اهل منبر در محضر آن جناب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الشهداء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یا زینب آن فقیه ورع بی محابا در ملاء عام به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دهنت را بشکند امام دو دفعه یا زینب نفرمود بلکه یک دفعه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اهل منبر حال خود را در این باب ملاحظه کنند و از مفاسد این عمل فی الجمله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غنا اجماع علمای امامیه بر حرمت اوست فی الجملة و در کافی سند به محمد بن مسلم می رساند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غنا خدای و عده آتش بر او کرده و این آیت مبارک تلاوت كرده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اَلنَّاسِ مَن يشترى لَهو اَلْحَدِيثِ لِيُضِلَّ عَنْ سَبِيلِ اَللَّهِ بِغَيْرِ عِلْمٍ وَ يَتَّخِذُهَا هُزُواً وَ أُولَئِكَ لَهُمْ عَذَابٌ مُهِينٌ</w:t>
      </w:r>
      <w:r>
        <w:rPr>
          <w:rStyle w:val="FootnoteAnchor"/>
          <w:rtl w:val="true"/>
        </w:rPr>
        <w:footnoteReference w:id="1730"/>
      </w:r>
      <w:r>
        <w:rPr>
          <w:rStyle w:val="FootnoteAnchor"/>
          <w:rtl w:val="true"/>
        </w:rPr>
        <w:footnoteReference w:id="1731"/>
      </w:r>
      <w:r>
        <w:rPr>
          <w:rFonts w:ascii="IRNazanin" w:hAnsi="IRNazanin" w:eastAsia="IRNazanin"/>
          <w:color w:val="111111"/>
          <w:sz w:val="28"/>
          <w:sz w:val="28"/>
          <w:szCs w:val="28"/>
          <w:rtl w:val="true"/>
          <w:lang w:bidi="fa-IR"/>
        </w:rPr>
        <w:t>خلاصه معنی این که بعضی مردم لهو حدیث را می خرند و طالب اند تا مردم را از راه دین خدا بی علم گمراه کنند و راه خدا را استهزاء می کنند این چنین مردم برای ایشان در آخرت عذابی است خوار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جا لهو الحدیث را به غنا تفسیر فرموده اند و این معنی فی الجملة در اخبار اهل البيت ممکن است دعوی تواتر او شود و در بعض اخبار قول زور تفسیر به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غنا همان صوت لهوی است خواه با ترجیع باشد یا از تقطیع صوت و موزون کردن او حاصل شود چنان چه در لحن مشهور به تصنیف و نوحه های موازن او مشهود می شود و تصریح کرده به این تعمیم شیخ افقه اکبر شیخ جعفر در شرح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نیست بنابر مشهور بین مرثیه سید الشهداء و غیر او در حرمت و شرط نیست خوبی صوت بلکه میزان آن صوتی است که اهل فسوق به او در حال طرب تلهی می کنند و در عرف او را خوانندگی گویند هر چه بخواند و به هر وجه بخواند همه حرام و موجب دخول جهنم است و اگر نشر فضائل مستحب است دروغ و غنا حرام و باطل 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مناسب است در این جا نقل کلام شیخ اجل اعظم استاد جميع من تاخر و تقدم حجة الفرقة الناجية علامة العترة الزاكية شيخنا الاستاد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ضريحه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مکاسب در رد کسی که گمان کرده که غنا در مراثی موجب مزید بكاء و تفجع است که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غنا بر بکاء و تفجع ممنوع است چه دانستی که غنا صوت لهوی است و لهو را با بکاء و تفجع مناسبتی نیست بلکه بنا بر ظاهر تعریف مشهور که او را ترجیع مطرب دانسته اند هم چنین است چه طرب مطلق اختلاف حالت است و طربی که حاصل می شود از او اگر سرور باشد منافی تفجع است نه معین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حزن باشد به جهت آن است که در نفوس حیوانیه از فقد مشتهيات نفسانیه مرکوز است نه به جهت آن چه به سادات زمان و عترت خاتم پیغمبران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اعانت کند توقف مستحبی یا مباحی بر امری دلیل بر اباحه او نیست بلکه لابد باید ملاحظه دلیل حرمت کرد اگر بود بسیار خوب و الا به حکم اصل محکوم به اباحه خواهد شد به هر صورت جایز نیست تمسک در اباحه به این که مقدمه امر غیر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کلام او ظاهر می شود که فرموده در مراثی طرب نیست نظرش به مراثی متعارفه نزد اهل دیانت است که مقصود ایشان از مرثیه جز تفجع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حادث نشده بود در عصر او مراثی که اکتفاء می کنند اهل لهو و خوش گذران ها از مردان و زنان به آن مراثی از حضور مجالس لهو و ضرب اعواد و اوتار و تغنی به قصب و مزمار چنان چه شایع است در زمان ما چنان چه خبر داده پیغمبر صلی الله علیه و اله و سلم به نظیر او آن 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يَتَّخِذُونَ بِالْقُرْآنِ مَزَامِيرَ</w:t>
      </w:r>
      <w:r>
        <w:rPr>
          <w:rFonts w:eastAsia="IRNazanin" w:cs="IRNazanin"/>
          <w:color w:val="111111"/>
          <w:sz w:val="28"/>
          <w:szCs w:val="28"/>
          <w:rtl w:val="true"/>
          <w:lang w:bidi="fa-IR"/>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زیارت حضرت سید الشهداء سفرش از اسفار لهو و نزهت شده برای کثیری از مترفین و همانا پیغمبر صلی الله علیه و اله و سلم خبر داده به نظیر او در سفر حج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اغنياي امْت بِرَايَ نَزِهْتُ حَجَّ مِي كنند وَ اوساط براي تِجَارَتْ وَ فُقَرَاءُ بَرَايَ سَمِعَه</w:t>
      </w:r>
      <w:r>
        <w:rPr>
          <w:rFonts w:eastAsia="IRNazanin" w:cs="IRNazanin"/>
          <w:color w:val="111111"/>
          <w:sz w:val="28"/>
          <w:szCs w:val="28"/>
          <w:rtl w:val="true"/>
          <w:lang w:bidi="fa-IR"/>
        </w:rPr>
        <w:t xml:space="preserve">» </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گویا کلام آن حضرت مثل کتاب عزیز است که جاری است در موردی و وارد است در نظیر او </w:t>
      </w:r>
      <w:r>
        <w:rPr>
          <w:rStyle w:val="FootnoteAnchor"/>
          <w:rtl w:val="true"/>
        </w:rPr>
        <w:footnoteReference w:id="1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جاست ترجمه عبارت مکاسب شیخ قدس الله نفسه و روح رمسه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عموم اهل این ملت از عالم و عامی کلام این پیشوای مقدم و قدوه معظم را جاری مجری نصوص می دانند خوب است تأمل کرده دستور العمل سلوک و سرمشق رفتار خود کنند و از این قرار قدمی تخطی روا ندارند و از اعظم مصائب اسلام که مؤمن غیور اگر از شدت این مصیبت جان بدهد ملوم نیست این است که مردم لهو طلب هواپرست اسماء </w:t>
      </w:r>
    </w:p>
    <w:p>
      <w:pPr>
        <w:pStyle w:val="BookText"/>
        <w:rPr/>
      </w:pPr>
      <w:r>
        <w:rPr>
          <w:rFonts w:ascii="IRNazanin" w:hAnsi="IRNazanin" w:eastAsia="IRNazanin"/>
          <w:color w:val="111111"/>
          <w:sz w:val="28"/>
          <w:sz w:val="28"/>
          <w:szCs w:val="28"/>
          <w:rtl w:val="true"/>
          <w:lang w:bidi="fa-IR"/>
        </w:rPr>
        <w:t xml:space="preserve">اهل بیت طهارت را که خدایشان در قرآن به کرامت و بزرگی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زینب و سکینه در آلات لهو و لعب می برند و به جای اسمای گروهی که در مثالث و مثانی باید برده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تکرار می نمایند و تذکر مصائب آل رسول را به سیره بنی امیه و بنی مروان مایه عیش و تنغم و وسیله تغنی و ترنم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تأمل کند این کار از حد فسق گذشته سر از گریبان کفر و الحاد در می آورد؛ نعوذ بالله من الخذلان و غلبة الهوى و مكيدة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فَضاعِفْ عَلَیْهِمُ اللَّعْنَ وَالعَذابَ بقتلهم الحسين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پس دو چندان کن بر ایشان لعنت و عذاب را به واسطه کشتن ایشان حسین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است که تعلیل لاحق به سابق باشد و علت طلب مضاعفه در این مقام فرح آن هاست به یوم عاشوراء که حقیقةً مصیبتی عظیم و خطبی جلیل است بلکه کمتر از اصل کشتن آن جناب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صحاح </w:t>
      </w:r>
      <w:r>
        <w:rPr>
          <w:rStyle w:val="FootnoteAnchor"/>
          <w:rtl w:val="true"/>
        </w:rPr>
        <w:footnoteReference w:id="1736"/>
      </w:r>
      <w:r>
        <w:rPr>
          <w:rFonts w:ascii="IRNazanin" w:hAnsi="IRNazanin" w:eastAsia="IRNazanin"/>
          <w:color w:val="111111"/>
          <w:sz w:val="28"/>
          <w:sz w:val="28"/>
          <w:szCs w:val="28"/>
          <w:rtl w:val="true"/>
          <w:lang w:bidi="fa-IR"/>
        </w:rPr>
        <w:t xml:space="preserve">و قاموس </w:t>
      </w:r>
      <w:r>
        <w:rPr>
          <w:rStyle w:val="FootnoteAnchor"/>
          <w:rtl w:val="true"/>
        </w:rPr>
        <w:footnoteReference w:id="1737"/>
      </w:r>
      <w:r>
        <w:rPr>
          <w:rFonts w:ascii="IRNazanin" w:hAnsi="IRNazanin" w:eastAsia="IRNazanin"/>
          <w:color w:val="111111"/>
          <w:sz w:val="28"/>
          <w:sz w:val="28"/>
          <w:szCs w:val="28"/>
          <w:rtl w:val="true"/>
          <w:lang w:bidi="fa-IR"/>
        </w:rPr>
        <w:t xml:space="preserve">و اساس </w:t>
      </w:r>
      <w:r>
        <w:rPr>
          <w:rStyle w:val="FootnoteAnchor"/>
          <w:rtl w:val="true"/>
        </w:rPr>
        <w:footnoteReference w:id="1738"/>
      </w:r>
      <w:r>
        <w:rPr>
          <w:rFonts w:ascii="IRNazanin" w:hAnsi="IRNazanin" w:eastAsia="IRNazanin"/>
          <w:color w:val="111111"/>
          <w:sz w:val="28"/>
          <w:sz w:val="28"/>
          <w:szCs w:val="28"/>
          <w:rtl w:val="true"/>
          <w:lang w:bidi="fa-IR"/>
        </w:rPr>
        <w:t xml:space="preserve">و منتهی الارب </w:t>
      </w:r>
      <w:r>
        <w:rPr>
          <w:rStyle w:val="FootnoteAnchor"/>
          <w:rtl w:val="true"/>
        </w:rPr>
        <w:footnoteReference w:id="1739"/>
      </w:r>
      <w:r>
        <w:rPr>
          <w:rFonts w:ascii="IRNazanin" w:hAnsi="IRNazanin" w:eastAsia="IRNazanin"/>
          <w:color w:val="111111"/>
          <w:sz w:val="28"/>
          <w:sz w:val="28"/>
          <w:szCs w:val="28"/>
          <w:rtl w:val="true"/>
          <w:lang w:bidi="fa-IR"/>
        </w:rPr>
        <w:t xml:space="preserve">و غیر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شیئ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مثلاه و اضعافه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إلى 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مانند یا دو مانند هر چه زیادتر باشد ضعف است و می گویند کذلک ضعفه و اراده دو مثل و سه مثل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تردید صاحب قاموس بنابر عادت اوست که در مواضع اختلاف اقوال لغويين و عدم ترجیح او استعمال می کند پس کلام دلالت دارد بر وجود قولی و مثال مذکور شاهد این قول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فخر رازی </w:t>
      </w:r>
      <w:r>
        <w:rPr>
          <w:rStyle w:val="FootnoteAnchor"/>
          <w:rtl w:val="true"/>
        </w:rPr>
        <w:footnoteReference w:id="1740"/>
      </w:r>
      <w:r>
        <w:rPr>
          <w:rFonts w:ascii="IRNazanin" w:hAnsi="IRNazanin" w:eastAsia="IRNazanin"/>
          <w:color w:val="111111"/>
          <w:sz w:val="28"/>
          <w:sz w:val="28"/>
          <w:szCs w:val="28"/>
          <w:rtl w:val="true"/>
          <w:lang w:bidi="fa-IR"/>
        </w:rPr>
        <w:t xml:space="preserve">نسبت عبارت مذکوره را به از هری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مضاعفه دو چندان کردن یا زیاده از آن است چنان چه در منتهی الارب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را در صحاح نسبت به خلیل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الخليل ان التضعيف ان يزاد على اصل الشيء فيجعل اثنين او اکثر و کذلک الاضعاف و المضاعفة يقال ضعفت الشيىء و اضعفته و ضاعفته </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کريمه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يُضَاعَفُ لَهَا اَلْعَذَابُ ضِعْفَيْنِ</w:t>
      </w:r>
      <w:r>
        <w:rPr>
          <w:rStyle w:val="FootnoteAnchor"/>
          <w:rtl w:val="true"/>
        </w:rPr>
        <w:footnoteReference w:id="1741"/>
      </w:r>
      <w:r>
        <w:rPr>
          <w:rFonts w:ascii="IRNazanin" w:hAnsi="IRNazanin" w:eastAsia="IRNazanin"/>
          <w:color w:val="111111"/>
          <w:sz w:val="28"/>
          <w:sz w:val="28"/>
          <w:szCs w:val="28"/>
          <w:rtl w:val="true"/>
          <w:lang w:bidi="fa-IR"/>
        </w:rPr>
        <w:t xml:space="preserve">که مودی آن است که سه عذاب باشد شاهد این دعوی است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یضاعفه اضعافاً مضافعة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اگر مضاعفه اضافه یک مثل بود با این استعمال راست نمی آمد و از این جا معلوم شود که ضعف مخصوص به یک مثل نیست چه اختلاف مشتق با مصدر در اصل معنی و سنخ موضوع له معقول نیست پس قول خلیل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لغویین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به معنی مثل ،است، صحیح نیست، چه قطعاً مراد از ضعف دو چندان است نه نظیر و مشابه و از این جهت تضعیف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الشيىء 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طبرسی قدس سرة در مجمع البیان اشاره به دفع این اشکال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المثل الزائد على مثله فاذا 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اضعف هذا الدرهم فمعناه اجعل معه درهماً لا ديناراً، و كذلك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اضعف الاثنين فمعناه اجعلهما اربعة</w:t>
      </w:r>
      <w:r>
        <w:rPr>
          <w:rFonts w:eastAsia="IRNazanin" w:cs="IRNazanin"/>
          <w:color w:val="111111"/>
          <w:sz w:val="28"/>
          <w:szCs w:val="28"/>
          <w:rtl w:val="true"/>
          <w:lang w:bidi="fa-IR"/>
        </w:rPr>
        <w:t xml:space="preserve">» </w:t>
      </w:r>
      <w:r>
        <w:rPr>
          <w:rStyle w:val="FootnoteAnchor"/>
          <w:rtl w:val="true"/>
        </w:rPr>
        <w:footnoteReference w:id="1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زیاده از دو معلوم نمی شود تا تواند که مراد ده برابر باشد و دینار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 که حکایت شده که اضعاف در لغت عرب دو چندان کردن است و مضاعفه زیاده از دو چندان کردن است و بنابراین نکته اختیار مضاعفه در این دعا بر اضعاف و تضعیف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شکنجه است و هر چه به نفس برسد از الم چنان چه در منتهی الارب است </w:t>
      </w:r>
      <w:r>
        <w:rPr>
          <w:rStyle w:val="FootnoteAnchor"/>
          <w:rtl w:val="true"/>
        </w:rPr>
        <w:footnoteReference w:id="1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در عبارت دعا ظاهراً عذاب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اِتَّقَرَّبُ إِلَيْكَ فى هَذَا اَلْيَوْمِ وَ فِى موقفى هَذَا وَ ايام حَيَاتِي بِالْبَراءَةِ مِنْهُمْ وَ اللَّعْنَةِ عَلَيْهِمْ وَ بِالْمُوالاةِ لِنَبِيِّكَ وَ آلِ نَبِيِّكَ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همانا من تقرب می جویم به سوی تو در این روز و در این موقف خود و در ایام زندگانی خود به تبری جستن از ایشان و لعنت کردن بر ایشان و به دوستی برای پیغمبر تو و آل پیغمبر تو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فذلکه و خلاصه این زیارت است چه قوام این زیارت به سه امر بود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موالات پیغمبر و آل او چنان چه در بعض فقرات تفصیلاً و در دیگری اجمالاً مذکور بود</w:t>
      </w:r>
      <w:r>
        <w:rPr>
          <w:rFonts w:eastAsia="IRNazanin" w:cs="IRNazanin"/>
          <w:color w:val="111111"/>
          <w:sz w:val="28"/>
          <w:szCs w:val="28"/>
          <w:rtl w:val="true"/>
          <w:lang w:bidi="fa-IR"/>
        </w:rPr>
        <w:t xml:space="preserve">. </w:t>
      </w:r>
      <w:bookmarkStart w:id="194" w:name="pg10937_115372"/>
    </w:p>
    <w:p>
      <w:pPr>
        <w:pStyle w:val="BookText"/>
        <w:rPr/>
      </w:pPr>
      <w:bookmarkEnd w:id="194"/>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به حسب تمام مراتب وجود از ذوات و افعال و صفات دشمنان پیغمبر و آل او اجمالاً و تفصيلاً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فعلی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فقره هر سه مطلب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محاسن اتفاقات این که ابتداء و اختتام این زیارت به لفظ سلام است که دلیل سلامت خواننده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برکات اهل بیت عصمت و طهارت از آفات و شرور دینیه و دنیویه و منت خدای را که ما آن چه در توضیح الفاظ و معانی این زیارت شایسته بود و مقام مقتضی شد به قدر فرصت و اندازه مهلت ذکر کردیم بلکه نسبت به قوه خود دادن غلط و خویشتن ستایی و رعونت است و البته از میامن توجهات آن امامی است که این زیارت به ذات شریف او تعلق دارد؛ شملنا الله و عامة شيعته ببركاته و الحقنا في الآخرة بدرجة عبيده بل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مناسب است که در فصلی علی حده شرح چند فقره دعای عقیب زیارت شریفه بر قانون شرح او که گذشت به جهت تتمیم خدمت و اتمام نعمت مذکور شود؛ و الله الموفق لکل خیر و به الاعتصام ثم برسوله و عترته عليهم افضل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در شرح دعای لعن و سلام و دعای قبل از سجده و دعای سجده</w:t>
      </w:r>
    </w:p>
    <w:p>
      <w:pPr>
        <w:pStyle w:val="BookText"/>
        <w:rPr/>
      </w:pPr>
      <w:r>
        <w:rPr>
          <w:rFonts w:ascii="IRNazanin" w:hAnsi="IRNazanin" w:eastAsia="IRNazanin"/>
          <w:color w:val="111111"/>
          <w:sz w:val="28"/>
          <w:sz w:val="28"/>
          <w:szCs w:val="28"/>
          <w:rtl w:val="true"/>
          <w:lang w:bidi="fa-IR"/>
        </w:rPr>
        <w:t>و در این فصل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شرح دعای لعن است</w:t>
      </w:r>
      <w:r>
        <w:rPr>
          <w:rFonts w:eastAsia="IRNazanin" w:cs="IRNazanin"/>
          <w:color w:val="111111"/>
          <w:sz w:val="28"/>
          <w:szCs w:val="28"/>
          <w:rtl w:val="true"/>
          <w:lang w:bidi="fa-IR"/>
        </w:rPr>
        <w:t>.</w:t>
      </w:r>
    </w:p>
    <w:p>
      <w:pPr>
        <w:pStyle w:val="Heading3"/>
        <w:numPr>
          <w:ilvl w:val="2"/>
          <w:numId w:val="1"/>
        </w:numPr>
        <w:rPr/>
      </w:pPr>
      <w:bookmarkStart w:id="195" w:name="__RefHeading___Toc4380280_2870459653"/>
      <w:bookmarkStart w:id="196" w:name="_Toc68"/>
      <w:bookmarkEnd w:id="195"/>
      <w:r>
        <w:rPr>
          <w:rtl w:val="true"/>
        </w:rPr>
        <w:t>اللهم العن أوّل ظالم ظلم حق محمد و آل محمد و آخر تابع له على ذلك</w:t>
      </w:r>
      <w:bookmarkEnd w:id="19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لعنت کن اول کسی را که ظلم کرده حق محمد و آل محمد را و آخر کسی که متابعت کرده او را بر ظلم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اشتقاق او خلاف است گروهی از بصریین گفته اند که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w:t>
      </w:r>
      <w:r>
        <w:rPr>
          <w:rFonts w:eastAsia="IRNazanin" w:cs="IRNazanin"/>
          <w:color w:val="111111"/>
          <w:sz w:val="28"/>
          <w:szCs w:val="28"/>
          <w:rtl w:val="true"/>
          <w:lang w:bidi="fa-IR"/>
        </w:rPr>
        <w:t xml:space="preserve">» </w:t>
      </w:r>
      <w:r>
        <w:rPr>
          <w:rStyle w:val="FootnoteAnchor"/>
          <w:rtl w:val="true"/>
        </w:rPr>
        <w:footnoteReference w:id="1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معنی رعایت قیاس کرده اند چه وزن او را افعل دانند، ولی معنی وول معلوم نیست و استعمال او در غیر موضع محل نزاع به اتفاق دیده نشده پس احتمال اشتقاق از او وجهی ندارد و بعضی گفته اند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که به معنی لجأ وارد شده </w:t>
      </w:r>
      <w:r>
        <w:rPr>
          <w:rStyle w:val="FootnoteAnchor"/>
          <w:rtl w:val="true"/>
        </w:rPr>
        <w:footnoteReference w:id="17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الموئل بمعنى الملجاء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سبق علت نجات است و اول هر چیز سابق بر سایر اجزاء است لفظ موضوع برای لازم را در ملزوم استعمال کردند و بنابر این و او ثانی مقلوب از همزه </w:t>
      </w:r>
    </w:p>
    <w:p>
      <w:pPr>
        <w:pStyle w:val="BookText"/>
        <w:rPr/>
      </w:pPr>
      <w:r>
        <w:rPr>
          <w:rFonts w:ascii="IRNazanin" w:hAnsi="IRNazanin" w:eastAsia="IRNazanin"/>
          <w:color w:val="111111"/>
          <w:sz w:val="28"/>
          <w:sz w:val="28"/>
          <w:szCs w:val="28"/>
          <w:rtl w:val="true"/>
          <w:lang w:bidi="fa-IR"/>
        </w:rPr>
        <w:t>است و این خلاف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برآنند که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رجع است </w:t>
      </w:r>
      <w:r>
        <w:rPr>
          <w:rStyle w:val="FootnoteAnchor"/>
          <w:rtl w:val="true"/>
        </w:rPr>
        <w:footnoteReference w:id="1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اگر وزن افعل باشد به معنی آن چیزی است که رجوع به او بیشتر شود و این معنی لازم اسبق الاجزاء است و بنابر این افعل تفضیل از مجهول اشتقاق شده مثل احب و ابغض و احمد و اشغل و اشهر و اشباه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وزن او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بصریین گفته اند که افعل است و قاطبه کوفیین و بقیه بصریین بر آن اند که وزن او فوعل است،مثل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و جوهر </w:t>
      </w:r>
      <w:r>
        <w:rPr>
          <w:rStyle w:val="FootnoteAnchor"/>
          <w:rtl w:val="true"/>
        </w:rPr>
        <w:footnoteReference w:id="1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و او زاید است نه همزه اگر از وول ،باشد ووول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اول قلب به همزه شده به جهت دفع ثقل، و اگر از وئل باشد ووئل می شود و بنابر این دو قلب شده هر دو بر خلاف قیاس و می شود ملتزم به نقل مکانی شوند و وزن او عوفل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وجه ثالث با احتمال سابق موافق است چه وزن هر دو اوئل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نحات وزن او را افعل می دانند و استشهاد می کنند به این که کنند به این که عرب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اول من هذا</w:t>
      </w:r>
      <w:r>
        <w:rPr>
          <w:rFonts w:eastAsia="IRNazanin" w:cs="IRNazanin"/>
          <w:color w:val="111111"/>
          <w:sz w:val="28"/>
          <w:szCs w:val="28"/>
          <w:rtl w:val="true"/>
          <w:lang w:bidi="fa-IR"/>
        </w:rPr>
        <w:t xml:space="preserve">» </w:t>
      </w:r>
      <w:r>
        <w:rPr>
          <w:rStyle w:val="FootnoteAnchor"/>
          <w:rtl w:val="true"/>
        </w:rPr>
        <w:footnoteReference w:id="1748"/>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تفضیلیه؛ یعنی این اقدم از اوست؛ و به این که تأنيث او اولی است و از این جهت حریری در اوهام الخواص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تأنيث اول غلط دانسته و محقق ثانی قدس سرة در جامع المقاصد تبعیت از حریری کرده حکم به غلطیت استعمال اولتین در عبارت علامه قدس سرة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آن ها که صحیح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مرزوقی در شرح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شده اند که تأنيث اول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تأنيث آخر است؛ و این کلام خالی از قدحی نیست و در شرح شهاب خفاجی صاحب ریحانه بر درّة الغواص و در شرح صحیفه مکرمه سید ادیب محقق </w:t>
      </w:r>
      <w:r>
        <w:rPr>
          <w:rStyle w:val="FootnoteAnchor"/>
          <w:rtl w:val="true"/>
        </w:rPr>
        <w:footnoteReference w:id="1749"/>
      </w:r>
      <w:r>
        <w:rPr>
          <w:rFonts w:ascii="IRNazanin" w:hAnsi="IRNazanin" w:eastAsia="IRNazanin"/>
          <w:color w:val="111111"/>
          <w:sz w:val="28"/>
          <w:sz w:val="28"/>
          <w:szCs w:val="28"/>
          <w:rtl w:val="true"/>
          <w:lang w:bidi="fa-IR"/>
        </w:rPr>
        <w:t xml:space="preserve">مذکور است که اول گاهی افعل تفضیل می آید و گاهی صفت و قسم ثانی گاهی مثل ظروف لازمة 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قبل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 شود و گاهی مثل سایر اسماء و این دو قسم اخیر منصرف است و تأنيث او اوّلة است و از ارتشاف أبو </w:t>
      </w:r>
    </w:p>
    <w:p>
      <w:pPr>
        <w:pStyle w:val="BookText"/>
        <w:rPr/>
      </w:pPr>
      <w:r>
        <w:rPr>
          <w:rFonts w:ascii="IRNazanin" w:hAnsi="IRNazanin" w:eastAsia="IRNazanin"/>
          <w:color w:val="111111"/>
          <w:sz w:val="28"/>
          <w:sz w:val="28"/>
          <w:szCs w:val="28"/>
          <w:rtl w:val="true"/>
          <w:lang w:bidi="fa-IR"/>
        </w:rPr>
        <w:t>حیان هر دو نقل کرده اند ورود اول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دره از مرزوقی نقل کرده و از منتهی الارب </w:t>
      </w:r>
      <w:r>
        <w:rPr>
          <w:rStyle w:val="FootnoteAnchor"/>
          <w:rtl w:val="true"/>
        </w:rPr>
        <w:footnoteReference w:id="1750"/>
      </w:r>
      <w:r>
        <w:rPr>
          <w:rFonts w:ascii="Amiri" w:hAnsi="Amiri" w:eastAsia="Amiri" w:cs="Amiri"/>
          <w:color w:val="111111"/>
          <w:sz w:val="28"/>
          <w:sz w:val="28"/>
          <w:szCs w:val="28"/>
          <w:rtl w:val="true"/>
          <w:lang w:bidi="ar-SA"/>
        </w:rPr>
        <w:t xml:space="preserve">و در اساس البلاغة </w:t>
      </w:r>
      <w:r>
        <w:rPr>
          <w:rStyle w:val="FootnoteAnchor"/>
          <w:rtl w:val="true"/>
        </w:rPr>
        <w:footnoteReference w:id="175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اوّل و ناقة 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اهل عصمت علیهم السلام که کلام خود ایشان حجت و استعمال ایشان دلیل صحت است لفظ اول و اولة متكرر الورود و متکثر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تصريح أبو حیان و مرزوقی و زمخشری و ورود استعمال فصیح حکم به ،غلطیت غلط است یا غفلت و آن چه به نظر این بی بضاعت می رسد آن است که اول لفظی مشترک است بین این دو وزن آن جا که غیر منصرف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 شود افعل است و تأنيث او اولی است و آن جا که منصرف می شود و به معنی متقدم بیرعایت تفضیل فوعل است و تأنيث او اولة و احتمال مشارکت با آخر در غیر مورد ذکر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مرزوقی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تأویل انصراف و نزع معنی تفضیل هم محتاج به تکلّفی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جمع که ما کردیم اگر چه کسی قائل نشده ولی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هیچ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اجتهادات و آراء نحات هرگز ملتزم نبوده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لاوحشة من حق ساعد عليه الدليل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پسین ضد نخستین است، چنان چه در منتهی الارب است </w:t>
      </w:r>
      <w:r>
        <w:rPr>
          <w:rStyle w:val="FootnoteAnchor"/>
          <w:rtl w:val="true"/>
        </w:rPr>
        <w:footnoteReference w:id="1752"/>
      </w:r>
      <w:r>
        <w:rPr>
          <w:rFonts w:ascii="IRNazanin" w:hAnsi="IRNazanin" w:eastAsia="IRNazanin"/>
          <w:color w:val="111111"/>
          <w:sz w:val="28"/>
          <w:sz w:val="28"/>
          <w:szCs w:val="28"/>
          <w:rtl w:val="true"/>
          <w:lang w:bidi="fa-IR"/>
        </w:rPr>
        <w:t xml:space="preserve">و تأنيث او آخرت است 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غیر است ولی اخص از اوست، چه باید از جنس سابق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رجل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 دیگر نه حیوان دیگر و این معنی از غیر هم معلوم می شود و لیکن به انصراف است نه وضع بلکه به قرینه است نه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کلام لغویین است و فرق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تابع در منتهی الارب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تبعه تبعاً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تباعةً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روی کرد او را و در پی وی رفت و لاحق گردید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مراد از اوّل ظالم در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چه او اول کسی بود که تقمّص خلافت کرد و فتح باب ظلم بر اهل بیت نبوت نمود و حق پیغمبر و آل او را مغصوب</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w:t>
      </w:r>
    </w:p>
    <w:p>
      <w:pPr>
        <w:pStyle w:val="BookText"/>
        <w:rPr/>
      </w:pPr>
      <w:r>
        <w:rPr>
          <w:rFonts w:ascii="IRNazanin" w:hAnsi="IRNazanin" w:eastAsia="IRNazanin"/>
          <w:color w:val="111111"/>
          <w:sz w:val="28"/>
          <w:sz w:val="28"/>
          <w:szCs w:val="28"/>
          <w:rtl w:val="true"/>
          <w:lang w:bidi="fa-IR"/>
        </w:rPr>
        <w:t xml:space="preserve">و تواند بود که مراد ثانی باشد یا به ملاحظه آن که ظهور آثار عناد و ظلم او بیشتر شده، یا نظر به این که او هم به تلمیع و تدلیس و اسباب چینی او خلیفه شد چنان چه کلام شارح مقاصد و غیر او که سابقاً </w:t>
      </w:r>
      <w:r>
        <w:rPr>
          <w:rStyle w:val="FootnoteAnchor"/>
          <w:rtl w:val="true"/>
        </w:rPr>
        <w:footnoteReference w:id="1754"/>
      </w:r>
      <w:r>
        <w:rPr>
          <w:rFonts w:ascii="IRNazanin" w:hAnsi="IRNazanin" w:eastAsia="IRNazanin"/>
          <w:color w:val="111111"/>
          <w:sz w:val="28"/>
          <w:sz w:val="28"/>
          <w:szCs w:val="28"/>
          <w:rtl w:val="true"/>
          <w:lang w:bidi="fa-IR"/>
        </w:rPr>
        <w:t xml:space="preserve">شنیدی شاهد صدق این مدعا است و از این جهت در لسان ائمه خواص ایشان از اوّلی به عجل تعبیر کنند و از دومی به سامری </w:t>
      </w:r>
      <w:r>
        <w:rPr>
          <w:rStyle w:val="FootnoteAnchor"/>
          <w:rtl w:val="true"/>
        </w:rPr>
        <w:footnoteReference w:id="1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وجه را به معونت خداوند و اولیای کرام او در کتب اهل سنت شاهدی عدل و گواهی امین داریم که باید 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است که ابن ابی الحدید </w:t>
      </w:r>
      <w:r>
        <w:rPr>
          <w:rStyle w:val="FootnoteAnchor"/>
          <w:rtl w:val="true"/>
        </w:rPr>
        <w:footnoteReference w:id="1756"/>
      </w:r>
      <w:r>
        <w:rPr>
          <w:rFonts w:ascii="IRNazanin" w:hAnsi="IRNazanin" w:eastAsia="IRNazanin"/>
          <w:color w:val="111111"/>
          <w:sz w:val="28"/>
          <w:sz w:val="28"/>
          <w:szCs w:val="28"/>
          <w:rtl w:val="true"/>
          <w:lang w:bidi="fa-IR"/>
        </w:rPr>
        <w:t xml:space="preserve">از کتاب نصر بن مزاحم </w:t>
      </w:r>
      <w:r>
        <w:rPr>
          <w:rStyle w:val="FootnoteAnchor"/>
          <w:rtl w:val="true"/>
        </w:rPr>
        <w:footnoteReference w:id="1757"/>
      </w:r>
      <w:r>
        <w:rPr>
          <w:rFonts w:ascii="IRNazanin" w:hAnsi="IRNazanin" w:eastAsia="IRNazanin"/>
          <w:color w:val="111111"/>
          <w:sz w:val="28"/>
          <w:sz w:val="28"/>
          <w:szCs w:val="28"/>
          <w:rtl w:val="true"/>
          <w:lang w:bidi="fa-IR"/>
        </w:rPr>
        <w:t xml:space="preserve">نقل کرده و مسعودی نیز در مروج الذهب روایت فرموده </w:t>
      </w:r>
      <w:r>
        <w:rPr>
          <w:rStyle w:val="FootnoteAnchor"/>
          <w:rtl w:val="true"/>
        </w:rPr>
        <w:footnoteReference w:id="1758"/>
      </w:r>
      <w:r>
        <w:rPr>
          <w:rFonts w:ascii="IRNazanin" w:hAnsi="IRNazanin" w:eastAsia="IRNazanin"/>
          <w:color w:val="111111"/>
          <w:sz w:val="28"/>
          <w:sz w:val="28"/>
          <w:szCs w:val="28"/>
          <w:rtl w:val="true"/>
          <w:lang w:bidi="fa-IR"/>
        </w:rPr>
        <w:t>و هر دو معتمد اهل سنت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خبر اگر چه طویل الذیل است ولی چون مشتمل بر فضائل امير المؤمنين علیه السلام و مثالب دشمنان آن جناب است صواب چنان است که تماماً نقل شود و ادای حق این مرحله نیز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چنین است که چون علی علیه السلام قیس بن سعد را از ولایت مصر عزل کرد و محمّد ابن ابی بکر را نصب فرمود و به مصر رسید مکتوبی محمّد به معاویه نوشت که نسخه او این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محمد بن ابى بكر إلى الغاوى معاوية بن صخر سلام على اهل طاعة الله ممن هو سلم لأهل ولاية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فإن الله بجلاله و عظمته و سلطانه و قدرته خلق خلقاً بلا عبث و لا ضعف في قوته و لا حاجة به إلى خلقهم و لكنه خلقهم عبيداً و جعل منهم شقياً و سعيداً و غوياً و رشيداً ثم اختار الله على علمه فاصطفی و انتخب منهم محمّداً فاختصه برسالته و اختاره لوحیه و ائتمنه على أمره و بعثه رسولاً مصدقاً لما بين يديه من الكتب و دليلاً على الشرايع فدعا إلى سبيل ربّه بالحكمة و الموعظة الحسنة فكان أول من اجاب و وافق فاسلم و سلم و آخوه ابن عمه على بن ابى طالب فصدقه بالغيب المكتوم و اثره علی کل حمیم و وقاه كل هول و واساه بنفسه في كل خوف فحارب حربه و سالم سلمه فلم يبرح مبتذلاً لنفسه في ساعات الأزل و مقامات الروع حتى برز سابقاً لا نظير له في جهاده و لا مقارب له في فعله و </w:t>
      </w:r>
    </w:p>
    <w:p>
      <w:pPr>
        <w:pStyle w:val="BookText"/>
        <w:rPr/>
      </w:pPr>
      <w:r>
        <w:rPr>
          <w:rFonts w:ascii="Amiri" w:hAnsi="Amiri" w:eastAsia="Amiri" w:cs="Amiri"/>
          <w:color w:val="111111"/>
          <w:sz w:val="28"/>
          <w:sz w:val="28"/>
          <w:szCs w:val="28"/>
          <w:rtl w:val="true"/>
          <w:lang w:bidi="ar-SA"/>
        </w:rPr>
        <w:t>قد رأيتك تساميه و أنت أنت و هو هو السابق المبرز في كل خير اول الناس اسلاماً و اصدق الناس نيةً و اطيب الناس ذريةً و افضل الناس زوجةً و خير الناس ابن 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اللعين بن اللعين لم تزل أنت و أبوك تبغيان لدين الله الغوائل و تجهدان على اطفاء نور الله و تجمعان على ذلك الجموع تبذلان فيه المال و تخالفان في ذلك القبائل على ذلك مات أبوك و على ذلك خلفته و الشاهد علیک بذلک من یأوى و يلجأ إليك من بقية الاحزاب و رؤوس النفاق و الشقاق لرسول الله و الشاهد لعلى مع فضله و سابقته القديمة انصاره الذين ذكرهم الله تعالى في القرآن ففضلهم و اثنى عليم من المهاجرين و الانصار فهم معه فى كتائب و عصائب يجالدون حوله باسيافهم و یهریقون دمائهم دونه يرون الفضل في اتباعه و الشقاق و العصيان في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یا لک الویل تعدل نفسک بعلی و هو وارث رسول الله و وصيه و أبو ولده و اول الناس له اتباعاً و آخرهم به عهداً يخبره بسره و يشركه فى امره و أنت عدوه و ابن عدوه؟ فتمتع في دنياك ما استطعت بباطلک و لیمددک ابن العاص فی غوایتک فکان اجلک قد انقضی و کیدک قد و هی و سوف تستبين لمن يكون العاقبة العليا و اعلم انک انما تکاید ربک الذي قد آمنت كيده و آیست من روحه و هو لك بالمرصاد و أنت منه في غرور و بالله و باهل بیت رسوله عنك الغنى 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مکتوب که خلاصه مضمون او ذکر فضائل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سبق و جهاد و قرابت و علم و حلم و نصرت اسلام و وقایت نفس مقدس رسالت و ثنای اصحاب آن جناب که نقاوه انصار و خلاصه مهاجرین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تحذیر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وخامت عاقبت خلاف با اهل بیت رسالت و تنبیه او به رجوع از عهد سالف و رسم سابق و کینه دیرینه که با پیغمبر داشت و تجهیز حروب و تجنید عساکر بر خلاف او می کرد و به این سبب لعین بن اللعين و عدو ابن العدو لقب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رسید در جواب او نوشت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معاوية بن ابي سفيان إلى الزاري على أبيه محمّد بن ابى بكر، سلام على اهل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آتانی کتابک تذکر فیه ما الله اهله فى قدرته و سلطانه و ما اصطفی به نبیه مع كلام الفته و وضعته فيه لرأیک تضعیف و لأبيك فيه تعنيف و ذکرت حق ابن ابی طالب و قدیم سابقته و قرابته من نبی الله و نصرته له و مواساته اياه فی کل خوف و هول و احتجاجک علی و فخرک بفضل غیرک لا بفضلك فاحمد الهاً صرف ذلک الفضل عنک و جعله لغيرك فقد كنا و أبوك معنا في حياة نبينا نرى حق ابن ابی طالب لازماً لنا و فضله مبرزاً علينا فلما اختار الله لنبيه ما عنده و اتم له وعده و اظهر دعوته و افلج حجته قبضه الله اليه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فكان أبوك و فاروقه اوّل من ابتزه و خالفه علی ذلک اتفقا و اتسقا ثم دعواه على انفسهما فابطأ عنهما و تلكأ عليهما فهما به الهموم و ارادا به العظيم فبايعهما و سلم لهما لا يشركانه في امرهما و لا يطلعانه على سرّهما حتى قبضا و انقضى امرهما ثم أقام بعدهما ثالثهما عثمان بن عفان يهتدى بهديهما و يسير بسيرتهما فعبته أنت و صاحبک حتی طمع فيه الأقاصى من اهل المعاصى و بطنتما له عداوتكما و غلكما حتى بلغتما منه مناكما فخذ حذوک یا ابن ابی بکر فتری و بال امرک و قس شبرک بفترک تقصر أن تساوى او توازى من يزن الجبال حلمه و لا تلین علی قسر قناته و لا يدرك ذو مدى اناته أبوك مهد له مهاده و بنی ملکه و شاده فان یکن ما نحن فيه صواباً فأبوك اوله و ان یکن جوراً فأبوک استسه نحن شركائه فبهداه اخذنا و بفعله اقتدينا رأينا أباك فعل ما فعل فاخذنا مثاله و اقتدينا بفعاله فعب أباك بما بدا لك اودع و السلام على من اناب و رجع من غوايته و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جواب است که در سه کتاب از کتب اهل سنت موجود است کتاب نصر بن مزاحم که از اعاظم معتمدین ثقات نزد ایشان است؛ و مروج الذهب که شطری از فضائل مصنف او مسعودی سابقا گذشت </w:t>
      </w:r>
      <w:r>
        <w:rPr>
          <w:rStyle w:val="FootnoteAnchor"/>
          <w:rtl w:val="true"/>
        </w:rPr>
        <w:footnoteReference w:id="1759"/>
      </w:r>
      <w:r>
        <w:rPr>
          <w:rFonts w:ascii="IRNazanin" w:hAnsi="IRNazanin" w:eastAsia="IRNazanin"/>
          <w:color w:val="111111"/>
          <w:sz w:val="28"/>
          <w:sz w:val="28"/>
          <w:szCs w:val="28"/>
          <w:rtl w:val="true"/>
          <w:lang w:bidi="fa-IR"/>
        </w:rPr>
        <w:t xml:space="preserve">؛ و شرح نهج البلاغة كه مصنف او عبدالحميد بن ابی الحدید بغدادی است که از اجله علماء و فقهاء این طایفه است و شرح حال او استطراداً در وفیات الاعیان </w:t>
      </w:r>
      <w:r>
        <w:rPr>
          <w:rStyle w:val="FootnoteAnchor"/>
          <w:rtl w:val="true"/>
        </w:rPr>
        <w:footnoteReference w:id="1760"/>
      </w:r>
      <w:r>
        <w:rPr>
          <w:rFonts w:ascii="IRNazanin" w:hAnsi="IRNazanin" w:eastAsia="IRNazanin"/>
          <w:color w:val="111111"/>
          <w:sz w:val="28"/>
          <w:sz w:val="28"/>
          <w:szCs w:val="28"/>
          <w:rtl w:val="true"/>
          <w:lang w:bidi="fa-IR"/>
        </w:rPr>
        <w:t xml:space="preserve">در ذیل حال نصر الله بن الاثير صاحب مثل السائر و استقلالاً در فوات الوفيات صلاح الدین کتبی مذکور است </w:t>
      </w:r>
      <w:r>
        <w:rPr>
          <w:rStyle w:val="FootnoteAnchor"/>
          <w:rtl w:val="true"/>
        </w:rPr>
        <w:footnoteReference w:id="1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صفدی در شرح لامیه و غیر او مکرراً از او تعبیر به امام علامه کرده اند و با وجود این شکی در صحت و سلامت سند او کسی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معنی او این است که این مکتوب از معاویه است به سوی محمد بن ابی بکر که عیب جوی پدر خودش است مکتوب تو رسید که مشتمل بر ثنای الهی و درود پیغمبر بود و کلماتی چند که تألیف و وضع کرده بودی که هم رأی تو را تضعیف می کند و هم پدرت را سرزنش و تعنیف و ذکر کرده بودی در آن کلمات حق علی را و سابقه قدیمه و قرابت قرینه و نصرت و مواسات او را در اهوال برای رسول و تو به فضل دیگران احتجاج و افتخار جستی نه به فضل خود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خدای را که این فضیلت را از تو مصروف کرد و به دیگری مخصوص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pStyle w:val="BookText"/>
        <w:rPr/>
      </w:pPr>
      <w:r>
        <w:rPr>
          <w:rFonts w:ascii="IRNazanin" w:hAnsi="IRNazanin" w:eastAsia="IRNazanin"/>
          <w:color w:val="111111"/>
          <w:sz w:val="28"/>
          <w:sz w:val="28"/>
          <w:szCs w:val="28"/>
          <w:rtl w:val="true"/>
          <w:lang w:bidi="fa-IR"/>
        </w:rPr>
        <w:t>ما در زمان رسول خدا وقتی که پدرت با ما بود حق علی را واجب می دانستیم و فضل او را مبرز می دیدیم چون پیغمبر بدرود جهان فانی گفت پدر تو و فاروق او عمر اول کس بودند که حق وی گرفتند و مخالفت او نمودند بر این کار اتفاق و اتساق کردند و همدست و همداستان شدند آن گاه او را به بیعت خود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کندی کرد و تأخر جست و ایشان در حق او خیالاتی کردند و در صدد قتل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 بیعت کرد و تسلیم نمود و آن دو او را نه در امری شریک کردند و نه بر سری مطلع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ببود تا عثمان بر اریکه خلافت جای گرفت و به سیره آن دو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علی او را عیب جویی کردید چنان چه اهل معاصی از ادانی و اقاصی در وی طمع کردند و شما غل و عداوت خود را پنهان داشتید تا به آرزوی خود رسیدید و او را کشته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پسر ابو بکر اندیشه کار خود بنمای و اندازه قدر خویش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نیستی که با آنان که حلمشان همسنگ جبال است و به صلابت عود چنانند که به قاسری نرمی نپذیرند و هیچ بعید الهمة ادراک غایت ایشان نکند، یکسانی جویی و هم قدری طلبی پدرت مهاد سلطنت مرا تمهید و اساس ملک مرا تشیید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ما می کنیم با علی صواب است پدرت اول این کار بوده و اگر جور است پدرت اصل او بوده و ما به یاری او این کار کردیم و ما طریقه او را اختیار نمودیم و به کردار او اقتدار وا داشتیم دیدیم پدر تو کرد آن چه کرد ما احتذای مثال و اقتفای فعال وی پیش گرفتیم پس پدر خود را عیب جویی کن یا به ترک این کردار بگوی؛ 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مکتوب چند جا معاویه که امام سنیان و خلیفه واجب الاطاعه ایشان است و او را واسطه فیض الهی بین خود و خدای خود می دانند و کرامات و مقامات برای او ثابت می کنند چنان چه در قصه مکالمه او و شیطان در مثنوی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که تأسیس این اساس و تمهید این قیاس از آن ملحد خدای نشناس بوده است و البته قول معاويه حجت است و روایات علمای ایشان معتمد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است که آية الله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في الجنة اكرامه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بلاذری نقل فرموده </w:t>
      </w:r>
      <w:r>
        <w:rPr>
          <w:rStyle w:val="FootnoteAnchor"/>
          <w:rtl w:val="true"/>
        </w:rPr>
        <w:footnoteReference w:id="1762"/>
      </w:r>
      <w:r>
        <w:rPr>
          <w:rFonts w:ascii="IRNazanin" w:hAnsi="IRNazanin" w:eastAsia="IRNazanin"/>
          <w:color w:val="111111"/>
          <w:sz w:val="28"/>
          <w:sz w:val="28"/>
          <w:szCs w:val="28"/>
          <w:rtl w:val="true"/>
          <w:lang w:bidi="fa-IR"/>
        </w:rPr>
        <w:t xml:space="preserve">و ابن روزبهان تقریر نموده </w:t>
      </w:r>
      <w:r>
        <w:rPr>
          <w:rStyle w:val="FootnoteAnchor"/>
          <w:rtl w:val="true"/>
        </w:rPr>
        <w:footnoteReference w:id="176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عبَارَتُهُ لَمَّا قُتِلَ اَلْحُسَيْنُ عَلَيْهِ السَّلاَمُ كَتَبَ عَبْداللَّهِ بْنُ عُمَرَ إِلَى يَزِيدَ بْنِ معاويه اما بَعْدُ فَقَدْ عَظُمَتِ الرَّزِيَّةُ وَ جَلَّتِ الْمُصِيبَةُ وَ حَدَّث </w:t>
      </w:r>
    </w:p>
    <w:p>
      <w:pPr>
        <w:pStyle w:val="BookText"/>
        <w:rPr/>
      </w:pPr>
      <w:r>
        <w:rPr>
          <w:rFonts w:ascii="Amiri" w:hAnsi="Amiri" w:eastAsia="Amiri" w:cs="Amiri"/>
          <w:color w:val="111111"/>
          <w:sz w:val="28"/>
          <w:sz w:val="28"/>
          <w:szCs w:val="28"/>
          <w:rtl w:val="true"/>
          <w:lang w:bidi="ar-SA"/>
        </w:rPr>
        <w:t>فِى الاسْلامِ حَدَثٌ عَظِيمٌ وَ لاَ يَوْمَ كَيَوْمِ اَلْحُسَيْنِ فَكَتَبَ إِلَيْهِ يَزِيدُ اما بَعْدُ فانا جِئْنَا إِلَى بُيُوتٍ مُنَجَّدَةٍ وَ فُرُشٍ مُمَهَّدَةٍ وَ وسائد منضدةٍ فَقَاتَلْنَا عَنْهَا فَانْ يَكُنِ الْحَقُّ لَنا فَعَنْ حَقِّنَا قَاتَلْنَا و اَنْ كَانَ الْحَقُّ لِغَيْرِنَا فَأَبُوك اول مَنْ سَنَّ هَذَا وَ اِبْتَزَّ وَ اِسْتَأْثَرَ بِالْحَقِّ عَلى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معنی آن که عبدالله بن عمر بعد از واقعه کربلا به یزید نوشت که مصیبت بزرگ و سوگواری سخت شد و در اسلام حادثه عظیم پدید آمده و هیچ روزی چون روز حسین نیست یزید در جواب نوشت که ما آمدیم به خانه های آراسته با فرش های گسترده و وسائد مرتبه اگر حق برای ما باشد در طلب حق خودمان جنگ کردیم و اگر برای جز ما باشد پدر تو اول کس بود که این سنت گذاشت و به قهر و غلبه این حق را بگرفت و در او تصرف کرده اهلش را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مکتوب موافق است با مضمون خبر مفصلی که از کتاب دلائل طبری </w:t>
      </w:r>
      <w:r>
        <w:rPr>
          <w:rStyle w:val="FootnoteAnchor"/>
          <w:rtl w:val="true"/>
        </w:rPr>
        <w:footnoteReference w:id="1764"/>
      </w:r>
      <w:r>
        <w:rPr>
          <w:rFonts w:ascii="IRNazanin" w:hAnsi="IRNazanin" w:eastAsia="IRNazanin"/>
          <w:color w:val="111111"/>
          <w:sz w:val="28"/>
          <w:sz w:val="28"/>
          <w:szCs w:val="28"/>
          <w:rtl w:val="true"/>
          <w:lang w:bidi="fa-IR"/>
        </w:rPr>
        <w:t xml:space="preserve">نقل شده که چون عبدالله بر یزید وارد شده در شام در بدعت های او با او تکلم کرد وی را به خلوتی برد و طوماری دراز بر آورد که عمر به معاویه نوشته بود متضمن ظلم هایی که بر اهل بیت کرده و توجیه احترامات ظاهری و سعی در برکندن اصل و قطع فرع ایشان در باطن و اظهار ثبات بر عهد قدیم و دین جاهلیت و عبادت اوثان به شرحی که در فتن بحار </w:t>
      </w:r>
      <w:r>
        <w:rPr>
          <w:rStyle w:val="FootnoteAnchor"/>
          <w:rtl w:val="true"/>
        </w:rPr>
        <w:footnoteReference w:id="1765"/>
      </w:r>
      <w:r>
        <w:rPr>
          <w:rFonts w:ascii="IRNazanin" w:hAnsi="IRNazanin" w:eastAsia="IRNazanin"/>
          <w:color w:val="111111"/>
          <w:sz w:val="28"/>
          <w:sz w:val="28"/>
          <w:szCs w:val="28"/>
          <w:rtl w:val="true"/>
          <w:lang w:bidi="fa-IR"/>
        </w:rPr>
        <w:t>و غیر او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یزید در این جا شهادت داده که دوّمی، اول ظالم بوده و چون او امام سنیان و خليفه واجب الاطاعة ایشان است باید شهادت وی را قبول کنند و اگر از این مضایقه کنند تقریر خلیفه زاده و تسلیم و سکوت او دلیل آن است که او جوابی نداشت و این سخن حق بوده و معلوم و مشهور است که معاویه و عبدالله عمر هر دو از اکابر صحابه بودند و در احادیث ایشان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بايهم اقتديتم اهتديتم</w:t>
      </w:r>
      <w:r>
        <w:rPr>
          <w:rFonts w:eastAsia="IRNazanin" w:cs="IRNazanin"/>
          <w:color w:val="111111"/>
          <w:sz w:val="28"/>
          <w:szCs w:val="28"/>
          <w:rtl w:val="true"/>
          <w:lang w:bidi="fa-IR"/>
        </w:rPr>
        <w:t xml:space="preserve">» </w:t>
      </w:r>
      <w:r>
        <w:rPr>
          <w:rStyle w:val="FootnoteAnchor"/>
          <w:rtl w:val="true"/>
        </w:rPr>
        <w:footnoteReference w:id="1766"/>
      </w:r>
      <w:r>
        <w:rPr>
          <w:rFonts w:ascii="IRNazanin" w:hAnsi="IRNazanin" w:eastAsia="IRNazanin"/>
          <w:color w:val="111111"/>
          <w:sz w:val="28"/>
          <w:sz w:val="28"/>
          <w:szCs w:val="28"/>
          <w:rtl w:val="true"/>
          <w:lang w:bidi="fa-IR"/>
        </w:rPr>
        <w:t>و ما در این فقره که اول ظالم اهل بیت چه کسی بود عمل به قول معاویه یا عبدالله می کنیم تا یکسره مخالفت با ایشان در امر این حدیث نکرده باشیم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بالجملة می توان گفت که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بالانضمام اول ظالم بودند و این امر قائم به مجموع من حيث المجموع بود و شاهد این احتمال اول مکتوب معاویه است که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أبوك و فاروقه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مطابق تحقیق احتمال اول است و ذکر یزید دومی را به اعتبار مخاطبت او با عبدالله است و به ملاحظه این که قوام امر اولی هم به عمر بود یا این که نظر به متأخرین داشته و اولیت اضافیه اثبات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اگر این دو نفر نبودند ظلمی در اسلام واقع نمی شد و هتکی از حرمت آل رسول نمی کردند چنان چه سابقاً حدیث کمیت که شیخ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ذکر کردیم </w:t>
      </w:r>
      <w:r>
        <w:rPr>
          <w:rStyle w:val="FootnoteAnchor"/>
          <w:rtl w:val="true"/>
        </w:rPr>
        <w:footnoteReference w:id="1767"/>
      </w:r>
      <w:r>
        <w:rPr>
          <w:rFonts w:ascii="IRNazanin" w:hAnsi="IRNazanin" w:eastAsia="IRNazanin"/>
          <w:color w:val="111111"/>
          <w:sz w:val="28"/>
          <w:sz w:val="28"/>
          <w:szCs w:val="28"/>
          <w:rtl w:val="true"/>
          <w:lang w:bidi="fa-IR"/>
        </w:rPr>
        <w:t>؛ و قد اجاد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عترت رسول پس از رحلت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 چه کرد آن که بنای ستم نهاد</w:t>
      </w:r>
    </w:p>
    <w:p>
      <w:pPr>
        <w:pStyle w:val="BookText"/>
        <w:rPr/>
      </w:pPr>
      <w:r>
        <w:rPr>
          <w:rFonts w:ascii="IRNazanin" w:hAnsi="IRNazanin" w:eastAsia="IRNazanin"/>
          <w:color w:val="111111"/>
          <w:sz w:val="28"/>
          <w:sz w:val="28"/>
          <w:szCs w:val="28"/>
          <w:rtl w:val="true"/>
          <w:lang w:bidi="fa-IR"/>
        </w:rPr>
        <w:t xml:space="preserve">بنیاد بارگاه سلیمان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پلید پای چه بر تخت جم نهاد</w:t>
      </w:r>
    </w:p>
    <w:p>
      <w:pPr>
        <w:pStyle w:val="BookText"/>
        <w:rPr/>
      </w:pPr>
      <w:r>
        <w:rPr>
          <w:rFonts w:ascii="IRNazanin" w:hAnsi="IRNazanin" w:eastAsia="IRNazanin"/>
          <w:color w:val="111111"/>
          <w:sz w:val="28"/>
          <w:sz w:val="28"/>
          <w:szCs w:val="28"/>
          <w:rtl w:val="true"/>
          <w:lang w:bidi="fa-IR"/>
        </w:rPr>
        <w:t xml:space="preserve">هم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کی بر فلک درخت شقاوت کشید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زیر خاک تخم جفا ز ابتداء نبود</w:t>
      </w:r>
    </w:p>
    <w:p>
      <w:pPr>
        <w:pStyle w:val="BookText"/>
        <w:rPr/>
      </w:pPr>
      <w:r>
        <w:rPr>
          <w:rFonts w:ascii="Amiri" w:hAnsi="Amiri" w:eastAsia="Amiri" w:cs="Amiri"/>
          <w:color w:val="111111"/>
          <w:sz w:val="28"/>
          <w:sz w:val="28"/>
          <w:szCs w:val="28"/>
          <w:rtl w:val="true"/>
          <w:lang w:bidi="ar-SA"/>
        </w:rPr>
        <w:t>و قد اجاد شاعر العصر صاحبنا السيد حيدر الحلى فى شكواه من امر القرعة العسكرية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نری سیف او لهم منتضى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رأسنا بيد الآخر</w:t>
      </w:r>
    </w:p>
    <w:p>
      <w:pPr>
        <w:pStyle w:val="BookText"/>
        <w:rPr/>
      </w:pPr>
      <w:r>
        <w:rPr>
          <w:rFonts w:ascii="IRNazanin" w:hAnsi="IRNazanin" w:eastAsia="IRNazanin"/>
          <w:color w:val="111111"/>
          <w:sz w:val="28"/>
          <w:sz w:val="28"/>
          <w:szCs w:val="28"/>
          <w:rtl w:val="true"/>
          <w:lang w:bidi="fa-IR"/>
        </w:rPr>
        <w:t xml:space="preserve">على الجملة صواب چنان می نماید که در این موضع اشاره اجمالیه به ظلم و تعدیات وارده بر اهل بیت محمد علیهم السلام بشود و چون استقصای أبواب و فنون او از حد قدرت چون من بی بضاعت کم اطلاعی بیرون است و یکسره تهی کردن این موضع از ذکر او با شرط شرح و توضیح مخالف اولی تر این که در این مقام اقتصار کنیم بر نقل رقعه ای که أبو بکر خوارزمی صاحب رسائل معروفه که از فضلای مورخین است و خواهرزاده أبو جعفر طبری مشهور است و از این جهت او را طبر خزمی می گویند و رسایل او تا به حال چند دفعه در مصر و اسلامبول طبع شده با تقریظات لطیفه و فضایل او در یتیمه و وفیات </w:t>
      </w:r>
      <w:r>
        <w:rPr>
          <w:rStyle w:val="FootnoteAnchor"/>
          <w:rtl w:val="true"/>
        </w:rPr>
        <w:footnoteReference w:id="1768"/>
      </w:r>
      <w:r>
        <w:rPr>
          <w:rFonts w:ascii="IRNazanin" w:hAnsi="IRNazanin" w:eastAsia="IRNazanin"/>
          <w:color w:val="111111"/>
          <w:sz w:val="28"/>
          <w:sz w:val="28"/>
          <w:szCs w:val="28"/>
          <w:rtl w:val="true"/>
          <w:lang w:bidi="fa-IR"/>
        </w:rPr>
        <w:t>و غیر آن ها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رقعه ای است که به اهل نیشابور نوشته و فهرست مظالم تیمیه و عدویه و امویه و عباسیه قرار داده است و چون معانی مغسوله در طی عبارات مصقوله گنجانده و به لطافت مضمون و فخامت لفظ امتیازی تمام دارد عین آن رساله را از نسخه منطبعه در اسلامبول در</w:t>
      </w:r>
    </w:p>
    <w:p>
      <w:pPr>
        <w:pStyle w:val="BookText"/>
        <w:rPr/>
      </w:pPr>
      <w:r>
        <w:rPr>
          <w:rFonts w:ascii="IRNazanin" w:hAnsi="IRNazanin" w:eastAsia="IRNazanin"/>
          <w:color w:val="111111"/>
          <w:sz w:val="28"/>
          <w:sz w:val="28"/>
          <w:szCs w:val="28"/>
          <w:rtl w:val="true"/>
          <w:lang w:bidi="fa-IR"/>
        </w:rPr>
        <w:t>این موضع ذکر می کنیم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إلى جماعة الشيعة بنيشابور لما قصدهم محمد بن </w:t>
      </w:r>
    </w:p>
    <w:p>
      <w:pPr>
        <w:pStyle w:val="BookText"/>
        <w:rPr/>
      </w:pPr>
      <w:r>
        <w:rPr>
          <w:rFonts w:ascii="IRNazanin" w:hAnsi="IRNazanin" w:eastAsia="IRNazanin"/>
          <w:color w:val="111111"/>
          <w:sz w:val="28"/>
          <w:sz w:val="28"/>
          <w:szCs w:val="28"/>
          <w:rtl w:val="true"/>
          <w:lang w:bidi="fa-IR"/>
        </w:rPr>
        <w:t>إبراهيم و إليها سمعت ارشد الله سعيكم و جمع على التقوى امرکم ما تكلم به السلطان الذى لا يتحامل الاعلى العدل و لا يميل الاعلى جانب الفضل و لا يبالي بأن يمزق دينه اذا وفا دنياه و لا يفكر فى ان لا يقدم رضاء الله اذا وجد رضاه و أنتم و نحن اصلحنا الله و ایاکم عصابة لم يرض الله لنا الدنيا فذخرنا للدار الاخرى و رغب بنا عن ثواب العاجل فاعدلنا ثواب الأجل و قسمنا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مات شهيداً و قسماً عاش شريداً فالحى يحسد الميت على ما صار إليه و لا يرغب بنفسه عما جرى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امير المؤمنين و يعسوب الدين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إِلَى شِيعَتِنَا اِسْرَعْ مِنَ اَلْمَاءِ إِلَى اَلْحُدُودِ وَ هَذِهِ مَقَالَةٌ اسّست عَلَى اَلْمِحَنِ وَ وَلَدِ اَهْلِهَا فى طَالِعِ اَلْهَزَاهِزِ وَ الْفِتَنِ فَحَياةُ اَهْلِها نَقْصٌ وَ قُلُوبُهُمْ حَشْوُهَا غَصَصٌ وَ اَلاِيَامُ عَلَيْهِمْ مُتَحَامِلُهُ وَ الدُّنْيَا عَنْهُمْ مَائِلَةٌ فَاِذا كُنَّا شِيعَةً اَئِمَتِنَا فِى الْفَرَائِضِ وَ السُّنَنِ وَ مُتَّبِعِي آثَارِهِمْ فِي كُلِّ قَبِيحٍ وَ حَسَنٍ فَيَنْبَغِي اَنْ نَتَّبِعَ آثَارَهُمْ فِي اَلْمِحَنِ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غصبت سيدتنا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و على آلها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على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السقيفة و أخر امير المؤمنين عن الخلافة و سم الحسن رضی الله عنه سراً و قتل اخوه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جهراً و صلب زيد بن على بالكناسة و قطع رأس زيد بن على في المعركة وقتل عبدالله بن الحسن في السجن وقتل ابناه محمد و إبراهيم على يد عيسى بن موسی العباسی و مات موسی بن جعفر في حبس هارون و سمّ علی بن موسی بید المأمون و هزم ادريس بفخ حتى وقع إلى الاندلس فريداً و مات عيسى بن زيد طريداً شريداً و قتل يحيى بن عبدالله بعد الامان و الأيمان و بعد تأكيد العهود و الضمان هذا غير ما فعل يعقوب بن الليث بعلوية طبرستان و غیر قتل محمد بن زيد و الحسن بن القاسم الداعي على ايدى آل ساسان و غير ما صنعه ابو الساح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علوية المدينة حملهم بلا غطاء ولا وطاء من الحجاز إلى سامرا و هذا بعد قتل قتيبة بن مسلم الباهلي لا بن عمر بن على حين اخذه بأبويه و قد ستر نفسه و واری شخصه یصانع عن حياته و يدافع عن وفاته و لا كما فعله الحسين بن اسماعيل المصعبى بيحيى بن عمر الزيدي خاصة و ما فعله مزاحم بن خاقان بعلوية الكوفة كافة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بحسبكم انه ليست فى بيضة الاسلام بلدة الا و فيها لقتيل طالبي ترة تشارك فى قتلهم الاموى و العباسی و اطبق عليهم العدناني و القحطاني </w:t>
      </w:r>
    </w:p>
    <w:p>
      <w:pPr>
        <w:pStyle w:val="BookText"/>
        <w:rPr/>
      </w:pPr>
      <w:r>
        <w:rPr>
          <w:rFonts w:ascii="IRNazanin" w:hAnsi="IRNazanin" w:eastAsia="IRNazanin"/>
          <w:color w:val="111111"/>
          <w:sz w:val="28"/>
          <w:sz w:val="28"/>
          <w:szCs w:val="28"/>
          <w:rtl w:val="true"/>
          <w:lang w:bidi="fa-IR"/>
        </w:rPr>
        <w:t xml:space="preserve">فليس حى من الاحياء 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ذى يمان ولا بکر و لا مضر</w:t>
      </w:r>
    </w:p>
    <w:p>
      <w:pPr>
        <w:pStyle w:val="BookText"/>
        <w:rPr/>
      </w:pPr>
      <w:r>
        <w:rPr>
          <w:rFonts w:ascii="IRNazanin" w:hAnsi="IRNazanin" w:eastAsia="IRNazanin"/>
          <w:color w:val="111111"/>
          <w:sz w:val="28"/>
          <w:sz w:val="28"/>
          <w:szCs w:val="28"/>
          <w:rtl w:val="true"/>
          <w:lang w:bidi="fa-IR"/>
        </w:rPr>
        <w:t xml:space="preserve">الا و هم شرکاء في دمائهم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تشارک ایسار علی جزر</w:t>
      </w:r>
    </w:p>
    <w:p>
      <w:pPr>
        <w:pStyle w:val="BookText"/>
        <w:rPr/>
      </w:pPr>
      <w:r>
        <w:rPr>
          <w:rFonts w:ascii="IRNazanin" w:hAnsi="IRNazanin" w:eastAsia="IRNazanin"/>
          <w:color w:val="111111"/>
          <w:sz w:val="28"/>
          <w:sz w:val="28"/>
          <w:szCs w:val="28"/>
          <w:rtl w:val="true"/>
          <w:lang w:bidi="fa-IR"/>
        </w:rPr>
        <w:t>قادتهم الحمية إلى المنية و كرهوا عيش الذلة فماتوا موت العزة و وثقوا بما لهم في الدار الباقية فسخت نفوسهم عن هذه الفانية ثم لم يشربوا كأساً من الموت عی الا شربها شيعتهم و اوليائهم و لا قاسوا لوناً من الشدائد إلا قاساه انصارهم و اتباعهم داس عثمان بن عفان بطن عمار بن ياسر بالمدينة و نفى أباذر الغفاري إلى الربذة و اشخص عامر بن عبدقيس التميمى و غرب الاشتر النخعی و عدی بن حاتم الطائى و سیر عمر بن زرارة إلى الشام و نفی کمیل بن زياد إلى العراق و جفا ابی بن کعب و اقصاه و عادی محمد بن حذيفة و ناواه و عمل في ذم محمد بن سالم ما عمل و فعل مع كعب ذى الخطبة ما فعل</w:t>
      </w:r>
    </w:p>
    <w:p>
      <w:pPr>
        <w:pStyle w:val="BookText"/>
        <w:rPr/>
      </w:pPr>
      <w:r>
        <w:rPr>
          <w:rFonts w:ascii="Amiri" w:hAnsi="Amiri" w:eastAsia="Amiri" w:cs="Amiri"/>
          <w:color w:val="111111"/>
          <w:sz w:val="28"/>
          <w:sz w:val="28"/>
          <w:szCs w:val="28"/>
          <w:rtl w:val="true"/>
          <w:lang w:bidi="ar-SA"/>
        </w:rPr>
        <w:t>و اتبعه في سيرته بنو امية يقتلون من حاربهم و يغدرون بمن سالمهم لا يحفلون المهاجرى و لا يصونون الانصارى و لا يخافون الله و لا يحتشمون الناس قد اتخذوا عباد الله خولاً و مال الله دولاً يهدمون الكعبة و يستعبدون الصحابة و يعطلون الصلوات الموقوتة و يختمون الاعناق الاحرار و يسيرون في حرم المسلمين سيرتهم في حرم الكفار و اذا فسق الاموى فلم يأت بالضلالة عن كلالة قتل معاويةُ حجر بن عدي الكندى و عمرو بن الحمق الخزاعي بعد الأيمان المؤكدة و المواثيق المغلظة وقتل زياد بن سمية الالوف من شيعة الكوفة و شيعة البصرة صبراً و اوسعهم حبساً و اسراً حتى قبض الله معاوية على اسوء اعماله و ختم عمره بشر احواله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فاتبعه ابنه يجهز على جرحاه و يقتل أبناء قتلاه إلى ان قتل هاني بن عروة المرادی و مسلم بن عقیل الهاشمى اولاً و عقب بأبى الحرث بن زياد الرياحي و بأبي موسى عمرو بن قرطة الانصارى و حبيب بن مظهر الاسدى و سعيد بن عبدالله الحنفی و نافع بن هلال البجلي و حنظلة بن اسعد الشامى و عابس بن أبي شبيب الشاكرى فى نيف و سبعين من جماعة الشيعة و امر بالحسين علیه السلام یوم کربلا ثانياً ثم سلط عليهم الدعى بن الدّعى عبيد الله بن زياد يصلبهم على جذوع النخل و يقتلهم الوان القتل حتى اجتث الله دابره ثقيل الظهر بدمائهم التي عظيم التبعة بحريمهم الذى انتهك</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فانتبهت لنصرة اهل البيت طائفة اراد الله ان يخرجهم من عهدة ما صنعوا و </w:t>
      </w:r>
    </w:p>
    <w:p>
      <w:pPr>
        <w:pStyle w:val="BookText"/>
        <w:rPr/>
      </w:pPr>
      <w:r>
        <w:rPr>
          <w:rFonts w:ascii="IRNazanin" w:hAnsi="IRNazanin" w:eastAsia="IRNazanin"/>
          <w:color w:val="111111"/>
          <w:sz w:val="28"/>
          <w:sz w:val="28"/>
          <w:szCs w:val="28"/>
          <w:rtl w:val="true"/>
          <w:lang w:bidi="fa-IR"/>
        </w:rPr>
        <w:t>يغسل عنهم وضر ما اجترحوا فصمدوا صمد الفئة الباغية و طلبوا بدم الشهيد الدعي ابن الزانية لا يزيدهم قلة عددهم و انقطاع مددهم و كثرة سواد اهل الكوفة باذائهم الا اقداماً على القتل و القتال و سخاء بالنفوس و الاموال حتى قتل سليمان بن صرد الخزاعي و المسيب بن نجية الفزاری و عبدالله بن وال التيمى فى رجال من خيار المؤمنين و عليّة التابعين و مصابيح الانام و فرسان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تسلط ابن الزبير على الحجاز و العراق فقتل المختار بعد ان شفى الاوتار و ادرک الثار و افنى الاشرار و طلب بدم المظلوم الغريب فقتل قاتله و نفی خاذله اتبعوه ابا عمر بن کیسان و احمد بن شميط و رفاعة بن يزید و السائب بن مالک عبدالله بن کامل و تلقطوا بقايا الشيعة يمثلون بهم كل مثلة و يقتلونهم شر قتلة حتى طهر الله من عبدالله بن زبير البلاد و اراح من اخيه مصعب العباد فقتلهما عبدالملک بن مروان کذلک نولی بعض الظالمین بعضاً بما كانوا يكسبون بعد ما حبس ابن الزبير محمد بن الحنفية و اراد احراقه و نفى عبدالله بن عباس و اکثر ارهاقه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خلت البلاد لآل مروان سلطوا الحجاج على الحجازيين ثم على العراقيين فتلعب بالهاشميين و اخاف الفاطميين و قتل شيعة على و محا آثار بیت النبی و جرى منه ما جرى على كميل بن زياد النخعى و اتصل البلاء مدة ملك المروانية إلى الايام العباسية حتى اذا اراد الله ان يختم مدتهم باكثر آثامهم و يجعل اعظم ذنوبهم في آخر ايامهم بعث على بقية الحق المهمل والدين المعطل زيد بن على فخذله منافقوا اهل العراق و قتله احزاب اهل الشام و قتل معه من شيعته نصر بن خزيمة الاسدى و معاوية بن اسحاق الانصارى و جماعة من شایعه و تابعه و حتی من زوجه و ادناه و حتی من کلمه و ماشاه فلما انتهكوا ذلك الحریم و اقترفوا ذلک الاثم غضب الله عليهم و انتزع الملك منهم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عليهم ابا مجرم لا ابا مسلم فنظر لا نظر الله إليه الى صلابة العلوية و إلى لين العباسيه فترک تقاه و اتبع هواه و باع آخرته بدنياه و افتتح عمله بقتل عبدالله بن معاوية بن عبدالله بن جعفر بن ابی طالب و سلط طواغیت خراسان و خوارج سجستان و اکراد اصفهان على آل ابى طالب يقتلهم تحت كل حجر و مدرّ و يطلبهم في كلّ سهل و جبل حتى سلّط عليه احب الناس إليه فقتله كما قتل الناس فى طاعته و اخذه بما اخذ الناس في بيعته و لم ينفعه ان اسخط الله برضاه و </w:t>
      </w:r>
    </w:p>
    <w:p>
      <w:pPr>
        <w:pStyle w:val="BookText"/>
        <w:rPr/>
      </w:pPr>
      <w:r>
        <w:rPr>
          <w:rFonts w:ascii="Amiri" w:hAnsi="Amiri" w:eastAsia="Amiri" w:cs="Amiri"/>
          <w:color w:val="111111"/>
          <w:sz w:val="28"/>
          <w:sz w:val="28"/>
          <w:szCs w:val="28"/>
          <w:rtl w:val="true"/>
          <w:lang w:bidi="ar-SA"/>
        </w:rPr>
        <w:t>ان ركب ما لا يهواه و خلت من الدوانيقى الدنيا فخبط فيها عسفاً و تقضى فيها جوراً و حيفاً إلى ان مات و قد امتلئت سجونه باهل بيت الرسالة و معدن الطيب و الطهارة قد تتبع غائبهم و تلقط حاضرهم حتى قتل عبدالله بن محمد بن عبدالله الحسنى بالسند على يد عمر بن هشام بن عمر التغلبى فما ظنك بمن قرب تناوله عليه ولان مسه على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قليل في جنب ما قتله هارون منهم و فعله موسی قبله بهم فقد عرفتم ما توجه على الحسن بن على بفخ من موسى و ما اتفق على على بن الافطس الحسينى من هارون و ما جری علی احمد بن على الزیدی و على القاسم بن على الحسنى من حبسه و على بن غسان بن حاضر الخزاعي حين اخذ اخذ من قبله و المهلكة الجملة ان هارون مات و قد حصد شجرة النبوة و اقتلع غرس الامامة و أنتم اصلحكم الله اعظم نصيباً في الدين من الاعمش فقد شتموه و من شریک فقد عزلوه و من هشام بن الحكم فقد اخافوه و من على بن يقطين فقد اتهموه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في الصدر الاوّل فقد قتل زيد بن صوحان العبدی و عوقب عثمان بن حنيف الانصاری و خفى حارثة بن قدامة السعدى و جندب بن زهير الازدی و شریح ونالد بن هانى المرادی و مالک بنهانی المرادی و مالک بن کعب الارحبى و معقل بن قيس الرياحي و الحرث الاعور الهمدانى و ابوالطفيل الكنانى و ما فيهم الا من خرّ على وجهه قتيلاً او عاش فى بيته ذليلاً يسمع شتمة الوصى فلا ينكر و يرى الاوصياء و اولادهم فلا يغير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يخفى عليكم جرح عامتهم و جيرتهم كجابر الجعفی و کرشید الهجری و کزرارة بن اعین و کفلان و ابى فلان ليس الا انهم رحمهم الله كانوا يتولون اولياء الله و يتبرؤن من اعداء الله و کفی به جزماً عظيماً عندهم و عیبا کبیرا بینهم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 فی بنی العباس فانك ستجد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 و جل في عجائبهم فانک تری ما شئت مجالاً يجبى فيئهم فيفرق على الديلمي و التركي و يحمل إلى المغربى و الفرغانی و یموت امام من ائمة الهدى و سید من سادات بيت المصطفى فلا تتبع جنازته و لا تجصص مقبرته و يموت صراط لهم أو لاعب أو مسخرة أو ضارب فتحضر جنازته العدول و القضاة و يعمر مسجد التعزية عنه القواد و الولاة و يسلم فيهم من يعرفونه دهرياً او سوفسطائياً و لا يتعرضون لمن يدرس كتاباً فلسفيا و مانوياً و يقتلون من عرفوه شيعياً و يسفكون دم من سمى ابنه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لو لم يقتل من شيعة اهل البيت غير المعلى بن خنيس قتيل داود بن على و لو لم يحبس فيهم غير ابى تراب المروزى لكان ذلك جرحاً لا يبرأ و نائرة لا تطفأ صدعاً لا يلتئم و جرحاً لا يلتحم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کفاهم ان شعراء قريش قالوا في الجاهلية اشعاراً يهجون بها امير المؤمنين علیه السلام و يعارضون فيها اشعار المسلمین فحملت اشعارهم و دونت اخبارهم و روتها و الرواة،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الواقدى و وهب بن منبه التمیمی و مثل الكلبى و الشرقى بن القطامي و الهيثم بن عدى و دأب بن الكنانى و ان بعض شعراء الشيعة يتكلم في ذكر مناقب الوصى بل في ذكر معجزات النبى صلی الله علیه و اله و سلم فيقطع لسانه و يمزق دیوانه كما فعل بعبدالله بن عمار البرقى و كما اريد بالكميت بن زيد الاسدی و کما نبش قبر منصور بن الزبرقان النمرى و كما دمر على دعبل بن على الخزاعي مع رفقتهم من مروان بن ابی حفصة اليمامى و من على بن الجهم الشامى ليس الا لغلوهما في و الباع النصب و استيجابهما مقت الرب حتى ان هارون بن الخيزران و جعفر المتوكل على الشيطان لا على الرحمن كانا لا يعطيان مالاً و لا يبذلان نوالاً الا لمن شتم آل ابی المال طالب و نصر مذهب النواصب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مصعب الزبیری و وهب بن وهب البختري و من الشعراء مثل مروان بن ابى حفصة الاموى و من الادباء مثل عبدالملک بن قریب الاصمعي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فى ايام جعفر فمثل بکار بن عبدالله الزبيرى و ابى السمط بن ابی الجون الاموى و ابن ابى الشوارب العبشمى و نحن ارشدكم الله قد تمسكنا بالعروة الوثقى و آثرنا الدين على الدنيا و ليس يزيدنا بصيرةً زيادة من زاد فينا و لن يخل لنا عقيدة نقصان من نقص منا فان الاسلام بدء غريباً و سيعود كما بدء كلمة من الله و وصية من رسول الله يورثها من يشاء من عباده و العاقبة للمتقين و مع اليوم غد و بعد السبت احد قال عمار بن یاسر رضی الله عنه يوم صفين لو ضربونا حتى نبلغ سعفات هجر لعلمنا انا على الحق و انهم على الباطل و لقد هزم رسول الله صلوات الله عليه ثم هزم و لقد تاخر امر الاسلام ثم تقدم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 اُحْسُبِ اَلنَّاسَ اَنْ يُتْرَكُوا اَنْ يَقُولُوا آمِنَّا هُمْ لاَ يُفْتَنُونَ</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محنة المؤمنين و قلتهم و دولة الكافرين و كثرتهم لما امتلات جهنم </w:t>
      </w:r>
    </w:p>
    <w:p>
      <w:pPr>
        <w:pStyle w:val="BookText"/>
        <w:rPr/>
      </w:pPr>
      <w:r>
        <w:rPr>
          <w:rFonts w:ascii="Amiri" w:hAnsi="Amiri" w:eastAsia="Amiri" w:cs="Amiri"/>
          <w:color w:val="111111"/>
          <w:sz w:val="28"/>
          <w:sz w:val="28"/>
          <w:szCs w:val="28"/>
          <w:rtl w:val="true"/>
          <w:lang w:bidi="ar-SA"/>
        </w:rPr>
        <w:t>حتى تقول هل من مزيد و لما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اِكْثَرْهُمْ لاَ يَعْلَمُونَ</w:t>
      </w:r>
      <w:r>
        <w:rPr>
          <w:rStyle w:val="FootnoteAnchor"/>
          <w:rtl w:val="true"/>
        </w:rPr>
        <w:footnoteReference w:id="1770"/>
      </w:r>
      <w:r>
        <w:rPr>
          <w:rFonts w:ascii="IRNazanin" w:hAnsi="IRNazanin" w:eastAsia="IRNazanin"/>
          <w:color w:val="111111"/>
          <w:sz w:val="28"/>
          <w:sz w:val="28"/>
          <w:szCs w:val="28"/>
          <w:rtl w:val="true"/>
          <w:lang w:bidi="fa-IR"/>
        </w:rPr>
        <w:t xml:space="preserve">و لما تبين الجزوع من الصبور و لا عرف الشكور من الكفور و لما استحق المطيع الاجر و لا احتقب العاصى الوزر فان اصابتنا نكبة فذلك ما قد تعودناه و ان رجعت لنا دولة فذلک ما قد انتظرناه و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حالة آلة و لكل مقامة مقالة فعند المحن الصبر و عند النعم الشكر و لقد شتم امير المؤمنين علیه السلام على المنابر الف شهر فما شككنا في وصيته و كذب محمد صلی الله علیه و اله و سلم بضع عشرة سنه فما اتهمناه فی نبوته و عاش ابليس مدة تزيد على المدد فلم نرتب فى لعنته و ابتلينا بفترة الحق و نحن مستيقنون بدولته و دفعنا إلى قتل الامام بعد الامام و الرضا بعد الرضا و لا مرية عندنا في صحة 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وعد الله مفعولا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اَمْرُ اَللَّهِ قَدَراً مَقْدُوراً</w:t>
      </w:r>
      <w:r>
        <w:rPr>
          <w:rStyle w:val="FootnoteAnchor"/>
          <w:rtl w:val="true"/>
        </w:rPr>
        <w:footnoteReference w:id="1771"/>
      </w:r>
      <w:r>
        <w:rPr>
          <w:rFonts w:ascii="Amiri" w:hAnsi="Amiri" w:eastAsia="Amiri" w:cs="Amiri"/>
          <w:color w:val="111111"/>
          <w:sz w:val="28"/>
          <w:sz w:val="28"/>
          <w:szCs w:val="28"/>
          <w:rtl w:val="true"/>
          <w:lang w:bidi="ar-SA"/>
        </w:rPr>
        <w:t>كَلاَّ سَوْفَ تعلمون ثمَّ كلاّ سَوْفَ تَعْلَمُونَ</w:t>
      </w:r>
      <w:r>
        <w:rPr>
          <w:rStyle w:val="FootnoteAnchor"/>
          <w:rtl w:val="true"/>
        </w:rPr>
        <w:footnoteReference w:id="1772"/>
      </w:r>
      <w:r>
        <w:rPr>
          <w:rFonts w:ascii="Amiri" w:hAnsi="Amiri" w:eastAsia="Amiri" w:cs="Amiri"/>
          <w:color w:val="111111"/>
          <w:sz w:val="28"/>
          <w:sz w:val="28"/>
          <w:szCs w:val="28"/>
          <w:rtl w:val="true"/>
          <w:lang w:bidi="ar-SA"/>
        </w:rPr>
        <w:t>وَ سَيَعْلَمُ اَلَّذِينَ ظَلَمُوا اَى مُنْقَلَبٍ يَنْقَلِبُونَ</w:t>
      </w:r>
      <w:r>
        <w:rPr>
          <w:rStyle w:val="FootnoteAnchor"/>
          <w:rtl w:val="true"/>
        </w:rPr>
        <w:footnoteReference w:id="1773"/>
      </w:r>
      <w:r>
        <w:rPr>
          <w:rFonts w:ascii="Amiri" w:hAnsi="Amiri" w:eastAsia="Amiri" w:cs="Amiri"/>
          <w:color w:val="111111"/>
          <w:sz w:val="28"/>
          <w:sz w:val="28"/>
          <w:szCs w:val="28"/>
          <w:rtl w:val="true"/>
          <w:lang w:bidi="ar-SA"/>
        </w:rPr>
        <w:t>وَ لَتَعْلَمُنَّ نَبَأَهُ بَعْدَ حِينٍ</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بني امية الشجرة الملعونة في القرآن و اتباع الطاغوت و الشيطان جهدوا فى دفن محاسن الوصی و استأجروا من كذب في ب الاحاديث على النبي صلی الله علیه و اله و سلم و حولوا الجوار إلى بيت المقدس عن المدينة و الخلافة را به زعموا الى دمشق عن الكوفة و بذلوا فى طمس هذا الامر الاموال و قلّدوا عليه الاعمال و اصطنعوا فيه الرجال فما قدروا على دفن حديث من احاديث رسول الله صلی الله علیه و اله و سلم و لا على تحريف آية من كتاب الله تعالى ولا على دس احد من اعداء الله في اولياء الله و لقد كان ينادى على رؤوسهم بفضائل العترة و يبكت بعضهم بعضاً بالدليل و الحجة لا تنفع فى ذلك هيبة و لا يمنع منه رغبة و لا رهبة و الحق عزيز و إن استذل اهله و كثير و ان قل حزبه و الباطل ذلیل و إن رصع بالشبهة و قبیح و ان غطى وجهه بكل مليح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عبدالرحمن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انفس بنى سجات امية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سمية امسى نسلها عدد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رسول الله ليس لها نسل غيره</w:t>
      </w:r>
    </w:p>
    <w:p>
      <w:pPr>
        <w:pStyle w:val="BookText"/>
        <w:rPr/>
      </w:pPr>
      <w:r>
        <w:rPr>
          <w:rFonts w:ascii="Amiri" w:hAnsi="Amiri" w:eastAsia="Amiri" w:cs="Amiri"/>
          <w:color w:val="111111"/>
          <w:sz w:val="28"/>
          <w:sz w:val="28"/>
          <w:szCs w:val="28"/>
          <w:rtl w:val="true"/>
          <w:lang w:bidi="ar-SA"/>
        </w:rPr>
        <w:t xml:space="preserve">لعن الله لعن الله من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حسيناً من سوقة و امام</w:t>
      </w:r>
    </w:p>
    <w:p>
      <w:pPr>
        <w:pStyle w:val="BookText"/>
        <w:rPr/>
      </w:pPr>
      <w:r>
        <w:rPr>
          <w:rFonts w:ascii="IRNazanin" w:hAnsi="IRNazanin" w:eastAsia="IRNazanin"/>
          <w:color w:val="111111"/>
          <w:sz w:val="28"/>
          <w:sz w:val="28"/>
          <w:szCs w:val="28"/>
          <w:rtl w:val="true"/>
          <w:lang w:bidi="fa-IR"/>
        </w:rPr>
        <w:t>و قال أبو دهبل الحمجى فى حمة سلطان بني امية و ولاية آل ابی سفیان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تبيت السكارى من امية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بالطف قتلى ما ينام حميمها</w:t>
      </w:r>
    </w:p>
    <w:p>
      <w:pPr>
        <w:pStyle w:val="BookText"/>
        <w:rPr/>
      </w:pPr>
      <w:r>
        <w:rPr>
          <w:rFonts w:ascii="Amiri" w:hAnsi="Amiri" w:eastAsia="Amiri" w:cs="Amiri"/>
          <w:color w:val="111111"/>
          <w:sz w:val="28"/>
          <w:sz w:val="28"/>
          <w:szCs w:val="28"/>
          <w:rtl w:val="true"/>
          <w:lang w:bidi="ar-SA"/>
        </w:rPr>
        <w:t>و قال سليمان بن 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 رقاب المسلمين فذلت</w:t>
      </w:r>
    </w:p>
    <w:p>
      <w:pPr>
        <w:pStyle w:val="BookText"/>
        <w:rPr/>
      </w:pPr>
      <w:r>
        <w:rPr>
          <w:rFonts w:ascii="IRNazanin" w:hAnsi="IRNazanin" w:eastAsia="IRNazanin"/>
          <w:color w:val="111111"/>
          <w:sz w:val="28"/>
          <w:sz w:val="28"/>
          <w:szCs w:val="28"/>
          <w:rtl w:val="true"/>
          <w:lang w:bidi="fa-IR"/>
        </w:rPr>
        <w:t>و قال الكميت بن زید و هو جار خالد بن عبدالله القسرى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لبني امية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خفت المهند و القطيعا</w:t>
      </w:r>
    </w:p>
    <w:p>
      <w:pPr>
        <w:pStyle w:val="BookText"/>
        <w:rPr/>
      </w:pPr>
      <w:r>
        <w:rPr>
          <w:rFonts w:ascii="Amiri" w:hAnsi="Amiri" w:eastAsia="Amiri" w:cs="Amiri"/>
          <w:color w:val="111111"/>
          <w:sz w:val="28"/>
          <w:sz w:val="28"/>
          <w:szCs w:val="28"/>
          <w:rtl w:val="true"/>
          <w:lang w:bidi="ar-SA"/>
        </w:rPr>
        <w:t xml:space="preserve">اجاع الله من اشبعتموه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اشبع من بجوركم اجيعا</w:t>
      </w:r>
    </w:p>
    <w:p>
      <w:pPr>
        <w:pStyle w:val="BookText"/>
        <w:rPr/>
      </w:pPr>
      <w:r>
        <w:rPr>
          <w:rFonts w:ascii="Amiri" w:hAnsi="Amiri" w:eastAsia="Amiri" w:cs="Amiri"/>
          <w:color w:val="111111"/>
          <w:sz w:val="28"/>
          <w:sz w:val="28"/>
          <w:szCs w:val="28"/>
          <w:rtl w:val="true"/>
          <w:lang w:bidi="ar-SA"/>
        </w:rPr>
        <w:t>و ما هذا بأعجب من صياح شعراء بني العباس على رؤوسهم بالحق و ان كرهوه و بتفضيل من نقصوه و قتلوه قال المنصور بن الزبرقان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بساط هارون آل 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 يتطامنون مخافة القتل</w:t>
      </w:r>
    </w:p>
    <w:p>
      <w:pPr>
        <w:pStyle w:val="BookText"/>
        <w:rPr/>
      </w:pPr>
      <w:r>
        <w:rPr>
          <w:rFonts w:ascii="Amiri" w:hAnsi="Amiri" w:eastAsia="Amiri" w:cs="Amiri"/>
          <w:color w:val="111111"/>
          <w:sz w:val="28"/>
          <w:sz w:val="28"/>
          <w:szCs w:val="28"/>
          <w:rtl w:val="true"/>
          <w:lang w:bidi="ar-SA"/>
        </w:rPr>
        <w:t xml:space="preserve">امن النصارى و اليهود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امة التوحيد في اذل</w:t>
      </w:r>
    </w:p>
    <w:p>
      <w:pPr>
        <w:pStyle w:val="BookText"/>
        <w:rPr/>
      </w:pPr>
      <w:r>
        <w:rPr>
          <w:rFonts w:ascii="Amiri" w:hAnsi="Amiri" w:eastAsia="Amiri" w:cs="Amiri"/>
          <w:color w:val="111111"/>
          <w:sz w:val="28"/>
          <w:sz w:val="28"/>
          <w:szCs w:val="28"/>
          <w:rtl w:val="true"/>
          <w:lang w:bidi="ar-SA"/>
        </w:rPr>
        <w:t xml:space="preserve">و قال دعبل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صنيعة بني العباس و شاعرهم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لعالم تراني مذ ثمانين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اروح و اغدو دائم الحسرات</w:t>
      </w:r>
    </w:p>
    <w:p>
      <w:pPr>
        <w:pStyle w:val="BookText"/>
        <w:rPr/>
      </w:pPr>
      <w:r>
        <w:rPr>
          <w:rFonts w:ascii="IRNazanin" w:hAnsi="IRNazanin" w:eastAsia="IRNazanin"/>
          <w:color w:val="111111"/>
          <w:sz w:val="28"/>
          <w:sz w:val="28"/>
          <w:szCs w:val="28"/>
          <w:rtl w:val="true"/>
          <w:lang w:bidi="fa-IR"/>
        </w:rPr>
        <w:t xml:space="preserve">ارى فيئهم في غيرهم متقسماً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ایدیهم من فيئهم صفرات</w:t>
      </w:r>
    </w:p>
    <w:p>
      <w:pPr>
        <w:pStyle w:val="BookText"/>
        <w:rPr/>
      </w:pPr>
      <w:r>
        <w:rPr>
          <w:rFonts w:ascii="Amiri" w:hAnsi="Amiri" w:eastAsia="Amiri" w:cs="Amiri"/>
          <w:color w:val="111111"/>
          <w:sz w:val="28"/>
          <w:sz w:val="28"/>
          <w:szCs w:val="28"/>
          <w:rtl w:val="true"/>
          <w:lang w:bidi="ar-SA"/>
        </w:rPr>
        <w:t xml:space="preserve">و قال على بن العباس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مولى المعتصم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تاليت ان لا يبرح المرء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تيل على حر الجبين فيعفج</w:t>
      </w:r>
    </w:p>
    <w:p>
      <w:pPr>
        <w:pStyle w:val="BookText"/>
        <w:rPr/>
      </w:pPr>
      <w:r>
        <w:rPr>
          <w:rFonts w:ascii="IRNazanin" w:hAnsi="IRNazanin" w:eastAsia="IRNazanin"/>
          <w:color w:val="111111"/>
          <w:sz w:val="28"/>
          <w:sz w:val="28"/>
          <w:szCs w:val="28"/>
          <w:rtl w:val="true"/>
          <w:lang w:bidi="fa-IR"/>
        </w:rPr>
        <w:t xml:space="preserve">کذلک بنو العباس تصبر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يصبر للسيف الكمى المدجج</w:t>
      </w:r>
    </w:p>
    <w:p>
      <w:pPr>
        <w:pStyle w:val="BookText"/>
        <w:rPr/>
      </w:pPr>
      <w:r>
        <w:rPr>
          <w:rFonts w:ascii="Amiri" w:hAnsi="Amiri" w:eastAsia="Amiri" w:cs="Amiri"/>
          <w:color w:val="111111"/>
          <w:sz w:val="28"/>
          <w:sz w:val="28"/>
          <w:szCs w:val="28"/>
          <w:rtl w:val="true"/>
          <w:lang w:bidi="ar-SA"/>
        </w:rPr>
        <w:t xml:space="preserve">لكل اوان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زكي بالدماء مضرج</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إبراهيم بن العباس الصولى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كاتب القوم و عاملهم في الرضا لما قربه المأمون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يمن عليكم باموالكم و تعطون من مائة واحداً و كيف لا ينتقصون قوماً يقتلون بني عمهم جوعاً و سغباً و يملئون ديار الترك و الديلم فضةً و ذهباً يستنصرون المغربي و الفرغانی و يجفون المهاجرى و الانصاری و یولون انباط السواد و زارتهم و تلف العجم و الطماطم قيادتهم و يمنعون آل ابی طالب میراث امهم و فيئ جدهم يشتهى العلوى الاكلة فيحرمها و يقترح على الايام الشهوة فلا يطعمهما و خراج مصر و الاهواز و صدقات الحرمین و الحجاز تصرف إلى ابن ابى مريم المدينى و إلى إبراهيم الموصلى و ابن جامع السهمى و إلى زلزل الضارب و </w:t>
      </w:r>
    </w:p>
    <w:p>
      <w:pPr>
        <w:pStyle w:val="BookText"/>
        <w:rPr/>
      </w:pPr>
      <w:r>
        <w:rPr>
          <w:rFonts w:ascii="IRNazanin" w:hAnsi="IRNazanin" w:eastAsia="IRNazanin"/>
          <w:color w:val="111111"/>
          <w:sz w:val="28"/>
          <w:sz w:val="28"/>
          <w:szCs w:val="28"/>
          <w:rtl w:val="true"/>
          <w:lang w:bidi="fa-IR"/>
        </w:rPr>
        <w:t>برصوما الزامر و اقطاع بختیشوع النصرانى قوت اهل بلد و جاری بغا التركي و ول الافشين الاشروسى كفاية امة ذات عدد و المتوكل زعموا يتسرى باثني عشر الف سرية و السيد من سادات اهل البيت يتعفف بزنجية أو سندية وصفوة مال الخراج مقصود علی ارزاق الصفاعنة و على اولاد المخاتنة و على طعمة الكلابين و رسوم القراوين و على مخارق و علوية المغنی و علی زرزر و عمر بن بانة الملهى و يبخلون على الفاطمى بأكلة أو شربة و يصارفونه على دانق و حبة و يشترون العوادة بالبدر و يجرون لها ما يفي برزق عسكر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القوم الذين احلّ لهم الخمس و حرمت عليهم الصدقة و فرضت لهم الكرامة و المحبّة يتكففون ضراً و يهلكون فقراً و يرهن احدهم سيفه و يبيع ثوبه و ينظر إلى فيئه بعين مريضة و يتشدد على دهره بنفس ضعيفة ليس له ذنب الا ان جده النبى و أبوه الوصى و امه فاطمة وجدته خديجة و مذهبه الایمان و امامه القرآن و حقوقه مصروفة إلى القهرمانة و المضرطة و إلى المغمزة و إلى المزرّرة و خمسه مقسوم على نقار الديكة الدمية و القردة و على عرس اللعبة و اللعبة و على مرية الرحلة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 اقول فى قوم حملوا الوحوش على النساء المسلمات و اجروا العبادة و ذوية الجرايات و حرثوا تربة الحسين علیه السلام بالفدان و نفوا زوّاره إلى البلدان و ما اصف من قوم هم نطف السكارى فى ارحام القيان و ماذا يقال فى اهل بيت منهم نبغ البغاء و فيهم راح التخنيث و غدا و بهم عرف اللواط كان إبراهيم بن المهدى مغنياً و كان المتوكل مؤنثاً موضعاً و كان المعتز مخنثاً و كان ابن زبيدة معتوهاً مفركاً و قتل المأمون اخاه و قتل المنتصر أباه و سم موسى بن المهدى امه و سم المعتضد عمه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كانت في بني امية مخازی تذکر و معائب تؤثر كان معاوية قاتل الصحابة و التابعين الصحابة و التابعين و امه أكلة اكباد الشهداء الطاهرين و ابنه يزيد القرود مربی القهود و هادم الكعبة و منهب المدينة و قاتل العترة و صاحب يوم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مروان الوزغ بن الوزغ لعن النبي صلی الله علیه و اله و سلم أباه و هو في صلبه فلحقته لعنة الله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عبدالملک صاحب الخطيئة التي طبقت الارض و شملت و هى تولية الحجاج بن يوسف الثقفى فاتك العباد و قاتل العباد و مبيد الاوتاد و مخرب البلاد و خبیث امة محمد الذي جاءت به النذر و ورد فيه الاثر و كان الوليد جبار بني امية و ولى </w:t>
      </w:r>
    </w:p>
    <w:p>
      <w:pPr>
        <w:pStyle w:val="BookText"/>
        <w:rPr/>
      </w:pPr>
      <w:r>
        <w:rPr>
          <w:rFonts w:ascii="IRNazanin" w:hAnsi="IRNazanin" w:eastAsia="IRNazanin"/>
          <w:color w:val="111111"/>
          <w:sz w:val="28"/>
          <w:sz w:val="28"/>
          <w:szCs w:val="28"/>
          <w:rtl w:val="true"/>
          <w:lang w:bidi="fa-IR"/>
        </w:rPr>
        <w:t>الحجاج على المشرق و قرة بن شریک علی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سليمان صاحب البطن الذي قتله بطنه كظه و مات بشماً و تخمه و كان يزيد صاحب سلامة و حبابة الذي نسخ الجهاد بالخمر و قصر ایام خلافته على العود و الزمر و اول من اغلى سعر المغنيات و اعلن بالفاحشات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اعلن بالفاحشات و ما ذا اقول فيمن أعرق فيه مروان من جانب و یزید بن معاوية من جانب فهو ملعون بين ملعونین و کافر غريق فى الكفر بين 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هشام قاتل زيد بن على مولى يوسف بن عمر الثقفى و كان الوليد بن یزید خليع بنى مروان الكافر بالرحمن الممزق بالسهام القرآن و اول من قال الشعر فى نفى الايمان و جاهر بالفسوق و العصيان و الذى غشى امهات اولاد أبيه و قذف بغشیان اخيه و هذه المثالب مع عظمها و کثرتها و مع قبحها و شنعتها صغيرة و قليلة في جنب مثالب بني العباس الذين بنوا مدينة الجبارين و فرقوا في الملاهی و المعاصى اموال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المهديون الراشدون الذين قضوا بالحق و به یعدلون بذلک یقف خطیب جمعتهم و بذلك تقوم صلاة جماعتهم فان كسد التشيع بخراسان فقد نفق بالحجاز و الحرمين و الشام و العراقين و بالجزيرة و الثغرين و بالجبل و اليغارين و ان تحامل علينا وزير أو امير فانا نتوكل على الامير الذى لا يعزل و على القاضي الذي لم يزل يعدل و على الحكم الذي لا يقبل رشوة و لا يطلب سجلاً و لا شهادةً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ایاه تعالى نحمد علی طهارة المولد و طيب المحتد و نسأله ان لا يكلنا إلى و لا يحاسبنا على مقتضى عملنا و ان يعيذنا من رعونة الحشوية و من لجاج الحرورية و شك الواقفیة و ارجاء الحنفية و تخالف اقوال الشافعية و مكابرة البكرية و نصب المالكية و اجبار الجهمية النجارية و كسل الراوندية و روايات الكيسانية و جحد العثمانية و تشبيه الحنبلية و كذب الغلاة الخطابية و ان لا يحشرنا على نصب اصفهانی و لا على بغض لاهل البيت طوسى أو شاشى و لا على ارجاء کوفی و لا علی تشبیه قمی و لا على جهل شامی و لا على تحنبل بغدادی و لا على قول بالباطن مغربی و لا علی عشق لابي حنيفة بلخى و لا على تناقض في القول حجازی و لا علی مروق سجزی و لا غلو فی التشیع کرخی و ان يحشرنا في زمرة من احببناه و يرزقنا شفاعة من تولیناه اذا دعا كل اناس بامامهم و ساق کل فریق </w:t>
      </w:r>
    </w:p>
    <w:p>
      <w:pPr>
        <w:pStyle w:val="BookText"/>
        <w:rPr/>
      </w:pPr>
      <w:r>
        <w:rPr>
          <w:rFonts w:ascii="Amiri" w:hAnsi="Amiri" w:eastAsia="Amiri" w:cs="Amiri"/>
          <w:color w:val="111111"/>
          <w:sz w:val="28"/>
          <w:sz w:val="28"/>
          <w:szCs w:val="28"/>
          <w:rtl w:val="true"/>
          <w:lang w:bidi="ar-SA"/>
        </w:rPr>
        <w:t xml:space="preserve">تحت لوائهم انه تحت لوائهم انه سميع قريب يسمع و يستجيب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يسمع و يستجيب من شمال و ليس انتهت الرسالة الطنانة ببديع عبارات ها و خفی اشاراتها و هي جيدة عن آخرها الا اني لم افهم وجه نسبة التشبيه إلى اهل قم و هم وجوه اهل الایمان و معتمد نقلهم مدى الاعصار و الازمان و كذا رمى الكرخيين بالغلو مع ان جمهورهم رمى الكرخيين بالغلو مع ان جمهورهم من الطبقة العالية من الشيعة كيف لا و قد ربّاهم المشايخ الثلاثة الذين بهم قام عماد الاسلام و انتظم امور كافة الانام و اسسوا المذهب احسن تأسيس و فتحوا للعلماء باب التصنيف و التدريس و لولاهم لما قام للدين عمود و لا اخضر للتحقيق عود و هم شيخنا الاقدم أبو عبدالله محمد بن محمد بن النعمان المفيد و سيدنا الاجل ابو القاسم على بن الحسين المرتضى و شيخنا الأعظم أبو جعفر محمد بن الحسن رئيس الطائفة؛ شكر الله مساعيهم و اعلى فى مدارج الجنة مراقيهم بمحمد و آله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الْعِصَابَهَ الَّتِی جَاهَدَتِ الْحُسَیْنَ وَ شَایَعَتْ وَ بَایَعَتْ وَ تَابَعَتْ عَلَی قَتْلِهِ اَللَّهُمَّ الْعَنْهُمْ جَمِیعاً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لعنت کن آن طایفه را که با حسین جنگ کردند و مشایعت نمودند و بیعت و متابعت کردند بر قتل او بار الها لعنت کن ایشان را یکسره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عصابه به معنی جماعتی است که از ده تا چهل باشد چنان چه در منتهی الارب گوید </w:t>
      </w:r>
      <w:r>
        <w:rPr>
          <w:rStyle w:val="FootnoteAnchor"/>
          <w:rtl w:val="true"/>
        </w:rPr>
        <w:footnoteReference w:id="1776"/>
      </w:r>
      <w:r>
        <w:rPr>
          <w:rFonts w:ascii="IRNazanin" w:hAnsi="IRNazanin" w:eastAsia="IRNazanin"/>
          <w:color w:val="111111"/>
          <w:sz w:val="28"/>
          <w:sz w:val="28"/>
          <w:szCs w:val="28"/>
          <w:rtl w:val="true"/>
          <w:lang w:bidi="fa-IR"/>
        </w:rPr>
        <w:t>؛ و این معنی اصلی اوست و در عرف عام استعمال می شود در مطلق قوم و طایفه هر قدر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عبارت اگر معنی دوم باشد باید لام را برای عهد قرار داد و اگر اول باشد، لام را باید برای جنس یا استغراق گرفت تا افاده معنی عصائب و جموع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مجاهده مأخوذ از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کنایه از مطلق جنگ کردن است چه بر وجه مشروع باشد و چه بر وجه باطل چنان چه در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مشایعه معنی او پیروی کردن است و سابقاً اشاره به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مبایعه بیعت کردن است و اصل او از است چه چنان چه در بیع مصافقه و دست به دست دادن است هم چنین در بیعت این کار لازم و لابد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که گمان کرده اند که بیعت را از آن جهت بیعت گفتند که مبایع خود را به بهشت می فروشد معنی </w:t>
      </w:r>
    </w:p>
    <w:p>
      <w:pPr>
        <w:pStyle w:val="BookText"/>
        <w:rPr/>
      </w:pPr>
      <w:r>
        <w:rPr>
          <w:rFonts w:ascii="IRNazanin" w:hAnsi="IRNazanin" w:eastAsia="IRNazanin"/>
          <w:color w:val="111111"/>
          <w:sz w:val="28"/>
          <w:sz w:val="28"/>
          <w:szCs w:val="28"/>
          <w:rtl w:val="true"/>
          <w:lang w:bidi="fa-IR"/>
        </w:rPr>
        <w:t>قشری غیر منطبق بر جمیع مراتب است و آن چه ما گفتیم محل تصریح مهره این فن و ائمه این صناعت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متابعه به باء موحده بعد از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تباعه است که معنی او گذشت </w:t>
      </w:r>
      <w:r>
        <w:rPr>
          <w:rStyle w:val="FootnoteAnchor"/>
          <w:rtl w:val="true"/>
        </w:rPr>
        <w:footnoteReference w:id="1778"/>
      </w:r>
      <w:r>
        <w:rPr>
          <w:rFonts w:ascii="IRNazanin" w:hAnsi="IRNazanin" w:eastAsia="IRNazanin"/>
          <w:color w:val="111111"/>
          <w:sz w:val="28"/>
          <w:sz w:val="28"/>
          <w:szCs w:val="28"/>
          <w:rtl w:val="true"/>
          <w:lang w:bidi="fa-IR"/>
        </w:rPr>
        <w:t xml:space="preserve">که پیروی است و سید محقق اجل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رواشح سماویه در باب تصحیفات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تتمات المقام انه قد وقعت من الذين شاركونا في و لم يساهمونا في البضاعة و لم يلحقوا شأناً من العلم و الحكمة تحريفات غريبة و تصحيفات عجيبة لفظية و معنوية فى افانين العلم و طبقات الصناعة و لا جناح علينا لو تلونا طائفة منها على اسماع المتعلمين تبصيراً لبصائرهم فى سبيل الدين وصيانة لأحاديث سيد المرسلين و اوصيائه الطاهرين عن شرور تصحيفات الجاهلين و تصرفات القاصرين ثم انه قد اخذ يعدد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حديث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عمار جاض جيضة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المعجمة او المهملة بمعنى حاد و زاغ و صحفوه بحاض بالحاء المهملة ثم المعجمة و حديث تعداد الكباير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بالتغرب بالمعجمة المعبر عنه في لسان الاصحاب بالالتحاق ببلاد الكفر و الاقامة بها بعد المهاجرة عنها إلى بلاد اسلام قال و بالجملة هو كناية عن الزيغ عن المعرفة و الحيور عن الحق و الالتحاق باهل الشقاوة و الضلالة بعد الدخول في حريم السعادة</w:t>
      </w:r>
    </w:p>
    <w:p>
      <w:pPr>
        <w:pStyle w:val="BookText"/>
        <w:rPr/>
      </w:pPr>
      <w:r>
        <w:rPr>
          <w:rFonts w:ascii="Amiri" w:hAnsi="Amiri" w:eastAsia="Amiri" w:cs="Amiri"/>
          <w:color w:val="111111"/>
          <w:sz w:val="28"/>
          <w:sz w:val="28"/>
          <w:szCs w:val="28"/>
          <w:rtl w:val="true"/>
          <w:lang w:bidi="ar-SA"/>
        </w:rPr>
        <w:t>و الهداية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في دعاء زيارة مولينا الشهيد ابی عبدالله الحسین علیه السلام يوم عاشوراء </w:t>
      </w:r>
      <w:r>
        <w:rPr>
          <w:rFonts w:ascii="Amiri" w:hAnsi="Amiri" w:eastAsia="Amiri" w:cs="Amiri"/>
          <w:color w:val="111111"/>
          <w:sz w:val="28"/>
          <w:sz w:val="28"/>
          <w:szCs w:val="28"/>
          <w:rtl w:val="true"/>
          <w:lang w:bidi="ar-SA"/>
        </w:rPr>
        <w:t xml:space="preserve">اَللَّهُمَّ اِلْعَنِ اَلْعِصَابَةَ اَلَّتِي جَاهَدَتِ اَلْحُسَيْنَ عَلَيْهِ السَّلاَمُ وَ شايعَتْ وَ بايعت وَ تَابَعَتْ عَلَى قَتْلِه كلتاهما بالمثناة من تحت بعد الالف قبلها موحدة فى الاولى و مثناة من فوق في الثانية للتخصيص بعد التعميم اذ المبايعة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مفاعلة من البيعة بمعنى المعاقدة و المعاهدة، سواء كان على الخير او على الشر و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المجاراة و المساعاة المهافتة و المسارعة و المعاضدة و المسايرة على الشر و لا يكون فى الخير و كذلك التتابع التهافت على الشر و التسارع إليه مفاعلة و تفاعلاً من التيعان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تاع الفيئ يتيع تيعاً و تيعاناً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 تاع الشيىء ذاب و سال على وجه الارض و تاع إلى كذا يتيع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ذهب إليه و سرع و بالجملة المفاعلة و التفاعل لا يكون الا للشر و جماهير القاصرين من اصحاب </w:t>
      </w:r>
    </w:p>
    <w:p>
      <w:pPr>
        <w:pStyle w:val="BookText"/>
        <w:rPr/>
      </w:pPr>
      <w:r>
        <w:rPr>
          <w:rFonts w:ascii="Amiri" w:hAnsi="Amiri" w:eastAsia="Amiri" w:cs="Amiri"/>
          <w:color w:val="111111"/>
          <w:sz w:val="28"/>
          <w:sz w:val="28"/>
          <w:szCs w:val="28"/>
          <w:rtl w:val="true"/>
          <w:lang w:bidi="ar-SA"/>
        </w:rPr>
        <w:t>يصحفونها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فوق و الباء الموحدة </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الشريف ضاعف الله قدره المنيف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این کلام این است که لفظ تابعت به یاء مثناة است نه تابعت به باء موحده و این که در ازمنه سابقه بر همین وجه قرائت می کردند و این تغییر در عصر آن محقق واقع شده است ولی متأمل محیط به اطراف کلام می داند که در این باب اعتماد بر قواعد لغویه و کلمات اهل لغت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محقق ثانی شنیدی که در باب اوله چنین کرده </w:t>
      </w:r>
      <w:r>
        <w:rPr>
          <w:rStyle w:val="FootnoteAnchor"/>
          <w:rtl w:val="true"/>
        </w:rPr>
        <w:footnoteReference w:id="1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این امر نیز حریری است که در درة الغواص آورده که از اوهام خواص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تتابعت النوائب على فلان و حق تعبیر آن است که تتابعت به یاء گفته شود چه تتابع به موحده در صلاح و خیر است و تتایع به مثناة مختص به منکر 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کلام حریری جماعتی از صیارفه ادب نقدی دارند از آن جمله آن است که خفاجی از این بری نقل کرده است و تحریر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 چه در کشف الطرة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که مقصود آن است که متتابع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خیر است و در شر استعمال نمی شود این ظاهر الفساد است چنان چه در قرآن کریم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فَاتَّبَعْنَا بَعْضُهُمْ بَعْضاً</w:t>
      </w:r>
      <w:r>
        <w:rPr>
          <w:rStyle w:val="FootnoteAnchor"/>
          <w:rtl w:val="true"/>
        </w:rPr>
        <w:footnoteReference w:id="1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آن است که تتابع عام است و تتایع خاص پس واجب آید که در مورد خاص تتابع استعمال نشود فساد این اظهر است چه هر عامی در مورد خاص جایز الاستعمال است چنان چه در آیه مذکوره نیز چنین است پس تخطئه استعمال متابعه و تتابع در شر وجهی ندارد؛ تمام شد کلام او</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اختصاص تتايع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 نیز معلوم نیست چه ماده او دلالت بر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از تهذیب نقل شده که جهت او آن است که مشتق است از تاع به معنی سال و سیلان موجب سرعت ،است و عجله از شیطان است و مذموم است پس نتایع مخصوص به شرّ است سخنی است غریب که جز در صحیفه رمالی نظیر او نتوان یافت و هیچ امری را به این قیاس نمی توان تصحیح کرد تا چه رسد به لغت که قیاس در او حجت نیست بلی یک سخن در این جا دارند که از أبو عبيده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تسمع التتابع في الشر و </w:t>
      </w:r>
    </w:p>
    <w:p>
      <w:pPr>
        <w:pStyle w:val="BookText"/>
        <w:rPr/>
      </w:pPr>
      <w:r>
        <w:rPr>
          <w:rFonts w:ascii="IRNazanin" w:hAnsi="IRNazanin" w:eastAsia="IRNazanin"/>
          <w:color w:val="111111"/>
          <w:sz w:val="28"/>
          <w:sz w:val="28"/>
          <w:szCs w:val="28"/>
          <w:rtl w:val="true"/>
          <w:lang w:bidi="fa-IR"/>
        </w:rPr>
        <w:t>انما سمعناه فی الخیر</w:t>
      </w:r>
      <w:r>
        <w:rPr>
          <w:rFonts w:eastAsia="IRNazanin" w:cs="IRNazanin"/>
          <w:color w:val="111111"/>
          <w:sz w:val="28"/>
          <w:szCs w:val="28"/>
          <w:rtl w:val="true"/>
          <w:lang w:bidi="fa-IR"/>
        </w:rPr>
        <w:t xml:space="preserve">» </w:t>
      </w:r>
      <w:r>
        <w:rPr>
          <w:rStyle w:val="FootnoteAnchor"/>
          <w:rtl w:val="true"/>
        </w:rPr>
        <w:footnoteReference w:id="1782"/>
      </w:r>
      <w:r>
        <w:rPr>
          <w:rFonts w:ascii="IRNazanin" w:hAnsi="IRNazanin" w:eastAsia="IRNazanin"/>
          <w:color w:val="111111"/>
          <w:sz w:val="28"/>
          <w:sz w:val="28"/>
          <w:szCs w:val="28"/>
          <w:rtl w:val="true"/>
          <w:lang w:bidi="fa-IR"/>
        </w:rPr>
        <w:t>، ولی به همین قدر حکم به غلطیت نمی توان کرد، اگر استعمال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زمخشری در کشاف در تفسیر سوره هود، استعمال نتایع در خیر کرده و او خود تأسیس اصلی کرده در ذیل آیه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اِذا اُظْلَمْ عَلَيْهِمْ قَامُوا</w:t>
      </w:r>
      <w:r>
        <w:rPr>
          <w:rStyle w:val="FootnoteAnchor"/>
          <w:rtl w:val="true"/>
        </w:rPr>
        <w:footnoteReference w:id="1783"/>
      </w:r>
      <w:r>
        <w:rPr>
          <w:rFonts w:ascii="IRNazanin" w:hAnsi="IRNazanin" w:eastAsia="IRNazanin"/>
          <w:color w:val="111111"/>
          <w:sz w:val="28"/>
          <w:sz w:val="28"/>
          <w:szCs w:val="28"/>
          <w:rtl w:val="true"/>
          <w:lang w:bidi="fa-IR"/>
        </w:rPr>
        <w:t xml:space="preserve">که استعمال علماء به منزله نقل است و حجت است اگر چه مولد باشد </w:t>
      </w:r>
      <w:r>
        <w:rPr>
          <w:rStyle w:val="FootnoteAnchor"/>
          <w:rtl w:val="true"/>
        </w:rPr>
        <w:footnoteReference w:id="1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جهت استدلال به شعر أبو تمام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شریف در حاشیه کشاف </w:t>
      </w:r>
      <w:r>
        <w:rPr>
          <w:rStyle w:val="FootnoteAnchor"/>
          <w:rtl w:val="true"/>
        </w:rPr>
        <w:footnoteReference w:id="1785"/>
      </w:r>
      <w:r>
        <w:rPr>
          <w:rFonts w:ascii="IRNazanin" w:hAnsi="IRNazanin" w:eastAsia="IRNazanin"/>
          <w:color w:val="111111"/>
          <w:sz w:val="28"/>
          <w:sz w:val="28"/>
          <w:szCs w:val="28"/>
          <w:rtl w:val="true"/>
          <w:lang w:bidi="fa-IR"/>
        </w:rPr>
        <w:t xml:space="preserve">و بیضاوی </w:t>
      </w:r>
      <w:r>
        <w:rPr>
          <w:rStyle w:val="FootnoteAnchor"/>
          <w:rtl w:val="true"/>
        </w:rPr>
        <w:footnoteReference w:id="1786"/>
      </w:r>
      <w:r>
        <w:rPr>
          <w:rFonts w:ascii="IRNazanin" w:hAnsi="IRNazanin" w:eastAsia="IRNazanin"/>
          <w:color w:val="111111"/>
          <w:sz w:val="28"/>
          <w:sz w:val="28"/>
          <w:szCs w:val="28"/>
          <w:rtl w:val="true"/>
          <w:lang w:bidi="fa-IR"/>
        </w:rPr>
        <w:t>و سایرین متابعت کردند و اول کسی که متنبه این شده عبدالقاهر جرجانی است که واضع علم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معاصرین از اهل قسطنطنیه رساله ای در حجیت شعر مثل رضی و مهیار و أبو فراس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شهاب خفاجی این مذهب معلوم می شود و خالی از قوت نیست و تحقیق او در محلش به شرح مستوفی به قدر حوصله استعداد و اطلاع این بی بضاعت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بر فرض تسليم غلطیت استعمال نتایع در خیر استعمال تتابع در شرّ غلط نیست و مقصودِ مدعی تصحیف و و هم این است و احتمال این که تصحیف باشد و حادث بعید است چه در نسخ معتبره قدیمه آن چه دیده شده با باء موحده است و البته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مثناة خواندن مجزی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اگر کسی احتیاط کند و جمع نماید به احتمال این که لفظ روایت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لا اقل به جهت خروج از خلاف این محقق یگانه و دانشمند فرزانه که گروهی استاد البشرش دانند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ثالثش خوانند البته اقرب به صواب و اوفق به طلب ثواب است؛ و الله اعلم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اگر چه در این شرح جابجا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وافیه از ادله لعن را عقلاً و 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كتاباً یاد کردیم ولی در این موضع به جهت ادای حق او یکی دو حدیث در ثواب لعن بر قاتلان سید الشهداء ذکر می کنیم چه ادله سابقه را در لعنت و تحریض بر لعن آن مقدار مدخلیت نیست که اخبار مخبره از ثواب جزیل را است</w:t>
      </w:r>
      <w:r>
        <w:rPr>
          <w:rFonts w:eastAsia="IRNazanin" w:cs="IRNazanin"/>
          <w:color w:val="111111"/>
          <w:sz w:val="28"/>
          <w:szCs w:val="28"/>
          <w:rtl w:val="true"/>
          <w:lang w:bidi="fa-IR"/>
        </w:rPr>
        <w:t xml:space="preserve">. </w:t>
      </w:r>
      <w:bookmarkStart w:id="197" w:name="pg10937_115394"/>
    </w:p>
    <w:p>
      <w:pPr>
        <w:pStyle w:val="BookText"/>
        <w:rPr/>
      </w:pPr>
      <w:bookmarkEnd w:id="197"/>
      <w:r>
        <w:rPr>
          <w:rFonts w:ascii="IRNazanin" w:hAnsi="IRNazanin" w:eastAsia="IRNazanin"/>
          <w:color w:val="111111"/>
          <w:sz w:val="28"/>
          <w:sz w:val="28"/>
          <w:szCs w:val="28"/>
          <w:rtl w:val="true"/>
          <w:lang w:bidi="fa-IR"/>
        </w:rPr>
        <w:t xml:space="preserve">در عیون </w:t>
      </w:r>
      <w:r>
        <w:rPr>
          <w:rStyle w:val="FootnoteAnchor"/>
          <w:rtl w:val="true"/>
        </w:rPr>
        <w:footnoteReference w:id="1787"/>
      </w:r>
      <w:r>
        <w:rPr>
          <w:rFonts w:ascii="IRNazanin" w:hAnsi="IRNazanin" w:eastAsia="IRNazanin"/>
          <w:color w:val="111111"/>
          <w:sz w:val="28"/>
          <w:sz w:val="28"/>
          <w:szCs w:val="28"/>
          <w:rtl w:val="true"/>
          <w:lang w:bidi="fa-IR"/>
        </w:rPr>
        <w:t xml:space="preserve">و امالی </w:t>
      </w:r>
      <w:r>
        <w:rPr>
          <w:rStyle w:val="FootnoteAnchor"/>
          <w:rtl w:val="true"/>
        </w:rPr>
        <w:footnoteReference w:id="1788"/>
      </w:r>
      <w:r>
        <w:rPr>
          <w:rFonts w:ascii="IRNazanin" w:hAnsi="IRNazanin" w:eastAsia="IRNazanin"/>
          <w:color w:val="111111"/>
          <w:sz w:val="28"/>
          <w:sz w:val="28"/>
          <w:szCs w:val="28"/>
          <w:rtl w:val="true"/>
          <w:lang w:bidi="fa-IR"/>
        </w:rPr>
        <w:t>سند به حضرت رضا علیه السلام می رساند که به ریان بن شبیب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خواستار آن باشی که در غرفه های بهشتی همنشین پیغمبر و آل او شوی لعن بر قتله حسین کن و اگر بخواهی ثواب شهیدان در رکاب حسین را دریابی هر وقت که یاد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لَيْتَنَى كُنْتُ مَعَهُمْ فَافُوزُ فَوْزاً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روی حقیقت تمنی حضور کربلا شهادت با اصحاب محبت و و لا کن و بگوی کاش من نیز با ایشان بودم تا به رستگاری ابد</w:t>
      </w:r>
    </w:p>
    <w:p>
      <w:pPr>
        <w:pStyle w:val="BookText"/>
        <w:rPr/>
      </w:pPr>
      <w:r>
        <w:rPr>
          <w:rFonts w:ascii="IRNazanin" w:hAnsi="IRNazanin" w:eastAsia="IRNazanin"/>
          <w:color w:val="111111"/>
          <w:sz w:val="28"/>
          <w:sz w:val="28"/>
          <w:szCs w:val="28"/>
          <w:rtl w:val="true"/>
          <w:lang w:bidi="fa-IR"/>
        </w:rPr>
        <w:t>فایز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کامل الزیارة از داود رقی نقل می کند که در حضرت امام صادق علیه السلام بودم که آب خواست چون تناول فرمود گریه کرد و چشمش در اشک غرقه شد 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لَعَنَ اَللَّهُ قَاتِلَ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آبی بنوشد و یاد حسین کند و لعنت کند قاتلان او را مگر آن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صد هزار حسنه بنویسد و صد هزار سیئه کند و صد هزار درجه برای او بلند می فرماید و چنان است که صد هزار بنده آزاد کرده باشد و در روز قیامت خدای او را خنک دل و آسوده خاطر حشر کند </w:t>
      </w:r>
      <w:r>
        <w:rPr>
          <w:rStyle w:val="FootnoteAnchor"/>
          <w:rtl w:val="true"/>
        </w:rPr>
        <w:footnoteReference w:id="1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اللعن قتلة الحسين علیه السلام الی یوم القيام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 در شرح دعای سلام</w:t>
      </w:r>
    </w:p>
    <w:p>
      <w:pPr>
        <w:pStyle w:val="Heading3"/>
        <w:numPr>
          <w:ilvl w:val="2"/>
          <w:numId w:val="1"/>
        </w:numPr>
        <w:rPr/>
      </w:pPr>
      <w:bookmarkStart w:id="198" w:name="__RefHeading___Toc4380282_2870459653"/>
      <w:bookmarkStart w:id="199" w:name="_Toc69"/>
      <w:bookmarkEnd w:id="198"/>
      <w:r>
        <w:rPr>
          <w:rtl w:val="true"/>
        </w:rPr>
        <w:t>السلام علیک یا ابا عبدالله و علی الارواح التی حلت بفنائک</w:t>
      </w:r>
      <w:bookmarkEnd w:id="19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أبو عبدالله و بر ارواحی که در حریم تو جای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متعلقه به این لفظ شریف تماماً در شرح فصول زیارت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مقتضای مقام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ذکر یافت و بعضی اخبار مناسبه فضل اصحاب سيد الشهداء علیه السلام در آخر این مطلب در ذیل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اصحاب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یاد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جَعَلَهُ اللهُ أخِرَ الْعَهْدِ مَنّى لِزِيَارَتِكَ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این سلام را آخر عهد من به زیارت تو نگرداند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اصل در معانی او پیمان است و به معنی وصیت و فرمان حکومت و معرفت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بكذا و عهدته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و زمان و اشباه او به این مناسبت استعمال می شود</w:t>
      </w:r>
      <w:r>
        <w:rPr>
          <w:rFonts w:eastAsia="IRNazanin" w:cs="IRNazanin"/>
          <w:color w:val="111111"/>
          <w:sz w:val="28"/>
          <w:szCs w:val="28"/>
          <w:rtl w:val="true"/>
          <w:lang w:bidi="fa-IR"/>
        </w:rPr>
        <w:t xml:space="preserve">. </w:t>
      </w:r>
      <w:bookmarkStart w:id="200" w:name="pg10937_115395"/>
    </w:p>
    <w:p>
      <w:pPr>
        <w:pStyle w:val="BookText"/>
        <w:rPr/>
      </w:pPr>
      <w:bookmarkEnd w:id="200"/>
      <w:r>
        <w:rPr>
          <w:rFonts w:ascii="IRNazanin" w:hAnsi="IRNazanin" w:eastAsia="IRNazanin"/>
          <w:color w:val="111111"/>
          <w:sz w:val="28"/>
          <w:sz w:val="28"/>
          <w:szCs w:val="28"/>
          <w:rtl w:val="true"/>
          <w:lang w:bidi="fa-IR"/>
        </w:rPr>
        <w:t>و شاید در این عبارت همان معنی اول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برای اختصاص یعنی عهد من که مخصوص به زیارت او است و شاید که برای تقویت باشد بر وجه ثانی که متعدی استعمال شده است و تواند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اشراب معنی توجه و اشباه وی و احتمال بعید می رود که اصل لفظ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مصحف شده به لام بدل شده باشد و احتمال معنی معرفت و ملاقات که کنایه از آشنایی و مصاحبت باشد در این کلام خالی از قوت نیست بنابر تنزیل زیارت منزله شخصی که انسان را با او معرفتی و مصاحبتی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در اصل لغت به معنی رفتن به دیدار کسی است و در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این معنی استعمال شده و اطلاقات ادله زیارت رسول و ائمه صلوات الله عليهم اجمعين منزل بر اوست و دعا و نماز از آداب شرعیه آن عمل است که مستحبی است از کیفیات آن مستحب على هذا نذر و اشباه او اداء می شود به صرف حضور اگر دعوی انصراف نکنیم ولی در غیاب و از دور این معنی متصور نمی شود و لهذا تنزیلاً در معنی دیگری استعمال می شود که عبارت از حضور قلب و توجه نفس است به جانب مزور با قرائت دعایی و این فعل را بر سبیل استعاره و تشبیه نیز زیارت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از جهت این که قوام زیارت در بعید به دعا است بعضی گمان کرده اند که حقیقت زیارت متقوم به دعا است ولی به قوانین تعارض احوال، آن چه ما گفتیم اصح است، چه امر در این صورت که ایشان گفته اند متوقف است بر نقل و اشتراک و آن چه ما گفتیم به استعاره که حقیقت لغویه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شود و اگر استعاره هم مجاز باشد مجاز بهتر از اشتراک است و این ترجیح بعد از ادعای آن است که در لغت دعا مأخوذ در مفهوم زیارت نیست و این از قطعیات بلکه ضروریات لغت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و هو امیر شعره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ازورهم و سواد الليل يشفع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انثنی و بیاض الصبح يعزی بی </w:t>
      </w:r>
      <w:r>
        <w:rPr>
          <w:rStyle w:val="FootnoteAnchor"/>
          <w:rtl w:val="true"/>
        </w:rPr>
        <w:footnoteReference w:id="1790"/>
      </w:r>
    </w:p>
    <w:p>
      <w:pPr>
        <w:pStyle w:val="Heading3"/>
        <w:numPr>
          <w:ilvl w:val="2"/>
          <w:numId w:val="1"/>
        </w:numPr>
        <w:rPr/>
      </w:pPr>
      <w:bookmarkStart w:id="201" w:name="__RefHeading___Toc4380284_2870459653"/>
      <w:bookmarkStart w:id="202" w:name="_Toc70"/>
      <w:bookmarkEnd w:id="201"/>
      <w:r>
        <w:rPr>
          <w:rtl w:val="true"/>
        </w:rPr>
        <w:t>السلام على الحسين</w:t>
      </w:r>
      <w:bookmarkEnd w:id="202"/>
    </w:p>
    <w:p>
      <w:pPr>
        <w:pStyle w:val="BookText"/>
        <w:rPr/>
      </w:pPr>
      <w:r>
        <w:rPr>
          <w:rFonts w:ascii="Amiri" w:hAnsi="Amiri" w:eastAsia="Amiri" w:cs="Amiri"/>
          <w:color w:val="111111"/>
          <w:sz w:val="28"/>
          <w:sz w:val="28"/>
          <w:szCs w:val="28"/>
          <w:rtl w:val="true"/>
          <w:lang w:bidi="ar-SA"/>
        </w:rPr>
        <w:t>لعل ما اصل حالت معلمة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باد میلا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مشتمل بر التفات از خطاب به غیاب است و شاید نکته او استلذاذ به </w:t>
      </w:r>
      <w:bookmarkStart w:id="203" w:name="pg10937_115396"/>
    </w:p>
    <w:p>
      <w:pPr>
        <w:pStyle w:val="BookText"/>
        <w:rPr/>
      </w:pPr>
      <w:bookmarkEnd w:id="203"/>
      <w:r>
        <w:rPr>
          <w:rFonts w:ascii="IRNazanin" w:hAnsi="IRNazanin" w:eastAsia="IRNazanin"/>
          <w:color w:val="111111"/>
          <w:sz w:val="28"/>
          <w:sz w:val="28"/>
          <w:szCs w:val="28"/>
          <w:rtl w:val="true"/>
          <w:lang w:bidi="fa-IR"/>
        </w:rPr>
        <w:t xml:space="preserve">تكرير ذكر لفظ حسین است که جلای قلوب و شفای صدور و روشنی ابصار است و شاید به ملایمت لزوم ذكر لفظ حسین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عدول از خطاب شده چه اگر به صورت خطاب بود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عَلِيٌ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را آن رونق و فصاحت نیست که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چه صرافان گوهر شناس معانی و الفاظ دریافت این معنی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شایسته انس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w:t>
      </w:r>
    </w:p>
    <w:p>
      <w:pPr>
        <w:pStyle w:val="Heading3"/>
        <w:numPr>
          <w:ilvl w:val="2"/>
          <w:numId w:val="1"/>
        </w:numPr>
        <w:rPr/>
      </w:pPr>
      <w:bookmarkStart w:id="204" w:name="__RefHeading___Toc4380286_2870459653"/>
      <w:bookmarkStart w:id="205" w:name="_Toc71"/>
      <w:bookmarkEnd w:id="204"/>
      <w:r>
        <w:rPr>
          <w:rtl w:val="true"/>
        </w:rPr>
        <w:t>و على على بن الحسين</w:t>
      </w:r>
      <w:bookmarkEnd w:id="20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علی اکبر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الحسین اسم سه نفر از اولاد سید الشهداء علیه السلام است یکی حضرت سید الساجدين سلام الله علیه و دیگری علی اکبر و سوم علی رضیع که به روایتی عبدالله رضیع نام داشت معروف به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مراد در این فقره علی اکبر شهید در کربلاست چه این زیارت را اختصاصی تمام به قتلای طف و شهدای رکاب سعادت نصاب است و احتمال اراده سید الساجدین به غایت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وی به روایت مشهور لیلی دختر أبو مرة عروة بن مسعود ثقفی است و به روایت سبط ابن جوزی در تذکره نام مادر آن جناب آمنه بوده است و اول اصح و اعرف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لیلی میمونه دختر ابو سفیان بن حرب است و از این جهت معاویه شهادت داد در حق آن جناب که احق به خلافت است و شرح این اجمال چنان است که در کثیری از کتب مسطور است و از مقاتل الطالبین مشهور که یک روز چنان اتفاق افتاد که معاویه از جلسای خویش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تر از همه کس به ولایت امر امت و کفالت کار خلافت کیست؟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علی بن الحسين بن على بن ابى طالب علیهم السلام است که جد وی رسول خدای و او را شجاعت بنی هاشم و سماحت بنی امیه و حسن و صباحت بنی ثقیف است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الجملة در سن آن جناب خلافی عظیم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در کتاب ارشاد آن حضرت را نوزده ساله دانسته و او را علی اوسط گرفته و فرموده سید الساجدین از آن جناب بزرگتر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حکایت شده از صاحب کتاب بدع و </w:t>
      </w:r>
    </w:p>
    <w:p>
      <w:pPr>
        <w:pStyle w:val="BookText"/>
        <w:rPr/>
      </w:pPr>
      <w:r>
        <w:rPr>
          <w:rFonts w:ascii="IRNazanin" w:hAnsi="IRNazanin" w:eastAsia="IRNazanin"/>
          <w:color w:val="111111"/>
          <w:sz w:val="28"/>
          <w:sz w:val="28"/>
          <w:szCs w:val="28"/>
          <w:rtl w:val="true"/>
          <w:lang w:bidi="fa-IR"/>
        </w:rPr>
        <w:t>صاحب کتاب شرح الاخبار 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ابوالفرج </w:t>
      </w:r>
      <w:r>
        <w:rPr>
          <w:rStyle w:val="FootnoteAnchor"/>
          <w:rtl w:val="true"/>
        </w:rPr>
        <w:footnoteReference w:id="1793"/>
      </w:r>
      <w:r>
        <w:rPr>
          <w:rFonts w:ascii="IRNazanin" w:hAnsi="IRNazanin" w:eastAsia="IRNazanin"/>
          <w:color w:val="111111"/>
          <w:sz w:val="28"/>
          <w:sz w:val="28"/>
          <w:szCs w:val="28"/>
          <w:rtl w:val="true"/>
          <w:lang w:bidi="fa-IR"/>
        </w:rPr>
        <w:t xml:space="preserve">و محمد بن ابی طالب هیجده ساله بوده و به روایتی بیست و پنج ساله بوده و به روایتی سی و هشت ساله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این اخبار منافی آن که آن جناب بزرگتر از سید سجاد باشد، نیست چه در عمر آن جناب نیز در روز عاشوراء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نبوده، 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سه ساله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میانه اقوالی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جمهور مورخین و نسابین و محدثین فریقین علی شهید را علی اکبر نوشته اند، از آن جمله حافظ جنابذی و سبط ابن جوزی و کمال الدین بن طلحه </w:t>
      </w:r>
      <w:r>
        <w:rPr>
          <w:rStyle w:val="FootnoteAnchor"/>
          <w:rtl w:val="true"/>
        </w:rPr>
        <w:footnoteReference w:id="1794"/>
      </w:r>
      <w:r>
        <w:rPr>
          <w:rFonts w:ascii="IRNazanin" w:hAnsi="IRNazanin" w:eastAsia="IRNazanin"/>
          <w:color w:val="111111"/>
          <w:sz w:val="28"/>
          <w:sz w:val="28"/>
          <w:szCs w:val="28"/>
          <w:rtl w:val="true"/>
          <w:lang w:bidi="fa-IR"/>
        </w:rPr>
        <w:t xml:space="preserve">و محب الدین طبری </w:t>
      </w:r>
      <w:r>
        <w:rPr>
          <w:rStyle w:val="FootnoteAnchor"/>
          <w:rtl w:val="true"/>
        </w:rPr>
        <w:footnoteReference w:id="1795"/>
      </w:r>
      <w:r>
        <w:rPr>
          <w:rFonts w:ascii="IRNazanin" w:hAnsi="IRNazanin" w:eastAsia="IRNazanin"/>
          <w:color w:val="111111"/>
          <w:sz w:val="28"/>
          <w:sz w:val="28"/>
          <w:szCs w:val="28"/>
          <w:rtl w:val="true"/>
          <w:lang w:bidi="fa-IR"/>
        </w:rPr>
        <w:t xml:space="preserve">و ابن جوزی در صفوه و دیار 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خمیس و صاحب کشف الغمة </w:t>
      </w:r>
      <w:r>
        <w:rPr>
          <w:rStyle w:val="FootnoteAnchor"/>
          <w:rtl w:val="true"/>
        </w:rPr>
        <w:footnoteReference w:id="1796"/>
      </w:r>
      <w:r>
        <w:rPr>
          <w:rFonts w:ascii="IRNazanin" w:hAnsi="IRNazanin" w:eastAsia="IRNazanin"/>
          <w:color w:val="111111"/>
          <w:sz w:val="28"/>
          <w:sz w:val="28"/>
          <w:szCs w:val="28"/>
          <w:rtl w:val="true"/>
          <w:lang w:bidi="fa-IR"/>
        </w:rPr>
        <w:t xml:space="preserve">و ابن الخشاب و ابوالفرج </w:t>
      </w:r>
      <w:r>
        <w:rPr>
          <w:rStyle w:val="FootnoteAnchor"/>
          <w:rtl w:val="true"/>
        </w:rPr>
        <w:footnoteReference w:id="1797"/>
      </w:r>
      <w:r>
        <w:rPr>
          <w:rFonts w:ascii="IRNazanin" w:hAnsi="IRNazanin" w:eastAsia="IRNazanin"/>
          <w:color w:val="111111"/>
          <w:sz w:val="28"/>
          <w:sz w:val="28"/>
          <w:szCs w:val="28"/>
          <w:rtl w:val="true"/>
          <w:lang w:bidi="fa-IR"/>
        </w:rPr>
        <w:t xml:space="preserve">و زبیر بن بکار و بلاذری و مزی </w:t>
      </w:r>
      <w:r>
        <w:rPr>
          <w:rStyle w:val="FootnoteAnchor"/>
          <w:rtl w:val="true"/>
        </w:rPr>
        <w:footnoteReference w:id="1798"/>
      </w:r>
      <w:r>
        <w:rPr>
          <w:rFonts w:ascii="IRNazanin" w:hAnsi="IRNazanin" w:eastAsia="IRNazanin"/>
          <w:color w:val="111111"/>
          <w:sz w:val="28"/>
          <w:sz w:val="28"/>
          <w:szCs w:val="28"/>
          <w:rtl w:val="true"/>
          <w:lang w:bidi="fa-IR"/>
        </w:rPr>
        <w:t xml:space="preserve">و شریف عمری نسابه صاحب کتاب مجدی </w:t>
      </w:r>
      <w:r>
        <w:rPr>
          <w:rStyle w:val="FootnoteAnchor"/>
          <w:rtl w:val="true"/>
        </w:rPr>
        <w:footnoteReference w:id="1799"/>
      </w:r>
      <w:r>
        <w:rPr>
          <w:rFonts w:ascii="Amiri" w:hAnsi="Amiri" w:eastAsia="Amiri" w:cs="Amiri"/>
          <w:color w:val="111111"/>
          <w:sz w:val="28"/>
          <w:sz w:val="28"/>
          <w:szCs w:val="28"/>
          <w:rtl w:val="true"/>
          <w:lang w:bidi="ar-SA"/>
        </w:rPr>
        <w:t xml:space="preserve">و ابن قتيبه و أبو حنيفه دينوري </w:t>
      </w:r>
      <w:r>
        <w:rPr>
          <w:rStyle w:val="FootnoteAnchor"/>
          <w:rtl w:val="true"/>
        </w:rPr>
        <w:footnoteReference w:id="1800"/>
      </w:r>
      <w:r>
        <w:rPr>
          <w:rFonts w:ascii="IRNazanin" w:hAnsi="IRNazanin" w:eastAsia="IRNazanin"/>
          <w:color w:val="111111"/>
          <w:sz w:val="28"/>
          <w:sz w:val="28"/>
          <w:szCs w:val="28"/>
          <w:rtl w:val="true"/>
          <w:lang w:bidi="fa-IR"/>
        </w:rPr>
        <w:t xml:space="preserve">و أبو جعفر طبری </w:t>
      </w:r>
      <w:r>
        <w:rPr>
          <w:rStyle w:val="FootnoteAnchor"/>
          <w:rtl w:val="true"/>
        </w:rPr>
        <w:footnoteReference w:id="1801"/>
      </w:r>
      <w:r>
        <w:rPr>
          <w:rFonts w:ascii="IRNazanin" w:hAnsi="IRNazanin" w:eastAsia="IRNazanin"/>
          <w:color w:val="111111"/>
          <w:sz w:val="28"/>
          <w:sz w:val="28"/>
          <w:szCs w:val="28"/>
          <w:rtl w:val="true"/>
          <w:lang w:bidi="fa-IR"/>
        </w:rPr>
        <w:t xml:space="preserve">و ابن ابى الازهر و ابوالفضل صابونی صاحب کتاب فاخر که فقهای ما از او به جعفی تعبیر می کنند و أبو علی بن همام و ابن شهر آشوب </w:t>
      </w:r>
      <w:r>
        <w:rPr>
          <w:rStyle w:val="FootnoteAnchor"/>
          <w:rtl w:val="true"/>
        </w:rPr>
        <w:footnoteReference w:id="1802"/>
      </w:r>
      <w:r>
        <w:rPr>
          <w:rFonts w:ascii="Amiri" w:hAnsi="Amiri" w:eastAsia="Amiri" w:cs="Amiri"/>
          <w:color w:val="111111"/>
          <w:sz w:val="28"/>
          <w:sz w:val="28"/>
          <w:szCs w:val="28"/>
          <w:rtl w:val="true"/>
          <w:lang w:bidi="ar-SA"/>
        </w:rPr>
        <w:t xml:space="preserve">و ابن ادريس </w:t>
      </w:r>
      <w:r>
        <w:rPr>
          <w:rStyle w:val="FootnoteAnchor"/>
          <w:rtl w:val="true"/>
        </w:rPr>
        <w:footnoteReference w:id="1803"/>
      </w:r>
      <w:r>
        <w:rPr>
          <w:rFonts w:ascii="IRNazanin" w:hAnsi="IRNazanin" w:eastAsia="IRNazanin"/>
          <w:color w:val="111111"/>
          <w:sz w:val="28"/>
          <w:sz w:val="28"/>
          <w:szCs w:val="28"/>
          <w:rtl w:val="true"/>
          <w:lang w:bidi="fa-IR"/>
        </w:rPr>
        <w:t>و أبو عبيده و خلف الاحمر و صاحب کتاب لباب و صاحب کتاب زواجر و مواعظ و شیخ حر عاملی در منظومه احوال ائمه علیهم السلام و جماعتی جز ایشان که کلام طایفه را دیدیم و عبارت جمعی را شنیدیم و این قول البته اصح و اسد خواهد بود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ابوالفرج در مقاتل الطالبیین آورده اند که ولادت آن جناب در امارت عثمان بوده و از جد بزرگوار خود امیر مؤمنان روایت حدیث نموده و از عایشه نیز سماع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p>
    <w:p>
      <w:pPr>
        <w:pStyle w:val="BookText"/>
        <w:rPr/>
      </w:pPr>
      <w:r>
        <w:rPr>
          <w:rFonts w:ascii="IRNazanin" w:hAnsi="IRNazanin" w:eastAsia="IRNazanin"/>
          <w:color w:val="111111"/>
          <w:sz w:val="28"/>
          <w:sz w:val="28"/>
          <w:szCs w:val="28"/>
          <w:rtl w:val="true"/>
          <w:lang w:bidi="fa-IR"/>
        </w:rPr>
        <w:t>از ابی عبیده و خلف بن احمر نقل شده که این اشعار را در مدح آن جناب گفته اند و مدح را دلیل بزرگی قدر و کبر سن او شمرده اند و الابيات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تر عین نظرت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محتف يمشى و من فاعل</w:t>
      </w:r>
    </w:p>
    <w:p>
      <w:pPr>
        <w:pStyle w:val="BookText"/>
        <w:rPr/>
      </w:pPr>
      <w:r>
        <w:rPr>
          <w:rFonts w:ascii="Amiri" w:hAnsi="Amiri" w:eastAsia="Amiri" w:cs="Amiri"/>
          <w:color w:val="111111"/>
          <w:sz w:val="28"/>
          <w:sz w:val="28"/>
          <w:szCs w:val="28"/>
          <w:rtl w:val="true"/>
          <w:lang w:bidi="ar-SA"/>
        </w:rPr>
        <w:t xml:space="preserve">يغلى بنى اللحم حتى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انضج لم يغل على الأكل</w:t>
      </w:r>
    </w:p>
    <w:p>
      <w:pPr>
        <w:pStyle w:val="BookText"/>
        <w:rPr/>
      </w:pPr>
      <w:r>
        <w:rPr>
          <w:rFonts w:ascii="IRNazanin" w:hAnsi="IRNazanin" w:eastAsia="IRNazanin"/>
          <w:color w:val="111111"/>
          <w:sz w:val="28"/>
          <w:sz w:val="28"/>
          <w:szCs w:val="28"/>
          <w:rtl w:val="true"/>
          <w:lang w:bidi="fa-IR"/>
        </w:rPr>
        <w:t xml:space="preserve">كان اذا شبت له 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یوقدها بالشرف القابل</w:t>
      </w:r>
    </w:p>
    <w:p>
      <w:pPr>
        <w:pStyle w:val="BookText"/>
        <w:rPr/>
      </w:pPr>
      <w:r>
        <w:rPr>
          <w:rFonts w:ascii="IRNazanin" w:hAnsi="IRNazanin" w:eastAsia="IRNazanin"/>
          <w:color w:val="111111"/>
          <w:sz w:val="28"/>
          <w:sz w:val="28"/>
          <w:szCs w:val="28"/>
          <w:rtl w:val="true"/>
          <w:lang w:bidi="fa-IR"/>
        </w:rPr>
        <w:t xml:space="preserve">کیما یراها بانس مرمل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فرد حى ليس بالأمل</w:t>
      </w:r>
    </w:p>
    <w:p>
      <w:pPr>
        <w:pStyle w:val="BookText"/>
        <w:rPr/>
      </w:pPr>
      <w:r>
        <w:rPr>
          <w:rFonts w:ascii="Amiri" w:hAnsi="Amiri" w:eastAsia="Amiri" w:cs="Amiri"/>
          <w:color w:val="111111"/>
          <w:sz w:val="28"/>
          <w:sz w:val="28"/>
          <w:szCs w:val="28"/>
          <w:rtl w:val="true"/>
          <w:lang w:bidi="ar-SA"/>
        </w:rPr>
        <w:t xml:space="preserve">اعنى ابن ليلى ذا السدى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ابن بنت الحسب الفاضل</w:t>
      </w:r>
    </w:p>
    <w:p>
      <w:pPr>
        <w:pStyle w:val="BookText"/>
        <w:rPr/>
      </w:pPr>
      <w:r>
        <w:rPr>
          <w:rFonts w:ascii="Amiri" w:hAnsi="Amiri" w:eastAsia="Amiri" w:cs="Amiri"/>
          <w:color w:val="111111"/>
          <w:sz w:val="28"/>
          <w:sz w:val="28"/>
          <w:szCs w:val="28"/>
          <w:rtl w:val="true"/>
          <w:lang w:bidi="ar-SA"/>
        </w:rPr>
        <w:t xml:space="preserve">لا يؤثر الدنيا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يبيع الحق بالباطل </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و انصاف این است که از سیاق این اشعار معلوم می شود که در وقت مدح آن جناب از رجال معدودین به نظر می آمد و هم چنین کلام معاویه شاهد است چه اگر آن جناب در آن زمان طفل یا مراهق بودی آثار سماحت و شجاعت از آن جناب چندان ظاهر نمی شد که معاویه با آن همه عداوت اعتراف به اولویت او به خلافت کند و صواب چنان می نماید که در این مقام عبارت فحل فقیه محقق مقدم و شیخ فاضل متبحر معظم محمّد بن ادريس الحلى را قدش که در کتاب سرایر ایراد کرده بعینه یاد کنیم و از تتمیم این مسأله به نقل او اكتفاء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باب الزيارات في خاتمة كتاب الحج فاذا كانت الزيارة لأبي عبدالله الحسين علیه السلام یزار ولده على الاكبر و امه ليلى بنت ابى مرة بن عمرو بن مسعود الثقفى و هو اول قتيل في الوقعة يوم الطف من آل ابی طالب و ولد علی بن الحسين هذا في امارة عثمان و قد روى عن جده على بن ابى طالب و قد مدحه الشعراء و روى عن أبي عبيدة و خلف الاحمر ان هذه الابيات قيلت في على بن الحسين الاكبر المقتول بكربلا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 عين الابيات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شيخنا المفيد في كتاب الارشاد إلى ان المقتول بالطف هو على الاصغر و هو ابن بنت الثقفية و ان علياً الاكبر زين العابدین امه ام ولد و هی شاه زنان بنت کسری یزدجرد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الاولى الرجوع إلى اهل هذه الصناعة وهم النسابون و اصحاب السير و التواريخ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بن بكار فى كتاب انساب قریش و ابی الفرج الاصفهاني في مقاتل الطالبين و البلاذری و المزنی و صاحب كتاب اللباب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الخلفاء و العمرى </w:t>
      </w:r>
    </w:p>
    <w:p>
      <w:pPr>
        <w:pStyle w:val="BookText"/>
        <w:rPr/>
      </w:pPr>
      <w:r>
        <w:rPr>
          <w:rFonts w:ascii="Amiri" w:hAnsi="Amiri" w:eastAsia="Amiri" w:cs="Amiri"/>
          <w:color w:val="111111"/>
          <w:sz w:val="28"/>
          <w:sz w:val="28"/>
          <w:szCs w:val="28"/>
          <w:rtl w:val="true"/>
          <w:lang w:bidi="ar-SA"/>
        </w:rPr>
        <w:t xml:space="preserve">النسابة حقق ذلك في كتاب المجدى </w:t>
      </w:r>
      <w:r>
        <w:rPr>
          <w:rStyle w:val="FootnoteAnchor"/>
          <w:rtl w:val="true"/>
        </w:rPr>
        <w:footnoteReference w:id="1806"/>
      </w:r>
      <w:r>
        <w:rPr>
          <w:rFonts w:ascii="IRNazanin" w:hAnsi="IRNazanin" w:eastAsia="IRNazanin"/>
          <w:color w:val="111111"/>
          <w:sz w:val="28"/>
          <w:sz w:val="28"/>
          <w:szCs w:val="28"/>
          <w:rtl w:val="true"/>
          <w:lang w:bidi="fa-IR"/>
        </w:rPr>
        <w:t>فانه قال زعم من لا بصيرة له ان علياً الاصغر هو المقتول بالطف و هذا خطاء و وهم و إلى هذا ذهب صاحب كتاب الزواجر و المواعظ و ابن قتيبة في المعارف و ابن جرير الطبرى المحقق لهذا الشأن و ابن ابى الازهر في تاريخه و أبو حنيفة الدينوري في الاخبار الطوال و صاحب كتاب الفاخر مصنف من اصحابنا الامامية ذكره شيخنا أبو جعفر فى فهرست المصنفين و أبو على بن همام في كتاب الانوار في تواريخ اهل البیت و مواليدهم و هو من جملة اصحابنا المصنفين المحققين و هؤلاء جميعاً اطبقوا على هذا القول و هم أبصر بهذا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ابولال</w:t>
      </w:r>
    </w:p>
    <w:p>
      <w:pPr>
        <w:pStyle w:val="BookText"/>
        <w:rPr/>
      </w:pPr>
      <w:r>
        <w:rPr>
          <w:rFonts w:ascii="IRNazanin" w:hAnsi="IRNazanin" w:eastAsia="IRNazanin"/>
          <w:color w:val="111111"/>
          <w:sz w:val="28"/>
          <w:sz w:val="28"/>
          <w:szCs w:val="28"/>
          <w:rtl w:val="true"/>
          <w:lang w:bidi="fa-IR"/>
        </w:rPr>
        <w:t>قال أبو عبيد في كتاب الامثال و عند جهينة الخبر اليقين قال و هذا قول الاصمعی و اما هشام بن الکلبی فاخبر انه جهنه و كان ابن الكلبى اخبر بهذا النوع من الاصمعي قال محمد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قال أبو عبيد لأن اهل كل فن اعلم بفنهم من غيرهم و أبصر و اضبط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زخمه الله يعدد وقايع من امثال ذلك فيها اشتباه من المفيد و غيره على جاری عادته في ذكر الشيىء بنظيره و حرصه على تكثير الفوائد الأدبية فى كتابه بحيث قد يخرجه عن صناعته و يذهب به إلى فن آخر من العلم كما هو ظاهر لمن مارس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قال محمد بن ادریس و ای غضاضة يلحقنا و اى نقص يدخل على مذهبنا اذا كان المقتول علياً الاكبر كان على الاصغر الامام المعصوم بعد أبيه الحسين علیه السلام فانه كان لزين العابدين ثلث و عشرون سنة و محمد ولده الباقر حى له ثلاث سنين و اشهر ثم بعد ذلك كله فسيدنا و مولانا علی ابن ابى طالب كان اصغر ولد أبيه سناً و لم ينقصه ذلك </w:t>
      </w:r>
      <w:r>
        <w:rPr>
          <w:rStyle w:val="FootnoteAnchor"/>
          <w:rtl w:val="true"/>
        </w:rPr>
        <w:footnoteReference w:id="1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 و فيه غنی و كفاية عن تطویل الکلام و ذیله و تصعيب المرام و نیله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فضائل صوریه و معنویه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صباحت رخسار و حلاوت گفتار و زهد و عبادت و عفاف و سماحت و شجاعت و مدارات و رفق و صیانت و جلالت قدر و شهامت نفس و بزرگی نژاد و پاکی نهاد و علو همت و سمو 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است که بتوان در کتابی درج کرد یا در دفتری جمع نمود و اگر خصوصیات تلویحات خاصه و تصریحات ناصه جناب سيد الشهداء سلام الله علیه را در حق آن جناب در روز عاشوراء درست تأمل کنی و به دیده تحقیق تدبر نمایی راه به معرفت بزرگی شان و ارتفاع مقدار آن جناب خواهی یافت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مقوله خصایص آن حضرت بر دو قسم است یکی از افعال آن جناب؛ و دیگر از </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امور در کتب مقاتل مبثوت و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جا به یک حدیث منقول در بحار در ذیل قصه یوم عاشوراء که مؤلف از روایات کتبی است مثل ارشاد و ملهوف و غیر او اكتفاء می کنیم و آن این است که چون علی علیه السلام به جانب میدان شتافت، امام مظلوم دست به زیر محاسن شریف زد و او را به سمت آسمان بلند فرمود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اِشْهَدْ عَلَى هَؤُلَاءِ الْقَوْمِ فَقَدْ بَرَزَ الْيُهْمُ غُلَاَمَ اُشْبُهُ النَّاسَ خَلْقًا وَ خُلُقًا وَ مَنْطِقًا بِرَسُولِكَ كَنَّا اذا اِشْتَقْنَا إِلَى نَبِيِّكَ نَظَرَنَا إِلَى وَجْهِهِ اللَّهُمَّ اِمْنَعْهُمْ بَرَكَاتٍ الارض وَ فَرْقُهُمْ تفریقاً وَ مَزَّقَهُمْ تَمْزيقَا وَ اِجْعَلْهُمْ طَرَائِقَ قَدَّدَا و لَا تَرْضَ الْوُلَاةَ مِنْهُمِ ابداً فَاِنْهَمْ دَعَوْنَا لِيَنْصُرُونَا ثُمَّ عَدُوَّا عَلَيْنَا يُقَاتِلُونَنَا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صاح الحسين علیه السلام بعمر بن سعد مالک؟ قطع الله رحمک و لا بارک الله فی امرک و</w:t>
      </w:r>
    </w:p>
    <w:p>
      <w:pPr>
        <w:pStyle w:val="BookText"/>
        <w:rPr/>
      </w:pPr>
      <w:r>
        <w:rPr>
          <w:rFonts w:ascii="IRNazanin" w:hAnsi="IRNazanin" w:eastAsia="IRNazanin"/>
          <w:color w:val="111111"/>
          <w:sz w:val="28"/>
          <w:sz w:val="28"/>
          <w:szCs w:val="28"/>
          <w:rtl w:val="true"/>
          <w:lang w:bidi="fa-IR"/>
        </w:rPr>
        <w:t>سلّط عليك من يذبحک بعدی فی فراشک کما قطعت رحمی و لم تحفظ قرابتی من رسول الله ثم رفع الحسين علیه السلام صوته و تلا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وَ نُوحًا وَ آلَ إِبْرَاهِيمَ وَآلَ عِمْرَانَ عَلَى الْعَالَمِينَ ذُرِّيَّةً بَعْضُهَا مِنْ بَعْضٍ وَاللَّهُ سَمِيعٌ عَلِيمٌ</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حدیث چند مزیت و فضل برای آن شهید مظلوم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به جانب میدان شد سید الشهداء عليه الصلاة و السلام به هیأت مستغیث ملتجی دست به زیر محاسن مبارک کرده به جانب آسمان کرد کنایت از آن که جانم به ستوه آمده و کارم به آخر کشیده و کارد به استخوان رسیده و جای استغاثت و استمداد و استعانت است و این دلالت بر عظم قدر و جلالت مصیبت آن مظلوم در نظر امام</w:t>
      </w:r>
    </w:p>
    <w:p>
      <w:pPr>
        <w:pStyle w:val="BookText"/>
        <w:rPr/>
      </w:pPr>
      <w:r>
        <w:rPr>
          <w:rFonts w:ascii="IRNazanin" w:hAnsi="IRNazanin" w:eastAsia="IRNazanin"/>
          <w:color w:val="111111"/>
          <w:sz w:val="28"/>
          <w:sz w:val="28"/>
          <w:szCs w:val="28"/>
          <w:rtl w:val="true"/>
          <w:lang w:bidi="fa-IR"/>
        </w:rPr>
        <w:t>همام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قوم را از غایت دلسوختگی در معرض عذاب الهی برآورده خدای را بر ایشان به شهادت طلبید و این نیز دلیل بزرگی گناه ایشان و جلالت قدر آن امامزاده عظیم الشأن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آن جناب را در خلق به پیغمبر تشبیه کرده و شمایل پیغمبر صلی الله علیه و اله و سلم به حسن و صباحت و غایت اعتدال و تناسب سمر آفاق و شهره روی زمین است چنان چه از ابن عباس منقول است که هیچ وقت با آفتاب برابر نشد مگر این که نور آفتاب مغلوب شد و 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 نزدیک چراغ می نشست نور چراغ رخت بر می بست و حدیث ام معبد معروف است </w:t>
      </w:r>
      <w:r>
        <w:rPr>
          <w:rStyle w:val="FootnoteAnchor"/>
          <w:rtl w:val="true"/>
        </w:rPr>
        <w:footnoteReference w:id="1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خدیجه در مدح آن حضرت مشهور از آن جمله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الحبيب الذى أهواه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قد اثرت في وجهه اثراً</w:t>
      </w:r>
    </w:p>
    <w:p>
      <w:pPr>
        <w:pStyle w:val="BookText"/>
        <w:rPr/>
      </w:pPr>
      <w:r>
        <w:rPr>
          <w:rFonts w:ascii="Amiri" w:hAnsi="Amiri" w:eastAsia="Amiri" w:cs="Amiri"/>
          <w:color w:val="111111"/>
          <w:sz w:val="28"/>
          <w:sz w:val="28"/>
          <w:szCs w:val="28"/>
          <w:rtl w:val="true"/>
          <w:lang w:bidi="ar-SA"/>
        </w:rPr>
        <w:t xml:space="preserve">عجبت للشمس من تقبيل و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لا ينبغي ان تدرك القمرا </w:t>
      </w:r>
      <w:r>
        <w:rPr>
          <w:rStyle w:val="FootnoteAnchor"/>
          <w:rtl w:val="true"/>
        </w:rPr>
        <w:footnoteReference w:id="1811"/>
      </w:r>
    </w:p>
    <w:p>
      <w:pPr>
        <w:pStyle w:val="BookText"/>
        <w:rPr/>
      </w:pPr>
      <w:r>
        <w:rPr>
          <w:rFonts w:ascii="IRNazanin" w:hAnsi="IRNazanin" w:eastAsia="IRNazanin"/>
          <w:color w:val="111111"/>
          <w:sz w:val="28"/>
          <w:sz w:val="28"/>
          <w:szCs w:val="28"/>
          <w:rtl w:val="true"/>
          <w:lang w:bidi="fa-IR"/>
        </w:rPr>
        <w:t>و به آن مکرّمه نسبت داده شده و برخی از عایشه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لواحی زلیخا لو رأين جبينه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لاثرن بالقطع القلوب على الايدى</w:t>
      </w:r>
    </w:p>
    <w:p>
      <w:pPr>
        <w:pStyle w:val="BookText"/>
        <w:rPr/>
      </w:pPr>
      <w:r>
        <w:rPr>
          <w:rFonts w:ascii="Amiri" w:hAnsi="Amiri" w:eastAsia="Amiri" w:cs="Amiri"/>
          <w:color w:val="111111"/>
          <w:sz w:val="28"/>
          <w:sz w:val="28"/>
          <w:szCs w:val="28"/>
          <w:rtl w:val="true"/>
          <w:lang w:bidi="ar-SA"/>
        </w:rPr>
        <w:t xml:space="preserve">و لو سمعوا في مصر اوصاف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بذلوا في سوم يوسف من نقد </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و البته در حق آن جناب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یوسف اگر نام غلامیش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شرف دوده اسحاق آید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تشبیه فرمود او را در خلق به رسول خدای و همین منقبت بس که خدای تعالی به جمله اسمیه مؤکد به حروف تأكید و قسم عظمت خلق آن حضرت را بیان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إِنَّكَ لَعَلىٰ خُلُقٍ عَظيمٍ</w:t>
      </w:r>
      <w:r>
        <w:rPr>
          <w:rStyle w:val="FootnoteAnchor"/>
          <w:rtl w:val="true"/>
        </w:rPr>
        <w:footnoteReference w:id="1813"/>
      </w:r>
      <w:r>
        <w:rPr>
          <w:rFonts w:ascii="IRNazanin" w:hAnsi="IRNazanin" w:eastAsia="IRNazanin"/>
          <w:color w:val="111111"/>
          <w:sz w:val="28"/>
          <w:sz w:val="28"/>
          <w:szCs w:val="28"/>
          <w:rtl w:val="true"/>
          <w:lang w:bidi="fa-IR"/>
        </w:rPr>
        <w:t>گفته و سید الشهداء علیه السلام فرزند خویش را شبیه ترین خلق به آن جناب در خلق فرموده و البته شهادت امام معصوم مبنی بر مبالغه و اغراق شاعرانه نیست خاصه در این مقام که با خدای مناجات می کند و از دست دشمنان تظلم و شکایت می فرماید که اگر امام هم نباشد مقام مقتضی اقتصار بر واقعیات و امور نفس الامرية است نه تعدی و تخطی به سرحد مجاز و ادعای خلاف واقع نمی گویم مجاز در کلام امام نیست و اغراق دروغ است ولی مدعا این است که بلاغت که رعایت مقتضای حال است مقتضی ترک است در این مقام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جناب را اشبه خلق در منطق به رسول خدای صلی الله علیه و اله و سلم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معنی دارد، چه یا مراد لهجت و کیفیت تکلم است چنان چه مقتضی وراثت و قرابت آن جناب نیز هست و یا مراد فصاحت الفاظ و جزالت کلمات اوست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اِفْصَحْ مِنْ نُطْقٍ بِالضَّادِ بيدأنى مِنْ قریش وَ اِسْتَرْضَعَتْ مِنْ بنی سَعِدَ</w:t>
      </w:r>
      <w:r>
        <w:rPr>
          <w:rFonts w:eastAsia="IRNazanin" w:cs="IRNazanin"/>
          <w:color w:val="111111"/>
          <w:sz w:val="28"/>
          <w:szCs w:val="28"/>
          <w:rtl w:val="true"/>
          <w:lang w:bidi="fa-IR"/>
        </w:rPr>
        <w:t xml:space="preserve">» </w:t>
      </w:r>
      <w:r>
        <w:rPr>
          <w:rStyle w:val="FootnoteAnchor"/>
          <w:rtl w:val="true"/>
        </w:rPr>
        <w:footnoteReference w:id="1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شود مراد هر دو باشد </w:t>
      </w:r>
    </w:p>
    <w:p>
      <w:pPr>
        <w:pStyle w:val="BookText"/>
        <w:rPr/>
      </w:pPr>
      <w:r>
        <w:rPr>
          <w:rFonts w:ascii="IRNazanin" w:hAnsi="IRNazanin" w:eastAsia="IRNazanin"/>
          <w:color w:val="111111"/>
          <w:sz w:val="28"/>
          <w:sz w:val="28"/>
          <w:szCs w:val="28"/>
          <w:rtl w:val="true"/>
          <w:lang w:bidi="fa-IR"/>
        </w:rPr>
        <w:t>چه منطق کیفیت گفتار است و هر دو را در او می توان مندرج کرد و این سه جهت در هیچ یک از خلق خدای جمع نشده و اگر نه چنان بود که این بزرگوار شهید شد و نصوص متواتره</w:t>
      </w:r>
    </w:p>
    <w:p>
      <w:pPr>
        <w:pStyle w:val="BookText"/>
        <w:rPr/>
      </w:pPr>
      <w:r>
        <w:rPr>
          <w:rFonts w:ascii="IRNazanin" w:hAnsi="IRNazanin" w:eastAsia="IRNazanin"/>
          <w:color w:val="111111"/>
          <w:sz w:val="28"/>
          <w:sz w:val="28"/>
          <w:szCs w:val="28"/>
          <w:rtl w:val="true"/>
          <w:lang w:bidi="fa-IR"/>
        </w:rPr>
        <w:t>العلية در امامت سید الساجدین علیه السلام وارد شده ممکن بود که کسی به این خبر تمسک کرده قائل به امامت آن جناب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فرمود هر وقت مشتاق دیدار پیغمبر تو می شدیم بر او نظر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مؤکد شباهت صوری آن جناب است بر وجهی که تذکره جمال نبوی و یادگار حسن مصطفوی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ثنای بلیغ با آن که مظهر رحمت الهی بوده به اقدام آن قوم بر قتل آن جناب نفرین کرد از خدای به چند وجه هلاکت ایشان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پیغمبران و اولو العزم صبر بوده و سید الشهداء را در مقام صبر ثباتی دیگر و مقامی شامخ بوده که ملائکه آسمان را به شگفتی در آورد این جا زبان به نفرین گشود و این دلیل کمال دلسوختگی به فقد او و شدت علاقه و غایت محبت و تمام دلبستگی به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فقره چند نفرین کرده که هر یک بالاستقلال دلیلی است بر جلالت قدر او یکی این که از خدای خواست که ایشان را از برکات زمین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ایشان را متفرق و پراکنده دارد دیگر این که جماعت ایشان را پاره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کلمه ایشان را مختلف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والیان را از ایشان راضی نفرماید و همه این دعا ها در حق قاتلان آن مظلوم که قاتلان آن امام معصوم نیز بودند مستجاب شد چنان چه به مراجعه کتب اخبار و تواریخ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قتل او را عنوان جمیع مظالم و تعدیات بر اصحاب و اهل بیت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دعونا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سعد را از کمال احتراق قلب و تشویش خاطر مخاطب کرده نفرین فرمود و بر وی صیحه زد که خدای نسل تو را قطع کناد و برکت به تو ندهد و مسلّط کناد بر تو کسی را که تو را در فراش تو سر ببرد چه ذبح در فراش اذل انحاء قتل است و قد اجاد القائل في رثاء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لقدمات لكن ميتة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عرفت تحت القنا المتقصد</w:t>
      </w:r>
    </w:p>
    <w:p>
      <w:pPr>
        <w:pStyle w:val="BookText"/>
        <w:rPr/>
      </w:pPr>
      <w:r>
        <w:rPr>
          <w:rFonts w:ascii="Amiri" w:hAnsi="Amiri" w:eastAsia="Amiri" w:cs="Amiri"/>
          <w:color w:val="111111"/>
          <w:sz w:val="28"/>
          <w:sz w:val="28"/>
          <w:szCs w:val="28"/>
          <w:rtl w:val="true"/>
          <w:lang w:bidi="ar-SA"/>
        </w:rPr>
        <w:t xml:space="preserve">لعمرى لئن لم يقض فوق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 اخى الهيجاء غير موسد</w:t>
      </w:r>
    </w:p>
    <w:p>
      <w:pPr>
        <w:pStyle w:val="BookText"/>
        <w:rPr/>
      </w:pPr>
      <w:r>
        <w:rPr>
          <w:rFonts w:ascii="IRNazanin" w:hAnsi="IRNazanin" w:eastAsia="IRNazanin"/>
          <w:color w:val="111111"/>
          <w:sz w:val="28"/>
          <w:sz w:val="28"/>
          <w:szCs w:val="28"/>
          <w:rtl w:val="true"/>
          <w:lang w:bidi="fa-IR"/>
        </w:rPr>
        <w:t xml:space="preserve">و ان لم يشاهد موته غير 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اخوه الصدق في كل مشهد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اعظم مناقب است این که آیه اصطفاء را که دلیل عصمت انبیاء و ائمه </w:t>
      </w:r>
      <w:bookmarkStart w:id="206" w:name="pg10937_115403"/>
    </w:p>
    <w:p>
      <w:pPr>
        <w:pStyle w:val="BookText"/>
        <w:rPr/>
      </w:pPr>
      <w:bookmarkEnd w:id="206"/>
      <w:r>
        <w:rPr>
          <w:rFonts w:ascii="IRNazanin" w:hAnsi="IRNazanin" w:eastAsia="IRNazanin"/>
          <w:color w:val="111111"/>
          <w:sz w:val="28"/>
          <w:sz w:val="28"/>
          <w:szCs w:val="28"/>
          <w:rtl w:val="true"/>
          <w:lang w:bidi="fa-IR"/>
        </w:rPr>
        <w:t xml:space="preserve">است در حق او تلاوت فرمود و این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دلیل است بر این که آن جناب معصوم بوده است سلام الله علیه، فهذه مناقبه الفاضلة و تلك عشرة كاملة استخرجناها من حديث واحد فعلى الحقيقة هذه من علاه احدى المعالى و على هذه فقس ما سواها</w:t>
      </w:r>
      <w:r>
        <w:rPr>
          <w:rFonts w:eastAsia="IRNazanin" w:cs="IRNazanin"/>
          <w:color w:val="111111"/>
          <w:sz w:val="28"/>
          <w:szCs w:val="28"/>
          <w:rtl w:val="true"/>
          <w:lang w:bidi="fa-IR"/>
        </w:rPr>
        <w:t>.</w:t>
      </w:r>
    </w:p>
    <w:p>
      <w:pPr>
        <w:pStyle w:val="Heading3"/>
        <w:numPr>
          <w:ilvl w:val="2"/>
          <w:numId w:val="1"/>
        </w:numPr>
        <w:rPr/>
      </w:pPr>
      <w:bookmarkStart w:id="207" w:name="__RefHeading___Toc4380288_2870459653"/>
      <w:bookmarkStart w:id="208" w:name="_Toc72"/>
      <w:bookmarkEnd w:id="207"/>
      <w:r>
        <w:rPr>
          <w:rtl w:val="true"/>
        </w:rPr>
        <w:t>و علی اولاد الحسین</w:t>
      </w:r>
      <w:bookmarkEnd w:id="20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اولاد حسین باد</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فقره از قبیل ذکر عام بعد از خاص است که دلالت بر شرف و مزیت علی بن الحسین علیهما السلام دارد که دوباره بر او باید 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اولاد اگر چه چنان چه لغویین تصریح کرده اند و فقهاء در باب وصیت و وقف تعرض نموده اند اعم است از بنین و بنات ولی بعید نیست که در این زیارت مراد خصوص ذکور باشد و خصوص 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اشارت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زیارت مخصوص شهداء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در عدد اولاد آن امام مظلوم خلافی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رضی الله عنه در کتاب مبارک ارشاد فرموده آن جناب را شش فرزند بود چهار پسر که یکی امام همام سید الساجدین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زنان دختر یزدجرد شاهنشاه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آن جناب را ابن الخيرتین می گفتند نظر به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اللهِ مِنَ الْعَرَبِ قُرَيْشٌ وَ مِنَ الْعَجَمِ فَارِسٌ</w:t>
      </w:r>
      <w:r>
        <w:rPr>
          <w:rFonts w:eastAsia="IRNazanin" w:cs="IRNazanin"/>
          <w:color w:val="111111"/>
          <w:sz w:val="28"/>
          <w:szCs w:val="28"/>
          <w:rtl w:val="true"/>
          <w:lang w:bidi="fa-IR"/>
        </w:rPr>
        <w:t xml:space="preserve">» </w:t>
      </w:r>
      <w:r>
        <w:rPr>
          <w:rStyle w:val="FootnoteAnchor"/>
          <w:rtl w:val="true"/>
        </w:rPr>
        <w:footnoteReference w:id="1815"/>
      </w:r>
      <w:r>
        <w:rPr>
          <w:rFonts w:ascii="Amiri" w:hAnsi="Amiri" w:eastAsia="Amiri" w:cs="Amiri"/>
          <w:color w:val="111111"/>
          <w:sz w:val="28"/>
          <w:sz w:val="28"/>
          <w:szCs w:val="28"/>
          <w:rtl w:val="true"/>
          <w:lang w:bidi="ar-SA"/>
        </w:rPr>
        <w:t>و فيه يقول ابوالاسود الدئلى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 غلاماً بین کسری 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لأكرم من نيطت عليه التمائم</w:t>
      </w:r>
    </w:p>
    <w:p>
      <w:pPr>
        <w:pStyle w:val="BookText"/>
        <w:rPr/>
      </w:pPr>
      <w:r>
        <w:rPr>
          <w:rFonts w:ascii="Amiri" w:hAnsi="Amiri" w:eastAsia="Amiri" w:cs="Amiri"/>
          <w:color w:val="111111"/>
          <w:sz w:val="28"/>
          <w:sz w:val="28"/>
          <w:szCs w:val="28"/>
          <w:rtl w:val="true"/>
          <w:lang w:bidi="ar-SA"/>
        </w:rPr>
        <w:t>و عليه بنيت قولى في قصيدة مهدوية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يهنئ في ميلاد ابلج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حوى هاشماً ما بین کسری و قیصر</w:t>
      </w:r>
    </w:p>
    <w:p>
      <w:pPr>
        <w:pStyle w:val="BookText"/>
        <w:rPr/>
      </w:pPr>
      <w:r>
        <w:rPr>
          <w:rFonts w:ascii="IRNazanin" w:hAnsi="IRNazanin" w:eastAsia="IRNazanin"/>
          <w:color w:val="111111"/>
          <w:sz w:val="28"/>
          <w:sz w:val="28"/>
          <w:szCs w:val="28"/>
          <w:rtl w:val="true"/>
          <w:lang w:bidi="fa-IR"/>
        </w:rPr>
        <w:t>دیگری علی بن الحسین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جعفر که مادر او از قضاعه بود و در حیات سید الشهداء علیه السلام بدرود سرای فانی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عبدالله رضیع که در حجر آن امام به تیر شهید 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سکینه دختر رباب کلبیه دختر امرء القیس بن عدی که هم او مادر عبدالله رضیع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دیگری فاطمه که مادر وی ام اسحاق دختر طلحه بن عبید الله التمیمی است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كشف الغمة از حافظ عبدالعزیز بن اخضر جنابذی آورده که عدد شش بوده ولی علی مقتول را اکبر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او مراد از علی اصغر امام زین العابدین است چه غیر از او عبدالله و جعفر را ذکر نموده و قرینه این دعوی عبارت اوست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الحسين من علی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ما سابقاً به او نسبت دادیم که علی شهید را اکبر می داند و ایراد فاضل صاحب کشف الغمة که گمان کرده که او اخلال به ذکر حضرت سید الساجدين غلیه السلام کرده بر متامل کلام ظاهر الاندفاع است چنان چه به مراجعه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w:t>
      </w:r>
      <w:r>
        <w:rPr>
          <w:rStyle w:val="FootnoteAnchor"/>
          <w:rtl w:val="true"/>
        </w:rPr>
        <w:footnoteReference w:id="1818"/>
      </w:r>
      <w:r>
        <w:rPr>
          <w:rFonts w:ascii="IRNazanin" w:hAnsi="IRNazanin" w:eastAsia="IRNazanin"/>
          <w:color w:val="111111"/>
          <w:sz w:val="28"/>
          <w:sz w:val="28"/>
          <w:szCs w:val="28"/>
          <w:rtl w:val="true"/>
          <w:lang w:bidi="fa-IR"/>
        </w:rPr>
        <w:t xml:space="preserve">از مناقب ابن شهر آشوب </w:t>
      </w:r>
      <w:r>
        <w:rPr>
          <w:rStyle w:val="FootnoteAnchor"/>
          <w:rtl w:val="true"/>
        </w:rPr>
        <w:footnoteReference w:id="1819"/>
      </w:r>
      <w:r>
        <w:rPr>
          <w:rFonts w:ascii="IRNazanin" w:hAnsi="IRNazanin" w:eastAsia="IRNazanin"/>
          <w:color w:val="111111"/>
          <w:sz w:val="28"/>
          <w:sz w:val="28"/>
          <w:szCs w:val="28"/>
          <w:rtl w:val="true"/>
          <w:lang w:bidi="fa-IR"/>
        </w:rPr>
        <w:t xml:space="preserve">آورده که پسری محمد نام و دختری مسماة به زینب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عدد 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الدین بن طلحه در مطالب السؤول پسرانش را شش و دختران را چهار گفته و سیاقت عدد ایشان بر این نمط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و هو الشهيد و علی اوسط و هو زین العابدین علی اصغر و محمد و عبدالله و جعفر و زینب و سكينة و فاطمه و دهم را که دختر چهارم باشد ذکر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عیسی در کشف الغمة از ابن خشاب نقل کرده که نه نفر بودند </w:t>
      </w:r>
      <w:r>
        <w:rPr>
          <w:rStyle w:val="FootnoteAnchor"/>
          <w:rtl w:val="true"/>
        </w:rPr>
        <w:footnoteReference w:id="1821"/>
      </w:r>
      <w:r>
        <w:rPr>
          <w:rFonts w:ascii="IRNazanin" w:hAnsi="IRNazanin" w:eastAsia="IRNazanin"/>
          <w:color w:val="111111"/>
          <w:sz w:val="28"/>
          <w:sz w:val="28"/>
          <w:szCs w:val="28"/>
          <w:rtl w:val="true"/>
          <w:lang w:bidi="fa-IR"/>
        </w:rPr>
        <w:t xml:space="preserve">و همین اسماء شریفه را شمرده که مذکور شد و از روایت ابوالفرج و محمد بن ابی طالب و دیگران که در بحار مذکور است که بعد از ذکر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غُلَاَمٌ مِنْ تِلْكَ الْاِبْنِيَّةِ وَ فِي اذنيه دُرَّتَانِ و هُوَ مَذْعُورٌ فَجَعَلَ يَلْتَفِتُ يَمِينَا وَ شَمَالًا وَ قُرْطَاهُ يَتَذَبْذَبَانِّ فَحَمَلَ عَلَيْهِ هانی بْن ثَبَيْتُ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فَصَارَتْ شَهْرُ بانویه تَنْظُرُ إِلَيْهِ و لَا تَتَكَلَّمْ كَالْمَدْهُوشَةِ </w:t>
      </w:r>
      <w:r>
        <w:rPr>
          <w:rStyle w:val="FootnoteAnchor"/>
          <w:rtl w:val="true"/>
        </w:rPr>
        <w:footnoteReference w:id="1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استفاده کرد که جعفر فرزند امام علیه السلام باشد از شهر 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وجود شهر بانویه در آن جنگ قول ابن شهر آشوب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شهر بانویه فأتلفت نفسها في الفرات</w:t>
      </w:r>
      <w:r>
        <w:rPr>
          <w:rFonts w:eastAsia="IRNazanin" w:cs="IRNazanin"/>
          <w:color w:val="111111"/>
          <w:sz w:val="28"/>
          <w:szCs w:val="28"/>
          <w:rtl w:val="true"/>
          <w:lang w:bidi="fa-IR"/>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از این کلام بر نمی آید که او مادر سید الساجدین باشد تا بگویند که او در نفاس به بهشت جاودانی رخت بربست چه دور نیست که خواهر او باشد چه در بعض اخبار ایشان سه خواهر بودند یکی از آن امام حسن و دیگر از آن امام حسین و دیگری از آن محمد بن ابی بکر شد </w:t>
      </w:r>
      <w:r>
        <w:rPr>
          <w:rStyle w:val="FootnoteAnchor"/>
          <w:rtl w:val="true"/>
        </w:rPr>
        <w:footnoteReference w:id="1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تواند بود که بعد از وفات آن دو و موت شاه زنان یکی از آن ها باز به حباله نکاح سید الشهداء درآمده و در کربلا حاضر باشد چنان چه در نظر دارم که در کتاب معتبری نیز دیده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منتخب حدیث وفات رقيه بنت الحسین را در شام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اسم منسی در کلام جماعتی از مورخین همین باشد و مؤید او آن است که او را در شام قبه و مزاری است معروف که عامه و خاصه جهاراً زیارت می کنند و اهل شام به توارث نقل می کنند که او دختر سید الشهداء است و معروف به سیده رقیه است و تبرکات و توسلات به مرقد پاک آن مطهره می نمایند و من بنده در سالی که در راه حج وارد دمشق شدم مکرر به زیارت او مشرف شدم و آثار جلالت و خدارت و انوار عصمت و طهارت در آن مرقد مطهر و مضجع مقدس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کلام ابن عبدربه در عقد </w:t>
      </w:r>
      <w:r>
        <w:rPr>
          <w:rStyle w:val="FootnoteAnchor"/>
          <w:rtl w:val="true"/>
        </w:rPr>
        <w:footnoteReference w:id="1825"/>
      </w:r>
      <w:r>
        <w:rPr>
          <w:rFonts w:ascii="IRNazanin" w:hAnsi="IRNazanin" w:eastAsia="IRNazanin"/>
          <w:color w:val="111111"/>
          <w:sz w:val="28"/>
          <w:sz w:val="28"/>
          <w:szCs w:val="28"/>
          <w:rtl w:val="true"/>
          <w:lang w:bidi="fa-IR"/>
        </w:rPr>
        <w:t xml:space="preserve">و عبارت منقوله از ابن قتیبه معلوم می شود که محمد بن الحسین اسیر بود و در شام حاضر شد و ابن اثیر پسری دیگر برای آن جناب ذکر کرده که عمرو بن الحسین است و او را در مجلس یزید در مکالمه با خالد بن یزید قصه </w:t>
      </w:r>
      <w:r>
        <w:rPr>
          <w:rStyle w:val="FootnoteAnchor"/>
          <w:rtl w:val="true"/>
        </w:rPr>
        <w:footnoteReference w:id="1826"/>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أبناء كرام آن جناب هفت نفر می شوند و عبارت محکیه تاریخ گزیده حمد الله مستوفی در عدد مطابق است </w:t>
      </w:r>
      <w:r>
        <w:rPr>
          <w:rStyle w:val="FootnoteAnchor"/>
          <w:rtl w:val="true"/>
        </w:rPr>
        <w:footnoteReference w:id="1827"/>
      </w:r>
      <w:r>
        <w:rPr>
          <w:rFonts w:ascii="IRNazanin" w:hAnsi="IRNazanin" w:eastAsia="IRNazanin"/>
          <w:color w:val="111111"/>
          <w:sz w:val="28"/>
          <w:sz w:val="28"/>
          <w:szCs w:val="28"/>
          <w:rtl w:val="true"/>
          <w:lang w:bidi="fa-IR"/>
        </w:rPr>
        <w:t xml:space="preserve">، اگر چه در اسم مخالف چه او اسم دو نفر را عبید الله و حسن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یاقوت در محکی معجم البلدان گفته در غربی حلب کوهی جوشن نام بود که معدن مس داشت و آن روز که پردگیان آل عصمت را از آن جا عبور افتاد آن معدن تباه شد، چه یکی از پردگیان امام مظلوم که از آن جناب بارور بود در دامنه آن کوه وضع حمل کرد و از پیشه وران نان و آب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ان یضیفوها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سنگدلی مضایقه کردند و دشنام دادند</w:t>
      </w:r>
      <w:r>
        <w:rPr>
          <w:rFonts w:eastAsia="IRNazanin" w:cs="IRNazanin"/>
          <w:color w:val="111111"/>
          <w:sz w:val="28"/>
          <w:szCs w:val="28"/>
          <w:rtl w:val="true"/>
          <w:lang w:bidi="fa-IR"/>
        </w:rPr>
        <w:t xml:space="preserve">. </w:t>
      </w:r>
      <w:bookmarkStart w:id="209" w:name="pg10937_115406"/>
    </w:p>
    <w:p>
      <w:pPr>
        <w:pStyle w:val="BookText"/>
        <w:rPr/>
      </w:pPr>
      <w:bookmarkEnd w:id="209"/>
      <w:r>
        <w:rPr>
          <w:rFonts w:ascii="IRNazanin" w:hAnsi="IRNazanin" w:eastAsia="IRNazanin"/>
          <w:color w:val="111111"/>
          <w:sz w:val="28"/>
          <w:sz w:val="28"/>
          <w:szCs w:val="28"/>
          <w:rtl w:val="true"/>
          <w:lang w:bidi="fa-IR"/>
        </w:rPr>
        <w:t>بر ایشان نفرین کرد از آن پس از آن کوه کس منتفع و بهره مند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قبلی آن کوه مزاری معروف به مشهد السقط و مشهد الدكة باشد و آن سقط را نام محسن بن حسین بود </w:t>
      </w:r>
      <w:r>
        <w:rPr>
          <w:rStyle w:val="FootnoteAnchor"/>
          <w:rtl w:val="true"/>
        </w:rPr>
        <w:footnoteReference w:id="1828"/>
      </w:r>
      <w:r>
        <w:rPr>
          <w:rFonts w:ascii="IRNazanin" w:hAnsi="IRNazanin" w:eastAsia="IRNazanin"/>
          <w:color w:val="111111"/>
          <w:sz w:val="28"/>
          <w:sz w:val="28"/>
          <w:szCs w:val="28"/>
          <w:rtl w:val="true"/>
          <w:lang w:bidi="fa-IR"/>
        </w:rPr>
        <w:t>؛تمام شد کلام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آن جناب را در اسم و وصف اقتداء و اقتفاء به عم مکرم خود محسن بن علی شده که هم به سقط از ظلم اعداء بیفتاد چنان چه در مطاوی کتب اهل سنت نیز دیده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إلى حظ هذا الاسم كيف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الاواخر ما لاقى من الاول</w:t>
      </w:r>
    </w:p>
    <w:p>
      <w:pPr>
        <w:pStyle w:val="BookText"/>
        <w:rPr/>
      </w:pPr>
      <w:r>
        <w:rPr>
          <w:rFonts w:ascii="IRNazanin" w:hAnsi="IRNazanin" w:eastAsia="IRNazanin"/>
          <w:color w:val="111111"/>
          <w:sz w:val="28"/>
          <w:sz w:val="28"/>
          <w:szCs w:val="28"/>
          <w:rtl w:val="true"/>
          <w:lang w:bidi="fa-IR"/>
        </w:rPr>
        <w:t>على الجملة مجموع اولاد سيد الشهداء علیه السلام بنابر جميع روایات دوازده تن بوده اند که دو نفر یقیناً شهید شده اند علی اکبر و یک رضیع و بنابر احتمالی جعفر و دو رضیع که علی و عبدالله باشند و یک نفر سقط شده و دخول او در این سلام محل اشکال است و اقوای این وجوه همان روایت شیخ مفید است که اوثق و ابصر از سایرین است به این گونه امور و حامل علوم ائمه به امت است و ناشر لوای آثار اهل بیت است در شیعیان؛ رضی الله عنه و ارضاه و حباه من رحمته ما تقر به عيناه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در بعضی نسخ مصححه که بعضی مواضع او که مقابله بر خط ابن ادریس و خود شیخ شده و نزد این بی بضاعت موجود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اولاد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 بطلان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در نسخه مصباح سید مذکور نیست و به اعتباری این وجه اقرب است چه دانستی که در ذکر این کلمه با ذکر علی بن الحسين علیهما السلام حاجت به تکلف و تحمل است؛ و الله اعلم</w:t>
      </w:r>
      <w:r>
        <w:rPr>
          <w:rFonts w:eastAsia="IRNazanin" w:cs="IRNazanin"/>
          <w:color w:val="111111"/>
          <w:sz w:val="28"/>
          <w:szCs w:val="28"/>
          <w:rtl w:val="true"/>
          <w:lang w:bidi="fa-IR"/>
        </w:rPr>
        <w:t>.</w:t>
      </w:r>
    </w:p>
    <w:p>
      <w:pPr>
        <w:pStyle w:val="Heading3"/>
        <w:numPr>
          <w:ilvl w:val="2"/>
          <w:numId w:val="1"/>
        </w:numPr>
        <w:rPr/>
      </w:pPr>
      <w:bookmarkStart w:id="210" w:name="__RefHeading___Toc4380290_2870459653"/>
      <w:bookmarkStart w:id="211" w:name="_Toc73"/>
      <w:bookmarkEnd w:id="210"/>
      <w:r>
        <w:rPr>
          <w:rtl w:val="true"/>
        </w:rPr>
        <w:t>و على اصحاب الحسين</w:t>
      </w:r>
      <w:bookmarkEnd w:id="21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همراهان حسین باد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عدد اصحاب و خصوص هاشمیین از ایشان چندان که در حوصله تتبع این بی بضاعت بود در شرح فقره </w:t>
      </w:r>
      <w:r>
        <w:rPr>
          <w:rFonts w:ascii="Amiri" w:hAnsi="Amiri" w:eastAsia="Amiri" w:cs="Amiri"/>
          <w:color w:val="111111"/>
          <w:sz w:val="28"/>
          <w:sz w:val="28"/>
          <w:szCs w:val="28"/>
          <w:rtl w:val="true"/>
          <w:lang w:bidi="ar-SA"/>
        </w:rPr>
        <w:t>وَ عَلَی الاَرْواحِ الَّتی حَلَّتْ بِفِناَّئِکَ</w:t>
      </w:r>
      <w:r>
        <w:rPr>
          <w:rFonts w:ascii="IRNazanin" w:hAnsi="IRNazanin" w:eastAsia="IRNazanin"/>
          <w:color w:val="111111"/>
          <w:sz w:val="28"/>
          <w:sz w:val="28"/>
          <w:szCs w:val="28"/>
          <w:rtl w:val="true"/>
          <w:lang w:bidi="fa-IR"/>
        </w:rPr>
        <w:t xml:space="preserve"> شد و صواب چنان می نماید که در این جا یکی دو حدیث در فضایل اصحاب آن حضرت ذکر شود، اگر چه اگر کسی ملاحظه کند حالت سربازی و جانفشانی این طایفه را در رکاب امام مظلوم و آن ثبات قدم </w:t>
      </w:r>
    </w:p>
    <w:p>
      <w:pPr>
        <w:pStyle w:val="BookText"/>
        <w:rPr/>
      </w:pPr>
      <w:r>
        <w:rPr>
          <w:rFonts w:ascii="IRNazanin" w:hAnsi="IRNazanin" w:eastAsia="IRNazanin"/>
          <w:color w:val="111111"/>
          <w:sz w:val="28"/>
          <w:sz w:val="28"/>
          <w:szCs w:val="28"/>
          <w:rtl w:val="true"/>
          <w:lang w:bidi="fa-IR"/>
        </w:rPr>
        <w:t>رسوخ عقیدت و کمال جد و اهتمام که در نیل سعادت شهادت داشتند و آن منافست مسابقت و که در تناول کئوس موت و تداول جام های بلا با یکدیگر می کردند حاجت به ذکر و توضیح ندارد؛ آن جا که عیان است چه حاجت به بیان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يصح في الافهام شيئ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احتاج النهار إلى دليل</w:t>
      </w:r>
    </w:p>
    <w:p>
      <w:pPr>
        <w:pStyle w:val="BookText"/>
        <w:rPr/>
      </w:pPr>
      <w:r>
        <w:rPr>
          <w:rFonts w:ascii="IRNazanin" w:hAnsi="IRNazanin" w:eastAsia="IRNazanin"/>
          <w:color w:val="111111"/>
          <w:sz w:val="28"/>
          <w:sz w:val="28"/>
          <w:szCs w:val="28"/>
          <w:rtl w:val="true"/>
          <w:lang w:bidi="fa-IR"/>
        </w:rPr>
        <w:t>خاصه با ملاحظه یک نکته که هر طایفه ای که در رکاب امامی یا پیغمبری یا محقی یا مبطلی جنگ کردند اگر چند متمیت شدند و تن به مرگ دادند و بر مرگ بیعت کردند و جفون سیوف بشکستند و یکدل و یک جهت بر لشکر مخالف تاختن گرفتند به امید فتح در جای ظفر مکافحت و مناطحت می داشتند و این یک دست و یک داستانی را طلیعه نصرت و مقدمه ظفر می پنداشتند و این گروه با علم به هلاکت و قطع به موت و یقین به قتل بدون رجای ظفر و امید نصرت تن به مرگ داده جان های قدسی خود را در مقام جانبازی و جانفشانی وقایه وجود همایون فرزند سید الوصيين و نبيره خاتم النبيين کردند و هر یک در صدق حمله و ثبات موقف مصداق مدح حسان شدند که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يلقى الرماح الشاجرات بنحره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هامته مقام المغفر</w:t>
      </w:r>
    </w:p>
    <w:p>
      <w:pPr>
        <w:pStyle w:val="BookText"/>
        <w:rPr/>
      </w:pPr>
      <w:r>
        <w:rPr>
          <w:rFonts w:ascii="Amiri" w:hAnsi="Amiri" w:eastAsia="Amiri" w:cs="Amiri"/>
          <w:color w:val="111111"/>
          <w:sz w:val="28"/>
          <w:sz w:val="28"/>
          <w:szCs w:val="28"/>
          <w:rtl w:val="true"/>
          <w:lang w:bidi="ar-SA"/>
        </w:rPr>
        <w:t xml:space="preserve">ما ان يريد اذا الرماح شجرنه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درعاً سوى سربال طيب العنصر </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چه خوب می گوید سروش در مدح عابس بن شبيب الشاكري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جوشن زیر گرفت که ما هم نه ماهیم مغفر ز سر فکند که بازم نیم خروس و ما اخلقهم و احقهم واحداً بعد واحد يقول الطائي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في سبيل الله من عطلت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فجاج سبيل الله و انثغر التغر</w:t>
      </w:r>
    </w:p>
    <w:p>
      <w:pPr>
        <w:pStyle w:val="BookText"/>
        <w:rPr/>
      </w:pPr>
      <w:r>
        <w:rPr>
          <w:rFonts w:ascii="Amiri" w:hAnsi="Amiri" w:eastAsia="Amiri" w:cs="Amiri"/>
          <w:color w:val="111111"/>
          <w:sz w:val="28"/>
          <w:sz w:val="28"/>
          <w:szCs w:val="28"/>
          <w:rtl w:val="true"/>
          <w:lang w:bidi="ar-SA"/>
        </w:rPr>
        <w:t xml:space="preserve">فتى كلما فاضت عيون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ضحكت عنه الاحاديث و الذكر</w:t>
      </w:r>
    </w:p>
    <w:p>
      <w:pPr>
        <w:pStyle w:val="BookText"/>
        <w:rPr/>
      </w:pPr>
      <w:r>
        <w:rPr>
          <w:rFonts w:ascii="IRNazanin" w:hAnsi="IRNazanin" w:eastAsia="IRNazanin"/>
          <w:color w:val="111111"/>
          <w:sz w:val="28"/>
          <w:sz w:val="28"/>
          <w:szCs w:val="28"/>
          <w:rtl w:val="true"/>
          <w:lang w:bidi="fa-IR"/>
        </w:rPr>
        <w:t xml:space="preserve">فتی دهره شطران فيما ينوبه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بأسه شطر و فی جوده شطر</w:t>
      </w:r>
    </w:p>
    <w:p>
      <w:pPr>
        <w:pStyle w:val="BookText"/>
        <w:rPr/>
      </w:pPr>
      <w:r>
        <w:rPr>
          <w:rFonts w:ascii="Amiri" w:hAnsi="Amiri" w:eastAsia="Amiri" w:cs="Amiri"/>
          <w:color w:val="111111"/>
          <w:sz w:val="28"/>
          <w:sz w:val="28"/>
          <w:szCs w:val="28"/>
          <w:rtl w:val="true"/>
          <w:lang w:bidi="ar-SA"/>
        </w:rPr>
        <w:t xml:space="preserve">فتى مات بين الطعن و الضرب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مقام النصر إن فاته النصر</w:t>
      </w:r>
    </w:p>
    <w:p>
      <w:pPr>
        <w:pStyle w:val="BookText"/>
        <w:rPr/>
      </w:pPr>
      <w:r>
        <w:rPr>
          <w:rFonts w:ascii="Amiri" w:hAnsi="Amiri" w:eastAsia="Amiri" w:cs="Amiri"/>
          <w:color w:val="111111"/>
          <w:sz w:val="28"/>
          <w:sz w:val="28"/>
          <w:szCs w:val="28"/>
          <w:rtl w:val="true"/>
          <w:lang w:bidi="ar-SA"/>
        </w:rPr>
        <w:t xml:space="preserve">و ما مات حتى مات مضرب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و اعتلت عليه القنا السمر</w:t>
      </w:r>
    </w:p>
    <w:p>
      <w:pPr>
        <w:pStyle w:val="BookText"/>
        <w:rPr/>
      </w:pPr>
      <w:r>
        <w:rPr>
          <w:rFonts w:ascii="Amiri" w:hAnsi="Amiri" w:eastAsia="Amiri" w:cs="Amiri"/>
          <w:color w:val="111111"/>
          <w:sz w:val="28"/>
          <w:sz w:val="28"/>
          <w:szCs w:val="28"/>
          <w:rtl w:val="true"/>
          <w:lang w:bidi="ar-SA"/>
        </w:rPr>
        <w:t xml:space="preserve">و قد كان فوق الموت سهلا فردهم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الحفاظ المر و الخلق الوعر</w:t>
      </w:r>
    </w:p>
    <w:p>
      <w:pPr>
        <w:pStyle w:val="BookText"/>
        <w:rPr/>
      </w:pPr>
      <w:r>
        <w:rPr>
          <w:rFonts w:ascii="Amiri" w:hAnsi="Amiri" w:eastAsia="Amiri" w:cs="Amiri"/>
          <w:color w:val="111111"/>
          <w:sz w:val="28"/>
          <w:sz w:val="28"/>
          <w:szCs w:val="28"/>
          <w:rtl w:val="true"/>
          <w:lang w:bidi="ar-SA"/>
        </w:rPr>
        <w:t xml:space="preserve">و نفس تعاف العار حتى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يوم الروع أو دونه الكفر</w:t>
      </w:r>
    </w:p>
    <w:p>
      <w:pPr>
        <w:pStyle w:val="BookText"/>
        <w:rPr/>
      </w:pPr>
      <w:r>
        <w:rPr>
          <w:rFonts w:ascii="Amiri" w:hAnsi="Amiri" w:eastAsia="Amiri" w:cs="Amiri"/>
          <w:color w:val="111111"/>
          <w:sz w:val="28"/>
          <w:sz w:val="28"/>
          <w:szCs w:val="28"/>
          <w:rtl w:val="true"/>
          <w:lang w:bidi="ar-SA"/>
        </w:rPr>
        <w:t xml:space="preserve">فاثبت في مستنقع الموت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لها من دون اخمص الحشر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 غدوة و الحمد نسج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ينصرف إلا و أكفانه الاجر </w:t>
      </w:r>
    </w:p>
    <w:p>
      <w:pPr>
        <w:pStyle w:val="BookText"/>
        <w:rPr/>
      </w:pPr>
      <w:r>
        <w:rPr>
          <w:rFonts w:ascii="Amiri" w:hAnsi="Amiri" w:eastAsia="Amiri" w:cs="Amiri"/>
          <w:color w:val="111111"/>
          <w:sz w:val="28"/>
          <w:sz w:val="28"/>
          <w:szCs w:val="28"/>
          <w:rtl w:val="true"/>
          <w:lang w:bidi="ar-SA"/>
        </w:rPr>
        <w:t xml:space="preserve">تردى ثياب الموت حمرا فما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الليل الا و هي من سندس خضر </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اینک چند حدیث در فضل این طایفه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در کامل الزیارة </w:t>
      </w:r>
      <w:r>
        <w:rPr>
          <w:rStyle w:val="FootnoteAnchor"/>
          <w:rtl w:val="true"/>
        </w:rPr>
        <w:footnoteReference w:id="1831"/>
      </w:r>
      <w:r>
        <w:rPr>
          <w:rFonts w:ascii="IRNazanin" w:hAnsi="IRNazanin" w:eastAsia="IRNazanin"/>
          <w:color w:val="111111"/>
          <w:sz w:val="28"/>
          <w:sz w:val="28"/>
          <w:szCs w:val="28"/>
          <w:rtl w:val="true"/>
          <w:lang w:bidi="fa-IR"/>
        </w:rPr>
        <w:t xml:space="preserve">و فرات بن إبراهيم در محکی تفسیر خود </w:t>
      </w:r>
      <w:r>
        <w:rPr>
          <w:rStyle w:val="FootnoteAnchor"/>
          <w:rtl w:val="true"/>
        </w:rPr>
        <w:footnoteReference w:id="1832"/>
      </w:r>
      <w:r>
        <w:rPr>
          <w:rFonts w:ascii="IRNazanin" w:hAnsi="IRNazanin" w:eastAsia="IRNazanin"/>
          <w:color w:val="111111"/>
          <w:sz w:val="28"/>
          <w:sz w:val="28"/>
          <w:szCs w:val="28"/>
          <w:rtl w:val="true"/>
          <w:lang w:bidi="fa-IR"/>
        </w:rPr>
        <w:t>سند به صادق آل محمّد علیهم السلام می رسانند که روزی حسین را فاطمه حمل کرده بود پیغمبر وی را گرفت و فرمود خدای لعنت کناد قاتل تو را و خدای لعنت کناد سالب تو را و خدای لعنت کناد آنان که پشت بر پشت گذارند در جنگ تو و خدای حکم کند میان من و آن که اعانت بر قتل تو کرد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چه می فرمایی؟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آوردم آن چه را به او می رسد بعد از من و بعد از تو از اذیت و ظلم و غدر و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این هنگام با جماعتی است که گویی ایشان ستارگان آسمان اند از فرط مسرت پیشی گیرند به سوی قتل گویا من نظر می کنم به جانب معسکر و موضع رحال و ترتب ایشان و بقیه حدیث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قدس سرة در کتاب علل سند به عماره می رساند که به صادق آل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حال اصحاب حسین و سبب اقدام ایشان بر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ایشان پرده از پیش چشمشان برداشته شد تا دیدند منازل خود را از بهشت و حال هر یک از ایشان چنان بود که اقدام بر قتل می کرد تا مسابقت به معانقه حور العین کند و به مکان خود از جنت بشتابد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قطب الدین راوندی در کتاب خرائج از علی بن الحسين الخلا حديث می کند که فرمود من آن شب که پدرم در صبحگاهش کشته شد با وی بودم با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فراز آمده در ستر ظلمت راه خود گیرید که این گروه را جز با من کاری نیست و از بیعت من شما به حلّید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خدای 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فردا کشته شوید یکسره و هیچ کس از شما را رهایی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شَرَفِنَا بِالْقَتْلِ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منت خدای را که ما را به شهادت در رکاب تو شرف ارزانی داشت </w:t>
      </w:r>
      <w:r>
        <w:rPr>
          <w:rFonts w:ascii="Amiri" w:hAnsi="Amiri" w:eastAsia="Amiri" w:cs="Amiri"/>
          <w:color w:val="111111"/>
          <w:sz w:val="28"/>
          <w:sz w:val="28"/>
          <w:szCs w:val="28"/>
          <w:rtl w:val="true"/>
          <w:lang w:bidi="ar-SA"/>
        </w:rPr>
        <w:t>فَقَالَ علیه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رُؤُوسَكُمْ وَ اُنْظُرُوا فَجَعَلُوا يَنْظُرُونَ إِلَى مَوَاضِعِهِمْ وَ مُنَازِلُهُمْ فِي الْجَنَّةِ و هُوَ</w:t>
      </w:r>
    </w:p>
    <w:p>
      <w:pPr>
        <w:pStyle w:val="BookText"/>
        <w:rPr/>
      </w:pPr>
      <w:r>
        <w:rPr>
          <w:rFonts w:ascii="Amiri" w:hAnsi="Amiri" w:eastAsia="Amiri" w:cs="Amiri"/>
          <w:color w:val="111111"/>
          <w:sz w:val="28"/>
          <w:sz w:val="28"/>
          <w:szCs w:val="28"/>
          <w:rtl w:val="true"/>
          <w:lang w:bidi="ar-SA"/>
        </w:rPr>
        <w:t>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يَا فُلَانٌ فَكَانَ الرُّجَّالُ يَسْتَقْبِلُ الرُّمَّاحُ وَ السُّيوفُ بِصَدْرِهِ وَ وَجْهُهُ لِيَصِلُ إِلَى مَنْزِلِهِ مِنَ الْجَنَّةِ</w:t>
      </w:r>
      <w:r>
        <w:rPr>
          <w:rStyle w:val="FootnoteAnchor"/>
          <w:rtl w:val="true"/>
        </w:rPr>
        <w:footnoteReference w:id="1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قطب راوندی رضی الله عنه در خرایج سند به باقر علوم النبیین می رساند که حسین علیه السلام قبل از این که مقتول شود گفت که پیغمبر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زودا که تو رانده شوی به جانب عراق و او زمینی است که تلاقی کرده اند در او پیغمبران و اوصیای پیغمبران و او زمینی است که یعمورا نامیده شود و همانا تو در او شهید شوی و شهید شوند با تو جماعتی از اصحاب تو كه ألم مساس آهن را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آن که کثرت اشتیاق و شدت توقان به عالم قدس ایشان را از توجه به درک صدمه تیغ و سنان و زحمت دشنه و پیکان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آیت مبارک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يَا نَارُ كُونِي بَرْدًا وَسَلَامًا عَلَىٰ إِبْرَاهِيمَ</w:t>
      </w:r>
      <w:r>
        <w:rPr>
          <w:rStyle w:val="FootnoteAnchor"/>
          <w:rtl w:val="true"/>
        </w:rPr>
        <w:footnoteReference w:id="1835"/>
      </w:r>
      <w:r>
        <w:rPr>
          <w:rFonts w:ascii="IRNazanin" w:hAnsi="IRNazanin" w:eastAsia="IRNazanin"/>
          <w:color w:val="111111"/>
          <w:sz w:val="28"/>
          <w:sz w:val="28"/>
          <w:szCs w:val="28"/>
          <w:rtl w:val="true"/>
          <w:lang w:bidi="fa-IR"/>
        </w:rPr>
        <w:t>و با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برد و سلام شود بر تو و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سید الشهداء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خرسند و مستبشر باشید چه به خدای اگر ما را بکشند همانا ما بر پیغمبر خود وارد شویم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نقل فرموده که چون شب عاشوراء رسید، سيد الشهداء علیه السلام اصحاب خویش را فراهم کرد امام سجاد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بیمار بودم اندکی فراتر رفتم تا نیک اصغای سخن وى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أَبِيٌّ 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 عَلَى اللهِ اُحْسِنَّ الثَّنَاءَ وَ اِحْمَدْهُ عَلَى السَّرَّاءِ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اِحْمَدْ عَلَى انَّ اكرمتنا بِالنُّبُوَّةِ وَ عَلِمَتْنَا الْقُرْآنُ وَ فَهِمَتْنَا فِي الدین وَ جَعَلَتْ لَنَا ابصاراً وَ اسماعاً وَ افئدة فَاِجْعَلْنَا مِنَ الشَّاكِرِينَ امّا بَعْدَ فَانِي لَا اِعْلَمِ اصحاباً أَوَفَى و لَا خَيْرَا مِنَ اصحابي و لَا اهْل بَيْتَ اِبْرِ و لَا اوصل مِنَ اهْل بَيْتِيٌّ، فَجَزَاكُمِ اللهُ عَنَى خَيْرُ الْجَزَاءِ أَلَا و أَنَّى لِأَظُنُّ يَوْمًا لَنَا مِنْ هَؤُلَاءِ الًا وَ انى قَدِ اذنت لَكُمْ فَاِنْطَلَقُوا جَمِيعًا فِي حَلٍّ لَيْسَ عَلَيْكُمْ حَرَجَ مُنًى و لَا ذِمَامُ هَذَا اللَّيْلِ قَدْ غُشِّيكُمْ فَاِتَّخَذُوهُ جَمِيلًا</w:t>
      </w:r>
      <w:r>
        <w:rPr>
          <w:rFonts w:eastAsia="IRNazanin" w:cs="IRNazanin"/>
          <w:color w:val="111111"/>
          <w:sz w:val="28"/>
          <w:szCs w:val="28"/>
          <w:rtl w:val="true"/>
          <w:lang w:bidi="fa-IR"/>
        </w:rPr>
        <w:t xml:space="preserve">» </w:t>
      </w:r>
      <w:r>
        <w:rPr>
          <w:rStyle w:val="FootnoteAnchor"/>
          <w:rtl w:val="true"/>
        </w:rPr>
        <w:footnoteReference w:id="1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روایت سید در کتاب 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اصحاباً اصلح من اصحابی و لا اهل بیت ابر و لا افضل من اهل بیتی</w:t>
      </w:r>
      <w:r>
        <w:rPr>
          <w:rFonts w:eastAsia="IRNazanin" w:cs="IRNazanin"/>
          <w:color w:val="111111"/>
          <w:sz w:val="28"/>
          <w:szCs w:val="28"/>
          <w:rtl w:val="true"/>
          <w:lang w:bidi="fa-IR"/>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این خبر اعظم مدایح متصوّره اصحاب سید الشهداء است چه آن جناب فرموده هیچ اصحابی را نیکوکارتر و باوفادارتر از اصحاب خود و هیچ اهل بیتی نیکوکارتر و باوفاتر از اهل بیت خود ندیدم و این شهادت موجب تفضیل این جماعت است بر صحابه رسول و امیر صلّی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تواند بود که نکته همان دقیقه باشد که در صدر مقاله اشارتی به او شد و بالجملة ذيل حديث متضمن گفتگو های محبت انگیز و عرایض صادقانه آن جماعت است که هر یک سخنی گفتند که عقل را خیره و حیران می نماید که اجمال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شاها من ار به عرش رسانم سریر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آن جنابم و محتاج این درم</w:t>
      </w:r>
    </w:p>
    <w:p>
      <w:pPr>
        <w:pStyle w:val="BookText"/>
        <w:rPr/>
      </w:pPr>
      <w:r>
        <w:rPr>
          <w:rFonts w:ascii="IRNazanin" w:hAnsi="IRNazanin" w:eastAsia="IRNazanin"/>
          <w:color w:val="111111"/>
          <w:sz w:val="28"/>
          <w:sz w:val="28"/>
          <w:szCs w:val="28"/>
          <w:rtl w:val="true"/>
          <w:lang w:bidi="fa-IR"/>
        </w:rPr>
        <w:t xml:space="preserve">ور باورت نمی رسد از بنده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کمال دلیلی بیاورم</w:t>
      </w:r>
    </w:p>
    <w:p>
      <w:pPr>
        <w:pStyle w:val="BookText"/>
        <w:rPr/>
      </w:pPr>
      <w:r>
        <w:rPr>
          <w:rFonts w:ascii="IRNazanin" w:hAnsi="IRNazanin" w:eastAsia="IRNazanin"/>
          <w:color w:val="111111"/>
          <w:sz w:val="28"/>
          <w:sz w:val="28"/>
          <w:szCs w:val="28"/>
          <w:rtl w:val="true"/>
          <w:lang w:bidi="fa-IR"/>
        </w:rPr>
        <w:t xml:space="preserve">گر بر کنم دل از تو و بر دارم از تو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بر که افکنم آن دل کجا برم</w:t>
      </w:r>
    </w:p>
    <w:p>
      <w:pPr>
        <w:pStyle w:val="BookText"/>
        <w:rPr/>
      </w:pPr>
      <w:r>
        <w:rPr>
          <w:rFonts w:ascii="IRNazanin" w:hAnsi="IRNazanin" w:eastAsia="IRNazanin"/>
          <w:color w:val="111111"/>
          <w:sz w:val="28"/>
          <w:sz w:val="28"/>
          <w:szCs w:val="28"/>
          <w:rtl w:val="true"/>
          <w:lang w:bidi="fa-IR"/>
        </w:rPr>
        <w:t>و تفصیل او در کتب مقاتل مذکور است و الله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فيهم قوم اذا نودوا لدفع ملمة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الخيل بين مدعس و مکردس</w:t>
      </w:r>
    </w:p>
    <w:p>
      <w:pPr>
        <w:pStyle w:val="BookText"/>
        <w:rPr/>
      </w:pPr>
      <w:r>
        <w:rPr>
          <w:rFonts w:ascii="Amiri" w:hAnsi="Amiri" w:eastAsia="Amiri" w:cs="Amiri"/>
          <w:color w:val="111111"/>
          <w:sz w:val="28"/>
          <w:sz w:val="28"/>
          <w:szCs w:val="28"/>
          <w:rtl w:val="true"/>
          <w:lang w:bidi="ar-SA"/>
        </w:rPr>
        <w:t xml:space="preserve">لبسوا القلوب على الدروع و 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يتهافتون على ذهاب الانفس </w:t>
      </w:r>
      <w:r>
        <w:rPr>
          <w:rStyle w:val="FootnoteAnchor"/>
          <w:rtl w:val="true"/>
        </w:rPr>
        <w:footnoteReference w:id="1839"/>
      </w:r>
    </w:p>
    <w:p>
      <w:pPr>
        <w:pStyle w:val="BookText"/>
        <w:rPr/>
      </w:pPr>
      <w:r>
        <w:rPr>
          <w:rFonts w:ascii="IRNazanin" w:hAnsi="IRNazanin" w:eastAsia="IRNazanin"/>
          <w:color w:val="111111"/>
          <w:sz w:val="28"/>
          <w:sz w:val="28"/>
          <w:szCs w:val="28"/>
          <w:rtl w:val="true"/>
          <w:lang w:bidi="fa-IR"/>
        </w:rPr>
        <w:t>مطلب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دعای بعد از لعن و سلام</w:t>
      </w:r>
    </w:p>
    <w:p>
      <w:pPr>
        <w:pStyle w:val="BookText"/>
        <w:rPr/>
      </w:pPr>
      <w:r>
        <w:rPr>
          <w:rFonts w:ascii="Amiri" w:hAnsi="Amiri" w:eastAsia="Amiri" w:cs="Amiri"/>
          <w:color w:val="111111"/>
          <w:sz w:val="28"/>
          <w:sz w:val="28"/>
          <w:szCs w:val="28"/>
          <w:rtl w:val="true"/>
          <w:lang w:bidi="ar-SA"/>
        </w:rPr>
        <w:t>اَللَّهُمَّ خُصَّ أَنْتَ أَوَّلَ ظالِمٍ بِاللَّعْنِ مِنِّي وَابْدَءْ بِهِ أَوَّلاً ثُمَّ الثّانِيَ وَالثّالِثَ وَالرّابِعَ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مخصوص فرمای تو اول ظالم را به لعنت از قبل من و ابتداء کن به او در اول امر آن گاه دومی را آن گاه سومی را آن گاه چهارمی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اولاً منصوب است به ظرفیت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سابقاً گذشت </w:t>
      </w:r>
      <w:r>
        <w:rPr>
          <w:rStyle w:val="FootnoteAnchor"/>
          <w:rtl w:val="true"/>
        </w:rPr>
        <w:footnoteReference w:id="1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اسمیت دو نحو استعمال دارد و چون معنی اول از مفاهیم متضایفه است بدون اضافه صحیح نیست و حكم ظروف لازمة الاضافة دارد و در آن ظروف چند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یکى ذكر مضاف إليه دیگری حذف مضاف إليه و تقدير لفظ او در این صورت معرب است بیتنوین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 به من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شاعر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قبل نادى كل مولى قرابة </w:t>
      </w:r>
      <w:r>
        <w:rPr>
          <w:rFonts w:eastAsia="Amiri" w:cs="Amiri" w:ascii="Amiri" w:hAnsi="Amiri"/>
          <w:color w:val="111111"/>
          <w:sz w:val="28"/>
          <w:szCs w:val="28"/>
          <w:rtl w:val="true"/>
          <w:lang w:bidi="ar-SA"/>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ثقات چنان 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لفظاً محذوف باشد و </w:t>
      </w:r>
    </w:p>
    <w:p>
      <w:pPr>
        <w:pStyle w:val="BookText"/>
        <w:rPr/>
      </w:pPr>
      <w:r>
        <w:rPr>
          <w:rFonts w:ascii="IRNazanin" w:hAnsi="IRNazanin" w:eastAsia="IRNazanin"/>
          <w:color w:val="111111"/>
          <w:sz w:val="28"/>
          <w:sz w:val="28"/>
          <w:szCs w:val="28"/>
          <w:rtl w:val="true"/>
          <w:lang w:bidi="fa-IR"/>
        </w:rPr>
        <w:t>معنی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مبنی بر ضم است مثل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لِلّهِ اَلْأَمْرُ مِنْ قَبْلُ وَ مِنْ بَعْدُ</w:t>
      </w:r>
      <w:r>
        <w:rPr>
          <w:rStyle w:val="FootnoteAnchor"/>
          <w:rtl w:val="true"/>
        </w:rPr>
        <w:footnoteReference w:id="1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نه لفظ مراد باشد و نه معنی یعنی خصوصیت مضاف إليه در نظر نباشد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برای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منصوب می شود و منوّن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ساغ لی الشراب و كنت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 به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حریری از حرص به تغلیط و زیاد کردن اوهام خواص در درة الغواص ابدء به اولاً را غلط دانسته و تمسک به این شعر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لعمرك ما ادری و انی لاوجل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اينا تغدو المنية اول</w:t>
      </w:r>
    </w:p>
    <w:p>
      <w:pPr>
        <w:pStyle w:val="BookText"/>
        <w:rPr/>
      </w:pPr>
      <w:r>
        <w:rPr>
          <w:rFonts w:ascii="IRNazanin" w:hAnsi="IRNazanin" w:eastAsia="IRNazanin"/>
          <w:color w:val="111111"/>
          <w:sz w:val="28"/>
          <w:sz w:val="28"/>
          <w:szCs w:val="28"/>
          <w:rtl w:val="true"/>
          <w:lang w:bidi="fa-IR"/>
        </w:rPr>
        <w:t>و غفلت از این کرده که ضم در این موضع مبنی بر آن است که گذشت و دلیل غلط بودن نصب به غیر آن اعتبار نیست و لا زال عادت حریری بر این است که بر غلطیت استعمالی به ورود استعمال دیگر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ضعف تحصیل و قلت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دعای شریف دلیلی ساطع و برهانی قاطع بر بطلان دعوی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او نیست بلکه عجب از سید اجل محقق داماد قدس سرة است که متابعت او کرده در حاشیه صحیفه مکرّمه سجادیه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يُسَوِّغُ اولاً بِالتَّنْوِينِ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آن سید علامه از فقره زیارت غفلت فرموده و الا با اعتبار سند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قطعیت او بین شیعه و این که او کلام همه ائمه است بلکه حدیث قدسی است و تطابق جميع نسخ بر این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به قول حریری از صحت او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مراد از این چهار نفر معلوم است و در این جا قصه طریفه ای است که سید محقق شهید ثالث قاضی نور 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مجالس المؤمنین در ذیل ترجمه شیخ الطايفة و رئيس المذهب، خير الامة و امامها بعد الائمة، أبو جعفر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که بعضی از مخالفان به عرض خلیفه عباسی که معاصر شیخ بود رسانیدند که او و اصحاب او از شیعه امامیه سب صحابه می کنند و کتاب مصباح که دستور اعمال سنه متهجدان ایشان است بر آن گواهی می دهد زیرا که در دعای روز عاشوراء از آن کتاب واقع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خلیفه به طلب شیخ و کتاب مصباح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کتاب حاضر شده و باعث بر طلب او مذکور گردید منکر سب شد چون کتاب را گشودند دعای مذکور را به او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چه عذر خواهید گفت؟ شیخ در بدیهه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امیر المؤمنین مراد از آن عبارت </w:t>
      </w:r>
    </w:p>
    <w:p>
      <w:pPr>
        <w:pStyle w:val="BookText"/>
        <w:rPr/>
      </w:pPr>
      <w:r>
        <w:rPr>
          <w:rFonts w:ascii="IRNazanin" w:hAnsi="IRNazanin" w:eastAsia="IRNazanin"/>
          <w:color w:val="111111"/>
          <w:sz w:val="28"/>
          <w:sz w:val="28"/>
          <w:szCs w:val="28"/>
          <w:rtl w:val="true"/>
          <w:lang w:bidi="fa-IR"/>
        </w:rPr>
        <w:t xml:space="preserve">نه آن است که غمّازان گمان برده اند بلکه مراد به اوّل ظالم قابیل قاتل هابیل است که بنیاد قتل در دنیا نهاد و أبواب لعن بر روی خود گشاد و مراد به ثانی عاقر ناقه صالح است و اسم عاقر قیدار بن سالف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مراد به ثالث قاتل یحیی بن زکریا است که به سبب بغیه ای از بغایای بنی اسرائیل اقدام بر قتل آن معصوم نمود و مراد به رابع عبدالرحمن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اقدام بر قتل علی بن ابی طالب علیه السلام نمود خلیفه چون آن تأویل را شنید تصدیق او نمود و انعام فرمود و از ساعی و غماز انتقام کشید؛ تمام شد عبارت مجالس </w:t>
      </w: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اگر چه این بی بضاعت در مطاوی این کتاب و تضاعیف این باب اخبار و آثار و ادله موافقه با عقل و اعتبار در جواز سب و اثبات ظلم و کفر این گروه چندان یاد کرده ام که اگر کسی غشاوت شقاوت از قلب بردارد و پرده عمای جهالت از چشم زائل کند شک در مراتب مذکوره ندارد ولی در این مقام یکی دو حدیث از طرق معتبره اهل سنت در اثبات ظلم و جواز لعن ظلمه ثلاثه ایراد می کنم آن گاه دو خبر که دلالت بر کفر معاویه داشته باشد از طریق ایشان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به توفیق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مسلم در کتاب جهاد و در باب فیئ به دو طریق </w:t>
      </w:r>
      <w:r>
        <w:rPr>
          <w:rStyle w:val="FootnoteAnchor"/>
          <w:rtl w:val="true"/>
        </w:rPr>
        <w:footnoteReference w:id="1843"/>
      </w:r>
      <w:r>
        <w:rPr>
          <w:rFonts w:ascii="IRNazanin" w:hAnsi="IRNazanin" w:eastAsia="IRNazanin"/>
          <w:color w:val="111111"/>
          <w:sz w:val="28"/>
          <w:sz w:val="28"/>
          <w:szCs w:val="28"/>
          <w:rtl w:val="true"/>
          <w:lang w:bidi="fa-IR"/>
        </w:rPr>
        <w:t xml:space="preserve">و بخاری در دو موضع از صحیح خود یکی در باب فرض خمس </w:t>
      </w:r>
      <w:r>
        <w:rPr>
          <w:rStyle w:val="FootnoteAnchor"/>
          <w:rtl w:val="true"/>
        </w:rPr>
        <w:footnoteReference w:id="1844"/>
      </w:r>
      <w:r>
        <w:rPr>
          <w:rFonts w:ascii="IRNazanin" w:hAnsi="IRNazanin" w:eastAsia="IRNazanin"/>
          <w:color w:val="111111"/>
          <w:sz w:val="28"/>
          <w:sz w:val="28"/>
          <w:szCs w:val="28"/>
          <w:rtl w:val="true"/>
          <w:lang w:bidi="fa-IR"/>
        </w:rPr>
        <w:t xml:space="preserve">و دیگری در کتاب اعتصام به کتاب و سنت </w:t>
      </w:r>
      <w:r>
        <w:rPr>
          <w:rStyle w:val="FootnoteAnchor"/>
          <w:rtl w:val="true"/>
        </w:rPr>
        <w:footnoteReference w:id="1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بن اوس روایتی کرده اند که متضمن آن است که تیم و عدی به اعتقاد امير المؤمنين سلام الله علیه كاذب و آثم و غادر و خائن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الفاظ این چهار حدیث متقاربند اگر چه بخاری در نقل خود تدلیسی کرده و به جای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تزعمان انه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ولی در مقابل که کلام عدی را نقل کرده به حکم مقابله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يعلم انه صادق بار راشد تابع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على و عباس در حق هر دو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روایت مسلم در این باب اکتفاء می کنیم و عین عبارت او را که برای استبصار کافی است نقل می نماییم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مسلم في صحيحه ما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محمّد بن اسماء الضبعي ناجويرية </w:t>
      </w:r>
    </w:p>
    <w:p>
      <w:pPr>
        <w:pStyle w:val="BookText"/>
        <w:rPr/>
      </w:pPr>
      <w:r>
        <w:rPr>
          <w:rFonts w:ascii="IRNazanin" w:hAnsi="IRNazanin" w:eastAsia="IRNazanin"/>
          <w:color w:val="111111"/>
          <w:sz w:val="28"/>
          <w:sz w:val="28"/>
          <w:szCs w:val="28"/>
          <w:rtl w:val="true"/>
          <w:lang w:bidi="fa-IR"/>
        </w:rPr>
        <w:t>عن مالک عن الزهری ان مالک بن اوس حدثه قال ارسل إلى عمر بن الخطاب فجأةً حين عن تعالى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فى بيته جالساً على سرير مفضياً إلى رماله متكئاً على وسادة من ادم فقال لی یا مال انه قد دف اهل ابیات من قومک و قد امرت فيهم برضخ فخذه فاقسمه بينهم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لو امرت بهذا غیری قال خذه يا مال قال فجاء يرفا فقال هل لک یا امیر المؤمنین فی عثمان و عبدالرحمن بن عوف و الزبير و سعد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فاذن لهم فدخلوا ثم جاء فقال هل لك فى عباس و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فاذن لهما، فقال عباس یا امیر المؤمنين اقض بينى و بين هذا الكاذب الاثم الغدر الخائن فقال القوم اجل يا امير المؤمنين فاقض بينهم و ارحهم فقال مالک بن اوس يخيّل إلى انهم قد كانوا قدموهم کذلک فقال عمر اتندا انشدكم بالله الذي باذنه تقوم السماء و الارض أتعلمون ان رسول الله صلی الله علیه و اله و سلم قال لا نورث ما ترکناه صدقة؟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اقبل على العباس و على فقال انشدكما بالله الذي بإذنه تقوم السماء و الارض أتعلمان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نورث ما تركناه صدقة؟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خص رسوله بخاصة لم يخصص بها احداً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افاء الله على رسوله من اهل القرى فلله و للرسول و ما ادري هل قرء الاية التي قبلها ام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اموال بني النضير فو الله ما استأثر عليكم و لا اخذها دونكم حتى بقى هذا المال فكان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نفقة سنة ثم يجعل ما بقى اسوة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انشدكم بالله الذى باذنه تقوم السماء و الارض أتعلمون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نشد عباساً و علياً بمثل ما نشد به القوم أتعلمان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توفى رسول الله 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ولی رسول الله صلی الله علیه و اله و سلم فجئتما تطلب ميراثک من ابن اخیک و يطلب هذا ميراث امرأته من ابيها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تركناه صدقة فرايتماه كاذباً آثماً غادراً خائناً و الله يعلم انه لصادق باز راشد تابع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توفى أبو بكر و انا ولى رسول الله صلی الله علیه و اله و سلم و ولی ابی بکر فرأيتمانى كاذباً آثماً غادراً خائناً و الله يعلم انى لصادق بار راشد تابع للحق ثم جئتنى أنت و هذا و أنتما جميع و امركما واحد فقلتم ادفعها إلينا فقلت ان شئت دفعتها إليكما على ان عليكما عهد الله ان تعملا فيها بالذي كان يعمل رسول الله صلی الله علیه و اله و سلم فأخذتماها بذلك قال كذلك؟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جئتمانى لأقضى بينكما و لا و الله لا اقضى بينكما بغير ذلك حتى تقوم الساعة فان عجزتما فرداها على انتهى بالفاظه في اول طریقی 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حدیث که بر طریقه اهل سنت مکانت نصوص کتاب مبین دارد چند جا طعن بر خلیفه محترم ایشان وارد می آید که بعضی موجب کذب که موجب صفات اربعه مذکوره است و هم مجوز لعن اما کذب دعوی اوست که خود و تیم ولی پیغمبر بودند با این که به اتفاق در زمان رسول خدای هر دو مأمور اسامه بودند چنان چه خواهی شنید و اما غدر و اثم و خیانت و کذب که به اعتراف او به شهادت عباس و امیر المؤمنین که از افاضل عترت و رؤساء امتاند ثابت شده و هیچ مسلمانی نیست که به شهادت این دو نفر حکم نکند و این نسبت که عدی به ایشان داد در حضور اوس و عبدالرحمن و سعد و نعثل و زبیر بود نه این ها استیحاشی کردند و نه امیر المؤمنين و عباس تنصل و اعتذاری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می گوییم عدی که این نسبت را به این دو نفر داد راست گو بود یا دروغگو اگر راستگو بود به حکم این شهادت حال او معلوم است و اگر دروغگو بوده هم حالش ظاهر</w:t>
      </w:r>
    </w:p>
    <w:p>
      <w:pPr>
        <w:pStyle w:val="BookText"/>
        <w:rPr/>
      </w:pPr>
      <w:r>
        <w:rPr>
          <w:rFonts w:ascii="Amiri" w:hAnsi="Amiri" w:eastAsia="Amiri" w:cs="Amiri"/>
          <w:color w:val="111111"/>
          <w:sz w:val="28"/>
          <w:sz w:val="28"/>
          <w:szCs w:val="28"/>
          <w:rtl w:val="true"/>
          <w:lang w:bidi="ar-SA"/>
        </w:rPr>
        <w:t>است به اعتراف خصم و مشمول كريمه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لَّعْنَةَ اللّهِ عَلَى الْكَاذِبِينَ</w:t>
      </w:r>
      <w:r>
        <w:rPr>
          <w:rStyle w:val="FootnoteAnchor"/>
          <w:rtl w:val="true"/>
        </w:rPr>
        <w:footnoteReference w:id="1846"/>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بزرگترین اهانت به پیامر اسلام صلی الله علیه و اله و سلم است که به طریق استخفاف و استهانت اسم شریف پیغمبر صلی الله علیه و اله و سلم و فاطمه علیها السلام را برده و به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ارث برادر زاده ات را خواستی و این آمد ارث زنش را از پدرش خواست و این نه چندان بی ادبی است که مسلمی بتواند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خدای تعالی در قرآن همه جا اسم شریف او را به القاب مکرمه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يَا أَيِّهَا النبى</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يَا أَيِّهَا الْمُزَّمِّلَ</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يَا أَيِّهَا الْمُدَّثِّرَ</w:t>
      </w:r>
      <w:r>
        <w:rPr>
          <w:rFonts w:ascii="IRNazanin" w:hAnsi="IRNazanin" w:eastAsia="IRNazanin"/>
          <w:color w:val="111111"/>
          <w:sz w:val="28"/>
          <w:sz w:val="28"/>
          <w:szCs w:val="28"/>
          <w:rtl w:val="true"/>
          <w:lang w:bidi="fa-IR"/>
        </w:rPr>
        <w:t xml:space="preserve"> و آن چه مانند این ها است ببرد جز در چند جای که به ضرورت مقام تصریح به اسم مبارک او شد برای تنصیص بر نبوت آن جناب یا نظیر آن از اغراض عدی اسم او را به این خفت می برد و فاطمه علیها السلام با آن علو منصب و جلالت شان که بضعه پیغمبر و خاتون محشر است به این خواری اسم او را یاد می کند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معجم البلدان یاقوت حموی است در لفظ صنعا </w:t>
      </w:r>
      <w:r>
        <w:rPr>
          <w:rStyle w:val="FootnoteAnchor"/>
          <w:rtl w:val="true"/>
        </w:rPr>
        <w:footnoteReference w:id="1847"/>
      </w:r>
      <w:r>
        <w:rPr>
          <w:rFonts w:ascii="IRNazanin" w:hAnsi="IRNazanin" w:eastAsia="IRNazanin"/>
          <w:color w:val="111111"/>
          <w:sz w:val="28"/>
          <w:sz w:val="28"/>
          <w:szCs w:val="28"/>
          <w:rtl w:val="true"/>
          <w:lang w:bidi="fa-IR"/>
        </w:rPr>
        <w:t xml:space="preserve">، چنان چه سید محقق 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تعالى مع اجداده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احقاق الحق </w:t>
      </w:r>
      <w:r>
        <w:rPr>
          <w:rStyle w:val="FootnoteAnchor"/>
          <w:rtl w:val="true"/>
        </w:rPr>
        <w:footnoteReference w:id="1848"/>
      </w:r>
      <w:r>
        <w:rPr>
          <w:rFonts w:ascii="IRNazanin" w:hAnsi="IRNazanin" w:eastAsia="IRNazanin"/>
          <w:color w:val="111111"/>
          <w:sz w:val="28"/>
          <w:sz w:val="28"/>
          <w:szCs w:val="28"/>
          <w:rtl w:val="true"/>
          <w:lang w:bidi="fa-IR"/>
        </w:rPr>
        <w:t xml:space="preserve">نقل کرده که یزید بن مبارک گفته که نزد عبدالرزاق بن همام بودیم که او شیخ بخاری است و مسلم و بخاری هر دو از او کثیراً روایت می کنند و از امثال معروفه سنیان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له الشيخان فقد جاز القنطرة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حديث </w:t>
      </w:r>
    </w:p>
    <w:p>
      <w:pPr>
        <w:pStyle w:val="BookText"/>
        <w:rPr/>
      </w:pPr>
      <w:r>
        <w:rPr>
          <w:rFonts w:ascii="IRNazanin" w:hAnsi="IRNazanin" w:eastAsia="IRNazanin"/>
          <w:color w:val="111111"/>
          <w:sz w:val="28"/>
          <w:sz w:val="28"/>
          <w:szCs w:val="28"/>
          <w:rtl w:val="true"/>
          <w:lang w:bidi="fa-IR"/>
        </w:rPr>
        <w:t>مالک بن اوس را روایت کرد چون به این کلام رسید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فَجِئْتَ تَطْلُبُ مِيرَاثَكَ مِنِ اِبْنِ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يقول الانوک الا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احمق از این کلام اراده جز رسول خدای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عبدالرزاق حکم به حماقت او کرده یا این که معتقد کفر او بوده و ما اشاره اجمالیه به حال عبدالرزاق در حاشیه کنار کتابی که بر رجال نجاشی تعلیق شده</w:t>
      </w:r>
    </w:p>
    <w:p>
      <w:pPr>
        <w:pStyle w:val="BookText"/>
        <w:rPr/>
      </w:pPr>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در نهج الحق </w:t>
      </w:r>
      <w:r>
        <w:rPr>
          <w:rStyle w:val="FootnoteAnchor"/>
          <w:rtl w:val="true"/>
        </w:rPr>
        <w:footnoteReference w:id="1849"/>
      </w:r>
      <w:r>
        <w:rPr>
          <w:rFonts w:ascii="IRNazanin" w:hAnsi="IRNazanin" w:eastAsia="IRNazanin"/>
          <w:color w:val="111111"/>
          <w:sz w:val="28"/>
          <w:sz w:val="28"/>
          <w:szCs w:val="28"/>
          <w:rtl w:val="true"/>
          <w:lang w:bidi="fa-IR"/>
        </w:rPr>
        <w:t xml:space="preserve">از مسند احمد بن حنبل </w:t>
      </w:r>
      <w:r>
        <w:rPr>
          <w:rStyle w:val="FootnoteAnchor"/>
          <w:rtl w:val="true"/>
        </w:rPr>
        <w:footnoteReference w:id="1850"/>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علياً بعث يهودياً أو نصرانياً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اذیت این جماعت به علی امری است طشت از بام افتاده و هر چه ستر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كالطبل من تحت القطيفة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عارف و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معلوم جماد و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از عبدالعزیز جوهری که از اجله ثقات و معتمدین ایشان است نقل کرده که سند به ابن عباس می رساند که با عدی در کوچه ای از کوچه های مدینه راه می رفتم و دست او در دست من بود با من گفت همانا گمان نمی کنیم صاحب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مظلوم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من پیشی گیرد و بر من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ظلامه او کن چون این بشنید دست از دست من کشید و درگذشت و همهمه داشت آن گاه بایستاد و من به او رسیدم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 گمانم این است که مانع این مردم نشد از رفیق تو جز این که او را کوچک شمردند با خود گفتم این سخن بدتر از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که خدای او را کوچک نشمرد آن روز را که او را امر کرد که سوره براءة را از ابو بکر استرداد فرماید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خدای را که عدی در این مقام اعتراف کرد که او و اصحابش على علیه السلام را ظلم کردند و حق او را بناحق بستدند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 حدیث را ابن ابی الحدید در ذیل احوال عدی از کتاب موفقیات زبیر ابن بکار زبیری که از اکابر ثقات مورخین این طایفه است حکایت کرده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عبدالکریم شهرستانی در کتاب ملل و نحل نقل کرده که </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جَهِّزُوا جَيْشَ أُسَامَةَ، لَعَنَ اَللَّهُ مَنْ تَخَلَّفَ عَنْها</w:t>
      </w:r>
      <w:r>
        <w:rPr>
          <w:rStyle w:val="FootnoteAnchor"/>
          <w:rtl w:val="true"/>
        </w:rPr>
        <w:footnoteReference w:id="1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صدر این حدیث اگر چه متواتر است ولی ذیل آن که مشتمل بر لعن است از طرق عامه این بنده در غیر ملل و نحل ندیده ام و تیم و عدی به اتفاق و 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روضة الاحباب جمال المحدثین ایشان حکایت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جیش مأمور بودند یا مخالفت نص کردند کفراً یا اجتهاد نمودند فسقاً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مشمول لعن رسول خدای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الله في الخلد اعلامه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حمیدی محدث عظیم الشأن ایشان نقل فرموده که از تفسیر سدی که از اکابر مفسرین و محدثین ایشان است آورده که چون ابو سلمة و عبدالله بن حذافه در گذشتند و رسول خدای ام سلمه و حفصه که زنان آن دو بودند به زناشویی گرفت طلحه و نعثل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زنان ما را می برد چون ما بمیریم و ما زنان او را نبریم؟ به خدای که اگر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با زخم شمشیر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او را بگیریم طلحه حمیرا را می خواست و نعثل ام سلمه را پس این آیه مبارک فرود آمد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كَانَ لَكُمِ انَّ تُؤْذُوا رَسُولَ اللهِ و لَا انَّ تُنْكِحُوا ازواجه مِنْ بَعْدَهُ ابداً انَّ ذَلِكُمْ كَانَ عِنْدَ اللهِ عَظِيمًا</w:t>
      </w:r>
      <w:r>
        <w:rPr>
          <w:rStyle w:val="FootnoteAnchor"/>
          <w:rtl w:val="true"/>
        </w:rPr>
        <w:footnoteReference w:id="1853"/>
      </w:r>
      <w:r>
        <w:rPr>
          <w:rFonts w:ascii="IRNazanin" w:hAnsi="IRNazanin" w:eastAsia="IRNazanin"/>
          <w:color w:val="111111"/>
          <w:sz w:val="28"/>
          <w:sz w:val="28"/>
          <w:szCs w:val="28"/>
          <w:rtl w:val="true"/>
          <w:lang w:bidi="fa-IR"/>
        </w:rPr>
        <w:t>و هم این آیه آمد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تُبْدُوا شَيْئًا او تُخْفُوهُ</w:t>
      </w:r>
      <w:r>
        <w:rPr>
          <w:rStyle w:val="FootnoteAnchor"/>
          <w:rtl w:val="true"/>
        </w:rPr>
        <w:footnoteReference w:id="1854"/>
      </w:r>
      <w:r>
        <w:rPr>
          <w:rFonts w:ascii="IRNazanin" w:hAnsi="IRNazanin" w:eastAsia="IRNazanin"/>
          <w:color w:val="111111"/>
          <w:sz w:val="28"/>
          <w:sz w:val="28"/>
          <w:szCs w:val="28"/>
          <w:rtl w:val="true"/>
          <w:lang w:bidi="fa-IR"/>
        </w:rPr>
        <w:t>و هم این آیه آمد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الذین يُؤْذُونَ اللهَ وَ رَسُولُهُ لَعَنَهُمِ اللهُ فِىَّ الدُّنْيَا وَ الْآخِرَةُ</w:t>
      </w:r>
      <w:r>
        <w:rPr>
          <w:rStyle w:val="FootnoteAnchor"/>
          <w:rtl w:val="true"/>
        </w:rPr>
        <w:footnoteReference w:id="1855"/>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مصرح به این است که خدای تعالی نعثل و طلحه را لعن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کفر آن دو است چو آن ها ادعای تساوی با پیغمبر کردند و پاس حرمت نبوت را رعایت نکردند و قدر پیغمبر را خفیف شمردند و تن زیر بار حکم خدای ندادند اعتراض بر شرع نبوی روا داشتند چنان چه ظاهر است و این معانی بالضرورة كفرند و از این مقوله احادیث در تضاعيف كتب اهل سنت بیش از حد احصاء است و این کتاب مبتنی بر لمح و اشاره است نه بر احاطه و استقصاء و همین قدر که نوشتم دانشمندان حقیقت شناس را مغنی و شافی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ذکر این سه نفر از اشعار ابوالقاسم مغربی نتوانستم بگذرم هر چند یکی دو شعر </w:t>
      </w:r>
    </w:p>
    <w:p>
      <w:pPr>
        <w:pStyle w:val="BookText"/>
        <w:rPr/>
      </w:pPr>
      <w:r>
        <w:rPr>
          <w:rFonts w:ascii="IRNazanin" w:hAnsi="IRNazanin" w:eastAsia="IRNazanin"/>
          <w:color w:val="111111"/>
          <w:sz w:val="28"/>
          <w:sz w:val="28"/>
          <w:szCs w:val="28"/>
          <w:rtl w:val="true"/>
          <w:lang w:bidi="fa-IR"/>
        </w:rPr>
        <w:t>از آن ها سابقا گذشته فلله دره و على الله بره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لكنما حسد النفوس و شحها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الاذحال و الاوتار</w:t>
      </w:r>
    </w:p>
    <w:p>
      <w:pPr>
        <w:pStyle w:val="BookText"/>
        <w:rPr/>
      </w:pPr>
      <w:r>
        <w:rPr>
          <w:rFonts w:ascii="Amiri" w:hAnsi="Amiri" w:eastAsia="Amiri" w:cs="Amiri"/>
          <w:color w:val="111111"/>
          <w:sz w:val="28"/>
          <w:sz w:val="28"/>
          <w:szCs w:val="28"/>
          <w:rtl w:val="true"/>
          <w:lang w:bidi="ar-SA"/>
        </w:rPr>
        <w:t xml:space="preserve">افضى إلى هرج و مرج فانبرت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غشواء خابطة بغير نهار</w:t>
      </w:r>
    </w:p>
    <w:p>
      <w:pPr>
        <w:pStyle w:val="BookText"/>
        <w:rPr/>
      </w:pPr>
      <w:r>
        <w:rPr>
          <w:rFonts w:ascii="IRNazanin" w:hAnsi="IRNazanin" w:eastAsia="IRNazanin"/>
          <w:color w:val="111111"/>
          <w:sz w:val="28"/>
          <w:sz w:val="28"/>
          <w:szCs w:val="28"/>
          <w:rtl w:val="true"/>
          <w:lang w:bidi="fa-IR"/>
        </w:rPr>
        <w:t xml:space="preserve">و تداولتها اربع لولا أبو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 لؤمت من اسئار</w:t>
      </w:r>
    </w:p>
    <w:p>
      <w:pPr>
        <w:pStyle w:val="BookText"/>
        <w:rPr/>
      </w:pPr>
      <w:r>
        <w:rPr>
          <w:rFonts w:ascii="Amiri" w:hAnsi="Amiri" w:eastAsia="Amiri" w:cs="Amiri"/>
          <w:color w:val="111111"/>
          <w:sz w:val="28"/>
          <w:sz w:val="28"/>
          <w:szCs w:val="28"/>
          <w:rtl w:val="true"/>
          <w:lang w:bidi="ar-SA"/>
        </w:rPr>
        <w:t xml:space="preserve">من عاجز ضرع و من ذى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 و من ذى لوثة خوار</w:t>
      </w:r>
    </w:p>
    <w:p>
      <w:pPr>
        <w:pStyle w:val="BookText"/>
        <w:rPr/>
      </w:pPr>
      <w:r>
        <w:rPr>
          <w:rFonts w:ascii="Amiri" w:hAnsi="Amiri" w:eastAsia="Amiri" w:cs="Amiri"/>
          <w:color w:val="111111"/>
          <w:sz w:val="28"/>
          <w:sz w:val="28"/>
          <w:szCs w:val="28"/>
          <w:rtl w:val="true"/>
          <w:lang w:bidi="ar-SA"/>
        </w:rPr>
        <w:t xml:space="preserve">ثم ارتدى المحروم فضل ردائها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فغلت مراجل احنة و نفار</w:t>
      </w:r>
    </w:p>
    <w:p>
      <w:pPr>
        <w:pStyle w:val="BookText"/>
        <w:rPr/>
      </w:pPr>
      <w:r>
        <w:rPr>
          <w:rFonts w:ascii="IRNazanin" w:hAnsi="IRNazanin" w:eastAsia="IRNazanin"/>
          <w:color w:val="111111"/>
          <w:sz w:val="28"/>
          <w:sz w:val="28"/>
          <w:szCs w:val="28"/>
          <w:rtl w:val="true"/>
          <w:lang w:bidi="fa-IR"/>
        </w:rPr>
        <w:t xml:space="preserve">فتاکلت تلک الجذی و تلمظت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الظبا ورقا اجيج النار</w:t>
      </w:r>
    </w:p>
    <w:p>
      <w:pPr>
        <w:pStyle w:val="BookText"/>
        <w:rPr/>
      </w:pPr>
      <w:r>
        <w:rPr>
          <w:rFonts w:ascii="Amiri" w:hAnsi="Amiri" w:eastAsia="Amiri" w:cs="Amiri"/>
          <w:color w:val="111111"/>
          <w:sz w:val="28"/>
          <w:sz w:val="28"/>
          <w:szCs w:val="28"/>
          <w:rtl w:val="true"/>
          <w:lang w:bidi="ar-SA"/>
        </w:rPr>
        <w:t xml:space="preserve">تالله لو القوا إليه زمامها لمشى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سجحاً بغير عثار</w:t>
      </w:r>
    </w:p>
    <w:p>
      <w:pPr>
        <w:pStyle w:val="BookText"/>
        <w:rPr/>
      </w:pPr>
      <w:r>
        <w:rPr>
          <w:rFonts w:ascii="IRNazanin" w:hAnsi="IRNazanin" w:eastAsia="IRNazanin"/>
          <w:color w:val="111111"/>
          <w:sz w:val="28"/>
          <w:sz w:val="28"/>
          <w:szCs w:val="28"/>
          <w:rtl w:val="true"/>
          <w:lang w:bidi="fa-IR"/>
        </w:rPr>
        <w:t xml:space="preserve">و لوانها حلت بساحة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بدا سكنت بدار قرار</w:t>
      </w:r>
    </w:p>
    <w:p>
      <w:pPr>
        <w:pStyle w:val="BookText"/>
        <w:rPr/>
      </w:pPr>
      <w:r>
        <w:rPr>
          <w:rFonts w:ascii="IRNazanin" w:hAnsi="IRNazanin" w:eastAsia="IRNazanin"/>
          <w:color w:val="111111"/>
          <w:sz w:val="28"/>
          <w:sz w:val="28"/>
          <w:szCs w:val="28"/>
          <w:rtl w:val="true"/>
          <w:lang w:bidi="fa-IR"/>
        </w:rPr>
        <w:t xml:space="preserve">هو كالنبي فضيلة لكن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فضله کاس و هذا عار</w:t>
      </w:r>
    </w:p>
    <w:p>
      <w:pPr>
        <w:pStyle w:val="BookText"/>
        <w:rPr/>
      </w:pPr>
      <w:r>
        <w:rPr>
          <w:rFonts w:ascii="Amiri" w:hAnsi="Amiri" w:eastAsia="Amiri" w:cs="Amiri"/>
          <w:color w:val="111111"/>
          <w:sz w:val="28"/>
          <w:sz w:val="28"/>
          <w:szCs w:val="28"/>
          <w:rtl w:val="true"/>
          <w:lang w:bidi="ar-SA"/>
        </w:rPr>
        <w:t xml:space="preserve">و الفضل ليس بنافع اربابه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بمسعدة من الاقدار</w:t>
      </w:r>
    </w:p>
    <w:p>
      <w:pPr>
        <w:pStyle w:val="BookText"/>
        <w:rPr/>
      </w:pPr>
      <w:r>
        <w:rPr>
          <w:rFonts w:ascii="IRNazanin" w:hAnsi="IRNazanin" w:eastAsia="IRNazanin"/>
          <w:color w:val="111111"/>
          <w:sz w:val="28"/>
          <w:sz w:val="28"/>
          <w:szCs w:val="28"/>
          <w:rtl w:val="true"/>
          <w:lang w:bidi="fa-IR"/>
        </w:rPr>
        <w:t xml:space="preserve">ثم امتطاها عبد شمس و اغتدت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هزئاً و بدل ربحها بخسار</w:t>
      </w:r>
    </w:p>
    <w:p>
      <w:pPr>
        <w:pStyle w:val="BookText"/>
        <w:rPr/>
      </w:pPr>
      <w:r>
        <w:rPr>
          <w:rFonts w:ascii="Amiri" w:hAnsi="Amiri" w:eastAsia="Amiri" w:cs="Amiri"/>
          <w:color w:val="111111"/>
          <w:sz w:val="28"/>
          <w:sz w:val="28"/>
          <w:szCs w:val="28"/>
          <w:rtl w:val="true"/>
          <w:lang w:bidi="ar-SA"/>
        </w:rPr>
        <w:t xml:space="preserve">و تنقلت في عصبة اموية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بابرار و لا اطهار</w:t>
      </w:r>
    </w:p>
    <w:p>
      <w:pPr>
        <w:pStyle w:val="BookText"/>
        <w:rPr/>
      </w:pPr>
      <w:r>
        <w:rPr>
          <w:rFonts w:ascii="Amiri" w:hAnsi="Amiri" w:eastAsia="Amiri" w:cs="Amiri"/>
          <w:color w:val="111111"/>
          <w:sz w:val="28"/>
          <w:sz w:val="28"/>
          <w:szCs w:val="28"/>
          <w:rtl w:val="true"/>
          <w:lang w:bidi="ar-SA"/>
        </w:rPr>
        <w:t xml:space="preserve">ما بين مأفون إلى متزندق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مضعف و مداهن و حمار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و قد سبقت هذه الابيات الاخيرة و هى من جيد شعر العرب قد وشج في البداوة اصوله و تهدل بالحضارة غصونه و كأنما وصفه البحترى بقوله الذي سبق فيه كل واصف للشعر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نظام من البلاغة ما شک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انه نظام فرید</w:t>
      </w:r>
    </w:p>
    <w:p>
      <w:pPr>
        <w:pStyle w:val="BookText"/>
        <w:rPr/>
      </w:pPr>
      <w:r>
        <w:rPr>
          <w:rFonts w:ascii="IRNazanin" w:hAnsi="IRNazanin" w:eastAsia="IRNazanin"/>
          <w:color w:val="111111"/>
          <w:sz w:val="28"/>
          <w:sz w:val="28"/>
          <w:szCs w:val="28"/>
          <w:rtl w:val="true"/>
          <w:lang w:bidi="fa-IR"/>
        </w:rPr>
        <w:t xml:space="preserve">و بدیع کانه الزهر الضاحك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رونق الربيع الحديد</w:t>
      </w:r>
    </w:p>
    <w:p>
      <w:pPr>
        <w:pStyle w:val="BookText"/>
        <w:rPr/>
      </w:pPr>
      <w:r>
        <w:rPr>
          <w:rFonts w:ascii="Amiri" w:hAnsi="Amiri" w:eastAsia="Amiri" w:cs="Amiri"/>
          <w:color w:val="111111"/>
          <w:sz w:val="28"/>
          <w:sz w:val="28"/>
          <w:szCs w:val="28"/>
          <w:rtl w:val="true"/>
          <w:lang w:bidi="ar-SA"/>
        </w:rPr>
        <w:t xml:space="preserve">مشرق في جوانب السمع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يخلقه عوده على المستعيد</w:t>
      </w:r>
    </w:p>
    <w:p>
      <w:pPr>
        <w:pStyle w:val="BookText"/>
        <w:rPr/>
      </w:pPr>
      <w:r>
        <w:rPr>
          <w:rFonts w:ascii="Amiri" w:hAnsi="Amiri" w:eastAsia="Amiri" w:cs="Amiri"/>
          <w:color w:val="111111"/>
          <w:sz w:val="28"/>
          <w:sz w:val="28"/>
          <w:szCs w:val="28"/>
          <w:rtl w:val="true"/>
          <w:lang w:bidi="ar-SA"/>
        </w:rPr>
        <w:t xml:space="preserve">ما اعيرت منه بطون القراطيس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حملت ظهور البريد</w:t>
      </w:r>
    </w:p>
    <w:p>
      <w:pPr>
        <w:pStyle w:val="BookText"/>
        <w:rPr/>
      </w:pPr>
      <w:r>
        <w:rPr>
          <w:rFonts w:ascii="IRNazanin" w:hAnsi="IRNazanin" w:eastAsia="IRNazanin"/>
          <w:color w:val="111111"/>
          <w:sz w:val="28"/>
          <w:sz w:val="28"/>
          <w:szCs w:val="28"/>
          <w:rtl w:val="true"/>
          <w:lang w:bidi="fa-IR"/>
        </w:rPr>
        <w:t xml:space="preserve">مستميل سمع الطروب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اغاني مخارق و عقید</w:t>
      </w:r>
    </w:p>
    <w:p>
      <w:pPr>
        <w:pStyle w:val="BookText"/>
        <w:rPr/>
      </w:pPr>
      <w:r>
        <w:rPr>
          <w:rFonts w:ascii="IRNazanin" w:hAnsi="IRNazanin" w:eastAsia="IRNazanin"/>
          <w:color w:val="111111"/>
          <w:sz w:val="28"/>
          <w:sz w:val="28"/>
          <w:szCs w:val="28"/>
          <w:rtl w:val="true"/>
          <w:lang w:bidi="fa-IR"/>
        </w:rPr>
        <w:t xml:space="preserve">حجج تخرس الالد بالفاظ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کالجوهر المنضود</w:t>
      </w:r>
    </w:p>
    <w:p>
      <w:pPr>
        <w:pStyle w:val="BookText"/>
        <w:rPr/>
      </w:pPr>
      <w:r>
        <w:rPr>
          <w:rFonts w:ascii="Amiri" w:hAnsi="Amiri" w:eastAsia="Amiri" w:cs="Amiri"/>
          <w:color w:val="111111"/>
          <w:sz w:val="28"/>
          <w:sz w:val="28"/>
          <w:szCs w:val="28"/>
          <w:rtl w:val="true"/>
          <w:lang w:bidi="ar-SA"/>
        </w:rPr>
        <w:t xml:space="preserve">حزن مستعمل الكلام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تجنبن ظلمة التعقيد</w:t>
      </w:r>
    </w:p>
    <w:p>
      <w:pPr>
        <w:pStyle w:val="BookText"/>
        <w:rPr/>
      </w:pPr>
      <w:r>
        <w:rPr>
          <w:rFonts w:ascii="IRNazanin" w:hAnsi="IRNazanin" w:eastAsia="IRNazanin"/>
          <w:color w:val="111111"/>
          <w:sz w:val="28"/>
          <w:sz w:val="28"/>
          <w:szCs w:val="28"/>
          <w:rtl w:val="true"/>
          <w:lang w:bidi="fa-IR"/>
        </w:rPr>
        <w:t xml:space="preserve">و ركبن اللفظ القريب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فادر کن به غاية المراد البعيد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کالعذارى غدون في الحلل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البيض اذا رحن في الخطوط السود </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و انا و ان خرجت عن المقصود بحكاية هذا اللؤلؤ المنضود إلا ان اعجابي بشعر ابي القاسم ملک عنانی و اخذ بزمامي و قادني إلى مدحه فتخيرت شعر البحتري في ذلك لانه بذ کل واصف و بهر کل عارف بمواقع اللطايف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دو خبر کفر معاویه را 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ابن ابی الحدید و جماعتی دیگر از صنادید این گروه آورده اند که نعمان بن بشیر با جماعتی از انصار بر معاویه در آمدند و شکایت از فقر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 پیغمبر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سَتَلقونَ بَعدِى 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من ظلمی خواهید دید همانا که ما دیدیم او را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به شما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فَاُصْبُرُوا حَتَّى تَرُدُّوا 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کنید تا بر حوض من ورود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فَاِفْعَلُوا مَا اِمْرِكُمْ عَسَّاكُمْ تُلَاقُونَهُ غَدَا عِنْدَ الْحَوْضِ كَمَا اُخْبُرْكُمْ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چنان چه فرمان داده کنید شاید ملاقات کنید او را فردا نزد حوض و ایشان را محروم داشت و چیزی عطا نکرد 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خبر اکثری از اصحاب ما تکفیر کردند معاویه را چه استهزاء بر پیغمبر نموده و این معنی از عبارت او ظاهر و از بیان بی نیاز است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مسعودی در مروج الذهب در ذیل احوال مأمون آورده </w:t>
      </w:r>
      <w:r>
        <w:rPr>
          <w:rStyle w:val="FootnoteAnchor"/>
          <w:rtl w:val="true"/>
        </w:rPr>
        <w:footnoteReference w:id="1860"/>
      </w:r>
      <w:r>
        <w:rPr>
          <w:rFonts w:ascii="IRNazanin" w:hAnsi="IRNazanin" w:eastAsia="IRNazanin"/>
          <w:color w:val="111111"/>
          <w:sz w:val="28"/>
          <w:sz w:val="28"/>
          <w:szCs w:val="28"/>
          <w:rtl w:val="true"/>
          <w:lang w:bidi="fa-IR"/>
        </w:rPr>
        <w:t xml:space="preserve">و هم ابن ابی الحدید اشاره به او کرده </w:t>
      </w:r>
      <w:r>
        <w:rPr>
          <w:rStyle w:val="FootnoteAnchor"/>
          <w:rtl w:val="true"/>
        </w:rPr>
        <w:footnoteReference w:id="1861"/>
      </w:r>
      <w:r>
        <w:rPr>
          <w:rFonts w:ascii="IRNazanin" w:hAnsi="IRNazanin" w:eastAsia="IRNazanin"/>
          <w:color w:val="111111"/>
          <w:sz w:val="28"/>
          <w:sz w:val="28"/>
          <w:szCs w:val="28"/>
          <w:rtl w:val="true"/>
          <w:lang w:bidi="fa-IR"/>
        </w:rPr>
        <w:t>که در سنه دویست و دوازده منادی مأمون ندا کرد که امان نیست آن را که معاویه را به خیر یاد کند یا او را مقدم بدارد بر یکی از صحابه و مردم را نزاع است در سبب این امر و اقاویل مختلفه در این باب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آن که یکی از ندمای او خبر داد او را به حدیثی که از مطرف بن المغيرة بن شعبه آورده اند و هم این خبر را زبیر بن بکار زبیری در کتاب اخبار معروف به موفقیات که به نام موفق بالله نوشته ایراد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مداینی شنیدم که می گفت مطرف بن مغیره گفته که بر معاویه وفود کردم با پدرم مغیره و پدرم می رفت نزد معاویه و می آمد و بر عقل و ملک داری او ثنا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باز آمد و مغموم و اندوهناک بود چندان که غذا نخورد من اندکی صبر کردم و گمانم این بود که در اموال یا اعمال ما سانحه ای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تو را چه شده که امشب را غمنده می بینمت؟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نزدیک پلیدترین مرد بیامدم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شده؟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آرزوی خود را برسیدی کاش اکنون نشر الویه اشفاق و بسط بساط عدل می کردی چه سن تو زیاده شد و هم کاش نظری به حال برادران خود از بنی هاشم نمودی و ارحام ایشان را پیوسته داشتی که به خدای اکنون چیزی نزد ایشان نمانده که بیم آن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برادر تیم پادشاهی کرد و عدالت پیشه گرفت و کرد آن چه کرد به خدای که بیش از آن نشد که بمرد و نامش بمرد جز این که کسی گوید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برادر عدی ملک یافت و رنج کشید و دامن فرا زده ده سال پس به خدای که تجاوز نکرد از این که هلاک شد و هلاک شد ذکرش مگر این که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آن گاه برادر ما را ملک نصیب شد و پادشاه شد کسی که احدی چون او در نسب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بکرد آن چه کرد و مردم نیز با او مجازات دادند تا این که بمرد و نام کار های او بماند و برادر هاشم هر روز پنج نوبت بنام او فریاد زنند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مُحَمَّدًا رَسُولَ اللهِ، فاى عَمَلٌ يَبْقَى مَعَ هَذَا لَا ام لَكَ الَا دَفْنَا دَفْنَا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این خبر بشنید بفرمود تا منادی کردند آن چه گذشت، چنان چه وصف کردیم و نامه ها انشاء شد که به آفاق ببرند که بر منابر معاویه را لعن کنند و مردم این کار را عظیم شمردند و بزرگ داشتند و عوام مضطرب شدند و مصلحت را به ترک این کار اشاره اش کردندی وی نیز از این خیال دست بازداشت؛ تا این جا کلام مسعودی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 ثقه نزد سنیان است علاوه بر این که سند را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موفقیات زبیر بن بکار از اصول معتمده و مراجع معتبر این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چه نوشتیم کفر و ظلم و جواز لعن این چهار کالشمس في رابعة النهار روشن و هویدا شد و از این جهت امام صادق علیه السلام ملتزم بود که عقب هر نماز واجب این چهار تن و چهار زن را لعنت کند و از برای شیعیان ایشان نیز سنت شد به حکم تأسی چنان چه کلینی و شیخ سند به حسين بن ثوير و أبو سلمه سراج رساندند که شنیدیم حضرت صادق را که لعنت می کرد در عقب هر نماز چهار نفر از مردان را و چهار نفر از زنان را و نام می برد ایشان را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آیات مؤوّله و اخبار مصرحه به لعن ایشان بسیار است و این از ضروریات مذهب شیعه و از مطاعن معروفه ایشان نزد دشمنان است و هیچ یک از منتسبین به این مذهب انکار این </w:t>
      </w:r>
    </w:p>
    <w:p>
      <w:pPr>
        <w:pStyle w:val="BookText"/>
        <w:rPr/>
      </w:pPr>
      <w:r>
        <w:rPr>
          <w:rFonts w:ascii="IRNazanin" w:hAnsi="IRNazanin" w:eastAsia="IRNazanin"/>
          <w:color w:val="111111"/>
          <w:sz w:val="28"/>
          <w:sz w:val="28"/>
          <w:szCs w:val="28"/>
          <w:rtl w:val="true"/>
          <w:lang w:bidi="fa-IR"/>
        </w:rPr>
        <w:t xml:space="preserve">نکرده جز یک نفر جاهل ضال مضل که در ایام ما در کشمیر انگیخته شده و رساله ای در منع سب تیم و عدی پرداخته و به خرافات و ترهاتی چند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 اخفاء الهام سفهاء الاحلام را فریفته و به زرق و طامات گروهی نادان را شیفته خود ساخته و به شیادی و سالوسی و حیله گری و چاپلوسی فتنه آغازی و سقیفه پردازی در پیش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تر این که با آن که از اوائل طلاب کم مایه تر و یکسره از علم بی نصیب و از رؤوس فساق و مشایخ اهل کبایر است، مدعی اجتهاد و متصدی فتوی، بلکه گاه گاه در پرده زمزمه اعلمیت می کند و فتاوی غریبه جاهلانه از او مسموع شده است و هم انکار سیادت طایفه جلیله رضویه که وجوه و اکابر اشراف اهل قم و تهران و همدان و خراسان و جز این ها از ایشان است، کرده و علمای مشهدین و حضرت مستطاب حجة الاسلام سيدنا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كراراً در تضلیل و تفسیق او نوشته ها پرداخته اند و هیچ از غوایت اقلاع و از ضلالت ارتداع ندارد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نه این بود که گمان است که اگر قاصری بر کلام او مطلع شده به تزویقات و تدلیسات این شیطان غاوی فریب خورد و اگر بر این صحیفه اطلاع یابد، از ضلالت باز آید و با طریقه مستقیمه پیوندد همین قدر هم تعرض کلام او شایسته نبود، چه بیم آن است که اگر کسی نظر کند مسأله ضروریه را خلافی گمان کند با این که این جاهل کمتر از آن است که نام وی بر زبان علماء جاری شود تا چه رسد به این که او را صاحب قولی شمارند و </w:t>
      </w:r>
    </w:p>
    <w:p>
      <w:pPr>
        <w:pStyle w:val="BookText"/>
        <w:rPr/>
      </w:pPr>
      <w:r>
        <w:rPr>
          <w:rFonts w:ascii="IRNazanin" w:hAnsi="IRNazanin" w:eastAsia="IRNazanin"/>
          <w:color w:val="111111"/>
          <w:sz w:val="28"/>
          <w:sz w:val="28"/>
          <w:szCs w:val="28"/>
          <w:rtl w:val="true"/>
          <w:lang w:bidi="fa-IR"/>
        </w:rPr>
        <w:t>خلافی به وی نسبت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خاتمه این بحث را به نقل یک حدیث در ثواب لعن جبت و طاغوت که در عرف اهل بیت عبارت از تیم و عدی است و گاه به مطلق غاصبین حقوق عترت زاکیه تأویل شده اقتصار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زاهد ورع آخوند ملا محمد کاظم هزار جریبی که از تلامذه استاد اعظم آقای بهبهانی بوده و خود از فضلای محدثین و عرفای محصلین است در کتاب جمع الفضايح لأرباب القبائح از أبو حمزه ثمالی رضی الله عنه حدیث می کند که وی از امام همام زین العابدین و سید الساجدین علیه السلام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 الْجِبْتِ وَ الطَّاغُوتُ لَعْنَةً وَاحِدَةً كُتُبَ اللهِ لَهُ سَبْعِينَ اُلْفُ اُلْفُ حُسْنَةً وَ مَحَى عَنْهُ سَبْعِينَ اُلْفُ اُلْفُ سَيِّئَةً وَ رَفْعٌ لَهُ سَبْعِينَ اُلْفُ اُلْفُ دَرَجَةً وَ مَنِ اِمْسِي </w:t>
      </w:r>
      <w:r>
        <w:rPr>
          <w:rStyle w:val="FootnoteAnchor"/>
          <w:rtl w:val="true"/>
        </w:rPr>
        <w:footnoteReference w:id="1864"/>
      </w:r>
      <w:r>
        <w:rPr>
          <w:rFonts w:ascii="Amiri" w:hAnsi="Amiri" w:eastAsia="Amiri" w:cs="Amiri"/>
          <w:color w:val="111111"/>
          <w:sz w:val="28"/>
          <w:sz w:val="28"/>
          <w:szCs w:val="28"/>
          <w:rtl w:val="true"/>
          <w:lang w:bidi="ar-SA"/>
        </w:rPr>
        <w:t>يَلْعَنُهُمَا لَعْنَةً وَاحِدَةً كَتَبٍّ لَهُ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مَوْلَاُنَا علی بْن الْحِسَّيْنِ فَدَخَلَتْ عَلَى مَوْلَاِنَا ابی جَعْفَرَ مُحَمَّدَ الْبَاقِرِ فَقُلْتُ یَا مولای حدیث سَمِعَتْهُ مِنْ، ابیک فَقَالَ هات یَا، ثمالی فاعدت عَلَيْهِ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ثمالی اتحب انَّ از یدک ؟ فَقُلْتُ بلی یَا مولای، فَقَالٌ مَنْ لَعَنَهُمَا لَعْنَةُ وَاحِدَةُ فِي كُلُّ غَدَاةَ لَمْ يَكْتُبْ عَلِيُّهُ ذَنْبَ فِىَّ ذَلِكَ الْيَوْمِ حتی یمسی وَ مِنَ امسی وَ لَعَنَهُمَا لَمْ يَكْتُبْ لَهُ ذَنْبٌ فِي لَيْلَهُ حَتَّى 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جَعْفَرٍ فَدَخَلَتْ عَلَى مَوْلَاِنَا الصَّادِقِ، فَقُلْتُ حَديثَ سُمْعَتِهِ مِنَ ابیک وَ جدک فَقَالَ هات یَا ابا حَمْزَةَ فاعدت عَلَيْهِ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يَا ابا حَمْزَةً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 لَهُ اُلْفُ اُلْفُ دَرَجَةً ثُمَّ قَالُ انَّ اللهَ وَاسِعَ كَرِيمَ</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مؤدای این حدیث شریف که در حقیقت سه حدیث است بلکه پنج حدیث و اول را از هر سه امام روایت کرده و حدیث به اعتبار مروی عنه متعدد می شود بلکه به ملاحظه ای شش حدیث می شود چه زیاده حضرت باقر را نیز از حضرت صادق علیهما السلام روایت کند آن است که امام فرمود هر که جبت و طاغوت را در روزی یک دفعه لعنت کند خدای تعالی هفتاد هزار هزار حسنه برای او بنویسد و هفتاد هزار هزار گناه از او محو کند و هفتاد هزار </w:t>
      </w:r>
    </w:p>
    <w:p>
      <w:pPr>
        <w:pStyle w:val="BookText"/>
        <w:rPr/>
      </w:pPr>
      <w:r>
        <w:rPr>
          <w:rFonts w:ascii="IRNazanin" w:hAnsi="IRNazanin" w:eastAsia="IRNazanin"/>
          <w:color w:val="111111"/>
          <w:sz w:val="28"/>
          <w:sz w:val="28"/>
          <w:szCs w:val="28"/>
          <w:rtl w:val="true"/>
          <w:lang w:bidi="fa-IR"/>
        </w:rPr>
        <w:t>هزار درجه برای او بلند کند و هر که شب یک دفعه آن دو را لعنت کند همین ثواب در دیوانش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الحسین علیهما السلام در گذشت داخل شدم بر مولای خود أبو جعفر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حدیثی از پدر تو شنیدم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اعاده حدیث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ای ثمالی دوست داری که من زیاده بر این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بار لعنت کند آن دو را در هر صبح آن روز را بر او گناهی نوشته نشود تا شام کند و هر که شب کند یک بار آن دو را لعنت نماید آن شب را بر او گناهی نوشته نشود تا صبح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باقر علوم النبیین در گذشت، به خدمت مولای خود صادق آل محمّد علیهم السلام شتافتم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حدیثی از پدر و جدت شنیده ام فرمود بيار اى أبو حمزه من حدیث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استای أبو حمزه آن گاه فرمود و بلند می شود برای او هزار هزار درجه؛ یعنی علاوه بر آن چه ذکر شد این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دفع استبعاد از کثرت ثواب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جواد واسع العطاء است؛ یعنی از عموم مکرمت و سعه دایره رحمت خدا دور نیست که به موجب یک عمل قلیل المقدار ثوابی چندان نمایان و عنایتی چنین شایان در حق بنده خالص العقيدة موالى اهل بيت علیهم السلام مقرر فرماید تمام شد محصل حدیث شریف و ما نیز تمام می کنیم کلام را و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الْجِبْتِ وَ الطَّاغُوتُ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يَزِيدُ بْن مُعَاوِيَةِ خَامِسًا وَ اِلْعَنْ عَبِيدَ اللهِ بْن زياد وَ اِبْنُ مَرْجَانَةٍ وَ عُمَرُ بْن سَعْدٍ وَ شَمَّرَا وَ آلَ ابی سفیان وَ آلَ زیاد وَ آلَ مروَانِ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لعن کن یزید بن معاویه را در مرتبه پنجم و لعن نما عبید الله پسر زیاد و پسر مرجانه و عمر بن سعد و شمر و آل أبو سفیان و آل زیاد و آل مروان را تا روز قیامت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دعا استیفای ذکر جمیع آن ها است که در قتل سيد الشهداء مدخليتي داشتند یا تسبیب مثل چهار نفر اول یا به امر و مباشرت مثل یزید و ابن زیاد و غیره یا به رضا و همراهی مثل آل مروان و بقیه آل أبو سفیان و آل زیاد که در آن زمان 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در ذکر ابن مرجانه بعد از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مراد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تعییر و انتقاص اوست به این نسب که از طرفین آخذ به اطراف لئامت و دنائت است و تکرر ذکر شمر در این زیارت مؤید آن است که قاتل آن امام مظلوم آن مخذول بوده چنان چه اشهر روایت و مشهور مورخین است و تحقیق این حال چون موقوف بر ذکر کیفیت شهادت امام مظلوم </w:t>
      </w:r>
    </w:p>
    <w:p>
      <w:pPr>
        <w:pStyle w:val="BookText"/>
        <w:rPr/>
      </w:pPr>
      <w:r>
        <w:rPr>
          <w:rFonts w:ascii="IRNazanin" w:hAnsi="IRNazanin" w:eastAsia="IRNazanin"/>
          <w:color w:val="111111"/>
          <w:sz w:val="28"/>
          <w:sz w:val="28"/>
          <w:szCs w:val="28"/>
          <w:rtl w:val="true"/>
          <w:lang w:bidi="fa-IR"/>
        </w:rPr>
        <w:t>است و هیچ وقت نتوانسته ام شرح این مصیبت جانگداز عالم سوز را از کتابی به تفصیل ببینم هم قدرت استقصای او در این کتاب ندارم و الله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 ای که کس نتواند شنیدنش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بر اهل بیت چه آمد ز دیدنش</w:t>
      </w:r>
    </w:p>
    <w:p>
      <w:pPr>
        <w:pStyle w:val="BookText"/>
        <w:rPr/>
      </w:pPr>
      <w:r>
        <w:rPr>
          <w:rFonts w:ascii="IRNazanin" w:hAnsi="IRNazanin" w:eastAsia="IRNazanin"/>
          <w:color w:val="111111"/>
          <w:sz w:val="28"/>
          <w:sz w:val="28"/>
          <w:szCs w:val="28"/>
          <w:rtl w:val="true"/>
          <w:lang w:bidi="fa-IR"/>
        </w:rPr>
        <w:t>و ما ختام این مطلب را به تأویل یکی دو آیه از طریق اهل البیت علیهم السلام که خدای به سؤال از ایشان و به تمسک به ایشان الزام کرده در مذمّت اعداء و غاصبين حقوق اهل البيت می کنیم که مناسبت تمام با اشخاص مذکوره در فصول این دعای شریف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اولی </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اكراه فِي الدِّينِ قَدْ تَبَيَّنَ الرُّشْدُ مِنَ الْغَيِّ</w:t>
      </w:r>
      <w:r>
        <w:rPr>
          <w:rFonts w:ascii="IRNazanin" w:hAnsi="IRNazanin" w:eastAsia="IRNazanin"/>
          <w:color w:val="111111"/>
          <w:sz w:val="28"/>
          <w:sz w:val="28"/>
          <w:szCs w:val="28"/>
          <w:rtl w:val="true"/>
          <w:lang w:bidi="fa-IR"/>
        </w:rPr>
        <w:t xml:space="preserve">؛ یعنی اکراه در دین خدای نیست ایمان از کفر ممتاز شد و به قرینه تأویل بعد مراد از رشد تشیع و از غی تسنن است؛ </w:t>
      </w:r>
      <w:r>
        <w:rPr>
          <w:rFonts w:ascii="Amiri" w:hAnsi="Amiri" w:eastAsia="Amiri" w:cs="Amiri"/>
          <w:color w:val="111111"/>
          <w:sz w:val="28"/>
          <w:sz w:val="28"/>
          <w:szCs w:val="28"/>
          <w:rtl w:val="true"/>
          <w:lang w:bidi="ar-SA"/>
        </w:rPr>
        <w:t>فَمَنْ يُكَفِّرُ بِالطَّاغُوتِ</w:t>
      </w:r>
      <w:r>
        <w:rPr>
          <w:rFonts w:ascii="IRNazanin" w:hAnsi="IRNazanin" w:eastAsia="IRNazanin"/>
          <w:color w:val="111111"/>
          <w:sz w:val="28"/>
          <w:sz w:val="28"/>
          <w:szCs w:val="28"/>
          <w:rtl w:val="true"/>
          <w:lang w:bidi="fa-IR"/>
        </w:rPr>
        <w:t xml:space="preserve">؛ پس هر که به طاغوت کافر شود و مراد از طاغوت شیطان است چنان چه در مجمع از صادق آل محمد علیه السلام روایت کرده </w:t>
      </w:r>
      <w:r>
        <w:rPr>
          <w:rStyle w:val="FootnoteAnchor"/>
          <w:rtl w:val="true"/>
        </w:rPr>
        <w:footnoteReference w:id="1867"/>
      </w:r>
      <w:r>
        <w:rPr>
          <w:rFonts w:ascii="IRNazanin" w:hAnsi="IRNazanin" w:eastAsia="IRNazanin"/>
          <w:color w:val="111111"/>
          <w:sz w:val="28"/>
          <w:sz w:val="28"/>
          <w:szCs w:val="28"/>
          <w:rtl w:val="true"/>
          <w:lang w:bidi="fa-IR"/>
        </w:rPr>
        <w:t>و در تفسیر على بن إبراهيم قمى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غصبوا آل محمّد</w:t>
      </w:r>
      <w:r>
        <w:rPr>
          <w:rFonts w:eastAsia="IRNazanin" w:cs="IRNazanin"/>
          <w:color w:val="111111"/>
          <w:sz w:val="28"/>
          <w:szCs w:val="28"/>
          <w:rtl w:val="true"/>
          <w:lang w:bidi="fa-IR"/>
        </w:rPr>
        <w:t xml:space="preserve">» </w:t>
      </w:r>
      <w:r>
        <w:rPr>
          <w:rStyle w:val="FootnoteAnchor"/>
          <w:rtl w:val="true"/>
        </w:rPr>
        <w:footnoteReference w:id="1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 حدیث حضرت صادق ممكن الانطباق است، چه مراد از شیطان تواند بود که 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خاطرم چنان است که در اخبار جای دیگر هم این کنایت شده و تأویل شیطان به عدی نیز وارد شده باشد </w:t>
      </w:r>
      <w:r>
        <w:rPr>
          <w:rStyle w:val="FootnoteAnchor"/>
          <w:rtl w:val="true"/>
        </w:rPr>
        <w:footnoteReference w:id="1869"/>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فَقَدِ استمسک بِالْعُرْوَةِ الْوُثْقَى لَا اِنْفِصَامٌ لَهَا</w:t>
      </w:r>
      <w:r>
        <w:rPr>
          <w:rFonts w:ascii="IRNazanin" w:hAnsi="IRNazanin" w:eastAsia="IRNazanin"/>
          <w:color w:val="111111"/>
          <w:sz w:val="28"/>
          <w:sz w:val="28"/>
          <w:szCs w:val="28"/>
          <w:rtl w:val="true"/>
          <w:lang w:bidi="fa-IR"/>
        </w:rPr>
        <w:t>، پس به تحقیق که متمسک به عروة الوثقی شده که او را انقطاعی نیست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از حضرت باقر علیه السلام آورده که </w:t>
      </w:r>
      <w:r>
        <w:rPr>
          <w:rFonts w:ascii="Amiri" w:hAnsi="Amiri" w:eastAsia="Amiri" w:cs="Amiri"/>
          <w:color w:val="111111"/>
          <w:sz w:val="28"/>
          <w:sz w:val="28"/>
          <w:szCs w:val="28"/>
          <w:rtl w:val="true"/>
          <w:lang w:bidi="ar-SA"/>
        </w:rPr>
        <w:t>عُرْوَةِ الْوُثْقَى</w:t>
      </w:r>
      <w:r>
        <w:rPr>
          <w:rFonts w:ascii="IRNazanin" w:hAnsi="IRNazanin" w:eastAsia="IRNazanin"/>
          <w:color w:val="111111"/>
          <w:sz w:val="28"/>
          <w:sz w:val="28"/>
          <w:szCs w:val="28"/>
          <w:rtl w:val="true"/>
          <w:lang w:bidi="fa-IR"/>
        </w:rPr>
        <w:t xml:space="preserve"> مودت ما اهل البیت است </w:t>
      </w:r>
      <w:r>
        <w:rPr>
          <w:rStyle w:val="FootnoteAnchor"/>
          <w:rtl w:val="true"/>
        </w:rPr>
        <w:footnoteReference w:id="1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تأویل مؤید حدیث سابق است چه حاصل آن باشد که هر که کافر به غاصبین حقوق آل محمد باشد متمسک به مودت ایشان است؛ یعنی مودت این جماعت بی بغض دشمنان ایشان صورت نبندد چنان چه مکرر گذشت و در معانی الاخبار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تمسک به عروة الوثقی جوید باید متمسک به ولایت برادر و وصی من علی ابن ابی </w:t>
      </w:r>
    </w:p>
    <w:p>
      <w:pPr>
        <w:pStyle w:val="BookText"/>
        <w:rPr/>
      </w:pPr>
      <w:r>
        <w:rPr>
          <w:rFonts w:ascii="IRNazanin" w:hAnsi="IRNazanin" w:eastAsia="IRNazanin"/>
          <w:color w:val="111111"/>
          <w:sz w:val="28"/>
          <w:sz w:val="28"/>
          <w:szCs w:val="28"/>
          <w:rtl w:val="true"/>
          <w:lang w:bidi="fa-IR"/>
        </w:rPr>
        <w:t xml:space="preserve">طالب شود چه هلاک نمی شود هر که محب و موالی او باشد و نجات نمی یابد آن که مبغض و معادی او باشد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سَمِيعُ عَلِيمُ</w:t>
      </w:r>
      <w:r>
        <w:rPr>
          <w:rFonts w:ascii="IRNazanin" w:hAnsi="IRNazanin" w:eastAsia="IRNazanin"/>
          <w:color w:val="111111"/>
          <w:sz w:val="28"/>
          <w:sz w:val="28"/>
          <w:szCs w:val="28"/>
          <w:rtl w:val="true"/>
          <w:lang w:bidi="fa-IR"/>
        </w:rPr>
        <w:t xml:space="preserve"> ، و خدا شنواست اقوال مردم را و دانا است افعال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ثانیه </w:t>
      </w:r>
      <w:r>
        <w:rPr>
          <w:rStyle w:val="FootnoteAnchor"/>
          <w:rtl w:val="true"/>
        </w:rPr>
        <w:footnoteReference w:id="1872"/>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وَلَّى الَّذِينَ آمنوا يُخْرِجُهُمْ مِنَ الظُّلْمَاتِ إِلَى النُّورِ</w:t>
      </w:r>
      <w:r>
        <w:rPr>
          <w:rFonts w:ascii="IRNazanin" w:hAnsi="IRNazanin" w:eastAsia="IRNazanin"/>
          <w:color w:val="111111"/>
          <w:sz w:val="28"/>
          <w:sz w:val="28"/>
          <w:szCs w:val="28"/>
          <w:rtl w:val="true"/>
          <w:lang w:bidi="fa-IR"/>
        </w:rPr>
        <w:t xml:space="preserve">، خداى متولی کار اهل ایمان است بیرون می آرد ایشان را از ظلمات به جانب نور؛ </w:t>
      </w:r>
      <w:r>
        <w:rPr>
          <w:rFonts w:ascii="Amiri" w:hAnsi="Amiri" w:eastAsia="Amiri" w:cs="Amiri"/>
          <w:color w:val="111111"/>
          <w:sz w:val="28"/>
          <w:sz w:val="28"/>
          <w:szCs w:val="28"/>
          <w:rtl w:val="true"/>
          <w:lang w:bidi="ar-SA"/>
        </w:rPr>
        <w:t>وَالَّذينَ كَفَروا أَولِياؤُهُمُ الطّاغوتُ</w:t>
      </w:r>
      <w:r>
        <w:rPr>
          <w:rFonts w:ascii="IRNazanin" w:hAnsi="IRNazanin" w:eastAsia="IRNazanin"/>
          <w:color w:val="111111"/>
          <w:sz w:val="28"/>
          <w:sz w:val="28"/>
          <w:szCs w:val="28"/>
          <w:rtl w:val="true"/>
          <w:lang w:bidi="fa-IR"/>
        </w:rPr>
        <w:t>، و آنان که کافر شدند اولیای ایشان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إبراهيم است که کافران، ظالمین آل محمدند و طاغوت غاصبین حقوقند که به متابعت ایشان ظلم شد </w:t>
      </w:r>
      <w:r>
        <w:rPr>
          <w:rStyle w:val="FootnoteAnchor"/>
          <w:rtl w:val="true"/>
        </w:rPr>
        <w:footnoteReference w:id="187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يُخرِجونَهُم مِنَ النّورِ إِلَى الظُّلُماتِ</w:t>
      </w:r>
      <w:r>
        <w:rPr>
          <w:rFonts w:ascii="IRNazanin" w:hAnsi="IRNazanin" w:eastAsia="IRNazanin"/>
          <w:color w:val="111111"/>
          <w:sz w:val="28"/>
          <w:sz w:val="28"/>
          <w:szCs w:val="28"/>
          <w:rtl w:val="true"/>
          <w:lang w:bidi="fa-IR"/>
        </w:rPr>
        <w:t xml:space="preserve">، بیرون می کنند ایشان را از روشنایی به تاریکی ها در کافی آمده از صادق آل محمّد علیهم السلام که نور آل محمدند و ظلمات اعدای ایشان </w:t>
      </w:r>
      <w:r>
        <w:rPr>
          <w:rStyle w:val="FootnoteAnchor"/>
          <w:rtl w:val="true"/>
        </w:rPr>
        <w:footnoteReference w:id="1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ابن ابی یعفور آورده که به صادق آل محمّد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دشمنان شما مخالطت می کنم و عجب دارم از قومی که دوستدار شما نیستند و فلان و فلان را دوستند امانت و صدق و وفا دارند و اقوام دیگر که دوست شمایند چنان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مستوی شد و درست نشست و غضبناک روی با من کرد و فرمود دین ندارد آن که پرستش خدای کند به ولایت امام جائر که از خدای نیست و خدای را عتابی نیست بر آن که پرستش خدای کند به ولایت امام عادل که از خدای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دین نیست و اینان را عتاب؟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آنان را دین نباشد و اینان را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گفته خدای تعالی 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وَلِيُّ الَّذينَ آمَنوا يُخرِجُهُم مِنَ الظُّلُماتِ إِلَى النّورِ ۖ وَالَّذينَ كَفَروا أَولِياؤُهُمُ الطّاغوتُ يُخرِجونَهُم مِنَ النّورِ</w:t>
      </w:r>
      <w:r>
        <w:rPr>
          <w:rFonts w:ascii="IRNazanin" w:hAnsi="IRNazanin" w:eastAsia="IRNazanin"/>
          <w:color w:val="111111"/>
          <w:sz w:val="28"/>
          <w:sz w:val="28"/>
          <w:szCs w:val="28"/>
          <w:rtl w:val="true"/>
          <w:lang w:bidi="fa-IR"/>
        </w:rPr>
        <w:t>؛ یعنی از ظلمات ذنوب به سوی نور مغفرت به واسطه ولایت امام عادل که از خدای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وَالَّذينَ كَفَروا أَولِياؤُهُمُ الطّاغوتُ</w:t>
      </w:r>
      <w:r>
        <w:rPr>
          <w:rFonts w:ascii="IRNazanin" w:hAnsi="IRNazanin" w:eastAsia="IRNazanin"/>
          <w:color w:val="111111"/>
          <w:sz w:val="28"/>
          <w:sz w:val="28"/>
          <w:szCs w:val="28"/>
          <w:rtl w:val="true"/>
          <w:lang w:bidi="fa-IR"/>
        </w:rPr>
        <w:t xml:space="preserve"> چنین قصد کرده که ایشان بر نور اسلام بودند چون ولایت امام جائر کردند از نور اسلام به ظلمات کفر افتادند و خدای آتش را برای ایشان واجب کرد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همین خبر را به زیادتی یک جزء که ذکر می کنم در صافی </w:t>
      </w:r>
      <w:r>
        <w:rPr>
          <w:rStyle w:val="FootnoteAnchor"/>
          <w:rtl w:val="true"/>
        </w:rPr>
        <w:footnoteReference w:id="1876"/>
      </w:r>
      <w:r>
        <w:rPr>
          <w:rFonts w:ascii="IRNazanin" w:hAnsi="IRNazanin" w:eastAsia="IRNazanin"/>
          <w:color w:val="111111"/>
          <w:sz w:val="28"/>
          <w:sz w:val="28"/>
          <w:szCs w:val="28"/>
          <w:rtl w:val="true"/>
          <w:lang w:bidi="fa-IR"/>
        </w:rPr>
        <w:t xml:space="preserve">از عیاشی </w:t>
      </w:r>
      <w:r>
        <w:rPr>
          <w:rStyle w:val="FootnoteAnchor"/>
          <w:rtl w:val="true"/>
        </w:rPr>
        <w:footnoteReference w:id="1877"/>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أُولٰئِكَ أَصحابُ النّارِ ۖ هُم فيها خالِدونَ</w:t>
      </w:r>
      <w:r>
        <w:rPr>
          <w:rFonts w:ascii="IRNazanin" w:hAnsi="IRNazanin" w:eastAsia="IRNazanin"/>
          <w:color w:val="111111"/>
          <w:sz w:val="28"/>
          <w:sz w:val="28"/>
          <w:szCs w:val="28"/>
          <w:rtl w:val="true"/>
          <w:lang w:bidi="fa-IR"/>
        </w:rPr>
        <w:t>؛ ایشان اهل جهنماند و در آن مخلدند عیاشی گفته در ذیل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اعدای امیر المؤمنین خالد در نارند اگر چند در دین خود در غایت زهد و ورع و عبادت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ثالثه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اُلْمُ تِرْ إِلَى الَّذِينَ أَوََتَوًّا نَصِيبًا مِنَ الْكُتَّابِ يُؤَمِّنُونَ بِالْجِبْتِ وَ الطَّاغُوتُ</w:t>
      </w:r>
      <w:r>
        <w:rPr>
          <w:rFonts w:ascii="IRNazanin" w:hAnsi="IRNazanin" w:eastAsia="IRNazanin"/>
          <w:color w:val="111111"/>
          <w:sz w:val="28"/>
          <w:sz w:val="28"/>
          <w:szCs w:val="28"/>
          <w:rtl w:val="true"/>
          <w:lang w:bidi="fa-IR"/>
        </w:rPr>
        <w:t>، مگر نظر نکردی به جانب آنان که داده شده اند نصیبی را از کتاب که ایمان می آورند به 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إبراهيم رضی الله عنه روايت شده که این آیه نازل شد در حق آنان که غصب حق آل محمّد نمودند و حسد بر منزلت ایشان بردند </w:t>
      </w:r>
      <w:r>
        <w:rPr>
          <w:rStyle w:val="FootnoteAnchor"/>
          <w:rtl w:val="true"/>
        </w:rPr>
        <w:footnoteReference w:id="1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تفسیر عیاشی روایت شده که باقر علوم النبیین فرمود که جبت و طاغوت اولی و دومی اند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لِلَّذِينَ كَفَرُوا</w:t>
      </w:r>
      <w:r>
        <w:rPr>
          <w:rFonts w:ascii="IRNazanin" w:hAnsi="IRNazanin" w:eastAsia="IRNazanin"/>
          <w:color w:val="111111"/>
          <w:sz w:val="28"/>
          <w:sz w:val="28"/>
          <w:szCs w:val="28"/>
          <w:rtl w:val="true"/>
          <w:lang w:bidi="fa-IR"/>
        </w:rPr>
        <w:t xml:space="preserve"> و می گویند در حق آنان که کافر شده اند؛ </w:t>
      </w:r>
      <w:r>
        <w:rPr>
          <w:rFonts w:ascii="Amiri" w:hAnsi="Amiri" w:eastAsia="Amiri" w:cs="Amiri"/>
          <w:color w:val="111111"/>
          <w:sz w:val="28"/>
          <w:sz w:val="28"/>
          <w:szCs w:val="28"/>
          <w:rtl w:val="true"/>
          <w:lang w:bidi="ar-SA"/>
        </w:rPr>
        <w:t>هَٰؤُلَاءِ أَهْدَىٰ مِنَ الَّذِينَ آمَنُوا سَبِيلًا</w:t>
      </w:r>
      <w:r>
        <w:rPr>
          <w:rFonts w:ascii="IRNazanin" w:hAnsi="IRNazanin" w:eastAsia="IRNazanin"/>
          <w:color w:val="111111"/>
          <w:sz w:val="28"/>
          <w:sz w:val="28"/>
          <w:szCs w:val="28"/>
          <w:rtl w:val="true"/>
          <w:lang w:bidi="fa-IR"/>
        </w:rPr>
        <w:t xml:space="preserve"> که این ها بهتر به راه راست هدایت شده اند از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از حضرت باقر علیه السلام آورده که در تفسیر این فرموده که می گویند در حق ائمه ضلال و دعات به جانب دوزخ که این ها مهتدی تر از آل محمدند </w:t>
      </w:r>
      <w:r>
        <w:rPr>
          <w:rStyle w:val="FootnoteAnchor"/>
          <w:rtl w:val="true"/>
        </w:rPr>
        <w:footnoteReference w:id="1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 مراد از آنان که نصیبی از قرآن دارند غاصبین اند و اتباع ایشان و مراد از کافرین جبت و طاغوت و نعثل و رابع و احزاب ایشان اند از آل مروان و آل عباس که عامه ایشان را بر آل محمد علیهم السلام تقدیم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رابعه </w:t>
      </w:r>
      <w:r>
        <w:rPr>
          <w:rStyle w:val="FootnoteAnchor"/>
          <w:rtl w:val="true"/>
        </w:rPr>
        <w:footnoteReference w:id="1882"/>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همین آیه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أُولَئِكَ الَّذِينَ لَعَنَهُمِ اللهُ وَ مَنْ يَلْعَنُ اللهَ فَلَنْ تَجِدُ لَهُ نَصِيرَا</w:t>
      </w:r>
      <w:r>
        <w:rPr>
          <w:rFonts w:ascii="IRNazanin" w:hAnsi="IRNazanin" w:eastAsia="IRNazanin"/>
          <w:color w:val="111111"/>
          <w:sz w:val="28"/>
          <w:sz w:val="28"/>
          <w:szCs w:val="28"/>
          <w:rtl w:val="true"/>
          <w:lang w:bidi="fa-IR"/>
        </w:rPr>
        <w:t xml:space="preserve">، این جماعت آنانند که خدایشان لعنت کرده و هر که را خدای لعنت کند هرگز یاوری برای او </w:t>
      </w:r>
      <w:bookmarkStart w:id="212" w:name="pg10937_115426"/>
    </w:p>
    <w:p>
      <w:pPr>
        <w:pStyle w:val="BookText"/>
        <w:rPr/>
      </w:pPr>
      <w:bookmarkEnd w:id="212"/>
      <w:r>
        <w:rPr>
          <w:rFonts w:ascii="IRNazanin" w:hAnsi="IRNazanin" w:eastAsia="IRNazanin"/>
          <w:color w:val="111111"/>
          <w:sz w:val="28"/>
          <w:sz w:val="28"/>
          <w:szCs w:val="28"/>
          <w:rtl w:val="true"/>
          <w:lang w:bidi="fa-IR"/>
        </w:rPr>
        <w:t>نخواهی یافت؛</w:t>
      </w:r>
      <w:r>
        <w:rPr>
          <w:rFonts w:ascii="Amiri" w:hAnsi="Amiri" w:eastAsia="Amiri" w:cs="Amiri"/>
          <w:color w:val="111111"/>
          <w:sz w:val="28"/>
          <w:sz w:val="28"/>
          <w:szCs w:val="28"/>
          <w:rtl w:val="true"/>
          <w:lang w:bidi="ar-SA"/>
        </w:rPr>
        <w:t>أَمْ لَهُمْ نَصِيبٌ مِنَ الْمُلْكِ فَإِذًا لَا يُؤْتُونَ النَّاسَ نَقِيرًا</w:t>
      </w:r>
      <w:r>
        <w:rPr>
          <w:rFonts w:ascii="IRNazanin" w:hAnsi="IRNazanin" w:eastAsia="IRNazanin"/>
          <w:color w:val="111111"/>
          <w:sz w:val="28"/>
          <w:sz w:val="28"/>
          <w:szCs w:val="28"/>
          <w:rtl w:val="true"/>
          <w:lang w:bidi="fa-IR"/>
        </w:rPr>
        <w:t>، نصیبی از ملک ندارند که اگر داشته باشند به مردم اندازه نقیری که نقطه سیاه وسط تخم خرما است به کسی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از حضرت باقر علیه السلام آورده که مراد از ملک امامت و خلافت است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این قبیل آیات در مذمت اعداء اهل بیت در قرآن بیشمار است و به همین قدر ما اکتفاء می 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اعداء آلَ مُحَمَّدُ لَعَنَا وَ 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رابع در شرح دعای سجده</w:t>
      </w:r>
    </w:p>
    <w:p>
      <w:pPr>
        <w:pStyle w:val="Heading3"/>
        <w:numPr>
          <w:ilvl w:val="2"/>
          <w:numId w:val="1"/>
        </w:numPr>
        <w:rPr/>
      </w:pPr>
      <w:bookmarkStart w:id="213" w:name="__RefHeading___Toc4380292_2870459653"/>
      <w:bookmarkStart w:id="214" w:name="_Toc74"/>
      <w:bookmarkEnd w:id="213"/>
      <w:r>
        <w:rPr>
          <w:rtl w:val="true"/>
        </w:rPr>
        <w:t>اللهم لك الحمد حمد الشاکرین لک علی مصابهم</w:t>
      </w:r>
      <w:bookmarkEnd w:id="2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 تو راست ستایش شکر گذران برای تو بر مصیبت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در این مقام باید معنی حمد و شکر معلوم شود تا حل این عبارت بشود اگر چه سابقاً اشارت کردیم که این دو لفظ از الفاظی است که کثرت تعرض علما از آن ها موجب ملال فضلا شده است و ما در این مرحله محصل كلام صاحب کشاف </w:t>
      </w:r>
      <w:r>
        <w:rPr>
          <w:rStyle w:val="FootnoteAnchor"/>
          <w:rtl w:val="true"/>
        </w:rPr>
        <w:footnoteReference w:id="1884"/>
      </w:r>
      <w:r>
        <w:rPr>
          <w:rFonts w:ascii="IRNazanin" w:hAnsi="IRNazanin" w:eastAsia="IRNazanin"/>
          <w:color w:val="111111"/>
          <w:sz w:val="28"/>
          <w:sz w:val="28"/>
          <w:szCs w:val="28"/>
          <w:rtl w:val="true"/>
          <w:lang w:bidi="fa-IR"/>
        </w:rPr>
        <w:t xml:space="preserve">و سید شریف </w:t>
      </w:r>
      <w:r>
        <w:rPr>
          <w:rStyle w:val="FootnoteAnchor"/>
          <w:rtl w:val="true"/>
        </w:rPr>
        <w:footnoteReference w:id="1885"/>
      </w:r>
      <w:r>
        <w:rPr>
          <w:rFonts w:ascii="IRNazanin" w:hAnsi="IRNazanin" w:eastAsia="IRNazanin"/>
          <w:color w:val="111111"/>
          <w:sz w:val="28"/>
          <w:sz w:val="28"/>
          <w:szCs w:val="28"/>
          <w:rtl w:val="true"/>
          <w:lang w:bidi="fa-IR"/>
        </w:rPr>
        <w:t>را در حاشیه کشاف ایراد می کنیم چه وثوق در این امور به ایشان از اکثری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در کلام ابن ادریس شنیدی که در هر صناعتی باید به اهل او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او بعد از تحریر و انتقاد چنان است که حمد ثنای به لسان بر جمیل اختیاری است و مدح مرادف اوست و نقیض او ذم است و گاه مدح در ذکر متاثر و نشر مناقب استعمال می شود و نقیض او هجاء است که ذکر معایب و تعداد مثالب است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 اللؤلؤ على صفائها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زمخشری انکار صحت آن است بی تأویل و بنابر آن چه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اخذاً عن السيد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رفع اشکال و تصحیح استعمال کرد چه مئاثر را اختصاص به اختیاریات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شکر عبارت از مجازات بر نعمت است خواه به زبان باشد تا ثناء شود یا به قلب که اعتقاد به اتصاف منعم به صفات کمالیه باشد یا به جوارح که عبارت باشد از تعب در طاعت و تحمل زحمات انقیاد و فرمانبرداری و این شعر معروف که گفته اند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افادتكم النعماء منى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 و لسانی و الضمير المحجبا </w:t>
      </w:r>
    </w:p>
    <w:p>
      <w:pPr>
        <w:pStyle w:val="BookText"/>
        <w:rPr/>
      </w:pPr>
      <w:r>
        <w:rPr>
          <w:rFonts w:ascii="IRNazanin" w:hAnsi="IRNazanin" w:eastAsia="IRNazanin"/>
          <w:color w:val="111111"/>
          <w:sz w:val="28"/>
          <w:sz w:val="28"/>
          <w:szCs w:val="28"/>
          <w:rtl w:val="true"/>
          <w:lang w:bidi="fa-IR"/>
        </w:rPr>
        <w:t xml:space="preserve">شاهد هر سه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شکر آن کاری است که به ازاء نعمت آید و در این جا سه چیز را فایده انعام ایشان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 را که با وی خدمت کند و این نوعی از شکر شود؛ و دیگر زبان را و او ظاهر است؛ و دیگر ضمیر را که به محجب وصف کرده تا اشارت به آن باشد که کسی را جز شما به او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شکر و حمد عموم و خصوص است از وجهی نه ،مطلق چه بعض افراد حمد که ثنای بر غیر نعمت باشد شکر نیست و بعض افراد شکر که مجازات به قلب و جوارح باشد حمد نیست و ثنای به لسان بر نعمت حمد و شکر است و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رَأْسَ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شکر به جوارح قابل تأویل است و شکر به قلب خفی است و اعلان به ذکر جمیل خدای نیست و آن چه صریح و علن است شکر به لسان است که 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حمد نوع خاصی از اوست که رأس شکر قرار داده شده است؛ تا این جا محصل کلام این دو فاضل تحریر و ناقد بصیر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حمد خدای در همه جا مرغوب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لازم و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چند بلا باشد،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السَّرَّاءِ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از او آید باید جمیل دانست چه البته مصالح و حکمی دارد که حمد باید بر هر مصیبتی و هر بلیه ای کرد و هیچ منافاتی نیست بین این که انسان اگر مظلوم باشد از ظلم شکایت کند و بر ظالم لعنت کند و بر مصیبت تحسر خورد و خدای را در همه حال حمد و ستایش کند و تحقیق این مسأله مستمد از مبادی عقلیه و مبانی نقلیه است که در شرح آن ها خروج از طور این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دقیقه ای است که از بیان او ناگزیریم و شرح او چنان است که اشاره کردیم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متعلق شکر نعمت است پس ناچار باید بر ملایم واقع شود، چنان چه صبر بر ناملایم است و این سر حدیث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نِصْفٌ صَّبْرِ و نِصْفٌ شُّكْرِ</w:t>
      </w:r>
      <w:r>
        <w:rPr>
          <w:rFonts w:eastAsia="IRNazanin" w:cs="IRNazanin"/>
          <w:color w:val="111111"/>
          <w:sz w:val="28"/>
          <w:szCs w:val="28"/>
          <w:rtl w:val="true"/>
          <w:lang w:bidi="fa-IR"/>
        </w:rPr>
        <w:t xml:space="preserve">» </w:t>
      </w:r>
      <w:r>
        <w:rPr>
          <w:rStyle w:val="FootnoteAnchor"/>
          <w:rtl w:val="true"/>
        </w:rPr>
        <w:footnoteReference w:id="1886"/>
      </w:r>
      <w:r>
        <w:rPr>
          <w:rFonts w:ascii="IRNazanin" w:hAnsi="IRNazanin" w:eastAsia="IRNazanin"/>
          <w:color w:val="111111"/>
          <w:sz w:val="28"/>
          <w:sz w:val="28"/>
          <w:szCs w:val="28"/>
          <w:rtl w:val="true"/>
          <w:lang w:bidi="fa-IR"/>
        </w:rPr>
        <w:t>، چه آدمی در هیچ حال از ملایم و یا ناملایمی خالی نیست پس گاه باید صبر کند و گاه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مقابل جزع است و شکر مقابل کفران که نوعی از کفر است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 ۖ وَلَئِن كَفَرتُم إِنَّ عَذابي لَشَديدٌ</w:t>
      </w:r>
      <w:r>
        <w:rPr>
          <w:rStyle w:val="FootnoteAnchor"/>
          <w:rtl w:val="true"/>
        </w:rPr>
        <w:footnoteReference w:id="1887"/>
      </w:r>
      <w:r>
        <w:rPr>
          <w:rFonts w:ascii="IRNazanin" w:hAnsi="IRNazanin" w:eastAsia="IRNazanin"/>
          <w:color w:val="111111"/>
          <w:sz w:val="28"/>
          <w:sz w:val="28"/>
          <w:szCs w:val="28"/>
          <w:rtl w:val="true"/>
          <w:lang w:bidi="fa-IR"/>
        </w:rPr>
        <w:t xml:space="preserve">و چون مقابل شکر بدتر است پس خود شکر از درجه صبر عالی تر خواهد بود و این در اول مرتبه سلوک مقام انسانیت است و چون چند مرقات در این سلّم بالا روند به حدی رسند که آن چه از او آید نعمت بینند، اگر چند مصیبت و </w:t>
      </w:r>
      <w:bookmarkStart w:id="215" w:name="pg10937_115428"/>
    </w:p>
    <w:p>
      <w:pPr>
        <w:pStyle w:val="BookText"/>
        <w:rPr/>
      </w:pPr>
      <w:bookmarkEnd w:id="215"/>
      <w:r>
        <w:rPr>
          <w:rFonts w:ascii="IRNazanin" w:hAnsi="IRNazanin" w:eastAsia="IRNazanin"/>
          <w:color w:val="111111"/>
          <w:sz w:val="28"/>
          <w:sz w:val="28"/>
          <w:szCs w:val="28"/>
          <w:rtl w:val="true"/>
          <w:lang w:bidi="fa-IR"/>
        </w:rPr>
        <w:t>شدتی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ثمره محبت است و مقتضای عدم انکار چه به باطن و چه به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اخبار وارد است که جابر بن عبدالله الانصاری در آخر عمر که به پیری و ضعف و عجز مبتلا شده بود امام محمد باقر علیه السلام به عیادت وی تشریف قدوم ارزانی فرمود و از حال او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حالتیم که پیری از جوانی و بیماری از تندرستی و مرگ را از زندگانی دوستر دارم و حیات را بر مرگ نمی گزینم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باری چنانم که اگر مرا پیر دارد پیری دوست دارم و اگر برنا دارد برنایی و اگر بیمار دارد بیماری و اگر تندرست دارد تندرستی و اگر مرگ دهد مرگ و اگر زندگی بخشد زندگی جابر چون این سخن از آن حضرت شنید بر روی آن حضرت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که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یکی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هم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يبقر العلم كما يبقر الثور الارض</w:t>
      </w:r>
      <w:r>
        <w:rPr>
          <w:rFonts w:eastAsia="IRNazanin" w:cs="IRNazanin"/>
          <w:color w:val="111111"/>
          <w:sz w:val="28"/>
          <w:szCs w:val="28"/>
          <w:rtl w:val="true"/>
          <w:lang w:bidi="fa-IR"/>
        </w:rPr>
        <w:t xml:space="preserve">» </w:t>
      </w:r>
      <w:r>
        <w:rPr>
          <w:rStyle w:val="FootnoteAnchor"/>
          <w:rtl w:val="true"/>
        </w:rPr>
        <w:footnoteReference w:id="1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سبب آن جناب را باقر علوم الاولين و الآخرين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این مقام نیز نموده سيد الشهداء در خطبه خروج از مکه آن 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رضانا اهل البيت رضا الله</w:t>
      </w:r>
      <w:r>
        <w:rPr>
          <w:rFonts w:eastAsia="IRNazanin" w:cs="IRNazanin"/>
          <w:color w:val="111111"/>
          <w:sz w:val="28"/>
          <w:szCs w:val="28"/>
          <w:rtl w:val="true"/>
          <w:lang w:bidi="fa-IR"/>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سخن آن که شکر بر ملایم اگر باشد مقام اوایل است و اگر ناملایم هم به ملاحظه صدور از محبوب حقیقی نعمت حساب شود شکر بر او کند و این نتیجه رضا است که او ثمره محبت است و مقام اواخر و اکابر است و اشاره به این مقام کرده آن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آسوده ور مبتلا می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پسندیدم آن چه او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پسندد</w:t>
      </w:r>
    </w:p>
    <w:p>
      <w:pPr>
        <w:pStyle w:val="BookText"/>
        <w:rPr/>
      </w:pPr>
      <w:r>
        <w:rPr>
          <w:rFonts w:ascii="IRNazanin" w:hAnsi="IRNazanin" w:eastAsia="IRNazanin"/>
          <w:color w:val="111111"/>
          <w:sz w:val="28"/>
          <w:sz w:val="28"/>
          <w:szCs w:val="28"/>
          <w:rtl w:val="true"/>
          <w:lang w:bidi="fa-IR"/>
        </w:rPr>
        <w:t xml:space="preserve">چرا دست یازم چرا پای کوبم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بی دست و پا می پسندد</w:t>
      </w:r>
    </w:p>
    <w:p>
      <w:pPr>
        <w:pStyle w:val="BookText"/>
        <w:rPr/>
      </w:pPr>
      <w:r>
        <w:rPr>
          <w:rFonts w:ascii="IRNazanin" w:hAnsi="IRNazanin" w:eastAsia="IRNazanin"/>
          <w:color w:val="111111"/>
          <w:sz w:val="28"/>
          <w:sz w:val="28"/>
          <w:szCs w:val="28"/>
          <w:rtl w:val="true"/>
          <w:lang w:bidi="fa-IR"/>
        </w:rPr>
        <w:t>و چون ائمه علیهم السلام همیشه اتباع خود را به مقامات عالیه دعوت کنند و به مراتب بلند عموم شیعه را به قرائت این دعا که ترجمان مقام راضیان است و شکر بر مصیبت را مشتمل است امر فرموده اند، هم مگر از برکات این دعای مبارک به این مقام ارجمند و رتبت بلند فائز شوند</w:t>
      </w:r>
      <w:r>
        <w:rPr>
          <w:rFonts w:eastAsia="IRNazanin" w:cs="IRNazanin"/>
          <w:color w:val="111111"/>
          <w:sz w:val="28"/>
          <w:szCs w:val="28"/>
          <w:rtl w:val="true"/>
          <w:lang w:bidi="fa-IR"/>
        </w:rPr>
        <w:t>.</w:t>
      </w:r>
    </w:p>
    <w:p>
      <w:pPr>
        <w:pStyle w:val="Heading3"/>
        <w:numPr>
          <w:ilvl w:val="2"/>
          <w:numId w:val="1"/>
        </w:numPr>
        <w:rPr/>
      </w:pPr>
      <w:bookmarkStart w:id="216" w:name="__RefHeading___Toc4380294_2870459653"/>
      <w:bookmarkStart w:id="217" w:name="_Toc75"/>
      <w:bookmarkEnd w:id="216"/>
      <w:r>
        <w:rPr>
          <w:rtl w:val="true"/>
        </w:rPr>
        <w:t>الحمد لله على عظيم رزیتی</w:t>
      </w:r>
      <w:bookmarkEnd w:id="21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مر خدای را بر مصیبت بزرگ من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کلام بر سبیل التفات غیابی به جهت تنصیص بر ثبات در مقام حمد بر این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تصریح به بزرگی این خطب هائل و رزء عظیم در او شده و افتنان و تلون در وجوه حمد و انحاء ستایش او اظهار استسلام و انقیاد برای اوامر الهیه که </w:t>
      </w:r>
      <w:bookmarkStart w:id="218" w:name="pg10937_115429"/>
    </w:p>
    <w:p>
      <w:pPr>
        <w:pStyle w:val="BookText"/>
        <w:rPr/>
      </w:pPr>
      <w:bookmarkEnd w:id="218"/>
      <w:r>
        <w:rPr>
          <w:rFonts w:ascii="IRNazanin" w:hAnsi="IRNazanin" w:eastAsia="IRNazanin"/>
          <w:color w:val="111111"/>
          <w:sz w:val="28"/>
          <w:sz w:val="28"/>
          <w:szCs w:val="28"/>
          <w:rtl w:val="true"/>
          <w:lang w:bidi="fa-IR"/>
        </w:rPr>
        <w:t xml:space="preserve">اکمل صفات مؤمنین و احسن حالات متقین است نیز در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19" w:name="__RefHeading___Toc4380296_2870459653"/>
      <w:bookmarkStart w:id="220" w:name="_Toc76"/>
      <w:bookmarkEnd w:id="219"/>
      <w:r>
        <w:rPr>
          <w:rtl w:val="true"/>
        </w:rPr>
        <w:t>اللهم ارزقنى شفاعة الحسين علیه السلام اليوم الورود</w:t>
      </w:r>
      <w:bookmarkEnd w:id="22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روزی کن مرا شفاعت حسین علیه السلام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داله بر شفاعت ائمه و خصوصاً سید الشهداء بسیار است و ما اشاره به این باب در سابق کرده ایم </w:t>
      </w:r>
      <w:r>
        <w:rPr>
          <w:rStyle w:val="FootnoteAnchor"/>
          <w:rtl w:val="true"/>
        </w:rPr>
        <w:footnoteReference w:id="1890"/>
      </w:r>
      <w:r>
        <w:rPr>
          <w:rFonts w:ascii="IRNazanin" w:hAnsi="IRNazanin" w:eastAsia="IRNazanin"/>
          <w:color w:val="111111"/>
          <w:sz w:val="28"/>
          <w:sz w:val="28"/>
          <w:szCs w:val="28"/>
          <w:rtl w:val="true"/>
          <w:lang w:bidi="fa-IR"/>
        </w:rPr>
        <w:t>و بیش از این مجال ذکر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در اصل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کتب فن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به سرچشمه و جای آب است و مقابل آن صدور است و یوم الورود قیامت است به جهت آن که بر خدای تعالی وارد می شوند و به محضر حکم و سلطنت قاهره او حاضر می شوند؛ یا به ملاحظه این که بر مشرعه رحمت الهیه مؤمنین را آن روز ورودی است یا به جهت این که همه خلق به حکم </w:t>
      </w:r>
      <w:r>
        <w:rPr>
          <w:rFonts w:ascii="Amiri" w:hAnsi="Amiri" w:eastAsia="Amiri" w:cs="Amiri"/>
          <w:color w:val="111111"/>
          <w:sz w:val="28"/>
          <w:sz w:val="28"/>
          <w:szCs w:val="28"/>
          <w:rtl w:val="true"/>
          <w:lang w:bidi="ar-SA"/>
        </w:rPr>
        <w:t>وَ انَّ مِنْكُمِ الًا وَارَدَهَا</w:t>
      </w:r>
      <w:r>
        <w:rPr>
          <w:rStyle w:val="FootnoteAnchor"/>
          <w:rtl w:val="true"/>
        </w:rPr>
        <w:footnoteReference w:id="1891"/>
      </w:r>
      <w:r>
        <w:rPr>
          <w:rFonts w:ascii="IRNazanin" w:hAnsi="IRNazanin" w:eastAsia="IRNazanin"/>
          <w:color w:val="111111"/>
          <w:sz w:val="28"/>
          <w:sz w:val="28"/>
          <w:szCs w:val="28"/>
          <w:rtl w:val="true"/>
          <w:lang w:bidi="fa-IR"/>
        </w:rPr>
        <w:t>در جهنم ورود می کنند ناجیان بیرون می روند و عاصیان می مانند؛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 لی قدم صدق عندک مع الحسین و اصحاب الحسين علیه السلام الذين بذلوا مهجهم دون الحسين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کن از برای من قدم صدقی با حسین و با اصحاب حسین که خون خود را در پیش روی حسین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دادن چیزی است چنان چه در منتهی الارب است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مهجه به معنی خون مجتمع در باطن قلب است چنان چه مطرزی و غیر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کنایت از جان است چه حیات بسته به اوست پس بذل مهجه کنایه از همان شهید شدن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قاموس </w:t>
      </w:r>
      <w:r>
        <w:rPr>
          <w:rStyle w:val="FootnoteAnchor"/>
          <w:rtl w:val="true"/>
        </w:rPr>
        <w:footnoteReference w:id="1893"/>
      </w:r>
      <w:r>
        <w:rPr>
          <w:rFonts w:ascii="IRNazanin" w:hAnsi="IRNazanin" w:eastAsia="IRNazanin"/>
          <w:color w:val="111111"/>
          <w:sz w:val="28"/>
          <w:sz w:val="28"/>
          <w:szCs w:val="28"/>
          <w:rtl w:val="true"/>
          <w:lang w:bidi="fa-IR"/>
        </w:rPr>
        <w:t xml:space="preserve">و منتهی الارب </w:t>
      </w:r>
      <w:r>
        <w:rPr>
          <w:rStyle w:val="FootnoteAnchor"/>
          <w:rtl w:val="true"/>
        </w:rPr>
        <w:footnoteReference w:id="1894"/>
      </w:r>
      <w:r>
        <w:rPr>
          <w:rFonts w:ascii="IRNazanin" w:hAnsi="IRNazanin" w:eastAsia="IRNazanin"/>
          <w:color w:val="111111"/>
          <w:sz w:val="28"/>
          <w:sz w:val="28"/>
          <w:szCs w:val="28"/>
          <w:rtl w:val="true"/>
          <w:lang w:bidi="fa-IR"/>
        </w:rPr>
        <w:t xml:space="preserve">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دون خسیس شدن و به معنی پست است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دون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پست تر از اوست و گاه به معنی جلو و عقب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همین اعتبار است و </w:t>
      </w:r>
    </w:p>
    <w:p>
      <w:pPr>
        <w:pStyle w:val="BookText"/>
        <w:rPr/>
      </w:pPr>
      <w:r>
        <w:rPr>
          <w:rFonts w:ascii="IRNazanin" w:hAnsi="IRNazanin" w:eastAsia="IRNazanin"/>
          <w:color w:val="111111"/>
          <w:sz w:val="28"/>
          <w:sz w:val="28"/>
          <w:szCs w:val="28"/>
          <w:rtl w:val="true"/>
          <w:lang w:bidi="fa-IR"/>
        </w:rPr>
        <w:t>گاه به معنی قرب استعمال می شود به ملاحظه این که امام و وراء شيئ قریب اویند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عند که برای او ذکر شده از همان دون به معنی امام است و چون جهات شيئ و هر چه پستر از اوست غیر از اوست گاهی دون به معنی غیر استعمال می شود و در عبارت زیارت می شود مراد امام الحسین باشد یا عند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 وجه مقصود آن است که بذل مهجه و سفک دم خود کردند در سبیل محبت و راه نصرت او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معنی تثبیت قدم صدق را سابقاً ذکر کرده ایم </w:t>
      </w:r>
      <w:r>
        <w:rPr>
          <w:rStyle w:val="FootnoteAnchor"/>
          <w:rtl w:val="true"/>
        </w:rPr>
        <w:footnoteReference w:id="1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در او و آن چه مختار خود ما است به اندازه مقتضای حال مشروح شد دیگر به تکرار نباید پرداخت</w:t>
      </w:r>
      <w:r>
        <w:rPr>
          <w:rFonts w:eastAsia="IRNazanin" w:cs="IRNazanin"/>
          <w:color w:val="111111"/>
          <w:sz w:val="28"/>
          <w:szCs w:val="28"/>
          <w:rtl w:val="true"/>
          <w:lang w:bidi="fa-IR"/>
        </w:rPr>
        <w:t xml:space="preserve">. </w:t>
      </w:r>
      <w:bookmarkStart w:id="221" w:name="pg10937_115431"/>
    </w:p>
    <w:p>
      <w:pPr>
        <w:pStyle w:val="Heading2"/>
        <w:numPr>
          <w:ilvl w:val="1"/>
          <w:numId w:val="1"/>
        </w:numPr>
        <w:rPr/>
      </w:pPr>
      <w:bookmarkStart w:id="222" w:name="__RefHeading___Toc4380298_2870459653"/>
      <w:bookmarkStart w:id="223" w:name="_Toc77"/>
      <w:bookmarkEnd w:id="221"/>
      <w:bookmarkEnd w:id="222"/>
      <w:r>
        <w:rPr>
          <w:rtl w:val="true"/>
        </w:rPr>
        <w:t>خاتمة الكتاب در شرح دعای مشهور به دعای علقمه</w:t>
      </w:r>
      <w:bookmarkEnd w:id="223"/>
    </w:p>
    <w:p>
      <w:pPr>
        <w:pStyle w:val="BookText"/>
        <w:rPr/>
      </w:pPr>
      <w:r>
        <w:rPr>
          <w:rFonts w:ascii="IRNazanin" w:hAnsi="IRNazanin" w:eastAsia="IRNazanin"/>
          <w:color w:val="111111"/>
          <w:sz w:val="28"/>
          <w:sz w:val="28"/>
          <w:szCs w:val="28"/>
          <w:rtl w:val="true"/>
          <w:lang w:bidi="fa-IR"/>
        </w:rPr>
        <w:t>اگر چه در باب اول دانستی که این نسبت غلط است و راوی دعا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چه غرض از شرح این زیارت شریف بود بیش از این قدر نبود چه سابقاً اشاره کردیم که این دعا جزء این عمل شریف نیست ولی به جهت اتمام خدمت و تکمیل نفع اولاً ترجمه ای از الفاظ این دعا می شود تا عموم برادران دینی از قرائت او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شرح الفاظ مشکله و تراکیب عویصه او را نه به اسلوب شرح بلکه به طریقه بیان و توضیح که در کتب شیخ بهائی قدس سرة و مجلسی قدس سرة و غیرهما مسلوک شده به غایت اختصار متعرض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ضرورت ترجمانی بایستی دیگر باره دعای مبارک را یاد کنیم اگر چند مؤدی به تکرار شود باکی نیست هو المسك ما كررته يتضوع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نسخته الشريفه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 اللَّهُ يَا اللَّهُ، يَا مُجِيبَ دَعْوَةِ الْمُضْطَرِّينَ، يَا كَاشِفَ كُرَبِ الْمَكْرُوبِينَ، يَا غِيَاثَ الْمُسْتَغِيثِينَ وَ یَا صَرِيخَ الْمُسْتَصْرِخِينَ وَ يَا مِنْ هُوَ اِقْرَبْ إِلَى مِنْ حَبْلِ الْوَرِيدِ وَ يَا مَنْ يُحَوِّلُ بَيْنَ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اجابت کننده دعای مضطران ای رفع کننده اندوه اندوه زدگان ای دادرس استغاثه کنندگان ای فریاد رس فریاد خواهندگان و ای آن که او نزدیک تر است به من از رگ گردن و ای آن که حایل می شود ما بین آدمی و دل او</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مِنْ هُوَ بِالْمَنْظَرِ الاعلى وَ بالافق المبین وَ یَا مِنْ هُوَ الرَّحْمَنُ الرَّحِيمُ عَلَى الْعَرْشِ استوی وَ یَا مِنْ یعلم خَائِنَةَ الْأَعْيُنِ و مَا تُخْفِي الصُّدُورُ وَ يَا مِنْ لَا تُخْفَى عَلَيْهِ خَافِيَةً وَ يَا مِنْ لَا تَشْتَبِهْ عَلَيْهِ الاصوات وَ یَا مِنْ لَا تُغْلِطْهُ الْحَاجَاتِ وَ يَا مِنْ لَا يُبْرِمُهُ الحاح الْمِلْحَيْنِ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آن که او در مقام اعلی وافق مبین است و ای آن که اوست رحمن و رحیم عرش که بر استیلاء یافته و ای کسی که می داند چشمک زدن ها را و آن چه پنهان کنند سینه ها و </w:t>
      </w:r>
    </w:p>
    <w:p>
      <w:pPr>
        <w:pStyle w:val="BookText"/>
        <w:rPr/>
      </w:pPr>
      <w:r>
        <w:rPr>
          <w:rFonts w:ascii="IRNazanin" w:hAnsi="IRNazanin" w:eastAsia="IRNazanin"/>
          <w:color w:val="111111"/>
          <w:sz w:val="28"/>
          <w:sz w:val="28"/>
          <w:szCs w:val="28"/>
          <w:rtl w:val="true"/>
          <w:lang w:bidi="fa-IR"/>
        </w:rPr>
        <w:t>ای کسی که پوشیده نشود بر او هیچ پوشیده ای و ای آن که مشتبه نگردد بر او آواز ها و ای کسی که به غلط نیندازد او را حاجت ها و ای کسی که به ستوه نیاورد او را الحاح الحاح 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مُدْرِكَ كُلِّ فَوْتٍ وَ یَا جَامِعٌ كُلَّ شَمْلٍ وَ یَا بَارِئَ النُّفُوسِ بَعْدَ الْمَوْتِ يَا مِنْ هُوَ كُلَّ يَوْمٍ فِي شَأْنٍ ، يَا قاضِيَ الْحاجاتِ ، يَا مُنَفِّسَ الْكُرُباتِ ، يَا مُعْطِيَ السُّؤُلاتِ یَا ولی الرَّغْبَاتِ یَا کافی الْمُهِمَّاتِ یَا مَنْ يَكْفِي مِنْ كُلُّ شيىء و لَا یكفَى مِنْهُ شيىء فِىَّ السُّمُوَّاتِ وَ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 دریابنده هر فائتی و این فراهم کننده هر کار پریشانی و ای آفریننده مردم بعد مرگ و ای آن که او هر روزی در شأنی استای برآورنده حاجت ها ای گشاینده کربت ها ای دهنده مسألت ها ای کارگذار مطلوب ها ای کفایت کننده مهم ها ای آن که کفایت می کند از همه چیز و کفایت نمی کند از او چیزی در آسمان ها و زمین</w:t>
      </w:r>
    </w:p>
    <w:p>
      <w:pPr>
        <w:pStyle w:val="BookText"/>
        <w:rPr/>
      </w:pPr>
      <w:r>
        <w:rPr>
          <w:rFonts w:ascii="Amiri" w:hAnsi="Amiri" w:eastAsia="Amiri" w:cs="Amiri"/>
          <w:color w:val="111111"/>
          <w:sz w:val="28"/>
          <w:sz w:val="28"/>
          <w:szCs w:val="28"/>
          <w:rtl w:val="true"/>
          <w:lang w:bidi="ar-SA"/>
        </w:rPr>
        <w:t>اسألک بِحَقِّ مُحَمَّدِ وَ علی و بِحَقِّ فَاطِمَةِ بِنْتِ نبیک و بِحَقِّ الْحُسْنِ وَ الْحِسَّيْنِ فانّى بِهُمِ اتوجه إِلْیک فی مقامی هَذَا و بِهُمِ اتوسل و بِهُمِ اتشفّع الیک و بِحَقِّهِمِ اسألک وَ اِقْسِمْ وَ اعزم علیک و بِالشَّأْنِ الَّذِى لَهُمْ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مسألت می کنم از تو به حق محمد خاتم پیغمبران و علی امیرمؤمنان و به حق فاطمه دختر پیغمبر تو و بحق حسن و حسین چه همانا من به واسطه ایشان متوجه بشوم به سوی تو در این مقام خود و به واسطه ایشان وسیلت می جویم و شفاعت می طلبم به سوی تو و به حق ایشان سؤال می کنم تو را و قسم می دهم و لازم می کنم بر تو و به آن شان که ایشان راست نزد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بِالْقَدْرِ الَّذِي لَهُمْ عِنْدَكَ وَ بِالَّذِي فَضَّلْتَهُمْ عَلَى الْعَالَمِينَ وَ بِاسْمِكَ الَّذِي جَعَلْتَهُ عِنْدَهُمْ وَ بِهِ خَصَصْتَهُمْ دُونَ الْعَالَمِينَ وَ بِهِ أَبَنْتَهُمْ وَ أَبَنْتَ فَضْلَهُمْ مِنْ فَضَّلَ الْعَالَمَيْنِ حَتَّى فَاقَ فَضْلُهُمْ فَضَّلَ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قدری که از برای ایشان است نزد تو و به آن چیزی که به او فضیلت دادی ایشان را بر عالمیان میان و به تا و به نام تو که قرار دادی او را نزد ایشان و به او مخصوص کردی ایشان را نه عالمیان را و به واسطه آن امتیاز دادی ایشان را و جدا کردی فضل ایشان را از فضل عالمیان تا بلندی گرفت فضل ایشان فضل عالمیان را یکسره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تصلی علی مُحَمَّدٌ وَ آلَ مُحَمَّدٌ و أَنَّ تَكَشُّفَ عَنَى غمی وَ همی وَ کربی و </w:t>
      </w:r>
    </w:p>
    <w:p>
      <w:pPr>
        <w:pStyle w:val="BookText"/>
        <w:rPr/>
      </w:pPr>
      <w:r>
        <w:rPr>
          <w:rFonts w:ascii="Amiri" w:hAnsi="Amiri" w:eastAsia="Amiri" w:cs="Amiri"/>
          <w:color w:val="111111"/>
          <w:sz w:val="28"/>
          <w:sz w:val="28"/>
          <w:szCs w:val="28"/>
          <w:rtl w:val="true"/>
          <w:lang w:bidi="ar-SA"/>
        </w:rPr>
        <w:t>تَکْفِیَنِی اَلْمُهِمَّ مِنْ أُمُورِی وَ تَقْضِیَ عَنِّی دَیْنِی وَ تَجْبُرَنِی مِنَ اَلْفَقْرِ، وَ تُجِیرَنِی مِنَ اَلْفَاقَهِ وَ تُغْنِیَنِی عَنِ اَلْمَسْأَلَهِ إِلَی اَلْمَخْلُوقِینَ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صلوات فرستی بر محمّد و آل محمّد و دفع کنی از من غم و هم و کرب مرا و کفایت کنی مهم از کار هایم را و ادا کنی از من دین مرا و توانگر کنی مرا از ناچیزی و پناه دهی مرا از فاقه و بی نیاز کنی مرا از سؤال به سوی مخلوق ها</w:t>
      </w:r>
    </w:p>
    <w:p>
      <w:pPr>
        <w:pStyle w:val="BookText"/>
        <w:rPr/>
      </w:pPr>
      <w:r>
        <w:rPr>
          <w:rFonts w:ascii="Amiri" w:hAnsi="Amiri" w:eastAsia="Amiri" w:cs="Amiri"/>
          <w:color w:val="111111"/>
          <w:sz w:val="28"/>
          <w:sz w:val="28"/>
          <w:szCs w:val="28"/>
          <w:rtl w:val="true"/>
          <w:lang w:bidi="ar-SA"/>
        </w:rPr>
        <w:t>وَ تکفینی هُمْ مِنَ اخاف هَمَّهُ وَ عُسْرٌ مِنَ اخاف عَسَّرَهُ وَ حُزُونَةٌ مِنَ اخاف حُزُونَتَهُ وَ شَرٌّ مِنَ اخاف شَرَّهُ وَ مکر مِنَ اخاف مکره وَ بغی مِنَ اخاف بغیه وَ جَوْرٌ مِنَ اخاف جَوْرَهُ وَ سُلْطَانٌ مِنَ اخاف سُلْطَانَهُ وَ کید مِنَ اخاف كَيَدِهِ وَ مُقَدَّرَةٌ مِنَ اخاف بَلَاءَ مُقَدَّرَتِهِ عَلَى وَ تَّرَدٍّ عَنَى كَيَدِ الْكَيْدَةِ وَ مَكْرُ الْمَكْرَةِ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کفایت کنی مرا از اندیشه آن که بیمناکم از اندیشه او و عسر او را که بیمناکم از عسر او و درشتی آن را که می ترسم از درشتی او و شر آن را که می ترسم از شر او و مکر آن را که می ترسم از مکر او و ستم آن را که می ترسم از ستم او و جور آن را که می ترسم از جور او و سلطنت آن را که می ترسم از سلطنت او و کید آن را که می ترسم از کید او و قدرت آن را که می ترسم از بلای قدرت او بر من و این که رد کنی از من کید کائدان و مکر ماکران را</w:t>
      </w:r>
    </w:p>
    <w:p>
      <w:pPr>
        <w:pStyle w:val="BookText"/>
        <w:rPr/>
      </w:pPr>
      <w:r>
        <w:rPr>
          <w:rFonts w:ascii="Amiri" w:hAnsi="Amiri" w:eastAsia="Amiri" w:cs="Amiri"/>
          <w:color w:val="111111"/>
          <w:sz w:val="28"/>
          <w:sz w:val="28"/>
          <w:szCs w:val="28"/>
          <w:rtl w:val="true"/>
          <w:lang w:bidi="ar-SA"/>
        </w:rPr>
        <w:t>الِلَهِمَ مِنَ ارادنی فَاِرْدَهْ وَ مِنْ کادنی فکده وَ اِصْرِفْ عنی کیده وَ مکره وَ بَاسَهُ وَ امانية وَ اِمْنَعْهُ عَنَى كَيْفَ شِئْتُ وَ انی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اِشْغَلْهُ عَنَى بِفَقْرٍ لَا تَجَبُّرُهُ و بِبَلَاءٍ لَا تَسَتُّرُهُ و بِفَاقَةٍ لَا تَسُدْهَا و بِسُقْمٍ لَا تَعَافِيُهُ وَ ذُلٌّ لَا تُعَزِّهِ و بِمَسْكَنَةٍ لَا تَجَبُّرُهَا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الها هر که قصد کند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قصد وی کن و هر که مرا فریب دهد پس فریبش ده و بازگردان از من فریب و مکر او را و سختی او و آرزو های او را و منع کن او را از من هر نحو که بخواهی و هر کجا که بخواهی بار الها مشغول کن وی را از من به فقری که اصلاح نکنی او را و به بلایی که نپوشانی او را و به فاقه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نبندی او را و به بیماری که عافیت ندهی او را و ذلتی که عزیز نکنی او را و به بیچارگی که رفع ننمایی او را</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اِضْرِبْ بِالذُّلِّ نُصِبْ عَيْنِيَّهُ وَ اُدْخُلْ عَلَيْهِ الْفَقْرَ فِي مَنْزِلِهِ وَ الْعَلَّةُ وَ السُّقْمُ فِي بَدَنِهِ حَتَّى تَشْغَلُهُ عَنَى بِشُغْلِ شَاغِلِ لَا فَرَاغٌ لَهُ وَ اِنْسَهُ ذِكْرَى كَمَا انسیته ذکرک وَ خُذْ عَنَى بِسَمْعِهِ وَ بَصَرُهُ وَ لِسَانُهُ وَ یده وَ رَجُلُهُ وَ قَلْبُهُ وَ جمیع جَوَارِحَهُ وَ اُدْخُلْ عَلَيْهِ فِىَّ جَمِيعَ ذَلِكَ السُّقْمِ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بار الها بزن مذلت را در پیش چشم او و داخل کن بر او فقر را در منزل او و ناخوشی بیماری را در بدن او تا مشغول کنی او را از من بکار بازدارنده که فراغت از او نیست و فراموشی ده او را از یاد من چنان چه فراموشی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یاد خود و دفع کن از من گوش او را و چشم او را و زبان او را و دست او را و پای او را و قلب او را و جميع اعضاء او را و داخل کن بر او در جمیع این ها بیماری را</w:t>
      </w:r>
    </w:p>
    <w:p>
      <w:pPr>
        <w:pStyle w:val="BookText"/>
        <w:rPr/>
      </w:pPr>
      <w:r>
        <w:rPr>
          <w:rFonts w:ascii="Amiri" w:hAnsi="Amiri" w:eastAsia="Amiri" w:cs="Amiri"/>
          <w:color w:val="111111"/>
          <w:sz w:val="28"/>
          <w:sz w:val="28"/>
          <w:szCs w:val="28"/>
          <w:rtl w:val="true"/>
          <w:lang w:bidi="ar-SA"/>
        </w:rPr>
        <w:t>و لاَ تَشْفِهِ حَتَّى تَجْعَلَ ذَلِكَ لَهُ شُغْلاً شَاغِلاً بِهِ عَنِّي وَ عَنْ ذِكْرِي وَ اكْفِنِي يَا كَافِيَ مَا لاَ يَكْفِي سِوَاكَ فَإِنَّكَ الْكَافِي لاَ كَافِيَ سِوَاكَ وَ مُفَرِّجٌ لاَ مُفَرِّجَ سِوَاكَ وَ مُغِيثٌ لاَ مُغِيثَ سِوَاكَ وَ جَارٌ لاَ جَارَ 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شفا نده او را تا قرار دهی این را برای او شغلی در حالتی که بازدارنده باشی به واسطه او از من و از ذکر من و کفایت کن مرا ای کفایت کن آن چه کفایت نکند جز تو چه به درستی که تو کفایت کننده ای که نیست کافی جز تو و مفرج هستی که نیست مفرجی جز تو و فریادرسی هستی که نیست فریادرسی جز تو و پناهی هستی که نیست پناهی جز تو</w:t>
      </w:r>
    </w:p>
    <w:p>
      <w:pPr>
        <w:pStyle w:val="BookText"/>
        <w:rPr/>
      </w:pPr>
      <w:r>
        <w:rPr>
          <w:rFonts w:ascii="Amiri" w:hAnsi="Amiri" w:eastAsia="Amiri" w:cs="Amiri"/>
          <w:color w:val="111111"/>
          <w:sz w:val="28"/>
          <w:sz w:val="28"/>
          <w:szCs w:val="28"/>
          <w:rtl w:val="true"/>
          <w:lang w:bidi="ar-SA"/>
        </w:rPr>
        <w:t>خَابَ مِنْ کان رَجَاءَهُ سواک وَ مغیثه سواک وَ مَفْزَعُهُ إِلَى سواک وَ مُهَرِّبُهُ وَ مَلَجَاهُ إِلَى غَيْرِكَ وَ مَنْجَاُهُ مِنْ مَخْلُوقِ غیرک فَاَنْتَ ثِقَتِی وَ رَجآئِی وَمَفْزَعِی وَ مَهْرَبِی وَ مَلْجَأِی وَ مَنْجایَ ، فَبِکَ اَسْتَفْتِحُ وَ بِکَ اَسْتَنْجِحُ و بِمُحَمَّدٍ وَ آلَ مُحَمَّدُ اتوجه إِلْیک وَ اتوسل وَ اتشفع</w:t>
      </w:r>
    </w:p>
    <w:p>
      <w:pPr>
        <w:pStyle w:val="BookText"/>
        <w:rPr/>
      </w:pPr>
      <w:r>
        <w:rPr>
          <w:rFonts w:ascii="IRNazanin" w:hAnsi="IRNazanin" w:eastAsia="IRNazanin"/>
          <w:color w:val="111111"/>
          <w:sz w:val="28"/>
          <w:sz w:val="28"/>
          <w:szCs w:val="28"/>
          <w:rtl w:val="true"/>
          <w:lang w:bidi="fa-IR"/>
        </w:rPr>
        <w:t>نومید شود آن که امید او جز تو باشد و فریادرس او جز تو باشد و پناهندگی او به سوی جز تو باشد و فرار او به سوی جز تو نباشد و التجای او به سوی غیر تو باشد و نجات او از مخلوقی باشد که غیر تو است چه تو خاطر جمع منی و امیدواری منی و پناه منی و فرارگاه منی و ملجاء منی و جای نجات منی پس به واسطه تو استفتاح می کنم و به تو پیروزی می جویم و به محمّد و آل محمد توجه می کنم به سوی تو و توسل می کنم و شفیع می کنم</w:t>
      </w:r>
    </w:p>
    <w:p>
      <w:pPr>
        <w:pStyle w:val="BookText"/>
        <w:rPr/>
      </w:pPr>
      <w:r>
        <w:rPr>
          <w:rFonts w:ascii="Amiri" w:hAnsi="Amiri" w:eastAsia="Amiri" w:cs="Amiri"/>
          <w:color w:val="111111"/>
          <w:sz w:val="28"/>
          <w:sz w:val="28"/>
          <w:szCs w:val="28"/>
          <w:rtl w:val="true"/>
          <w:lang w:bidi="ar-SA"/>
        </w:rPr>
        <w:t>فَأَسْأَلُكَ يَا اللَّهُ يَا اللَّهُ يَا اللَّهُ فَلَكَ الْحَمْدُ وَ لَكَ الشُّكْرُ وَ إِلَيْكَ الْمُشْتَكَى وَ اُنْتُ الْمُسْتَعَانَ فاسألک یَا اللهَ یَا اللهَ یَا اللهَ بِحَقِّ مُحَمَّدِ وَ آلَ مُحَمَّدٌ أَنَّ تُصَلَّى عَلَى مُحَمَّدٍ وَ آلَ مُحَمَّدٌ وَ أَنْ تَكْشِفَ عَنِّي غَمِّي وَ هَمِّي وَ كَرْبِي فِي مَقَامِي هَذَا</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طلبم از تو ای خدا ای خدا ای خدا چه مر تو راست حمد و مر تو راست شکر و به سوی تو شکایت است و تو مستعانی پس مسألت می کنم تو را ای خدا ای خدا ای خدا به حق محمد و آل محمد این که صلوات فرستی بر محمّد وآل محمّد و آن که برگشایی از من گرفتگی مرا و اندیشه مرا و اندوه مرا در این مقام من </w:t>
      </w:r>
    </w:p>
    <w:p>
      <w:pPr>
        <w:pStyle w:val="BookText"/>
        <w:rPr/>
      </w:pPr>
      <w:r>
        <w:rPr>
          <w:rFonts w:ascii="Amiri" w:hAnsi="Amiri" w:eastAsia="Amiri" w:cs="Amiri"/>
          <w:color w:val="111111"/>
          <w:sz w:val="28"/>
          <w:sz w:val="28"/>
          <w:szCs w:val="28"/>
          <w:rtl w:val="true"/>
          <w:lang w:bidi="ar-SA"/>
        </w:rPr>
        <w:t>كَمَا كَشَفَتْ عَنْ نبیک هَمَّهُ وَ غَمُّهُ وَ کزبه وَ کفیته هَوْلَ عَدُوِّهِ فَاِكْشِفْ عَنَى كَمَا كَشَفَتْ عَنْهُ وَ فَرَجُ عَنَى كَمَا فَرَجَتْ عَنْهُ وَ اكْفِنِى كَمَا كَفَيْتُهُ وَ اِصْرِفْ عَنَى هَوْلٌ مَا اخاف هَوَّلَهُ وَ مَؤُونَةٌ مَا اخاف مَؤُونَتَهُ وَ هُمْ مَا اخاف هَمَّهُ بِلَا مَؤُونَةٍ عَلَى نُفْسَى مِنْ ذلک</w:t>
      </w:r>
    </w:p>
    <w:p>
      <w:pPr>
        <w:pStyle w:val="BookText"/>
        <w:rPr/>
      </w:pPr>
      <w:r>
        <w:rPr>
          <w:rFonts w:ascii="IRNazanin" w:hAnsi="IRNazanin" w:eastAsia="IRNazanin"/>
          <w:color w:val="111111"/>
          <w:sz w:val="28"/>
          <w:sz w:val="28"/>
          <w:szCs w:val="28"/>
          <w:rtl w:val="true"/>
          <w:lang w:bidi="fa-IR"/>
        </w:rPr>
        <w:t xml:space="preserve">چنان چه برگشودی از پیغمبر خود هم و غم و کرب او را و کفایت کردی او را بیم دشمنش را پس کشف کن از من چنان چه کشف کردی از او و تفریج کن از من چنان چه تفریج کردی از او و کفایت کن مرا چنان چه کفایت کردی او را و بازگردان از من سختی آن چه بیم سختی او دارم و گرانی آن چه بیم دارم گرانی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آن چه می ترسم اندیشه او را بیگرانی بر نفس من از این کار</w:t>
      </w:r>
    </w:p>
    <w:p>
      <w:pPr>
        <w:pStyle w:val="BookText"/>
        <w:rPr/>
      </w:pPr>
      <w:r>
        <w:rPr>
          <w:rFonts w:ascii="Amiri" w:hAnsi="Amiri" w:eastAsia="Amiri" w:cs="Amiri"/>
          <w:color w:val="111111"/>
          <w:sz w:val="28"/>
          <w:sz w:val="28"/>
          <w:szCs w:val="28"/>
          <w:rtl w:val="true"/>
          <w:lang w:bidi="ar-SA"/>
        </w:rPr>
        <w:t>وَ اصرفنی بِقَضَاءِ حوائجی وَ كِفَايَةٌ مَا اهمنى هَمَّهُ مَنِ اِمْرِ آخرتی وَ دنیای يَا امير المؤمنین وَ یَا ابا عَبْدَاللَّهً عَلَيْكُمَا مَنَى سُلَّامُ اللهِ ابدا مَا بَقِيَتْ وَ بَقَّى اللَّيْلُ وَ النَّهَارُ وَلَا جُعَلُهُ اللهَ آخِرِ الْعَهْدِ مِنْ زِيَارَتِكُمَا وَلَا فَرَّقَ اللهُ بَيْنِي وَ بَيْنَكُمَا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بازگردان مرا به قضاء حوائج خودم و کفایت آن چه به هم انداخته مرا هم او از امر آخرتم و دنیایم ای امیر مومنان و ای أبو عبدالله بر شما باد از من سلام خدا پیوسته ما دام که باقی ام و پاینده است شب و روز و نگرداند خدای او را آخر عهد از زیارت شما و جدایی نکناد خدامیان من و میان شما</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أَحْيِنِي حَيَاةَ مُحَمَّدٍ وَ ذُرِّيَّتِهِ وَ أَمِتْنِي مَمَاتَهُمْ وَ تَوَفَّنِي عَلَى مُلْتَهِمٍ وَ احشرنی فی زَمَّرَتْهُمْ و لَا تَفَرُّقُ بَيْنِى وَ بَيْنَهُمْ طَرِفَةِ عَيْنَ ابدا فِي الدُّنْيَا وَ الْآخِرَةُ يَا امير الْمُؤْمِنِينَ وَ يَا ابا عَبْدَاللَّهَ اتیتکما زَائِرًا وَ مُتَوَسِّلًا إِلَى اللهِ رُبًى وَ رَبُّكُمَا وَ مُتَوَجِّهَا إِلَيْهِ بِكُمَا وَ مُسْتَشْفِعًا بِكُمَا إِلَى اللهِ فِي حَاجَتِي هَذِهِ فاشفعالي فَانٍ لَكُمَا عِنْدَ اللهِ الْمَقَامِ الْمَحْمُودِ وَ الْجَاهُ الْوَجِيهُ وَ الْمَنْزِلُ الرَّفيعُ وَ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زنده دار مرا به زندگانی محمد و ذریه او و بمیران مرا به مردن ایشان و درگیر مرا بر ملت ایشان و برانگیز مرا در زمره ایشان و جدایی میفکن میان من و ایشان یک چشم به هم زدن در دنیا و آخرتای امیر مؤمنان و ای ابا عبدالله آمدم شما را زیارت کننده و متوسل به سوی خدایی که پروردگار من و پروردگار شماست و متوجه به سوی او به شما و شفاعت جوینده به شما به سوی خدا در این حاجت پس خدا در این حاجت پس شفاعت کنید چه مر شما راست نزد خدای جای ستوده و جاه وجیه و منزل بلند و وسیله </w:t>
      </w:r>
    </w:p>
    <w:p>
      <w:pPr>
        <w:pStyle w:val="BookText"/>
        <w:rPr/>
      </w:pPr>
      <w:r>
        <w:rPr>
          <w:rFonts w:ascii="Amiri" w:hAnsi="Amiri" w:eastAsia="Amiri" w:cs="Amiri"/>
          <w:color w:val="111111"/>
          <w:sz w:val="28"/>
          <w:sz w:val="28"/>
          <w:szCs w:val="28"/>
          <w:rtl w:val="true"/>
          <w:lang w:bidi="ar-SA"/>
        </w:rPr>
        <w:t>إنِّي أنْقَلِبُ عَنْكُمَا مُنْتَظِراً لِتَنَجُّزِ الْحَاجَةِ وَ قَضَائِهَا وَ نَجَاحِهَا مِنَ اللَّهِ بِشَفَاعَتِكُمَا لِي إلَى اللَّهِ فِي ذَلِكَ فَلاَ أَخِيبُ و لَا يَكْوُنَّ مُنْقَلَبِى مُنْقَلَبًا خَائِبًا خَاسِرًا بَلْ يَكْوُنَّ مُنْقَلَبِى مُنْقَلَبًا رَاجِحًا مُفْلِحًا مُنْجِحًا مُسْتَجَابًا لِىَ بِقَضَاءٍ جَمِيعَ حوائجی وَ تَشَفُّعَا لِىَ إِلَى اللهِ اِنْقَلَبَ عَلَى مَا شَاءَ اللهُ و لَا حَوْلَ و لَا قُوَّةُ الًا بالله</w:t>
      </w:r>
    </w:p>
    <w:p>
      <w:pPr>
        <w:pStyle w:val="BookText"/>
        <w:rPr/>
      </w:pPr>
      <w:r>
        <w:rPr>
          <w:rFonts w:ascii="IRNazanin" w:hAnsi="IRNazanin" w:eastAsia="IRNazanin"/>
          <w:color w:val="111111"/>
          <w:sz w:val="28"/>
          <w:sz w:val="28"/>
          <w:szCs w:val="28"/>
          <w:rtl w:val="true"/>
          <w:lang w:bidi="fa-IR"/>
        </w:rPr>
        <w:t>همانا برمی گردم از در خانه شما منتظر حصول مأمول و قضای او و پیروزی او از خدای</w:t>
      </w:r>
    </w:p>
    <w:p>
      <w:pPr>
        <w:pStyle w:val="BookText"/>
        <w:rPr/>
      </w:pPr>
      <w:r>
        <w:rPr>
          <w:rFonts w:ascii="IRNazanin" w:hAnsi="IRNazanin" w:eastAsia="IRNazanin"/>
          <w:color w:val="111111"/>
          <w:sz w:val="28"/>
          <w:sz w:val="28"/>
          <w:szCs w:val="28"/>
          <w:rtl w:val="true"/>
          <w:lang w:bidi="fa-IR"/>
        </w:rPr>
        <w:t>به شفاعت شما برای من به سوی خدای در این کار تا نا امید نگردم و نباشد بازگشت من بازگشت نومیدوار و زیان کار بلکه بازگشتم بازگشتی باشد چربیده و رستگار و پیروز و مستجاب برای من به قضاء تمامت حوائج من و شفاعت کنید مرا به سوی خدا تا باز گردم بر آن چه خدای خواست و حول و قوه ای نیست مگر به خدای</w:t>
      </w:r>
    </w:p>
    <w:p>
      <w:pPr>
        <w:pStyle w:val="BookText"/>
        <w:rPr/>
      </w:pPr>
      <w:r>
        <w:rPr>
          <w:rFonts w:ascii="Amiri" w:hAnsi="Amiri" w:eastAsia="Amiri" w:cs="Amiri"/>
          <w:color w:val="111111"/>
          <w:sz w:val="28"/>
          <w:sz w:val="28"/>
          <w:szCs w:val="28"/>
          <w:rtl w:val="true"/>
          <w:lang w:bidi="ar-SA"/>
        </w:rPr>
        <w:t>مُفَوَّضَا امرى الى اللهَ مَلْجَأِ ظُهْرَى إِلَى اللهِ وَ مُتَوَكِّلًا عَلَى اللهِ وَ اقول حَسْبِىَ اللهَ وَ كَفَى سَمِعَ اللهُ لِمَنْ دَعَا يْسَ لِي وَرَاءَ اللَّهِ وَ وَرَاءَكُمْ يَا سَادَتِي مُنْتَهًى مَا شَاءَ رَبِّي كَانَ وَ مَا لَمْ يَشَأْ لَمْ يَكْنِ و 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تفویض کردم کارم را به سوی خدا و استاده کرده ام پشت خود را به سوی رحمت خدا و توکل کرده ام بر خدا و می گویم بس است مرا خدای و کافی است بشنود خدای دعای داعی خود را نیست مرا جز خدا و جز شما ای آقایان من منتها آن چه خواسته خدای من است و آن چه نخواسته نیست و حول و قوه ای نیست مگر به خدای</w:t>
      </w:r>
    </w:p>
    <w:p>
      <w:pPr>
        <w:pStyle w:val="BookText"/>
        <w:rPr/>
      </w:pPr>
      <w:r>
        <w:rPr>
          <w:rFonts w:ascii="Amiri" w:hAnsi="Amiri" w:eastAsia="Amiri" w:cs="Amiri"/>
          <w:color w:val="111111"/>
          <w:sz w:val="28"/>
          <w:sz w:val="28"/>
          <w:szCs w:val="28"/>
          <w:rtl w:val="true"/>
          <w:lang w:bidi="ar-SA"/>
        </w:rPr>
        <w:t>اِسْتَوْدَعَكُمَا اللهُ و لَا جُعَلُهُ اللهَ آخِرَ الْعَهْدِ مِنّی الَیْکُما، انْصَرَفْتُ یا سَیِّدی یا امیرَ الْمُؤْمِنینَ وَ یَا مولای و أَنْتَ یَا ابا عَبْدَاللَّهَ یَا سیدی وَ سلامی علیكمَا مُتَّصِلٌ مَا اِتَّصَلَ اللَّيْلُ وَ النَّهَارُ وَاصِلُ ذَلِكَ إِلَيْكُمَا غَيْرِ مَحْجُوبٍ عَنْكُمَا سُلَّامِيٌّ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خدای می سپارم شما را و نگرداند او را خدای آخر عهد از من به سوی شما بازگشتم ای آقای من ای امیرمؤمنان و مولای و ای آقای من و تو ای ابا عبدالله ای آقای من و سلام من بر شما پیوسته است تا پیوسته است شب و روز می رسد او به شما محجوب نیست از شما سلام من اگر خدای خواست</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اِسْأَلْهُ بِحَقِّكُمَا انَّ يَشَاءُ ذَلِكَ وَ يَفْعَلُ فَانَّهُ حَمیدٌ مَجیدٌ، انْقَلَبْتُ یا سَیِّدَیَّ عَنْکُما تائِباً حَامِدًا لله تَعَالَى شَاكِرَا رَاجِيَا للاجابة غَيْرَ آيس و لَا قَانِطُ آئباً عَائِدًا رَاجِعًا الى زِيَارَتَكُمَا غَيْرَ رَاغِبٍ عَنْكُمَا و لَا عَنْ زِيَارَتِكُمَا بَلْ رَاجِعُ عَائِدُ إِنْ شَاءَ </w:t>
      </w:r>
    </w:p>
    <w:p>
      <w:pPr>
        <w:pStyle w:val="BookText"/>
        <w:rPr/>
      </w:pPr>
      <w:r>
        <w:rPr>
          <w:rFonts w:ascii="Amiri" w:hAnsi="Amiri" w:eastAsia="Amiri" w:cs="Amiri"/>
          <w:color w:val="111111"/>
          <w:sz w:val="28"/>
          <w:sz w:val="28"/>
          <w:szCs w:val="28"/>
          <w:rtl w:val="true"/>
          <w:lang w:bidi="ar-SA"/>
        </w:rPr>
        <w:t>اللهُ و لَا حَوْلَ و لَا قُوَّةُ الًا بالله</w:t>
      </w:r>
    </w:p>
    <w:p>
      <w:pPr>
        <w:pStyle w:val="BookText"/>
        <w:rPr/>
      </w:pPr>
      <w:r>
        <w:rPr>
          <w:rFonts w:ascii="IRNazanin" w:hAnsi="IRNazanin" w:eastAsia="IRNazanin"/>
          <w:color w:val="111111"/>
          <w:sz w:val="28"/>
          <w:sz w:val="28"/>
          <w:szCs w:val="28"/>
          <w:rtl w:val="true"/>
          <w:lang w:bidi="fa-IR"/>
        </w:rPr>
        <w:t>و مسألت می کنم خدای را به حق شما که بخواهد این را و بکند چه او ستوده بزرگ است برگشتم ای سید من از در خانه شما توبه و ستایش کن مر خدای را شکر گذار امیدوار مر اجابت را نه مایوس و نه نومید باز گردنده و عود کننده و رجوع نماینده به سوی زیارت شما بی نفرت از شما و نه از زیارت شما بلکه باز خواهم گشت ان شاء الله و نیست حول و قو های مگر به خدای</w:t>
      </w:r>
    </w:p>
    <w:p>
      <w:pPr>
        <w:pStyle w:val="BookText"/>
        <w:rPr/>
      </w:pPr>
      <w:r>
        <w:rPr>
          <w:rFonts w:ascii="Amiri" w:hAnsi="Amiri" w:eastAsia="Amiri" w:cs="Amiri"/>
          <w:color w:val="111111"/>
          <w:sz w:val="28"/>
          <w:sz w:val="28"/>
          <w:szCs w:val="28"/>
          <w:rtl w:val="true"/>
          <w:lang w:bidi="ar-SA"/>
        </w:rPr>
        <w:t>یَا سَادَتَي رَغِبَتْ إِلَيْكُمَا و إِلَى زِيَارَتِكُمَا بَعْدَ انَّ زُهْدٌ فِيكُمَا وَ فِي زِيَارَتِكُمَا اهْل الدُّنْيَا فَلَا خَیَّبَنِیَ اللَّهُ مِمَّا رَجَوْتُ وَ مَا أَمَّلْتُ فِی زِیَارَتِکُمَا إِنَّهُ قَرِیبٌ مُجِیبٌ</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آقایانم راغب شدم به شما و به زیارت شما بعد از این که زهد کردند در شما و در زیارت شما اهل دنیا پس ناامید نگرداند مرا خدا از آن چه رجا داشتم و آرزو کردم در زیارت شما به درستی که او نزدیک اجابت نماینده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ابتدا فرمود به تمجید و تحمید و ثنای ذات مقدس حضرت 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اخبار دیگر نیز وارد شده در این معنی در عدة الداعی از حارث بن المغيرة حديث می کند که صادق آل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اذا اراد أَْنْ يَسْأَلُ اُحْدُكُمْ رَبَّهُ شَيْئًا مِنْ حَوَائِجِ الدُّنْيَا حَتَّى يبدء بِالثَّنَاءِ عَلَى اللهِ عزوجل وَ الصَّلَاَةُ عَلَى النَّبِيِّ وَ آله ثُمَّ يَسْأَلُ اللهُ حَوَائِجِهِ</w:t>
      </w:r>
      <w:r>
        <w:rPr>
          <w:rFonts w:eastAsia="IRNazanin" w:cs="IRNazanin"/>
          <w:color w:val="111111"/>
          <w:sz w:val="28"/>
          <w:szCs w:val="28"/>
          <w:rtl w:val="true"/>
          <w:lang w:bidi="fa-IR"/>
        </w:rPr>
        <w:t xml:space="preserve">» </w:t>
      </w:r>
      <w:r>
        <w:rPr>
          <w:rStyle w:val="FootnoteAnchor"/>
          <w:rtl w:val="true"/>
        </w:rPr>
        <w:footnoteReference w:id="1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خبر دیگر نیز روایت کرده که در یکی از عیص بن القاسم آورده که أبو عبدالله جعفر بن محمد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شما حاجتی خواهد باید ثنا کند بر پروردگار خود و مدح کند او را چه یک تن از شما چون حاجتی طلبد از سلطان مهیا کند برای او بهترین آن چه بتواند از سخن را پس چون حاجتی طلبید تمجید کنید خدای عزیز جبار را و مدح کنید او را و ثنا گویید بر او بر او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اِقْرَبْ إِلَى مِنْ حَبْلِ الْوَرِيدِ</w:t>
      </w:r>
    </w:p>
    <w:p>
      <w:pPr>
        <w:pStyle w:val="BookText"/>
        <w:rPr/>
      </w:pPr>
      <w:r>
        <w:rPr>
          <w:rFonts w:ascii="IRNazanin" w:hAnsi="IRNazanin" w:eastAsia="IRNazanin"/>
          <w:color w:val="111111"/>
          <w:sz w:val="28"/>
          <w:sz w:val="28"/>
          <w:szCs w:val="28"/>
          <w:rtl w:val="true"/>
          <w:lang w:bidi="fa-IR"/>
        </w:rPr>
        <w:t xml:space="preserve">این عبارت اقتباس از قرآن مجید است </w:t>
      </w:r>
      <w:r>
        <w:rPr>
          <w:rStyle w:val="FootnoteAnchor"/>
          <w:rtl w:val="true"/>
        </w:rPr>
        <w:footnoteReference w:id="1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حبل به معنی رگ است و ورید دو رگ بزرگ مكتنف به گردن است که او را شاهرگ می گویند و بقای آدمی منوط به اوست و علت ظاهریه حیات وجود او و اقربیت از او کنایه از کمال احاطه و غایت اقتدار بر وجود اوست اگر چه او بی خبر است کما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نزدیک 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عجب تر که من از وی دورم</w:t>
      </w:r>
    </w:p>
    <w:p>
      <w:pPr>
        <w:pStyle w:val="BookText"/>
        <w:rPr/>
      </w:pPr>
      <w:r>
        <w:rPr>
          <w:rFonts w:ascii="IRNazanin" w:hAnsi="IRNazanin" w:eastAsia="IRNazanin"/>
          <w:color w:val="111111"/>
          <w:sz w:val="28"/>
          <w:sz w:val="28"/>
          <w:szCs w:val="28"/>
          <w:rtl w:val="true"/>
          <w:lang w:bidi="fa-IR"/>
        </w:rPr>
        <w:t xml:space="preserve">این سخن با که توان گفت که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و من مهجورم</w:t>
      </w:r>
    </w:p>
    <w:p>
      <w:pPr>
        <w:pStyle w:val="BookText"/>
        <w:rPr/>
      </w:pPr>
      <w:r>
        <w:rPr>
          <w:rFonts w:ascii="IRNazanin" w:hAnsi="IRNazanin" w:eastAsia="IRNazanin"/>
          <w:color w:val="111111"/>
          <w:sz w:val="28"/>
          <w:sz w:val="28"/>
          <w:szCs w:val="28"/>
          <w:rtl w:val="true"/>
          <w:lang w:bidi="fa-IR"/>
        </w:rPr>
        <w:t>و شرح حقیقت این مقام در کتب مفصله شده و از حوصله ادراک اکثر مردم بیرون است،</w:t>
      </w:r>
      <w:r>
        <w:rPr>
          <w:rFonts w:ascii="Amiri" w:hAnsi="Amiri" w:eastAsia="Amiri" w:cs="Amiri"/>
          <w:color w:val="111111"/>
          <w:sz w:val="28"/>
          <w:sz w:val="28"/>
          <w:szCs w:val="28"/>
          <w:rtl w:val="true"/>
          <w:lang w:bidi="ar-SA"/>
        </w:rPr>
        <w:t>و مَا اُكْثُرِ النَّاسَ وَ لَوْ حَرَصَتْ بِمُؤْمِنِينَ</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يحول بين المرء و قلبه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قلب یا مرتبه عقل انسانی است و حیلولت به غلبه محبت اوست بین آدمی و بین عالم مصلحت اندیشی ظاهری که مقتضای عقول ناقصه است چنان چه آن یک لازمه فرط محبت است چنان چه بی خبران و اعدای سید الشهداء علیه السلام علامت کردند که با قلت </w:t>
      </w:r>
    </w:p>
    <w:p>
      <w:pPr>
        <w:pStyle w:val="BookText"/>
        <w:rPr/>
      </w:pPr>
      <w:r>
        <w:rPr>
          <w:rFonts w:ascii="IRNazanin" w:hAnsi="IRNazanin" w:eastAsia="IRNazanin"/>
          <w:color w:val="111111"/>
          <w:sz w:val="28"/>
          <w:sz w:val="28"/>
          <w:szCs w:val="28"/>
          <w:rtl w:val="true"/>
          <w:lang w:bidi="fa-IR"/>
        </w:rPr>
        <w:t>انصار و کثرت اعدا با ظن هلاکت عزیمت سفر کربلا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جواب داده اند که ظن</w:t>
      </w:r>
    </w:p>
    <w:p>
      <w:pPr>
        <w:pStyle w:val="BookText"/>
        <w:rPr/>
      </w:pPr>
      <w:r>
        <w:rPr>
          <w:rFonts w:ascii="IRNazanin" w:hAnsi="IRNazanin" w:eastAsia="IRNazanin"/>
          <w:color w:val="111111"/>
          <w:sz w:val="28"/>
          <w:sz w:val="28"/>
          <w:szCs w:val="28"/>
          <w:rtl w:val="true"/>
          <w:lang w:bidi="fa-IR"/>
        </w:rPr>
        <w:t xml:space="preserve">سلامت داشت و این ها از حق دور است، بلکه حق جواب آن است که آن مظلوم به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شاء ان پراک قتیلاً</w:t>
      </w:r>
      <w:r>
        <w:rPr>
          <w:rFonts w:eastAsia="IRNazanin" w:cs="IRNazanin"/>
          <w:color w:val="111111"/>
          <w:sz w:val="28"/>
          <w:szCs w:val="28"/>
          <w:rtl w:val="true"/>
          <w:lang w:bidi="fa-IR"/>
        </w:rPr>
        <w:t xml:space="preserve">» </w:t>
      </w:r>
      <w:r>
        <w:rPr>
          <w:rStyle w:val="FootnoteAnchor"/>
          <w:rtl w:val="true"/>
        </w:rPr>
        <w:footnoteReference w:id="1900"/>
      </w:r>
      <w:r>
        <w:rPr>
          <w:rFonts w:ascii="IRNazanin" w:hAnsi="IRNazanin" w:eastAsia="IRNazanin"/>
          <w:color w:val="111111"/>
          <w:sz w:val="28"/>
          <w:sz w:val="28"/>
          <w:szCs w:val="28"/>
          <w:rtl w:val="true"/>
          <w:lang w:bidi="fa-IR"/>
        </w:rPr>
        <w:t>حرکت کرد و خود به پای خود بیامد تا شربت شهادت بچشد و گوی سعادت از عالمیان در رباید؛ و نعم ما قيل في حقه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هوایش در تموز و دی خوشیم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آبیم و مرغ آتشیم</w:t>
      </w:r>
    </w:p>
    <w:p>
      <w:pPr>
        <w:pStyle w:val="BookText"/>
        <w:rPr/>
      </w:pPr>
      <w:r>
        <w:rPr>
          <w:rFonts w:ascii="IRNazanin" w:hAnsi="IRNazanin" w:eastAsia="IRNazanin"/>
          <w:color w:val="111111"/>
          <w:sz w:val="28"/>
          <w:sz w:val="28"/>
          <w:szCs w:val="28"/>
          <w:rtl w:val="true"/>
          <w:lang w:bidi="fa-IR"/>
        </w:rPr>
        <w:t xml:space="preserve">تیغ بر سر همچو افسر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چون آب کوثر می خوریم</w:t>
      </w:r>
    </w:p>
    <w:p>
      <w:pPr>
        <w:pStyle w:val="BookText"/>
        <w:rPr/>
      </w:pPr>
      <w:r>
        <w:rPr>
          <w:rFonts w:ascii="IRNazanin" w:hAnsi="IRNazanin" w:eastAsia="IRNazanin"/>
          <w:color w:val="111111"/>
          <w:sz w:val="28"/>
          <w:sz w:val="28"/>
          <w:szCs w:val="28"/>
          <w:rtl w:val="true"/>
          <w:lang w:bidi="fa-IR"/>
        </w:rPr>
        <w:t xml:space="preserve">و حدیث صریح که سابقاً گذشت در حق اصحاب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يجدون مسالم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امین و شاهد عدل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از قلب عزم و نیت آدمی باشد و حیلوله کنایه از تغییر عزم و تقليب قلب باشد چنان چه امیر المؤمنین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انساء معلومات آدمی باشد و بنابراین قلب فهم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بِالْمَنْظَرِ الاعلى وَ الافق الْمُبَيَّنَ</w:t>
      </w:r>
    </w:p>
    <w:p>
      <w:pPr>
        <w:pStyle w:val="BookText"/>
        <w:rPr/>
      </w:pPr>
      <w:r>
        <w:rPr>
          <w:rFonts w:ascii="IRNazanin" w:hAnsi="IRNazanin" w:eastAsia="IRNazanin"/>
          <w:color w:val="111111"/>
          <w:sz w:val="28"/>
          <w:sz w:val="28"/>
          <w:szCs w:val="28"/>
          <w:rtl w:val="true"/>
          <w:lang w:bidi="fa-IR"/>
        </w:rPr>
        <w:t xml:space="preserve">این کنایه است از علو قدر و ظهور امر چه اگر چیزی در منظری باشد که بالاتر از او نیست البته علو قدر دارد و اگر در افق آشکار باشد یعنی طرف آسمان از سمت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جای انکار و اختفا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 این بر سبیل تمثیل امر معنوی به امر حسی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يَعْلَمُ خَائِنَةَ الْأَعْيُنِ</w:t>
      </w:r>
    </w:p>
    <w:p>
      <w:pPr>
        <w:pStyle w:val="BookText"/>
        <w:rPr/>
      </w:pPr>
      <w:r>
        <w:rPr>
          <w:rFonts w:ascii="IRNazanin" w:hAnsi="IRNazanin" w:eastAsia="IRNazanin"/>
          <w:color w:val="111111"/>
          <w:sz w:val="28"/>
          <w:sz w:val="28"/>
          <w:szCs w:val="28"/>
          <w:rtl w:val="true"/>
          <w:lang w:bidi="fa-IR"/>
        </w:rPr>
        <w:t>در خائنة اعین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بعضی گمان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w:t>
      </w:r>
      <w:r>
        <w:rPr>
          <w:rStyle w:val="FootnoteAnchor"/>
          <w:rtl w:val="true"/>
        </w:rPr>
        <w:footnoteReference w:id="1902"/>
      </w:r>
      <w:r>
        <w:rPr>
          <w:rFonts w:ascii="IRNazanin" w:hAnsi="IRNazanin" w:eastAsia="IRNazanin"/>
          <w:color w:val="111111"/>
          <w:sz w:val="28"/>
          <w:sz w:val="28"/>
          <w:szCs w:val="28"/>
          <w:rtl w:val="true"/>
          <w:lang w:bidi="fa-IR"/>
        </w:rPr>
        <w:t xml:space="preserve">و به معنی خیانت و مراد نظر دزدی و پنهانی نگاه کردن است به آن چه نظر به او روا نیست و بعضی گفته اند که مراد رمز و غمز است که اشاره به چشم و جفن باشد </w:t>
      </w:r>
      <w:r>
        <w:rPr>
          <w:rStyle w:val="FootnoteAnchor"/>
          <w:rtl w:val="true"/>
        </w:rPr>
        <w:footnoteReference w:id="1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پاره ای تو هم کرده اند که مراد این است که بگوید دیدم با این که ندیده و ندیدم با این که دیده و این به مناسبت آن است که رؤیت کار چشم است پس دروغ در جهت او خائنه اعین است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اوجه آن است که خائنه را اسم فاعل از خیانت اعتبار کنیم و او صفت موصوف </w:t>
      </w:r>
    </w:p>
    <w:p>
      <w:pPr>
        <w:pStyle w:val="BookText"/>
        <w:rPr/>
      </w:pPr>
      <w:r>
        <w:rPr>
          <w:rFonts w:ascii="IRNazanin" w:hAnsi="IRNazanin" w:eastAsia="IRNazanin"/>
          <w:color w:val="111111"/>
          <w:sz w:val="28"/>
          <w:sz w:val="28"/>
          <w:szCs w:val="28"/>
          <w:rtl w:val="true"/>
          <w:lang w:bidi="fa-IR"/>
        </w:rPr>
        <w:t>محذوف است،مثل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اشباه او و مراد اعم از معنی اول و ثانی باشد و این معنی را اگر چه در جایی ندیدم ولی به جهت ضیق وقت مجال مراجعه نبود و گمانم چنان است که ذوق ادباء مقتضی تعین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 يغلطه الحاجات</w:t>
      </w:r>
    </w:p>
    <w:p>
      <w:pPr>
        <w:pStyle w:val="BookText"/>
        <w:rPr/>
      </w:pPr>
      <w:r>
        <w:rPr>
          <w:rFonts w:ascii="IRNazanin" w:hAnsi="IRNazanin" w:eastAsia="IRNazanin"/>
          <w:color w:val="111111"/>
          <w:sz w:val="28"/>
          <w:sz w:val="28"/>
          <w:szCs w:val="28"/>
          <w:rtl w:val="true"/>
          <w:lang w:bidi="fa-IR"/>
        </w:rPr>
        <w:t>چون عادت بشر آن است که به غلبه حکم سهو و نسیان اگر حوائج بسیار بر کسی وارد شود البته تضاعف حاجات و ترادف مطالب موجب غلط و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بر خدای به احاطه علم و عدم تطرق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يا من لا يبرمه</w:t>
      </w:r>
    </w:p>
    <w:p>
      <w:pPr>
        <w:pStyle w:val="BookText"/>
        <w:rPr/>
      </w:pPr>
      <w:r>
        <w:rPr>
          <w:rFonts w:ascii="IRNazanin" w:hAnsi="IRNazanin" w:eastAsia="IRNazanin"/>
          <w:color w:val="111111"/>
          <w:sz w:val="28"/>
          <w:sz w:val="28"/>
          <w:szCs w:val="28"/>
          <w:rtl w:val="true"/>
          <w:lang w:bidi="fa-IR"/>
        </w:rPr>
        <w:t>ابرام افعال است و برم به معنی ملال است یعنی ملول نمی کند او را چنان چه در ترجمه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هو كل يوم في شأن</w:t>
      </w:r>
    </w:p>
    <w:p>
      <w:pPr>
        <w:pStyle w:val="BookText"/>
        <w:rPr/>
      </w:pPr>
      <w:r>
        <w:rPr>
          <w:rFonts w:ascii="IRNazanin" w:hAnsi="IRNazanin" w:eastAsia="IRNazanin"/>
          <w:color w:val="111111"/>
          <w:sz w:val="28"/>
          <w:sz w:val="28"/>
          <w:szCs w:val="28"/>
          <w:rtl w:val="true"/>
          <w:lang w:bidi="fa-IR"/>
        </w:rPr>
        <w:t xml:space="preserve">این نیز اقتباس است از قرآن </w:t>
      </w:r>
      <w:r>
        <w:rPr>
          <w:rStyle w:val="FootnoteAnchor"/>
          <w:rtl w:val="true"/>
        </w:rPr>
        <w:footnoteReference w:id="1905"/>
      </w:r>
      <w:r>
        <w:rPr>
          <w:rFonts w:ascii="IRNazanin" w:hAnsi="IRNazanin" w:eastAsia="IRNazanin"/>
          <w:color w:val="111111"/>
          <w:sz w:val="28"/>
          <w:sz w:val="28"/>
          <w:szCs w:val="28"/>
          <w:rtl w:val="true"/>
          <w:lang w:bidi="fa-IR"/>
        </w:rPr>
        <w:t xml:space="preserve">،یعنی هر روز او را شغلی است؛ گروهی می آفریند و گروهی می میراند و گروهی را رزق می دهد و گروهی را محروم می دارد، چنان چه از مفسرین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تواند بود که مراد از یوم محل ظهور انوار آثار قدرت خدای باشد و علی هذا مراد از شأن ظهورات و امارات عزت اوست، چنان چه در دعای کمیل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باسماءك الَّتِي مَلَأَتِ ارکان کل 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خلاصه معنی آن است که او را در هر موجودی تجلّی و در هر شیئ اثری است و نعم ما قال ابو العتاهية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عجبا كيف يعصى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كيف يجحده جاحد</w:t>
      </w:r>
    </w:p>
    <w:p>
      <w:pPr>
        <w:pStyle w:val="BookText"/>
        <w:rPr/>
      </w:pPr>
      <w:r>
        <w:rPr>
          <w:rFonts w:ascii="Amiri" w:hAnsi="Amiri" w:eastAsia="Amiri" w:cs="Amiri"/>
          <w:color w:val="111111"/>
          <w:sz w:val="28"/>
          <w:sz w:val="28"/>
          <w:szCs w:val="28"/>
          <w:rtl w:val="true"/>
          <w:lang w:bidi="ar-SA"/>
        </w:rPr>
        <w:t xml:space="preserve">و في كل شيئ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انه واحد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و قد أبدع أبو نواس بقوله في مقطوعه بشعر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تأمل في رياض الارض و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آثار ما صنع الملیک</w:t>
      </w:r>
    </w:p>
    <w:p>
      <w:pPr>
        <w:pStyle w:val="BookText"/>
        <w:rPr/>
      </w:pPr>
      <w:r>
        <w:rPr>
          <w:rFonts w:ascii="IRNazanin" w:hAnsi="IRNazanin" w:eastAsia="IRNazanin"/>
          <w:color w:val="111111"/>
          <w:sz w:val="28"/>
          <w:sz w:val="28"/>
          <w:szCs w:val="28"/>
          <w:rtl w:val="true"/>
          <w:lang w:bidi="fa-IR"/>
        </w:rPr>
        <w:t xml:space="preserve">عيون من لجين ناظرات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اطباقها ذهب سبیک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قضب الزبرجد شاهدات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الله ليس له شریک </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بِهُمْ تَوَسُّلٌ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است که این کلام در مقام استدلال بر دعوی سابق است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شاهد این که من تو را به حق ایشان سؤال می کنم این حالت فعلیه من است که توجه و توسل و تشفع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بحقهم اسألک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تأیید اسألک سابق است؛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وَ اعزم علیک</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عزمت علیه؛ یعنی قسم دادم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عزم، الزام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زیارت جایز است که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که به معنی الزم باشد؛ یعنی</w:t>
      </w:r>
    </w:p>
    <w:p>
      <w:pPr>
        <w:pStyle w:val="BookText"/>
        <w:rPr/>
      </w:pPr>
      <w:r>
        <w:rPr>
          <w:rFonts w:ascii="IRNazanin" w:hAnsi="IRNazanin" w:eastAsia="IRNazanin"/>
          <w:color w:val="111111"/>
          <w:sz w:val="28"/>
          <w:sz w:val="28"/>
          <w:szCs w:val="28"/>
          <w:rtl w:val="true"/>
          <w:lang w:bidi="fa-IR"/>
        </w:rPr>
        <w:t>راضی به ترک او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باسمک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اخبار وارد شده که اسم اعظم نزد ایشان است </w:t>
      </w:r>
      <w:r>
        <w:rPr>
          <w:rStyle w:val="FootnoteAnchor"/>
          <w:rtl w:val="true"/>
        </w:rPr>
        <w:footnoteReference w:id="1909"/>
      </w:r>
      <w:r>
        <w:rPr>
          <w:rFonts w:ascii="IRNazanin" w:hAnsi="IRNazanin" w:eastAsia="IRNazanin"/>
          <w:color w:val="111111"/>
          <w:sz w:val="28"/>
          <w:sz w:val="28"/>
          <w:szCs w:val="28"/>
          <w:rtl w:val="true"/>
          <w:lang w:bidi="fa-IR"/>
        </w:rPr>
        <w:t>،بلکه خود ایشان اسم اعظم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تَجْبُرَنِی مِنَ الْفَقْرِ</w:t>
      </w:r>
    </w:p>
    <w:p>
      <w:pPr>
        <w:pStyle w:val="BookText"/>
        <w:rPr/>
      </w:pPr>
      <w:r>
        <w:rPr>
          <w:rFonts w:ascii="IRNazanin" w:hAnsi="IRNazanin" w:eastAsia="IRNazanin"/>
          <w:color w:val="111111"/>
          <w:sz w:val="28"/>
          <w:sz w:val="28"/>
          <w:szCs w:val="28"/>
          <w:rtl w:val="true"/>
          <w:lang w:bidi="fa-IR"/>
        </w:rPr>
        <w:t xml:space="preserve">حقیقت جبر اصلاح است و در این جا اشراب معنی نجات شده که متعدی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کَیْدَ الْکَیَدَهِ</w:t>
      </w:r>
    </w:p>
    <w:p>
      <w:pPr>
        <w:pStyle w:val="BookText"/>
        <w:rPr/>
      </w:pPr>
      <w:r>
        <w:rPr>
          <w:rFonts w:ascii="IRNazanin" w:hAnsi="IRNazanin" w:eastAsia="IRNazanin"/>
          <w:color w:val="111111"/>
          <w:sz w:val="28"/>
          <w:sz w:val="28"/>
          <w:szCs w:val="28"/>
          <w:rtl w:val="true"/>
          <w:lang w:bidi="fa-IR"/>
        </w:rPr>
        <w:t xml:space="preserve">ترک اعلال در این کلمه به جهت رعایت ازدواج است و تأخر اصل که به مراعات وزن او ترک اعلال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نهج البلاغة مكرم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مَأْزُورٌ وَ لا مَأْجُورٌ</w:t>
      </w:r>
      <w:r>
        <w:rPr>
          <w:rFonts w:eastAsia="IRNazanin" w:cs="IRNazanin"/>
          <w:color w:val="111111"/>
          <w:sz w:val="28"/>
          <w:szCs w:val="28"/>
          <w:rtl w:val="true"/>
          <w:lang w:bidi="fa-IR"/>
        </w:rPr>
        <w:t xml:space="preserve">» </w:t>
      </w:r>
      <w:r>
        <w:rPr>
          <w:rStyle w:val="FootnoteAnchor"/>
          <w:rtl w:val="true"/>
        </w:rPr>
        <w:footnoteReference w:id="1910"/>
      </w:r>
      <w:r>
        <w:rPr>
          <w:rFonts w:ascii="IRNazanin" w:hAnsi="IRNazanin" w:eastAsia="IRNazanin"/>
          <w:color w:val="111111"/>
          <w:sz w:val="28"/>
          <w:sz w:val="28"/>
          <w:szCs w:val="28"/>
          <w:rtl w:val="true"/>
          <w:lang w:bidi="fa-IR"/>
        </w:rPr>
        <w:t xml:space="preserve">که در اصل موزور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فقره معروفه جبریه و قدریه که جماعتی گفته اند در صورت اجتماع اسکان باء، غلط است نیز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فَكِدْهُ</w:t>
      </w:r>
    </w:p>
    <w:p>
      <w:pPr>
        <w:pStyle w:val="BookText"/>
        <w:rPr/>
      </w:pPr>
      <w:r>
        <w:rPr>
          <w:rFonts w:ascii="IRNazanin" w:hAnsi="IRNazanin" w:eastAsia="IRNazanin"/>
          <w:color w:val="111111"/>
          <w:sz w:val="28"/>
          <w:sz w:val="28"/>
          <w:szCs w:val="28"/>
          <w:rtl w:val="true"/>
          <w:lang w:bidi="fa-IR"/>
        </w:rPr>
        <w:t xml:space="preserve">اشاره کردیم سابقاً </w:t>
      </w:r>
      <w:r>
        <w:rPr>
          <w:rStyle w:val="FootnoteAnchor"/>
          <w:rtl w:val="true"/>
        </w:rPr>
        <w:footnoteReference w:id="1911"/>
      </w:r>
      <w:r>
        <w:rPr>
          <w:rFonts w:ascii="IRNazanin" w:hAnsi="IRNazanin" w:eastAsia="IRNazanin"/>
          <w:color w:val="111111"/>
          <w:sz w:val="28"/>
          <w:sz w:val="28"/>
          <w:szCs w:val="28"/>
          <w:rtl w:val="true"/>
          <w:lang w:bidi="fa-IR"/>
        </w:rPr>
        <w:t>که صحت این استعمالات دلیل جواز اطلاق کائد است بر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که این دعا را کرده در حق اعدای او البته جایز است، ولی بنابراین اگر </w:t>
      </w:r>
    </w:p>
    <w:p>
      <w:pPr>
        <w:pStyle w:val="BookText"/>
        <w:rPr/>
      </w:pPr>
      <w:r>
        <w:rPr>
          <w:rFonts w:ascii="IRNazanin" w:hAnsi="IRNazanin" w:eastAsia="IRNazanin"/>
          <w:color w:val="111111"/>
          <w:sz w:val="28"/>
          <w:sz w:val="28"/>
          <w:szCs w:val="28"/>
          <w:rtl w:val="true"/>
          <w:lang w:bidi="fa-IR"/>
        </w:rPr>
        <w:t xml:space="preserve">عداوت دینی با کسی داشته باشند شاید بتوانند بخوانند و الا باید قصد اعدای اهل البیت کنند یا این جزء 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تعبد بخوانند؛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مَسْكَنَةٌ</w:t>
      </w:r>
    </w:p>
    <w:p>
      <w:pPr>
        <w:pStyle w:val="BookText"/>
        <w:rPr/>
      </w:pPr>
      <w:r>
        <w:rPr>
          <w:rFonts w:ascii="IRNazanin" w:hAnsi="IRNazanin" w:eastAsia="IRNazanin"/>
          <w:color w:val="111111"/>
          <w:sz w:val="28"/>
          <w:sz w:val="28"/>
          <w:szCs w:val="28"/>
          <w:rtl w:val="true"/>
          <w:lang w:bidi="fa-IR"/>
        </w:rPr>
        <w:t>این مصدر جعلی است از لفظ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او در فارسی بیچاره است و او اشد از فقیر است و از این جا معلوم می شود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الْفَقِيرُ وَ الْمِسْكِينُ إِذَا اِجْتَمَعَا اِفْتَرَقَا وَ اذا اِفْتَرَقَا اِجْتَمَعَا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صورت اجتماع البته معنی بیچاره گی مراد است و در صورت افتراق اراده معنی اعم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عينيه</w:t>
      </w:r>
    </w:p>
    <w:p>
      <w:pPr>
        <w:pStyle w:val="BookText"/>
        <w:rPr/>
      </w:pPr>
      <w:r>
        <w:rPr>
          <w:rFonts w:ascii="IRNazanin" w:hAnsi="IRNazanin" w:eastAsia="IRNazanin"/>
          <w:color w:val="111111"/>
          <w:sz w:val="28"/>
          <w:sz w:val="28"/>
          <w:szCs w:val="28"/>
          <w:rtl w:val="true"/>
          <w:lang w:bidi="fa-IR"/>
        </w:rPr>
        <w:t xml:space="preserve">در قاموس تردید در غلط بودن فتح کرده </w:t>
      </w:r>
      <w:r>
        <w:rPr>
          <w:rStyle w:val="FootnoteAnchor"/>
          <w:rtl w:val="true"/>
        </w:rPr>
        <w:footnoteReference w:id="1912"/>
      </w:r>
      <w:r>
        <w:rPr>
          <w:rFonts w:ascii="IRNazanin" w:hAnsi="IRNazanin" w:eastAsia="IRNazanin"/>
          <w:color w:val="111111"/>
          <w:sz w:val="28"/>
          <w:sz w:val="28"/>
          <w:szCs w:val="28"/>
          <w:rtl w:val="true"/>
          <w:lang w:bidi="fa-IR"/>
        </w:rPr>
        <w:t>و عادت او در تردید وجود خلاف است و موجود در نسخ فتح است؛ اگر چه تتبع تام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وجه اگر فتح ثابت شد دلیل صحت است و الا احتیاط خواندن به هر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نصب العین آن چیزی است که پیش روی کسی نصب شود و از این جهت کنایه از مطلوب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است که مراد به اخذ در این مقام صرف و دفع است و تواند بود که مراد به کلمه مجاوزت معنی بدلیت و عوضیت باشد؛ یعنی تو به جای من چشم و گوش او را بگیر چه من نمی توانم تو می توانی و این بعید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شَاغِلَا بِهِ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این است که حال از ضمیر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مَخْلُوقِ غیرک</w:t>
      </w:r>
    </w:p>
    <w:p>
      <w:pPr>
        <w:pStyle w:val="BookText"/>
        <w:rPr/>
      </w:pPr>
      <w:r>
        <w:rPr>
          <w:rFonts w:ascii="IRNazanin" w:hAnsi="IRNazanin" w:eastAsia="IRNazanin"/>
          <w:color w:val="111111"/>
          <w:sz w:val="28"/>
          <w:sz w:val="28"/>
          <w:szCs w:val="28"/>
          <w:rtl w:val="true"/>
          <w:lang w:bidi="fa-IR"/>
        </w:rPr>
        <w:t>توصیف مخلوق به غیر از باب تنصیص بر مباینت خالق و مخلوق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اتشَفع</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تشفّع به معنی طلب شفاعت آمده مثل استشفاع اگر چه در کتب لغت ندیدم ولی این استعمال حجت است و از این قبیل الفاظ که لغویین ذکر نکرده اند در فصیح لغت و متن عربیت بسیار است که نمی توان احصاء کرد و ما مکرراً اشاره کرده ایم که الفاظ بر ائمه علیهم السلام بر مشرب ادباء حجت اند خصوصاً صادقين علیهما السلام فصاعدا، چه آن ها در طبقه </w:t>
      </w:r>
    </w:p>
    <w:p>
      <w:pPr>
        <w:pStyle w:val="BookText"/>
        <w:rPr/>
      </w:pPr>
      <w:r>
        <w:rPr>
          <w:rFonts w:ascii="IRNazanin" w:hAnsi="IRNazanin" w:eastAsia="IRNazanin"/>
          <w:color w:val="111111"/>
          <w:sz w:val="28"/>
          <w:sz w:val="28"/>
          <w:szCs w:val="28"/>
          <w:rtl w:val="true"/>
          <w:lang w:bidi="fa-IR"/>
        </w:rPr>
        <w:t>اشخاصی هستند که احتجاج به اقوال ایشان می شود مثل کمیت و معاصرینش و روات اخبار ما کمتر از عبدالرحمن بن اخي الاصمعی و اصمعی ناصبی و أبو عبيده خارجی لواطه کن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 از استدلال و احتجاج ندارد جز عدم التفات به اصول لغت و تقلید لغويين بی بصیرت؛ و الله العاصم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اشتقاق این لفظ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وزن او فعوله است و لهذا جمع او مؤن آمده مثل سفن و احتمال اشتقاق از آن تا وزن مفعوله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اَصرَفَنی</w:t>
      </w:r>
    </w:p>
    <w:p>
      <w:pPr>
        <w:pStyle w:val="BookText"/>
        <w:rPr/>
      </w:pPr>
      <w:r>
        <w:rPr>
          <w:rFonts w:ascii="IRNazanin" w:hAnsi="IRNazanin" w:eastAsia="IRNazanin"/>
          <w:color w:val="111111"/>
          <w:sz w:val="28"/>
          <w:sz w:val="28"/>
          <w:szCs w:val="28"/>
          <w:rtl w:val="true"/>
          <w:lang w:bidi="fa-IR"/>
        </w:rPr>
        <w:t>این کلام مبنی بر آن است که آدمی که دعا می کند و روی دلش را متوجه مقصود حقیقی کرده گویا سفری کرده و مسافتی طی کرده و انصراف و انقلابی برای او لازم است و به این اعتبار تصریح شده در دعای أبو حمزه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الراحل إلیک قریب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ملاحظه در این دعا و دعا های دیگر که در حال حضر باید خواند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روی ما در ترجمه گفتیم از در خانه تو برمی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اهمنی هَمَّهُ</w:t>
      </w:r>
    </w:p>
    <w:p>
      <w:pPr>
        <w:pStyle w:val="BookText"/>
        <w:rPr/>
      </w:pPr>
      <w:r>
        <w:rPr>
          <w:rFonts w:ascii="IRNazanin" w:hAnsi="IRNazanin" w:eastAsia="IRNazanin"/>
          <w:color w:val="111111"/>
          <w:sz w:val="28"/>
          <w:sz w:val="28"/>
          <w:szCs w:val="28"/>
          <w:rtl w:val="true"/>
          <w:lang w:bidi="fa-IR"/>
        </w:rPr>
        <w:t>این نسبت یا بر سبیل مبالغه و تأکید است یا مراد از هم آن امری است که محل اهتمام است؛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 الْمُؤْمِنِينَ</w:t>
      </w:r>
    </w:p>
    <w:p>
      <w:pPr>
        <w:pStyle w:val="BookText"/>
        <w:rPr/>
      </w:pPr>
      <w:r>
        <w:rPr>
          <w:rFonts w:ascii="IRNazanin" w:hAnsi="IRNazanin" w:eastAsia="IRNazanin"/>
          <w:color w:val="111111"/>
          <w:sz w:val="28"/>
          <w:sz w:val="28"/>
          <w:szCs w:val="28"/>
          <w:rtl w:val="true"/>
          <w:lang w:bidi="fa-IR"/>
        </w:rPr>
        <w:t>چون این زیارت بعد از زیارت امیر المؤمنین بود خطاب به آن جناب شده و اگر کسی اولاً آن زیارت یا زیارت دیگر آن حضرت را بخواند امر سهل است و الا از همین جا ابتدای کلام با امیر المؤمنین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سید الشهداء علیه السلام از اغصان آن شجره مبارکه است خطاب به آن جناب در اثنای زیارت سید الشهداء به ملاحظه اظهار آن است که زیارت او زیارت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زِيَارَتِكُمَا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ابتدائیه است گویا مبدأ عهد زیارت بوده و منتهی می شود به انصراف و این نکته موجب حسن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مُسْتَجَابَا</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انقلاب به مستجاب که صفت دعا است مجاز در اسناد است که چون ملابس با </w:t>
      </w:r>
    </w:p>
    <w:p>
      <w:pPr>
        <w:pStyle w:val="BookText"/>
        <w:rPr/>
      </w:pPr>
      <w:r>
        <w:rPr>
          <w:rFonts w:ascii="IRNazanin" w:hAnsi="IRNazanin" w:eastAsia="IRNazanin"/>
          <w:color w:val="111111"/>
          <w:sz w:val="28"/>
          <w:sz w:val="28"/>
          <w:szCs w:val="28"/>
          <w:rtl w:val="true"/>
          <w:lang w:bidi="fa-IR"/>
        </w:rPr>
        <w:t xml:space="preserve">حوائج است که استجابت وصف آن هاست به عاریه صفت حوائج را برای او اثبات کرده اند و تواند بود که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و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حذف و ایصال باشد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و بنابراین وصف حقیقی می شود؛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تَشَفُّعَا</w:t>
      </w:r>
    </w:p>
    <w:p>
      <w:pPr>
        <w:pStyle w:val="BookText"/>
        <w:rPr/>
      </w:pPr>
      <w:r>
        <w:rPr>
          <w:rFonts w:ascii="IRNazanin" w:hAnsi="IRNazanin" w:eastAsia="IRNazanin"/>
          <w:color w:val="111111"/>
          <w:sz w:val="28"/>
          <w:sz w:val="28"/>
          <w:szCs w:val="28"/>
          <w:rtl w:val="true"/>
          <w:lang w:bidi="fa-IR"/>
        </w:rPr>
        <w:t xml:space="preserve">ظاهر این است که به تشدید باشد از باب تفعل چه معنی او که لغویین تعرض کرده اند شفاعت کردن است چنان چه در منتهی الارب است </w:t>
      </w:r>
      <w:r>
        <w:rPr>
          <w:rStyle w:val="FootnoteAnchor"/>
          <w:rtl w:val="true"/>
        </w:rPr>
        <w:footnoteReference w:id="1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نسخه تخفیف جهتی از برای حذف نون تثنیه ندانسته ام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خوانده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ماتأتينى فتحدثنى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سایر فقرات عطف بر او بشود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معطوفات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تواند بود که عطف باشد 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بقضاء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تقدیران ناصبه به قرینه این عطف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واو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باشدف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اللَّبَنَ وَ تَأْكُلُ السَّمَكُ ای مَعَ اکَلَ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این مورد اگر چه از موارد قیاسیه نیست ولی مانع از او نیست ظاهراً، هر چند هیچ یک از این احتمالات خالی از مناقشه و مخالفت سلیقه نیست؛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مراد این است که بر این کلام برمی گردیم </w:t>
      </w:r>
      <w:r>
        <w:rPr>
          <w:rStyle w:val="FootnoteAnchor"/>
          <w:rtl w:val="true"/>
        </w:rPr>
        <w:footnoteReference w:id="1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بنابراین مراد قول ما شاء الله است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مثل كائن يا كان و امثال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ما شاء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معنی باشد نه لفظ، یعنی بر آن چه خدای خواسته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توحید افعال است به جهت تعلیل و مناسبت آن که باید انقلاب را متعلق بر وجوه مشیت کرد و معنی اول به نظر خالی از بعد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اقول حَسبیُ اللهَ وَ کَفی</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و تأکید معنی حسبی است و ممکن است جمله استینافیه باشد و ضمیر راجع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جمله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وجه مؤید احتمال ما در عبارت سابقه و مبعد احتمال بحار است، چه اگر مراد از او قول بود، انسب آن بود که اقوال با یکدیگر </w:t>
      </w:r>
    </w:p>
    <w:p>
      <w:pPr>
        <w:pStyle w:val="BookText"/>
        <w:rPr/>
      </w:pP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دَعَا</w:t>
      </w:r>
    </w:p>
    <w:p>
      <w:pPr>
        <w:pStyle w:val="BookText"/>
        <w:rPr/>
      </w:pPr>
      <w:r>
        <w:rPr>
          <w:rFonts w:ascii="IRNazanin" w:hAnsi="IRNazanin" w:eastAsia="IRNazanin"/>
          <w:color w:val="111111"/>
          <w:sz w:val="28"/>
          <w:sz w:val="28"/>
          <w:szCs w:val="28"/>
          <w:rtl w:val="true"/>
          <w:lang w:bidi="fa-IR"/>
        </w:rPr>
        <w:t>تواند بود که جمله خبریه باشد در مقام تمجید و توحید حضرت 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اظهر این است که جمله دعائیه باشد چنان چه در سمع الله لمن حمده احتمال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وَرائَكُم</w:t>
      </w:r>
    </w:p>
    <w:p>
      <w:pPr>
        <w:pStyle w:val="BookText"/>
        <w:rPr/>
      </w:pPr>
      <w:r>
        <w:rPr>
          <w:rFonts w:ascii="IRNazanin" w:hAnsi="IRNazanin" w:eastAsia="IRNazanin"/>
          <w:color w:val="111111"/>
          <w:sz w:val="28"/>
          <w:sz w:val="28"/>
          <w:szCs w:val="28"/>
          <w:rtl w:val="true"/>
          <w:lang w:bidi="fa-IR"/>
        </w:rPr>
        <w:t>یعنی جز شما کسی نیست که منتهی شوند ارباب حوائج به او؛ یعنی هر محتاجی که به کسی متوسل شود بالاخرة سلسله حاجات به شما می رسد و حل عقود مشاکل در عهده انامل عواطف و فواضل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ابا عَبْدَاللَّهً</w:t>
      </w:r>
    </w:p>
    <w:p>
      <w:pPr>
        <w:pStyle w:val="BookText"/>
        <w:rPr/>
      </w:pPr>
      <w:r>
        <w:rPr>
          <w:rFonts w:ascii="IRNazanin" w:hAnsi="IRNazanin" w:eastAsia="IRNazanin"/>
          <w:color w:val="111111"/>
          <w:sz w:val="28"/>
          <w:sz w:val="28"/>
          <w:szCs w:val="28"/>
          <w:rtl w:val="true"/>
          <w:lang w:bidi="fa-IR"/>
        </w:rPr>
        <w:t>عطف است بر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یاء نداء که بر او داخل شده به جهت قاعده نحویه مسلمه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يغتفر فى الثوانى مالا يغتفر فى الاوائل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بلکه این قاعده را شیخ اجل افقه شيخ جعفر النجفی قدس سرة در قواعد مختصره خود در فقه تسریه کرده و ایراد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سید محقق داماد قدس سرة در السنه اهل علم مشهور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أبت بر وزن قلت است از اوب به معنی رجوع و عطف بر انصرفت است در کلام آن علامه نامدار ندیده ام و اگر باشد ضعیف و نوعی از تصحیف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این است که سید اجل، غیاث الدین عبدالکريم، بن طاوس الحسني رضی الله عنه در کتاب فرحة الغری آورده که یکی از ادباء کتابی در تصحیف نوشته و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تَخْتِمُوا بِالْعَقِيقِ</w:t>
      </w:r>
      <w:r>
        <w:rPr>
          <w:rFonts w:eastAsia="IRNazanin" w:cs="IRNazanin"/>
          <w:color w:val="111111"/>
          <w:sz w:val="28"/>
          <w:szCs w:val="28"/>
          <w:rtl w:val="true"/>
          <w:lang w:bidi="fa-IR"/>
        </w:rPr>
        <w:t xml:space="preserve">» </w:t>
      </w:r>
      <w:r>
        <w:rPr>
          <w:rStyle w:val="FootnoteAnchor"/>
          <w:rtl w:val="true"/>
        </w:rPr>
        <w:footnoteReference w:id="1915"/>
      </w:r>
      <w:r>
        <w:rPr>
          <w:rFonts w:ascii="IRNazanin" w:hAnsi="IRNazanin" w:eastAsia="IRNazanin"/>
          <w:color w:val="111111"/>
          <w:sz w:val="28"/>
          <w:sz w:val="28"/>
          <w:szCs w:val="28"/>
          <w:rtl w:val="true"/>
          <w:lang w:bidi="fa-IR"/>
        </w:rPr>
        <w:t>را گمان کرده که تصحیف است 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تَخْتِمُوا بِالْعَقِيقِ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916"/>
      </w:r>
      <w:r>
        <w:rPr>
          <w:rFonts w:ascii="IRNazanin" w:hAnsi="IRNazanin" w:eastAsia="IRNazanin"/>
          <w:color w:val="111111"/>
          <w:sz w:val="28"/>
          <w:sz w:val="28"/>
          <w:szCs w:val="28"/>
          <w:rtl w:val="true"/>
          <w:lang w:bidi="fa-IR"/>
        </w:rPr>
        <w:t>؛ یعنی خیمه در عقیق بزنید که محلی است قرب مدینه که میقات حاج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غرائب متتبع ملتفت در کتب علماء بسیار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سَلامی</w:t>
      </w:r>
    </w:p>
    <w:p>
      <w:pPr>
        <w:pStyle w:val="BookText"/>
        <w:rPr/>
      </w:pPr>
      <w:r>
        <w:rPr>
          <w:rFonts w:ascii="IRNazanin" w:hAnsi="IRNazanin" w:eastAsia="IRNazanin"/>
          <w:color w:val="111111"/>
          <w:sz w:val="28"/>
          <w:sz w:val="28"/>
          <w:szCs w:val="28"/>
          <w:rtl w:val="true"/>
          <w:lang w:bidi="fa-IR"/>
        </w:rPr>
        <w:t xml:space="preserve">ظاهر این است که سلام نایب فاعل محجوب بوده باشد و تواند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از خبر باشد و سلام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به غایت بعید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تعلیق بر مشیت برای تبرک باشد،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لِتَدْخُلَنَّ الْمَسْجِدَ الْحَرَامَ إِنَّ</w:t>
      </w:r>
    </w:p>
    <w:p>
      <w:pPr>
        <w:pStyle w:val="BookText"/>
        <w:rPr/>
      </w:pPr>
      <w:r>
        <w:rPr>
          <w:rFonts w:ascii="Amiri" w:hAnsi="Amiri" w:eastAsia="Amiri" w:cs="Amiri"/>
          <w:color w:val="111111"/>
          <w:sz w:val="28"/>
          <w:sz w:val="28"/>
          <w:szCs w:val="28"/>
          <w:rtl w:val="true"/>
          <w:lang w:bidi="ar-SA"/>
        </w:rPr>
        <w:t>شَاءَ اللهُ</w:t>
      </w:r>
      <w:r>
        <w:rPr>
          <w:rStyle w:val="FootnoteAnchor"/>
          <w:rtl w:val="true"/>
        </w:rPr>
        <w:footnoteReference w:id="1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اِسْأَلْهُ انَّ يَشَاءُ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استینافیه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به حسب سیاق عبارت آن است که ان شاء الله برای شرط واقعی باشد و و او برای عطف شود و احق به حسب رعایت رسم کتابت این است که اگر این کلمه برای تبرک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فی الحقیقة مراد تعلیق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 نوشته شود و اگر برای اشتراط و تعلیق باشد، إن جدا و شاء الله جدا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ایس و لَا قَانِطٌ</w:t>
      </w:r>
    </w:p>
    <w:p>
      <w:pPr>
        <w:pStyle w:val="BookText"/>
        <w:rPr/>
      </w:pPr>
      <w:r>
        <w:rPr>
          <w:rFonts w:ascii="IRNazanin" w:hAnsi="IRNazanin" w:eastAsia="IRNazanin"/>
          <w:color w:val="111111"/>
          <w:sz w:val="28"/>
          <w:sz w:val="28"/>
          <w:szCs w:val="28"/>
          <w:rtl w:val="true"/>
          <w:lang w:bidi="fa-IR"/>
        </w:rPr>
        <w:t>ظاهراً اياس و قنوط فرقی نداشته باشند در مجاری استعمالات و جمع بین آن ها به جهت تأکید است مثل مکر و کید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 و رجوع و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عادت عرب است که جمع بین مترادفات می کنند اگر چه در واقع ترادف نباشد و هر یک به مناسبتی استعمال شده باشد ولی از کثرت تبادل و تناوب در مقام استعمال در بسیاری از مواضع خصوصیات دست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نشده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قدر که نوشتم در بیان الفاظ این دعا کافی است اکثر اهل 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اولاً و آخراً و باطناً و ظاهراً على توفيقه لإتمام الباب الثانى من هذا الشرح الشريف مع كثرة الشواغل و قلة البضاعة و عدم المهلة لصرف الوقت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ذلك إلا ببركات من هو سيدنا المظلوم أبو عبدالله الحسين سلام الله علیه و قد حصل لى فيه آثار التأييد و هبت على نسمات</w:t>
      </w:r>
    </w:p>
    <w:p>
      <w:pPr>
        <w:pStyle w:val="BookText"/>
        <w:rPr/>
      </w:pPr>
      <w:r>
        <w:rPr>
          <w:rFonts w:ascii="Amiri" w:hAnsi="Amiri" w:eastAsia="Amiri" w:cs="Amiri"/>
          <w:color w:val="111111"/>
          <w:sz w:val="28"/>
          <w:sz w:val="28"/>
          <w:szCs w:val="28"/>
          <w:rtl w:val="true"/>
          <w:lang w:bidi="ar-SA"/>
        </w:rPr>
        <w:t>من قدسه من التوفيق و التسديد</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مصنفه الفقير إلى باب ربه الغنى العاصم ابوالفضل ابن المحقق المرحوم ابي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حوسبا حساباً يسيراً و اوتيا خيراً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الارض المقدسة و البقعة المباركة سرّ من راي في عصر يوم عاشوراء 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حامداً مستغفراً مصلياً مسلّماً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 xml:space="preserve">. </w:t>
      </w:r>
      <w:bookmarkStart w:id="224" w:name="pg10937_115447"/>
    </w:p>
    <w:p>
      <w:pPr>
        <w:pStyle w:val="Heading2"/>
        <w:numPr>
          <w:ilvl w:val="1"/>
          <w:numId w:val="1"/>
        </w:numPr>
        <w:rPr/>
      </w:pPr>
      <w:bookmarkStart w:id="225" w:name="__RefHeading___Toc4380300_2870459653"/>
      <w:bookmarkStart w:id="226" w:name="_Toc78"/>
      <w:bookmarkEnd w:id="224"/>
      <w:bookmarkEnd w:id="225"/>
      <w:r>
        <w:rPr>
          <w:rtl w:val="true"/>
        </w:rPr>
        <w:t>منابع و مآخذ</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إثنا عشر رسالة، مير محمد باقر داماد،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على بن أبى طالب طبرسی، تصحیح سید محمد باقر خرسان،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تحقیق و تعلیق سید شهاب الدین مرعشی نجفی، تصحيح سيد إبراهيم ميانجي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احياء علوم الدین، محمد بن محمد غزالی، به اهتمام عبدالعزیز ،سیرون،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القلم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داود دینوری،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الكتب العربی،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محمد بن محمد بن نعمان عکبری بغدادی، تصحیح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طوسی، تصحیح و تعلیق محمد باقر میرداماد استربادی، تحقیق سید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في معرفة حجج الله على العباد، محمد بن محمد بن نعمان عکبری بغدادی،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الازرية في مدح النبى و الوصى و الآل صلوات الله عليهم أجمعين، كاظم ازری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عمر زمخشری، تحقیق عبدالرحیم محمود،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فيما اختلف من الاخبار، محمد بن حسن طوسی، تحقیق سید حسن موسوی 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الاستيعاب ابن عبدالبر، تحقیق علی محمد 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في معرفة الصحابة، على بن أبى الكرم محمد بن محمد بن عبدالکریم بن عبدالواحد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اسعاف الراغبين، محمد صبان، قاهره میمنیه،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الاسمى فى الاسماء، سعید بن احمد می دانی، تصحیح جعفر علی امیدی نجف آبادی،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في تميز الصحابة، أحمد بن علی بن حجر عسقلانی، تحقيق عادل أحمد عبدالموجود و 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الستة عشر ، جمعی از روات،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شبستری،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المعارف، محسن فیض کاشانی، تصحیح سید جلال الدین آشتیانی،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سيد محسن امين،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الأغانى أبو الفرج اصفهانی،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مهنا و سمير جابر،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 سید رضی الدین علی بن موسی بن جعفر بن طاووس، تحقیق 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رجب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 محمد بن إدريس شافعى،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محمد بن محمد بن نعمان عکبری بغدادی، تحقیق حسین استاد ولی،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محمد بن حسن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محمد بن علی بن حسین بن موسی بن بابویه 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 احمد بن على مقریزی، تحقیق محمد عبدالحمید 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التنزيل، عبدالله بن عمر بیضاوی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 الجامعة لدرر أخبار الائمة الاطهار، محمد باقر المجلسى،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شرح ابن نجیم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احمد بن محمود نسفی، تحقیق زکریا عميرات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 اسماعیل بن کثیر دمشقی، تحقیق علی شیریى،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 الكبرى، محمد بن الحسن بن فروخ الصفار، تصحیح میرزا محسن کوچه باغی،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ها و پاسخ های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عرفان، به کوشش علی اوجبى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جمشید نوری، به کوشش حامد ناجی،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سید محمد مرتضی حسینی واسطی زبیدی،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عبدالرحمن بن محمد بن خلدون حضرمی مغربی،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الاعلمی،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الإسلام، محمد بن احمد بن عثمان ذهبی، تحقیق عمر عبدالسلام تدمری،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العربی تاريخ الامم و الملوك للامام، محمد بن جریر طبری،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أحمد بن على خطیب بغدادی، تحقیق مصطفى عبدالقادر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اعراب القرآن، عبدالله حسین عکبری، تحقیق حسین شمس الدين،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تحرير الأحكام، 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إبراهيم بهادري،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 صلى الله عليهم، حسن بن علی بن حسین بن شعبه حرانى، تصحيح على أكبر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الاحوذي بشرح جامع الترمذی، محمد عبدالرحمن ابن عبدالرحیم ،مبارکفوری،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اولى الالباب الجامع للعجب العجاب، داود بن عمر انطاکی،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الثقافية الدينية</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ترتيب اصلاح المنطق، ابن السكيت، تحقیق محمد حسن بکائی،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تزیین الاسواق، داود بن عمر انطاکی،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حمد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اعتقادات الإمامية، محمد بن محمد بن نعمان، تحقیق حسین درگاهی،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التعليقة على الفوائد الرضوية، سيد روح الله خمینی،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آثار امام خمینی، </w:t>
      </w:r>
    </w:p>
    <w:p>
      <w:pPr>
        <w:pStyle w:val="BookText"/>
        <w:rPr/>
      </w:pP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المنسوب إلى الامام ابي محمد الحسن بن علی العسکری علیه السلام، به اهتمام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مدرسه امام مهدی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محمد بن مسعود بن عیاش سلمی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الاسلامية</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البحر المحيط، أبي حيان اندلسي، تحقيق عادل أحمد عبد الموجود و على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الثعلبی، احمد بن محمد بن ابراهيم ثعلبى، تحقيق أبي محمد بن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محسن الفيض الكاشانی، تحقیق حسین اعلمی،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العز بن عبد السلام، عبدالعزیز بن عبد السلام سلمی دمشقی شافعی، تحقیق عبدالله بن إبراهيم وهبى،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الكريم، ثابت بن دينار ثمالی، تحقیق عبدالرزاق محمد حسین حرز الدين،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ابراهیم قمی، تحقیق سید طیب موسوی جزائری،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صفر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فضل بن حسن طبرسی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أعلمى</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عبدعلی بن جمعه عروسی حویزی، تصحیح سید 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وسائل الشيعة الى تحصيل مسائل الشريعة، محمد بن حسن حر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الإحياء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تنزيه الأنبياء، على بن حسين بن موسی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 محمد بن علی بن حسین بن بابویه قمی، تحقیق سید هاشم حسینی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المقال في علم الرجال، ملا علی کنی، تحقیق محمد حسین مولوی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الاحكام في شرح المقنعة، محمد بن حسن طوسی، تحقیق سید حسن موسوی 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للشرايع، يحيى بن سعيد حلی، اشراف جعفر 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سید الشهداء، محرم الحرام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الصحيح، مسلم بن حجاج بن مسلم قشیری نیسابوری،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المقال، فخر الدین طریحی، تحقیق محمد کاظم طریحی،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حيدريه</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الحسان في تفسير القرآن، عبدالرحمن بن محمد بن مخلوف أبي زيد ثعالبی مالکی، تحقیق علی محمد معوض و عادل أحمد عبد الموجود،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العقود، محمد بن احمد منهاجى أسيوطی، تحقیق مسعد عبدالحميد محمد سعدنی،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شرح شرائع الاسلام، محمد حسن نجفی،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قوچانی،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الاسلامیة، پائیز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 في مناقب الإمام على علیه السلام، محمد بن احمد دمشقی، تحقیق محمد باقر محمودى،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الحاشية على الكشاف، علی بن محمد بن علی جرجانی،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مصطفى البابی الحلبی،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في أحكام العترة الطاهرة، يوسف البحراني،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الحيوان الكبری، کمال الدین دمیری، به اهتمام عبدالحمید احمد حنفی، قاهره</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خزانة الأدب، عبد القادر بن عمر بغدادی، تحقیق محمد نبیل طريفي و إميل بديع يعقوب،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امير المؤمنين على بن ابى طالب، أحمد بن شعیب نسائی شافعی، تحقیق محمد هادی امینی،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نينوى الحديثه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الحسينية، جعفر شوشتری،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علی بن حسین بن بابویه قمی، تصحیح علی اکبر غفاری،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نشر اسلامی، شهریور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الأثر فى أعيان القرن الحادي عشر، محمد محبی شامی،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الاقوال فى معرفة الرجال، حسن بن یوسف بن مطهر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محمد صادق بحر 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 الشرعية في فقه الامامية، شمس الدین محمد بن مکی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شوال المکرم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 سيد ابن طاووس،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محرم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و ذكر الحلال و الحرام و القضايا و الاحكام عن اهل بیت رسول الله عليه و عليهم افضل السلام نعمان بن محمد بن منصور بن أحمد بن حيون تمیمی مغربی، تحقیق آصف بن على أصغر فيضى،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محمد بن جریر بن رستم طبری،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الحماسة، خطیب تبریزی،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الشافعی، محمد بن ادریس شافعی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العربي</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الشريف الرضى، محمد بن حسین بن موسی،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اعلمی</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العقبي في مناقب ذوي القربى، محب الدين أحمد بن عبدالله طبری،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القدسی،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ذخيرة المعاد، محمد باقر سبزواری،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علیهم السلام ، چاپ سنگی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ذوب النضار في شرح الثار، جعفر بن محمد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فارس حسون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شوال المکرم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الکرکی، علی بن حسین کرکی، تحقیق محمد حسون،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ربیع الثانی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المرتضی، علی بن حسین بن موسی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أحمد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الرعاية في علم الدراية، زين الدين بن على بن احمد جبعی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عبدالحسين محمد على بقال،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آية الله مرعشی 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رياض المسائل في بيان أحكام الشرع بالدلائل، سيد على طباطبائی،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الرواشح السماوية فى شرح الاحاديث الامامية، مير محمد باقر حسینی مرعشی داماد،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آية الله العظمى المرعشي النجفی،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البهية فى شرح اللمعة الدمشقية، زين الدين بن على عاملی، تحقیق سید محمد کلانتر،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الرياض النضرة، احمد بن عبدالله طبری،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المصرى ، اول</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السقيفة وفدک، أحمد بن عبدالعزیز جوهری بصری بغدادی، تحقیق محمد هادی امینی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الكتبى للطباعة و النشر،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محمد بن یزید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فؤاد عبدالباقی،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 سلیمان بن اشعث سجستانی، تحقیق سعید محمد اللحام،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محمد بن عیسی بن سورة ترمذی، تحقیق عبدالوهاب عبداللطيف،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الدارقطني، على بن عمر الدارقطنی، تحقیق مجدی بن منصور بن سید شوری،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 عبدالله بن الرحمن بن الفضل بن بهرام الدارمی، به اهتمام محمد احمد دهمان،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البريد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 احمد بن الحسين بن على بيهقى المتوفی،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 أحمد بن شعيب نسائی تحقیق عبدالغفار سلیمان بنداری و سید کسروی 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 محمد بن احمد بن عثمان ذهبی، تحقیق محمد نعیم عرقسوسی و مأمون صاغرجی،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الشافى فى الامامة، على بن حسين بن موسی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إسماعيليان</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نعمان بن محمد تمیمی مغربی، تحقیق سید محمد حسینی 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أصول الكافى، محمد صالح مازندرانی المتوفی، تعلیقه ميرزا أبو الحسن شعرانی، تهران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 کلمه میثم بن علی بحرانی، تصحیح سید جلال الدین محدث ارموی،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عقود الجمان في علم المعانى و البیان، جلال الدین سیوطی،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الحكم محمد داوود قیصری رومی، تحقیق سید جلال الدین آشتیانی،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 الكبير، أبو البركات احمد دردير،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 – عيسى البابي الحلبي</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في علم الكلام، مسعود بن عمر تفتازانی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النعمانية،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أبى الحديد، تحقيق محمد أبو 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الكتب العربية،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شوارق الالهام، عبد الرزاق لاهیجی، چاپ سنگی</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لقواعد التفضيل فى الآيات النازلة فى اهل البيت صلوات الله و سلامه عليهم عبيد 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باقر محمودی،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نشر وزارت فرهنگ و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الشواهد الربوبية فى المناهج السلوكية، محمد بن ابراهيم شیرازی، تصحیح سید جلال الدین آشتیانی،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دانشگاهی،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اسماعیل بن حماد جوهري، تحقيق أحمد عبدالغفور العطار،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 محمد بن اسماعیل بن ابراهيم ابن المغيرة بن بردزبة بخاري جعفی،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الطباعة العامرة، 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احمد بن حجر هيثمي،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میمنیه،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محمد بن سعد،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في معرفة مذاهب الطوائف، سيد رضی الدین 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الشرايع محمد بن علی بن حسین بن موسی بن بابویه قمی،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عيون صحاح الاخبار في مناقب امام الابرار، یحیی بن حسن اسدی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محمد بن علی بن حسین بن بابویه قمی، تصحیح حسین اعلمی، بيروت مؤسسة الاعلمی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غريب الحديث، عبدالله بن مسلم بن قتيبة دینوری،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زرزور،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غنية النزوع إلى علمى الأصول و الفروع، حمزة بن على بن زهرة حلبى، تحقيق شيخ إبراهيم 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محرم الحرام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أحمد بن أعثم الكوفىی،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الباري شرح صحيح البخارى، أحمد بن علی بن محمد بن محمد بن حجر عسقلانی شافعی،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،منیریه بولاق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الغرى فى تعيين قبر أمير المؤمنين على علیه السلام،سيد عبدالكريم بن طاووس حسنی، تحقیق سید تحسین آل بيب،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الاسلامية،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معرفة الأئمة، على بن محمد بن أحمد مالكي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سامی غریری،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الخمسة من الصحاح الستة، سيد مرتضى حسينى فيروز آبادی،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الاصول، مرتضی انصاری،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الإسلامی،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الرجالية، سيد محمد مهدی بحر العلوم طباطبائی، تحقیق محمد صادق بحر العلوم و حسین بحر العلوم،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الصادق،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المدنية و الشواهد المكية،محمد أمين استرابادی، سید نور الدین عاملی، تحقیق رحمت الله رحمتی اراکی،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شعبان المعظم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أسماء مصنفى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علی بن احمد بن عباس نجاشی اسدی کوفی، تحقیق سید موسی شبیری 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منتجب الدین علی بن بابویه رازی، تحقیق سید جلال الدین محدث ارموی،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آیة الله العظمی مرعشی نجفی،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المحيط، محمد بن یعقوب فیروز آبادی،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عبدالله بن جعفر الحميري،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لاحياء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 الفوائد فى الفقه و الاصول و العربية، محمد بن مكى عاملی، تحقیق سید عبدالهادی حكيم،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المفيد</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الاصول، میرزا ابو القاسم قمی، سنگی</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بن اسحاق کلینی رازی، تصحیح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 جعفر بن محمد بن قولویه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عن حقائق التنزيل و عيون الأقاويل، محمود بن عمر زمخشری،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مصطفی بابی حلبی،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 عن اسامى الكتب و الفنون،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في معرفة الائمة، على بن عيسى بن أبى الفتح الاربلی،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عن قواعد الاحكام، محمد بن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الاقوال و الافعال، على متقى بن حسام الدین هندی برهان فوری، تحقیق بکری حیانی، بیروت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لمعات الهيه، عبدالله زنوزی، تصحیح سید جلال الدین آشتیانی،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شمس الدین سرخسی،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 النشر و التوزيع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برگردان از یونانی شرف الدین خراسانی،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مثير الاحزان، محمد بن جعفر بن أبي البقاء هبة الله بن نما حلى،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 على بن أبى بكر هيثمی،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القدسی،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الفائدة و البرهان فى شرح ارشاد الاذهان، احمد الاردبیلی،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عراقی و علی پناه اشتهاردی و حسین یزدی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محیی الدین نووی،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أحمد بن محمد بن خالد البرقی، تصحیح سید جلال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الاسلامية</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الشيعة، حسن بن يوسف بن علی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،رمضان المبارک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المدارك الاسلام فی شرح شرائع الاسلام، سید محمد بن علی موسوی عاملی،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لاحياء التراث، محرم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معاجز الائمة الاثنى عشر و دلائل الحجج على البشر، سید هاشم بحرانی، تحقیق عزت الله مولائی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 معادن الجوهر، علی بن حسین بن علی مسعودی،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الاندلس،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محمد باقر أبطحي،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 بن مکی عاملی 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مدرسة امام مهدى، ذى الحجة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مشهدی، تحقیق 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مسار الشیعة فی مختصر تواريخ الشريعة، محمد بن محمد بن نعمان عکبری بغدادی، تحقیق مهدی نجف،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مسالك الافهام إلى تنقيح شرائع الاسلام، زین الدین بن علی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 حاکم نیشابوری، به إشراف يوسف عبدالرحمن مرعشلی،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الشيعة فى احكام الشريعة، أحمد بن محمد مهدى نراقی،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w:t>
      </w:r>
    </w:p>
    <w:p>
      <w:pPr>
        <w:pStyle w:val="BookText"/>
        <w:rPr/>
      </w:pPr>
      <w:r>
        <w:rPr>
          <w:rFonts w:ascii="Amiri" w:hAnsi="Amiri" w:eastAsia="Amiri" w:cs="Amiri"/>
          <w:color w:val="111111"/>
          <w:sz w:val="28"/>
          <w:sz w:val="28"/>
          <w:szCs w:val="28"/>
          <w:rtl w:val="true"/>
          <w:lang w:bidi="ar-SA"/>
        </w:rPr>
        <w:t xml:space="preserve">البيت عليهم السلام لاحياء التراث، ربيع الأول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المستطرف في كل فن مستظرف، محمد بن أحمد أبشيهی، تحقیق مفید محمد قميحة،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ابی داود الطیالسی، سلیمان بن داود بن الجارود فارسی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داود 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أبي يعلى، أحمد بن على بن مثنی تمیمی، تحقیق حسين سليم أسد،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احمد بن حنبل و بهامشه منتخب كنز العمال في سنن الاقوال و الافعال،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الشموس فى شرح الدروس، حسین بن جمال الدین محمد الخوانساری،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البيت علیهم السلام لاحياء التراث</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المشاعر، صدر الدین محمد شیرازی،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تاریخ،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محمد بن حسن طوسی،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الاصول، جعفر بن الحسن هذلي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رضوی،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محمد بن علی بن حسین بن بابویه قمی، تصحيح على أكبر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جعفر بن حسن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 ناصر مکارم شیرازی،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علیه السلام،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سلیمان بن احمد طبرانی، تحقیق حمدی عبدالمجید سلفی،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ابن تيميه ، دوم</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الملاحم و الفتن، سید محمود موسوی دهسرخی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السعادة، احمد بن مهدی نراقی،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مغني اللبيب عن كتب الاعاريب، عبدالله جمال الدین بن يوسف بن أحمد بن عبدالله بن هشام انصاری، تحقیق مازن مبارک و محمد علی حمد الله،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المحتاج ، محمد بن أحمد شربيني،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الغیب، محمد بن عمر 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الفلاح فى عمل اليوم و الليلة من الواجبات و المستحبات و الآداب، بهاء الدين محمد بن حسین بن عبدالصمد حارثی همدانی 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الأعلمى</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الكرامة، سید محمد جواد عاملی، تحقیق محمد باقر خالصی،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حسین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مقابس الانوار، اسد الله شوشتری،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 سنگی</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ابو الفرج اصفهانی،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المكاسب، مرتضی انصاری،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فکر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أبي طالب، محمد بن على بن شهر آشوب ابن أبي نصر بن أبي حبيشي سروی مازندرانی ،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موفق بن أحمد بن محمد مکی خوارزمی، تحقیق مالک محمودی،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المطلب، حسن بن یوسف بن علی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المنخول فى تعليقات الأصول، محمد بن محمد غزالی، تحقیق محمد حسن هیتو، دمشق دار الفکر،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 محمد بن علی بن حسین بن بابویه قمی، تصحیح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النبوية، أحمد بن عبدالحلیم بن تیمیه حرانی، تحقیق محمد رشاد سالم، مؤسسه قرطبه،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على بن موسى بن جعفر بن محمد بن طاووس، تعلیق حسین اعلمی،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 عبدالرحمن بن على بن جوزی قرشی، تحقیق عبدالرحمن محمد عثمان،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السلفية،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التواريخ ، محمد تقی سپهر،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نضد القواعد الفقهية على مذهب الامامية، مقداد بن عبدالله سیوری حلی،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عبداللطیف کوهکمری،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الابصار، مؤمن شبلنجی،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میمنیه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في غريب الحديث، مبارک بن محمد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طاهر أحمد الزاوی و محمود محمد طناحی،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وصول الاخيار الى اصول الاخبار، حسین بن عبدالصمد عاملی تحقیق سید عبداللطیف کوهکمری،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الاسلامية،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 نصر بن مزاحم منقری، تحقیق عبدالسلام محمد هارون،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العربية الحديثة،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يتيمة الدهر في محاسن اهل العصر، عبدالملک ثعالبی، تحقیق مفيد محمد قمحية،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اليقين باختصاص مولانا على علیه السلام بامرة المؤمنين و يتلوه التحصين لأسرار ما زاد من أخبار كتاب الیقین سید رضی الدین علی بن طاووس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الثانی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لذوی القربی، سلیمان بن ابراهیم قندوزی حنفی، تحقیق سید علی جمال اشرف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bookmarkStart w:id="227" w:name="pg10937_115461"/>
    </w:p>
    <w:p>
      <w:pPr>
        <w:pStyle w:val="Heading2"/>
        <w:numPr>
          <w:ilvl w:val="1"/>
          <w:numId w:val="1"/>
        </w:numPr>
        <w:rPr/>
      </w:pPr>
      <w:bookmarkStart w:id="228" w:name="__RefHeading___Toc4380302_2870459653"/>
      <w:bookmarkStart w:id="229" w:name="_Toc79"/>
      <w:bookmarkEnd w:id="227"/>
      <w:bookmarkEnd w:id="228"/>
      <w:r>
        <w:rPr>
          <w:rtl w:val="true"/>
        </w:rPr>
        <w:t>فهرست مطالب</w:t>
      </w:r>
      <w:bookmarkEnd w:id="229"/>
    </w:p>
    <w:p>
      <w:pPr>
        <w:pStyle w:val="BookText"/>
        <w:rPr/>
      </w:pPr>
      <w:r>
        <w:rPr>
          <w:rFonts w:ascii="IRNazanin" w:hAnsi="IRNazanin" w:eastAsia="IRNazanin"/>
          <w:color w:val="111111"/>
          <w:sz w:val="28"/>
          <w:sz w:val="28"/>
          <w:szCs w:val="28"/>
          <w:rtl w:val="true"/>
          <w:lang w:bidi="fa-IR"/>
        </w:rPr>
        <w:t xml:space="preserve">مقدمه تصحیح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ماده تاریخ تألیف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تقریظ میرزای شیرازی رحمه الله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 متن زیارت عاشوراء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زیارت عاشوراء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دعای صفوان مشهور به زیارت علقمه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ترجمه حدیث زیارت عاشوراء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شرح حال راویان زیارت و اعتبار آن ها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کیفیت خواندن آن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عاشوراء به نقل از مزار قدیم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عاشوراء به نقل دیگر از مزار قدیم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فایده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زیارت عاشوراء در تمام سال بدون تغییر در الفاظ آن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فایده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صد مرتبه لعن و سلام در مصباح الزائر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فایده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صفوان عملی جدا از زیارت عاشوراء است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فایده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زیارت عاشوراء در شب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فایده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احتیاط در قرائت زیارت عاشوراء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فایده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زیارت عاشوراء در یک مجلس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فایده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کسی که نمی تواند زیارت عاشوراء را در یک مجلس بخواند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فایده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لفظ عاشوراء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فایده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بودن زیارت عاشوراء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فایده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زیارت عاشوراء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زیارت عاشوراء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السلام علیک یا ابا عبدالله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تفسیر سلام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شرح اباعبدالله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السلام علیک یا بن رسول الله </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ابن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رسول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امام حسین علیه السلام فرزند پیامبر صلی الله علیه و اله و سلم است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السلام علیک یابن امیر المؤمنین</w:t>
      </w:r>
      <w:r>
        <w:rPr>
          <w:rFonts w:eastAsia="IRNazanin" w:cs="IRNazanin"/>
          <w:color w:val="111111"/>
          <w:sz w:val="28"/>
          <w:szCs w:val="28"/>
          <w:rtl w:val="true"/>
          <w:lang w:bidi="fa-IR"/>
        </w:rPr>
        <w:t>...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شرح واژه امیر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تفسیر ایمان و مراتب آن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اختصاص لقب أمير المؤمنين به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 ابن سید الوصيين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اثبات وصایت امیر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اختصاص لقب سیدالوصیین به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السلام علیک یابن فاطمة الزهراء</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تفسیر فاطمه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تفسیر زهراء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تفسیر سيدة نساء العالمين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السلام علیک یا ثار الله و ابن ثاره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تفسیر ثار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 الوتر الموتور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تفسیر وتر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تفسیر موتور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السلام علیک و علی الارواح التی حلت بفنائک</w:t>
      </w:r>
      <w:r>
        <w:rPr>
          <w:rFonts w:eastAsia="IRNazanin" w:cs="IRNazanin"/>
          <w:color w:val="111111"/>
          <w:sz w:val="28"/>
          <w:szCs w:val="28"/>
          <w:rtl w:val="true"/>
          <w:lang w:bidi="fa-IR"/>
        </w:rPr>
        <w:t>...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تفسیر و شرح روح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تفسير 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تفسیر فنا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تفسیر اناخه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تفسیر رحل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عدد شهدای کربلا و نام آن ها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زیارت ناحیه مقدسه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عليكم منى جميعاً سلام الله ابدا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تفسیر ابد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تفسیر سلام الله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عبارات تأیید در زبان عربی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يا ابا عبدالله لقد عظمت الرّزيّة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جلال و عظمت و فرق آن دو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مصیبت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تفسیر رزیه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بزرگی مصیبت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 جلّت و عظمت مصیبتک</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تأثر ملائکه در مصيبت سيد الشهداء علیه السلام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انقلاب در کائنات در مصيبت سيد الشهداء علیه السلام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فلعن الله امة اسست اساس الظلم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تفسير لعن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تفسیر امت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تفسیر تأسیس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تفسیر ظلم و جور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تأسیس پایه های ظلم بر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نقد عدالت صحابه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تفسیر اهل البيت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لعن الله امة دفعتكم عن مقامكم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تفسیر دفع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تفسیر مقام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تفسیر ازاله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تفسیر رتبه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لعن الله الممهدين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تفسیر تمهید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تفسیر تمکین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تفسیر قتال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برئت الى الله و اليكم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تفسیر برء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تفسیر تبع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تفسیر شیعه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تفسیر ولی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وجوب تولی و تبری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یا اباعبدالله انى سلم لمن سالمكم</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تفسیر سلم </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یوم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قیامت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کفر دشمنان اهل بیت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و لعن الله آل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شرح حال زیاد و مادر او و استلحاق او به ابو سفیان لعنة الله علیهم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 آل مروان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شرح حال مروان و پدرش حکم لعنة الله علیهما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احادیثی در مذمت مروان و حکم لعنة الله علیهما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خبر دادن رسول اکرم صلی الله علیه و اله و سلم از حکومت آل مروان لعنة الله علیهم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و لعن الله بنى اميّة قاطبة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بیان حال امیه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آیات نازله در مذمت بنی امیه لعنة الله علیهم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تفصیل مدت حکومت بنی امیه لعنة الله علیهم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روایات اهل سنت در مذمت بنی امیه لعنة الله علیهم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رساله معتضد عباسی در لعن بنی امیه لعنة الله علیهم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اشکال بر عمومیت لعن بر بنی امیه لعنة الله علیهم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و لعن الله ابن مرجانة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علت ذکر ابن زیاد بالخصوص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 لعن الله عمر بن سعد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شرح حال عمر سعد لعنة الله علیهم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 لعن الله شمراً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شرح حال شمر لعنة الله علیهم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و لعن الله امة اسرجت و الجمت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تفسیر اسرجت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تفسير الجمت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تفسیر تنقبت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تفسیر تهیأت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بأبي أنت و 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شرح دعای تقدیه و بیان تفدیه حقیقی و مجازی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يا ابا عبدالله لقد عظم مصابی بک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تفسیر مصاب </w:t>
      </w:r>
      <w:r>
        <w:rPr>
          <w:rFonts w:eastAsia="IRNazanin" w:cs="IRNazanin"/>
          <w:color w:val="111111"/>
          <w:sz w:val="28"/>
          <w:szCs w:val="28"/>
          <w:rtl w:val="true"/>
          <w:lang w:bidi="fa-IR"/>
        </w:rPr>
        <w:t>...</w:t>
      </w:r>
      <w:r>
        <w:rPr>
          <w:rFonts w:eastAsia="IRNazanin" w:cs="IRNazanin"/>
          <w:color w:val="111111"/>
          <w:sz w:val="28"/>
          <w:szCs w:val="28"/>
          <w:lang w:bidi="fa-IR"/>
        </w:rPr>
        <w:t>272</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فاسأل الله الذى اکرم مقامک و اکرمنی بک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سؤال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تفسیر اکرم مقامک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اکرام خداوند بر سید الشهداء علیه السلام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ویژگی خاص امام حسین علیه السلام در بین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ویژگی تربت سید الشهداء علیه السلام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ویژگی زیارت حضرت ابا عبدالله علیه السلام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حد حایر حسینی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اکرام مردم به برکت سید الشهداء علیه السلام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أن يرزقنى طلب ثارك مع امام منصور من اهل بيت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تفسیر رزق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تفسیر امام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تفسیر منصور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منصور از القاب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خونخواهی حضرت سیدالشهداء علیه السلام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فایده صلوات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انسان هنگام شنیدن نام مبارک محمد صلی الله علیه و اله و سلم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فایده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صلوات به چه کسی می رسد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فایده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صلوات مقطوع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فایده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آل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فایده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بر ضمیر مجرور بدون اعاده جار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اللهم اجعلنى عندك وجيهاً بالحسين علیه السلام</w:t>
      </w:r>
      <w:r>
        <w:rPr>
          <w:rFonts w:eastAsia="IRNazanin" w:cs="IRNazanin"/>
          <w:color w:val="111111"/>
          <w:sz w:val="28"/>
          <w:szCs w:val="28"/>
          <w:rtl w:val="true"/>
          <w:lang w:bidi="fa-IR"/>
        </w:rPr>
        <w:t>...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تفسیر جعل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تفسیر وجيه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تفسیر دنیا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عوالم سه گانه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يا ابا عبدالله إنى اتقرب إلى الله و إلى رسوله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تفسیر تقرب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تفسیر موالات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تفسیر نصب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تفسیر جری </w:t>
      </w:r>
      <w:r>
        <w:rPr>
          <w:rFonts w:eastAsia="IRNazanin" w:cs="IRNazanin"/>
          <w:color w:val="111111"/>
          <w:sz w:val="28"/>
          <w:szCs w:val="28"/>
          <w:rtl w:val="true"/>
          <w:lang w:bidi="fa-IR"/>
        </w:rPr>
        <w:t>...</w:t>
      </w:r>
      <w:r>
        <w:rPr>
          <w:rFonts w:eastAsia="IRNazanin" w:cs="IRNazanin"/>
          <w:color w:val="111111"/>
          <w:sz w:val="28"/>
          <w:szCs w:val="28"/>
          <w:lang w:bidi="fa-IR"/>
        </w:rPr>
        <w:t>317</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ناصبی کیست؟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برئت إلى الله و إليكم منهم و اتقرب إلى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امامت و ولایت و ارکان آن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فلسفه تکرار تولی و تبری در این زیارت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اهمیت تبری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فاسأل الله الذي اكرمني بمعرفتكم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معرفت ائمه و مراتب آن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تفسير ان يجعلني معكم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و ان يثبت لي عندكم قدم صدق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تفسیر قدم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تفسیر قدم صدق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و اسأله أن يبلغني المقام المحمود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تفسیر تبلیغ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تفسیر مقام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تفسیر حمد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تفسیر مقام محمود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و أن يرزقنى طلب ثارى مع إمام مهدى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تفسیر رزق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تفسیر طلب ثار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تفسیر هدایت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اقسام و مراتب هدایت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تفسیر امام مهدی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تفسیر ظاهر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تفسیر ناطق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اسماء و القاب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و اسأل الله بحقكم و بالشان الذى لكم عنده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تفسیر حق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تفسير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تفسیر اعطاء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تفسیر فضل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تفسیر مصاب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ما اعظمها و اعظم رزيّتها في الاسلام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ما اعظمها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رزیه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تأثر تمام کائنات در مصیبت امام حسین علیه السلام در بیان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تأثر تمام کائنات در مصیبت امام حسین علیه السلام در بیان اهل سنت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انطباق سرخی آسمان هنگام شهادت سید الشهداء علیه السلام ابر قواعد هیأت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اللهم اجعلنى فى مقامى هذا ممن تناله</w:t>
      </w:r>
      <w:r>
        <w:rPr>
          <w:rFonts w:eastAsia="IRNazanin" w:cs="IRNazanin"/>
          <w:color w:val="111111"/>
          <w:sz w:val="28"/>
          <w:szCs w:val="28"/>
          <w:rtl w:val="true"/>
          <w:lang w:bidi="fa-IR"/>
        </w:rPr>
        <w:t>...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تفسیر نیل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تفسیر صلوات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تفسیر رحمت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تفسیر مغفرت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تفسیر محیا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اللهم إن هذا يوم تبركت به بنو 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تفسیر تبرک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تبرک بنی امیه لعنة الله علیهم به روز عاشوراء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حکم روزه روز عاشوراء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و ابن آكلة الأكباد اللعين بن اللعين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تفسیر اکل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تفسیر کبد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سی لفظ از بدن انسان که با کاف شروع می شود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تفسير اللعين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تفسیر لسان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تفسیر نبی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تفسیر کل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تفسیر موطن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تفسیر موقف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هند مادر معاويه و أكلة الأكباد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تفسير اللعين على لسانک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تفسیر کل موطن و موقف</w:t>
      </w:r>
      <w:r>
        <w:rPr>
          <w:rFonts w:eastAsia="IRNazanin" w:cs="IRNazanin"/>
          <w:color w:val="111111"/>
          <w:sz w:val="28"/>
          <w:szCs w:val="28"/>
          <w:rtl w:val="true"/>
          <w:lang w:bidi="fa-IR"/>
        </w:rPr>
        <w:t>...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احادیثی در لعن تمام موجودات بر قاتلان سيد الشهداء علیه السلام</w:t>
      </w:r>
      <w:r>
        <w:rPr>
          <w:rFonts w:eastAsia="IRNazanin" w:cs="IRNazanin"/>
          <w:color w:val="111111"/>
          <w:sz w:val="28"/>
          <w:szCs w:val="28"/>
          <w:rtl w:val="true"/>
          <w:lang w:bidi="fa-IR"/>
        </w:rPr>
        <w:t>...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اللهم العن ابا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شرح حال ابوسفیان لعنة الله علیهم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و معاوية بن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معاویه لعنة الله علیهم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اخبار لعن و ذم معاویه در کتب عامه </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اولیات معاویه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رساله یکی از علمای زیدیه در سب منافقین اصحاب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فضيلت خال المؤمنین برای معاویه و نقد آن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و يزيد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شرح حال یزید لعنة الله علیه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لعن بر یزید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منع غزالی از لعن بر یزید و نقد بر او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استدلال به سه آیه بر جواز لعن یزید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اجماع علماء اهل سنت بر جواز لعن یزید </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تجویز لعن یزید در کتاب سر العاللمين تأليف غزالی </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بررسی گرویدن غزالی به شیعه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فضایل خواجه نصیر الدین طوسی رحمه الله نزد فریقین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عامه عدالت را شرط خلافت نمی دانند و تحقیق در آن </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دوازده خلیفه پس از پیامبر </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اعتقاد عامه در دوازده خلیفه پس از پیغمبر </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سخن تفتازانی در مورد افضلیت امیر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عليهم منك اللعنة ابد الآبدين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تفسیر ابد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و هذا يوم فرحت به آل زیاد</w:t>
      </w:r>
      <w:r>
        <w:rPr>
          <w:rFonts w:eastAsia="IRNazanin" w:cs="IRNazanin"/>
          <w:color w:val="111111"/>
          <w:sz w:val="28"/>
          <w:szCs w:val="28"/>
          <w:rtl w:val="true"/>
          <w:lang w:bidi="fa-IR"/>
        </w:rPr>
        <w:t>...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تفسیر فرح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بنی امیه عاشورا را روز خوشحالی قرار دادند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گفتار عبدالقادر گیلانی در طعن تعزیه روز عاشوراء و نقد آن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گفتار ابن حجر مکی در نصب کسانی که عاشوراء را عید قرار می دهند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عزاداری شیعیان و احکام و شعائر آن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عزاداری سید الشهداء تعظیم شعائر الهی است </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مذمت دروغ و غنا در مراثی </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اللهم فضاعف عليهم اللعن منك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تفسیر ضعف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تفسیر عذاب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اللهم إنى اتقرب إليك في هذا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 خلاصه تمام عبارات زیارت است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العن اول ظالم ظلم حق محمد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تفسیر اول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تفسیر آخر </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تفسیر تابع </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اولین ظالم بر اهل بیت </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گفتار خوارزمی در مظالم بنی امیه و بنی عباس بر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اللهم العن العصابة التي جاهدت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تفسیر عصابه </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تفسير مجاهده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تفسیر مشایعه </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تفسیر مبایعه </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تفسیر متابعه </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گفتار میر داماد رحمه الله در تحریف واژه تابعت و نقد آن </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ثواب لعن بر قاتلان سيد الشهداء علیه السلام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السلام علیک یا ابا عبدالله و على الارواح</w:t>
      </w:r>
      <w:r>
        <w:rPr>
          <w:rFonts w:eastAsia="IRNazanin" w:cs="IRNazanin"/>
          <w:color w:val="111111"/>
          <w:sz w:val="28"/>
          <w:szCs w:val="28"/>
          <w:rtl w:val="true"/>
          <w:lang w:bidi="fa-IR"/>
        </w:rPr>
        <w:t>...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تفسیر عهد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تفسیر زیارت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السلام على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و علی علی بن الحسين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مقصود از علی بن الحسین و شرح حال او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و علی اولاد الحسین </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فرزندان دیگر امام حسین </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و علی اصحاب الحسین </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اصحاب امام حسین و عظمت آنان </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اللهم خص أنت اوّل ظالم باللعن منى</w:t>
      </w:r>
      <w:r>
        <w:rPr>
          <w:rFonts w:eastAsia="IRNazanin" w:cs="IRNazanin"/>
          <w:color w:val="111111"/>
          <w:sz w:val="28"/>
          <w:szCs w:val="28"/>
          <w:rtl w:val="true"/>
          <w:lang w:bidi="fa-IR"/>
        </w:rPr>
        <w:t>...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تحقیقی درباره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گفتار حریری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اولین و دومین و سومین و چهارمین ظالم </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روایاتی از اهل سنت و اعتراف به مظلومیت امیر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روایاتی از اهل سنت در کفر معاویه لعنة الله علیه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اللهم العن يزيد بن معاوية خامساً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کسانی که در شهادت ابا عبدالله علیه السلام دخالت داشتند </w:t>
      </w:r>
      <w:r>
        <w:rPr>
          <w:rFonts w:eastAsia="IRNazanin" w:cs="IRNazanin"/>
          <w:color w:val="111111"/>
          <w:sz w:val="28"/>
          <w:szCs w:val="28"/>
          <w:rtl w:val="true"/>
          <w:lang w:bidi="fa-IR"/>
        </w:rPr>
        <w:t>...</w:t>
      </w:r>
      <w:r>
        <w:rPr>
          <w:rFonts w:eastAsia="IRNazanin" w:cs="IRNazanin"/>
          <w:color w:val="111111"/>
          <w:sz w:val="28"/>
          <w:szCs w:val="28"/>
          <w:lang w:bidi="fa-IR"/>
        </w:rPr>
        <w:t>552</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آیه و تأویل آن ها به اهل بیت و دشمنان آنان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لك الحمد حمد الشاكرين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فرق بین حمد و شکر </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رضایت اولیای خدا به قضای الهی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الحمد لله على عظيم رزیتی </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تکرار حمد خدا در مقام بزرگی مصیبت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اللهم ارزقنى شفاعة الحسين علیه السلام اليوم الورود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شفاعت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تفسیر ورود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تفسير يوم الورود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و ثبت لی قدم صدق عندک مع الحسین</w:t>
      </w:r>
      <w:r>
        <w:rPr>
          <w:rFonts w:eastAsia="IRNazanin" w:cs="IRNazanin"/>
          <w:color w:val="111111"/>
          <w:sz w:val="28"/>
          <w:szCs w:val="28"/>
          <w:rtl w:val="true"/>
          <w:lang w:bidi="fa-IR"/>
        </w:rPr>
        <w:t>...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تفسیر بذل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تفسیر مهجه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تفسیر دون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صفوان </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دعای صفوان و ترجمه آن </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شرح دعای صفوان </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rtl w:val="true"/>
          <w:lang w:bidi="fa-IR"/>
        </w:rPr>
        <w:t>...</w:t>
      </w:r>
      <w:r>
        <w:rPr>
          <w:rFonts w:eastAsia="IRNazanin" w:cs="IRNazanin"/>
          <w:color w:val="111111"/>
          <w:sz w:val="28"/>
          <w:szCs w:val="28"/>
          <w:lang w:bidi="fa-IR"/>
        </w:rPr>
        <w:t>577</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شیخ اشراق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مجلس شورای اسلامی </w:t>
      </w:r>
      <w:r>
        <w:rPr>
          <w:rFonts w:eastAsia="IRNazanin" w:cs="IRNazanin"/>
          <w:b w:val="false"/>
          <w:bCs w:val="false"/>
          <w:i w:val="false"/>
          <w:iCs w:val="false"/>
          <w:color w:val="333333"/>
          <w:sz w:val="20"/>
          <w:szCs w:val="20"/>
        </w:rPr>
        <w:t>2228/10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مولف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مائة كلمة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 روایتی است که از ابتدای آن یک راوی یا بیشتر حذف شده باشد البته اگر محذوف شناخته شده وثقه باشد روایت معلق همانند صحیح است 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شيئ من اشياء الدنيا سماعه اعظم من عيانه و كل شيئ من اشياء الأخره عيانه اعظم من سماعه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حدثنى ثقة عن ثقة عن الشيخ الاجل الشيخ على بن الشيخ الاكبر وصفه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عيانه اعظم من سماعه؛ منه زيد فضله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بخطه هذا اللقب له بخط شيخنا صاحب الجواهر فى اجازته للشيخ عيسى الزاهد؛ 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مواضع كاتباً اسمه الشريف و به يرتفع الخلاف في اسمه؛ 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للمره مع أن قياسها الفتح على خلاف القياس كما صرحوا به فافهم؛ 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الفى حجة و الفى الف عمرة و الفى الف 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للبعيد لكن لا اشكال فى نسخ كامل الزيارة فان فيه و اقاصيها و فيه ايضاً بعد البلاد في نسخة؛ منه دام مجدها العالي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اجتهد على قاتله بالدعاء و صلّى بعده بعد رکعتین و لیفعل ذلک کامل الزیارات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 من فى داره من لا يتقيه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يكون الفعل حالاً عن الموصول ؛ 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مصيبته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فانا ضامن لهم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کامل الزیارات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المصباح و البحار و غيره مما نقل عنه فيما رأيت و كثير من كتب الدعاء كخلاصه الاذكار و جمال الصالحين و منهاج الفلاح و غير ذلك من الكتب المعتبرة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لصيغة باب الافعال و كان اشتهار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باب التفعيل متابعة لزاد المعاد و هو عن كامل الزيارة و الاول موافق لإستعمال القرآن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يُعَظِم لَه اَجراً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الأولى متابعة لفظه و لفظ المصباح؛ منه دام مجده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تدخرن لمنزلك شيئا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من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يدخره 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فعل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اجر 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 فهو اما بالتنوين و ثواب الف حجة بدل عنه فيكون من قبيل التفصيل بعد الاجمال او بلا تنوين فيكون اضافته بيانية؛ منه زيد فضله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الف حجة و الف الف عمرة و الف الف غزوة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ثواب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أو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رجوع الضمير إلى الشهيد فيكون قرينة على ارادة الاعم من التحقيقى التنزيلى و هو من كتب له أجر الشهيد و يمكن على بعد ارجاع الضمير إلى الصديق منه نور الله قلبه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بعد الإيماء بعد التكبير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يرزقنی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هدى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لسانک و لسان نبیک مصباح الزائر </w:t>
      </w:r>
      <w:r>
        <w:rPr>
          <w:rFonts w:eastAsia="IRNazanin" w:cs="IRNazanin"/>
          <w:b w:val="false"/>
          <w:bCs w:val="false"/>
          <w:i w:val="false"/>
          <w:iCs w:val="false"/>
          <w:color w:val="333333"/>
          <w:sz w:val="20"/>
          <w:szCs w:val="20"/>
        </w:rPr>
        <w:t>270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كذا عن خط ابن ادریس و ابن السکونی؛ 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اخبار الدول الحيرة بكسر الحاء اربعة مواضع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بارض الكوفة على ساحل البحر، فان بحر فارس فى قديم الزمان كان ممتدا إلى ارض الكوفة و الآن لا اثر للمدينة و لا للبحر، و مكان المدينة دجلة و كانت المدينة عمرت فی زمان عمرو بن عدى فأقامت عامرة خمس مأة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بنيت فى زمن بخت نصر ينسب إليه النعمان بن امرى القيس صاحب الحيرة من ملوک بنی لحم بنی بالحيرة قصرا يقال له الخورنق فى ستين سنة، ما بنى أحد من الملوك مثله ينسب إليها كعب بن عدى الحميرى، ثم ذكر المواضع الثلاثة الباقية و لا حاجة إلى ذكرها منه دام مجده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أومى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صفوان و المراد بابی عبدالله، الصادق علیه السلام، فكانه استدل بفعلها علیه السلام على ما ادعاه و طراه منقولا على التفصيل الذى ذكره رضى الله عنه منه زيد فضله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رجوع الضمير إلى الزيارة ايضاً و يمكن على بعد رجوعه إلى الإشارة المفهومة من سوق الكلام؛ منه دام مجده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اسألك مصباح الزائر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دیونی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للمخلوقين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حزن من اخاف 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اخاف مقدرته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عینیه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 خذ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المغيث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بقيت 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الحوائج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تعهده و تعاهده و اعتهده تفقده و وروده فى هذا الحدیث دلیل فصاحته و ما قيل من ان تعهد افصح لان التفاعل لا يكون الا بين اثنين ان تم صار غلطا و لا اساس له بالأفصحية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الاستعمال كاستعماله في خبر تعاهد النعل في المسجد حجة عليه و منه يظهر ما في كلام الروضة في ذلك المبحث على ما فيه من الحرارة التى لا يخفى فراجع، منه دام مجده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بالغا كذا في 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فان كانت النسخة كذلك فلعل البالغ حال عن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بالغاً بحاجته ما بلغت و كذا فيما سیاتی و الله اعلم منه زيد فضله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 بما شهدای بوجه ،شهد او ما مصدرية اى بشهادة ملائكة و على بعد يجوز كون الباء بمعنى على مع امكان غلط النسخة فيكون الصواب حينئذ كما اشهدوا على و الله اعلم؛ منه دام مجده العالى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ترجمه لم ازره من قرب است و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نکنم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تا با جمله بعدی هم متناسب باشد و احتمالاً غلط از ناحیه ناسخ بوده و عبارت بحار این چنین است علمني دعاء ادعوا به في ذلك اليوم اذا انا زرته من قريب و دعاء ادعوا به اذا لم ازره من قريب و أومأت إليه من بعد البلاد و من داری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تعابیر برگرفته از توقیعات امام زمان عجل الله فرجه الشريف خطاب به شیخ مفید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السلام عليكم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وَلَّى</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عَدُوٌ</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حاربت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مشایخ ثلاثه صدوق مفید و شیخ طوسی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علمای متأخر علم رجال حدیثی را که راویانش امامی و ممدوح باشند حدیث حسن و اگر مدحشان در حد توثیق باشد صحیح می گویند توضیح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تقی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باور را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رويناه عن الحسين بن عبیدالله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الشيخ في الفهرست الفهرست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آل زرارة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الأسألة و الاجوبة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تواند بود که بر فرض تسلیم تفضلی اراده وقوع زیارت بعد از صلات به حمل تکبیر در نسخه مصباح به رکعتین که نسخه کامل است به ادعاء جواز استعمال تکبیر به معنی صلات به جهت این که افتتاح صلات است و از ارکان ،او اگر چه این دعوی اصغاء نیست بگوییم چون حال فعلی مخاطب بعد از قبر شریف بوده در مقام آداب زیارت اگر چه اراده عموم داشته ولی رعایت خصوصیت مقام و توجیه خطاب به کسی که مبتلای به بعد است حکم زیارت بعید را بیان کرده و چون افضل برای بعید، تقدیم نماز زیارت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از صحیحه هشام و صحیحه مرسله ابن أبی عمیر و روایت سلیمان بن عیسی از پدرش که کلینی و شیخ از حضرت صادق علیه السلام نقل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 که امر به تقدیم صلات زیارت در آن ها فرموده نماز زیارت را در این جا مقدم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مؤید این آن است که اوّل خبر نیز در احکام بعید است و در سؤال علقمة هم حال بعد، مقدم پس وجهه کلام به جانب بیان و به حال بعید خواهد بود و ذکر قریب برای استطراد و تعلیم است و علی هذا در حال ،قرب تأخیر معین و در حال بعد بر قیاس سایر زیارات تخییر است و تقدیم اولی است و شاید مؤید این نیز باشد تعبیر از توجه به قبر شریف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فقره نسبت به قریب غیر مأنوس است و در اخبار آن چه دیده شده غالباً نسبت به بعید است؛ و الله العالم بحقایق احكامه منه نور الله قلبه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الامان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الامان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من بلغ اخباری است که عامه و خاصه نقل کرده اند و مضمون آن این است که اگر کسی پاداشی را برای انجام عملی شنید و به امید درک آن ثواب آن عمل را به جا آورد خداوند همان پاداش را به او اعطا می فرماید اگر چه معصوم آن را نفرموده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استناد این گونه احادیث است که فقهای عظام در ادله سنن تسامح می ورزند یعنی زیاد کنجکاوی و دقت در سند احادیث مربوط به امور مستحبی نمی فرمایند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ارضين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تأييد لوقوع الزيارة بعد الصلاة لكن الظاهر تعدد الرواية و لعله سأله علیه السلام مرتين فاجابه في كل مرة بنحو و بالجملة فبهذا الخبر لا يجوز رفع اليد عن ظاهر ذاك مع ضعف هذا بالارسال و صحة ذلك كما سمعت سابقاً؛ منه دام فضله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التفات من الخطاب إلى الغياب منه نور الله قلبه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اخباری مسلکان افراطی معتقدند که حق هیچ گونه تصرفی را در کلام معصومین علیهم السلام نداریم امام صادق علیه السلام پس از وفات فرزندشان حضرت اسماعیل روی کفن او مرقوم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يشهد ان لا اله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اخباریون افراطی در مرگ هر کسی و لو نامش حسن یا فاطمه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معتقدند باید نوشت اسماعیل يشهد ان لا اله الا 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فى رجل قطع أصبعا من أصابع المرأة كم فيها؟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من الابل،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اثنين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عشرون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ثلاثا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أربعا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عشرون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يقطع ثلاثا فيكون عليه ثلاثون و يقطع اربعا فيكون عليه عشرون ؟ إن هذا كان يبلغنا و نحن بالعراق فنبرء ممن قاله و نقول الذي جاء به شيطان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 يا أبان هكذا حكم رسول صلی الله علیه و اله و سلم إن المرأة تقابل الرجل إلى ثلث الدية فإذا بلغت الثلث رجعت إلى 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أبان إنك أخذتني بالقياس ، و السنة إذا قيست محق الدین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متافیزیک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سیزدهم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متافیزیک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سیزدهم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الانطاكي تذكرة اولى الالباب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اولى الالباب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هذَا يَوْمٌ تَبَرَّكَتْ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يَوْمٌ فَرِحَتْ بِهِ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الألوسى فى تفسيره تفسیر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مزهر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ذیل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 ذیل عشر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فى البخارى بل نجده في صحيح مسلم، 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کنه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ازل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عشر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الاساس في لعن و من المجاز ابیت اللعن و هى تحية الملوك في الجاهلية اى لا فعلت ما تستوجب به اللعن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البلاغة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عده مجازاً في خصوص اللعن نظر؛ منه شرح الله صدره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تشهد کبیر این عبارات است بسم الله و بالله و الحمد الله و خير الأسماء الله أشهد أن لا إله إلا الله وحده لا شريك له و أشهد أن محمدا عبده و رسوله أرسله بالحق بشيراً و نذيراً بين يدى الساعة أشهد أنك نعم الرب و أن محمداً نعم الرسول التحيات لله و الصلوات الطاهرات الطيبات الزاكيات الغاديات الرائحات السابغات الناعمات الله ما طاب و زکا و ظهر و خلص و سفا فلله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w:t>
      </w:r>
      <w:r>
        <w:rPr>
          <w:rFonts w:ascii="IRNazanin" w:hAnsi="IRNazanin" w:eastAsia="IRNazanin"/>
          <w:b w:val="false"/>
          <w:b w:val="false"/>
          <w:bCs w:val="false"/>
          <w:i w:val="false"/>
          <w:i w:val="false"/>
          <w:iCs w:val="false"/>
          <w:color w:val="333333"/>
          <w:sz w:val="20"/>
          <w:sz w:val="20"/>
          <w:szCs w:val="20"/>
          <w:rtl w:val="true"/>
        </w:rPr>
        <w:t xml:space="preserve">، تفسیر ابی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حدیث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منطبق بر معانی ثلاثه 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اعتبار تعالی این که ذات مقدسه از سمات امکان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اعتبار این که سلامت از آفات از الطاف اوست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اعتبار این که غایت حرکات مواد مستعده به جانب قرب حضرت اوست کما قال الحكيم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الحكيم الحاج ملا هادي السبزواري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واهب العقل لك المحامد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جنابک انتهى المقاصد</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الضيف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فضال عَنْ أَبِيهِ قَالَ سَأَلْتُ الرِّضَا أَبَا اَلْحَسَنِ عَلَيْهِ السلام فَقُلْتُ لَهُ لِمَ كَنّى اَلنَّبِيُّ صَلي اَللَّهُ عَلَيْهِ و اله وَ سَلَّمَ بِأَبِي اَلْقَاسِمِ فَقَالَ لِأَنَّهُ كَانَ لَهُ اِبْنٌ يُقَالُ لَهُ قَاسِمٌ فَكَنَّى بِهِ قَالَ فَقُلْتُ لَهُ يابن رَسُولُ اَللَّهِ فَهَلْ تَرَانِي أَهْلاً للزيادة فَقَال نَعَمْ أَمَا عَلِمْتَ أَنَّ رَسُولَ اَللَّهِ صَلَّى اَللَّهُ عَلَيْهِ وَ اله و سَلَّمَ قَالَ أَنَا وَ علَى أَبوَا هَذِهِ اَلْأُمَّةِ قُلْتُ بَلَى قَالَ أَمَا عَلِمْتَ أَنَّ رَسُولَ اَللَّهِ صلى الله عَلَيْهِ وَ اله وَ سَلَّمَ أَبٌ لِجَمِيعِ أُمَّتِهِ وَ على عَلَيْهِ السَّلاَمُ فِيهِمْ بِمَنْزِلَتِهِ قُلْتُ بَلَى قَالَ أَمَا عَلِمْتَ أَنَّ عَلِيّاً قَاسِمُ اَلْجَنَّةِ وَ اَلنَّارِ قُلْتُ بَلَى قَالَ فَقِيلَ لَهُ أَبُو الْقَاسِمِ لِأَنَّهُ أَبُو قَاسِمِ اَلْجَنَّةِ وَ اَلنَّارِ فَقُلت لَهُ وَ مَا معْنَى ذَلِكَ فَقَالَ إِنَّ شَفَقَةَ اَلنَّبِيِّ صَلَّى اَللَّهُ عَلَيْهِ وَ اله وَ سَلِّمْ عَلَى أمتِه شَفَقَةُ اَلْآبَاءِ عَلَى اَلْأَوْلاَدِ وَ أَفْضَلُ أُمَّتِهِ عَلَى بْنُ أَبِى طَالِبٍ عَلَيْهِ السَّلاَمُ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عبد الله و لولانا ما عرف الله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التبيان فى اعراب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شرح الجرجانی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الامامية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لفظ حدیث از موضع دوم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لفيته بالياء و التشديد كما في النسخ فان صحت فلعله من قبيل التنظى في نقل المضاعف إلى الناقص للتخفيف و الله اعلم منه نور الله قلبه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کتابی است مولف از اخبار جامع الأصول ابن الاثیر که جمع صحاح سته است و از اخبار مجمع الزواید نور الدین الهیثمی که جامع مسند احمد بن حنبل و مسند أبي يعلى الموصلی و مسند ابی بکر البزاز و معاجم ثلاثه طبرانی است چنان چه در اول ینابیع نقل کرده است؛ منه دام ظله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قيمة قول شاعر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اعترف البغدادى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قبال قول الله عزوجل في الآية المذكورة ، و آية 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ذلك كله لإخراج الحسنين علیهما السلام الحالة عن بنوة رسول الله صلى الله عليه و اله و سلم ، و قد نص الله تعالى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أَبْناءَنا وَ أَبْناءَكُمْ أنهما ابنا النبى الأقدس،</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الصوارم المهرقة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مؤلف صح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الشهب الثواقب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عُبِدَ اَللَّهُ وَ لَوْلاَنَا مَا عَرفَ اَللَّهُ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بر اساس روایات تاریخی اهل سنت گفته اولین کسی که خود را به این لقب نامید ، ابوبکر بود ، هر چند عمر این لقب را به عنوان لقب رسمی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نون و طاء مهمله و نون و 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بلوک معروفی است ما بین اصفهان و کاشان که در سابق ایام از توابع اصفهان محسوب می شد و جمعی تصریح به انتساب او به این بلد کرده اند و از عجائب زمان آن که یک تن از مدعیان فضل و هنر را دیدم که خود را در فن حدیث و ادب و رجال ممتاز می دانست با این همه اصرار داشت که لفظ نظیری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نون مضمومه و ظاء معجمه و ياء مثناة وراء مهلمه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هیچ شبهه نداشت تا چه رسد به حجتی و دلیلی و إلى الله المشتكى منه زيد فضله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استثنای رسولان به اعتبار وجود پیغمبر آخر الزمان است نه به ملاحظه نوع چنان چه ضرورت مذهب شیعه بر فضیلت آن جناب است از ایشان؛ منه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يأتينى جبرئيل و معه لواء الحمد و هو سبعون شقة الشقة منه أوسع من الشمس و القمر ، و أنا على كرسى من كراسى الرضوان فوق منبر من منابر القدس فأخذه و أدفعه إلى على بن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عزوجل لواء من نور و عموداً من نور خلقها قبل أن يخلق الدنيا بألف عام مكتوب على ذلك اللواء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الله لا اله إلا أنا ، محمد عبدى و رسولى إلى خلقى و آل محمد خير البرية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أهوى بيده إلى على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حامل ذلك اللواء بين يدى يوم القيامة ، و صاحب لواء القوم أمامهم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الطيبي لواء الحمد عبارة عن الشهرة و انفراده بالحمد على رؤوس الخلائق و يحتمل أن يكون لحمده لواء يوم القيامة حقيقة يسمى لواء الحمد و قال التوربشتي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مقام من مقامات عباد الله الصالحين أرفع و أعلى من مقام الحمد و دونه تنتهى سائر المقامات و لما كان نبينا سيد المرسلين أحمد الخلائق فى الدنيا و الآخرة أعطى لواء الحمد ليأوي إلى لوائه الأولون و الاخرون و إليه الإشارة بقوله آدم و من دونه تحت لوائى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الأحوذى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جا معلوم می شود توغل فضل بن روزبهان در جهل حتی به حال علمای خودشان چه در جایی در مقام انکار فضائل امیر المؤمنین می گوید ابن خوارزمی مجهول است و کسی او را نمی شناسد و اخبارش بی مأخذ است و بعد از شهادت ابن النجار حال فضل بیفضل معلوم می شود و تفصیل حال او در عبقات مذکور است؛ منه دام مجده العالی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منقذ بن انقع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حدیث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و على أبوا هذه الامة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فى المناقب و ان ذكر عنه القندوزى فى الينابيع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المناقب، ينابيع المودة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فى المناقب و ان ذكر عنه القندوزى فى الينابيع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المناقب و ان ذكر عنه القندوزى فى الينابيع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المسند و ان نقل فى ينابيع المودة ينابيع المودة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انما نقلناه من المحب الطبرى فى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نقل فى عمدة عيون صحاح الاخبار عن فضائل الصحابة لابن حنبل عمدة عيون صحاح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زيارة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وصی امیر المؤمنین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للرضى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للرضی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زندگی حضرت فاطمه علیها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هروی احمد بن محمد است كنيه او أبو عبيد، نه اسم او عبيد؛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هروی در سنه چهارصد و ده هجری فوت شده و بین وفات او و وفات حضرت عسکری صد و پنجاه سال می شود چگونه می شود او راوی باشد؛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از علماء شیعه و سنت او را از اصحاب عسکری نشمرده اند؛ رابعاً لفظ أبوهاشم را که کنیه داود بن قاسم الجعفری است و از اجله ثقات اصحاب جواد و هادی و عسکری و منتظر ان است اسقاط کرده؛ خامساً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شهر آشوب را متعرض نشده و خود به صورت استقلال که ظاهر در وجدان است روایت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مجده العالى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الاخيار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طبقات الشافعیة او را امام محدث فقیه الحرم شيخ الشافعية، محدث الحجاز خوانده و صفدی در الوافی بالوفیات او را شیخ الحرم و فقیه زاهد محدث ،گفته و عبدالوهاب بن السبکی در طبقات شافعیه شیخ الحرم و حافظ الحجاز بلا مدافعه لقب داده و اسنوی در طبقات الشافعیه گفته شیخ الحجاز كان عالماً عاملاً جليل القدر عالماً بالآثار و الفقه و ذهبی در عبر و دول الاسلام و تذکرة الحفاظ و معجم آورده كه الامام المحدث المفتى فقيه الحرم مصنف الاحكام كان عالماً عاملاً جليل القدر عارفاً بالآثار و من نظر في احكامه عرف محله من العلم و الفقه عاش ثمانين سنه مات سنه اربع و تسعین و ستمأة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احاطه تفصیلیه به مدایح او که علماء سنت اعتماد دارند بخواهی رجوع کن به کتاب عبقات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الازهار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سید جلیل، محدث عالم عامل نادرة الفلک و حسنة الهند و مفخره لكهنو و غرة العصر خاتم المتكلمين المولوى الامير حامد حسين المعاصر الهندى اللكنهوى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و ضوعف 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عقیده من بنده این است که از ابتداء تاسیس علم کلام تا حال تألیف این ،مختصر کتابی در مذهب شیعه از جهت اتفاق نقل و کثرت اطلاع بر کلمات اعداء و احاطه به روایات وارده از آن ها در باب فضایل تا آن جا که نوشته است مثل این کتاب مبارک تصنیف نشده است؛ فجزاه الله عن آبائه الاماجد خير جزاء ولد عن والده و وفق خلفه الصالح لإتمام هذا الخير الناجح و آن چه در این مقام در معرفت طبری نقل کردیم اختصاری وجیز بود از بعض آن چه در آن کتاب است؛ منه دام مجده العالی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صالح بن عبدالوهاب بن العرندس عن الشيخ ابراهيم بن الحسن الذراق عن الشيخ على بن هلال الجزائرى عن الشيخ احمد بن فهد الحلى عن الشيخ زين الدين على بن الحسن الخازن الحائري عن الشيخ أبي عبدالله محمد بن مكى الشهيد بطرقه المتصلة الى أبي جعفر محمد بن على بن موسى بن بابويه القمى بطريقه الى جابر بن يزيد الجعفى عن جابر بن عبدالله الانصاري عن رسول الله صلی الله علیه و اله و سلم عن الله تبارك و تعالى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احمد لولاک لما خلقت الافلاك ، و لولا على لما خلقتك ، و لولا فاطمة لما خلقتكما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جابر هذا من الاسرار أمرنا رسول الله صلى الله عليه و آله بكتمانه الا من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اللثالي لصالح بن عبدالوهاب بن العرندس خطى غير موجود عندنا و عنه جنة العاصمة،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الأمين فى المجالس السنية وجدت هذه القصيدة بخط الشهيد الأول محمد بن مكى العاملي و يظهر أنها لبعض أشراف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نسبها في الاحتجاج الى الشريف قتادة بن ادريس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مشكلات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العلوم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ققس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مزهر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1448/30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بخق</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الاسمى فى الاسماء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صد کلمه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التعليقة للسيد الخميني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الالهام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ها و پاسخ ها حکمی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بهارستان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الهيه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المجلسى قدس سرة قد صرح في شرحه على الكافى فى كتاب العقل بان تجرد النفس لم يثبت لنا بالاخبار بل الظاهر منها ماديتها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نسخه مصباح الزائر و مزار مشهدی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اقبال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زيارة الشهداء في يوم عاشوراء رويناها باسنادنا إلى جدى أبى جعفر محمد بن حسن الطوسي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الشيخ أبو عبدالله محمد بن احمد بن عياش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احمد بن محمد بن عياش لأنه معاصر الشيخ لكن نسختى من الاقبال و من البحار كما ذكرت فتتبع ؛ منه نور الله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الشيخ الصالح أبو منصور بن عبدالمنعم بن النعمان البغدادي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الناحية سنة اثنتين و خمسين و رحمه الله و کنت مائتين على يد الشيخ محمّد بن غالب الأصفهاني حين وفات أبى حديث السن و كتبت أستأذن فى زيارة مولاى أبى عبدالله و زيارة الشهداء فخرج إلى منه بسم الله الرحمن الرحيم إذا أردت زيارة الشهداء رضوان الله علیهم فقف عند رجلى الحسين و هو قبر على بن الحسين صلوات الله عليهما فاستقبل القبلة بوجهك فإن هناك حومة الشهداء علیهم السلام و أوم و أشر إلى على بن الحسين علیه السلام و قل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الزیاره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ظاهرا مراد به ناحیه حضرت امام حسن عسکری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در کثیری از اخبار این اطلاق شایع است چه این تاریخ سابق بر ولادت امام زمان است؛ منه دام مجده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اسید بن مالک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لقيط بن ياسر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كرش</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فالاكثر على انهم كانوا سبعة و عشرين 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سبعة لعقيل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تسعة منهم لصلب على</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1200/3</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من قصيدة لجرير هجا بها الأخطل النصراني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اختلافهما ان الدرة تسفل و الجرة تعلو</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يسقط سن الحسل و هو ولد الضب و لا يسقط منه ابدا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محاسن نیافتیم ولی به مضمونی که مؤلف اشاره کرده حدیثی در کامل الزیارات به چشم می خورد 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بالحيرة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سليمان ، و الظاهر انه سليمان بن عبدالله أبو العلاء الغنوى الكوفى الذي ذكره الشيخ في رجاله من اصحاب الصادق علیه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این روایت را در تفسیر قمی نیافتیم ولی روایتی شبیه به این را راوندی در قصص الانبیاء از جابر نقل می کند قصص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قساً يحشر يوم القيامة امة واحدة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پیامبر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ابن هشام في المغنى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صدر الدين الشيرازي المشاعر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لا اله الا الله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است از آیه هفتم سوره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سَمِعْنا بِهذا فِي الْمِلَّةِ الْآخِرَةِ انَّ هَذَا الَّا اخْتِلاقُ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علامه نیز بدین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 أحمد ، من عدة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علیه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أذى علياً فقد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 من أذى علياً بعث يوم القيامة يهودياً أو نصرانياً كه قسمت اول در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چشم می خورد ولی قسمت دوم را در مسند احمد نیافتیم البته این روایت در کتب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نهج الباطل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الفدک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زندگی حضرت فاطمه 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الداماد الله فيه روايتان بالجيم و الضاد المعجمة و بالحاء و الصاد المهملتين، كلاهما بمعنى الحيود و الزيغ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الصحيحين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179/20</w:t>
      </w:r>
      <w:r>
        <w:rPr>
          <w:rFonts w:ascii="IRNazanin" w:hAnsi="IRNazanin" w:eastAsia="IRNazanin"/>
          <w:b w:val="false"/>
          <w:b w:val="false"/>
          <w:bCs w:val="false"/>
          <w:i w:val="false"/>
          <w:i w:val="false"/>
          <w:iCs w:val="false"/>
          <w:color w:val="333333"/>
          <w:sz w:val="20"/>
          <w:sz w:val="20"/>
          <w:szCs w:val="20"/>
          <w:rtl w:val="true"/>
        </w:rPr>
        <w:t>، الاصبة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در کتب حدیث نیافتیم ولی مضمون آن در احادیث بسیار 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يوم الاثنين يوم نحس قبض الله عزوجل نبيه ، و ما اصيب آل محمد الا يوم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این قصیده در اعیان الشیعة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الحسن العسکری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الزبيدي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في المستند عن الشيخ فى النهاية و المحقق في المعتبر و العلامة فى المنتهى و التذكرة و الكركي فى جامع المقاصد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فى المستند عن الاسكافى و الصدوق فى العلل و الهداية و الفقيه و الشيخ في المبسوط 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المتنبی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ابن ابى الحديد عن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أصحاب مالك فى إسلام الصبي المميز غير البالغ على ثلاثة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إسلامه 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أبي حنيفة و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موقوف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الشافعي الأقوال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الراجح من مذهبه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إسلام الصبى استقلالا لا 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 و منه السب اى ذكر السبة فاستعمل في كل ذكر بقبيح توسعاً منه نور الله قلبه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237/20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المبشرة بالجنة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 عثمان ، و على ، و طلحة بن عبدالله و الزبير بن العوام و عبدالرحمن بن عوف ، وسعد بن أبي وقاص ، و سعيد بن زيد ، و قد كتب السيد الحسن الحسيني رسالة في بطلان هذا و سماه الصحف المنشرة في بطلان حديث العشرة المبشرة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است از دو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لَهُمُ الْمَنْصُورُونَ وَ انَّ جُنْدَنا لَهُمُ الْغالِبُونَ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على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انت يا مروان فلست انا سببتک و لا سببت اباک و لكن الله عزوجل العنک و لعن اباک و اهل بیتک و ما خرج من صلب ابيك الى يوم القيامة على لسلن نبيه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الولید چهار ماه ریاست داشت و گاهی او را بخلافت می خواندند و گاهی سلام به خلافت نمی کردند تا مروان الحمار او را خلع کرد؛ منه دام ظله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پهلک امتی هذا الحي من القريش</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کردن چیزی در چیز دیگر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تزیین الاسواق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تزیین الاسواق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ابي عطاء السندى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عبارت علامه مجلسی در بحار این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الاعتناء بشأن بعضهم ممن كان ملكه قليلاً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مروان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الاثنى عشر الذين انكروا علی ابی بکر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معاوية بن ابی سفیان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186/22</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الضيف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2207/2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لعن الله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گرفتگی زبان به وضعی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نظایر آن تلفظ کند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نظائر آن تلفظ کند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1723/3</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245/43</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582/31</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247/43</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232/44</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کافی نیافتیم ولی حدیثی بدین مضمون در کمال الدین به چشم می خورد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248/43</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از ریه </w:t>
      </w:r>
      <w:r>
        <w:rPr>
          <w:rFonts w:eastAsia="IRNazanin" w:cs="IRNazanin"/>
          <w:b w:val="false"/>
          <w:bCs w:val="false"/>
          <w:i w:val="false"/>
          <w:iCs w:val="false"/>
          <w:color w:val="333333"/>
          <w:sz w:val="20"/>
          <w:szCs w:val="20"/>
        </w:rPr>
        <w:t>135</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129/98</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129/98</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118/98</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130/98</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228/24</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 قبر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قبور آبائی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قبور آبائی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217</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364/36</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تهذیب نیافتیم ولی حدیثی بدین گونه در مصباح المتهجد به چشم می خورد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اصل ابي سعيد و كذا الكافى و التهذيب و نقلناه ابن قولويه و عنه الحر العاملي كامل الزیارات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هفت گانه عبارت است از کافى من لا يحضره الفقيه تهذیب استبصار، علل الشرایع عيون اخبار الرضا و خصال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 ابن حمزة فى الوسيلة و ان حكى عنه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بني امية قاطبة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صاحب الحدائق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رسوله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است از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 اسراء</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این گونه ای نیافتیم ولی روایاتی بدین مضمون در کتب روایی شیعه و سنی به چشم می خورد الکافی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220/100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الشافعی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آیه 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دلیل جواز صلوات بر غیر پیغمبر است و زمخشری هم به آن استناد کرده ولی آیه زکات نیست و آیه زکات که زمخشری به آن هم استدلال کرده،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است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اسست اساس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مسأله دوم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برئت الى الله و اليكم منهم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کتابخانه آیة الله مرعشی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الايام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تعثر عليه في الرسائل ولكن صرح به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تفسیر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تفسیر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تفسیر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لَعَنَ اللَّهُ اُمَّةً دَفَعَتْکمْ عَنْ مَقامِکمْ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تفسیر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يرْزُقَنى طَلَبَ ثارِک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ثارَ اللَّهِ وَ ابْنَ ثارِهِ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تحنن علی هداک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الكشاف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مصيبة ما أعظمها و اعظم رزیتها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لَهُمُ الْمَنْصُورُونَ وَ اِنَّ جُنْدَنا لَهُمُ الْغالِبُونَ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في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للماحوزی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الاصول الاصلية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كامل الزيارات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گرانمایه حضرت آیة الله سید محمود دهسرخی اصفهانی در موسوعه ارزشمند معجم الملاحم و الفتن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 لقب و کنیه برای آن حضرت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مسند احمد بن حنبل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بالشأن الذي لكم عنده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عظم مصابی بک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عظمت الرزية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است که اظله جمع ظلال است و او جمع ظل است و عالم ظل و اظله و ظلال در اخبار مذکور و مراد از او انوار مقدسه و ارواح علویه است چنان چه المصطفى فى الظلال در القاب حضرت رسالت ذکر شده و اظله عرش بنابراین ارواح ملائکه مقربین و انوار قادسه مهیمنین و کروبیین است و احتمالات دیگر می رود که مناسب سایر مقامات استعمال لفظی نیست اگر چه در مزار مذکور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نور الله قلبه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کثیری از نسخ کتب مختلفه صورت شعر بر وجه مذکور است و این موزون نیست و در بعض کتب دیده شده بر این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الجن يبكين نساء الهاشمیات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اوفق و اوثق است؛ منه نور الله قلبه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عقود الجمان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دلیلی بر وجوب حدوث حمرت در وقت حرکت آفتاب نیست چه مانع دارد که نور</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سید علی خان از قول بعضی از متأخرین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396/91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 لأجد نفس الرحمن يأتينى من قبل اليمن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الارب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القصيدة الرائية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غندر، به ضمّ غین معجمه و سکون ،نون چنان چه علامه در ایضاح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 نور الله قلبه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موجود در دست ما از زمان علامه تا به حال اختیار کشی است ولی ما در رساله قاعده اجماع مشروحاً ثابت کردیم که جمیع آن چه در اختیار است مذهب شیخ و از این جهت نسبت به شیخ هم دادیم در اختیار؛ منه نور الله قلبه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به این مضمون را در سنن ترمذی نیافتیم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مطلبی را در مستدرک حاکم نیافتیم ولی در بحار الانوار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الْحَاكِمِ وَ هُوَ مِنَ الاحاديث الَّتِي وَضَعَهَا قَتَلَةِ الْحُسَيْنُ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شاید مؤلف آن را از بحار الانوار اخذ کرده باشد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علی بن شاه محمود البافقی فاضل صالح عابد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الفلاح في اعمال السنة و كتاب مجمع المسائل في الفقه خرج منه الطهارة و الصلاة يجمع الفروع و الادلة و الاقوال و الاحاديث انتهى منه نور الله قلبه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يوم فرحت</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يوم فرحت به آل زياد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فَلَعَنَ اللَّهُ اُمَّةً اَسَّسَتْ</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لَعَنَ اللَّهُ بَنِي أُمَيَّةَ قَاطِبَةً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این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مَعَهُ كَالشَّهيدِ مَعَ الانْبِياءِ مُقْبِلٌ غَيْرُ 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که صواب آن است که مقبلا باشد چه حال است از شهید و بنابر آن چه در نسخ است از صورت رفع صفة كالشهید است چه او در قوه نکره است و آن چه به نظر این بی بضاعت می رسد آن است که خبر آن مقبل غیر مدبر است و کالشهید حال است از اسم آن چه مانع ندارد حال از مبتداء نزد ما و اظهر آنست که خبر بعد از خبر باشد و احتمال حالیت مقبل وجهی ندارد نه لفظاً و نه معناً و وصف بودن هم رکیک است؛ منه نور الله قلبه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معتضد در ذیل لعن الله بنی امیة قاطبة گذشت</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اجیاد کوهی است یا زمینی در مکه معظمه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شرفها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در اصل جمع جواد است به معنی اسب خوب چون تبع اسبان خود را در آن جا نگاه می داشت این موضع را اجیاد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و از موارد استعمال شعر ابن فارس است در تائیه صغری که می گوید</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نهج الباطل المطبوع مع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فى الصواعق المحرقة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داود و الترمذى و النسائی و الجمع بين الصحيحين عن مسند انس بن مالک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مروان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القول المذكور من النبى صلی الله علیه و اله و سلم من الضروريات بين المسلمين سبعة من السلف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نشير الى بعض مصادره 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الصحیحین </w:t>
      </w:r>
      <w:r>
        <w:rPr>
          <w:rFonts w:eastAsia="IRNazanin" w:cs="IRNazanin"/>
          <w:b w:val="false"/>
          <w:bCs w:val="false"/>
          <w:i w:val="false"/>
          <w:iCs w:val="false"/>
          <w:color w:val="333333"/>
          <w:sz w:val="20"/>
          <w:szCs w:val="20"/>
        </w:rPr>
        <w:t>358/30</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به این مضمون در بسیاری از کتب نقل شده است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مؤلف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للسيد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این قصیده در کتاب الغدیر نگاشته شد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606/33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اُمَّةً اَسْسَتْ</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فیه هم چنین در مقامات بعض کواکب تقدیم و تأخیر بود به قدر وسع خسوفات را رصد کردیم و تعدیلات قمر را تصحیح کردیم و در باقی کواکب به حسب رصدی که فیلسوف به حق و حکیم مطلق المولى الاعظم و البحر الاعلم، مظهر الحقائق مبدع الدقایق استاد البشر اعلم اهل البدو و الحصر متمم علوم الاوائل و الاواخر کاشف معضلات المسائل و المآثر سيد الحكماء افضل العلماء سلطان المحققين برهان ،المدققين ينبوع الحكمة نصير الملة و الدين محمد بن محمد بن الحسن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نفسه و زاد في حظائر القدس انسه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 وضع کردیم چه معلوم است حضرت نصیر الدین را جمیع علوم به کمال بود به تخصیص ریاضیات بلکه متمم و مکمل این فن بوده بلکه اگر از سر انضاف نظر فرمایید خلاق علومش خوانند الی ان قال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شرح الجرجانی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حدیث از این کتاب گرفته شده است</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 المتواترات التي صححها علماء الفريقين ، رواه بعض الصحابة و أخرجه أكثر من سبعين محدث و مفسر و متكلم من أهل السنة ، روى هذا الحديث بألفاظ أخرى عاضدة للفظ المشهور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ليس فى عنقه بيعة مات ميتة جاهلية من مات و ليس عليه طاعة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ولا امام له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ليس لامام جماعة عليه طاعة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ألفاظ أخرى أخرجها أحمد بن حنبل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مسلم فى الجامع الصحیح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الهيثمي في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 و أبو داود الطيالسي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في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 ، أخرجوه عن معاوية بن أبي سفيان و عبدالله بن عمر و غيرهما من الصحابة و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أثبته أرباب الصحاح و المسانيد ، و هنا يرد 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ان فاطمة علیها السلام التي لم تبايع الخليفة المزعوم و ليس له فى عنقها بيعة كانت مخطئة و غير مصيبة و ماتت ميتة جاهلية أم انها كانت مصيبة و مات على بيعة امام زمان ها و ان خلافة أبي بكر لم تكن صحيحة ؟ فان قلنا بالأول و ان فاطمة علیها السلام كانت مخطئة فهذا يعنى مخالفة النص القرآني الصريح و تخطئته حيث إنه نص على طهارتها في آية التطهير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الجدير بالذكر ان فاطمة ماتت و فى عنقها بيعة للامام المنصوص بالنص القرآني و النبوى يعنى أمير المؤمنين على بن أبي طالب علیه السلام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ثالث این کلام را بدن انتساب به شخص خاصی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قاضی ابوبکر بن العربی</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عبقات الانوار این کلام از کتاب المنح المكية او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عقائد نسفیه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العلامة المحقق آية الله مير حامد حسین النيسابورى اللكهنوى موسوعة كبيرة في إثبات ولاية أمير المؤمنين على بن أبى طالب علیه السلام و أولاده الأئمة الأطهار علیهم السلام عترة رسول الله صلی الله علیه و اله و سلم، و الاستدلال على أحقية خلافتهم ، و أسماها بعبقات الأنوار ، و خص المؤلف المحقق مجلدين من هذه الموسوعة في إثبات صحة طرق حديث الثقلين من كتب أهل السنة و صحاحهم ، و دلالته على إمامة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أبدع المؤلف فى هذا الكتاب بحثا عميقا و أنيقا و علميا في إثبات حديث الثقلين سندا و متنا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اَللّهُمَّ اِنَّ هذا یَوْمٌ تَبَرَّکَتْ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اَللّهُمَّ اِنَّ هذا یَوْمٌ تَبَرَّکَتْ</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الاكتحال يوم عاشوراء لم يرو عن رسول الله صلى الله عليه و سلم فيه أثر و هو بدعة ابتدعها قتلة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از سید حمیری است و ابوالفرج اصبهانی در کتاب اغانی ذکر کرده برخی از آن ها را ؛ منه نور الله قلبه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اوهام بیانات بحار ضبط 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قاف و صاد مهمله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کوفه زینب طاهره است به فضه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اثیر در نهایه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 و منه حديث زينب بنت على او كقصة ملحودة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رسم نیست که قبر را به نقره مزین کنند و از عجائبی که بسی مایه حیرت و اعتبار است که البته آن جناب را باید از او منزه دانست این است که در شرح این بیت دیوان مبارک و رثای حضرت سيدة النساء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قال فى الامثال في البين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اضربه يوم الفراق رحيل</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فى مثير الاحزان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مثیر الاحزان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روى في مجمع البحرين فى حديث مناجاة موسى و قد قال يا رب لم فضلت أمة محمد صلی الله علیه و اله و سلم على سائر الأمم ؟ فقال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فضلتهم لعشر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تلك الخصال التي يعملونها حتى آمر بني إسرائيل يعملونها ؟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و الزكاة و الصوم و الحج و الجهاد و الجمعة و الجماعة و القرآن و العلم و العاشوراء قال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و ما العاشوراء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و التباكي على سبط محمد صلی الله علیه و اله و سلم و المرثية و العزاء على مصيبة ولد المصطفى ، يا موسى ما من عبد من عبيدى فى ذلك الزمان بكى أو تباكى و تعزى على ولد المصطفى إلا و كانت له الجنة ثابتا فيها ، و ما من عبد أنفق من ماله فى محبة ابن بنت نبيه طعاما و غیر ذلك درهما أو دينارا إلا و باركت له فى دار الدنيا الدرهم بسبعين و كان معافا في الجنة و غفرت له ذنوبه ، و عزتي و جلالي ما من رجل أو امرأة سال دمع عينيه فى يوم عاشوراء و غيره قطرة واحدة إلا و كتب له أجر مائة 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این که درباره امیر المؤمنين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حدیثی که نقل کرده اند آن است که می گویند چون سجده برای بت نکرده روی او مکرم است و در نور الابصار و اسعاف الراغبين از کتب ایشان مسطور است که هر وقت فاطمه بنت اسد در مدت حمل آن جناب می خواست سجده بت کند علی علیه السلام پای مبارک به شکم مادر می گذاشت و مانع از سجده می شد که از بدو دمیدن روح تا آخر عمر عبادت غیر خدای نکرد و این سخن اگر چه از جهت دلالت بر این که فاطمه بنت اسد السلطانه قبل از اسلام بت پرست بوده با قواعد و اخبار ما موافقتی به هیچ وجه ندارد مگر این که حمل شود بر تقیه از کفار ولی چون معجزه است از امیر المؤمنین علیه السلام که اعدای او اعتراف کردند از نوشتن او امساک روا نداشتم؛ منه نور الله قلبه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مُصِيبَةً مَا أَعْظَمَهَا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تأليف مجال مراجعه كتب اخبار نبود لهذا بر خلاف سبک این کتاب رفتار شد اگر چه در اعتماد قوی باشد؛ منه دام فضله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فى كتب المحقق و العلامة قدس سرهما ، نعم في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الكبيرة ما توعد الله فيها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بحار الانوار </w:t>
      </w:r>
      <w:r>
        <w:rPr>
          <w:rFonts w:eastAsia="IRNazanin" w:cs="IRNazanin"/>
          <w:b w:val="false"/>
          <w:bCs w:val="false"/>
          <w:i w:val="false"/>
          <w:iCs w:val="false"/>
          <w:color w:val="333333"/>
          <w:sz w:val="20"/>
          <w:szCs w:val="20"/>
        </w:rPr>
        <w:t>194/89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الارب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يزيد بن معاوية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يوم فرحت به آل زیاد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دوم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اسست اساس الظلم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ابی بکر الخوارزمی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برئت الى الله و اليكم منهم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برئت الى الله و اليكم منهم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ظالم ظلم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الكشاف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384/20</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صنفه لمجد الدولة بن بویه؛ منه نور الله قلبه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لهوف اخذ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به طور کامل در اعیان الشیعة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ظالم ظلم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این حدیث را همین گونه در جای دیگر نیز ذکر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اسناد مختلف در منابع اهل سنت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بني امية قاطبة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عجایب شیطنت های این مدلس آن که این مرقومات شریفه که از علماء اسلام و وجوه اعلام به آن نواحی می رسد بر عوام و ضعفاء شیعه مشتبه می کند؛ برخی را تحریف و پاره ای را به وجوه ظاهرة الفساد تأویل و بعضی را نفی نسبت می نماید و به این حیله مردمان نادان فرومایه را در شبکه خود می اندازد هم مگر به شهوات باطله خود برسد؛ و الله يحول دون آماله و یجاز به سوء اعماله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جمله نصوص حضرت مستطاب اجل اسلامیان پناهی سید 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ادیمت معالیه و بورکت ایامه و لیالیه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 او آن است که چندی قبل مسائل متعلقه به امور متعدد از فروع فقهیه و مطالب شرعیه رسید از آن جمله سؤال از حال اولاد حضرت سید محمد الاعرج ابن موسى المبرقع و از حالات و مقالات این سید غاوی مشکوک النسب به تفصیلی که در تمامت کشمیر مشهور و متواتر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حضرت اجل جواب آن ها را به این بی بضاعت تفویض فرمودند جواب بر حسب طریقه آن حضرت مناسب مقام نوشته شد و در حق این سید به املاء خود آن جناب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افتاد غلط می کند نباید به این خرافات و اباطیل گوش داد بلکه این گونه کلمات موجب استحقاق 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خاتم شریفش موشح شد با این همه دست از بدبینی و عوام فریبی بر نمی دارد؛ منه دام مجده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تأمل هذه الفقرة و الزيادة التي معها من الباقر علیه السلام ان ما ذكره اولاً مخصوص بالاصباح اذ لو كان ذلك عاماً لم يكن وجه لذكر الامساء 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بنينا الترجمة لاجل هذا الاستظهار، و الله اعلم منه نور الله قلبه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 عن أبي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جَاءَ بِالْحُسْنَةِ فَلَهُ عُشُرُ أَمْثَالِهَا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ذكرهما فلعنهما كل غداة كتب الله له سبعين حسنة ، و محا عنه عشر سيئات ، و رفع له عشر درجات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فى الكافى و انما نقلناه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 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یبلغنِي الْمَقَامَ الْمَحْمُودَ</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يثبت لي قدم صدق</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w:t>
      </w:r>
      <w:r>
        <w:rPr>
          <w:rFonts w:eastAsia="IRNazanin" w:cs="IRNazanin"/>
          <w:b w:val="false"/>
          <w:bCs w:val="false"/>
          <w:i w:val="false"/>
          <w:iCs w:val="false"/>
          <w:color w:val="333333"/>
          <w:sz w:val="20"/>
          <w:szCs w:val="20"/>
        </w:rPr>
        <w:t>314/90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اِقْرَبْ إِلَيْكُمْ مِنْ حَبْلِ الْوَرِيدِ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العز بن عبدالسلام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يَوْمٍ هُوَ فِي 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اسست اساس الظلم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303/98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بمبئی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 الله الكريم و لطفه العمیم که با هجوم هموم و تجرع سموم از عامی و نامی آشنا و بومی در معموره بمبئی این کتاب مستطاب شفاء الصدور الجلية طبع محلی داشتم؛ و انا العبد المفتقر إلى الله الغنى الوفى الملى اقل ابناء العلماء الحاج شيخ على المحلاتى الحايري في شهر الله المعظم سنه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image" Target="media/image2.jpeg"/><Relationship Id="rId608" Type="http://schemas.openxmlformats.org/officeDocument/2006/relationships/image" Target="media/image2.jpeg"/><Relationship Id="rId609" Type="http://schemas.openxmlformats.org/officeDocument/2006/relationships/footer" Target="footer602.xml"/><Relationship Id="rId610" Type="http://schemas.openxmlformats.org/officeDocument/2006/relationships/footnotes" Target="footnotes.xml"/><Relationship Id="rId611" Type="http://schemas.openxmlformats.org/officeDocument/2006/relationships/numbering" Target="numbering.xml"/><Relationship Id="rId612" Type="http://schemas.openxmlformats.org/officeDocument/2006/relationships/fontTable" Target="fontTable.xml"/><Relationship Id="rId613" Type="http://schemas.openxmlformats.org/officeDocument/2006/relationships/settings" Target="settings.xml"/><Relationship Id="rId6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607</Pages>
  <Words>229456</Words>
  <Characters>815080</Characters>
  <CharactersWithSpaces>1040039</CharactersWithSpaces>
  <Paragraphs>6984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2026-08-20T11:51:45Z</dcterms:created>
  <dc:creator>ghaemiyeh.com</dc:creator>
  <dc:description/>
  <dc:language>en-US</dc:language>
  <cp:lastModifiedBy/>
  <dcterms:modified xsi:type="dcterms:W3CDTF">2026-08-20T15:22:14Z</dcterms:modified>
  <cp:revision>1</cp:revision>
  <dc:subject/>
  <dc:title>شفاء الصدور فی شرح زیارة العاشور</dc:title>
</cp:coreProperties>
</file>

<file path=docProps/custom.xml><?xml version="1.0" encoding="utf-8"?>
<Properties xmlns="http://schemas.openxmlformats.org/officeDocument/2006/custom-properties" xmlns:vt="http://schemas.openxmlformats.org/officeDocument/2006/docPropsVTypes"/>
</file>