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تبصرة الولی فیمن رأی القائم المهدی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981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89815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89817_2870459653">
            <w:r>
              <w:rPr>
                <w:webHidden/>
                <w:rStyle w:val="IndexLink"/>
                <w:rtl w:val="true"/>
              </w:rPr>
              <w:t xml:space="preserve">الأول </w:t>
            </w:r>
            <w:r>
              <w:rPr>
                <w:rStyle w:val="IndexLink"/>
                <w:rtl w:val="true"/>
              </w:rPr>
              <w:t xml:space="preserve">: ( </w:t>
            </w:r>
            <w:r>
              <w:rPr>
                <w:rStyle w:val="IndexLink"/>
                <w:rtl w:val="true"/>
              </w:rPr>
              <w:t xml:space="preserve">من رأه حال الولادة </w:t>
            </w:r>
            <w:r>
              <w:rPr>
                <w:rStyle w:val="IndexLink"/>
                <w:rtl w:val="true"/>
              </w:rPr>
              <w:t xml:space="preserve">) </w:t>
            </w:r>
            <w:r>
              <w:rPr>
                <w:rStyle w:val="IndexLink"/>
                <w:rtl w:val="true"/>
              </w:rPr>
              <w:t>حکیمه</w:t>
            </w:r>
            <w:r>
              <w:rPr>
                <w:rStyle w:val="IndexLink"/>
                <w:rtl w:val="true"/>
              </w:rPr>
              <w:tab/>
            </w:r>
            <w:r>
              <w:rPr>
                <w:rStyle w:val="IndexLink"/>
              </w:rPr>
              <w:t>10</w:t>
            </w:r>
          </w:hyperlink>
        </w:p>
        <w:p>
          <w:pPr>
            <w:pStyle w:val="Contents2"/>
            <w:tabs>
              <w:tab w:val="clear" w:pos="8743"/>
              <w:tab w:val="right" w:pos="9026" w:leader="dot"/>
            </w:tabs>
            <w:rPr/>
          </w:pPr>
          <w:hyperlink w:anchor="__RefHeading___Toc1689819_2870459653">
            <w:r>
              <w:rPr>
                <w:webHidden/>
                <w:rStyle w:val="IndexLink"/>
                <w:rtl w:val="true"/>
              </w:rPr>
              <w:t xml:space="preserve">الثاني </w:t>
            </w:r>
            <w:r>
              <w:rPr>
                <w:rStyle w:val="IndexLink"/>
                <w:rtl w:val="true"/>
              </w:rPr>
              <w:t xml:space="preserve">: </w:t>
            </w:r>
            <w:r>
              <w:rPr>
                <w:rStyle w:val="IndexLink"/>
                <w:rtl w:val="true"/>
              </w:rPr>
              <w:t xml:space="preserve">العجوز القابلة </w:t>
            </w:r>
            <w:r>
              <w:rPr>
                <w:rStyle w:val="IndexLink"/>
                <w:rtl w:val="true"/>
              </w:rPr>
              <w:t>:</w:t>
              <w:tab/>
            </w:r>
            <w:r>
              <w:rPr>
                <w:rStyle w:val="IndexLink"/>
              </w:rPr>
              <w:t>47</w:t>
            </w:r>
          </w:hyperlink>
        </w:p>
        <w:p>
          <w:pPr>
            <w:pStyle w:val="Contents2"/>
            <w:tabs>
              <w:tab w:val="clear" w:pos="8743"/>
              <w:tab w:val="right" w:pos="9026" w:leader="dot"/>
            </w:tabs>
            <w:rPr/>
          </w:pPr>
          <w:hyperlink w:anchor="__RefHeading___Toc1689821_2870459653">
            <w:r>
              <w:rPr>
                <w:webHidden/>
                <w:rStyle w:val="IndexLink"/>
                <w:rtl w:val="true"/>
              </w:rPr>
              <w:t xml:space="preserve">الثالث والرابع </w:t>
            </w:r>
            <w:r>
              <w:rPr>
                <w:rStyle w:val="IndexLink"/>
                <w:rtl w:val="true"/>
              </w:rPr>
              <w:t xml:space="preserve">: </w:t>
            </w:r>
            <w:r>
              <w:rPr>
                <w:rStyle w:val="IndexLink"/>
                <w:rtl w:val="true"/>
              </w:rPr>
              <w:t xml:space="preserve">نسيم الخادم ، ومارية </w:t>
            </w:r>
            <w:r>
              <w:rPr>
                <w:rStyle w:val="IndexLink"/>
                <w:rtl w:val="true"/>
              </w:rPr>
              <w:t>:</w:t>
              <w:tab/>
            </w:r>
            <w:r>
              <w:rPr>
                <w:rStyle w:val="IndexLink"/>
              </w:rPr>
              <w:t>51</w:t>
            </w:r>
          </w:hyperlink>
        </w:p>
        <w:p>
          <w:pPr>
            <w:pStyle w:val="Contents2"/>
            <w:tabs>
              <w:tab w:val="clear" w:pos="8743"/>
              <w:tab w:val="right" w:pos="9026" w:leader="dot"/>
            </w:tabs>
            <w:rPr/>
          </w:pPr>
          <w:hyperlink w:anchor="__RefHeading___Toc1689823_2870459653">
            <w:r>
              <w:rPr>
                <w:webHidden/>
                <w:rStyle w:val="IndexLink"/>
                <w:rtl w:val="true"/>
              </w:rPr>
              <w:t xml:space="preserve">الخامس </w:t>
            </w:r>
            <w:r>
              <w:rPr>
                <w:rStyle w:val="IndexLink"/>
                <w:rtl w:val="true"/>
              </w:rPr>
              <w:t xml:space="preserve">: </w:t>
            </w:r>
            <w:r>
              <w:rPr>
                <w:rStyle w:val="IndexLink"/>
                <w:rtl w:val="true"/>
              </w:rPr>
              <w:t xml:space="preserve">الجارية التي رأت حال ولادته عليه السلام ورأت النورالساطع </w:t>
            </w:r>
            <w:r>
              <w:rPr>
                <w:rStyle w:val="IndexLink"/>
                <w:rtl w:val="true"/>
              </w:rPr>
              <w:t>:</w:t>
              <w:tab/>
            </w:r>
            <w:r>
              <w:rPr>
                <w:rStyle w:val="IndexLink"/>
              </w:rPr>
              <w:t>52</w:t>
            </w:r>
          </w:hyperlink>
        </w:p>
        <w:p>
          <w:pPr>
            <w:pStyle w:val="Contents2"/>
            <w:tabs>
              <w:tab w:val="clear" w:pos="8743"/>
              <w:tab w:val="right" w:pos="9026" w:leader="dot"/>
            </w:tabs>
            <w:rPr/>
          </w:pPr>
          <w:hyperlink w:anchor="__RefHeading___Toc1689825_2870459653">
            <w:r>
              <w:rPr>
                <w:webHidden/>
                <w:rStyle w:val="IndexLink"/>
                <w:rtl w:val="true"/>
              </w:rPr>
              <w:t xml:space="preserve">السادس </w:t>
            </w:r>
            <w:r>
              <w:rPr>
                <w:rStyle w:val="IndexLink"/>
                <w:rtl w:val="true"/>
              </w:rPr>
              <w:t xml:space="preserve">: </w:t>
            </w:r>
            <w:r>
              <w:rPr>
                <w:rStyle w:val="IndexLink"/>
                <w:rtl w:val="true"/>
              </w:rPr>
              <w:t xml:space="preserve">أصحاب أبيه عليه السلام الذين أراهم إياه </w:t>
            </w:r>
            <w:r>
              <w:rPr>
                <w:rStyle w:val="IndexLink"/>
                <w:rtl w:val="true"/>
              </w:rPr>
              <w:t>:</w:t>
              <w:tab/>
            </w:r>
            <w:r>
              <w:rPr>
                <w:rStyle w:val="IndexLink"/>
              </w:rPr>
              <w:t>54</w:t>
            </w:r>
          </w:hyperlink>
        </w:p>
        <w:p>
          <w:pPr>
            <w:pStyle w:val="Contents2"/>
            <w:tabs>
              <w:tab w:val="clear" w:pos="8743"/>
              <w:tab w:val="right" w:pos="9026" w:leader="dot"/>
            </w:tabs>
            <w:rPr/>
          </w:pPr>
          <w:hyperlink w:anchor="__RefHeading___Toc1689827_2870459653">
            <w:r>
              <w:rPr>
                <w:webHidden/>
                <w:rStyle w:val="IndexLink"/>
                <w:rtl w:val="true"/>
              </w:rPr>
              <w:t xml:space="preserve">السابع </w:t>
            </w:r>
            <w:r>
              <w:rPr>
                <w:rStyle w:val="IndexLink"/>
                <w:rtl w:val="true"/>
              </w:rPr>
              <w:t xml:space="preserve">: </w:t>
            </w:r>
            <w:r>
              <w:rPr>
                <w:rStyle w:val="IndexLink"/>
                <w:rtl w:val="true"/>
              </w:rPr>
              <w:t xml:space="preserve">أبو هارون </w:t>
            </w:r>
            <w:r>
              <w:rPr>
                <w:rStyle w:val="IndexLink"/>
                <w:rtl w:val="true"/>
              </w:rPr>
              <w:t>:</w:t>
              <w:tab/>
            </w:r>
            <w:r>
              <w:rPr>
                <w:rStyle w:val="IndexLink"/>
              </w:rPr>
              <w:t>54</w:t>
            </w:r>
          </w:hyperlink>
        </w:p>
        <w:p>
          <w:pPr>
            <w:pStyle w:val="Contents2"/>
            <w:tabs>
              <w:tab w:val="clear" w:pos="8743"/>
              <w:tab w:val="right" w:pos="9026" w:leader="dot"/>
            </w:tabs>
            <w:rPr/>
          </w:pPr>
          <w:hyperlink w:anchor="__RefHeading___Toc1689829_2870459653">
            <w:r>
              <w:rPr>
                <w:webHidden/>
                <w:rStyle w:val="IndexLink"/>
                <w:rtl w:val="true"/>
              </w:rPr>
              <w:t xml:space="preserve">الثامن </w:t>
            </w:r>
            <w:r>
              <w:rPr>
                <w:rStyle w:val="IndexLink"/>
                <w:rtl w:val="true"/>
              </w:rPr>
              <w:t xml:space="preserve">: </w:t>
            </w:r>
            <w:r>
              <w:rPr>
                <w:rStyle w:val="IndexLink"/>
                <w:rtl w:val="true"/>
              </w:rPr>
              <w:t xml:space="preserve">معاوية بن حكيم ، ومحمد بن أيوب بن نوح ومحمد بن عثمان العمري تمام أربعين رجلا </w:t>
            </w:r>
            <w:r>
              <w:rPr>
                <w:rStyle w:val="IndexLink"/>
                <w:rtl w:val="true"/>
              </w:rPr>
              <w:t>:</w:t>
              <w:tab/>
            </w:r>
            <w:r>
              <w:rPr>
                <w:rStyle w:val="IndexLink"/>
              </w:rPr>
              <w:t>55</w:t>
            </w:r>
          </w:hyperlink>
        </w:p>
        <w:p>
          <w:pPr>
            <w:pStyle w:val="Contents2"/>
            <w:tabs>
              <w:tab w:val="clear" w:pos="8743"/>
              <w:tab w:val="right" w:pos="9026" w:leader="dot"/>
            </w:tabs>
            <w:rPr/>
          </w:pPr>
          <w:hyperlink w:anchor="__RefHeading___Toc1689831_2870459653">
            <w:r>
              <w:rPr>
                <w:webHidden/>
                <w:rStyle w:val="IndexLink"/>
                <w:rtl w:val="true"/>
              </w:rPr>
              <w:t xml:space="preserve">التاسع </w:t>
            </w:r>
            <w:r>
              <w:rPr>
                <w:rStyle w:val="IndexLink"/>
                <w:rtl w:val="true"/>
              </w:rPr>
              <w:t xml:space="preserve">: </w:t>
            </w:r>
            <w:r>
              <w:rPr>
                <w:rStyle w:val="IndexLink"/>
                <w:rtl w:val="true"/>
              </w:rPr>
              <w:t xml:space="preserve">عمر الأهوازي </w:t>
            </w:r>
            <w:r>
              <w:rPr>
                <w:rStyle w:val="IndexLink"/>
                <w:rtl w:val="true"/>
              </w:rPr>
              <w:t>:</w:t>
              <w:tab/>
            </w:r>
            <w:r>
              <w:rPr>
                <w:rStyle w:val="IndexLink"/>
              </w:rPr>
              <w:t>57</w:t>
            </w:r>
          </w:hyperlink>
        </w:p>
        <w:p>
          <w:pPr>
            <w:pStyle w:val="Contents2"/>
            <w:tabs>
              <w:tab w:val="clear" w:pos="8743"/>
              <w:tab w:val="right" w:pos="9026" w:leader="dot"/>
            </w:tabs>
            <w:rPr/>
          </w:pPr>
          <w:hyperlink w:anchor="__RefHeading___Toc1689833_2870459653">
            <w:r>
              <w:rPr>
                <w:webHidden/>
                <w:rStyle w:val="IndexLink"/>
                <w:rtl w:val="true"/>
              </w:rPr>
              <w:t xml:space="preserve">العاشر </w:t>
            </w:r>
            <w:r>
              <w:rPr>
                <w:rStyle w:val="IndexLink"/>
                <w:rtl w:val="true"/>
              </w:rPr>
              <w:t xml:space="preserve">: </w:t>
            </w:r>
            <w:r>
              <w:rPr>
                <w:rStyle w:val="IndexLink"/>
                <w:rtl w:val="true"/>
              </w:rPr>
              <w:t xml:space="preserve">الرجل الفارسي </w:t>
            </w:r>
            <w:r>
              <w:rPr>
                <w:rStyle w:val="IndexLink"/>
                <w:rtl w:val="true"/>
              </w:rPr>
              <w:t>:</w:t>
              <w:tab/>
            </w:r>
            <w:r>
              <w:rPr>
                <w:rStyle w:val="IndexLink"/>
              </w:rPr>
              <w:t>58</w:t>
            </w:r>
          </w:hyperlink>
        </w:p>
        <w:p>
          <w:pPr>
            <w:pStyle w:val="Contents2"/>
            <w:tabs>
              <w:tab w:val="clear" w:pos="8743"/>
              <w:tab w:val="right" w:pos="9026" w:leader="dot"/>
            </w:tabs>
            <w:rPr/>
          </w:pPr>
          <w:hyperlink w:anchor="__RefHeading___Toc1689835_2870459653">
            <w:r>
              <w:rPr>
                <w:webHidden/>
                <w:rStyle w:val="IndexLink"/>
                <w:rtl w:val="true"/>
              </w:rPr>
              <w:t xml:space="preserve">الحادي عشر </w:t>
            </w:r>
            <w:r>
              <w:rPr>
                <w:rStyle w:val="IndexLink"/>
                <w:rtl w:val="true"/>
              </w:rPr>
              <w:t xml:space="preserve">: </w:t>
            </w:r>
            <w:r>
              <w:rPr>
                <w:rStyle w:val="IndexLink"/>
                <w:rtl w:val="true"/>
              </w:rPr>
              <w:t xml:space="preserve">أبو عمرو </w:t>
            </w:r>
            <w:r>
              <w:rPr>
                <w:rStyle w:val="IndexLink"/>
                <w:rtl w:val="true"/>
              </w:rPr>
              <w:t>:</w:t>
              <w:tab/>
            </w:r>
            <w:r>
              <w:rPr>
                <w:rStyle w:val="IndexLink"/>
              </w:rPr>
              <w:t>59</w:t>
            </w:r>
          </w:hyperlink>
        </w:p>
        <w:p>
          <w:pPr>
            <w:pStyle w:val="Contents2"/>
            <w:tabs>
              <w:tab w:val="clear" w:pos="8743"/>
              <w:tab w:val="right" w:pos="9026" w:leader="dot"/>
            </w:tabs>
            <w:rPr/>
          </w:pPr>
          <w:hyperlink w:anchor="__RefHeading___Toc1689837_2870459653">
            <w:r>
              <w:rPr>
                <w:webHidden/>
                <w:rStyle w:val="IndexLink"/>
                <w:rtl w:val="true"/>
              </w:rPr>
              <w:t xml:space="preserve">الثاني عشر </w:t>
            </w:r>
            <w:r>
              <w:rPr>
                <w:rStyle w:val="IndexLink"/>
                <w:rtl w:val="true"/>
              </w:rPr>
              <w:t xml:space="preserve">: </w:t>
            </w:r>
            <w:r>
              <w:rPr>
                <w:rStyle w:val="IndexLink"/>
                <w:rtl w:val="true"/>
              </w:rPr>
              <w:t xml:space="preserve">محمد بن إسماعيل </w:t>
            </w:r>
            <w:r>
              <w:rPr>
                <w:rStyle w:val="IndexLink"/>
                <w:rtl w:val="true"/>
              </w:rPr>
              <w:t>:</w:t>
              <w:tab/>
            </w:r>
            <w:r>
              <w:rPr>
                <w:rStyle w:val="IndexLink"/>
              </w:rPr>
              <w:t>62</w:t>
            </w:r>
          </w:hyperlink>
        </w:p>
        <w:p>
          <w:pPr>
            <w:pStyle w:val="Contents2"/>
            <w:tabs>
              <w:tab w:val="clear" w:pos="8743"/>
              <w:tab w:val="right" w:pos="9026" w:leader="dot"/>
            </w:tabs>
            <w:rPr/>
          </w:pPr>
          <w:hyperlink w:anchor="__RefHeading___Toc1689839_2870459653">
            <w:r>
              <w:rPr>
                <w:webHidden/>
                <w:rStyle w:val="IndexLink"/>
                <w:rtl w:val="true"/>
              </w:rPr>
              <w:t xml:space="preserve">الثالث عشر </w:t>
            </w:r>
            <w:r>
              <w:rPr>
                <w:rStyle w:val="IndexLink"/>
                <w:rtl w:val="true"/>
              </w:rPr>
              <w:t xml:space="preserve">: </w:t>
            </w:r>
            <w:r>
              <w:rPr>
                <w:rStyle w:val="IndexLink"/>
                <w:rtl w:val="true"/>
              </w:rPr>
              <w:t>أبو علي بن مطهر</w:t>
            </w:r>
            <w:r>
              <w:rPr>
                <w:rStyle w:val="IndexLink"/>
                <w:rtl w:val="true"/>
              </w:rPr>
              <w:tab/>
            </w:r>
            <w:r>
              <w:rPr>
                <w:rStyle w:val="IndexLink"/>
              </w:rPr>
              <w:t>62</w:t>
            </w:r>
          </w:hyperlink>
        </w:p>
        <w:p>
          <w:pPr>
            <w:pStyle w:val="Contents2"/>
            <w:tabs>
              <w:tab w:val="clear" w:pos="8743"/>
              <w:tab w:val="right" w:pos="9026" w:leader="dot"/>
            </w:tabs>
            <w:rPr/>
          </w:pPr>
          <w:hyperlink w:anchor="__RefHeading___Toc1689841_2870459653">
            <w:r>
              <w:rPr>
                <w:webHidden/>
                <w:rStyle w:val="IndexLink"/>
                <w:rtl w:val="true"/>
              </w:rPr>
              <w:t xml:space="preserve">الرابع عشر </w:t>
            </w:r>
            <w:r>
              <w:rPr>
                <w:rStyle w:val="IndexLink"/>
                <w:rtl w:val="true"/>
              </w:rPr>
              <w:t xml:space="preserve">: </w:t>
            </w:r>
            <w:r>
              <w:rPr>
                <w:rStyle w:val="IndexLink"/>
                <w:rtl w:val="true"/>
              </w:rPr>
              <w:t>إبراهيم بن عبدة النيسابوري والخادمة</w:t>
            </w:r>
            <w:r>
              <w:rPr>
                <w:rStyle w:val="IndexLink"/>
                <w:rtl w:val="true"/>
              </w:rPr>
              <w:tab/>
            </w:r>
            <w:r>
              <w:rPr>
                <w:rStyle w:val="IndexLink"/>
              </w:rPr>
              <w:t>62</w:t>
            </w:r>
          </w:hyperlink>
        </w:p>
        <w:p>
          <w:pPr>
            <w:pStyle w:val="Contents2"/>
            <w:tabs>
              <w:tab w:val="clear" w:pos="8743"/>
              <w:tab w:val="right" w:pos="9026" w:leader="dot"/>
            </w:tabs>
            <w:rPr/>
          </w:pPr>
          <w:hyperlink w:anchor="__RefHeading___Toc1689843_2870459653">
            <w:r>
              <w:rPr>
                <w:webHidden/>
                <w:rStyle w:val="IndexLink"/>
                <w:rtl w:val="true"/>
              </w:rPr>
              <w:t xml:space="preserve">الخامس عشر </w:t>
            </w:r>
            <w:r>
              <w:rPr>
                <w:rStyle w:val="IndexLink"/>
                <w:rtl w:val="true"/>
              </w:rPr>
              <w:t xml:space="preserve">: </w:t>
            </w:r>
            <w:r>
              <w:rPr>
                <w:rStyle w:val="IndexLink"/>
                <w:rtl w:val="true"/>
              </w:rPr>
              <w:t>رشيق صاحب المادراي</w:t>
            </w:r>
            <w:r>
              <w:rPr>
                <w:rStyle w:val="IndexLink"/>
                <w:rtl w:val="true"/>
              </w:rPr>
              <w:tab/>
            </w:r>
            <w:r>
              <w:rPr>
                <w:rStyle w:val="IndexLink"/>
              </w:rPr>
              <w:t>63</w:t>
            </w:r>
          </w:hyperlink>
        </w:p>
        <w:p>
          <w:pPr>
            <w:pStyle w:val="Contents2"/>
            <w:tabs>
              <w:tab w:val="clear" w:pos="8743"/>
              <w:tab w:val="right" w:pos="9026" w:leader="dot"/>
            </w:tabs>
            <w:rPr/>
          </w:pPr>
          <w:hyperlink w:anchor="__RefHeading___Toc1689845_2870459653">
            <w:r>
              <w:rPr>
                <w:webHidden/>
                <w:rStyle w:val="IndexLink"/>
                <w:rtl w:val="true"/>
              </w:rPr>
              <w:t xml:space="preserve">السادس عشر </w:t>
            </w:r>
            <w:r>
              <w:rPr>
                <w:rStyle w:val="IndexLink"/>
                <w:rtl w:val="true"/>
              </w:rPr>
              <w:t xml:space="preserve">: </w:t>
            </w:r>
            <w:r>
              <w:rPr>
                <w:rStyle w:val="IndexLink"/>
                <w:rtl w:val="true"/>
              </w:rPr>
              <w:t xml:space="preserve">كامل بن إبراهيم </w:t>
            </w:r>
            <w:r>
              <w:rPr>
                <w:rStyle w:val="IndexLink"/>
                <w:rtl w:val="true"/>
              </w:rPr>
              <w:t>:</w:t>
              <w:tab/>
            </w:r>
            <w:r>
              <w:rPr>
                <w:rStyle w:val="IndexLink"/>
              </w:rPr>
              <w:t>66</w:t>
            </w:r>
          </w:hyperlink>
        </w:p>
        <w:p>
          <w:pPr>
            <w:pStyle w:val="Contents2"/>
            <w:tabs>
              <w:tab w:val="clear" w:pos="8743"/>
              <w:tab w:val="right" w:pos="9026" w:leader="dot"/>
            </w:tabs>
            <w:rPr/>
          </w:pPr>
          <w:hyperlink w:anchor="__RefHeading___Toc1689847_2870459653">
            <w:r>
              <w:rPr>
                <w:webHidden/>
                <w:rStyle w:val="IndexLink"/>
                <w:rtl w:val="true"/>
              </w:rPr>
              <w:t xml:space="preserve">السابع عشر </w:t>
            </w:r>
            <w:r>
              <w:rPr>
                <w:rStyle w:val="IndexLink"/>
                <w:rtl w:val="true"/>
              </w:rPr>
              <w:t xml:space="preserve">: </w:t>
            </w:r>
            <w:r>
              <w:rPr>
                <w:rStyle w:val="IndexLink"/>
                <w:rtl w:val="true"/>
              </w:rPr>
              <w:t xml:space="preserve">أبو عبد الله بن صالح </w:t>
            </w:r>
            <w:r>
              <w:rPr>
                <w:rStyle w:val="IndexLink"/>
                <w:rtl w:val="true"/>
              </w:rPr>
              <w:t>:</w:t>
              <w:tab/>
            </w:r>
            <w:r>
              <w:rPr>
                <w:rStyle w:val="IndexLink"/>
              </w:rPr>
              <w:t>68</w:t>
            </w:r>
          </w:hyperlink>
        </w:p>
        <w:p>
          <w:pPr>
            <w:pStyle w:val="Contents2"/>
            <w:tabs>
              <w:tab w:val="clear" w:pos="8743"/>
              <w:tab w:val="right" w:pos="9026" w:leader="dot"/>
            </w:tabs>
            <w:rPr/>
          </w:pPr>
          <w:hyperlink w:anchor="__RefHeading___Toc1689849_2870459653">
            <w:r>
              <w:rPr>
                <w:webHidden/>
                <w:rStyle w:val="IndexLink"/>
                <w:rtl w:val="true"/>
              </w:rPr>
              <w:t xml:space="preserve">الثامن عشر </w:t>
            </w:r>
            <w:r>
              <w:rPr>
                <w:rStyle w:val="IndexLink"/>
                <w:rtl w:val="true"/>
              </w:rPr>
              <w:t xml:space="preserve">: </w:t>
            </w:r>
            <w:r>
              <w:rPr>
                <w:rStyle w:val="IndexLink"/>
                <w:rtl w:val="true"/>
              </w:rPr>
              <w:t>إبراهيم بن إدريس</w:t>
            </w:r>
            <w:r>
              <w:rPr>
                <w:rStyle w:val="IndexLink"/>
                <w:rtl w:val="true"/>
              </w:rPr>
              <w:tab/>
            </w:r>
            <w:r>
              <w:rPr>
                <w:rStyle w:val="IndexLink"/>
              </w:rPr>
              <w:t>68</w:t>
            </w:r>
          </w:hyperlink>
        </w:p>
        <w:p>
          <w:pPr>
            <w:pStyle w:val="Contents2"/>
            <w:tabs>
              <w:tab w:val="clear" w:pos="8743"/>
              <w:tab w:val="right" w:pos="9026" w:leader="dot"/>
            </w:tabs>
            <w:rPr/>
          </w:pPr>
          <w:hyperlink w:anchor="__RefHeading___Toc1689851_2870459653">
            <w:r>
              <w:rPr>
                <w:webHidden/>
                <w:rStyle w:val="IndexLink"/>
                <w:rtl w:val="true"/>
              </w:rPr>
              <w:t xml:space="preserve">التاسع عشر </w:t>
            </w:r>
            <w:r>
              <w:rPr>
                <w:rStyle w:val="IndexLink"/>
                <w:rtl w:val="true"/>
              </w:rPr>
              <w:t xml:space="preserve">: </w:t>
            </w:r>
            <w:r>
              <w:rPr>
                <w:rStyle w:val="IndexLink"/>
                <w:rtl w:val="true"/>
              </w:rPr>
              <w:t xml:space="preserve">جعفر بن علي </w:t>
            </w:r>
            <w:r>
              <w:rPr>
                <w:rStyle w:val="IndexLink"/>
                <w:rtl w:val="true"/>
              </w:rPr>
              <w:t>:</w:t>
              <w:tab/>
            </w:r>
            <w:r>
              <w:rPr>
                <w:rStyle w:val="IndexLink"/>
              </w:rPr>
              <w:t>69</w:t>
            </w:r>
          </w:hyperlink>
        </w:p>
        <w:p>
          <w:pPr>
            <w:pStyle w:val="Contents2"/>
            <w:tabs>
              <w:tab w:val="clear" w:pos="8743"/>
              <w:tab w:val="right" w:pos="9026" w:leader="dot"/>
            </w:tabs>
            <w:rPr/>
          </w:pPr>
          <w:hyperlink w:anchor="__RefHeading___Toc1689853_2870459653">
            <w:r>
              <w:rPr>
                <w:webHidden/>
                <w:rStyle w:val="IndexLink"/>
                <w:rtl w:val="true"/>
              </w:rPr>
              <w:t xml:space="preserve">العشرون </w:t>
            </w:r>
            <w:r>
              <w:rPr>
                <w:rStyle w:val="IndexLink"/>
                <w:rtl w:val="true"/>
              </w:rPr>
              <w:t xml:space="preserve">: </w:t>
            </w:r>
            <w:r>
              <w:rPr>
                <w:rStyle w:val="IndexLink"/>
                <w:rtl w:val="true"/>
              </w:rPr>
              <w:t xml:space="preserve">أبو محمد الوجناني ، عمّن رأه </w:t>
            </w:r>
            <w:r>
              <w:rPr>
                <w:rStyle w:val="IndexLink"/>
                <w:rtl w:val="true"/>
              </w:rPr>
              <w:t>:</w:t>
              <w:tab/>
            </w:r>
            <w:r>
              <w:rPr>
                <w:rStyle w:val="IndexLink"/>
              </w:rPr>
              <w:t>69</w:t>
            </w:r>
          </w:hyperlink>
        </w:p>
        <w:p>
          <w:pPr>
            <w:pStyle w:val="Contents2"/>
            <w:tabs>
              <w:tab w:val="clear" w:pos="8743"/>
              <w:tab w:val="right" w:pos="9026" w:leader="dot"/>
            </w:tabs>
            <w:rPr/>
          </w:pPr>
          <w:hyperlink w:anchor="__RefHeading___Toc1689855_2870459653">
            <w:r>
              <w:rPr>
                <w:webHidden/>
                <w:rStyle w:val="IndexLink"/>
                <w:rtl w:val="true"/>
              </w:rPr>
              <w:t xml:space="preserve">الحادي والعشرون </w:t>
            </w:r>
            <w:r>
              <w:rPr>
                <w:rStyle w:val="IndexLink"/>
                <w:rtl w:val="true"/>
              </w:rPr>
              <w:t xml:space="preserve">: </w:t>
            </w:r>
            <w:r>
              <w:rPr>
                <w:rStyle w:val="IndexLink"/>
                <w:rtl w:val="true"/>
              </w:rPr>
              <w:t xml:space="preserve">بعض جلاوزة السواد </w:t>
            </w:r>
            <w:r>
              <w:rPr>
                <w:rStyle w:val="IndexLink"/>
                <w:rtl w:val="true"/>
              </w:rPr>
              <w:t>:</w:t>
              <w:tab/>
            </w:r>
            <w:r>
              <w:rPr>
                <w:rStyle w:val="IndexLink"/>
              </w:rPr>
              <w:t>70</w:t>
            </w:r>
          </w:hyperlink>
        </w:p>
        <w:p>
          <w:pPr>
            <w:pStyle w:val="Contents2"/>
            <w:tabs>
              <w:tab w:val="clear" w:pos="8743"/>
              <w:tab w:val="right" w:pos="9026" w:leader="dot"/>
            </w:tabs>
            <w:rPr/>
          </w:pPr>
          <w:hyperlink w:anchor="__RefHeading___Toc1689857_2870459653">
            <w:r>
              <w:rPr>
                <w:webHidden/>
                <w:rStyle w:val="IndexLink"/>
                <w:rtl w:val="true"/>
              </w:rPr>
              <w:t xml:space="preserve">الثاني والعشرون </w:t>
            </w:r>
            <w:r>
              <w:rPr>
                <w:rStyle w:val="IndexLink"/>
                <w:rtl w:val="true"/>
              </w:rPr>
              <w:t xml:space="preserve">: </w:t>
            </w:r>
            <w:r>
              <w:rPr>
                <w:rStyle w:val="IndexLink"/>
                <w:rtl w:val="true"/>
              </w:rPr>
              <w:t xml:space="preserve">أبو نصر طريف الخادم </w:t>
            </w:r>
            <w:r>
              <w:rPr>
                <w:rStyle w:val="IndexLink"/>
                <w:rtl w:val="true"/>
              </w:rPr>
              <w:t>:</w:t>
              <w:tab/>
            </w:r>
            <w:r>
              <w:rPr>
                <w:rStyle w:val="IndexLink"/>
              </w:rPr>
              <w:t>70</w:t>
            </w:r>
          </w:hyperlink>
        </w:p>
        <w:p>
          <w:pPr>
            <w:pStyle w:val="Contents2"/>
            <w:tabs>
              <w:tab w:val="clear" w:pos="8743"/>
              <w:tab w:val="right" w:pos="9026" w:leader="dot"/>
            </w:tabs>
            <w:rPr/>
          </w:pPr>
          <w:hyperlink w:anchor="__RefHeading___Toc1689859_2870459653">
            <w:r>
              <w:rPr>
                <w:webHidden/>
                <w:rStyle w:val="IndexLink"/>
                <w:rtl w:val="true"/>
              </w:rPr>
              <w:t xml:space="preserve">الثالث والعشرون </w:t>
            </w:r>
            <w:r>
              <w:rPr>
                <w:rStyle w:val="IndexLink"/>
                <w:rtl w:val="true"/>
              </w:rPr>
              <w:t xml:space="preserve">: </w:t>
            </w:r>
            <w:r>
              <w:rPr>
                <w:rStyle w:val="IndexLink"/>
                <w:rtl w:val="true"/>
              </w:rPr>
              <w:t xml:space="preserve">بعض أهل المدائن وغيره </w:t>
            </w:r>
            <w:r>
              <w:rPr>
                <w:rStyle w:val="IndexLink"/>
                <w:rtl w:val="true"/>
              </w:rPr>
              <w:t>:</w:t>
              <w:tab/>
            </w:r>
            <w:r>
              <w:rPr>
                <w:rStyle w:val="IndexLink"/>
              </w:rPr>
              <w:t>71</w:t>
            </w:r>
          </w:hyperlink>
        </w:p>
        <w:p>
          <w:pPr>
            <w:pStyle w:val="Contents2"/>
            <w:tabs>
              <w:tab w:val="clear" w:pos="8743"/>
              <w:tab w:val="right" w:pos="9026" w:leader="dot"/>
            </w:tabs>
            <w:rPr/>
          </w:pPr>
          <w:hyperlink w:anchor="__RefHeading___Toc1689861_2870459653">
            <w:r>
              <w:rPr>
                <w:webHidden/>
                <w:rStyle w:val="IndexLink"/>
                <w:rtl w:val="true"/>
              </w:rPr>
              <w:t xml:space="preserve">الرابع والعشرون </w:t>
            </w:r>
            <w:r>
              <w:rPr>
                <w:rStyle w:val="IndexLink"/>
                <w:rtl w:val="true"/>
              </w:rPr>
              <w:t xml:space="preserve">: </w:t>
            </w:r>
            <w:r>
              <w:rPr>
                <w:rStyle w:val="IndexLink"/>
                <w:rtl w:val="true"/>
              </w:rPr>
              <w:t xml:space="preserve">يعقوب بن منفوس </w:t>
            </w:r>
            <w:r>
              <w:rPr>
                <w:rStyle w:val="IndexLink"/>
                <w:rtl w:val="true"/>
              </w:rPr>
              <w:t>:</w:t>
              <w:tab/>
            </w:r>
            <w:r>
              <w:rPr>
                <w:rStyle w:val="IndexLink"/>
              </w:rPr>
              <w:t>72</w:t>
            </w:r>
          </w:hyperlink>
        </w:p>
        <w:p>
          <w:pPr>
            <w:pStyle w:val="Contents2"/>
            <w:tabs>
              <w:tab w:val="clear" w:pos="8743"/>
              <w:tab w:val="right" w:pos="9026" w:leader="dot"/>
            </w:tabs>
            <w:rPr/>
          </w:pPr>
          <w:hyperlink w:anchor="__RefHeading___Toc1689863_2870459653">
            <w:r>
              <w:rPr>
                <w:webHidden/>
                <w:rStyle w:val="IndexLink"/>
                <w:rtl w:val="true"/>
              </w:rPr>
              <w:t xml:space="preserve">الخامس والعشرون </w:t>
            </w:r>
            <w:r>
              <w:rPr>
                <w:rStyle w:val="IndexLink"/>
                <w:rtl w:val="true"/>
              </w:rPr>
              <w:t xml:space="preserve">: </w:t>
            </w:r>
            <w:r>
              <w:rPr>
                <w:rStyle w:val="IndexLink"/>
                <w:rtl w:val="true"/>
              </w:rPr>
              <w:t xml:space="preserve">غانم أبو سعيد الهندي </w:t>
            </w:r>
            <w:r>
              <w:rPr>
                <w:rStyle w:val="IndexLink"/>
                <w:rtl w:val="true"/>
              </w:rPr>
              <w:t>:</w:t>
              <w:tab/>
            </w:r>
            <w:r>
              <w:rPr>
                <w:rStyle w:val="IndexLink"/>
              </w:rPr>
              <w:t>73</w:t>
            </w:r>
          </w:hyperlink>
        </w:p>
        <w:p>
          <w:pPr>
            <w:pStyle w:val="Contents2"/>
            <w:tabs>
              <w:tab w:val="clear" w:pos="8743"/>
              <w:tab w:val="right" w:pos="9026" w:leader="dot"/>
            </w:tabs>
            <w:rPr/>
          </w:pPr>
          <w:hyperlink w:anchor="__RefHeading___Toc1689865_2870459653">
            <w:r>
              <w:rPr>
                <w:webHidden/>
                <w:rStyle w:val="IndexLink"/>
                <w:rtl w:val="true"/>
              </w:rPr>
              <w:t xml:space="preserve">السادس والعشرون </w:t>
            </w:r>
            <w:r>
              <w:rPr>
                <w:rStyle w:val="IndexLink"/>
                <w:rtl w:val="true"/>
              </w:rPr>
              <w:t xml:space="preserve">: </w:t>
            </w:r>
            <w:r>
              <w:rPr>
                <w:rStyle w:val="IndexLink"/>
                <w:rtl w:val="true"/>
              </w:rPr>
              <w:t>محمد بن شاذان الكابلي</w:t>
            </w:r>
            <w:r>
              <w:rPr>
                <w:rStyle w:val="IndexLink"/>
                <w:rtl w:val="true"/>
              </w:rPr>
              <w:tab/>
            </w:r>
            <w:r>
              <w:rPr>
                <w:rStyle w:val="IndexLink"/>
              </w:rPr>
              <w:t>77</w:t>
            </w:r>
          </w:hyperlink>
        </w:p>
        <w:p>
          <w:pPr>
            <w:pStyle w:val="Contents2"/>
            <w:tabs>
              <w:tab w:val="clear" w:pos="8743"/>
              <w:tab w:val="right" w:pos="9026" w:leader="dot"/>
            </w:tabs>
            <w:rPr/>
          </w:pPr>
          <w:hyperlink w:anchor="__RefHeading___Toc1689867_2870459653">
            <w:r>
              <w:rPr>
                <w:webHidden/>
                <w:rStyle w:val="IndexLink"/>
                <w:rtl w:val="true"/>
              </w:rPr>
              <w:t xml:space="preserve">السابع والعشرون </w:t>
            </w:r>
            <w:r>
              <w:rPr>
                <w:rStyle w:val="IndexLink"/>
                <w:rtl w:val="true"/>
              </w:rPr>
              <w:t xml:space="preserve">: </w:t>
            </w:r>
            <w:r>
              <w:rPr>
                <w:rStyle w:val="IndexLink"/>
                <w:rtl w:val="true"/>
              </w:rPr>
              <w:t xml:space="preserve">محمد بن عثمان العمري </w:t>
            </w:r>
            <w:r>
              <w:rPr>
                <w:rStyle w:val="IndexLink"/>
                <w:rtl w:val="true"/>
              </w:rPr>
              <w:t>:</w:t>
              <w:tab/>
            </w:r>
            <w:r>
              <w:rPr>
                <w:rStyle w:val="IndexLink"/>
              </w:rPr>
              <w:t>78</w:t>
            </w:r>
          </w:hyperlink>
        </w:p>
        <w:p>
          <w:pPr>
            <w:pStyle w:val="Contents2"/>
            <w:tabs>
              <w:tab w:val="clear" w:pos="8743"/>
              <w:tab w:val="right" w:pos="9026" w:leader="dot"/>
            </w:tabs>
            <w:rPr/>
          </w:pPr>
          <w:hyperlink w:anchor="__RefHeading___Toc1689869_2870459653">
            <w:r>
              <w:rPr>
                <w:webHidden/>
                <w:rStyle w:val="IndexLink"/>
                <w:rtl w:val="true"/>
              </w:rPr>
              <w:t xml:space="preserve">الثامن والعشرون </w:t>
            </w:r>
            <w:r>
              <w:rPr>
                <w:rStyle w:val="IndexLink"/>
                <w:rtl w:val="true"/>
              </w:rPr>
              <w:t xml:space="preserve">: </w:t>
            </w:r>
            <w:r>
              <w:rPr>
                <w:rStyle w:val="IndexLink"/>
                <w:rtl w:val="true"/>
              </w:rPr>
              <w:t xml:space="preserve">ظريف أبو نصر </w:t>
            </w:r>
            <w:r>
              <w:rPr>
                <w:rStyle w:val="IndexLink"/>
                <w:rtl w:val="true"/>
              </w:rPr>
              <w:t>:</w:t>
              <w:tab/>
            </w:r>
            <w:r>
              <w:rPr>
                <w:rStyle w:val="IndexLink"/>
              </w:rPr>
              <w:t>79</w:t>
            </w:r>
          </w:hyperlink>
        </w:p>
        <w:p>
          <w:pPr>
            <w:pStyle w:val="Contents2"/>
            <w:tabs>
              <w:tab w:val="clear" w:pos="8743"/>
              <w:tab w:val="right" w:pos="9026" w:leader="dot"/>
            </w:tabs>
            <w:rPr/>
          </w:pPr>
          <w:hyperlink w:anchor="__RefHeading___Toc1689871_2870459653">
            <w:r>
              <w:rPr>
                <w:webHidden/>
                <w:rStyle w:val="IndexLink"/>
                <w:rtl w:val="true"/>
              </w:rPr>
              <w:t xml:space="preserve">التاسع والعشرون </w:t>
            </w:r>
            <w:r>
              <w:rPr>
                <w:rStyle w:val="IndexLink"/>
                <w:rtl w:val="true"/>
              </w:rPr>
              <w:t xml:space="preserve">: </w:t>
            </w:r>
            <w:r>
              <w:rPr>
                <w:rStyle w:val="IndexLink"/>
                <w:rtl w:val="true"/>
              </w:rPr>
              <w:t xml:space="preserve">عبد الله السوري </w:t>
            </w:r>
            <w:r>
              <w:rPr>
                <w:rStyle w:val="IndexLink"/>
                <w:rtl w:val="true"/>
              </w:rPr>
              <w:t>:</w:t>
              <w:tab/>
            </w:r>
            <w:r>
              <w:rPr>
                <w:rStyle w:val="IndexLink"/>
              </w:rPr>
              <w:t>79</w:t>
            </w:r>
          </w:hyperlink>
        </w:p>
        <w:p>
          <w:pPr>
            <w:pStyle w:val="Contents2"/>
            <w:tabs>
              <w:tab w:val="clear" w:pos="8743"/>
              <w:tab w:val="right" w:pos="9026" w:leader="dot"/>
            </w:tabs>
            <w:rPr/>
          </w:pPr>
          <w:hyperlink w:anchor="__RefHeading___Toc1689873_2870459653">
            <w:r>
              <w:rPr>
                <w:webHidden/>
                <w:rStyle w:val="IndexLink"/>
                <w:rtl w:val="true"/>
              </w:rPr>
              <w:t xml:space="preserve">الثلاثون </w:t>
            </w:r>
            <w:r>
              <w:rPr>
                <w:rStyle w:val="IndexLink"/>
                <w:rtl w:val="true"/>
              </w:rPr>
              <w:t xml:space="preserve">: </w:t>
            </w:r>
            <w:r>
              <w:rPr>
                <w:rStyle w:val="IndexLink"/>
                <w:rtl w:val="true"/>
              </w:rPr>
              <w:t xml:space="preserve">العمري </w:t>
            </w:r>
            <w:r>
              <w:rPr>
                <w:rStyle w:val="IndexLink"/>
                <w:rtl w:val="true"/>
              </w:rPr>
              <w:t>:</w:t>
              <w:tab/>
            </w:r>
            <w:r>
              <w:rPr>
                <w:rStyle w:val="IndexLink"/>
              </w:rPr>
              <w:t>80</w:t>
            </w:r>
          </w:hyperlink>
        </w:p>
        <w:p>
          <w:pPr>
            <w:pStyle w:val="Contents2"/>
            <w:tabs>
              <w:tab w:val="clear" w:pos="8743"/>
              <w:tab w:val="right" w:pos="9026" w:leader="dot"/>
            </w:tabs>
            <w:rPr/>
          </w:pPr>
          <w:hyperlink w:anchor="__RefHeading___Toc1689875_2870459653">
            <w:r>
              <w:rPr>
                <w:webHidden/>
                <w:rStyle w:val="IndexLink"/>
                <w:rtl w:val="true"/>
              </w:rPr>
              <w:t xml:space="preserve">الحادي والثلاثون </w:t>
            </w:r>
            <w:r>
              <w:rPr>
                <w:rStyle w:val="IndexLink"/>
                <w:rtl w:val="true"/>
              </w:rPr>
              <w:t xml:space="preserve">: </w:t>
            </w:r>
            <w:r>
              <w:rPr>
                <w:rStyle w:val="IndexLink"/>
                <w:rtl w:val="true"/>
              </w:rPr>
              <w:t xml:space="preserve">جعفر الكذّاب </w:t>
            </w:r>
            <w:r>
              <w:rPr>
                <w:rStyle w:val="IndexLink"/>
                <w:rtl w:val="true"/>
              </w:rPr>
              <w:t>:</w:t>
              <w:tab/>
            </w:r>
            <w:r>
              <w:rPr>
                <w:rStyle w:val="IndexLink"/>
              </w:rPr>
              <w:t>80</w:t>
            </w:r>
          </w:hyperlink>
        </w:p>
        <w:p>
          <w:pPr>
            <w:pStyle w:val="Contents2"/>
            <w:tabs>
              <w:tab w:val="clear" w:pos="8743"/>
              <w:tab w:val="right" w:pos="9026" w:leader="dot"/>
            </w:tabs>
            <w:rPr/>
          </w:pPr>
          <w:hyperlink w:anchor="__RefHeading___Toc1689877_2870459653">
            <w:r>
              <w:rPr>
                <w:webHidden/>
                <w:rStyle w:val="IndexLink"/>
                <w:rtl w:val="true"/>
              </w:rPr>
              <w:t xml:space="preserve">الثاني والثلاثون </w:t>
            </w:r>
            <w:r>
              <w:rPr>
                <w:rStyle w:val="IndexLink"/>
                <w:rtl w:val="true"/>
              </w:rPr>
              <w:t xml:space="preserve">: </w:t>
            </w:r>
            <w:r>
              <w:rPr>
                <w:rStyle w:val="IndexLink"/>
                <w:rtl w:val="true"/>
              </w:rPr>
              <w:t xml:space="preserve">الجماعة الذين رأوه من وكلائه ببغداد </w:t>
            </w:r>
            <w:r>
              <w:rPr>
                <w:rStyle w:val="IndexLink"/>
                <w:rtl w:val="true"/>
              </w:rPr>
              <w:t>:</w:t>
              <w:tab/>
            </w:r>
            <w:r>
              <w:rPr>
                <w:rStyle w:val="IndexLink"/>
              </w:rPr>
              <w:t>81</w:t>
            </w:r>
          </w:hyperlink>
        </w:p>
        <w:p>
          <w:pPr>
            <w:pStyle w:val="Contents2"/>
            <w:tabs>
              <w:tab w:val="clear" w:pos="8743"/>
              <w:tab w:val="right" w:pos="9026" w:leader="dot"/>
            </w:tabs>
            <w:rPr/>
          </w:pPr>
          <w:hyperlink w:anchor="__RefHeading___Toc1689879_2870459653">
            <w:r>
              <w:rPr>
                <w:webHidden/>
                <w:rStyle w:val="IndexLink"/>
                <w:rtl w:val="true"/>
              </w:rPr>
              <w:t xml:space="preserve">الثالث والثلاثون </w:t>
            </w:r>
            <w:r>
              <w:rPr>
                <w:rStyle w:val="IndexLink"/>
                <w:rtl w:val="true"/>
              </w:rPr>
              <w:t xml:space="preserve">: </w:t>
            </w:r>
            <w:r>
              <w:rPr>
                <w:rStyle w:val="IndexLink"/>
                <w:rtl w:val="true"/>
              </w:rPr>
              <w:t xml:space="preserve">أبو محمد الحسن بن وجناء النصيبي </w:t>
            </w:r>
            <w:r>
              <w:rPr>
                <w:rStyle w:val="IndexLink"/>
                <w:rtl w:val="true"/>
              </w:rPr>
              <w:t>:</w:t>
              <w:tab/>
            </w:r>
            <w:r>
              <w:rPr>
                <w:rStyle w:val="IndexLink"/>
              </w:rPr>
              <w:t>83</w:t>
            </w:r>
          </w:hyperlink>
        </w:p>
        <w:p>
          <w:pPr>
            <w:pStyle w:val="Contents2"/>
            <w:tabs>
              <w:tab w:val="clear" w:pos="8743"/>
              <w:tab w:val="right" w:pos="9026" w:leader="dot"/>
            </w:tabs>
            <w:rPr/>
          </w:pPr>
          <w:hyperlink w:anchor="__RefHeading___Toc1689881_2870459653">
            <w:r>
              <w:rPr>
                <w:webHidden/>
                <w:rStyle w:val="IndexLink"/>
                <w:rtl w:val="true"/>
              </w:rPr>
              <w:t xml:space="preserve">الرابع والثلاثون </w:t>
            </w:r>
            <w:r>
              <w:rPr>
                <w:rStyle w:val="IndexLink"/>
                <w:rtl w:val="true"/>
              </w:rPr>
              <w:t xml:space="preserve">: </w:t>
            </w:r>
            <w:r>
              <w:rPr>
                <w:rStyle w:val="IndexLink"/>
                <w:rtl w:val="true"/>
              </w:rPr>
              <w:t xml:space="preserve">الأزدي </w:t>
            </w:r>
            <w:r>
              <w:rPr>
                <w:rStyle w:val="IndexLink"/>
                <w:rtl w:val="true"/>
              </w:rPr>
              <w:t>:</w:t>
              <w:tab/>
            </w:r>
            <w:r>
              <w:rPr>
                <w:rStyle w:val="IndexLink"/>
              </w:rPr>
              <w:t>85</w:t>
            </w:r>
          </w:hyperlink>
        </w:p>
        <w:p>
          <w:pPr>
            <w:pStyle w:val="Contents2"/>
            <w:tabs>
              <w:tab w:val="clear" w:pos="8743"/>
              <w:tab w:val="right" w:pos="9026" w:leader="dot"/>
            </w:tabs>
            <w:rPr/>
          </w:pPr>
          <w:hyperlink w:anchor="__RefHeading___Toc1689883_2870459653">
            <w:r>
              <w:rPr>
                <w:webHidden/>
                <w:rStyle w:val="IndexLink"/>
                <w:rtl w:val="true"/>
              </w:rPr>
              <w:t xml:space="preserve">الخامس والثلاثون </w:t>
            </w:r>
            <w:r>
              <w:rPr>
                <w:rStyle w:val="IndexLink"/>
                <w:rtl w:val="true"/>
              </w:rPr>
              <w:t xml:space="preserve">: </w:t>
            </w:r>
            <w:r>
              <w:rPr>
                <w:rStyle w:val="IndexLink"/>
                <w:rtl w:val="true"/>
              </w:rPr>
              <w:t>إبراهيم بن مهزیار</w:t>
            </w:r>
            <w:r>
              <w:rPr>
                <w:rStyle w:val="IndexLink"/>
                <w:rtl w:val="true"/>
              </w:rPr>
              <w:tab/>
            </w:r>
            <w:r>
              <w:rPr>
                <w:rStyle w:val="IndexLink"/>
              </w:rPr>
              <w:t>87</w:t>
            </w:r>
          </w:hyperlink>
        </w:p>
        <w:p>
          <w:pPr>
            <w:pStyle w:val="Contents2"/>
            <w:tabs>
              <w:tab w:val="clear" w:pos="8743"/>
              <w:tab w:val="right" w:pos="9026" w:leader="dot"/>
            </w:tabs>
            <w:rPr/>
          </w:pPr>
          <w:hyperlink w:anchor="__RefHeading___Toc1689885_2870459653">
            <w:r>
              <w:rPr>
                <w:webHidden/>
                <w:rStyle w:val="IndexLink"/>
                <w:rtl w:val="true"/>
              </w:rPr>
              <w:t xml:space="preserve">السادس والثلاثون </w:t>
            </w:r>
            <w:r>
              <w:rPr>
                <w:rStyle w:val="IndexLink"/>
                <w:rtl w:val="true"/>
              </w:rPr>
              <w:t xml:space="preserve">: </w:t>
            </w:r>
            <w:r>
              <w:rPr>
                <w:rStyle w:val="IndexLink"/>
                <w:rtl w:val="true"/>
              </w:rPr>
              <w:t xml:space="preserve">الهمداني الحاج </w:t>
            </w:r>
            <w:r>
              <w:rPr>
                <w:rStyle w:val="IndexLink"/>
                <w:rtl w:val="true"/>
              </w:rPr>
              <w:t>:</w:t>
              <w:tab/>
            </w:r>
            <w:r>
              <w:rPr>
                <w:rStyle w:val="IndexLink"/>
              </w:rPr>
              <w:t>97</w:t>
            </w:r>
          </w:hyperlink>
        </w:p>
        <w:p>
          <w:pPr>
            <w:pStyle w:val="Contents2"/>
            <w:tabs>
              <w:tab w:val="clear" w:pos="8743"/>
              <w:tab w:val="right" w:pos="9026" w:leader="dot"/>
            </w:tabs>
            <w:rPr/>
          </w:pPr>
          <w:hyperlink w:anchor="__RefHeading___Toc1689887_2870459653">
            <w:r>
              <w:rPr>
                <w:webHidden/>
                <w:rStyle w:val="IndexLink"/>
                <w:rtl w:val="true"/>
              </w:rPr>
              <w:t xml:space="preserve">السابع والثلاثون </w:t>
            </w:r>
            <w:r>
              <w:rPr>
                <w:rStyle w:val="IndexLink"/>
                <w:rtl w:val="true"/>
              </w:rPr>
              <w:t xml:space="preserve">: </w:t>
            </w:r>
            <w:r>
              <w:rPr>
                <w:rStyle w:val="IndexLink"/>
                <w:rtl w:val="true"/>
              </w:rPr>
              <w:t xml:space="preserve">أحمد بن إسحاق الوكيل ، وسعد بن عبد الله القمي </w:t>
            </w:r>
            <w:r>
              <w:rPr>
                <w:rStyle w:val="IndexLink"/>
                <w:rtl w:val="true"/>
              </w:rPr>
              <w:t>:</w:t>
              <w:tab/>
            </w:r>
            <w:r>
              <w:rPr>
                <w:rStyle w:val="IndexLink"/>
              </w:rPr>
              <w:t>100</w:t>
            </w:r>
          </w:hyperlink>
        </w:p>
        <w:p>
          <w:pPr>
            <w:pStyle w:val="Contents2"/>
            <w:tabs>
              <w:tab w:val="clear" w:pos="8743"/>
              <w:tab w:val="right" w:pos="9026" w:leader="dot"/>
            </w:tabs>
            <w:rPr/>
          </w:pPr>
          <w:hyperlink w:anchor="__RefHeading___Toc1689889_2870459653">
            <w:r>
              <w:rPr>
                <w:webHidden/>
                <w:rStyle w:val="IndexLink"/>
                <w:rtl w:val="true"/>
              </w:rPr>
              <w:t xml:space="preserve">الثامن والثلاثون </w:t>
            </w:r>
            <w:r>
              <w:rPr>
                <w:rStyle w:val="IndexLink"/>
                <w:rtl w:val="true"/>
              </w:rPr>
              <w:t xml:space="preserve">: </w:t>
            </w:r>
            <w:r>
              <w:rPr>
                <w:rStyle w:val="IndexLink"/>
                <w:rtl w:val="true"/>
              </w:rPr>
              <w:t xml:space="preserve">علي بن إبراهيم بن مهزیار </w:t>
            </w:r>
            <w:r>
              <w:rPr>
                <w:rStyle w:val="IndexLink"/>
                <w:rtl w:val="true"/>
              </w:rPr>
              <w:t>: .</w:t>
              <w:tab/>
            </w:r>
            <w:r>
              <w:rPr>
                <w:rStyle w:val="IndexLink"/>
              </w:rPr>
              <w:t>116</w:t>
            </w:r>
          </w:hyperlink>
        </w:p>
        <w:p>
          <w:pPr>
            <w:pStyle w:val="Contents2"/>
            <w:tabs>
              <w:tab w:val="clear" w:pos="8743"/>
              <w:tab w:val="right" w:pos="9026" w:leader="dot"/>
            </w:tabs>
            <w:rPr/>
          </w:pPr>
          <w:hyperlink w:anchor="__RefHeading___Toc1689891_2870459653">
            <w:r>
              <w:rPr>
                <w:webHidden/>
                <w:rStyle w:val="IndexLink"/>
                <w:rtl w:val="true"/>
              </w:rPr>
              <w:t xml:space="preserve">التاسع والثلاثون </w:t>
            </w:r>
            <w:r>
              <w:rPr>
                <w:rStyle w:val="IndexLink"/>
                <w:rtl w:val="true"/>
              </w:rPr>
              <w:t xml:space="preserve">: </w:t>
            </w:r>
            <w:r>
              <w:rPr>
                <w:rStyle w:val="IndexLink"/>
                <w:rtl w:val="true"/>
              </w:rPr>
              <w:t xml:space="preserve">أبو نعيم الأنصاري في جملة ثلاثين رجلاً؟ </w:t>
            </w:r>
            <w:r>
              <w:rPr>
                <w:rStyle w:val="IndexLink"/>
                <w:rtl w:val="true"/>
              </w:rPr>
              <w:t>:</w:t>
              <w:tab/>
            </w:r>
            <w:r>
              <w:rPr>
                <w:rStyle w:val="IndexLink"/>
              </w:rPr>
              <w:t>122</w:t>
            </w:r>
          </w:hyperlink>
        </w:p>
        <w:p>
          <w:pPr>
            <w:pStyle w:val="Contents2"/>
            <w:tabs>
              <w:tab w:val="clear" w:pos="8743"/>
              <w:tab w:val="right" w:pos="9026" w:leader="dot"/>
            </w:tabs>
            <w:rPr/>
          </w:pPr>
          <w:hyperlink w:anchor="__RefHeading___Toc1689893_2870459653">
            <w:r>
              <w:rPr>
                <w:webHidden/>
                <w:rStyle w:val="IndexLink"/>
                <w:rtl w:val="true"/>
              </w:rPr>
              <w:t xml:space="preserve">الأربعون </w:t>
            </w:r>
            <w:r>
              <w:rPr>
                <w:rStyle w:val="IndexLink"/>
                <w:rtl w:val="true"/>
              </w:rPr>
              <w:t xml:space="preserve">: </w:t>
            </w:r>
            <w:r>
              <w:rPr>
                <w:rStyle w:val="IndexLink"/>
                <w:rtl w:val="true"/>
              </w:rPr>
              <w:t xml:space="preserve">جد أبي الحسن بن وجناء </w:t>
            </w:r>
            <w:r>
              <w:rPr>
                <w:rStyle w:val="IndexLink"/>
                <w:rtl w:val="true"/>
              </w:rPr>
              <w:t>:</w:t>
              <w:tab/>
            </w:r>
            <w:r>
              <w:rPr>
                <w:rStyle w:val="IndexLink"/>
              </w:rPr>
              <w:t>131</w:t>
            </w:r>
          </w:hyperlink>
        </w:p>
        <w:p>
          <w:pPr>
            <w:pStyle w:val="Contents2"/>
            <w:tabs>
              <w:tab w:val="clear" w:pos="8743"/>
              <w:tab w:val="right" w:pos="9026" w:leader="dot"/>
            </w:tabs>
            <w:rPr/>
          </w:pPr>
          <w:hyperlink w:anchor="__RefHeading___Toc1689895_2870459653">
            <w:r>
              <w:rPr>
                <w:webHidden/>
                <w:rStyle w:val="IndexLink"/>
                <w:rtl w:val="true"/>
              </w:rPr>
              <w:t xml:space="preserve">الحادي والأربعون </w:t>
            </w:r>
            <w:r>
              <w:rPr>
                <w:rStyle w:val="IndexLink"/>
                <w:rtl w:val="true"/>
              </w:rPr>
              <w:t xml:space="preserve">: </w:t>
            </w:r>
            <w:r>
              <w:rPr>
                <w:rStyle w:val="IndexLink"/>
                <w:rtl w:val="true"/>
              </w:rPr>
              <w:t xml:space="preserve">أبو الأديان </w:t>
            </w:r>
            <w:r>
              <w:rPr>
                <w:rStyle w:val="IndexLink"/>
                <w:rtl w:val="true"/>
              </w:rPr>
              <w:t>:</w:t>
              <w:tab/>
            </w:r>
            <w:r>
              <w:rPr>
                <w:rStyle w:val="IndexLink"/>
              </w:rPr>
              <w:t>135</w:t>
            </w:r>
          </w:hyperlink>
        </w:p>
        <w:p>
          <w:pPr>
            <w:pStyle w:val="Contents2"/>
            <w:tabs>
              <w:tab w:val="clear" w:pos="8743"/>
              <w:tab w:val="right" w:pos="9026" w:leader="dot"/>
            </w:tabs>
            <w:rPr/>
          </w:pPr>
          <w:hyperlink w:anchor="__RefHeading___Toc1689897_2870459653">
            <w:r>
              <w:rPr>
                <w:webHidden/>
                <w:rStyle w:val="IndexLink"/>
                <w:rtl w:val="true"/>
              </w:rPr>
              <w:t xml:space="preserve">الثاني والأربعون </w:t>
            </w:r>
            <w:r>
              <w:rPr>
                <w:rStyle w:val="IndexLink"/>
                <w:rtl w:val="true"/>
              </w:rPr>
              <w:t xml:space="preserve">: </w:t>
            </w:r>
            <w:r>
              <w:rPr>
                <w:rStyle w:val="IndexLink"/>
                <w:rtl w:val="true"/>
              </w:rPr>
              <w:t xml:space="preserve">أبو العباس محمد بن جعفر الحميري ، ووفدقم </w:t>
            </w:r>
            <w:r>
              <w:rPr>
                <w:rStyle w:val="IndexLink"/>
                <w:rtl w:val="true"/>
              </w:rPr>
              <w:t>:</w:t>
              <w:tab/>
            </w:r>
            <w:r>
              <w:rPr>
                <w:rStyle w:val="IndexLink"/>
              </w:rPr>
              <w:t>138</w:t>
            </w:r>
          </w:hyperlink>
        </w:p>
        <w:p>
          <w:pPr>
            <w:pStyle w:val="Contents2"/>
            <w:tabs>
              <w:tab w:val="clear" w:pos="8743"/>
              <w:tab w:val="right" w:pos="9026" w:leader="dot"/>
            </w:tabs>
            <w:rPr/>
          </w:pPr>
          <w:hyperlink w:anchor="__RefHeading___Toc1689899_2870459653">
            <w:r>
              <w:rPr>
                <w:webHidden/>
                <w:rStyle w:val="IndexLink"/>
                <w:rtl w:val="true"/>
              </w:rPr>
              <w:t xml:space="preserve">الثالث والأربعون </w:t>
            </w:r>
            <w:r>
              <w:rPr>
                <w:rStyle w:val="IndexLink"/>
                <w:rtl w:val="true"/>
              </w:rPr>
              <w:t xml:space="preserve">: </w:t>
            </w:r>
            <w:r>
              <w:rPr>
                <w:rStyle w:val="IndexLink"/>
                <w:rtl w:val="true"/>
              </w:rPr>
              <w:t xml:space="preserve">أبو القاسم الروحي </w:t>
            </w:r>
            <w:r>
              <w:rPr>
                <w:rStyle w:val="IndexLink"/>
                <w:rtl w:val="true"/>
              </w:rPr>
              <w:t>:</w:t>
              <w:tab/>
            </w:r>
            <w:r>
              <w:rPr>
                <w:rStyle w:val="IndexLink"/>
              </w:rPr>
              <w:t>144</w:t>
            </w:r>
          </w:hyperlink>
        </w:p>
        <w:p>
          <w:pPr>
            <w:pStyle w:val="Contents2"/>
            <w:tabs>
              <w:tab w:val="clear" w:pos="8743"/>
              <w:tab w:val="right" w:pos="9026" w:leader="dot"/>
            </w:tabs>
            <w:rPr/>
          </w:pPr>
          <w:hyperlink w:anchor="__RefHeading___Toc1689901_2870459653">
            <w:r>
              <w:rPr>
                <w:webHidden/>
                <w:rStyle w:val="IndexLink"/>
                <w:rtl w:val="true"/>
              </w:rPr>
              <w:t xml:space="preserve">الرابع والأربعون </w:t>
            </w:r>
            <w:r>
              <w:rPr>
                <w:rStyle w:val="IndexLink"/>
                <w:rtl w:val="true"/>
              </w:rPr>
              <w:t xml:space="preserve">: </w:t>
            </w:r>
            <w:r>
              <w:rPr>
                <w:rStyle w:val="IndexLink"/>
                <w:rtl w:val="true"/>
              </w:rPr>
              <w:t xml:space="preserve">أحمد بن إسحاق بن سعد الأشعري </w:t>
            </w:r>
            <w:r>
              <w:rPr>
                <w:rStyle w:val="IndexLink"/>
                <w:rtl w:val="true"/>
              </w:rPr>
              <w:t>:</w:t>
              <w:tab/>
            </w:r>
            <w:r>
              <w:rPr>
                <w:rStyle w:val="IndexLink"/>
              </w:rPr>
              <w:t>146</w:t>
            </w:r>
          </w:hyperlink>
        </w:p>
        <w:p>
          <w:pPr>
            <w:pStyle w:val="Contents2"/>
            <w:tabs>
              <w:tab w:val="clear" w:pos="8743"/>
              <w:tab w:val="right" w:pos="9026" w:leader="dot"/>
            </w:tabs>
            <w:rPr/>
          </w:pPr>
          <w:hyperlink w:anchor="__RefHeading___Toc1689903_2870459653">
            <w:r>
              <w:rPr>
                <w:webHidden/>
                <w:rStyle w:val="IndexLink"/>
                <w:rtl w:val="true"/>
              </w:rPr>
              <w:t xml:space="preserve">الخامس والأربعون </w:t>
            </w:r>
            <w:r>
              <w:rPr>
                <w:rStyle w:val="IndexLink"/>
                <w:rtl w:val="true"/>
              </w:rPr>
              <w:t xml:space="preserve">: </w:t>
            </w:r>
            <w:r>
              <w:rPr>
                <w:rStyle w:val="IndexLink"/>
                <w:rtl w:val="true"/>
              </w:rPr>
              <w:t xml:space="preserve">أبو علي محمد بن أحمد المحمودي ، وجماعة </w:t>
            </w:r>
            <w:r>
              <w:rPr>
                <w:rStyle w:val="IndexLink"/>
                <w:rtl w:val="true"/>
              </w:rPr>
              <w:t>:</w:t>
              <w:tab/>
            </w:r>
            <w:r>
              <w:rPr>
                <w:rStyle w:val="IndexLink"/>
              </w:rPr>
              <w:t>148</w:t>
            </w:r>
          </w:hyperlink>
        </w:p>
        <w:p>
          <w:pPr>
            <w:pStyle w:val="Contents2"/>
            <w:tabs>
              <w:tab w:val="clear" w:pos="8743"/>
              <w:tab w:val="right" w:pos="9026" w:leader="dot"/>
            </w:tabs>
            <w:rPr/>
          </w:pPr>
          <w:hyperlink w:anchor="__RefHeading___Toc1689905_2870459653">
            <w:r>
              <w:rPr>
                <w:webHidden/>
                <w:rStyle w:val="IndexLink"/>
                <w:rtl w:val="true"/>
              </w:rPr>
              <w:t xml:space="preserve">السادس والأربعون </w:t>
            </w:r>
            <w:r>
              <w:rPr>
                <w:rStyle w:val="IndexLink"/>
                <w:rtl w:val="true"/>
              </w:rPr>
              <w:t xml:space="preserve">: </w:t>
            </w:r>
            <w:r>
              <w:rPr>
                <w:rStyle w:val="IndexLink"/>
                <w:rtl w:val="true"/>
              </w:rPr>
              <w:t xml:space="preserve">علي بن إبراهيم بن مهزیار </w:t>
            </w:r>
            <w:r>
              <w:rPr>
                <w:rStyle w:val="IndexLink"/>
                <w:rtl w:val="true"/>
              </w:rPr>
              <w:t>:.</w:t>
              <w:tab/>
            </w:r>
            <w:r>
              <w:rPr>
                <w:rStyle w:val="IndexLink"/>
              </w:rPr>
              <w:t>151</w:t>
            </w:r>
          </w:hyperlink>
        </w:p>
        <w:p>
          <w:pPr>
            <w:pStyle w:val="Contents2"/>
            <w:tabs>
              <w:tab w:val="clear" w:pos="8743"/>
              <w:tab w:val="right" w:pos="9026" w:leader="dot"/>
            </w:tabs>
            <w:rPr/>
          </w:pPr>
          <w:hyperlink w:anchor="__RefHeading___Toc1689907_2870459653">
            <w:r>
              <w:rPr>
                <w:webHidden/>
                <w:rStyle w:val="IndexLink"/>
                <w:rtl w:val="true"/>
              </w:rPr>
              <w:t xml:space="preserve">السابع والأربعون </w:t>
            </w:r>
            <w:r>
              <w:rPr>
                <w:rStyle w:val="IndexLink"/>
                <w:rtl w:val="true"/>
              </w:rPr>
              <w:t xml:space="preserve">: </w:t>
            </w:r>
            <w:r>
              <w:rPr>
                <w:rStyle w:val="IndexLink"/>
                <w:rtl w:val="true"/>
              </w:rPr>
              <w:t xml:space="preserve">إبراهيم بن محمد بن أحمد الأنصاري في جملة ثلاثين رجلا </w:t>
            </w:r>
            <w:r>
              <w:rPr>
                <w:rStyle w:val="IndexLink"/>
                <w:rtl w:val="true"/>
              </w:rPr>
              <w:t>:</w:t>
              <w:tab/>
            </w:r>
            <w:r>
              <w:rPr>
                <w:rStyle w:val="IndexLink"/>
              </w:rPr>
              <w:t>155</w:t>
            </w:r>
          </w:hyperlink>
        </w:p>
        <w:p>
          <w:pPr>
            <w:pStyle w:val="Contents2"/>
            <w:tabs>
              <w:tab w:val="clear" w:pos="8743"/>
              <w:tab w:val="right" w:pos="9026" w:leader="dot"/>
            </w:tabs>
            <w:rPr/>
          </w:pPr>
          <w:hyperlink w:anchor="__RefHeading___Toc1689909_2870459653">
            <w:r>
              <w:rPr>
                <w:webHidden/>
                <w:rStyle w:val="IndexLink"/>
                <w:rtl w:val="true"/>
              </w:rPr>
              <w:t xml:space="preserve">الثامن والأربعون </w:t>
            </w:r>
            <w:r>
              <w:rPr>
                <w:rStyle w:val="IndexLink"/>
                <w:rtl w:val="true"/>
              </w:rPr>
              <w:t xml:space="preserve">: </w:t>
            </w:r>
            <w:r>
              <w:rPr>
                <w:rStyle w:val="IndexLink"/>
                <w:rtl w:val="true"/>
              </w:rPr>
              <w:t xml:space="preserve">محمد بن أحمد بن خلف </w:t>
            </w:r>
            <w:r>
              <w:rPr>
                <w:rStyle w:val="IndexLink"/>
                <w:rtl w:val="true"/>
              </w:rPr>
              <w:t xml:space="preserve">- </w:t>
            </w:r>
            <w:r>
              <w:rPr>
                <w:rStyle w:val="IndexLink"/>
                <w:rtl w:val="true"/>
              </w:rPr>
              <w:t xml:space="preserve">رحمه الله </w:t>
            </w:r>
            <w:r>
              <w:rPr>
                <w:rStyle w:val="IndexLink"/>
                <w:rtl w:val="true"/>
              </w:rPr>
              <w:t>- :</w:t>
              <w:tab/>
            </w:r>
            <w:r>
              <w:rPr>
                <w:rStyle w:val="IndexLink"/>
              </w:rPr>
              <w:t>156</w:t>
            </w:r>
          </w:hyperlink>
        </w:p>
        <w:p>
          <w:pPr>
            <w:pStyle w:val="Contents2"/>
            <w:tabs>
              <w:tab w:val="clear" w:pos="8743"/>
              <w:tab w:val="right" w:pos="9026" w:leader="dot"/>
            </w:tabs>
            <w:rPr/>
          </w:pPr>
          <w:hyperlink w:anchor="__RefHeading___Toc1689911_2870459653">
            <w:r>
              <w:rPr>
                <w:webHidden/>
                <w:rStyle w:val="IndexLink"/>
                <w:rtl w:val="true"/>
              </w:rPr>
              <w:t xml:space="preserve">التاسع والأربعون </w:t>
            </w:r>
            <w:r>
              <w:rPr>
                <w:rStyle w:val="IndexLink"/>
                <w:rtl w:val="true"/>
              </w:rPr>
              <w:t xml:space="preserve">: </w:t>
            </w:r>
            <w:r>
              <w:rPr>
                <w:rStyle w:val="IndexLink"/>
                <w:rtl w:val="true"/>
              </w:rPr>
              <w:t xml:space="preserve">يوسف بن أحمد الجعفري </w:t>
            </w:r>
            <w:r>
              <w:rPr>
                <w:rStyle w:val="IndexLink"/>
                <w:rtl w:val="true"/>
              </w:rPr>
              <w:t>:</w:t>
              <w:tab/>
            </w:r>
            <w:r>
              <w:rPr>
                <w:rStyle w:val="IndexLink"/>
              </w:rPr>
              <w:t>161</w:t>
            </w:r>
          </w:hyperlink>
        </w:p>
        <w:p>
          <w:pPr>
            <w:pStyle w:val="Contents2"/>
            <w:tabs>
              <w:tab w:val="clear" w:pos="8743"/>
              <w:tab w:val="right" w:pos="9026" w:leader="dot"/>
            </w:tabs>
            <w:rPr/>
          </w:pPr>
          <w:hyperlink w:anchor="__RefHeading___Toc1689913_2870459653">
            <w:r>
              <w:rPr>
                <w:webHidden/>
                <w:rStyle w:val="IndexLink"/>
                <w:rtl w:val="true"/>
              </w:rPr>
              <w:t xml:space="preserve">الخمسون </w:t>
            </w:r>
            <w:r>
              <w:rPr>
                <w:rStyle w:val="IndexLink"/>
                <w:rtl w:val="true"/>
              </w:rPr>
              <w:t xml:space="preserve">: </w:t>
            </w:r>
            <w:r>
              <w:rPr>
                <w:rStyle w:val="IndexLink"/>
                <w:rtl w:val="true"/>
              </w:rPr>
              <w:t xml:space="preserve">أحمد بن عبد الله الهاشمي في جملة تسعة وثلاثين رجلاً </w:t>
            </w:r>
            <w:r>
              <w:rPr>
                <w:rStyle w:val="IndexLink"/>
                <w:rtl w:val="true"/>
              </w:rPr>
              <w:t>:</w:t>
              <w:tab/>
            </w:r>
            <w:r>
              <w:rPr>
                <w:rStyle w:val="IndexLink"/>
              </w:rPr>
              <w:t>162</w:t>
            </w:r>
          </w:hyperlink>
        </w:p>
        <w:p>
          <w:pPr>
            <w:pStyle w:val="Contents2"/>
            <w:tabs>
              <w:tab w:val="clear" w:pos="8743"/>
              <w:tab w:val="right" w:pos="9026" w:leader="dot"/>
            </w:tabs>
            <w:rPr/>
          </w:pPr>
          <w:hyperlink w:anchor="__RefHeading___Toc1689915_2870459653">
            <w:r>
              <w:rPr>
                <w:webHidden/>
                <w:rStyle w:val="IndexLink"/>
                <w:rtl w:val="true"/>
              </w:rPr>
              <w:t xml:space="preserve">الحادي والخمسون </w:t>
            </w:r>
            <w:r>
              <w:rPr>
                <w:rStyle w:val="IndexLink"/>
                <w:rtl w:val="true"/>
              </w:rPr>
              <w:t xml:space="preserve">: </w:t>
            </w:r>
            <w:r>
              <w:rPr>
                <w:rStyle w:val="IndexLink"/>
                <w:rtl w:val="true"/>
              </w:rPr>
              <w:t xml:space="preserve">علي بن إبراهيم بن مهزیار </w:t>
            </w:r>
            <w:r>
              <w:rPr>
                <w:rStyle w:val="IndexLink"/>
                <w:rtl w:val="true"/>
              </w:rPr>
              <w:t>:</w:t>
              <w:tab/>
            </w:r>
            <w:r>
              <w:rPr>
                <w:rStyle w:val="IndexLink"/>
              </w:rPr>
              <w:t>164</w:t>
            </w:r>
          </w:hyperlink>
        </w:p>
        <w:p>
          <w:pPr>
            <w:pStyle w:val="Contents2"/>
            <w:tabs>
              <w:tab w:val="clear" w:pos="8743"/>
              <w:tab w:val="right" w:pos="9026" w:leader="dot"/>
            </w:tabs>
            <w:rPr/>
          </w:pPr>
          <w:hyperlink w:anchor="__RefHeading___Toc1689917_2870459653">
            <w:r>
              <w:rPr>
                <w:webHidden/>
                <w:rStyle w:val="IndexLink"/>
                <w:rtl w:val="true"/>
              </w:rPr>
              <w:t xml:space="preserve">الثاني والخمسون </w:t>
            </w:r>
            <w:r>
              <w:rPr>
                <w:rStyle w:val="IndexLink"/>
                <w:rtl w:val="true"/>
              </w:rPr>
              <w:t xml:space="preserve">: </w:t>
            </w:r>
            <w:r>
              <w:rPr>
                <w:rStyle w:val="IndexLink"/>
                <w:rtl w:val="true"/>
              </w:rPr>
              <w:t xml:space="preserve">الحسن بن عبد الله التميمي </w:t>
            </w:r>
            <w:r>
              <w:rPr>
                <w:rStyle w:val="IndexLink"/>
                <w:rtl w:val="true"/>
              </w:rPr>
              <w:t>:</w:t>
              <w:tab/>
            </w:r>
            <w:r>
              <w:rPr>
                <w:rStyle w:val="IndexLink"/>
              </w:rPr>
              <w:t>169</w:t>
            </w:r>
          </w:hyperlink>
        </w:p>
        <w:p>
          <w:pPr>
            <w:pStyle w:val="Contents2"/>
            <w:tabs>
              <w:tab w:val="clear" w:pos="8743"/>
              <w:tab w:val="right" w:pos="9026" w:leader="dot"/>
            </w:tabs>
            <w:rPr/>
          </w:pPr>
          <w:hyperlink w:anchor="__RefHeading___Toc1689919_2870459653">
            <w:r>
              <w:rPr>
                <w:webHidden/>
                <w:rStyle w:val="IndexLink"/>
                <w:rtl w:val="true"/>
              </w:rPr>
              <w:t xml:space="preserve">الثالث والخمسون </w:t>
            </w:r>
            <w:r>
              <w:rPr>
                <w:rStyle w:val="IndexLink"/>
                <w:rtl w:val="true"/>
              </w:rPr>
              <w:t xml:space="preserve">: </w:t>
            </w:r>
            <w:r>
              <w:rPr>
                <w:rStyle w:val="IndexLink"/>
                <w:rtl w:val="true"/>
              </w:rPr>
              <w:t xml:space="preserve">الزهري والعمري </w:t>
            </w:r>
            <w:r>
              <w:rPr>
                <w:rStyle w:val="IndexLink"/>
                <w:rtl w:val="true"/>
              </w:rPr>
              <w:t>:</w:t>
              <w:tab/>
            </w:r>
            <w:r>
              <w:rPr>
                <w:rStyle w:val="IndexLink"/>
              </w:rPr>
              <w:t>171</w:t>
            </w:r>
          </w:hyperlink>
        </w:p>
        <w:p>
          <w:pPr>
            <w:pStyle w:val="Contents2"/>
            <w:tabs>
              <w:tab w:val="clear" w:pos="8743"/>
              <w:tab w:val="right" w:pos="9026" w:leader="dot"/>
            </w:tabs>
            <w:rPr/>
          </w:pPr>
          <w:hyperlink w:anchor="__RefHeading___Toc1689921_2870459653">
            <w:r>
              <w:rPr>
                <w:webHidden/>
                <w:rStyle w:val="IndexLink"/>
                <w:rtl w:val="true"/>
              </w:rPr>
              <w:t xml:space="preserve">الرابع والخمسون </w:t>
            </w:r>
            <w:r>
              <w:rPr>
                <w:rStyle w:val="IndexLink"/>
                <w:rtl w:val="true"/>
              </w:rPr>
              <w:t xml:space="preserve">: </w:t>
            </w:r>
            <w:r>
              <w:rPr>
                <w:rStyle w:val="IndexLink"/>
                <w:rtl w:val="true"/>
              </w:rPr>
              <w:t xml:space="preserve">إسماعيل بن علي النوبختي </w:t>
            </w:r>
            <w:r>
              <w:rPr>
                <w:rStyle w:val="IndexLink"/>
                <w:rtl w:val="true"/>
              </w:rPr>
              <w:t>:</w:t>
              <w:tab/>
            </w:r>
            <w:r>
              <w:rPr>
                <w:rStyle w:val="IndexLink"/>
              </w:rPr>
              <w:t>172</w:t>
            </w:r>
          </w:hyperlink>
        </w:p>
        <w:p>
          <w:pPr>
            <w:pStyle w:val="Contents2"/>
            <w:tabs>
              <w:tab w:val="clear" w:pos="8743"/>
              <w:tab w:val="right" w:pos="9026" w:leader="dot"/>
            </w:tabs>
            <w:rPr/>
          </w:pPr>
          <w:hyperlink w:anchor="__RefHeading___Toc1689923_2870459653">
            <w:r>
              <w:rPr>
                <w:webHidden/>
                <w:rStyle w:val="IndexLink"/>
                <w:rtl w:val="true"/>
              </w:rPr>
              <w:t xml:space="preserve">الخامس والخمسون </w:t>
            </w:r>
            <w:r>
              <w:rPr>
                <w:rStyle w:val="IndexLink"/>
                <w:rtl w:val="true"/>
              </w:rPr>
              <w:t xml:space="preserve">: </w:t>
            </w:r>
            <w:r>
              <w:rPr>
                <w:rStyle w:val="IndexLink"/>
                <w:rtl w:val="true"/>
              </w:rPr>
              <w:t xml:space="preserve">يعقوب بن يوسف والعجوز </w:t>
            </w:r>
            <w:r>
              <w:rPr>
                <w:rStyle w:val="IndexLink"/>
                <w:rtl w:val="true"/>
              </w:rPr>
              <w:t>:</w:t>
              <w:tab/>
            </w:r>
            <w:r>
              <w:rPr>
                <w:rStyle w:val="IndexLink"/>
              </w:rPr>
              <w:t>174</w:t>
            </w:r>
          </w:hyperlink>
        </w:p>
        <w:p>
          <w:pPr>
            <w:pStyle w:val="Contents2"/>
            <w:tabs>
              <w:tab w:val="clear" w:pos="8743"/>
              <w:tab w:val="right" w:pos="9026" w:leader="dot"/>
            </w:tabs>
            <w:rPr/>
          </w:pPr>
          <w:hyperlink w:anchor="__RefHeading___Toc1689925_2870459653">
            <w:r>
              <w:rPr>
                <w:webHidden/>
                <w:rStyle w:val="IndexLink"/>
                <w:rtl w:val="true"/>
              </w:rPr>
              <w:t xml:space="preserve">السادس والخمسون </w:t>
            </w:r>
            <w:r>
              <w:rPr>
                <w:rStyle w:val="IndexLink"/>
                <w:rtl w:val="true"/>
              </w:rPr>
              <w:t xml:space="preserve">: </w:t>
            </w:r>
            <w:r>
              <w:rPr>
                <w:rStyle w:val="IndexLink"/>
                <w:rtl w:val="true"/>
              </w:rPr>
              <w:t xml:space="preserve">صاحب الصرة ابن أبي سورة </w:t>
            </w:r>
            <w:r>
              <w:rPr>
                <w:rStyle w:val="IndexLink"/>
                <w:rtl w:val="true"/>
              </w:rPr>
              <w:t>:</w:t>
              <w:tab/>
            </w:r>
            <w:r>
              <w:rPr>
                <w:rStyle w:val="IndexLink"/>
              </w:rPr>
              <w:t>182</w:t>
            </w:r>
          </w:hyperlink>
        </w:p>
        <w:p>
          <w:pPr>
            <w:pStyle w:val="Contents2"/>
            <w:tabs>
              <w:tab w:val="clear" w:pos="8743"/>
              <w:tab w:val="right" w:pos="9026" w:leader="dot"/>
            </w:tabs>
            <w:rPr/>
          </w:pPr>
          <w:hyperlink w:anchor="__RefHeading___Toc1689927_2870459653">
            <w:r>
              <w:rPr>
                <w:webHidden/>
                <w:rStyle w:val="IndexLink"/>
                <w:rtl w:val="true"/>
              </w:rPr>
              <w:t xml:space="preserve">السابع والخمسون </w:t>
            </w:r>
            <w:r>
              <w:rPr>
                <w:rStyle w:val="IndexLink"/>
                <w:rtl w:val="true"/>
              </w:rPr>
              <w:t xml:space="preserve">: </w:t>
            </w:r>
            <w:r>
              <w:rPr>
                <w:rStyle w:val="IndexLink"/>
                <w:rtl w:val="true"/>
              </w:rPr>
              <w:t xml:space="preserve">أبو عمرو العمري الوكيل </w:t>
            </w:r>
            <w:r>
              <w:rPr>
                <w:rStyle w:val="IndexLink"/>
                <w:rtl w:val="true"/>
              </w:rPr>
              <w:t>:</w:t>
              <w:tab/>
            </w:r>
            <w:r>
              <w:rPr>
                <w:rStyle w:val="IndexLink"/>
              </w:rPr>
              <w:t>189</w:t>
            </w:r>
          </w:hyperlink>
        </w:p>
        <w:p>
          <w:pPr>
            <w:pStyle w:val="Contents2"/>
            <w:tabs>
              <w:tab w:val="clear" w:pos="8743"/>
              <w:tab w:val="right" w:pos="9026" w:leader="dot"/>
            </w:tabs>
            <w:rPr/>
          </w:pPr>
          <w:hyperlink w:anchor="__RefHeading___Toc1689929_2870459653">
            <w:r>
              <w:rPr>
                <w:webHidden/>
                <w:rStyle w:val="IndexLink"/>
                <w:rtl w:val="true"/>
              </w:rPr>
              <w:t xml:space="preserve">الثامن والخمسون </w:t>
            </w:r>
            <w:r>
              <w:rPr>
                <w:rStyle w:val="IndexLink"/>
                <w:rtl w:val="true"/>
              </w:rPr>
              <w:t xml:space="preserve">: </w:t>
            </w:r>
            <w:r>
              <w:rPr>
                <w:rStyle w:val="IndexLink"/>
                <w:rtl w:val="true"/>
              </w:rPr>
              <w:t xml:space="preserve">الجماعة من الشيعة منهم </w:t>
            </w:r>
            <w:r>
              <w:rPr>
                <w:rStyle w:val="IndexLink"/>
                <w:rtl w:val="true"/>
              </w:rPr>
              <w:t xml:space="preserve">: </w:t>
            </w:r>
            <w:r>
              <w:rPr>
                <w:rStyle w:val="IndexLink"/>
                <w:rtl w:val="true"/>
              </w:rPr>
              <w:t xml:space="preserve">علي بن بلال وغيره </w:t>
            </w:r>
            <w:r>
              <w:rPr>
                <w:rStyle w:val="IndexLink"/>
                <w:rtl w:val="true"/>
              </w:rPr>
              <w:t>:</w:t>
              <w:tab/>
            </w:r>
            <w:r>
              <w:rPr>
                <w:rStyle w:val="IndexLink"/>
              </w:rPr>
              <w:t>191</w:t>
            </w:r>
          </w:hyperlink>
        </w:p>
        <w:p>
          <w:pPr>
            <w:pStyle w:val="Contents2"/>
            <w:tabs>
              <w:tab w:val="clear" w:pos="8743"/>
              <w:tab w:val="right" w:pos="9026" w:leader="dot"/>
            </w:tabs>
            <w:rPr/>
          </w:pPr>
          <w:hyperlink w:anchor="__RefHeading___Toc1689931_2870459653">
            <w:r>
              <w:rPr>
                <w:webHidden/>
                <w:rStyle w:val="IndexLink"/>
                <w:rtl w:val="true"/>
              </w:rPr>
              <w:t xml:space="preserve">التاسع والخمسون </w:t>
            </w:r>
            <w:r>
              <w:rPr>
                <w:rStyle w:val="IndexLink"/>
                <w:rtl w:val="true"/>
              </w:rPr>
              <w:t xml:space="preserve">: </w:t>
            </w:r>
            <w:r>
              <w:rPr>
                <w:rStyle w:val="IndexLink"/>
                <w:rtl w:val="true"/>
              </w:rPr>
              <w:t xml:space="preserve">أبو جعفر محمد بن عثمان العمري </w:t>
            </w:r>
            <w:r>
              <w:rPr>
                <w:rStyle w:val="IndexLink"/>
                <w:rtl w:val="true"/>
              </w:rPr>
              <w:t>:</w:t>
              <w:tab/>
            </w:r>
            <w:r>
              <w:rPr>
                <w:rStyle w:val="IndexLink"/>
              </w:rPr>
              <w:t>193</w:t>
            </w:r>
          </w:hyperlink>
        </w:p>
        <w:p>
          <w:pPr>
            <w:pStyle w:val="Contents2"/>
            <w:tabs>
              <w:tab w:val="clear" w:pos="8743"/>
              <w:tab w:val="right" w:pos="9026" w:leader="dot"/>
            </w:tabs>
            <w:rPr/>
          </w:pPr>
          <w:hyperlink w:anchor="__RefHeading___Toc1689933_2870459653">
            <w:r>
              <w:rPr>
                <w:webHidden/>
                <w:rStyle w:val="IndexLink"/>
                <w:rtl w:val="true"/>
              </w:rPr>
              <w:t xml:space="preserve">الستون </w:t>
            </w:r>
            <w:r>
              <w:rPr>
                <w:rStyle w:val="IndexLink"/>
                <w:rtl w:val="true"/>
              </w:rPr>
              <w:t xml:space="preserve">: </w:t>
            </w:r>
            <w:r>
              <w:rPr>
                <w:rStyle w:val="IndexLink"/>
                <w:rtl w:val="true"/>
              </w:rPr>
              <w:t xml:space="preserve">الحسين بن روح </w:t>
            </w:r>
            <w:r>
              <w:rPr>
                <w:rStyle w:val="IndexLink"/>
                <w:rtl w:val="true"/>
              </w:rPr>
              <w:t>:</w:t>
              <w:tab/>
            </w:r>
            <w:r>
              <w:rPr>
                <w:rStyle w:val="IndexLink"/>
              </w:rPr>
              <w:t>193</w:t>
            </w:r>
          </w:hyperlink>
        </w:p>
        <w:p>
          <w:pPr>
            <w:pStyle w:val="Contents2"/>
            <w:tabs>
              <w:tab w:val="clear" w:pos="8743"/>
              <w:tab w:val="right" w:pos="9026" w:leader="dot"/>
            </w:tabs>
            <w:rPr/>
          </w:pPr>
          <w:hyperlink w:anchor="__RefHeading___Toc1689935_2870459653">
            <w:r>
              <w:rPr>
                <w:webHidden/>
                <w:rStyle w:val="IndexLink"/>
                <w:rtl w:val="true"/>
              </w:rPr>
              <w:t xml:space="preserve">الحادي والستون </w:t>
            </w:r>
            <w:r>
              <w:rPr>
                <w:rStyle w:val="IndexLink"/>
                <w:rtl w:val="true"/>
              </w:rPr>
              <w:t xml:space="preserve">: </w:t>
            </w:r>
            <w:r>
              <w:rPr>
                <w:rStyle w:val="IndexLink"/>
                <w:rtl w:val="true"/>
              </w:rPr>
              <w:t xml:space="preserve">جعفر بن محمد بن عمرو ، وجماعة </w:t>
            </w:r>
            <w:r>
              <w:rPr>
                <w:rStyle w:val="IndexLink"/>
                <w:rtl w:val="true"/>
              </w:rPr>
              <w:t>:</w:t>
              <w:tab/>
            </w:r>
            <w:r>
              <w:rPr>
                <w:rStyle w:val="IndexLink"/>
              </w:rPr>
              <w:t>196</w:t>
            </w:r>
          </w:hyperlink>
        </w:p>
        <w:p>
          <w:pPr>
            <w:pStyle w:val="Contents2"/>
            <w:tabs>
              <w:tab w:val="clear" w:pos="8743"/>
              <w:tab w:val="right" w:pos="9026" w:leader="dot"/>
            </w:tabs>
            <w:rPr/>
          </w:pPr>
          <w:hyperlink w:anchor="__RefHeading___Toc1689937_2870459653">
            <w:r>
              <w:rPr>
                <w:webHidden/>
                <w:rStyle w:val="IndexLink"/>
                <w:rtl w:val="true"/>
              </w:rPr>
              <w:t xml:space="preserve">الثاني والستون </w:t>
            </w:r>
            <w:r>
              <w:rPr>
                <w:rStyle w:val="IndexLink"/>
                <w:rtl w:val="true"/>
              </w:rPr>
              <w:t xml:space="preserve">: </w:t>
            </w:r>
            <w:r>
              <w:rPr>
                <w:rStyle w:val="IndexLink"/>
                <w:rtl w:val="true"/>
              </w:rPr>
              <w:t xml:space="preserve">أبو طاهر بن بلال </w:t>
            </w:r>
            <w:r>
              <w:rPr>
                <w:rStyle w:val="IndexLink"/>
                <w:rtl w:val="true"/>
              </w:rPr>
              <w:t>:</w:t>
              <w:tab/>
            </w:r>
            <w:r>
              <w:rPr>
                <w:rStyle w:val="IndexLink"/>
              </w:rPr>
              <w:t>198</w:t>
            </w:r>
          </w:hyperlink>
        </w:p>
        <w:p>
          <w:pPr>
            <w:pStyle w:val="Contents2"/>
            <w:tabs>
              <w:tab w:val="clear" w:pos="8743"/>
              <w:tab w:val="right" w:pos="9026" w:leader="dot"/>
            </w:tabs>
            <w:rPr/>
          </w:pPr>
          <w:hyperlink w:anchor="__RefHeading___Toc1689939_2870459653">
            <w:r>
              <w:rPr>
                <w:webHidden/>
                <w:rStyle w:val="IndexLink"/>
                <w:rtl w:val="true"/>
              </w:rPr>
              <w:t xml:space="preserve">الثالث والستون </w:t>
            </w:r>
            <w:r>
              <w:rPr>
                <w:rStyle w:val="IndexLink"/>
                <w:rtl w:val="true"/>
              </w:rPr>
              <w:t xml:space="preserve">: </w:t>
            </w:r>
            <w:r>
              <w:rPr>
                <w:rStyle w:val="IndexLink"/>
                <w:rtl w:val="true"/>
              </w:rPr>
              <w:t xml:space="preserve">حكيمة بنت محمد الجواد عليه السلام </w:t>
            </w:r>
            <w:r>
              <w:rPr>
                <w:rStyle w:val="IndexLink"/>
                <w:rtl w:val="true"/>
              </w:rPr>
              <w:t>:</w:t>
              <w:tab/>
            </w:r>
            <w:r>
              <w:rPr>
                <w:rStyle w:val="IndexLink"/>
              </w:rPr>
              <w:t>199</w:t>
            </w:r>
          </w:hyperlink>
        </w:p>
        <w:p>
          <w:pPr>
            <w:pStyle w:val="Contents2"/>
            <w:tabs>
              <w:tab w:val="clear" w:pos="8743"/>
              <w:tab w:val="right" w:pos="9026" w:leader="dot"/>
            </w:tabs>
            <w:rPr/>
          </w:pPr>
          <w:hyperlink w:anchor="__RefHeading___Toc1689941_2870459653">
            <w:r>
              <w:rPr>
                <w:webHidden/>
                <w:rStyle w:val="IndexLink"/>
                <w:rtl w:val="true"/>
              </w:rPr>
              <w:t xml:space="preserve">الرابع والستون </w:t>
            </w:r>
            <w:r>
              <w:rPr>
                <w:rStyle w:val="IndexLink"/>
                <w:rtl w:val="true"/>
              </w:rPr>
              <w:t xml:space="preserve">: </w:t>
            </w:r>
            <w:r>
              <w:rPr>
                <w:rStyle w:val="IndexLink"/>
                <w:rtl w:val="true"/>
              </w:rPr>
              <w:t xml:space="preserve">أبو الحسين بن أبي العلاء الكاتب ، وابن جعفر القيّم </w:t>
            </w:r>
            <w:r>
              <w:rPr>
                <w:rStyle w:val="IndexLink"/>
                <w:rtl w:val="true"/>
              </w:rPr>
              <w:t>:</w:t>
              <w:tab/>
            </w:r>
            <w:r>
              <w:rPr>
                <w:rStyle w:val="IndexLink"/>
              </w:rPr>
              <w:t>201</w:t>
            </w:r>
          </w:hyperlink>
        </w:p>
        <w:p>
          <w:pPr>
            <w:pStyle w:val="Contents2"/>
            <w:tabs>
              <w:tab w:val="clear" w:pos="8743"/>
              <w:tab w:val="right" w:pos="9026" w:leader="dot"/>
            </w:tabs>
            <w:rPr/>
          </w:pPr>
          <w:hyperlink w:anchor="__RefHeading___Toc1689943_2870459653">
            <w:r>
              <w:rPr>
                <w:webHidden/>
                <w:rStyle w:val="IndexLink"/>
                <w:rtl w:val="true"/>
              </w:rPr>
              <w:t xml:space="preserve">الخامس والستون </w:t>
            </w:r>
            <w:r>
              <w:rPr>
                <w:rStyle w:val="IndexLink"/>
                <w:rtl w:val="true"/>
              </w:rPr>
              <w:t xml:space="preserve">: </w:t>
            </w:r>
            <w:r>
              <w:rPr>
                <w:rStyle w:val="IndexLink"/>
                <w:rtl w:val="true"/>
              </w:rPr>
              <w:t xml:space="preserve">عيسى بن مهدي الجوهري </w:t>
            </w:r>
            <w:r>
              <w:rPr>
                <w:rStyle w:val="IndexLink"/>
                <w:rtl w:val="true"/>
              </w:rPr>
              <w:t>:</w:t>
              <w:tab/>
            </w:r>
            <w:r>
              <w:rPr>
                <w:rStyle w:val="IndexLink"/>
              </w:rPr>
              <w:t>204</w:t>
            </w:r>
          </w:hyperlink>
        </w:p>
        <w:p>
          <w:pPr>
            <w:pStyle w:val="Contents2"/>
            <w:tabs>
              <w:tab w:val="clear" w:pos="8743"/>
              <w:tab w:val="right" w:pos="9026" w:leader="dot"/>
            </w:tabs>
            <w:rPr/>
          </w:pPr>
          <w:hyperlink w:anchor="__RefHeading___Toc1689945_2870459653">
            <w:r>
              <w:rPr>
                <w:webHidden/>
                <w:rStyle w:val="IndexLink"/>
                <w:rtl w:val="true"/>
              </w:rPr>
              <w:t xml:space="preserve">السادس والستون </w:t>
            </w:r>
            <w:r>
              <w:rPr>
                <w:rStyle w:val="IndexLink"/>
                <w:rtl w:val="true"/>
              </w:rPr>
              <w:t xml:space="preserve">: </w:t>
            </w:r>
            <w:r>
              <w:rPr>
                <w:rStyle w:val="IndexLink"/>
                <w:rtl w:val="true"/>
              </w:rPr>
              <w:t xml:space="preserve">الحسين والي قم </w:t>
            </w:r>
            <w:r>
              <w:rPr>
                <w:rStyle w:val="IndexLink"/>
                <w:rtl w:val="true"/>
              </w:rPr>
              <w:t>:</w:t>
              <w:tab/>
            </w:r>
            <w:r>
              <w:rPr>
                <w:rStyle w:val="IndexLink"/>
              </w:rPr>
              <w:t>207</w:t>
            </w:r>
          </w:hyperlink>
        </w:p>
        <w:p>
          <w:pPr>
            <w:pStyle w:val="Contents2"/>
            <w:tabs>
              <w:tab w:val="clear" w:pos="8743"/>
              <w:tab w:val="right" w:pos="9026" w:leader="dot"/>
            </w:tabs>
            <w:rPr/>
          </w:pPr>
          <w:hyperlink w:anchor="__RefHeading___Toc1689947_2870459653">
            <w:r>
              <w:rPr>
                <w:webHidden/>
                <w:rStyle w:val="IndexLink"/>
                <w:rtl w:val="true"/>
              </w:rPr>
              <w:t xml:space="preserve">السابع والستون </w:t>
            </w:r>
            <w:r>
              <w:rPr>
                <w:rStyle w:val="IndexLink"/>
                <w:rtl w:val="true"/>
              </w:rPr>
              <w:t xml:space="preserve">: </w:t>
            </w:r>
            <w:r>
              <w:rPr>
                <w:rStyle w:val="IndexLink"/>
                <w:rtl w:val="true"/>
              </w:rPr>
              <w:t xml:space="preserve">هشام رسول أبي القاسم جعفر بن محمد بن قولويه </w:t>
            </w:r>
            <w:r>
              <w:rPr>
                <w:rStyle w:val="IndexLink"/>
                <w:rtl w:val="true"/>
              </w:rPr>
              <w:t>:</w:t>
              <w:tab/>
            </w:r>
            <w:r>
              <w:rPr>
                <w:rStyle w:val="IndexLink"/>
              </w:rPr>
              <w:t>210</w:t>
            </w:r>
          </w:hyperlink>
        </w:p>
        <w:p>
          <w:pPr>
            <w:pStyle w:val="Contents2"/>
            <w:tabs>
              <w:tab w:val="clear" w:pos="8743"/>
              <w:tab w:val="right" w:pos="9026" w:leader="dot"/>
            </w:tabs>
            <w:rPr/>
          </w:pPr>
          <w:hyperlink w:anchor="__RefHeading___Toc1689949_2870459653">
            <w:r>
              <w:rPr>
                <w:webHidden/>
                <w:rStyle w:val="IndexLink"/>
                <w:rtl w:val="true"/>
              </w:rPr>
              <w:t xml:space="preserve">الثامن والستون </w:t>
            </w:r>
            <w:r>
              <w:rPr>
                <w:rStyle w:val="IndexLink"/>
                <w:rtl w:val="true"/>
              </w:rPr>
              <w:t xml:space="preserve">: </w:t>
            </w:r>
            <w:r>
              <w:rPr>
                <w:rStyle w:val="IndexLink"/>
                <w:rtl w:val="true"/>
              </w:rPr>
              <w:t xml:space="preserve">أبو محمد الدعلجي </w:t>
            </w:r>
            <w:r>
              <w:rPr>
                <w:rStyle w:val="IndexLink"/>
                <w:rtl w:val="true"/>
              </w:rPr>
              <w:t>:</w:t>
              <w:tab/>
            </w:r>
            <w:r>
              <w:rPr>
                <w:rStyle w:val="IndexLink"/>
              </w:rPr>
              <w:t>212</w:t>
            </w:r>
          </w:hyperlink>
        </w:p>
        <w:p>
          <w:pPr>
            <w:pStyle w:val="Contents2"/>
            <w:tabs>
              <w:tab w:val="clear" w:pos="8743"/>
              <w:tab w:val="right" w:pos="9026" w:leader="dot"/>
            </w:tabs>
            <w:rPr/>
          </w:pPr>
          <w:hyperlink w:anchor="__RefHeading___Toc1689951_2870459653">
            <w:r>
              <w:rPr>
                <w:webHidden/>
                <w:rStyle w:val="IndexLink"/>
                <w:rtl w:val="true"/>
              </w:rPr>
              <w:t xml:space="preserve">التاسع والستون </w:t>
            </w:r>
            <w:r>
              <w:rPr>
                <w:rStyle w:val="IndexLink"/>
                <w:rtl w:val="true"/>
              </w:rPr>
              <w:t xml:space="preserve">: </w:t>
            </w:r>
            <w:r>
              <w:rPr>
                <w:rStyle w:val="IndexLink"/>
                <w:rtl w:val="true"/>
              </w:rPr>
              <w:t xml:space="preserve">الهمداني </w:t>
            </w:r>
            <w:r>
              <w:rPr>
                <w:rStyle w:val="IndexLink"/>
                <w:rtl w:val="true"/>
              </w:rPr>
              <w:t>:</w:t>
              <w:tab/>
            </w:r>
            <w:r>
              <w:rPr>
                <w:rStyle w:val="IndexLink"/>
              </w:rPr>
              <w:t>213</w:t>
            </w:r>
          </w:hyperlink>
        </w:p>
        <w:p>
          <w:pPr>
            <w:pStyle w:val="Contents2"/>
            <w:tabs>
              <w:tab w:val="clear" w:pos="8743"/>
              <w:tab w:val="right" w:pos="9026" w:leader="dot"/>
            </w:tabs>
            <w:rPr/>
          </w:pPr>
          <w:hyperlink w:anchor="__RefHeading___Toc1689953_2870459653">
            <w:r>
              <w:rPr>
                <w:webHidden/>
                <w:rStyle w:val="IndexLink"/>
                <w:rtl w:val="true"/>
              </w:rPr>
              <w:t xml:space="preserve">السبعون </w:t>
            </w:r>
            <w:r>
              <w:rPr>
                <w:rStyle w:val="IndexLink"/>
                <w:rtl w:val="true"/>
              </w:rPr>
              <w:t xml:space="preserve">: </w:t>
            </w:r>
            <w:r>
              <w:rPr>
                <w:rStyle w:val="IndexLink"/>
                <w:rtl w:val="true"/>
              </w:rPr>
              <w:t xml:space="preserve">الرجل حمل مكاتبته عليه السلام إلى الشيخ محمد بن محمد بن النعمان المفيد من الناحية المتصلة من الحجاز </w:t>
            </w:r>
            <w:r>
              <w:rPr>
                <w:rStyle w:val="IndexLink"/>
                <w:rtl w:val="true"/>
              </w:rPr>
              <w:t>:</w:t>
              <w:tab/>
            </w:r>
            <w:r>
              <w:rPr>
                <w:rStyle w:val="IndexLink"/>
              </w:rPr>
              <w:t>214</w:t>
            </w:r>
          </w:hyperlink>
        </w:p>
        <w:p>
          <w:pPr>
            <w:pStyle w:val="Contents2"/>
            <w:tabs>
              <w:tab w:val="clear" w:pos="8743"/>
              <w:tab w:val="right" w:pos="9026" w:leader="dot"/>
            </w:tabs>
            <w:rPr/>
          </w:pPr>
          <w:hyperlink w:anchor="__RefHeading___Toc1689955_2870459653">
            <w:r>
              <w:rPr>
                <w:webHidden/>
                <w:rStyle w:val="IndexLink"/>
                <w:rtl w:val="true"/>
              </w:rPr>
              <w:t xml:space="preserve">الحادي والسبعون </w:t>
            </w:r>
            <w:r>
              <w:rPr>
                <w:rStyle w:val="IndexLink"/>
                <w:rtl w:val="true"/>
              </w:rPr>
              <w:t xml:space="preserve">: </w:t>
            </w:r>
            <w:r>
              <w:rPr>
                <w:rStyle w:val="IndexLink"/>
                <w:rtl w:val="true"/>
              </w:rPr>
              <w:t xml:space="preserve">محمد العلوي الحسيني </w:t>
            </w:r>
            <w:r>
              <w:rPr>
                <w:rStyle w:val="IndexLink"/>
                <w:rtl w:val="true"/>
              </w:rPr>
              <w:t>:</w:t>
              <w:tab/>
            </w:r>
            <w:r>
              <w:rPr>
                <w:rStyle w:val="IndexLink"/>
              </w:rPr>
              <w:t>218</w:t>
            </w:r>
          </w:hyperlink>
        </w:p>
        <w:p>
          <w:pPr>
            <w:pStyle w:val="Contents2"/>
            <w:tabs>
              <w:tab w:val="clear" w:pos="8743"/>
              <w:tab w:val="right" w:pos="9026" w:leader="dot"/>
            </w:tabs>
            <w:rPr/>
          </w:pPr>
          <w:hyperlink w:anchor="__RefHeading___Toc1689957_2870459653">
            <w:r>
              <w:rPr>
                <w:webHidden/>
                <w:rStyle w:val="IndexLink"/>
                <w:rtl w:val="true"/>
              </w:rPr>
              <w:t>الثاني والسبعون</w:t>
            </w:r>
            <w:r>
              <w:rPr>
                <w:rStyle w:val="IndexLink"/>
                <w:rtl w:val="true"/>
              </w:rPr>
              <w:t>:</w:t>
            </w:r>
            <w:r>
              <w:rPr>
                <w:rStyle w:val="IndexLink"/>
                <w:rtl w:val="true"/>
              </w:rPr>
              <w:t>السيد ابن طاووس</w:t>
            </w:r>
            <w:r>
              <w:rPr>
                <w:rStyle w:val="IndexLink"/>
                <w:rtl w:val="true"/>
              </w:rPr>
              <w:tab/>
            </w:r>
            <w:r>
              <w:rPr>
                <w:rStyle w:val="IndexLink"/>
              </w:rPr>
              <w:t>243</w:t>
            </w:r>
          </w:hyperlink>
        </w:p>
        <w:p>
          <w:pPr>
            <w:pStyle w:val="Contents2"/>
            <w:tabs>
              <w:tab w:val="clear" w:pos="8743"/>
              <w:tab w:val="right" w:pos="9026" w:leader="dot"/>
            </w:tabs>
            <w:rPr/>
          </w:pPr>
          <w:hyperlink w:anchor="__RefHeading___Toc1689959_2870459653">
            <w:r>
              <w:rPr>
                <w:webHidden/>
                <w:rStyle w:val="IndexLink"/>
                <w:rtl w:val="true"/>
              </w:rPr>
              <w:t xml:space="preserve">الثالث والسبعون </w:t>
            </w:r>
            <w:r>
              <w:rPr>
                <w:rStyle w:val="IndexLink"/>
                <w:rtl w:val="true"/>
              </w:rPr>
              <w:t xml:space="preserve">: </w:t>
            </w:r>
            <w:r>
              <w:rPr>
                <w:rStyle w:val="IndexLink"/>
                <w:rtl w:val="true"/>
              </w:rPr>
              <w:t xml:space="preserve">إسماعيل بن الحسن الهرقلي </w:t>
            </w:r>
            <w:r>
              <w:rPr>
                <w:rStyle w:val="IndexLink"/>
                <w:rtl w:val="true"/>
              </w:rPr>
              <w:t>:</w:t>
              <w:tab/>
            </w:r>
            <w:r>
              <w:rPr>
                <w:rStyle w:val="IndexLink"/>
              </w:rPr>
              <w:t>244</w:t>
            </w:r>
          </w:hyperlink>
        </w:p>
        <w:p>
          <w:pPr>
            <w:pStyle w:val="Contents2"/>
            <w:tabs>
              <w:tab w:val="clear" w:pos="8743"/>
              <w:tab w:val="right" w:pos="9026" w:leader="dot"/>
            </w:tabs>
            <w:rPr/>
          </w:pPr>
          <w:hyperlink w:anchor="__RefHeading___Toc1689961_2870459653">
            <w:r>
              <w:rPr>
                <w:webHidden/>
                <w:rStyle w:val="IndexLink"/>
                <w:rtl w:val="true"/>
              </w:rPr>
              <w:t xml:space="preserve">الرابع والسبعون </w:t>
            </w:r>
            <w:r>
              <w:rPr>
                <w:rStyle w:val="IndexLink"/>
                <w:rtl w:val="true"/>
              </w:rPr>
              <w:t>:</w:t>
            </w:r>
            <w:r>
              <w:rPr>
                <w:rStyle w:val="IndexLink"/>
                <w:rtl w:val="true"/>
              </w:rPr>
              <w:t>عطوة الزیدی</w:t>
            </w:r>
            <w:r>
              <w:rPr>
                <w:rStyle w:val="IndexLink"/>
                <w:rtl w:val="true"/>
              </w:rPr>
              <w:t>:</w:t>
              <w:tab/>
            </w:r>
            <w:r>
              <w:rPr>
                <w:rStyle w:val="IndexLink"/>
              </w:rPr>
              <w:t>252</w:t>
            </w:r>
          </w:hyperlink>
        </w:p>
        <w:p>
          <w:pPr>
            <w:pStyle w:val="Contents2"/>
            <w:tabs>
              <w:tab w:val="clear" w:pos="8743"/>
              <w:tab w:val="right" w:pos="9026" w:leader="dot"/>
            </w:tabs>
            <w:rPr/>
          </w:pPr>
          <w:hyperlink w:anchor="__RefHeading___Toc1689963_2870459653">
            <w:r>
              <w:rPr>
                <w:webHidden/>
                <w:rStyle w:val="IndexLink"/>
                <w:rtl w:val="true"/>
              </w:rPr>
              <w:t xml:space="preserve">الخامس والسبعون </w:t>
            </w:r>
            <w:r>
              <w:rPr>
                <w:rStyle w:val="IndexLink"/>
                <w:rtl w:val="true"/>
              </w:rPr>
              <w:t xml:space="preserve">: </w:t>
            </w:r>
            <w:r>
              <w:rPr>
                <w:rStyle w:val="IndexLink"/>
                <w:rtl w:val="true"/>
              </w:rPr>
              <w:t xml:space="preserve">أبو شمس الدين محمد العالم ، وعلي بن فاضل ، والمخلصون الذين يرونه على رأس كل سنة في الجزيرة الخضراء التي حاكمها من ولد ولد الإمام عليه السلام </w:t>
            </w:r>
            <w:r>
              <w:rPr>
                <w:rStyle w:val="IndexLink"/>
                <w:rtl w:val="true"/>
              </w:rPr>
              <w:t>:</w:t>
              <w:tab/>
            </w:r>
            <w:r>
              <w:rPr>
                <w:rStyle w:val="IndexLink"/>
              </w:rPr>
              <w:t>253</w:t>
            </w:r>
          </w:hyperlink>
        </w:p>
        <w:p>
          <w:pPr>
            <w:pStyle w:val="Contents2"/>
            <w:tabs>
              <w:tab w:val="clear" w:pos="8743"/>
              <w:tab w:val="right" w:pos="9026" w:leader="dot"/>
            </w:tabs>
            <w:rPr/>
          </w:pPr>
          <w:hyperlink w:anchor="__RefHeading___Toc1689965_2870459653">
            <w:r>
              <w:rPr>
                <w:webHidden/>
                <w:rStyle w:val="IndexLink"/>
                <w:rtl w:val="true"/>
              </w:rPr>
              <w:t xml:space="preserve">السادس والسبعون </w:t>
            </w:r>
            <w:r>
              <w:rPr>
                <w:rStyle w:val="IndexLink"/>
                <w:rtl w:val="true"/>
              </w:rPr>
              <w:t xml:space="preserve">: </w:t>
            </w:r>
            <w:r>
              <w:rPr>
                <w:rStyle w:val="IndexLink"/>
                <w:rtl w:val="true"/>
              </w:rPr>
              <w:t xml:space="preserve">حضوره عليه السلام في بلد الزاهرة ، وذكرأولاده ، ومواضع حكمهم عليه وعليهم السلام </w:t>
            </w:r>
            <w:r>
              <w:rPr>
                <w:rStyle w:val="IndexLink"/>
                <w:rtl w:val="true"/>
              </w:rPr>
              <w:t>:</w:t>
              <w:tab/>
            </w:r>
            <w:r>
              <w:rPr>
                <w:rStyle w:val="IndexLink"/>
              </w:rPr>
              <w:t>262</w:t>
            </w:r>
          </w:hyperlink>
        </w:p>
        <w:p>
          <w:pPr>
            <w:pStyle w:val="Contents2"/>
            <w:tabs>
              <w:tab w:val="clear" w:pos="8743"/>
              <w:tab w:val="right" w:pos="9026" w:leader="dot"/>
            </w:tabs>
            <w:rPr/>
          </w:pPr>
          <w:hyperlink w:anchor="__RefHeading___Toc1689967_2870459653">
            <w:r>
              <w:rPr>
                <w:webHidden/>
                <w:rStyle w:val="IndexLink"/>
                <w:rtl w:val="true"/>
              </w:rPr>
              <w:t>فصل معتبر فيمن رأى الإمام الثاني عشر ،</w:t>
            </w:r>
            <w:r>
              <w:rPr>
                <w:rStyle w:val="IndexLink"/>
                <w:rtl w:val="true"/>
              </w:rPr>
              <w:t xml:space="preserve">« </w:t>
            </w:r>
            <w:r>
              <w:rPr>
                <w:rStyle w:val="IndexLink"/>
                <w:rtl w:val="true"/>
              </w:rPr>
              <w:t xml:space="preserve">القائم المنتظر على البشر عليه السلام </w:t>
            </w:r>
            <w:r>
              <w:rPr>
                <w:rStyle w:val="IndexLink"/>
                <w:rtl w:val="true"/>
              </w:rPr>
              <w:t>»</w:t>
              <w:tab/>
            </w:r>
            <w:r>
              <w:rPr>
                <w:rStyle w:val="IndexLink"/>
              </w:rPr>
              <w:t>278</w:t>
            </w:r>
          </w:hyperlink>
        </w:p>
        <w:p>
          <w:pPr>
            <w:pStyle w:val="Contents2"/>
            <w:tabs>
              <w:tab w:val="clear" w:pos="8743"/>
              <w:tab w:val="right" w:pos="9026" w:leader="dot"/>
            </w:tabs>
            <w:rPr/>
          </w:pPr>
          <w:hyperlink w:anchor="__RefHeading___Toc1689969_2870459653">
            <w:r>
              <w:rPr>
                <w:webHidden/>
                <w:rStyle w:val="IndexLink"/>
                <w:rtl w:val="true"/>
              </w:rPr>
              <w:t>الفهارس العامة</w:t>
            </w:r>
            <w:r>
              <w:rPr>
                <w:rStyle w:val="IndexLink"/>
                <w:rtl w:val="true"/>
              </w:rPr>
              <w:t>:</w:t>
              <w:tab/>
            </w:r>
            <w:r>
              <w:rPr>
                <w:rStyle w:val="IndexLink"/>
              </w:rPr>
              <w:t>292</w:t>
            </w:r>
          </w:hyperlink>
        </w:p>
        <w:p>
          <w:pPr>
            <w:pStyle w:val="Contents3"/>
            <w:tabs>
              <w:tab w:val="clear" w:pos="8459"/>
              <w:tab w:val="right" w:pos="9026" w:leader="dot"/>
            </w:tabs>
            <w:rPr/>
          </w:pPr>
          <w:hyperlink w:anchor="__RefHeading___Toc1689971_2870459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689973_2870459653">
            <w:r>
              <w:rPr>
                <w:webHidden/>
                <w:rStyle w:val="IndexLink"/>
                <w:rtl w:val="true"/>
              </w:rPr>
              <w:t>فهرس الآيات القرآنية</w:t>
            </w:r>
            <w:r>
              <w:rPr>
                <w:rStyle w:val="IndexLink"/>
                <w:rtl w:val="true"/>
              </w:rPr>
              <w:tab/>
            </w:r>
            <w:r>
              <w:rPr>
                <w:rStyle w:val="IndexLink"/>
              </w:rPr>
              <w:t>293</w:t>
            </w:r>
          </w:hyperlink>
        </w:p>
        <w:p>
          <w:pPr>
            <w:pStyle w:val="Contents3"/>
            <w:tabs>
              <w:tab w:val="clear" w:pos="8459"/>
              <w:tab w:val="right" w:pos="9026" w:leader="dot"/>
            </w:tabs>
            <w:rPr/>
          </w:pPr>
          <w:hyperlink w:anchor="__RefHeading___Toc1689975_2870459653">
            <w:r>
              <w:rPr>
                <w:webHidden/>
                <w:rStyle w:val="IndexLink"/>
                <w:rtl w:val="true"/>
              </w:rPr>
              <w:t>فهرس اول الأحاديث</w:t>
            </w:r>
            <w:r>
              <w:rPr>
                <w:rStyle w:val="IndexLink"/>
                <w:rtl w:val="true"/>
              </w:rPr>
              <w:tab/>
            </w:r>
            <w:r>
              <w:rPr>
                <w:rStyle w:val="IndexLink"/>
              </w:rPr>
              <w:t>296</w:t>
            </w:r>
          </w:hyperlink>
        </w:p>
        <w:p>
          <w:pPr>
            <w:pStyle w:val="Contents3"/>
            <w:tabs>
              <w:tab w:val="clear" w:pos="8459"/>
              <w:tab w:val="right" w:pos="9026" w:leader="dot"/>
            </w:tabs>
            <w:rPr/>
          </w:pPr>
          <w:hyperlink w:anchor="__RefHeading___Toc1689977_2870459653">
            <w:r>
              <w:rPr>
                <w:webHidden/>
                <w:rStyle w:val="IndexLink"/>
                <w:rtl w:val="true"/>
              </w:rPr>
              <w:t>فهرس أسماء الأنبياء والملائكة عليهم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689979_2870459653">
            <w:r>
              <w:rPr>
                <w:webHidden/>
                <w:rStyle w:val="IndexLink"/>
                <w:rtl w:val="true"/>
              </w:rPr>
              <w:t>فهرس أسماء المعصومين الأربعة عشر عليهم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689981_2870459653">
            <w:r>
              <w:rPr>
                <w:webHidden/>
                <w:rStyle w:val="IndexLink"/>
                <w:rtl w:val="true"/>
              </w:rPr>
              <w:t>فهرس الرواة والاعلام</w:t>
            </w:r>
            <w:r>
              <w:rPr>
                <w:rStyle w:val="IndexLink"/>
                <w:rtl w:val="true"/>
              </w:rPr>
              <w:tab/>
            </w:r>
            <w:r>
              <w:rPr>
                <w:rStyle w:val="IndexLink"/>
              </w:rPr>
              <w:t>308</w:t>
            </w:r>
          </w:hyperlink>
        </w:p>
        <w:p>
          <w:pPr>
            <w:pStyle w:val="Contents3"/>
            <w:tabs>
              <w:tab w:val="clear" w:pos="8459"/>
              <w:tab w:val="right" w:pos="9026" w:leader="dot"/>
            </w:tabs>
            <w:rPr/>
          </w:pPr>
          <w:hyperlink w:anchor="__RefHeading___Toc1689983_2870459653">
            <w:r>
              <w:rPr>
                <w:webHidden/>
                <w:rStyle w:val="IndexLink"/>
                <w:rtl w:val="true"/>
              </w:rPr>
              <w:t>فهرس الفرق والقبائل والطوائف</w:t>
            </w:r>
            <w:r>
              <w:rPr>
                <w:rStyle w:val="IndexLink"/>
                <w:rtl w:val="true"/>
              </w:rPr>
              <w:tab/>
            </w:r>
            <w:r>
              <w:rPr>
                <w:rStyle w:val="IndexLink"/>
              </w:rPr>
              <w:t>330</w:t>
            </w:r>
          </w:hyperlink>
        </w:p>
        <w:p>
          <w:pPr>
            <w:pStyle w:val="Contents3"/>
            <w:tabs>
              <w:tab w:val="clear" w:pos="8459"/>
              <w:tab w:val="right" w:pos="9026" w:leader="dot"/>
            </w:tabs>
            <w:rPr/>
          </w:pPr>
          <w:hyperlink w:anchor="__RefHeading___Toc1689985_2870459653">
            <w:r>
              <w:rPr>
                <w:webHidden/>
                <w:rStyle w:val="IndexLink"/>
                <w:rtl w:val="true"/>
              </w:rPr>
              <w:t>فهرس الأعلام المترجمين</w:t>
            </w:r>
            <w:r>
              <w:rPr>
                <w:rStyle w:val="IndexLink"/>
                <w:rtl w:val="true"/>
              </w:rPr>
              <w:tab/>
            </w:r>
            <w:r>
              <w:rPr>
                <w:rStyle w:val="IndexLink"/>
              </w:rPr>
              <w:t>333</w:t>
            </w:r>
          </w:hyperlink>
        </w:p>
        <w:p>
          <w:pPr>
            <w:pStyle w:val="Contents3"/>
            <w:tabs>
              <w:tab w:val="clear" w:pos="8459"/>
              <w:tab w:val="right" w:pos="9026" w:leader="dot"/>
            </w:tabs>
            <w:rPr/>
          </w:pPr>
          <w:hyperlink w:anchor="__RefHeading___Toc1689987_2870459653">
            <w:r>
              <w:rPr>
                <w:webHidden/>
                <w:rStyle w:val="IndexLink"/>
                <w:rtl w:val="true"/>
              </w:rPr>
              <w:t>فهرس الأماكن والبقاع</w:t>
            </w:r>
            <w:r>
              <w:rPr>
                <w:rStyle w:val="IndexLink"/>
                <w:rtl w:val="true"/>
              </w:rPr>
              <w:tab/>
            </w:r>
            <w:r>
              <w:rPr>
                <w:rStyle w:val="IndexLink"/>
              </w:rPr>
              <w:t>341</w:t>
            </w:r>
          </w:hyperlink>
        </w:p>
        <w:p>
          <w:pPr>
            <w:pStyle w:val="Contents3"/>
            <w:tabs>
              <w:tab w:val="clear" w:pos="8459"/>
              <w:tab w:val="right" w:pos="9026" w:leader="dot"/>
            </w:tabs>
            <w:rPr/>
          </w:pPr>
          <w:hyperlink w:anchor="__RefHeading___Toc1689989_2870459653">
            <w:r>
              <w:rPr>
                <w:webHidden/>
                <w:rStyle w:val="IndexLink"/>
                <w:rtl w:val="true"/>
              </w:rPr>
              <w:t>فهرس مصادر التحقيق</w:t>
            </w:r>
            <w:r>
              <w:rPr>
                <w:rStyle w:val="IndexLink"/>
                <w:rtl w:val="true"/>
              </w:rPr>
              <w:tab/>
            </w:r>
            <w:r>
              <w:rPr>
                <w:rStyle w:val="IndexLink"/>
              </w:rPr>
              <w:t>351</w:t>
            </w:r>
          </w:hyperlink>
        </w:p>
        <w:p>
          <w:pPr>
            <w:pStyle w:val="Contents3"/>
            <w:tabs>
              <w:tab w:val="clear" w:pos="8459"/>
              <w:tab w:val="right" w:pos="9026" w:leader="dot"/>
            </w:tabs>
            <w:rPr/>
          </w:pPr>
          <w:hyperlink w:anchor="__RefHeading___Toc1689991_2870459653">
            <w:r>
              <w:rPr>
                <w:webHidden/>
                <w:rStyle w:val="IndexLink"/>
                <w:rtl w:val="true"/>
              </w:rPr>
              <w:t>فهرس الموضوعات</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6_105873"/>
      <w:bookmarkStart w:id="1" w:name="pg8966_105873"/>
      <w:bookmarkEnd w:id="1"/>
    </w:p>
    <w:p>
      <w:pPr>
        <w:pStyle w:val="Heading2"/>
        <w:numPr>
          <w:ilvl w:val="1"/>
          <w:numId w:val="1"/>
        </w:numPr>
        <w:rPr/>
      </w:pPr>
      <w:bookmarkStart w:id="2" w:name="pg8966_105873"/>
      <w:bookmarkStart w:id="3" w:name="__RefHeading___Toc168981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 هاشم بن سلیمان</w:t>
      </w:r>
    </w:p>
    <w:p>
      <w:pPr>
        <w:pStyle w:val="BookText"/>
        <w:rPr/>
      </w:pPr>
      <w:r>
        <w:rPr>
          <w:rFonts w:ascii="Amiri" w:hAnsi="Amiri" w:eastAsia="Amiri" w:cs="Amiri"/>
          <w:color w:val="111111"/>
          <w:sz w:val="28"/>
          <w:sz w:val="28"/>
          <w:szCs w:val="28"/>
          <w:rtl w:val="true"/>
          <w:lang w:bidi="ar-SA"/>
        </w:rPr>
        <w:t>مكان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مركز صيانة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p>
    <w:p>
      <w:pPr>
        <w:pStyle w:val="BookText"/>
        <w:rPr/>
      </w:pPr>
      <w:r>
        <w:rPr>
          <w:rFonts w:ascii="Amiri" w:hAnsi="Amiri" w:eastAsia="Amiri" w:cs="Amiri"/>
          <w:color w:val="111111"/>
          <w:sz w:val="28"/>
          <w:sz w:val="28"/>
          <w:szCs w:val="28"/>
          <w:rtl w:val="true"/>
          <w:lang w:bidi="ar-SA"/>
        </w:rPr>
        <w:t>رقم استرداد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15808/3</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النسخ المتماثل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علي بن عباس بن علي كرزكاني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قرينه نسخه شماره </w:t>
      </w:r>
      <w:r>
        <w:rPr>
          <w:rFonts w:eastAsia="Amiri" w:cs="Amiri" w:ascii="Amiri" w:hAnsi="Amiri"/>
          <w:color w:val="111111"/>
          <w:sz w:val="28"/>
          <w:szCs w:val="28"/>
          <w:lang w:bidi="ar-SA"/>
        </w:rPr>
        <w:t>15807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ملاحظه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التحرير والتجميع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ملاحظة على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نوع و تزیینات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نارنجی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مميزات النسخة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الذی لا یخلی الارض من حجة لئلایكون الناس علی الله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فقیرالله الغمی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الدلیل العقلی و النقلی علی امامة الائمة الاثنی عشر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عن علان، قال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جئت تسأله عن مقالة المفوضة، كذبوا 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افتادگی از انجام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نشانیها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افت دیده آنگاه مرمت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 برگ شامل مطالب و اشعار پراكنده و مهر مستطیل یا هشت ضلعی كاتب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العزه لله عبده علی ابن عباس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بررسی بیشتر پیرامون كاتب، به نسخه شماره </w:t>
      </w:r>
      <w:r>
        <w:rPr>
          <w:rFonts w:eastAsia="IRNazanin" w:cs="IRNazanin"/>
          <w:color w:val="111111"/>
          <w:sz w:val="28"/>
          <w:szCs w:val="28"/>
          <w:lang w:bidi="fa-IR"/>
        </w:rPr>
        <w:t>15803/1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تا بخشی از داستان شانزدهم به انجام رسیده و از پایان، افتادگی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اثر، نمايه ها، چکيده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 یزدی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اسلامی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2617/3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809/12</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 عربی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 مؤلفین </w:t>
      </w:r>
      <w:r>
        <w:rPr>
          <w:rFonts w:eastAsia="IRNazanin" w:cs="IRNazanin"/>
          <w:color w:val="111111"/>
          <w:sz w:val="28"/>
          <w:szCs w:val="28"/>
          <w:lang w:bidi="fa-IR"/>
        </w:rPr>
        <w:t>753/6</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چاپیش ، از آن میان همین كار</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221/1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197/40</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 یزدی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اسلامی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326/3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2617/3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809/12</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 عربی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 مؤلفین </w:t>
      </w:r>
      <w:r>
        <w:rPr>
          <w:rFonts w:eastAsia="IRNazanin" w:cs="IRNazanin"/>
          <w:color w:val="111111"/>
          <w:sz w:val="28"/>
          <w:szCs w:val="28"/>
          <w:lang w:bidi="fa-IR"/>
        </w:rPr>
        <w:t>753/6</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چاپیش ، از آن میان همین كار</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 چاپی عربی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المنتشرة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چاپ قم</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آیة الله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يادداشت باز تکثير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دارالخلافه طهران، سنگی،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کتاب اشخاصی که درزمان ولادت و صباوت و در غیبت صغری وکبری حضرت امام قائم علیه السلام را زیارت کرده و صدای مبارک ایشان را شنیده و از آن حضرت روایت کرده اند با ذکر اسناد ذکر شده، مؤلف در این کتاب هم کوچکترین تصرفی نکرده و فقط نقل روایات می باشد و در حدود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های کنترل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تاریخ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981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تبصرة الولي فيمن رأى القائم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عليه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لا يخلي الأرض من حجّة ، لئلّا يكون للناس على الله حجة ، وجعل به قوام الدين ولطف الدنيا ، وبه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العليا ، وكلمة الذين كفروا السفلى ، والصلاة والسلام على محمد وآله أنوار الهدى ، ومصابيح الدجى ، والحجة البالغة ، والعروة الوثقى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فقير الله الغنيّ عبده هاشم بن سلیمان بن إسماعيل بن عبد الجواد الحسيني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الدليل العقلي والنقلي على إمامة الأئمة الإثني عشر صلوات الله عليهم ، وأنهم أوصياء رسول الله صلى الله عليه وآله ، والأئمة بعده بالنصوص المتواترة المنقولة من النبي صلى الله عليه وآله من طريق المؤالف والمخالف ، وقام الدليل العقلي والنقلي على أنّ الأرض لا تخلوا من حجّةٍ لله تعالى على خلقه ، إمّا ظاهر مشهور ، وإما غائب مغمور ، وأن إمام هذا العصر والأوان الإمام الثاني عشر محمد بن الحسن العسكري بن علي الهادي بن محمد الجواد بن علي الرضا بن موسى الكاظم بن جعفر الصادق بن محمد الباقر بن علي زین العابدين بن الحسين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بن علي بن أبيطالب أمير المؤمنين عليهم السلام، وصارت إمامته عليه السلام ممّا علم من الدين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 لنقل المؤالف والمخالف إمامته عن رسول الله صلى الله عليه وآله من طريق الفريقين ، كما هو معلوم من كتب العامّة ، وعليه روايات الشيعة ، وإجماع الخاصّة ، فهو عليه السلام الإمام بعد أبيه عليه السلام إلى انقطاع التكليف ، وعليه تقوم القيامة ، فسنح ببالي ، وخطر بخيالي أن أجمع كتاباً لطيفاً ، ونموذجاً شريفاً فيمن رآه بعينه ، وسمع خطابه بأذنه ، ومثل هذا كثير في الكتب المعتمدة والآثار المسندة ، فهو دراية بعد الرواية ، وعين بعد أثر، وأذكر من ذلك قدراً كافياً وحظاً شافياً ، وأذكر من رآه عليه السلام في زمن أبيه الحسن عليه السلام ، وبعد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4"/>
      </w:r>
      <w:r>
        <w:rPr>
          <w:rFonts w:ascii="Amiri" w:hAnsi="Amiri" w:eastAsia="Amiri" w:cs="Amiri"/>
          <w:color w:val="111111"/>
          <w:sz w:val="28"/>
          <w:sz w:val="28"/>
          <w:szCs w:val="28"/>
          <w:rtl w:val="true"/>
          <w:lang w:bidi="ar-SA"/>
        </w:rPr>
        <w:t xml:space="preserve">عليه السلام في الغيبة الأولى والثانية ، وسمّيته و تبصرة الولي فيمن رأى القائم المهدي عليه السلام ، ومن الله سبحانه وتعالى أستمدّ ، وعليه أعتمد ، وهو حسبنا ونعم الوكيل ، وأبتدأ من رآه حين ميلاده عليه السلام </w:t>
      </w:r>
      <w:r>
        <w:rPr>
          <w:rFonts w:eastAsia="Amiri" w:cs="Amiri" w:ascii="Amiri" w:hAnsi="Amiri"/>
          <w:color w:val="111111"/>
          <w:sz w:val="28"/>
          <w:szCs w:val="28"/>
          <w:rtl w:val="true"/>
          <w:lang w:bidi="ar-SA"/>
        </w:rPr>
        <w:t xml:space="preserve">. </w:t>
      </w:r>
      <w:bookmarkStart w:id="7" w:name="pg8966_105877"/>
    </w:p>
    <w:p>
      <w:pPr>
        <w:pStyle w:val="Heading2"/>
        <w:numPr>
          <w:ilvl w:val="1"/>
          <w:numId w:val="1"/>
        </w:numPr>
        <w:rPr/>
      </w:pPr>
      <w:bookmarkStart w:id="8" w:name="__RefHeading___Toc1689817_2870459653"/>
      <w:bookmarkStart w:id="9" w:name="_Toc3"/>
      <w:bookmarkEnd w:id="7"/>
      <w:bookmarkEnd w:id="8"/>
      <w:r>
        <w:rPr>
          <w:rtl w:val="true"/>
        </w:rPr>
        <w:t xml:space="preserve">الأول </w:t>
      </w:r>
      <w:r>
        <w:rPr>
          <w:rtl w:val="true"/>
        </w:rPr>
        <w:t xml:space="preserve">: ( </w:t>
      </w:r>
      <w:r>
        <w:rPr>
          <w:rtl w:val="true"/>
        </w:rPr>
        <w:t xml:space="preserve">من رأه حال الولادة </w:t>
      </w:r>
      <w:r>
        <w:rPr>
          <w:rtl w:val="true"/>
        </w:rPr>
        <w:t xml:space="preserve">) </w:t>
      </w:r>
      <w:r>
        <w:rPr>
          <w:rtl w:val="true"/>
        </w:rPr>
        <w:t>حکیمه</w:t>
      </w:r>
      <w:bookmarkEnd w:id="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رأه حال الولادة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الإمام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محمد بن علي الجواد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لم نجد من تعرض لترجمتها من مؤلفي الشيعة والسنة إلا ابن شهرآشوب في المناقب ، والطبرسي في إعلام الورى حيث عذها من أولاد أبي جعفر الثاني عليه السلام بلا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زيارة العسكريين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في القبة الشريفة قبرة منسوبة إلى النجيبة ، الكريمة ، العالمة ، الفاضلة ، التقية ،الرضية حكيمة بنت أبي جعفر 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 تم يتعرضوا لزيارتها مع ظهور فضلها وجلالتها ، وأنها كانت مخصوصة بالأئمة عليهم السلام ومودعة أسرارهم ، وكانت أم القائم عليه السلام عندها، وكانت حاضرة عندولادته عليه السلام ، وكانت تراه حينا بعد حين في حياة أبي محمد العسكري عليه السلام ،وكانت من السفراء والأبواب بعد وفاته ، فينبغي زيارتها بما أجرى الله على اللسان مما يناسب فضلها وشأنها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ترجمتها أیضاًفي رجال العلامة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ورجال السيد الخوئي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15612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ومنتهى الأمال للمحقق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الجواد عليه السلام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وفي ذلك 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بابویه</w:t>
      </w:r>
      <w:r>
        <w:rPr>
          <w:rStyle w:val="FootnoteAnchor"/>
          <w:rtl w:val="true"/>
        </w:rPr>
        <w:footnoteReference w:id="8"/>
      </w:r>
      <w:r>
        <w:rPr>
          <w:rFonts w:ascii="Amiri" w:hAnsi="Amiri" w:eastAsia="Amiri" w:cs="Amiri"/>
          <w:color w:val="111111"/>
          <w:sz w:val="28"/>
          <w:sz w:val="28"/>
          <w:szCs w:val="28"/>
          <w:rtl w:val="true"/>
          <w:lang w:bidi="ar-SA"/>
        </w:rPr>
        <w:t>في كتاب الغيبة</w:t>
      </w:r>
      <w:r>
        <w:rPr>
          <w:rStyle w:val="FootnoteAnchor"/>
          <w:rtl w:val="true"/>
        </w:rPr>
        <w:footnoteReference w:id="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القميين وفقيههم ومتقدميهم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ثقة ، عين ، مسكون إليه ،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في الفهرست؛ رقم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عارف بالرجال ، موثوق به ، له كتب 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بالفقه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الصدوق ، يروي عنه كثيرا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لم يصححه ذلك الشيخ و ابن الوليد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يحكم بصحته من الأخبار ، فهو متروك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ورجال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ورجال بحر العلوم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نجد له ترجمة في كتب التراجم ، إلا أن السيد الخوئي قال في رقم</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 موسی بن محمد بن القاسم بن حمزة بن موسی بن جعفر عليه السلام ، وروى عنه محمد بن يحيى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موسى الزنجاني في كتاب الجامع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وقع في طريق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كمال الدين والشبخ في الغيبة ، يروي عن موسى بن محمد ، عن حكيمة ولادة السيد عليه السلام ، وروى عنه محمد بن بجی تارة بدون الواسطة ، وأخرى بواسطة محمد بن حمريه الرازي ووقع في طريق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محمد بن القاسم بن حمزة بن موسی بن جعفر بن محمد بن </w:t>
      </w:r>
    </w:p>
    <w:p>
      <w:pPr>
        <w:pStyle w:val="BookText"/>
        <w:rPr/>
      </w:pPr>
      <w:r>
        <w:rPr>
          <w:rFonts w:ascii="Amiri" w:hAnsi="Amiri" w:eastAsia="Amiri" w:cs="Amiri"/>
          <w:color w:val="111111"/>
          <w:sz w:val="28"/>
          <w:sz w:val="28"/>
          <w:szCs w:val="28"/>
          <w:rtl w:val="true"/>
          <w:lang w:bidi="ar-SA"/>
        </w:rPr>
        <w:t xml:space="preserve">علي بن الحسين بن علي بن أبي طالب عليهم السلام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ما وجدنا له ترجمة في كتب الرجال فيما نعلم من الشيعة والسنة إلا أن السيد الخوئي قال في معجم الرجال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حكيمة ابنة محمد بن علي عليها السلام وهي عمة أبيه ، وروى عنه الحسين بن رزق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عليهم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إجعلى إفطارك الليلة عندنا ، فإنها الليلة النصف من شعبان ، فإن الله تبارك وتعالى سيظهر في هذه الليلة الحجة ، وهو حجته في أرضه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جعلني الله فداك ما بها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فلمّا سلمت وجلست ، جاءت تنزع خفي ،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وسيدة أهلي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وسيدة أهلى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قولي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سيهب للي في ليلتك هذه غلاما سيدة في الدنيا والآخرة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Style w:val="FootnoteAnchor"/>
          <w:rtl w:val="true"/>
        </w:rPr>
        <w:footnoteReference w:id="14"/>
      </w:r>
      <w:r>
        <w:rPr>
          <w:rFonts w:ascii="Amiri" w:hAnsi="Amiri" w:eastAsia="Amiri" w:cs="Amiri"/>
          <w:color w:val="111111"/>
          <w:sz w:val="28"/>
          <w:sz w:val="28"/>
          <w:szCs w:val="28"/>
          <w:rtl w:val="true"/>
          <w:lang w:bidi="ar-SA"/>
        </w:rPr>
        <w:t>واستحيت ، فلا أن فرغت من صلاة العشاء الآخرة ، أفطرت وأخذت مضجعي ، فرقدت ، فلا أن كان في جوف الليل ، قمت إلى الصلاة ، ففرغت من صلاتي ، وهي نائمة ليس بها حادث ،ثم جلست معقبة ، ثم اضطجعت ، ثم انتبهت فزعة ، وهي راقدة</w:t>
      </w:r>
      <w:r>
        <w:rPr>
          <w:rStyle w:val="FootnoteAnchor"/>
          <w:rtl w:val="true"/>
        </w:rPr>
        <w:footnoteReference w:id="15"/>
      </w:r>
      <w:r>
        <w:rPr>
          <w:rFonts w:ascii="IRNazanin" w:hAnsi="IRNazanin" w:eastAsia="IRNazanin"/>
          <w:color w:val="111111"/>
          <w:sz w:val="28"/>
          <w:sz w:val="28"/>
          <w:szCs w:val="28"/>
          <w:rtl w:val="true"/>
          <w:lang w:bidi="fa-IR"/>
        </w:rPr>
        <w:t xml:space="preserve">، ثم قامت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ونامت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وخرجت أتفقد الفجر فإذا أنا بالفجر الأول كذنب السرحان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نائمة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فدخلتني الشكوك ، فصاح بي أبو محمد عليه السلام من المجلس ، فقال لي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يا عمة فهناك </w:t>
      </w:r>
      <w:r>
        <w:rPr>
          <w:rStyle w:val="FootnoteAnchor"/>
          <w:rtl w:val="true"/>
        </w:rPr>
        <w:footnoteReference w:id="20"/>
      </w:r>
      <w:r>
        <w:rPr>
          <w:rFonts w:ascii="IRNazanin" w:hAnsi="IRNazanin" w:eastAsia="IRNazanin"/>
          <w:color w:val="111111"/>
          <w:sz w:val="28"/>
          <w:sz w:val="28"/>
          <w:szCs w:val="28"/>
          <w:rtl w:val="true"/>
          <w:lang w:bidi="fa-IR"/>
        </w:rPr>
        <w:t xml:space="preserve">الأمر قد قرب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فجلست </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وقرأت ألم السجدة ويس، فبينما أنا كذلك ، إذ انتبهت فزعة ، فوثبت إليها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 ، ثم قلت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تحسين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إجمعي نفسك واجمعي قلبك فهو ما قلت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فترة وأخذتها فترة</w:t>
      </w:r>
      <w:r>
        <w:rPr>
          <w:rStyle w:val="FootnoteAnchor"/>
          <w:rtl w:val="true"/>
        </w:rPr>
        <w:footnoteReference w:id="25"/>
      </w:r>
      <w:r>
        <w:rPr>
          <w:rFonts w:ascii="Amiri" w:hAnsi="Amiri" w:eastAsia="Amiri" w:cs="Amiri"/>
          <w:color w:val="111111"/>
          <w:sz w:val="28"/>
          <w:sz w:val="28"/>
          <w:szCs w:val="28"/>
          <w:rtl w:val="true"/>
          <w:lang w:bidi="ar-SA"/>
        </w:rPr>
        <w:t xml:space="preserve">، فانتبهت بحس سيدي فكشفت الثوب عنه فإذا أنا به عليه السلام ساجدأ يتلقى الأرض مساجده ، فضممته عليه السلام إلى فإذا أنا به نظيف منظف ، فصاح بي أبومحمد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w:t>
      </w:r>
      <w:r>
        <w:rPr>
          <w:rStyle w:val="FootnoteAnchor"/>
          <w:rtl w:val="true"/>
        </w:rPr>
        <w:footnoteReference w:id="26"/>
      </w:r>
      <w:r>
        <w:rPr>
          <w:rFonts w:ascii="Amiri" w:hAnsi="Amiri" w:eastAsia="Amiri" w:cs="Amiri"/>
          <w:color w:val="111111"/>
          <w:sz w:val="28"/>
          <w:sz w:val="28"/>
          <w:szCs w:val="28"/>
          <w:rtl w:val="true"/>
          <w:lang w:bidi="ar-SA"/>
        </w:rPr>
        <w:t xml:space="preserve">إلى ابني 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إليه فوضع يديه تحت إليتيه وظهره ، ووضع قدميه على صدره ، ثم أدلى لسانه في فيه ، وأمر يده على عينيه وسمعه ومفاصله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وأن محمدا رسول الله صلى الله عليه وآله ، ثم صلى على أمير المؤمنين وعلى الأئمة عليهم السلام إلى أن وقف على أبيه ثم أحجم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به إلى أمّه ليسلّم</w:t>
      </w:r>
      <w:r>
        <w:rPr>
          <w:rStyle w:val="FootnoteAnchor"/>
          <w:rtl w:val="true"/>
        </w:rPr>
        <w:footnoteReference w:id="28"/>
      </w:r>
      <w:r>
        <w:rPr>
          <w:rFonts w:ascii="Amiri" w:hAnsi="Amiri" w:eastAsia="Amiri" w:cs="Amiri"/>
          <w:color w:val="111111"/>
          <w:sz w:val="28"/>
          <w:sz w:val="28"/>
          <w:szCs w:val="28"/>
          <w:rtl w:val="true"/>
          <w:lang w:bidi="ar-SA"/>
        </w:rPr>
        <w:t xml:space="preserve">عليها ، وإيتيني به ، فذهبت به فسلم عليها ورددته فوضعته في المجلس ، 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السابع فأتينا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جئت لأسلّم على أبي محمد عليه السلام ،وكشفت الستر لأتفقّد سيدي عليه السلام فلم أرَهُ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مافعل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استودعناه الذي استودعته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اليوم السابع ، جئت ، وسلمت ،وجلست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إلىّ ابني ، فجئت بسيدي عليه السلام وهو في الخرقة ، ففعل به كفعلته الأولى ، ثم أدلى لسانه في فيه ، كأنه يغذّيه لبنأ أوعسلاً؟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وثنّى بالصلاة على محمد وعلى أمير المؤمنين عليهما السلام وعلى الأئمة الطاهرین صلوات الله عليهم أجمعين حتّی وقف على أبيه عليه السلام ثم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ومكن لهم في الأرض ونري فرعون وهامان وجنودهمامنهم ما كانوا يحذرون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عقبة الخادم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إبراهيم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المطهري </w:t>
      </w:r>
      <w:r>
        <w:rPr>
          <w:rStyle w:val="FootnoteAnchor"/>
          <w:rtl w:val="true"/>
        </w:rPr>
        <w:footnoteReference w:id="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عليه السلام بعد مضي أبي محمد عليه السلام ، أسألها عن الحجة ، وما قد اختلف فيه الناس من الحيرة التي هم فيها ، فقالت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اجلس ، فجلست ، ثم قالت</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يخلي الأرض من حجة ناطقة أو صامتة ، ولم يجعلها في أخوين بعد الحسن والحسين عليها السلام تفضيلا للحسن والحسين ، وتمييزاً </w:t>
      </w:r>
      <w:r>
        <w:rPr>
          <w:rStyle w:val="FootnoteAnchor"/>
          <w:rtl w:val="true"/>
        </w:rPr>
        <w:footnoteReference w:id="34"/>
      </w:r>
      <w:r>
        <w:rPr>
          <w:rFonts w:ascii="IRNazanin" w:hAnsi="IRNazanin" w:eastAsia="IRNazanin"/>
          <w:color w:val="111111"/>
          <w:sz w:val="28"/>
          <w:sz w:val="28"/>
          <w:szCs w:val="28"/>
          <w:rtl w:val="true"/>
          <w:lang w:bidi="fa-IR"/>
        </w:rPr>
        <w:t xml:space="preserve">لها أن يكون في الأرض عديلها ، إلا إن الله تبارك وتعالى خص ولد الحسين بالفضل على ولد الحسن کا خط ولد هارون على ولد موسى وإن كان موسى حجة على هارون ، والفضل الولده إلى يوم القيامة ، ولا بد للامة من حيرة يرتاب فيها المبطلون ، ويخلص فيها المحقون ، لئلا يكون للناس على الله حجة بعد الرسل ، وإن الحيرة لا بد واقعة بعد مضي أبي محمد الحسن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للحسن عليه السلام ولد ؟ فتبسمت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يكن للحسن عليه السلام ولد</w:t>
      </w:r>
      <w:r>
        <w:rPr>
          <w:rStyle w:val="FootnoteAnchor"/>
          <w:rtl w:val="true"/>
        </w:rPr>
        <w:footnoteReference w:id="36"/>
      </w:r>
      <w:r>
        <w:rPr>
          <w:rFonts w:ascii="Amiri" w:hAnsi="Amiri" w:eastAsia="Amiri" w:cs="Amiri"/>
          <w:color w:val="111111"/>
          <w:sz w:val="28"/>
          <w:sz w:val="28"/>
          <w:szCs w:val="28"/>
          <w:rtl w:val="true"/>
          <w:lang w:bidi="ar-SA"/>
        </w:rPr>
        <w:t xml:space="preserve">فمن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بعده ؟ وقد أخبرتك أن الإمامة لا تكون الأخوين </w:t>
      </w:r>
      <w:r>
        <w:rPr>
          <w:rStyle w:val="FootnoteAnchor"/>
          <w:rtl w:val="true"/>
        </w:rPr>
        <w:footnoteReference w:id="38"/>
      </w:r>
      <w:r>
        <w:rPr>
          <w:rFonts w:ascii="Amiri" w:hAnsi="Amiri" w:eastAsia="Amiri" w:cs="Amiri"/>
          <w:color w:val="111111"/>
          <w:sz w:val="28"/>
          <w:sz w:val="28"/>
          <w:szCs w:val="28"/>
          <w:rtl w:val="true"/>
          <w:lang w:bidi="ar-SA"/>
        </w:rPr>
        <w:t xml:space="preserve">بعد الحسن والحسين عليها السلام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بولادة مولاي ، وغيبته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كانت لي جارية ، يقال لها انرجس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فزارني ابن أخي عليه السلام ، وأقبل يحدّ </w:t>
      </w:r>
      <w:r>
        <w:rPr>
          <w:rStyle w:val="FootnoteAnchor"/>
          <w:rtl w:val="true"/>
        </w:rPr>
        <w:footnoteReference w:id="39"/>
      </w:r>
      <w:r>
        <w:rPr>
          <w:rFonts w:ascii="Amiri" w:hAnsi="Amiri" w:eastAsia="Amiri" w:cs="Amiri"/>
          <w:color w:val="111111"/>
          <w:sz w:val="28"/>
          <w:sz w:val="28"/>
          <w:szCs w:val="28"/>
          <w:rtl w:val="true"/>
          <w:lang w:bidi="ar-SA"/>
        </w:rPr>
        <w:t xml:space="preserve">النظر إليها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هويتها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فأرسلها إليك ؟ فقال</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أتعجب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منها ولد كريم على الله عزّ وجلّ الذي يملأ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به الأرض عدلا وقسطا ، کہا ملئت ظلم وجورة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استأذني في ذلك أبي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ثيابي ، وأتيت منزل أبي الحسن عليه السلام ، فسلمت ،وجلست ، فيدأني عليه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إبعثی نرجس إلى إبني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قصدتك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أن أستأذنك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أحب أن يشرك في الأجر ، ويجعل لك في الخير نصيبا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فلم ألبث أن رجعت إلى منزلي ، وزينتها ووهبتها لأبي محمد عليه السلام ، وجمعت بينه ، وبينها في منزلي ، فأقام عندي أياما ، ثم مضى إلى والده عليه السلام ، ووجهت بها معه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الحسن عليه السلام وجلس أبو محمد عليه السلام مكان والده ، وكنت أزوره کما كنت أزور والده ، فجاءتني نرجس يوما تخلع خفي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ناوليني خفتي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سيدتي ومولاتي والله لا أدفع إليك خقي لتخلعيه ولا خدمتيني </w:t>
      </w:r>
      <w:r>
        <w:rPr>
          <w:rStyle w:val="FootnoteAnchor"/>
          <w:rtl w:val="true"/>
        </w:rPr>
        <w:footnoteReference w:id="47"/>
      </w:r>
      <w:r>
        <w:rPr>
          <w:rFonts w:ascii="Amiri" w:hAnsi="Amiri" w:eastAsia="Amiri" w:cs="Amiri"/>
          <w:color w:val="111111"/>
          <w:sz w:val="28"/>
          <w:sz w:val="28"/>
          <w:szCs w:val="28"/>
          <w:rtl w:val="true"/>
          <w:lang w:bidi="ar-SA"/>
        </w:rPr>
        <w:t xml:space="preserve">، بل أخدمك على بصري ، فسمع أبو محمد عليه السلام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عمة خيرة ، فجلست عنده إلى وقت غروب الشمس فصحت بالجارية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w:t>
      </w:r>
    </w:p>
    <w:p>
      <w:pPr>
        <w:pStyle w:val="BookText"/>
        <w:rPr/>
      </w:pPr>
      <w:r>
        <w:rPr>
          <w:rFonts w:ascii="Amiri" w:hAnsi="Amiri" w:eastAsia="Amiri" w:cs="Amiri"/>
          <w:color w:val="111111"/>
          <w:sz w:val="28"/>
          <w:sz w:val="28"/>
          <w:szCs w:val="28"/>
          <w:rtl w:val="true"/>
          <w:lang w:bidi="ar-SA"/>
        </w:rPr>
        <w:t xml:space="preserve">الأنصرف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بيتي </w:t>
      </w:r>
      <w:r>
        <w:rPr>
          <w:rStyle w:val="FootnoteAnchor"/>
          <w:rtl w:val="true"/>
        </w:rPr>
        <w:footnoteReference w:id="48"/>
      </w:r>
      <w:r>
        <w:rPr>
          <w:rFonts w:ascii="IRNazanin" w:hAnsi="IRNazanin" w:eastAsia="IRNazanin"/>
          <w:color w:val="111111"/>
          <w:sz w:val="28"/>
          <w:sz w:val="28"/>
          <w:szCs w:val="28"/>
          <w:rtl w:val="true"/>
          <w:lang w:bidi="fa-IR"/>
        </w:rPr>
        <w:t xml:space="preserve">الليلة عندنا فإنه سيولد المولود الكريم على الله عزّوجلّ الذي يحيي الله عزّ وجلّ به الأرض بعد موتها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يا سيدي ولستُ أرى بنرجس شیئاً من أثر الحبل </w:t>
      </w:r>
      <w:r>
        <w:rPr>
          <w:rStyle w:val="FootnoteAnchor"/>
          <w:rtl w:val="true"/>
        </w:rPr>
        <w:footnoteReference w:id="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نرجس ، لا من غيرها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إليها فقلبتها ظهرة لبطن فلم أر بها أثر حبل </w:t>
      </w:r>
      <w:r>
        <w:rPr>
          <w:rStyle w:val="FootnoteAnchor"/>
          <w:rtl w:val="true"/>
        </w:rPr>
        <w:footnoteReference w:id="50"/>
      </w:r>
      <w:r>
        <w:rPr>
          <w:rFonts w:ascii="Amiri" w:hAnsi="Amiri" w:eastAsia="Amiri" w:cs="Amiri"/>
          <w:color w:val="111111"/>
          <w:sz w:val="28"/>
          <w:sz w:val="28"/>
          <w:szCs w:val="28"/>
          <w:rtl w:val="true"/>
          <w:lang w:bidi="ar-SA"/>
        </w:rPr>
        <w:t xml:space="preserve">، فعدت إليه فأخبرته بما فعلت ، فتبسم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الحبل </w:t>
      </w:r>
      <w:r>
        <w:rPr>
          <w:rStyle w:val="FootnoteAnchor"/>
          <w:rtl w:val="true"/>
        </w:rPr>
        <w:footnoteReference w:id="51"/>
      </w:r>
      <w:r>
        <w:rPr>
          <w:rFonts w:ascii="Amiri" w:hAnsi="Amiri" w:eastAsia="Amiri" w:cs="Amiri"/>
          <w:color w:val="111111"/>
          <w:sz w:val="28"/>
          <w:sz w:val="28"/>
          <w:szCs w:val="28"/>
          <w:rtl w:val="true"/>
          <w:lang w:bidi="ar-SA"/>
        </w:rPr>
        <w:t>، لأن مثلها مثل أمّ موسى لم يظهر بها الحبل</w:t>
      </w:r>
      <w:r>
        <w:rPr>
          <w:rStyle w:val="FootnoteAnchor"/>
          <w:rtl w:val="true"/>
        </w:rPr>
        <w:footnoteReference w:id="52"/>
      </w:r>
      <w:r>
        <w:rPr>
          <w:rFonts w:ascii="Amiri" w:hAnsi="Amiri" w:eastAsia="Amiri" w:cs="Amiri"/>
          <w:color w:val="111111"/>
          <w:sz w:val="28"/>
          <w:sz w:val="28"/>
          <w:szCs w:val="28"/>
          <w:rtl w:val="true"/>
          <w:lang w:bidi="ar-SA"/>
        </w:rPr>
        <w:t xml:space="preserve">،ولم يعلم بها أحد إلى وقت ولادتها ، لأن فرعون كان يشقّ بطون الحبالى في طلب موسى عليه السلام ، وهذا نظير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إليها فأخبرتها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وسألتها عن حالها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 ما أرى بي شیئاً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أرقبها إلى وقت طلوع الفجر وهي نائمة بين بدي لا تقلب جنبا إلى جنب حتّی إذا كان آخر الليل وقت الفجر وثبت إلىّ فزعة فضممتها إلى صدري وسميت عليها ، فصاح بي أبو محمد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إقرئي عليها و 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فأقبلت أقرأ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بي الأمر الذي أخبرك به مولاي ، فأقبلت أقرأ عليها </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كما أمرني ، فأجابني الجنين من بطنها يقرأ مثل ما أقرأ فسلّم عليّ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 فصاح بي أبو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تعجبي من أمر الله إن الله تبارك وتعالى ينطقنا صغار بالحكمة ، ويجعلنا حجة في أرضه كبارة ، فلم يستتم الكلام حتّى غيّبت عنّی نرجس ، فلم أرَها كأنّها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ضرب بيني وبينها حجاب ، فغدوت عند</w:t>
      </w:r>
      <w:r>
        <w:rPr>
          <w:rStyle w:val="FootnoteAnchor"/>
          <w:rtl w:val="true"/>
        </w:rPr>
        <w:footnoteReference w:id="56"/>
      </w:r>
      <w:r>
        <w:rPr>
          <w:rFonts w:ascii="Amiri" w:hAnsi="Amiri" w:eastAsia="Amiri" w:cs="Amiri"/>
          <w:color w:val="111111"/>
          <w:sz w:val="28"/>
          <w:sz w:val="28"/>
          <w:szCs w:val="28"/>
          <w:rtl w:val="true"/>
          <w:lang w:bidi="ar-SA"/>
        </w:rPr>
        <w:t xml:space="preserve">أبي محمد عليه السلام وأنا صارخة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إرجعي 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ستجدينها </w:t>
      </w:r>
      <w:r>
        <w:rPr>
          <w:rStyle w:val="FootnoteAnchor"/>
          <w:rtl w:val="true"/>
        </w:rPr>
        <w:footnoteReference w:id="57"/>
      </w:r>
      <w:r>
        <w:rPr>
          <w:rFonts w:ascii="Amiri" w:hAnsi="Amiri" w:eastAsia="Amiri" w:cs="Amiri"/>
          <w:color w:val="111111"/>
          <w:sz w:val="28"/>
          <w:sz w:val="28"/>
          <w:szCs w:val="28"/>
          <w:rtl w:val="true"/>
          <w:lang w:bidi="ar-SA"/>
        </w:rPr>
        <w:t xml:space="preserve">في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الحجاب </w:t>
      </w:r>
      <w:r>
        <w:rPr>
          <w:rStyle w:val="FootnoteAnchor"/>
          <w:rtl w:val="true"/>
        </w:rPr>
        <w:footnoteReference w:id="58"/>
      </w:r>
      <w:r>
        <w:rPr>
          <w:rFonts w:ascii="Amiri" w:hAnsi="Amiri" w:eastAsia="Amiri" w:cs="Amiri"/>
          <w:color w:val="111111"/>
          <w:sz w:val="28"/>
          <w:sz w:val="28"/>
          <w:szCs w:val="28"/>
          <w:rtl w:val="true"/>
          <w:lang w:bidi="ar-SA"/>
        </w:rPr>
        <w:t xml:space="preserve">الذي كان بيني وبينها ، وإذا أنابها وعليها من أثر النور ما غشي بصري ، وإذا أنا بالصبي عليه السلام ساجدة على وجهه </w:t>
      </w:r>
      <w:r>
        <w:rPr>
          <w:rStyle w:val="FootnoteAnchor"/>
          <w:rtl w:val="true"/>
        </w:rPr>
        <w:footnoteReference w:id="59"/>
      </w:r>
      <w:r>
        <w:rPr>
          <w:rFonts w:ascii="Amiri" w:hAnsi="Amiri" w:eastAsia="Amiri" w:cs="Amiri"/>
          <w:color w:val="111111"/>
          <w:sz w:val="28"/>
          <w:sz w:val="28"/>
          <w:szCs w:val="28"/>
          <w:rtl w:val="true"/>
          <w:lang w:bidi="ar-SA"/>
        </w:rPr>
        <w:t xml:space="preserve">، جائيا على ركبتيه ، رافعاً سبابتيه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Style w:val="FootnoteAnchor"/>
          <w:rtl w:val="true"/>
        </w:rPr>
        <w:footnoteReference w:id="60"/>
      </w:r>
      <w:r>
        <w:rPr>
          <w:rFonts w:ascii="Amiri" w:hAnsi="Amiri" w:eastAsia="Amiri" w:cs="Amiri"/>
          <w:color w:val="111111"/>
          <w:sz w:val="28"/>
          <w:sz w:val="28"/>
          <w:szCs w:val="28"/>
          <w:rtl w:val="true"/>
          <w:lang w:bidi="ar-SA"/>
        </w:rPr>
        <w:t xml:space="preserve">، وأن جدي رسول الله ، وأن أبي أمير المؤمنين ، ثم عد إماماً إماماً إلى أن بلغ إلى نفسه ، ثم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لي ما وعدتني ، وأتمم لي أمري ، وثبت وطأتي</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وفي النهاية لإبن الأثير في ضمن حديث لرسول الله صلى الله عليه وآله ، وأن آخر وطاة وطئها الله بوّج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أخذة ووقعة أوقعها الله بالكفار كانت بوّج ، ومنه حديثه الأخرو اللَّهم اشدد وطأتك على مضر ، أي خذهم أخذاً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واملا الأرض بي عدلا وقسطأ ، فصاح بي أبو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،تناوليه وهاتيه ، فتناولته وأتيت به نحوه ، فلمّا مثّلت بين يدي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أبيه ، فتناوله الحسن عليه السلام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على رأسه وناوله لسانه فشرب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إمضي به إلى أمّه لترضعه وردّيه إلي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أمُّه فارضعته ، فرددته إلى أبي محمد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والطّير ترفرف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بطير منها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في كل أربعين يوماً ،فتناوله الطير وطار به في جوّ السماء واتبعه سائر الطير</w:t>
      </w:r>
      <w:r>
        <w:rPr>
          <w:rStyle w:val="FootnoteAnchor"/>
          <w:rtl w:val="true"/>
        </w:rPr>
        <w:footnoteReference w:id="62"/>
      </w:r>
      <w:r>
        <w:rPr>
          <w:rFonts w:ascii="Amiri" w:hAnsi="Amiri" w:eastAsia="Amiri" w:cs="Amiri"/>
          <w:color w:val="111111"/>
          <w:sz w:val="28"/>
          <w:sz w:val="28"/>
          <w:szCs w:val="28"/>
          <w:rtl w:val="true"/>
          <w:lang w:bidi="ar-SA"/>
        </w:rPr>
        <w:t xml:space="preserve">، فسمعت أبا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إستودعتك</w:t>
      </w:r>
      <w:r>
        <w:rPr>
          <w:rStyle w:val="FootnoteAnchor"/>
          <w:rtl w:val="true"/>
        </w:rPr>
        <w:footnoteReference w:id="63"/>
      </w:r>
      <w:r>
        <w:rPr>
          <w:rFonts w:ascii="IRNazanin" w:hAnsi="IRNazanin" w:eastAsia="IRNazanin"/>
          <w:color w:val="111111"/>
          <w:sz w:val="28"/>
          <w:sz w:val="28"/>
          <w:szCs w:val="28"/>
          <w:rtl w:val="true"/>
          <w:lang w:bidi="fa-IR"/>
        </w:rPr>
        <w:t xml:space="preserve">الذي استودعته أمّ موسى عليه السلام ،فبكت نرجس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 فإن الرضاع محرم عليه إلا من ثديك ،وسیعاد إليک کما رُدّ موسى عليه السلام إلى أمّه ، وذلك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فرددناه إلى أمه كي تقر عينها ولا تحزن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القدس الموكل بالأئمة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ويسدّدهم ، ويربيهم بالعلم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 رُدّ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إلىّ ابن أخي عليه السلام ، فدعاني فدخلت عليه ، فإذا أنا بصبيّ </w:t>
      </w:r>
      <w:r>
        <w:rPr>
          <w:rStyle w:val="FootnoteAnchor"/>
          <w:rtl w:val="true"/>
        </w:rPr>
        <w:footnoteReference w:id="66"/>
      </w:r>
      <w:r>
        <w:rPr>
          <w:rFonts w:ascii="Amiri" w:hAnsi="Amiri" w:eastAsia="Amiri" w:cs="Amiri"/>
          <w:color w:val="111111"/>
          <w:sz w:val="28"/>
          <w:sz w:val="28"/>
          <w:szCs w:val="28"/>
          <w:rtl w:val="true"/>
          <w:lang w:bidi="ar-SA"/>
        </w:rPr>
        <w:t xml:space="preserve">يتحرك يمشي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سنتين ؟ فتبسّم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الأنبياء والأوصياء إذا كانوا أئمة ينشؤون بخلاف ما ينشأ غيرهم ، وإنّ الصبيّ منا إذا أتى عليه شهر كان كمن أتى عليه سنة ، وإنّ الصبي منّا يتكلّم في بطن أمّه ، ويقرأ القرآن ، ويعبد ربّه عز وجلّ ، وعند الرضاع تطيعه الملائكة ،وتنزل عليه صباحاً ومساءً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في كلّ أربعين يوماً إلى أن رأيته رجلاً قبل مضي أبي محمد عليه السلام بأيام قلائل ، فلم أعرفه ، فقلت الإبن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من هذا الذي تأمرني أن أجلس بين يديه ؟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نرجس ، وهذا خليفتي من بعدي ،وعن قليل تفقدوني فاسمعي لي وأطيعي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محمد عليه السلام بعد ذلك بأيام قلائل ،وافترق الناس کما تری </w:t>
      </w:r>
      <w:r>
        <w:rPr>
          <w:rStyle w:val="FootnoteAnchor"/>
          <w:rtl w:val="true"/>
        </w:rPr>
        <w:footnoteReference w:id="67"/>
      </w:r>
      <w:r>
        <w:rPr>
          <w:rFonts w:ascii="Amiri" w:hAnsi="Amiri" w:eastAsia="Amiri" w:cs="Amiri"/>
          <w:color w:val="111111"/>
          <w:sz w:val="28"/>
          <w:sz w:val="28"/>
          <w:szCs w:val="28"/>
          <w:rtl w:val="true"/>
          <w:lang w:bidi="ar-SA"/>
        </w:rPr>
        <w:t xml:space="preserve">ووالله إني لأراه صباحا ومساء وإنه لينبِّوني عمّا تسألوني </w:t>
      </w:r>
      <w:r>
        <w:rPr>
          <w:rStyle w:val="FootnoteAnchor"/>
          <w:rtl w:val="true"/>
        </w:rPr>
        <w:footnoteReference w:id="68"/>
      </w:r>
      <w:r>
        <w:rPr>
          <w:rFonts w:ascii="Amiri" w:hAnsi="Amiri" w:eastAsia="Amiri" w:cs="Amiri"/>
          <w:color w:val="111111"/>
          <w:sz w:val="28"/>
          <w:sz w:val="28"/>
          <w:szCs w:val="28"/>
          <w:rtl w:val="true"/>
          <w:lang w:bidi="ar-SA"/>
        </w:rPr>
        <w:t xml:space="preserve">عنه فأخبركم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والله إني لأريد أن أسأله عن الشيء فيبدأني به ، وإنه ليرد علي الأمر فيخرج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من ساعته من غير مسألتي، وقد أخبرني البارحة بمجيئك إلي ، وأمرني أن أخبرك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 وجلّ ، فعلمت أن ذلك صدق وعدل من الله تبارك وتعالى ، وأن الله عزّ وجلّ قد اطّلعه على ما لم يطّلع عليه أحداً من خلقه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وأورده في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وقطعة منه في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قال السيد الخوئي في معجم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جریر بن رستم الطبري</w:t>
      </w:r>
    </w:p>
    <w:p>
      <w:pPr>
        <w:pStyle w:val="BookText"/>
        <w:rPr/>
      </w:pPr>
      <w:r>
        <w:rPr>
          <w:rFonts w:ascii="IRNazanin" w:hAnsi="IRNazanin" w:eastAsia="IRNazanin"/>
          <w:color w:val="111111"/>
          <w:sz w:val="28"/>
          <w:sz w:val="28"/>
          <w:szCs w:val="28"/>
          <w:rtl w:val="true"/>
          <w:lang w:bidi="fa-IR"/>
        </w:rPr>
        <w:t xml:space="preserve">الأملي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هذا الكتاب السيد على بن طاووس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السيد هاشم التوبلي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 مدينة المعاجز ، فقال في أول</w:t>
      </w:r>
    </w:p>
    <w:p>
      <w:pPr>
        <w:pStyle w:val="BookText"/>
        <w:rPr/>
      </w:pPr>
      <w:r>
        <w:rPr>
          <w:rFonts w:ascii="Amiri" w:hAnsi="Amiri" w:eastAsia="Amiri" w:cs="Amiri"/>
          <w:color w:val="111111"/>
          <w:sz w:val="28"/>
          <w:sz w:val="28"/>
          <w:szCs w:val="28"/>
          <w:rtl w:val="true"/>
          <w:lang w:bidi="ar-SA"/>
        </w:rPr>
        <w:t xml:space="preserve">الكتاب عند ذكر مصادره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الإمامة للشيخ الثقة أبي جعفر محمد بن جریر بن رستم الطبري الأملي كثير العلم ، حسن الكلام ، وذكر أن كلا ينقل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 عن محمد بن جرير الطبري فهو من كتاب الإمامة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محمد بن جرير هذا مغاير لمحمد بن جرير المتقدم صاحب المسترشد ، جزما ، فإن ذلك روی کتابه الحسن بن حمزة الطبري الذي هو من مشايخ الصدوق ، والمتوفى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معاصر للنجاشي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 فإنه روى في كتابه و دلائل الإمامة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هذا الخبر من أصل بخط شيخنا أبي عبد الله الحسين بن عبيد الله الغضائري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كتابه قرائن كثيرة ، وروايات عن مشايخ النجاشي ، والشيخ ومن في طبقتهم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ترجمته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ج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وتنقیح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وروضات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نجد من صرح بمولده ووفاته ، غير أنّهم عدوه من معاصري الشيخ الطوسي والنجاشي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w:t>
      </w:r>
    </w:p>
    <w:p>
      <w:pPr>
        <w:pStyle w:val="BookText"/>
        <w:rPr/>
      </w:pPr>
      <w:r>
        <w:rPr>
          <w:rFonts w:ascii="Amiri" w:hAnsi="Amiri" w:eastAsia="Amiri" w:cs="Amiri"/>
          <w:color w:val="111111"/>
          <w:sz w:val="28"/>
          <w:sz w:val="28"/>
          <w:szCs w:val="28"/>
          <w:rtl w:val="true"/>
          <w:lang w:bidi="ar-SA"/>
        </w:rPr>
        <w:t xml:space="preserve">فاطمة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قال في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یروي فيه کثیراً عن أبي الحسين محمد بن هارون بن موسی بن أحمد بن إبراهيم بن سعد التلعکبري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في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الذي عده المحدث محمد 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 من الكتب المجهولة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سيدنا أبو محمد صدر الدين أنّه كتاب و الدلائل ، لإبن جرير الطبري الإمامي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سافر في طلب الحديث عمر ، أصله كوفي ، وكان في أول أمره ثبتأ ثم خلط ، ورأيت جل أصحابنا يغمزونه ويضعفونه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كتب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شرف التربة ، كتاب مزار امير المؤمنين عليه السلام ، کتاب مزار الحسين عليه السلام ، کتاب فضائل عباس بن عبد المطلب ، کتاب الدعاء ، كتاب من روی حدیث غدیر خم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هذا الشيخ ، وسمعت منه کثیراً ، ثم توقفت عن الرواية عنه إلا بواسطة بيني وبينه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الخوئي في معجم الرجال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نقل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النجاشي بما ذكره من توقفه عن الرواية عنه إلا بواسطة بينه وبينه ، أنّه لا يروي عنه طريقه إلى كتاب يمثل حدثني أو أخبرني ، وأما النقل عنه بمثل قال ، فقد وقع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 وحسن الحفظ ، غير انه ضعفه جماعة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رجاله فيمن لم يرو عنهم عليهم السلام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كثيرالرواية إلا أنّه ضمنه قوم ، أخبرنا عنه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 كثير المناكير ، ورأيت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الشيخ إليه صحيح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إسماعيل الحسني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لم نجد له ترجمة في كتب الرجال لا باسم محمد بن إسماعيل الحسني ، ولا بعنوان إسماعيل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ذکر منتجب الدين في فهرسته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 جعفر محمد بن إسماعيل بن محمد الحسيني المامطيري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فاضل ، ثقة ، حفظ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كلامه هذا الحر العاملي في أمل 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والمامقاني في 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حكيمة إبنة محمد بن علي الرضا عليهما السلام ،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الحسن بن علي العسكري ذات ليلة أو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تجعلي إفطار الليلة عندنا، فإنه يحدث في هذه الليلة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آل محمد يولد في هذه الليلة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نرجس ، فصرت إليه ودخلت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الجواري وكان أول من تلقتني نرجس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كيف أنت ؟ أنا أفديك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أنا أفديك بما نشاهد هذا العالم </w:t>
      </w:r>
      <w:r>
        <w:rPr>
          <w:rStyle w:val="FootnoteAnchor"/>
          <w:rtl w:val="true"/>
        </w:rPr>
        <w:footnoteReference w:id="79"/>
      </w:r>
      <w:r>
        <w:rPr>
          <w:rFonts w:ascii="Amiri" w:hAnsi="Amiri" w:eastAsia="Amiri" w:cs="Amiri"/>
          <w:color w:val="111111"/>
          <w:sz w:val="28"/>
          <w:sz w:val="28"/>
          <w:szCs w:val="28"/>
          <w:rtl w:val="true"/>
          <w:lang w:bidi="ar-SA"/>
        </w:rPr>
        <w:t xml:space="preserve">، فخلعت خقي فجاءت لتصب على رجلي الماء فحلّفتها ألّا تفعل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أكرم بمولود تلدينه في هذه الليلة ، فرأيتها تا قلت لها ذلك ، قد لبسها نور </w:t>
      </w:r>
      <w:r>
        <w:rPr>
          <w:rStyle w:val="FootnoteAnchor"/>
          <w:rtl w:val="true"/>
        </w:rPr>
        <w:footnoteReference w:id="80"/>
      </w:r>
      <w:r>
        <w:rPr>
          <w:rFonts w:ascii="Amiri" w:hAnsi="Amiri" w:eastAsia="Amiri" w:cs="Amiri"/>
          <w:color w:val="111111"/>
          <w:sz w:val="28"/>
          <w:sz w:val="28"/>
          <w:szCs w:val="28"/>
          <w:rtl w:val="true"/>
          <w:lang w:bidi="ar-SA"/>
        </w:rPr>
        <w:t xml:space="preserve">من الوقار والهيبة ، ولم أر بها حملاً ، ولا أثر حمل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يكون ذلك ؟ فكرهت أن أذكر وقتاً يعينه فأكون قد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81"/>
      </w:r>
      <w:r>
        <w:rPr>
          <w:rFonts w:ascii="Amiri" w:hAnsi="Amiri" w:eastAsia="Amiri" w:cs="Amiri"/>
          <w:color w:val="111111"/>
          <w:sz w:val="28"/>
          <w:sz w:val="28"/>
          <w:szCs w:val="28"/>
          <w:rtl w:val="true"/>
          <w:lang w:bidi="ar-SA"/>
        </w:rPr>
        <w:t xml:space="preserve">لي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الأول ، فلا أفطرتُ وصلّيت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وضعت رأسي ونمت ونامت نرجس معي في المجلس ، ثم انتبهت وقت صلاتنا فتأهّبت ، وانتبهت نرجس </w:t>
      </w:r>
    </w:p>
    <w:p>
      <w:pPr>
        <w:pStyle w:val="BookText"/>
        <w:rPr/>
      </w:pPr>
      <w:r>
        <w:rPr>
          <w:rFonts w:ascii="Amiri" w:hAnsi="Amiri" w:eastAsia="Amiri" w:cs="Amiri"/>
          <w:color w:val="111111"/>
          <w:sz w:val="28"/>
          <w:sz w:val="28"/>
          <w:szCs w:val="28"/>
          <w:rtl w:val="true"/>
          <w:lang w:bidi="ar-SA"/>
        </w:rPr>
        <w:t>وتأهَّبَت ، ثم إنّي صلّيت وجلست أنتظر الوقت ، ونام الجواري ونامت نرجس ، فلا ظننت أن الوقت قد قرب خرجت فنظرت إلى السماء ، وإذا</w:t>
      </w:r>
      <w:r>
        <w:rPr>
          <w:rStyle w:val="FootnoteAnchor"/>
          <w:rtl w:val="true"/>
        </w:rPr>
        <w:footnoteReference w:id="83"/>
      </w:r>
      <w:r>
        <w:rPr>
          <w:rFonts w:ascii="Amiri" w:hAnsi="Amiri" w:eastAsia="Amiri" w:cs="Amiri"/>
          <w:color w:val="111111"/>
          <w:sz w:val="28"/>
          <w:sz w:val="28"/>
          <w:szCs w:val="28"/>
          <w:rtl w:val="true"/>
          <w:lang w:bidi="ar-SA"/>
        </w:rPr>
        <w:t>الكواكب قد انحدرت ، وإذا</w:t>
      </w:r>
      <w:r>
        <w:rPr>
          <w:rStyle w:val="FootnoteAnchor"/>
          <w:rtl w:val="true"/>
        </w:rPr>
        <w:footnoteReference w:id="84"/>
      </w:r>
      <w:r>
        <w:rPr>
          <w:rFonts w:ascii="Amiri" w:hAnsi="Amiri" w:eastAsia="Amiri" w:cs="Amiri"/>
          <w:color w:val="111111"/>
          <w:sz w:val="28"/>
          <w:sz w:val="28"/>
          <w:szCs w:val="28"/>
          <w:rtl w:val="true"/>
          <w:lang w:bidi="ar-SA"/>
        </w:rPr>
        <w:t xml:space="preserve">هو قريب من الفجر الأول ، ثم عدت فكانَّ الشيطان خبث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فكأنّه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سجدت فسمعته يقول في دعائه شيئاً لم أدر ما هو ؟ ووقع علىّ السبات</w:t>
      </w:r>
      <w:r>
        <w:rPr>
          <w:rStyle w:val="FootnoteAnchor"/>
          <w:rtl w:val="true"/>
        </w:rPr>
        <w:footnoteReference w:id="85"/>
      </w:r>
      <w:r>
        <w:rPr>
          <w:rFonts w:ascii="IRNazanin" w:hAnsi="IRNazanin" w:eastAsia="IRNazanin"/>
          <w:color w:val="111111"/>
          <w:sz w:val="28"/>
          <w:sz w:val="28"/>
          <w:szCs w:val="28"/>
          <w:rtl w:val="true"/>
          <w:lang w:bidi="fa-IR"/>
        </w:rPr>
        <w:t xml:space="preserve">في ذلك الوقت ، فانتبهت بحركة الجارية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علي ، فسكنت إلى صدري ، فَرَمت به عليّ وخرّت ساجدةً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الصبيّ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وعليّ حجة الله ، وذكر إماماً إماماً حتّی انتهى إلى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ابني ، فذهبت لأصلح منه شيئاً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مسوّىّ مفروغ منه ، فذهبت به إليه ، فقبل وجهه ويديه ورجليه، ووضع لسانه في فمه ، وزقّه كا يزّق الفرخ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إقرء، فبدأ بالقرآن من بسم الله الرحمن الرحيم إلى آخره ، ثم إنه دعا بعض الجواري ممّن علم أنّها تكتم خبره ، فنظرت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وقبّلوه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استودعناك الله ، وانصرفوا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أدعي لي نرجس ، فدعوتها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يدعوك التودّعية ، فودّعته ، وتركناه مع أبي محمد عليه السلام ثم انصرفنا ، ثم إني صرت إليه من الغد، فلم أرّه عنده فهنّيته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هو في ودائع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أن يأذن الله في خروجه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ترحم عليه النجاشي في ترجمة أحمد بن محمد بن الربيع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کثیراً في أسانيد الشيخ الطوسي في التهذيب والأمالي وغيرهما من الكتب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السيد الخوئي كلام النجاشي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موسى بن أحمد بن سعيد بن سعيد ، أبو محمد التلعكبري من بني شيبان ، كان وجها في أصحابنا ، ثقة ، معتمدة ، لا يطعن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الجوامع في علوم الدين ، وكنت أحضر في داره مع ابنه أبي جعفر والناس يقرأون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الطوسي في رجاله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موسى التلعكبري يكنى أبا محمد ، جلیل القدر ، عظيم المنزلة ، واسع الرواية ، عدیم النظیر ، روى جميع الأصول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عنه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الخوئي بعد نقل كلام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عنه الشيخ الطوسي وجماعة ، وروى هو عن الكليني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المنقطة فوقها نقطتين واللام المشددة والعين المهملة المضمومة والكاف الساكنة والباء المنقطة نقطة المضمومة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ضبطه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إيضاح الإشتباه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همام بن سهيل الكاتب الإسكافي ، شيخ أصحابنا ومتقدميهم ، له منزلة عظيمة ، كثير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علي بن همام يوم الخميس لإحدى عشرة ليلة بقيت من جمادى الأخرى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وكان مولده يوم الإثنين لست خلون من ذي الحجة سنة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وثقه في ترجمة جعفر بن محمد بن مالك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روى عنه شيخنا النبيل الثقة أبو علي بن همام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الإسكافي يكنى أبا علي ، جلیل القدر ، ثقة ، له روايات كثيرة ، أخبرنا بها عدّة من أصحابنا عن أبي المفضل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لم يرو عنهم عليهم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البغدادي يكنى أبا علي ، وهمام يكنى أبا بكر ، جلیل القدر ، ثقة،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التلعكبري ، وسمع منه أولأ سنة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منه إجازة ، مات سنة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ترجمته في رجال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رجال السيد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جعفر بن محمد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عده الشيخ في رجاله فيمن لم يرو عنهم عليهم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كوفي ، ثقة ، ويضعفه قوم ، روی في مولد القائم عليه السلام أعاجيب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فال في 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عبد الله بن جعفر روی 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ميزان الإعتدال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جعفر بن عبد الله بن جعفر روى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عن أبي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محمد بن أحمد الأنصاري على ما وقع في إسناد الشيخ الطوسي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وفي اسنادالصدوق في كتاب کمال الدین ، بعنوان أبي نعيم الأنصاري الزيدي ، وكان يعاصر الإمام العسكري عليه السلام والحجة عليه السلام في الغيبة الصغرى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محمد بن القاسم العلوي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القاسم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في فصل فيها روي من الأخبار المتضمنة لمن رآه عليه السلام وهو لا يعرفه أو عرفه فيما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العلوي من رأى الحجة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نعيم محمد بن أحمد الأنصاري أنّه وجماعة فيهم محمد بن القاسم العلوي رأوا الحجة عند المستجار ، علمهم الإمام عليه السلام أدعية ، وقال لمحمد بن القاسم العلوي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بن القاسم أنت على خير إن شاء الله تعالى ،، وكان محمد بن القاسم يقول بهذا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نعيم أنّه لم يكن من تلك الجماعة مخلص غير محمد بن القاسم العلوي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الخوئي بعد نقل كلام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اتحاده مع محمد بن القاسم بن حمزة بن موسی العلوي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عدّه الشيخ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عليه السلام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جماعة من العلوية على حكيمة بنت محمد بن علي بن موسى عليهم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ميلاد ولي</w:t>
      </w:r>
    </w:p>
    <w:p>
      <w:pPr>
        <w:pStyle w:val="BookText"/>
        <w:rPr/>
      </w:pPr>
      <w:r>
        <w:rPr>
          <w:rFonts w:ascii="IRNazanin" w:hAnsi="IRNazanin" w:eastAsia="IRNazanin"/>
          <w:color w:val="111111"/>
          <w:sz w:val="28"/>
          <w:sz w:val="28"/>
          <w:szCs w:val="28"/>
          <w:rtl w:val="true"/>
          <w:lang w:bidi="fa-IR"/>
        </w:rPr>
        <w:t xml:space="preserve">الله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البارحة وأخبرني بذلك ، وأنه كانت عندي صبيّة يقال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 وكنت أربيها من بين الجواري ، ولا يلي تربيتها غيري ، إذ دخل أبو محمد عليه السلام علي ذات يوم فبقي يلح النظر إليها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لك فيها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w:t>
      </w:r>
      <w:r>
        <w:rPr>
          <w:rStyle w:val="FootnoteAnchor"/>
          <w:rtl w:val="true"/>
        </w:rPr>
        <w:footnoteReference w:id="91"/>
      </w:r>
      <w:r>
        <w:rPr>
          <w:rFonts w:ascii="Amiri" w:hAnsi="Amiri" w:eastAsia="Amiri" w:cs="Amiri"/>
          <w:color w:val="111111"/>
          <w:sz w:val="28"/>
          <w:sz w:val="28"/>
          <w:szCs w:val="28"/>
          <w:rtl w:val="true"/>
          <w:lang w:bidi="ar-SA"/>
        </w:rPr>
        <w:t xml:space="preserve">الأوصياء لسنا ننظر نظر ريبة ، ولكنا ننظر تعجبا ، إن المولود الكريم على الله يكون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فاروح بها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استأذني أبي في ذلك ، فصرت إلى أخي عليه السلام فلا دخلت عليه تبسّم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جئت تستأذنيني</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في أمر الصبية ، إبعثي بها إلى أبي محمد فإن الله عزّ وجلّ يحب أن يشركك في هذا الأمر</w:t>
      </w:r>
      <w:r>
        <w:rPr>
          <w:rStyle w:val="FootnoteAnchor"/>
          <w:rtl w:val="true"/>
        </w:rPr>
        <w:footnoteReference w:id="93"/>
      </w:r>
      <w:r>
        <w:rPr>
          <w:rFonts w:ascii="Amiri" w:hAnsi="Amiri" w:eastAsia="Amiri" w:cs="Amiri"/>
          <w:color w:val="111111"/>
          <w:sz w:val="28"/>
          <w:sz w:val="28"/>
          <w:szCs w:val="28"/>
          <w:rtl w:val="true"/>
          <w:lang w:bidi="ar-SA"/>
        </w:rPr>
        <w:t xml:space="preserve">، فزينتها وبعثت بها إلى أبي محمد عليه السلام ، فكنت بعد ذلك إذا دخلت عليها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جبهتي فأقبّل رأسها ، فتقبّل </w:t>
      </w:r>
      <w:r>
        <w:rPr>
          <w:rStyle w:val="FootnoteAnchor"/>
          <w:rtl w:val="true"/>
        </w:rPr>
        <w:footnoteReference w:id="94"/>
      </w:r>
      <w:r>
        <w:rPr>
          <w:rFonts w:ascii="Amiri" w:hAnsi="Amiri" w:eastAsia="Amiri" w:cs="Amiri"/>
          <w:color w:val="111111"/>
          <w:sz w:val="28"/>
          <w:sz w:val="28"/>
          <w:szCs w:val="28"/>
          <w:rtl w:val="true"/>
          <w:lang w:bidi="ar-SA"/>
        </w:rPr>
        <w:t xml:space="preserve">يدي وأقبّل رجليها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وتمدّ يدها</w:t>
      </w:r>
      <w:r>
        <w:rPr>
          <w:rStyle w:val="FootnoteAnchor"/>
          <w:rtl w:val="true"/>
        </w:rPr>
        <w:footnoteReference w:id="96"/>
      </w:r>
      <w:r>
        <w:rPr>
          <w:rFonts w:ascii="Amiri" w:hAnsi="Amiri" w:eastAsia="Amiri" w:cs="Amiri"/>
          <w:color w:val="111111"/>
          <w:sz w:val="28"/>
          <w:sz w:val="28"/>
          <w:szCs w:val="28"/>
          <w:rtl w:val="true"/>
          <w:lang w:bidi="ar-SA"/>
        </w:rPr>
        <w:t xml:space="preserve">إلى خفّي لتنزعه فأمنعها من ذلك ، وأقبل يدها إجلالاً وإكراماً للمحلّ الذي أدّاه </w:t>
      </w:r>
      <w:r>
        <w:rPr>
          <w:rStyle w:val="FootnoteAnchor"/>
          <w:rtl w:val="true"/>
        </w:rPr>
        <w:footnoteReference w:id="97"/>
      </w:r>
      <w:r>
        <w:rPr>
          <w:rFonts w:ascii="Amiri" w:hAnsi="Amiri" w:eastAsia="Amiri" w:cs="Amiri"/>
          <w:color w:val="111111"/>
          <w:sz w:val="28"/>
          <w:sz w:val="28"/>
          <w:szCs w:val="28"/>
          <w:rtl w:val="true"/>
          <w:lang w:bidi="ar-SA"/>
        </w:rPr>
        <w:t>الله فيها ،فكنت</w:t>
      </w:r>
      <w:r>
        <w:rPr>
          <w:rStyle w:val="FootnoteAnchor"/>
          <w:rtl w:val="true"/>
        </w:rPr>
        <w:footnoteReference w:id="98"/>
      </w:r>
      <w:r>
        <w:rPr>
          <w:rFonts w:ascii="Amiri" w:hAnsi="Amiri" w:eastAsia="Amiri" w:cs="Amiri"/>
          <w:color w:val="111111"/>
          <w:sz w:val="28"/>
          <w:sz w:val="28"/>
          <w:szCs w:val="28"/>
          <w:rtl w:val="true"/>
          <w:lang w:bidi="ar-SA"/>
        </w:rPr>
        <w:t xml:space="preserve">بعد ذلك إلى أن مضى أخي أبو الحسن عليه السلام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على أبي محمد ذات 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عمناه إن المولود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سيولد ليلتنا هذه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ليلتنا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فقمت إلى الجارية فقلبتها ظهرة لبطن فلم أر بها 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سيدي ، ليس بها حمل ، فتبسّم ضاحكاً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 إنّا معاشر الأوصياء ليس يحمل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البطون ، ولكن </w:t>
      </w:r>
      <w:r>
        <w:rPr>
          <w:rStyle w:val="FootnoteAnchor"/>
          <w:rtl w:val="true"/>
        </w:rPr>
        <w:footnoteReference w:id="100"/>
      </w:r>
      <w:r>
        <w:rPr>
          <w:rFonts w:ascii="Amiri" w:hAnsi="Amiri" w:eastAsia="Amiri" w:cs="Amiri"/>
          <w:color w:val="111111"/>
          <w:sz w:val="28"/>
          <w:sz w:val="28"/>
          <w:szCs w:val="28"/>
          <w:rtl w:val="true"/>
          <w:lang w:bidi="ar-SA"/>
        </w:rPr>
        <w:t xml:space="preserve">نحمل في الجنوب ، فلمّا جنّ الليل ، صرت إليه ، فأخذ أبو محمد عليه السلام محرابه ، فأخذت محرابها ، فلم يزالا يحييان الليل ، وعجزت عن ذلك فكنت مرّة أنام ومرّة أصلي إلى آخر الليل ، فسمعتها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لما انفتلت من الوتر مسلّمة ،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الطست ، فجاءت بالطست فقدمته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فوضعت صبياً كأنه فلقة قمر ، على ذراعه الأين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وناغاه</w:t>
      </w:r>
      <w:r>
        <w:rPr>
          <w:rStyle w:val="FootnoteAnchor"/>
          <w:rtl w:val="true"/>
        </w:rPr>
        <w:footnoteReference w:id="104"/>
      </w:r>
      <w:r>
        <w:rPr>
          <w:rFonts w:ascii="IRNazanin" w:hAnsi="IRNazanin" w:eastAsia="IRNazanin"/>
          <w:color w:val="111111"/>
          <w:sz w:val="28"/>
          <w:sz w:val="28"/>
          <w:szCs w:val="28"/>
          <w:rtl w:val="true"/>
          <w:lang w:bidi="fa-IR"/>
        </w:rPr>
        <w:t xml:space="preserve">ساعة حتّی إستهلّ وعطس ، وذكر الأوصياء قبله حتّی بلغ إلى نفسه ، ودعا لأوليائه على يده بالفرج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وقعت ظلمة بيني وبين محمد فلم أره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أين الكريم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هو أحقّ به منك ، فقمت وانصرفت إلى منزلي ، فلم أره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بعد أربعين يوماً دخلت دار أبي محمد ، فإذا أنا بصبيّ يدرج في الدار </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فلم أر وجهاً أصبح</w:t>
      </w:r>
      <w:r>
        <w:rPr>
          <w:rStyle w:val="FootnoteAnchor"/>
          <w:rtl w:val="true"/>
        </w:rPr>
        <w:footnoteReference w:id="107"/>
      </w:r>
      <w:r>
        <w:rPr>
          <w:rFonts w:ascii="Amiri" w:hAnsi="Amiri" w:eastAsia="Amiri" w:cs="Amiri"/>
          <w:color w:val="111111"/>
          <w:sz w:val="28"/>
          <w:sz w:val="28"/>
          <w:szCs w:val="28"/>
          <w:rtl w:val="true"/>
          <w:lang w:bidi="ar-SA"/>
        </w:rPr>
        <w:t xml:space="preserve">من وجهه ، ولا لغة أفصح من لغته ، ولا نغمة أطيب من نغمته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هذا الصبي ؟ ما رأيت أصبح وجهاً ، ولا أفصح لغة منه ، ولا أطيب نغمة منه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w:t>
      </w:r>
    </w:p>
    <w:p>
      <w:pPr>
        <w:pStyle w:val="BookText"/>
        <w:rPr/>
      </w:pPr>
      <w:r>
        <w:rPr>
          <w:rFonts w:ascii="Amiri" w:hAnsi="Amiri" w:eastAsia="Amiri" w:cs="Amiri"/>
          <w:color w:val="111111"/>
          <w:sz w:val="28"/>
          <w:sz w:val="28"/>
          <w:szCs w:val="28"/>
          <w:rtl w:val="true"/>
          <w:lang w:bidi="ar-SA"/>
        </w:rPr>
        <w:t xml:space="preserve">الكريم على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وله أربعون يوماً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أدري من أمره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أما علمتِ أنا معاشر</w:t>
      </w:r>
      <w:r>
        <w:rPr>
          <w:rStyle w:val="FootnoteAnchor"/>
          <w:rtl w:val="true"/>
        </w:rPr>
        <w:footnoteReference w:id="111"/>
      </w:r>
      <w:r>
        <w:rPr>
          <w:rFonts w:ascii="Amiri" w:hAnsi="Amiri" w:eastAsia="Amiri" w:cs="Amiri"/>
          <w:color w:val="111111"/>
          <w:sz w:val="28"/>
          <w:sz w:val="28"/>
          <w:szCs w:val="28"/>
          <w:rtl w:val="true"/>
          <w:lang w:bidi="ar-SA"/>
        </w:rPr>
        <w:t xml:space="preserve">الأوصياء ننشأُ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ما </w:t>
      </w:r>
      <w:r>
        <w:rPr>
          <w:rStyle w:val="FootnoteAnchor"/>
          <w:rtl w:val="true"/>
        </w:rPr>
        <w:footnoteReference w:id="112"/>
      </w:r>
      <w:r>
        <w:rPr>
          <w:rFonts w:ascii="Amiri" w:hAnsi="Amiri" w:eastAsia="Amiri" w:cs="Amiri"/>
          <w:color w:val="111111"/>
          <w:sz w:val="28"/>
          <w:sz w:val="28"/>
          <w:szCs w:val="28"/>
          <w:rtl w:val="true"/>
          <w:lang w:bidi="ar-SA"/>
        </w:rPr>
        <w:t xml:space="preserve">ينشأُ غيرنا في الجمعة ، ونشأُ في الجمعة ما ينشأُ غيرنا في الشهر ، وننشأُ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في الشهر ما ينشأُ غيرنا في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فقمت وقبّلت رأسه وانصرفت إلى منزلي ، ثم عدت فلم أرَهُ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سیدی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أرى المولود الكريم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استودعته أمُّ موسى ، وانصرفت ، وما كنت أراه إلا كلّ أربعين يوماً ، وكانت الليلة و التي ولد فيها ليلة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الجمعة لثمان ليال خلون من شعبان سنة سبع وخمسين ومائتين من الهجرة ، ويُروى ليلة الجمعة النصف من شعبان سنة سبع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محمد بن الحسن ، أبو جعفر الطوسي المولد ، والنجفي المدفن ، زعيم الطائفة وشيخها حتّی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وتوفي في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وهو كالشمس في رابعة النهار أو أظهر من الشمس ، يعرفه العالم والجاهل من أبناء الإسلام إلى زماننا هذا ، ولذلك لا يحتاج إلى الترجمة والتوصيف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الغية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كتاب يتضمن أقوى الحجج والبراهين العقلية والنقلية على وجود الإمام الثاني عشر محمد بن الحسن صاحب الزمان عليه السلام ، وعلى غيبته اليوم ، ثم ظهوره في آخر الزمان ، فیملا الأرض قسطاً وعدلاً بعدما ملئت ظلماً وجوراً ، ويدفع الكتاب شبه المخالفين والمعاندين الذين بنکرون وجوده أو ظهوره بحيث يزول معها الريب ، وتنحسم بها الشبهات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w:t>
      </w:r>
    </w:p>
    <w:p>
      <w:pPr>
        <w:pStyle w:val="BookText"/>
        <w:rPr/>
      </w:pPr>
      <w:r>
        <w:rPr>
          <w:rFonts w:ascii="Amiri" w:hAnsi="Amiri" w:eastAsia="Amiri" w:cs="Amiri"/>
          <w:color w:val="111111"/>
          <w:sz w:val="28"/>
          <w:sz w:val="28"/>
          <w:szCs w:val="28"/>
          <w:rtl w:val="true"/>
          <w:lang w:bidi="ar-SA"/>
        </w:rPr>
        <w:t>أبي جيد</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هو علي بن أحمد بن محمد بن أبي جيّد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جيّد اسمه علي بن أحمد ، يعدون حديثه صحيحاً وحسناً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الشيخ والنجاشي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الشيخ في كتبه المختلفة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والتهذيب ، والإستبصار ، والأمالي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والنجاشي في موارد من رجاله بتعابير مختلفة كما في ترجمة جعفر بن سليمان القمي رقم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وترجمة سالم بن مکرم رقم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وترجمة الحسين بن المختار رقم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وترجمة محمد بن الحسن الصفّار ، وسليم بن قیس الهلالي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الخوئي في 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أبي جيّد ثقة ، لأنّه من مشايخ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الحسن بن الوليد ، عن محمد بن الحسن الصفار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وجهاً في أصحابنا القميّين ، ثقة ، عظيم القدر ، راجحاً ، قليل السفط في الرواية ، له كتب كثيرة ، وعدّ النجاشي منها خمساً وثلاثين كتاباً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الفهرست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نمي ، له كتب مثل كتب الحسين بن سعيد وزيادة ، وله مسائل كتب بها إلى أبي محمد الحسن بن علي العسكري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 في أصحاب العسكري عليه السلام رقم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 له إليه عليه السلام مسائل ، یلقب حمولة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الكشي في ترجمة أبي بكر الحضرمي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الصفار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عبد الله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ترجمته في رجال الخوئي ، ورجال المامقاني ، ورجال بحر العلوم ، ورجال 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المطهري ، عن حكيمة بنت محمد بن علي الرضا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أبو محمد عليه السلام سنة خمس وخمسين ومائتين في النصف من شعبان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إجعلي الليلة إفطارك عندي فإن الله عزّ وجلّ سیسرك بوليه وحجته على خلقه ، خليفتي من بعدي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بذلك سرور شديد ، وأخذت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وخرجت من ساعتي ، حتّی انتهيت إلى أبي محمد عليه السلام ، وهو جالس في صحن داره ، وجواريه حوله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الخلف ممّن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سوسن ، فأدرت طرفي فيهن ، فلم أر جارية عليها أثر غير سوسن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الأخرة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أتيت المائدة</w:t>
      </w:r>
      <w:r>
        <w:rPr>
          <w:rStyle w:val="FootnoteAnchor"/>
          <w:rtl w:val="true"/>
        </w:rPr>
        <w:footnoteReference w:id="122"/>
      </w:r>
      <w:r>
        <w:rPr>
          <w:rFonts w:ascii="Amiri" w:hAnsi="Amiri" w:eastAsia="Amiri" w:cs="Amiri"/>
          <w:color w:val="111111"/>
          <w:sz w:val="28"/>
          <w:sz w:val="28"/>
          <w:szCs w:val="28"/>
          <w:rtl w:val="true"/>
          <w:lang w:bidi="ar-SA"/>
        </w:rPr>
        <w:t>فأفطرت أنا وسوسن وبايتها في بيت واحد، فغفوت</w:t>
      </w:r>
      <w:r>
        <w:rPr>
          <w:rStyle w:val="FootnoteAnchor"/>
          <w:rtl w:val="true"/>
        </w:rPr>
        <w:footnoteReference w:id="123"/>
      </w:r>
      <w:r>
        <w:rPr>
          <w:rFonts w:ascii="Amiri" w:hAnsi="Amiri" w:eastAsia="Amiri" w:cs="Amiri"/>
          <w:color w:val="111111"/>
          <w:sz w:val="28"/>
          <w:sz w:val="28"/>
          <w:szCs w:val="28"/>
          <w:rtl w:val="true"/>
          <w:lang w:bidi="ar-SA"/>
        </w:rPr>
        <w:t>غفوةً ثم استيقظت فلم أزل متفكّرة</w:t>
      </w:r>
      <w:r>
        <w:rPr>
          <w:rStyle w:val="FootnoteAnchor"/>
          <w:rtl w:val="true"/>
        </w:rPr>
        <w:footnoteReference w:id="124"/>
      </w:r>
      <w:r>
        <w:rPr>
          <w:rFonts w:ascii="Amiri" w:hAnsi="Amiri" w:eastAsia="Amiri" w:cs="Amiri"/>
          <w:color w:val="111111"/>
          <w:sz w:val="28"/>
          <w:sz w:val="28"/>
          <w:szCs w:val="28"/>
          <w:rtl w:val="true"/>
          <w:lang w:bidi="ar-SA"/>
        </w:rPr>
        <w:t xml:space="preserve">فيما وعدني أبو محمد عليه السلام من </w:t>
      </w:r>
      <w:r>
        <w:rPr>
          <w:rStyle w:val="FootnoteAnchor"/>
          <w:rtl w:val="true"/>
        </w:rPr>
        <w:footnoteReference w:id="125"/>
      </w:r>
      <w:r>
        <w:rPr>
          <w:rFonts w:ascii="IRNazanin" w:hAnsi="IRNazanin" w:eastAsia="IRNazanin"/>
          <w:color w:val="111111"/>
          <w:sz w:val="28"/>
          <w:sz w:val="28"/>
          <w:szCs w:val="28"/>
          <w:rtl w:val="true"/>
          <w:lang w:bidi="fa-IR"/>
        </w:rPr>
        <w:t>أمر ولي الله عليه السلام ، فقمت قبل الوقت الذي كنت أقوم في كل ليلة للصلاة ، فصليت صلاة الليل حتّی بلغت</w:t>
      </w:r>
      <w:r>
        <w:rPr>
          <w:rStyle w:val="FootnoteAnchor"/>
          <w:rtl w:val="true"/>
        </w:rPr>
        <w:footnoteReference w:id="126"/>
      </w:r>
      <w:r>
        <w:rPr>
          <w:rFonts w:ascii="IRNazanin" w:hAnsi="IRNazanin" w:eastAsia="IRNazanin"/>
          <w:color w:val="111111"/>
          <w:sz w:val="28"/>
          <w:sz w:val="28"/>
          <w:szCs w:val="28"/>
          <w:rtl w:val="true"/>
          <w:lang w:bidi="fa-IR"/>
        </w:rPr>
        <w:t xml:space="preserve">إلى الوتر ، فوثبت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وفي حديث علي عليه السلام يوم صفين و قدّم للوَثبة یداً وأخّر للنكوص رجلاً ، أي أصاب فرصة نهض إليها ، وإلا رجع وترك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النهاية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سوسن فزعة ،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وأسبغت الوضوء ، ثم عادت فصلت صلاة الليل ، وبلغت إلى الوتر فوقع في قلبي و أنّ الفجر قد قرب ، فقمت لأنظر فإذا بالفجر الأول قد طلع فتداخل قلبي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الشكّ من وعد أبي محمد عليه السلام ،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تشكّي فإنّك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بالأمر الساعة قد رأيته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أبي محمد عليه السلام مما</w:t>
      </w:r>
      <w:r>
        <w:rPr>
          <w:rStyle w:val="FootnoteAnchor"/>
          <w:rtl w:val="true"/>
        </w:rPr>
        <w:footnoteReference w:id="128"/>
      </w:r>
      <w:r>
        <w:rPr>
          <w:rFonts w:ascii="Amiri" w:hAnsi="Amiri" w:eastAsia="Amiri" w:cs="Amiri"/>
          <w:color w:val="111111"/>
          <w:sz w:val="28"/>
          <w:sz w:val="28"/>
          <w:szCs w:val="28"/>
          <w:rtl w:val="true"/>
          <w:lang w:bidi="ar-SA"/>
        </w:rPr>
        <w:t xml:space="preserve">وقع في قلبي ، ورجعت إلى البيت وأنا خجلة فإذا هي قد قطعت الصلاة ، وخرجت فزعة ، فلقيتها على باب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هل تحسين شيئاً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عمّة إنّي لأجد أمراً شديداً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إن شاء الله تعالى ، فأخذت وسادة فألقيتها في وسط البيت فأجلستها عليها ، وجلست منها حيث تجلس</w:t>
      </w:r>
      <w:r>
        <w:rPr>
          <w:rStyle w:val="FootnoteAnchor"/>
          <w:rtl w:val="true"/>
        </w:rPr>
        <w:footnoteReference w:id="130"/>
      </w:r>
      <w:r>
        <w:rPr>
          <w:rFonts w:ascii="Amiri" w:hAnsi="Amiri" w:eastAsia="Amiri" w:cs="Amiri"/>
          <w:color w:val="111111"/>
          <w:sz w:val="28"/>
          <w:sz w:val="28"/>
          <w:szCs w:val="28"/>
          <w:rtl w:val="true"/>
          <w:lang w:bidi="ar-SA"/>
        </w:rPr>
        <w:t xml:space="preserve">المرأة من المرأة للولادة ، فقبضت على كفي وغمزته غمزاً </w:t>
      </w:r>
      <w:r>
        <w:rPr>
          <w:rStyle w:val="FootnoteAnchor"/>
          <w:rtl w:val="true"/>
        </w:rPr>
        <w:footnoteReference w:id="131"/>
      </w:r>
      <w:r>
        <w:rPr>
          <w:rFonts w:ascii="Amiri" w:hAnsi="Amiri" w:eastAsia="Amiri" w:cs="Amiri"/>
          <w:color w:val="111111"/>
          <w:sz w:val="28"/>
          <w:sz w:val="28"/>
          <w:szCs w:val="28"/>
          <w:rtl w:val="true"/>
          <w:lang w:bidi="ar-SA"/>
        </w:rPr>
        <w:t xml:space="preserve">شديداً ، ثم أنّت أنَّة وتشهّدت ، ونظرت تحتها فإذا أنا بولي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الأرض ساجداً </w:t>
      </w:r>
      <w:r>
        <w:rPr>
          <w:rStyle w:val="FootnoteAnchor"/>
          <w:rtl w:val="true"/>
        </w:rPr>
        <w:footnoteReference w:id="132"/>
      </w:r>
      <w:r>
        <w:rPr>
          <w:rFonts w:ascii="Amiri" w:hAnsi="Amiri" w:eastAsia="Amiri" w:cs="Amiri"/>
          <w:color w:val="111111"/>
          <w:sz w:val="28"/>
          <w:sz w:val="28"/>
          <w:szCs w:val="28"/>
          <w:rtl w:val="true"/>
          <w:lang w:bidi="ar-SA"/>
        </w:rPr>
        <w:t>، فأخذت بكتفيه</w:t>
      </w:r>
      <w:r>
        <w:rPr>
          <w:rStyle w:val="FootnoteAnchor"/>
          <w:rtl w:val="true"/>
        </w:rPr>
        <w:footnoteReference w:id="133"/>
      </w:r>
      <w:r>
        <w:rPr>
          <w:rFonts w:ascii="Amiri" w:hAnsi="Amiri" w:eastAsia="Amiri" w:cs="Amiri"/>
          <w:color w:val="111111"/>
          <w:sz w:val="28"/>
          <w:sz w:val="28"/>
          <w:szCs w:val="28"/>
          <w:rtl w:val="true"/>
          <w:lang w:bidi="ar-SA"/>
        </w:rPr>
        <w:t xml:space="preserve">فأجلسته في حجري ، فإذا هو نظيف مفروغ منه ، فناداني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هلمّي فأتيني بابني ، فأتيته به ، فتناوله وأخرج لسانه فمسحه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عينيه ففتحها </w:t>
      </w:r>
      <w:r>
        <w:rPr>
          <w:rStyle w:val="FootnoteAnchor"/>
          <w:rtl w:val="true"/>
        </w:rPr>
        <w:footnoteReference w:id="135"/>
      </w:r>
      <w:r>
        <w:rPr>
          <w:rFonts w:ascii="Amiri" w:hAnsi="Amiri" w:eastAsia="Amiri" w:cs="Amiri"/>
          <w:color w:val="111111"/>
          <w:sz w:val="28"/>
          <w:sz w:val="28"/>
          <w:szCs w:val="28"/>
          <w:rtl w:val="true"/>
          <w:lang w:bidi="ar-SA"/>
        </w:rPr>
        <w:t xml:space="preserve">ثم أدخله في فيه فحنّكه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في أذنيه ، وأجلسه على راحته اليسرى ، فاستوى ولي الله جالساً ، فمسح يده على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بقدرة الله ، فاستعاذ وليّ الله عليه السلام من الشيطان الرجيم واستفتح </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وصلّى على رسول الله صلى الله عليه وآله وأمير المؤمنين والأئمّة عليهم السلام واحداً واحداً حتّی انتهى إلى أبيه ، فناولنيه أبو محمد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ردّيه إلى أمّه كي </w:t>
      </w:r>
      <w:r>
        <w:rPr>
          <w:rStyle w:val="FootnoteAnchor"/>
          <w:rtl w:val="true"/>
        </w:rPr>
        <w:footnoteReference w:id="140"/>
      </w:r>
      <w:r>
        <w:rPr>
          <w:rFonts w:ascii="Amiri" w:hAnsi="Amiri" w:eastAsia="Amiri" w:cs="Amiri"/>
          <w:color w:val="111111"/>
          <w:sz w:val="28"/>
          <w:sz w:val="28"/>
          <w:szCs w:val="28"/>
          <w:rtl w:val="true"/>
          <w:lang w:bidi="ar-SA"/>
        </w:rPr>
        <w:t>تقرّ عينها ولا تحزن ولتعلم أنّ وعد الله حقّ ولكنّ أكثر النّاس لا يعلمون ، فرددته إلى أمّه وقد انفجر الفجر الثاني ، فصليت الفريضة وعقبت</w:t>
      </w:r>
      <w:r>
        <w:rPr>
          <w:rStyle w:val="FootnoteAnchor"/>
          <w:rtl w:val="true"/>
        </w:rPr>
        <w:footnoteReference w:id="141"/>
      </w:r>
      <w:r>
        <w:rPr>
          <w:rFonts w:ascii="Amiri" w:hAnsi="Amiri" w:eastAsia="Amiri" w:cs="Amiri"/>
          <w:color w:val="111111"/>
          <w:sz w:val="28"/>
          <w:sz w:val="28"/>
          <w:szCs w:val="28"/>
          <w:rtl w:val="true"/>
          <w:lang w:bidi="ar-SA"/>
        </w:rPr>
        <w:t xml:space="preserve">إلى أن طلعت الشمس ، ثم ودّعت أبا محمد عليه السلام وانصرفت إلى منزلي ، فلمّا كان بعد ثلاث ، اشتقت إلى ولي الله فصرت إليهم ، فبدأت بالحجرة التي كانت سوسن فيها ، فلم أر أثراً ، ولا سمعت ذكراً ، فكرهت أن أسأل فدخلت على أبي محمد عليه السلام فاستحييت أن أبدأه بالسؤال فبدأني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عمّة في کنف الله وحرزه</w:t>
      </w:r>
      <w:r>
        <w:rPr>
          <w:rStyle w:val="FootnoteAnchor"/>
          <w:rtl w:val="true"/>
        </w:rPr>
        <w:footnoteReference w:id="143"/>
      </w:r>
      <w:r>
        <w:rPr>
          <w:rFonts w:ascii="Amiri" w:hAnsi="Amiri" w:eastAsia="Amiri" w:cs="Amiri"/>
          <w:color w:val="111111"/>
          <w:sz w:val="28"/>
          <w:sz w:val="28"/>
          <w:szCs w:val="28"/>
          <w:rtl w:val="true"/>
          <w:lang w:bidi="ar-SA"/>
        </w:rPr>
        <w:t>وستره وغيبه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حتّی يأذن الله له ، فإذا</w:t>
      </w:r>
      <w:r>
        <w:rPr>
          <w:rStyle w:val="FootnoteAnchor"/>
          <w:rtl w:val="true"/>
        </w:rPr>
        <w:footnoteReference w:id="145"/>
      </w:r>
      <w:r>
        <w:rPr>
          <w:rFonts w:ascii="IRNazanin" w:hAnsi="IRNazanin" w:eastAsia="IRNazanin"/>
          <w:color w:val="111111"/>
          <w:sz w:val="28"/>
          <w:sz w:val="28"/>
          <w:szCs w:val="28"/>
          <w:rtl w:val="true"/>
          <w:lang w:bidi="fa-IR"/>
        </w:rPr>
        <w:t xml:space="preserve">غیّب الله شخصي وتوفّاني ورأيت شيعتي قد اختلفوا فأخبري الثقات منهم ، وليكن عندك وعندهم مكتوماً فإنّ ولي الله يغيبّه </w:t>
      </w:r>
      <w:r>
        <w:rPr>
          <w:rStyle w:val="FootnoteAnchor"/>
          <w:rtl w:val="true"/>
        </w:rPr>
        <w:footnoteReference w:id="146"/>
      </w:r>
      <w:r>
        <w:rPr>
          <w:rFonts w:ascii="Amiri" w:hAnsi="Amiri" w:eastAsia="Amiri" w:cs="Amiri"/>
          <w:color w:val="111111"/>
          <w:sz w:val="28"/>
          <w:sz w:val="28"/>
          <w:szCs w:val="28"/>
          <w:rtl w:val="true"/>
          <w:lang w:bidi="ar-SA"/>
        </w:rPr>
        <w:t xml:space="preserve">الله عن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ويحجبه عن عباده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فلا يراه أحد حتّی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جبرئيل عليه السلام فرسه ليقضي الله أمراً كان مفعولاً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الحسين بن حمدان الحضيني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وانظر ترجمته في معجم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رجال المامقاني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العلامة القسم الثاني باء الحاء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في تاريخ النبي صلى الله عليه وآله والأئمة</w:t>
      </w:r>
    </w:p>
    <w:p>
      <w:pPr>
        <w:pStyle w:val="BookText"/>
        <w:rPr/>
      </w:pPr>
      <w:r>
        <w:rPr>
          <w:rFonts w:ascii="Amiri" w:hAnsi="Amiri" w:eastAsia="Amiri" w:cs="Amiri"/>
          <w:color w:val="111111"/>
          <w:sz w:val="28"/>
          <w:sz w:val="28"/>
          <w:szCs w:val="28"/>
          <w:rtl w:val="true"/>
          <w:lang w:bidi="ar-SA"/>
        </w:rPr>
        <w:t>عليهم السلام ومعجزاتهم لأبي عبد الله الحسين بن حمدان الجنبلائي ، المعبر عنه و الهداية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التلعکبري في سنة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وينقل عنه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الكجوري في أول و الدمعة الساكبة ، بعد ذکر و الهداية ، في عداد الكتب التي ينقل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وعثرنا على أحد عشر کراساً ، واحد منها في شطر من أحوال الإمام الحادي عشر ، وسبعة منها في أحوال الخلف الحجة ، وكيفيّة 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اراد تفصيل ذلك فليراجع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سعدان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هارون بن مسلم بن سعدان الكاتب السرّ من رآئي المسكن ، والأنباري الأصل ، يكنّى أبا القاسم ، ثقة ، وجه ، وكان له مذهب في الجبر والتشبيه ، لقي أبا الحسن وأبا محمد</w:t>
      </w:r>
    </w:p>
    <w:p>
      <w:pPr>
        <w:pStyle w:val="BookText"/>
        <w:rPr/>
      </w:pPr>
      <w:r>
        <w:rPr>
          <w:rFonts w:ascii="Amiri" w:hAnsi="Amiri" w:eastAsia="Amiri" w:cs="Amiri"/>
          <w:color w:val="111111"/>
          <w:sz w:val="28"/>
          <w:sz w:val="28"/>
          <w:szCs w:val="28"/>
          <w:rtl w:val="true"/>
          <w:lang w:bidi="ar-SA"/>
        </w:rPr>
        <w:t xml:space="preserve">عليها السلام كما 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البرقي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فيه ، والشيخ الطوسي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العسكري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الأصل ، تحوّل إلى البصرة ، ثم تحول إلى بغداد ومات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روايات عن رجال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أحمد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هو أحمد بن إسحاق بن عبد الله بن سعد بن مالك بن الأحوص الأشعري و أبو علي القمي ، وكان وافد القميين ، روى عن أبي جعفر الثاني وأبي الحسن عليهما السلام ، وكان خاصة أبي محمد عليه السلام کا في 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ووصفه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بكبير القدر وكونه من خواصّ أبي محمد عليه السلام ، وأنّه رأى صاحب الزمان عليه السلام وهو شيخ القميّين ووافدهم إلى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من أصحاب الجواد وأصحاب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البرقي من أصحاب الهادي عليه السلام ووثقّه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عن محمد بن مسعود ، عن علي بن محمد ، عن محمد بن أحمد ، عن محمد بن عيسى ، عن أبي محمد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وأحمد بن أبي عبد الله البرقي بالعسكر ، فورد علينا رسول من الرجل ،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العليل ثقة ، وأيوب بن نوح ، وإبراهيم بن محمد الهمداني ، وأحمد بن إسحاق ثقات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ترجمته أیضاً في رجال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وجامع الرواة </w:t>
      </w:r>
      <w:r>
        <w:rPr>
          <w:rFonts w:eastAsia="IRNazanin" w:cs="IRNazanin"/>
          <w:color w:val="111111"/>
          <w:sz w:val="28"/>
          <w:szCs w:val="28"/>
          <w:rtl w:val="true"/>
          <w:lang w:bidi="fa-IR"/>
        </w:rPr>
        <w:t>:</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ورجال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وسهل بن زياد الأدمي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كاتب أبا محمد العسكري عليه السلام على يد محمد بن عبد الحميد العطار للنصف من شهرربيع الآخر سنة 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أحمد بن علي بن نوح وأحمد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في رجاله في أصحاب الجواد والعسكري عليهما السلام ، ووثقه في أصحاب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في ترجمة صالح بن أبي حمّاد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بن محمد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بن شاذان يرتضيه ويمدحه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الحسن بن مالك بن جامع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القمّي ، شیخ القمييّن ووجههم ، قدم الكوفة سنة نيف وتسعين ومائتين ، وسمع أهلها منه فأكثروا ، وصنف كتبا کثیراً يعرف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بجميع كتبه ورواياته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 عن أبيه ، و عدّه في رجاله في أصحاب الرضا والهادي والعسكري عليهم السلام ، ووثقه في الأخير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البرقي أیضاً في أصحاب الحادي والعسكري عليها السلام قائلا في 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الذي سمعت منه بالفتح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أيضأ ترجمته في رجال ابن داود القسم الأول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وفي رجال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 العلامة الحلي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عدّة من</w:t>
      </w:r>
    </w:p>
    <w:p>
      <w:pPr>
        <w:pStyle w:val="BookText"/>
        <w:rPr/>
      </w:pPr>
      <w:r>
        <w:rPr>
          <w:rFonts w:ascii="Amiri" w:hAnsi="Amiri" w:eastAsia="Amiri" w:cs="Amiri"/>
          <w:color w:val="111111"/>
          <w:sz w:val="28"/>
          <w:sz w:val="28"/>
          <w:szCs w:val="28"/>
          <w:rtl w:val="true"/>
          <w:lang w:bidi="ar-SA"/>
        </w:rPr>
        <w:t xml:space="preserve">المشايخ الثقات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مجاورين للإمامين عليهما السلام</w:t>
      </w:r>
      <w:r>
        <w:rPr>
          <w:rStyle w:val="FootnoteAnchor"/>
          <w:rtl w:val="true"/>
        </w:rPr>
        <w:footnoteReference w:id="153"/>
      </w:r>
      <w:r>
        <w:rPr>
          <w:rFonts w:ascii="IRNazanin" w:hAnsi="IRNazanin" w:eastAsia="IRNazanin"/>
          <w:color w:val="111111"/>
          <w:sz w:val="28"/>
          <w:sz w:val="28"/>
          <w:szCs w:val="28"/>
          <w:rtl w:val="true"/>
          <w:lang w:bidi="fa-IR"/>
        </w:rPr>
        <w:t>عن سیدینا</w:t>
      </w:r>
      <w:r>
        <w:rPr>
          <w:rStyle w:val="FootnoteAnchor"/>
          <w:rtl w:val="true"/>
        </w:rPr>
        <w:footnoteReference w:id="154"/>
      </w:r>
      <w:r>
        <w:rPr>
          <w:rFonts w:ascii="Amiri" w:hAnsi="Amiri" w:eastAsia="Amiri" w:cs="Amiri"/>
          <w:color w:val="111111"/>
          <w:sz w:val="28"/>
          <w:sz w:val="28"/>
          <w:szCs w:val="28"/>
          <w:rtl w:val="true"/>
          <w:lang w:bidi="ar-SA"/>
        </w:rPr>
        <w:t>أبي الحسن وأبي محمد عليهما السلام قالا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إذا أراد أن يخلق الإمام أنزل قطرة من ماء الجنّة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المزن</w:t>
      </w:r>
      <w:r>
        <w:rPr>
          <w:rStyle w:val="FootnoteAnchor"/>
          <w:rtl w:val="true"/>
        </w:rPr>
        <w:footnoteReference w:id="157"/>
      </w:r>
      <w:r>
        <w:rPr>
          <w:rFonts w:ascii="Amiri" w:hAnsi="Amiri" w:eastAsia="Amiri" w:cs="Amiri"/>
          <w:color w:val="111111"/>
          <w:sz w:val="28"/>
          <w:sz w:val="28"/>
          <w:szCs w:val="28"/>
          <w:rtl w:val="true"/>
          <w:lang w:bidi="ar-SA"/>
        </w:rPr>
        <w:t xml:space="preserve">، فتسقط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ثمار الأرض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فيأكلها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عليه السلام ، فإذا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الذي تستقرّ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فيه ،فيمضي له أربعون يوماً يسمع </w:t>
      </w:r>
      <w:r>
        <w:rPr>
          <w:rStyle w:val="FootnoteAnchor"/>
          <w:rtl w:val="true"/>
        </w:rPr>
        <w:footnoteReference w:id="161"/>
      </w:r>
      <w:r>
        <w:rPr>
          <w:rFonts w:ascii="IRNazanin" w:hAnsi="IRNazanin" w:eastAsia="IRNazanin"/>
          <w:color w:val="111111"/>
          <w:sz w:val="28"/>
          <w:sz w:val="28"/>
          <w:szCs w:val="28"/>
          <w:rtl w:val="true"/>
          <w:lang w:bidi="fa-IR"/>
        </w:rPr>
        <w:t xml:space="preserve">الصوت ، فإذا أتت </w:t>
      </w:r>
      <w:r>
        <w:rPr>
          <w:rStyle w:val="FootnoteAnchor"/>
          <w:rtl w:val="true"/>
        </w:rPr>
        <w:footnoteReference w:id="162"/>
      </w:r>
      <w:r>
        <w:rPr>
          <w:rFonts w:ascii="Amiri" w:hAnsi="Amiri" w:eastAsia="Amiri" w:cs="Amiri"/>
          <w:color w:val="111111"/>
          <w:sz w:val="28"/>
          <w:sz w:val="28"/>
          <w:szCs w:val="28"/>
          <w:rtl w:val="true"/>
          <w:lang w:bidi="ar-SA"/>
        </w:rPr>
        <w:t>له أربعة أشهر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على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 وعدلاً لامبدّل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فإذا ولد قام بأمر الله ورفع له عمود </w:t>
      </w:r>
    </w:p>
    <w:p>
      <w:pPr>
        <w:pStyle w:val="BookText"/>
        <w:rPr/>
      </w:pPr>
      <w:r>
        <w:rPr>
          <w:rFonts w:ascii="Amiri" w:hAnsi="Amiri" w:eastAsia="Amiri" w:cs="Amiri"/>
          <w:color w:val="111111"/>
          <w:sz w:val="28"/>
          <w:sz w:val="28"/>
          <w:szCs w:val="28"/>
          <w:rtl w:val="true"/>
          <w:lang w:bidi="ar-SA"/>
        </w:rPr>
        <w:t xml:space="preserve">من نور في كل يوم </w:t>
      </w:r>
      <w:r>
        <w:rPr>
          <w:rStyle w:val="FootnoteAnchor"/>
          <w:rtl w:val="true"/>
        </w:rPr>
        <w:footnoteReference w:id="166"/>
      </w:r>
      <w:r>
        <w:rPr>
          <w:rFonts w:ascii="Amiri" w:hAnsi="Amiri" w:eastAsia="Amiri" w:cs="Amiri"/>
          <w:color w:val="111111"/>
          <w:sz w:val="28"/>
          <w:sz w:val="28"/>
          <w:szCs w:val="28"/>
          <w:rtl w:val="true"/>
          <w:lang w:bidi="ar-SA"/>
        </w:rPr>
        <w:t xml:space="preserve">ينظر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الخلائق وأعمالهم ، وينزل أمر الله إليه في ذلك العمود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والعمود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نصب عينيه </w:t>
      </w:r>
      <w:r>
        <w:rPr>
          <w:rStyle w:val="FootnoteAnchor"/>
          <w:rtl w:val="true"/>
        </w:rPr>
        <w:footnoteReference w:id="169"/>
      </w:r>
      <w:r>
        <w:rPr>
          <w:rFonts w:ascii="Amiri" w:hAnsi="Amiri" w:eastAsia="Amiri" w:cs="Amiri"/>
          <w:color w:val="111111"/>
          <w:sz w:val="28"/>
          <w:sz w:val="28"/>
          <w:szCs w:val="28"/>
          <w:rtl w:val="true"/>
          <w:lang w:bidi="ar-SA"/>
        </w:rPr>
        <w:t xml:space="preserve">حيث تولّى ونظر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عمّاتي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داري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فرأيت جارية من جوارهّن </w:t>
      </w:r>
      <w:r>
        <w:rPr>
          <w:rStyle w:val="FootnoteAnchor"/>
          <w:rtl w:val="true"/>
        </w:rPr>
        <w:footnoteReference w:id="172"/>
      </w:r>
      <w:r>
        <w:rPr>
          <w:rFonts w:ascii="Amiri" w:hAnsi="Amiri" w:eastAsia="Amiri" w:cs="Amiri"/>
          <w:color w:val="111111"/>
          <w:sz w:val="28"/>
          <w:sz w:val="28"/>
          <w:szCs w:val="28"/>
          <w:rtl w:val="true"/>
          <w:lang w:bidi="ar-SA"/>
        </w:rPr>
        <w:t xml:space="preserve">قد زيّنت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 فنظرت إليها نظراً أطلته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عمّتي حكيمة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يا سيدي تنظر إلى هذه الجارية نظراً شديداً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 نظري إليها إلّا نظر التعجّب ممّا الله فيها من إرادته وخيرته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أحسبك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فأمرتها أن تستأذن أبي عليّ بن محمد، عليهما السلام في تسليمها إليّ ، ففعلت ، فأمرها عليه السلام بذلك فجاءتني بها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مؤلفات أصحابنا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حمدان وحدّثني</w:t>
      </w:r>
      <w:r>
        <w:rPr>
          <w:rStyle w:val="FootnoteAnchor"/>
          <w:rtl w:val="true"/>
        </w:rPr>
        <w:footnoteReference w:id="177"/>
      </w:r>
      <w:r>
        <w:rPr>
          <w:rFonts w:ascii="Amiri" w:hAnsi="Amiri" w:eastAsia="Amiri" w:cs="Amiri"/>
          <w:color w:val="111111"/>
          <w:sz w:val="28"/>
          <w:sz w:val="28"/>
          <w:szCs w:val="28"/>
          <w:rtl w:val="true"/>
          <w:lang w:bidi="ar-SA"/>
        </w:rPr>
        <w:t xml:space="preserve">من أثق به من مشايخ ، عن حكيمة بنت محمد بن علي الرضا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تدخل على أبي محمد عليه السلام فتدعو له أن يرزقه الله ولداً، وأنّها قالت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عليه فقلت له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أقول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 له كما كنت </w:t>
      </w:r>
    </w:p>
    <w:p>
      <w:pPr>
        <w:pStyle w:val="BookText"/>
        <w:rPr/>
      </w:pP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أما إن الذي تدعين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الله أن يرزقنيه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w:t>
      </w:r>
      <w:r>
        <w:rPr>
          <w:rStyle w:val="FootnoteAnchor"/>
          <w:rtl w:val="true"/>
        </w:rPr>
        <w:footnoteReference w:id="182"/>
      </w:r>
      <w:r>
        <w:rPr>
          <w:rFonts w:ascii="Amiri" w:hAnsi="Amiri" w:eastAsia="Amiri" w:cs="Amiri"/>
          <w:color w:val="111111"/>
          <w:sz w:val="28"/>
          <w:sz w:val="28"/>
          <w:szCs w:val="28"/>
          <w:rtl w:val="true"/>
          <w:lang w:bidi="ar-SA"/>
        </w:rPr>
        <w:t>في هذه الليلة ، وكانت ليلة الجمعة لثمان</w:t>
      </w:r>
      <w:r>
        <w:rPr>
          <w:rStyle w:val="FootnoteAnchor"/>
          <w:rtl w:val="true"/>
        </w:rPr>
        <w:footnoteReference w:id="183"/>
      </w:r>
      <w:r>
        <w:rPr>
          <w:rFonts w:ascii="Amiri" w:hAnsi="Amiri" w:eastAsia="Amiri" w:cs="Amiri"/>
          <w:color w:val="111111"/>
          <w:sz w:val="28"/>
          <w:sz w:val="28"/>
          <w:szCs w:val="28"/>
          <w:rtl w:val="true"/>
          <w:lang w:bidi="ar-SA"/>
        </w:rPr>
        <w:t>خلون من شعبان سنة سبع وخمسين ومائتين فاجعلي إفطارك عندنا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ممّن يكون هذا الولد العظيم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عليه السلام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من نرجس يا عمّة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يا سيدي ، ما في جواريك </w:t>
      </w:r>
      <w:r>
        <w:rPr>
          <w:rStyle w:val="FootnoteAnchor"/>
          <w:rtl w:val="true"/>
        </w:rPr>
        <w:footnoteReference w:id="187"/>
      </w:r>
      <w:r>
        <w:rPr>
          <w:rFonts w:ascii="Amiri" w:hAnsi="Amiri" w:eastAsia="Amiri" w:cs="Amiri"/>
          <w:color w:val="111111"/>
          <w:sz w:val="28"/>
          <w:sz w:val="28"/>
          <w:szCs w:val="28"/>
          <w:rtl w:val="true"/>
          <w:lang w:bidi="ar-SA"/>
        </w:rPr>
        <w:t xml:space="preserve">أحبّ إليّ منها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وقمت ودخلت عليها وكنت إذا دخلت فعلت بی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تفعل ، فانكببت على قدميها</w:t>
      </w:r>
      <w:r>
        <w:rPr>
          <w:rStyle w:val="FootnoteAnchor"/>
          <w:rtl w:val="true"/>
        </w:rPr>
        <w:footnoteReference w:id="189"/>
      </w:r>
      <w:r>
        <w:rPr>
          <w:rFonts w:ascii="IRNazanin" w:hAnsi="IRNazanin" w:eastAsia="IRNazanin"/>
          <w:color w:val="111111"/>
          <w:sz w:val="28"/>
          <w:sz w:val="28"/>
          <w:szCs w:val="28"/>
          <w:rtl w:val="true"/>
          <w:lang w:bidi="fa-IR"/>
        </w:rPr>
        <w:t xml:space="preserve">فقبلتها </w:t>
      </w:r>
      <w:r>
        <w:rPr>
          <w:rStyle w:val="FootnoteAnchor"/>
          <w:rtl w:val="true"/>
        </w:rPr>
        <w:footnoteReference w:id="190"/>
      </w:r>
      <w:r>
        <w:rPr>
          <w:rFonts w:ascii="Amiri" w:hAnsi="Amiri" w:eastAsia="Amiri" w:cs="Amiri"/>
          <w:color w:val="111111"/>
          <w:sz w:val="28"/>
          <w:sz w:val="28"/>
          <w:szCs w:val="28"/>
          <w:rtl w:val="true"/>
          <w:lang w:bidi="ar-SA"/>
        </w:rPr>
        <w:t xml:space="preserve">ومنعتها ممّا كانت تفعله ، فخاطبتني بالسيادة فخاطبتها بمثلها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أفديك وجميع العالمين ، فأنكرت ذلك ، فقلت لها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تنکرین </w:t>
      </w:r>
      <w:r>
        <w:rPr>
          <w:rStyle w:val="FootnoteAnchor"/>
          <w:rtl w:val="true"/>
        </w:rPr>
        <w:footnoteReference w:id="193"/>
      </w:r>
      <w:r>
        <w:rPr>
          <w:rFonts w:ascii="IRNazanin" w:hAnsi="IRNazanin" w:eastAsia="IRNazanin"/>
          <w:color w:val="111111"/>
          <w:sz w:val="28"/>
          <w:sz w:val="28"/>
          <w:szCs w:val="28"/>
          <w:rtl w:val="true"/>
          <w:lang w:bidi="fa-IR"/>
        </w:rPr>
        <w:t xml:space="preserve">ما فعلت ، فإن الله سيهب لکِ في هذه الليلة غلاماً سيداً في الدنيا والآخرة وهو فرج المؤمنين ، فاستحيت فتأمّلتها فلم أر بها أثر حمل ، فقلت لسيدي أبي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بها حملاً ؟ فتبسّم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الأوصياء </w:t>
      </w:r>
    </w:p>
    <w:p>
      <w:pPr>
        <w:pStyle w:val="BookText"/>
        <w:rPr/>
      </w:pPr>
      <w:r>
        <w:rPr>
          <w:rFonts w:ascii="IRNazanin" w:hAnsi="IRNazanin" w:eastAsia="IRNazanin"/>
          <w:color w:val="111111"/>
          <w:sz w:val="28"/>
          <w:sz w:val="28"/>
          <w:szCs w:val="28"/>
          <w:rtl w:val="true"/>
          <w:lang w:bidi="fa-IR"/>
        </w:rPr>
        <w:t>لسنا</w:t>
      </w:r>
      <w:r>
        <w:rPr>
          <w:rStyle w:val="FootnoteAnchor"/>
          <w:rtl w:val="true"/>
        </w:rPr>
        <w:footnoteReference w:id="194"/>
      </w:r>
      <w:r>
        <w:rPr>
          <w:rFonts w:ascii="Amiri" w:hAnsi="Amiri" w:eastAsia="Amiri" w:cs="Amiri"/>
          <w:color w:val="111111"/>
          <w:sz w:val="28"/>
          <w:sz w:val="28"/>
          <w:szCs w:val="28"/>
          <w:rtl w:val="true"/>
          <w:lang w:bidi="ar-SA"/>
        </w:rPr>
        <w:t xml:space="preserve">نحمل في البطون ، وإنّما نحمل في الجنوب ، ولا نخرج من الأرحام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نخرج من الفخذ الأيمن من أمهاتنا، لأنّنا نور اللّه الذي لا تناله</w:t>
      </w:r>
      <w:r>
        <w:rPr>
          <w:rStyle w:val="FootnoteAnchor"/>
          <w:rtl w:val="true"/>
        </w:rPr>
        <w:footnoteReference w:id="196"/>
      </w:r>
      <w:r>
        <w:rPr>
          <w:rFonts w:ascii="Amiri" w:hAnsi="Amiri" w:eastAsia="Amiri" w:cs="Amiri"/>
          <w:color w:val="111111"/>
          <w:sz w:val="28"/>
          <w:sz w:val="28"/>
          <w:szCs w:val="28"/>
          <w:rtl w:val="true"/>
          <w:lang w:bidi="ar-SA"/>
        </w:rPr>
        <w:t xml:space="preserve">الدناسات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خبرتني أنّه يولد في هذه الليلة ، ففي أيّ وقت منها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طلوع الفجر يولد الكريم على الله إن شاء الله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فأفطرت ونمت بالقرب من نرجس ، وبات أبو محمد عليه السلام في صفّة في تلك الدار التي نحن فيها ، فلمّا ورد وقت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ونرجس نائمة ما بها أثر ولادة ، فأخذت في صلاتي ، ثم أوترت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في الوتر حتّی وقع في نفسي أن الفجر قد طلع ودخل في قلبي شيء ،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أبو محمد عليه السلام من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الفجر یا عمة ، فأسرعت الصلاة ، وتحركت نرجس ، فدنوت منها ،وضممتها إلي ، وسمّيت عليها ، ثم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تحسّين بشيء </w:t>
      </w:r>
      <w:r>
        <w:rPr>
          <w:rStyle w:val="FootnoteAnchor"/>
          <w:rtl w:val="true"/>
        </w:rPr>
        <w:footnoteReference w:id="203"/>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سبات لم أتمالك معه أن نمت ، ووقع على نرجس مثل ذلك ،فنامت فلم أنتبه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سيدي المهدي عليه السلام وصيحة أبي محمدعليه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هاتي إلىّ إبني ، فقد قبلته فكشفت عن سيدي عليه السلام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به ساجداً مبلغ </w:t>
      </w:r>
      <w:r>
        <w:rPr>
          <w:rStyle w:val="FootnoteAnchor"/>
          <w:rtl w:val="true"/>
        </w:rPr>
        <w:footnoteReference w:id="206"/>
      </w:r>
      <w:r>
        <w:rPr>
          <w:rFonts w:ascii="IRNazanin" w:hAnsi="IRNazanin" w:eastAsia="IRNazanin"/>
          <w:color w:val="111111"/>
          <w:sz w:val="28"/>
          <w:sz w:val="28"/>
          <w:szCs w:val="28"/>
          <w:rtl w:val="true"/>
          <w:lang w:bidi="fa-IR"/>
        </w:rPr>
        <w:t xml:space="preserve">الأرض بمساجده ، وعلى ذراعه </w:t>
      </w:r>
    </w:p>
    <w:p>
      <w:pPr>
        <w:pStyle w:val="BookText"/>
        <w:rPr/>
      </w:pPr>
      <w:r>
        <w:rPr>
          <w:rFonts w:ascii="IRNazanin" w:hAnsi="IRNazanin" w:eastAsia="IRNazanin"/>
          <w:color w:val="111111"/>
          <w:sz w:val="28"/>
          <w:sz w:val="28"/>
          <w:szCs w:val="28"/>
          <w:rtl w:val="true"/>
          <w:lang w:bidi="fa-IR"/>
        </w:rPr>
        <w:t xml:space="preserve">الأيمن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فضممته إلى فوجدته مفروغاً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 ولففته في ثوب وحملته إلى أبي محمد عليه السلام فأخذه وأقعده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راحته اليمنى ، وأمرّ يده على ظهره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ثم أدخل لسانه في فيه ، وأمرّ بيده على ظهره وسمعه ومفاصله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وأشهد أنّ محمدا رسول الله صلى الله عليه وآله وأنّ علياً أمير المؤمنين ولي الله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يعدّد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عليهم السلام إلى أن بلغ إلى نفسه ، ودعا لأوليائه بالفرج على يده ، ثم أحجم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إذهبي به إلى أمّه ليسلّم عليها وأتيني به ، فمضيت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أمّه </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فسلّم عليها ورددته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ثم وقع بيني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محمد عليه السلام كالحجاب فلم أر سيدي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أين مولانا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من هو أحقّ به منک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كان اليوم السابع فأتينا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219"/>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اليوم السابع جئت فسلّمت ثم جلست ، فقال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 فجئت لسيدي</w:t>
      </w:r>
      <w:r>
        <w:rPr>
          <w:rStyle w:val="FootnoteAnchor"/>
          <w:rtl w:val="true"/>
        </w:rPr>
        <w:footnoteReference w:id="221"/>
      </w:r>
      <w:r>
        <w:rPr>
          <w:rFonts w:ascii="IRNazanin" w:hAnsi="IRNazanin" w:eastAsia="IRNazanin"/>
          <w:color w:val="111111"/>
          <w:sz w:val="28"/>
          <w:sz w:val="28"/>
          <w:szCs w:val="28"/>
          <w:rtl w:val="true"/>
          <w:lang w:bidi="fa-IR"/>
        </w:rPr>
        <w:t xml:space="preserve">وهو في ثياب صفر ، ففعل له کفعاله </w:t>
      </w:r>
      <w:r>
        <w:rPr>
          <w:rStyle w:val="FootnoteAnchor"/>
          <w:rtl w:val="true"/>
        </w:rPr>
        <w:footnoteReference w:id="222"/>
      </w:r>
      <w:r>
        <w:rPr>
          <w:rFonts w:ascii="IRNazanin" w:hAnsi="IRNazanin" w:eastAsia="IRNazanin"/>
          <w:color w:val="111111"/>
          <w:sz w:val="28"/>
          <w:sz w:val="28"/>
          <w:szCs w:val="28"/>
          <w:rtl w:val="true"/>
          <w:lang w:bidi="fa-IR"/>
        </w:rPr>
        <w:t xml:space="preserve">الأول وجعل عليه السلام لسانه في فيه عليه السلام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وثنّى بالصلاة على محمد وأمير المؤمنين والأئمة عليهم السلام حتّی وقف على أبيه عليه السلام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بسم الله الرحمن الرحيم ونريد أن نمن على الذين استضعفوا في الأرض ونجعلهم أئمة ونجعلهم الوارثين ونمكن لهم في الأرض وثري فرعون وهامان وجنودهما منهم ما كانوا يحذرون </w:t>
      </w:r>
      <w:r>
        <w:rPr>
          <w:rStyle w:val="FootnoteAnchor"/>
          <w:rtl w:val="true"/>
        </w:rPr>
        <w:footnoteReference w:id="223"/>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بنيّ مما أنزل الله على أنبيائه ورسله ، فابتدأ بصحف</w:t>
      </w:r>
      <w:r>
        <w:rPr>
          <w:rStyle w:val="FootnoteAnchor"/>
          <w:rtl w:val="true"/>
        </w:rPr>
        <w:footnoteReference w:id="224"/>
      </w:r>
      <w:r>
        <w:rPr>
          <w:rFonts w:ascii="Amiri" w:hAnsi="Amiri" w:eastAsia="Amiri" w:cs="Amiri"/>
          <w:color w:val="111111"/>
          <w:sz w:val="28"/>
          <w:sz w:val="28"/>
          <w:szCs w:val="28"/>
          <w:rtl w:val="true"/>
          <w:lang w:bidi="ar-SA"/>
        </w:rPr>
        <w:t>آدم عليه السلام فقرأها بالسريانية</w:t>
      </w:r>
      <w:r>
        <w:rPr>
          <w:rStyle w:val="FootnoteAnchor"/>
          <w:rtl w:val="true"/>
        </w:rPr>
        <w:footnoteReference w:id="225"/>
      </w:r>
      <w:r>
        <w:rPr>
          <w:rFonts w:ascii="Amiri" w:hAnsi="Amiri" w:eastAsia="Amiri" w:cs="Amiri"/>
          <w:color w:val="111111"/>
          <w:sz w:val="28"/>
          <w:sz w:val="28"/>
          <w:szCs w:val="28"/>
          <w:rtl w:val="true"/>
          <w:lang w:bidi="ar-SA"/>
        </w:rPr>
        <w:t>، وكتاب إدريس ، وكتاب نوح ، وكتاب هود ، وكتاب صالح ، وصحف إبراهيم ، وتوراة موسى ، وزبور داود ، وإنجيل عيسى ، وقرآن</w:t>
      </w:r>
      <w:r>
        <w:rPr>
          <w:rStyle w:val="FootnoteAnchor"/>
          <w:rtl w:val="true"/>
        </w:rPr>
        <w:footnoteReference w:id="226"/>
      </w:r>
      <w:r>
        <w:rPr>
          <w:rFonts w:ascii="Amiri" w:hAnsi="Amiri" w:eastAsia="Amiri" w:cs="Amiri"/>
          <w:color w:val="111111"/>
          <w:sz w:val="28"/>
          <w:sz w:val="28"/>
          <w:szCs w:val="28"/>
          <w:rtl w:val="true"/>
          <w:lang w:bidi="ar-SA"/>
        </w:rPr>
        <w:t xml:space="preserve">محمد جدّي رسول صلى الله عليه وآله ، ثمّ قصّ قصص النبيين والمرسلين إلى عهده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أربعين يوما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إلى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دار أبي محمد عليه السلام فإذا مولانا الصاحب </w:t>
      </w:r>
      <w:r>
        <w:rPr>
          <w:rStyle w:val="FootnoteAnchor"/>
          <w:rtl w:val="true"/>
        </w:rPr>
        <w:footnoteReference w:id="229"/>
      </w:r>
      <w:r>
        <w:rPr>
          <w:rFonts w:ascii="Amiri" w:hAnsi="Amiri" w:eastAsia="Amiri" w:cs="Amiri"/>
          <w:color w:val="111111"/>
          <w:sz w:val="28"/>
          <w:sz w:val="28"/>
          <w:szCs w:val="28"/>
          <w:rtl w:val="true"/>
          <w:lang w:bidi="ar-SA"/>
        </w:rPr>
        <w:t xml:space="preserve">يمشي في الدار ، فلم أر وجها أحسن من وجهه عليه السلام ، ولا لغة أفصح من لغته ، فقال لي أبو محمد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المولود الكريم على الله عزّ وجلّ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سيدي له أربعون يوماً وأنا أرى من أمره ما أری </w:t>
      </w:r>
      <w:r>
        <w:rPr>
          <w:rStyle w:val="FootnoteAnchor"/>
          <w:rtl w:val="true"/>
        </w:rPr>
        <w:footnoteReference w:id="231"/>
      </w:r>
      <w:r>
        <w:rPr>
          <w:rFonts w:ascii="IRNazanin" w:hAnsi="IRNazanin" w:eastAsia="IRNazanin"/>
          <w:color w:val="111111"/>
          <w:sz w:val="28"/>
          <w:sz w:val="28"/>
          <w:szCs w:val="28"/>
          <w:rtl w:val="true"/>
          <w:lang w:bidi="fa-IR"/>
        </w:rPr>
        <w:t xml:space="preserve">؟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أما علمت أنا معاشر الأوصياء ننشؤ في اليوم ما ينشؤ غيرنا في جمعة ، وننشؤ في الجمعة ما ينشؤ غيرنا في السنة ، فقمت وقبّلت رأسه ، وانصرفت ، وعدت ، وتفقّدته ، فلم أرَهُ ، فقلت لسيدي </w:t>
      </w:r>
      <w:r>
        <w:rPr>
          <w:rStyle w:val="FootnoteAnchor"/>
          <w:rtl w:val="true"/>
        </w:rPr>
        <w:footnoteReference w:id="232"/>
      </w:r>
      <w:r>
        <w:rPr>
          <w:rFonts w:ascii="Amiri" w:hAnsi="Amiri" w:eastAsia="Amiri" w:cs="Amiri"/>
          <w:color w:val="111111"/>
          <w:sz w:val="28"/>
          <w:sz w:val="28"/>
          <w:szCs w:val="28"/>
          <w:rtl w:val="true"/>
          <w:lang w:bidi="ar-SA"/>
        </w:rPr>
        <w:t xml:space="preserve">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مولانا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w:t>
      </w:r>
      <w:r>
        <w:rPr>
          <w:rStyle w:val="FootnoteAnchor"/>
          <w:rtl w:val="true"/>
        </w:rPr>
        <w:footnoteReference w:id="233"/>
      </w:r>
      <w:r>
        <w:rPr>
          <w:rFonts w:ascii="Amiri" w:hAnsi="Amiri" w:eastAsia="Amiri" w:cs="Amiri"/>
          <w:color w:val="111111"/>
          <w:sz w:val="28"/>
          <w:sz w:val="28"/>
          <w:szCs w:val="28"/>
          <w:rtl w:val="true"/>
          <w:lang w:bidi="ar-SA"/>
        </w:rPr>
        <w:t xml:space="preserve">استودعناه الذي استودعته </w:t>
      </w:r>
      <w:r>
        <w:rPr>
          <w:rStyle w:val="FootnoteAnchor"/>
          <w:rtl w:val="true"/>
        </w:rPr>
        <w:footnoteReference w:id="234"/>
      </w:r>
      <w:r>
        <w:rPr>
          <w:rFonts w:ascii="Amiri" w:hAnsi="Amiri" w:eastAsia="Amiri" w:cs="Amiri"/>
          <w:color w:val="111111"/>
          <w:sz w:val="28"/>
          <w:sz w:val="28"/>
          <w:szCs w:val="28"/>
          <w:rtl w:val="true"/>
          <w:lang w:bidi="ar-SA"/>
        </w:rPr>
        <w:t xml:space="preserve">أمّ موسى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وهب لي ربي مهدي هذه الأمة أرسل ملكين فحملاه إلى سرادق العرش حتّی وقف </w:t>
      </w:r>
      <w:r>
        <w:rPr>
          <w:rStyle w:val="FootnoteAnchor"/>
          <w:rtl w:val="true"/>
        </w:rPr>
        <w:footnoteReference w:id="235"/>
      </w:r>
      <w:r>
        <w:rPr>
          <w:rFonts w:ascii="Amiri" w:hAnsi="Amiri" w:eastAsia="Amiri" w:cs="Amiri"/>
          <w:color w:val="111111"/>
          <w:sz w:val="28"/>
          <w:sz w:val="28"/>
          <w:szCs w:val="28"/>
          <w:rtl w:val="true"/>
          <w:lang w:bidi="ar-SA"/>
        </w:rPr>
        <w:t xml:space="preserve">بين يدي الله عزّ وجلّ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بك عبدي لنصرة ديني ، وإظهار أمري </w:t>
      </w:r>
      <w:r>
        <w:rPr>
          <w:rStyle w:val="FootnoteAnchor"/>
          <w:rtl w:val="true"/>
        </w:rPr>
        <w:footnoteReference w:id="236"/>
      </w:r>
      <w:r>
        <w:rPr>
          <w:rFonts w:ascii="Amiri" w:hAnsi="Amiri" w:eastAsia="Amiri" w:cs="Amiri"/>
          <w:color w:val="111111"/>
          <w:sz w:val="28"/>
          <w:sz w:val="28"/>
          <w:szCs w:val="28"/>
          <w:rtl w:val="true"/>
          <w:lang w:bidi="ar-SA"/>
        </w:rPr>
        <w:t>، ومهدي عبادي ، آليت أنّي بك آخذ، وبك أُعطي ، وبك أغفر ، وبك أُعذّب ، أردداه أيها الملكان على أبيه ردّاً رفيقاً ، وأبلغاه أنّه في ضمني</w:t>
      </w:r>
      <w:r>
        <w:rPr>
          <w:rStyle w:val="FootnoteAnchor"/>
          <w:rtl w:val="true"/>
        </w:rPr>
        <w:footnoteReference w:id="237"/>
      </w:r>
      <w:r>
        <w:rPr>
          <w:rFonts w:ascii="Amiri" w:hAnsi="Amiri" w:eastAsia="Amiri" w:cs="Amiri"/>
          <w:color w:val="111111"/>
          <w:sz w:val="28"/>
          <w:sz w:val="28"/>
          <w:szCs w:val="28"/>
          <w:rtl w:val="true"/>
          <w:lang w:bidi="ar-SA"/>
        </w:rPr>
        <w:t xml:space="preserve">وكنفي وبعيني إلى أن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الحق وأزهق به الباطل</w:t>
      </w:r>
      <w:r>
        <w:rPr>
          <w:rStyle w:val="FootnoteAnchor"/>
          <w:rtl w:val="true"/>
        </w:rPr>
        <w:footnoteReference w:id="239"/>
      </w:r>
      <w:r>
        <w:rPr>
          <w:rFonts w:ascii="Amiri" w:hAnsi="Amiri" w:eastAsia="Amiri" w:cs="Amiri"/>
          <w:color w:val="111111"/>
          <w:sz w:val="28"/>
          <w:sz w:val="28"/>
          <w:szCs w:val="28"/>
          <w:rtl w:val="true"/>
          <w:lang w:bidi="ar-SA"/>
        </w:rPr>
        <w:t xml:space="preserve">ويكون الدين لي واصباً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40"/>
      </w:r>
      <w:r>
        <w:rPr>
          <w:rFonts w:ascii="Amiri" w:hAnsi="Amiri" w:eastAsia="Amiri" w:cs="Amiri"/>
          <w:color w:val="111111"/>
          <w:sz w:val="28"/>
          <w:sz w:val="28"/>
          <w:szCs w:val="28"/>
          <w:rtl w:val="true"/>
          <w:lang w:bidi="ar-SA"/>
        </w:rPr>
        <w:t xml:space="preserve">لمّا سقط من بطن أمّه إلى الأرض وُجد جاثياً على ركبتيه ، رافعاً سبّابتیه </w:t>
      </w:r>
      <w:r>
        <w:rPr>
          <w:rStyle w:val="FootnoteAnchor"/>
          <w:rtl w:val="true"/>
        </w:rPr>
        <w:footnoteReference w:id="241"/>
      </w:r>
      <w:r>
        <w:rPr>
          <w:rFonts w:ascii="Amiri" w:hAnsi="Amiri" w:eastAsia="Amiri" w:cs="Amiri"/>
          <w:color w:val="111111"/>
          <w:sz w:val="28"/>
          <w:sz w:val="28"/>
          <w:szCs w:val="28"/>
          <w:rtl w:val="true"/>
          <w:lang w:bidi="ar-SA"/>
        </w:rPr>
        <w:t xml:space="preserve">، ثم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 </w:t>
      </w:r>
    </w:p>
    <w:p>
      <w:pPr>
        <w:pStyle w:val="BookText"/>
        <w:rPr/>
      </w:pPr>
      <w:r>
        <w:rPr>
          <w:rFonts w:ascii="IRNazanin" w:hAnsi="IRNazanin" w:eastAsia="IRNazanin"/>
          <w:color w:val="111111"/>
          <w:sz w:val="28"/>
          <w:sz w:val="28"/>
          <w:szCs w:val="28"/>
          <w:rtl w:val="true"/>
          <w:lang w:bidi="fa-IR"/>
        </w:rPr>
        <w:t>عبد ذاكراً لله غير مستنکف</w:t>
      </w:r>
      <w:r>
        <w:rPr>
          <w:rStyle w:val="FootnoteAnchor"/>
          <w:rtl w:val="true"/>
        </w:rPr>
        <w:footnoteReference w:id="242"/>
      </w:r>
      <w:r>
        <w:rPr>
          <w:rFonts w:ascii="IRNazanin" w:hAnsi="IRNazanin" w:eastAsia="IRNazanin"/>
          <w:color w:val="111111"/>
          <w:sz w:val="28"/>
          <w:sz w:val="28"/>
          <w:szCs w:val="28"/>
          <w:rtl w:val="true"/>
          <w:lang w:bidi="fa-IR"/>
        </w:rPr>
        <w:t>، ولا مستکبر</w:t>
      </w:r>
      <w:r>
        <w:rPr>
          <w:rStyle w:val="FootnoteAnchor"/>
          <w:rtl w:val="true"/>
        </w:rPr>
        <w:footnoteReference w:id="243"/>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الظلمة أنّ حجّة الله داحضة ، لو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لزال الشكّ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قال الشيخ منتجب الدين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الإمام قطب الدين أبوالحسن سعيد بن هبة الله بن الحسن الراوندي هو فقيه ، عين ، صالح ، ثقة ، له تصانیف ،</w:t>
      </w:r>
    </w:p>
    <w:p>
      <w:pPr>
        <w:pStyle w:val="BookText"/>
        <w:rPr/>
      </w:pPr>
      <w:r>
        <w:rPr>
          <w:rFonts w:ascii="Amiri" w:hAnsi="Amiri" w:eastAsia="Amiri" w:cs="Amiri"/>
          <w:color w:val="111111"/>
          <w:sz w:val="28"/>
          <w:sz w:val="28"/>
          <w:szCs w:val="28"/>
          <w:rtl w:val="true"/>
          <w:lang w:bidi="ar-SA"/>
        </w:rPr>
        <w:t xml:space="preserve">منها و المغني في شرح النهاية ، عشر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 منها ثلاث وثلاثين كتاباً ومنهاو الخرائج والجرائح ، في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ضياء الشهاب ، ومشكلات النهاية ، وجنى الجنين في ذكر ولد العسكريين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العالم في علوم كثيرة قطب الدين الراوندي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قدصنف کرّاساً وهي عندي الآن في الخلاف الذي تجدّد بين الشيخ المفيد والمرتضى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لابن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فقيه ، عين ، ثقة ، له تصانیف منها و المغني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ترجمته في 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القديمة ، أمل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بهجةالأمال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تكملة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الكنى والألقاب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لؤلؤة البحرين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مجمع الأداب لابن البوطي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وكنّاه أبا الفرج ووصفه بفقيه الشيعة ، وأعلام القرن السادس لآغا بزرك الطهراني ، والغدیر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الاعلام للزركلي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عاشر من شوال بقم ، ودفن في ساحة فاطمة بنت موسی بن جعفر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الخرائج والجرائح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كتاب ألفه الشيخ الإمام قطب الدين الراوندي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معجزات المعصومين عليهم السلام ، وأوله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إلى منهاج الدليل ، والصلاة على محمد وآله الذين سلكوا بنا سواء السبيل ،، وهو مرتب على عشرين 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 منها في معجزات النبي صلى الله عليه وآله والأئمة الإثني عشر عليهم السلام ، والسبعة الأخر ، الرابع عشر والخامس عشر ، منها في أعلام النبي صلى الله عليه وآله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أنشأ لكل واحد من الأبواب الخمسة الأخيرة خطبة مستقلة فكانه صار کتاباً مستقلاً بهذا الترتيب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والباب و السادس عشر ، في نوادر المعجزات ، و والسابع عشر ، في موازاة معجزته ومعجزة أوصيائه المعجزة الأنبياء عليهم السلام ، والثامن عشر، في أم المعجزات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والتاسع عشر ، في الفرق بين الحيل والمعجزات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والعشرون ، في العلامات والمراتب الخارقة العادات لهم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 ذكر أخلاق النبي صلى الله عليه وآله ومعاملاته وسيرته وأحواله ، وقد يعبّر عنه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بإيران منضماً به ر كفاية الأثر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للمجلسي ، وقد ترجمه بالفارسية محمد الشريف الخادم باسم السلطان إبراهيم قطب شاه الذي 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وسمى الترجمة بر كفايةالمؤمنين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حكيمة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على أبي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Style w:val="FootnoteAnchor"/>
          <w:rtl w:val="true"/>
        </w:rPr>
        <w:footnoteReference w:id="248"/>
      </w:r>
      <w:r>
        <w:rPr>
          <w:rFonts w:ascii="Amiri" w:hAnsi="Amiri" w:eastAsia="Amiri" w:cs="Amiri"/>
          <w:color w:val="111111"/>
          <w:sz w:val="28"/>
          <w:sz w:val="28"/>
          <w:szCs w:val="28"/>
          <w:rtl w:val="true"/>
          <w:lang w:bidi="ar-SA"/>
        </w:rPr>
        <w:t xml:space="preserve">الليلة عندنا، فإنّ الليلة سيظهر الخلف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نرجس</w:t>
      </w:r>
      <w:r>
        <w:rPr>
          <w:rStyle w:val="FootnoteAnchor"/>
          <w:rtl w:val="true"/>
        </w:rPr>
        <w:footnoteReference w:id="249"/>
      </w:r>
      <w:r>
        <w:rPr>
          <w:rFonts w:ascii="Amiri" w:hAnsi="Amiri" w:eastAsia="Amiri" w:cs="Amiri"/>
          <w:color w:val="111111"/>
          <w:sz w:val="28"/>
          <w:sz w:val="28"/>
          <w:szCs w:val="28"/>
          <w:rtl w:val="true"/>
          <w:lang w:bidi="ar-SA"/>
        </w:rPr>
        <w:t xml:space="preserve">حملاً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إن مثلها كمثل أم موسى لم يظهر حملها به</w:t>
      </w:r>
      <w:r>
        <w:rPr>
          <w:rStyle w:val="FootnoteAnchor"/>
          <w:rtl w:val="true"/>
        </w:rPr>
        <w:footnoteReference w:id="251"/>
      </w:r>
      <w:r>
        <w:rPr>
          <w:rFonts w:ascii="Amiri" w:hAnsi="Amiri" w:eastAsia="Amiri" w:cs="Amiri"/>
          <w:color w:val="111111"/>
          <w:sz w:val="28"/>
          <w:sz w:val="28"/>
          <w:szCs w:val="28"/>
          <w:rtl w:val="true"/>
          <w:lang w:bidi="ar-SA"/>
        </w:rPr>
        <w:t xml:space="preserve">إلا وقت ولادتها، فبتّ أنا وهي في بيت ، فلمّا انتصف الليل، صلّيت أنا وهي صلاة الليل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الفجر ، ولم يظهر ما قال أبو محمد، فناداني من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 فرجعت إلى البيت خجلة ، </w:t>
      </w:r>
    </w:p>
    <w:p>
      <w:pPr>
        <w:pStyle w:val="BookText"/>
        <w:rPr/>
      </w:pPr>
      <w:r>
        <w:rPr>
          <w:rFonts w:ascii="Amiri" w:hAnsi="Amiri" w:eastAsia="Amiri" w:cs="Amiri"/>
          <w:color w:val="111111"/>
          <w:sz w:val="28"/>
          <w:sz w:val="28"/>
          <w:szCs w:val="28"/>
          <w:rtl w:val="true"/>
          <w:lang w:bidi="ar-SA"/>
        </w:rPr>
        <w:t xml:space="preserve">فاستقبلتني نرجس ترتعد فضممتها إلى صدري ، وقرأت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 وإنا أنزلناه ، وآية الكرسي ، فأجابني الخلف من بطنها يقرأ بقراءتي </w:t>
      </w:r>
      <w:r>
        <w:rPr>
          <w:rStyle w:val="FootnoteAnchor"/>
          <w:rtl w:val="true"/>
        </w:rPr>
        <w:footnoteReference w:id="252"/>
      </w:r>
      <w:r>
        <w:rPr>
          <w:rFonts w:ascii="Amiri" w:hAnsi="Amiri" w:eastAsia="Amiri" w:cs="Amiri"/>
          <w:color w:val="111111"/>
          <w:sz w:val="28"/>
          <w:sz w:val="28"/>
          <w:szCs w:val="28"/>
          <w:rtl w:val="true"/>
          <w:lang w:bidi="ar-SA"/>
        </w:rPr>
        <w:t xml:space="preserve">، وأشرق نور في البيت فنظرت فإذا الخلف تحتها ساجداً لله تعالى إلى القبلة ،فأخذته فناداني أبو محمد عليه السلام من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بابني إليّ يا 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فوضع لسانه في فيه ، وأجلسه على فخذه</w:t>
      </w:r>
      <w:r>
        <w:rPr>
          <w:rStyle w:val="FootnoteAnchor"/>
          <w:rtl w:val="true"/>
        </w:rPr>
        <w:footnoteReference w:id="25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 بإذن الله تعالى يا 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بسم الله الرحمن الرحيم وونريد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وصلى الله على محمد المصطفى ، وعلي المرتضى ، وفاطمة الزهراء ، والحسن ، والحسين ، وعلي بن الحسين ، ومحمد بن علي ، وجعفر بن محمد، وموسی بن جعفر ، وعلي بن موسى ، ومحمد بن علي ، وعلي بن محمد ، والحسن بن علي أبي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وغمرتنا </w:t>
      </w:r>
      <w:r>
        <w:rPr>
          <w:rStyle w:val="FootnoteAnchor"/>
          <w:rtl w:val="true"/>
        </w:rPr>
        <w:footnoteReference w:id="256"/>
      </w:r>
      <w:r>
        <w:rPr>
          <w:rFonts w:ascii="Amiri" w:hAnsi="Amiri" w:eastAsia="Amiri" w:cs="Amiri"/>
          <w:color w:val="111111"/>
          <w:sz w:val="28"/>
          <w:sz w:val="28"/>
          <w:szCs w:val="28"/>
          <w:rtl w:val="true"/>
          <w:lang w:bidi="ar-SA"/>
        </w:rPr>
        <w:t xml:space="preserve">طيور خضر فنظر أبو محمد إلى طائر منهم 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 </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 حتّی بأذن الله فيه ، إنّ الله بالغ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فقلت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الطائر ؟ وما هذه الطيور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عليه السلام وهذه ملائكة الرحمة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إلى أمّه كي تقرّ عينها ولا تحزن ، ولتعلم أنّ وعد الله حق ولكن أكثر الناس لا يعلمون ، فرددته إلى أمّه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 كان</w:t>
      </w:r>
      <w:r>
        <w:rPr>
          <w:rStyle w:val="FootnoteAnchor"/>
          <w:rtl w:val="true"/>
        </w:rPr>
        <w:footnoteReference w:id="259"/>
      </w:r>
      <w:r>
        <w:rPr>
          <w:rFonts w:ascii="Amiri" w:hAnsi="Amiri" w:eastAsia="Amiri" w:cs="Amiri"/>
          <w:color w:val="111111"/>
          <w:sz w:val="28"/>
          <w:sz w:val="28"/>
          <w:szCs w:val="28"/>
          <w:rtl w:val="true"/>
          <w:lang w:bidi="ar-SA"/>
        </w:rPr>
        <w:t xml:space="preserve">نظيفاً مفروغاً منه </w:t>
      </w:r>
      <w:bookmarkStart w:id="10" w:name="pg8966_105912"/>
    </w:p>
    <w:p>
      <w:pPr>
        <w:pStyle w:val="BookText"/>
        <w:rPr/>
      </w:pPr>
      <w:bookmarkEnd w:id="10"/>
      <w:r>
        <w:rPr>
          <w:rFonts w:ascii="IRNazanin" w:hAnsi="IRNazanin" w:eastAsia="IRNazanin"/>
          <w:color w:val="111111"/>
          <w:sz w:val="28"/>
          <w:sz w:val="28"/>
          <w:szCs w:val="28"/>
          <w:rtl w:val="true"/>
          <w:lang w:bidi="fa-IR"/>
        </w:rPr>
        <w:t xml:space="preserve">وعلى ذراعه الأيمن مکتوب و جاء الحق وزهق الباطل إن الباطل كان زهوقة </w:t>
      </w:r>
      <w:r>
        <w:rPr>
          <w:rFonts w:eastAsia="IRNazanin" w:cs="IRNazanin"/>
          <w:color w:val="111111"/>
          <w:sz w:val="28"/>
          <w:szCs w:val="28"/>
          <w:rtl w:val="true"/>
          <w:lang w:bidi="fa-IR"/>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نقتصر من الرواية عن حكيمة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حكيمة مختلفة فيها الوجه في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توافرت الدواعي على نقله وكثرة </w:t>
      </w:r>
      <w:r>
        <w:rPr>
          <w:rStyle w:val="FootnoteAnchor"/>
          <w:rtl w:val="true"/>
        </w:rPr>
        <w:footnoteReference w:id="261"/>
      </w:r>
      <w:r>
        <w:rPr>
          <w:rFonts w:ascii="IRNazanin" w:hAnsi="IRNazanin" w:eastAsia="IRNazanin"/>
          <w:color w:val="111111"/>
          <w:sz w:val="28"/>
          <w:sz w:val="28"/>
          <w:szCs w:val="28"/>
          <w:rtl w:val="true"/>
          <w:lang w:bidi="fa-IR"/>
        </w:rPr>
        <w:t xml:space="preserve">الرواة له ، اعتراه اختلاف من جهة الرواة لأنهم ينقلونه بالمعنى ، ورواية الحديث بالمعنى يتغير ألفاظه وإن اتفق في المعنى ، وزيادة بعض المعاني قد تكون من راوي الأصل پرویه تارة بزيادة وتارة بنقصان على أن هذه الروايات كلها إذا تأملتها رأيتها قد اشتركت في كثير من الألفاظ ، وهذا دليل الصحة </w:t>
      </w:r>
      <w:r>
        <w:rPr>
          <w:rFonts w:eastAsia="IRNazanin" w:cs="IRNazanin"/>
          <w:color w:val="111111"/>
          <w:sz w:val="28"/>
          <w:szCs w:val="28"/>
          <w:rtl w:val="true"/>
          <w:lang w:bidi="fa-IR"/>
        </w:rPr>
        <w:t>.</w:t>
      </w:r>
    </w:p>
    <w:p>
      <w:pPr>
        <w:pStyle w:val="Heading2"/>
        <w:numPr>
          <w:ilvl w:val="1"/>
          <w:numId w:val="1"/>
        </w:numPr>
        <w:rPr/>
      </w:pPr>
      <w:bookmarkStart w:id="11" w:name="__RefHeading___Toc1689819_2870459653"/>
      <w:bookmarkStart w:id="12" w:name="_Toc4"/>
      <w:bookmarkEnd w:id="11"/>
      <w:r>
        <w:rPr>
          <w:rtl w:val="true"/>
        </w:rPr>
        <w:t xml:space="preserve">الثاني </w:t>
      </w:r>
      <w:r>
        <w:rPr>
          <w:rtl w:val="true"/>
        </w:rPr>
        <w:t xml:space="preserve">: </w:t>
      </w:r>
      <w:r>
        <w:rPr>
          <w:rtl w:val="true"/>
        </w:rPr>
        <w:t xml:space="preserve">العجوز القابلة </w:t>
      </w:r>
      <w:r>
        <w:rPr>
          <w:rtl w:val="true"/>
        </w:rPr>
        <w:t>:</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كتاب الغيبة ، عن ابن أبي جيد، عن محمد بن الحسن بن الوليد ، عن محمد بن يحيى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عن أحمد بن علي الرازي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غلو وترفع ، وله كتاب الشفاء والجلاء في الغيبة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بذاك الثقة في الحديث ، ومنهم بالغلو ، وله كتاب الشفاء والجلاء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في رجاله فيمن لم يرو عنهم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ضعيفا ، وكان في مذهبه ارتفاع ، وحديثه يعرف تارة وينكر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الغضائري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الأخير براويته عن عثمان بن أحمد الساك الذي توفي في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عن حنظلة بن زکریا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بلال بن</w:t>
      </w:r>
    </w:p>
    <w:p>
      <w:pPr>
        <w:pStyle w:val="BookText"/>
        <w:rPr/>
      </w:pPr>
      <w:r>
        <w:rPr>
          <w:rFonts w:ascii="Amiri" w:hAnsi="Amiri" w:eastAsia="Amiri" w:cs="Amiri"/>
          <w:color w:val="111111"/>
          <w:sz w:val="28"/>
          <w:sz w:val="28"/>
          <w:szCs w:val="28"/>
          <w:rtl w:val="true"/>
          <w:lang w:bidi="ar-SA"/>
        </w:rPr>
        <w:t xml:space="preserve">داود الكاتب وكان عامياً بمحلّ من النصب لأهل البيت عليهم السلام 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لا يكتمه ، وكان صديقاً لي يظهر مودة بما فيه من طمع </w:t>
      </w:r>
      <w:r>
        <w:rPr>
          <w:rStyle w:val="FootnoteAnchor"/>
          <w:rtl w:val="true"/>
        </w:rPr>
        <w:footnoteReference w:id="265"/>
      </w:r>
      <w:r>
        <w:rPr>
          <w:rFonts w:ascii="Amiri" w:hAnsi="Amiri" w:eastAsia="Amiri" w:cs="Amiri"/>
          <w:color w:val="111111"/>
          <w:sz w:val="28"/>
          <w:sz w:val="28"/>
          <w:szCs w:val="28"/>
          <w:rtl w:val="true"/>
          <w:lang w:bidi="ar-SA"/>
        </w:rPr>
        <w:t xml:space="preserve">أهل العراق فيقول كلّما لقيني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عندي خبر تفرح به ولا أخبرك به ، فأتغافل عنه إلى أن جمعني وإياه موضع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فاستقصيت عنه </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وسألته أن يخبرني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دورنا بسرّ من رأى مقابل دور ابن الرضا۔ یعنی أبا محمد الحسن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فغبت عنها دهراً طويلاً إلى قزوین وغيرها ، ثم قضي لي الرجوع إليها ، فلمّا وافيتها وقد كنت فقدت جميع من 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من أهلي وقراباتي إلا عجوزاً كانت ربتني ولها بنت معها ، وكانت من طبع الأول مستورة صائنة لا تحسن الكذب ، وكذلك مواليات</w:t>
      </w:r>
      <w:r>
        <w:rPr>
          <w:rStyle w:val="FootnoteAnchor"/>
          <w:rtl w:val="true"/>
        </w:rPr>
        <w:footnoteReference w:id="268"/>
      </w:r>
      <w:r>
        <w:rPr>
          <w:rFonts w:ascii="Amiri" w:hAnsi="Amiri" w:eastAsia="Amiri" w:cs="Amiri"/>
          <w:color w:val="111111"/>
          <w:sz w:val="28"/>
          <w:sz w:val="28"/>
          <w:szCs w:val="28"/>
          <w:rtl w:val="true"/>
          <w:lang w:bidi="ar-SA"/>
        </w:rPr>
        <w:t>لنا ، بقين في الدار فأقمت عندهنّ</w:t>
      </w:r>
      <w:r>
        <w:rPr>
          <w:rStyle w:val="FootnoteAnchor"/>
          <w:rtl w:val="true"/>
        </w:rPr>
        <w:footnoteReference w:id="269"/>
      </w: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الخروج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تستعجل الإنصراف وقد غبت زمانأ ، فأقم عندنا لنفرح بمكانك ، فقلت لها على جهة الهزء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أصير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إلى كربلاء وكان الناس للخروج في النصف من شعبان أو ليوم عرفة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تستهين ما ذكرت </w:t>
      </w:r>
      <w:r>
        <w:rPr>
          <w:rStyle w:val="FootnoteAnchor"/>
          <w:rtl w:val="true"/>
        </w:rPr>
        <w:footnoteReference w:id="272"/>
      </w:r>
      <w:r>
        <w:rPr>
          <w:rFonts w:ascii="IRNazanin" w:hAnsi="IRNazanin" w:eastAsia="IRNazanin"/>
          <w:color w:val="111111"/>
          <w:sz w:val="28"/>
          <w:sz w:val="28"/>
          <w:szCs w:val="28"/>
          <w:rtl w:val="true"/>
          <w:lang w:bidi="fa-IR"/>
        </w:rPr>
        <w:t xml:space="preserve">أو تقوله على وجه </w:t>
      </w:r>
    </w:p>
    <w:p>
      <w:pPr>
        <w:pStyle w:val="BookText"/>
        <w:rPr/>
      </w:pPr>
      <w:r>
        <w:rPr>
          <w:rFonts w:ascii="Amiri" w:hAnsi="Amiri" w:eastAsia="Amiri" w:cs="Amiri"/>
          <w:color w:val="111111"/>
          <w:sz w:val="28"/>
          <w:sz w:val="28"/>
          <w:szCs w:val="28"/>
          <w:rtl w:val="true"/>
          <w:lang w:bidi="ar-SA"/>
        </w:rPr>
        <w:t xml:space="preserve">الهزء ، فإني أحدّثك بما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بعد خروجك من عندنا بسنتين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هذا البيت نائمة بالقرب من الدهليز ومعي إبنتي ، وأنا بين النائمة واليقظانة إذ دخل رجل حسن الوجه ، نظيف الثياب ، طيب الرائحة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يجيئ الساعة من يدعوك في الجيران فلا تمتنعي من الذهاب معه ولا تخافي ، ففزعت وناديت إبنتي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فذكرت الله وقرأت ونمت ، فجاء الرجل بعينه ، وقال مثل قوله ، ففزعت وصحت بابنتي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فاذكري الله ولا تفزعي ، فقرأت ونمت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الثالثة جاء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 الباب فاذهبي معه ، وسمعت دقّ الباب ، فقمت وراء الباب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إفتحي ولا تخافي ، فعرفت كلامه ، وفتحت الباب فإذا خادم معه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Style w:val="FootnoteAnchor"/>
          <w:rtl w:val="true"/>
        </w:rPr>
        <w:footnoteReference w:id="276"/>
      </w:r>
      <w:r>
        <w:rPr>
          <w:rFonts w:ascii="Amiri" w:hAnsi="Amiri" w:eastAsia="Amiri" w:cs="Amiri"/>
          <w:color w:val="111111"/>
          <w:sz w:val="28"/>
          <w:sz w:val="28"/>
          <w:szCs w:val="28"/>
          <w:rtl w:val="true"/>
          <w:lang w:bidi="ar-SA"/>
        </w:rPr>
        <w:t xml:space="preserve">يحتاج إليك بعض الجيران في حاجة مهمّة ،فأدخلني ولفّ رأسي بالملاءة ، وأدخلني الدار وأنا أعرفها فإذا بشقاق مشدودة </w:t>
      </w:r>
      <w:r>
        <w:rPr>
          <w:rStyle w:val="FootnoteAnchor"/>
          <w:rtl w:val="true"/>
        </w:rPr>
        <w:footnoteReference w:id="277"/>
      </w:r>
      <w:r>
        <w:rPr>
          <w:rFonts w:ascii="Amiri" w:hAnsi="Amiri" w:eastAsia="Amiri" w:cs="Amiri"/>
          <w:color w:val="111111"/>
          <w:sz w:val="28"/>
          <w:sz w:val="28"/>
          <w:szCs w:val="28"/>
          <w:rtl w:val="true"/>
          <w:lang w:bidi="ar-SA"/>
        </w:rPr>
        <w:t xml:space="preserve">وسط الدار ، ورجل قاعد بجنب الشقاق ، فرفع الخادم طرفه فدخلت فإذا إمرأة قد أخذها الطلق ، وإمرأة قاعدة خلفها كأنّها تقبلها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تعينينا</w:t>
      </w:r>
      <w:r>
        <w:rPr>
          <w:rStyle w:val="FootnoteAnchor"/>
          <w:rtl w:val="true"/>
        </w:rPr>
        <w:footnoteReference w:id="27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نحن فيه ، فعالجتها بما يعالج به مثلها، فما كان إلا قليل </w:t>
      </w:r>
      <w:r>
        <w:rPr>
          <w:rStyle w:val="FootnoteAnchor"/>
          <w:rtl w:val="true"/>
        </w:rPr>
        <w:footnoteReference w:id="279"/>
      </w:r>
      <w:r>
        <w:rPr>
          <w:rFonts w:ascii="IRNazanin" w:hAnsi="IRNazanin" w:eastAsia="IRNazanin"/>
          <w:color w:val="111111"/>
          <w:sz w:val="28"/>
          <w:sz w:val="28"/>
          <w:szCs w:val="28"/>
          <w:rtl w:val="true"/>
          <w:lang w:bidi="fa-IR"/>
        </w:rPr>
        <w:t xml:space="preserve">حتّی سقط غلام ، فأخذته على كفي وصحت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غلامٌ ، وأخرجت رأسي من طرف الشقاق أبشّر الرجل القاعد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تصيحي ، فلمّا رددت وجهي للغلام قد كنت فقدته من كفّي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المرأة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تصيحي ، </w:t>
      </w:r>
    </w:p>
    <w:p>
      <w:pPr>
        <w:pStyle w:val="BookText"/>
        <w:rPr/>
      </w:pPr>
      <w:r>
        <w:rPr>
          <w:rFonts w:ascii="Amiri" w:hAnsi="Amiri" w:eastAsia="Amiri" w:cs="Amiri"/>
          <w:color w:val="111111"/>
          <w:sz w:val="28"/>
          <w:sz w:val="28"/>
          <w:szCs w:val="28"/>
          <w:rtl w:val="true"/>
          <w:lang w:bidi="ar-SA"/>
        </w:rPr>
        <w:t xml:space="preserve">وأخذ الخادم بيدي ولفّ رأسي بالملاءة وأخرجني من الدار ، وردّني إلى داري وناولني 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 ورجعت إلى فراشي في هذا البيت وابنتي نائمة بعد،فأنبهتها وسألتها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علمي بخروجي ورجوعي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وفتحت الصرّة في ذلك الوقت وإذا فيها عشرة دنانير</w:t>
      </w:r>
      <w:r>
        <w:rPr>
          <w:rStyle w:val="FootnoteAnchor"/>
          <w:rtl w:val="true"/>
        </w:rPr>
        <w:footnoteReference w:id="283"/>
      </w:r>
      <w:r>
        <w:rPr>
          <w:rFonts w:ascii="Amiri" w:hAnsi="Amiri" w:eastAsia="Amiri" w:cs="Amiri"/>
          <w:color w:val="111111"/>
          <w:sz w:val="28"/>
          <w:sz w:val="28"/>
          <w:szCs w:val="28"/>
          <w:rtl w:val="true"/>
          <w:lang w:bidi="ar-SA"/>
        </w:rPr>
        <w:t xml:space="preserve">، وما أخبرت بهذا أحداً إلا في هذا الوقت لما تكلمت بهذا الكلام على حد الهزو فحذّرتك </w:t>
      </w:r>
      <w:r>
        <w:rPr>
          <w:rStyle w:val="FootnoteAnchor"/>
          <w:rtl w:val="true"/>
        </w:rPr>
        <w:footnoteReference w:id="284"/>
      </w:r>
      <w:r>
        <w:rPr>
          <w:rFonts w:ascii="Amiri" w:hAnsi="Amiri" w:eastAsia="Amiri" w:cs="Amiri"/>
          <w:color w:val="111111"/>
          <w:sz w:val="28"/>
          <w:sz w:val="28"/>
          <w:szCs w:val="28"/>
          <w:rtl w:val="true"/>
          <w:lang w:bidi="ar-SA"/>
        </w:rPr>
        <w:t xml:space="preserve">إشفاقاً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لهؤلاء القوم عند الله عزّ وجلّ شأناً </w:t>
      </w:r>
      <w:r>
        <w:rPr>
          <w:rStyle w:val="FootnoteAnchor"/>
          <w:rtl w:val="true"/>
        </w:rPr>
        <w:footnoteReference w:id="286"/>
      </w:r>
      <w:r>
        <w:rPr>
          <w:rFonts w:ascii="IRNazanin" w:hAnsi="IRNazanin" w:eastAsia="IRNazanin"/>
          <w:color w:val="111111"/>
          <w:sz w:val="28"/>
          <w:sz w:val="28"/>
          <w:szCs w:val="28"/>
          <w:rtl w:val="true"/>
          <w:lang w:bidi="fa-IR"/>
        </w:rPr>
        <w:t xml:space="preserve">ومنزلة ، وكلما يدعونه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قولها وصرفته إلى السخريّة والهزء ، ولم أسألها عن الوقت غير أني أعلم يقيناً أني غبت عنهم في سنة نيف وخمسين ومائتين ، ورجعت إلى سر من رأى في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أخبرتني العجوز في هذا </w:t>
      </w:r>
      <w:r>
        <w:rPr>
          <w:rStyle w:val="FootnoteAnchor"/>
          <w:rtl w:val="true"/>
        </w:rPr>
        <w:footnoteReference w:id="288"/>
      </w:r>
      <w:r>
        <w:rPr>
          <w:rFonts w:ascii="IRNazanin" w:hAnsi="IRNazanin" w:eastAsia="IRNazanin"/>
          <w:color w:val="111111"/>
          <w:sz w:val="28"/>
          <w:sz w:val="28"/>
          <w:szCs w:val="28"/>
          <w:rtl w:val="true"/>
          <w:lang w:bidi="fa-IR"/>
        </w:rPr>
        <w:t xml:space="preserve">الخبر في سنة إحدى وثمانين ومائتين في وزارة عبيد بن سلیمان </w:t>
      </w:r>
      <w:r>
        <w:rPr>
          <w:rStyle w:val="FootnoteAnchor"/>
          <w:rtl w:val="true"/>
        </w:rPr>
        <w:footnoteReference w:id="289"/>
      </w:r>
      <w:r>
        <w:rPr>
          <w:rFonts w:ascii="IRNazanin" w:hAnsi="IRNazanin" w:eastAsia="IRNazanin"/>
          <w:color w:val="111111"/>
          <w:sz w:val="28"/>
          <w:sz w:val="28"/>
          <w:szCs w:val="28"/>
          <w:rtl w:val="true"/>
          <w:lang w:bidi="fa-IR"/>
        </w:rPr>
        <w:t xml:space="preserve">لما قصدته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بأبي الفرج المظفر بن أحمد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يكنى أبا الفرج ، روى عن أبي جعفر الأسدي ، روى عنه الصفراني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الشيخ فيمن لم يرو عنهم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يسمع منه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3" w:name="pg8966_105916"/>
    </w:p>
    <w:p>
      <w:pPr>
        <w:pStyle w:val="BookText"/>
        <w:rPr/>
      </w:pPr>
      <w:bookmarkEnd w:id="13"/>
      <w:r>
        <w:rPr>
          <w:rFonts w:ascii="IRNazanin" w:hAnsi="IRNazanin" w:eastAsia="IRNazanin"/>
          <w:color w:val="111111"/>
          <w:sz w:val="28"/>
          <w:sz w:val="28"/>
          <w:szCs w:val="28"/>
          <w:rtl w:val="true"/>
          <w:lang w:bidi="fa-IR"/>
        </w:rPr>
        <w:t xml:space="preserve">هذا الخبر </w:t>
      </w:r>
      <w:r>
        <w:rPr>
          <w:rStyle w:val="FootnoteAnchor"/>
          <w:rtl w:val="true"/>
        </w:rPr>
        <w:footnoteReference w:id="291"/>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689821_2870459653"/>
      <w:bookmarkStart w:id="15" w:name="_Toc5"/>
      <w:bookmarkEnd w:id="14"/>
      <w:r>
        <w:rPr>
          <w:rtl w:val="true"/>
        </w:rPr>
        <w:t xml:space="preserve">الثالث والرابع </w:t>
      </w:r>
      <w:r>
        <w:rPr>
          <w:rtl w:val="true"/>
        </w:rPr>
        <w:t xml:space="preserve">: </w:t>
      </w:r>
      <w:r>
        <w:rPr>
          <w:rtl w:val="true"/>
        </w:rPr>
        <w:t xml:space="preserve">نسيم الخادم ، ومارية </w:t>
      </w:r>
      <w:r>
        <w:rPr>
          <w:rtl w:val="true"/>
        </w:rPr>
        <w:t>:</w:t>
      </w:r>
      <w:bookmarkEnd w:id="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بن يحيى العطار </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شيخ أصحابنا في زمانه ، ثقة ، عين ، كثير الحديث ، 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مقتل الحسين عليه السلام ، وكتاب النوادر ، أخبرني عدّة من أصحابنا ، عن ابنه أحمد ، عن أبيه بكتبه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موسى بن جعفر</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ذكره الشيخ في رجال الشيعة قاله في لسان الميزان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أبي نصر ظریف الخادم ، وروى عنه الحسن بن علي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الخوئي</w:t>
      </w:r>
    </w:p>
    <w:p>
      <w:pPr>
        <w:pStyle w:val="BookText"/>
        <w:rPr/>
      </w:pPr>
      <w:r>
        <w:rPr>
          <w:rFonts w:ascii="Amiri" w:hAnsi="Amiri" w:eastAsia="Amiri" w:cs="Amiri"/>
          <w:color w:val="111111"/>
          <w:sz w:val="28"/>
          <w:sz w:val="28"/>
          <w:szCs w:val="28"/>
          <w:rtl w:val="true"/>
          <w:lang w:bidi="ar-SA"/>
        </w:rPr>
        <w:t>عليها السلام ، عن الساري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سيّار أبو عبد الله الكاتب ، بصري ، كان من كتاب آل طاهر في زمن أبي محمدعليه السلام ، ويعرف بالسياري ، ضعيف الحديث ، 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لنا الحسين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مجفوّ الرواية ، كثير المراسيل ، له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بالسياري ضعيف الحديث ، فاسد المذهب ، مجفوّ الرواية ، كثيرالمراسيل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في رجاله من أصحاب الهادي عليه السلام ومن أصحاب العسكري عليه السلام ووصفه بالبصري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وضعفه ابن الوليد وتبعه على ذلك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الرجال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bookmarkStart w:id="16" w:name="pg8966_105917"/>
    </w:p>
    <w:p>
      <w:pPr>
        <w:pStyle w:val="BookText"/>
        <w:rPr/>
      </w:pPr>
      <w:bookmarkEnd w:id="16"/>
      <w:r>
        <w:rPr>
          <w:rFonts w:ascii="Amiri" w:hAnsi="Amiri" w:eastAsia="Amiri" w:cs="Amiri"/>
          <w:color w:val="111111"/>
          <w:sz w:val="28"/>
          <w:sz w:val="28"/>
          <w:szCs w:val="28"/>
          <w:rtl w:val="true"/>
          <w:lang w:bidi="ar-SA"/>
        </w:rPr>
        <w:t xml:space="preserve">نسيم ومارية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Style w:val="FootnoteAnchor"/>
          <w:rtl w:val="true"/>
        </w:rPr>
        <w:footnoteReference w:id="296"/>
      </w:r>
      <w:r>
        <w:rPr>
          <w:rFonts w:ascii="Amiri" w:hAnsi="Amiri" w:eastAsia="Amiri" w:cs="Amiri"/>
          <w:color w:val="111111"/>
          <w:sz w:val="28"/>
          <w:sz w:val="28"/>
          <w:szCs w:val="28"/>
          <w:rtl w:val="true"/>
          <w:lang w:bidi="ar-SA"/>
        </w:rPr>
        <w:t>أنّه لا سقط صاحب الزمان عليه السلام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جاثية على ركبتيه ، رافعا سبابتيه إلى السماء ثم عطس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 زعمت الظلمة أن حجة الله داحضة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لو أذن لنا في الكلام لزال الشكّ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محمد بن عبد الله </w:t>
      </w:r>
      <w:r>
        <w:rPr>
          <w:rStyle w:val="FootnoteAnchor"/>
          <w:rtl w:val="true"/>
        </w:rPr>
        <w:footnoteReference w:id="300"/>
      </w:r>
      <w:r>
        <w:rPr>
          <w:rFonts w:ascii="IRNazanin" w:hAnsi="IRNazanin" w:eastAsia="IRNazanin"/>
          <w:color w:val="111111"/>
          <w:sz w:val="28"/>
          <w:sz w:val="28"/>
          <w:szCs w:val="28"/>
          <w:rtl w:val="true"/>
          <w:lang w:bidi="fa-IR"/>
        </w:rPr>
        <w:t>وحدثتني نسیم خادم</w:t>
      </w:r>
      <w:r>
        <w:rPr>
          <w:rStyle w:val="FootnoteAnchor"/>
          <w:rtl w:val="true"/>
        </w:rPr>
        <w:footnoteReference w:id="301"/>
      </w:r>
      <w:r>
        <w:rPr>
          <w:rFonts w:ascii="Amiri" w:hAnsi="Amiri" w:eastAsia="Amiri" w:cs="Amiri"/>
          <w:color w:val="111111"/>
          <w:sz w:val="28"/>
          <w:sz w:val="28"/>
          <w:szCs w:val="28"/>
          <w:rtl w:val="true"/>
          <w:lang w:bidi="ar-SA"/>
        </w:rPr>
        <w:t xml:space="preserve">أبي محمد عليه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الزمان عليه السلام وقد دخلت عليه بعد مولده بليلة فعطست عنده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 قالت </w:t>
      </w:r>
      <w:r>
        <w:rPr>
          <w:rStyle w:val="FootnoteAnchor"/>
          <w:rtl w:val="true"/>
        </w:rPr>
        <w:footnoteReference w:id="302"/>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ففرحت بذلك ، فقال 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في العطاس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ثلاثة أيام</w:t>
      </w:r>
      <w:r>
        <w:rPr>
          <w:rStyle w:val="FootnoteAnchor"/>
          <w:rtl w:val="true"/>
        </w:rPr>
        <w:footnoteReference w:id="304"/>
      </w:r>
    </w:p>
    <w:p>
      <w:pPr>
        <w:pStyle w:val="BookText"/>
        <w:rPr/>
      </w:pPr>
      <w:r>
        <w:rPr>
          <w:rFonts w:eastAsia="IRNazanin" w:cs="IRNazanin"/>
          <w:color w:val="111111"/>
          <w:sz w:val="28"/>
          <w:szCs w:val="28"/>
          <w:lang w:bidi="fa-IR"/>
        </w:rPr>
        <w:t>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ومنتخب الأنوار المضيئة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668/3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وعن 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 من غيبة الطوسی ورواه عماد الدين الطوسي في ثاقب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والحضيني في هدايته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،والمسعودي في 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علان ، عن نسیم نحوه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689823_2870459653"/>
      <w:bookmarkStart w:id="18" w:name="_Toc6"/>
      <w:bookmarkEnd w:id="17"/>
      <w:r>
        <w:rPr>
          <w:rtl w:val="true"/>
        </w:rPr>
        <w:t xml:space="preserve">الخامس </w:t>
      </w:r>
      <w:r>
        <w:rPr>
          <w:rtl w:val="true"/>
        </w:rPr>
        <w:t xml:space="preserve">: </w:t>
      </w:r>
      <w:r>
        <w:rPr>
          <w:rtl w:val="true"/>
        </w:rPr>
        <w:t xml:space="preserve">الجارية التي رأت حال ولادته عليه السلام ورأت النورالساطع </w:t>
      </w:r>
      <w:r>
        <w:rPr>
          <w:rtl w:val="true"/>
        </w:rPr>
        <w:t>:</w:t>
      </w:r>
      <w:bookmarkEnd w:id="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الخيزراني ، عن جارية له كان أهداها لأبي محمد عليه السلام ، فلمّا أغار</w:t>
      </w:r>
      <w:r>
        <w:rPr>
          <w:rStyle w:val="FootnoteAnchor"/>
          <w:rtl w:val="true"/>
        </w:rPr>
        <w:footnoteReference w:id="305"/>
      </w:r>
      <w:r>
        <w:rPr>
          <w:rFonts w:ascii="Amiri" w:hAnsi="Amiri" w:eastAsia="Amiri" w:cs="Amiri"/>
          <w:color w:val="111111"/>
          <w:sz w:val="28"/>
          <w:sz w:val="28"/>
          <w:szCs w:val="28"/>
          <w:rtl w:val="true"/>
          <w:lang w:bidi="ar-SA"/>
        </w:rPr>
        <w:t xml:space="preserve">جعفر الكذّاب على الدار جاءته فارّة من </w:t>
      </w:r>
      <w:r>
        <w:rPr>
          <w:rStyle w:val="FootnoteAnchor"/>
          <w:rtl w:val="true"/>
        </w:rPr>
        <w:footnoteReference w:id="306"/>
      </w:r>
      <w:r>
        <w:rPr>
          <w:rFonts w:ascii="IRNazanin" w:hAnsi="IRNazanin" w:eastAsia="IRNazanin"/>
          <w:color w:val="111111"/>
          <w:sz w:val="28"/>
          <w:sz w:val="28"/>
          <w:szCs w:val="28"/>
          <w:rtl w:val="true"/>
          <w:lang w:bidi="fa-IR"/>
        </w:rPr>
        <w:t xml:space="preserve">جعفر فتزوج بها ، قال </w:t>
      </w:r>
      <w:r>
        <w:rPr>
          <w:rStyle w:val="FootnoteAnchor"/>
          <w:rtl w:val="true"/>
        </w:rPr>
        <w:footnoteReference w:id="307"/>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أنّها حضرت ولادة السيد عليه السلام وأن اسم أمّ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r>
        <w:rPr>
          <w:rStyle w:val="FootnoteAnchor"/>
          <w:rtl w:val="true"/>
        </w:rPr>
        <w:footnoteReference w:id="308"/>
      </w:r>
      <w:r>
        <w:rPr>
          <w:rFonts w:ascii="Amiri" w:hAnsi="Amiri" w:eastAsia="Amiri" w:cs="Amiri"/>
          <w:color w:val="111111"/>
          <w:sz w:val="28"/>
          <w:sz w:val="28"/>
          <w:szCs w:val="28"/>
          <w:rtl w:val="true"/>
          <w:lang w:bidi="ar-SA"/>
        </w:rPr>
        <w:t xml:space="preserve">، وأن أبا محمد عليه السلام حدثها بما يجري </w:t>
      </w:r>
      <w:r>
        <w:rPr>
          <w:rStyle w:val="FootnoteAnchor"/>
          <w:rtl w:val="true"/>
        </w:rPr>
        <w:footnoteReference w:id="309"/>
      </w:r>
      <w:r>
        <w:rPr>
          <w:rFonts w:ascii="Amiri" w:hAnsi="Amiri" w:eastAsia="Amiri" w:cs="Amiri"/>
          <w:color w:val="111111"/>
          <w:sz w:val="28"/>
          <w:sz w:val="28"/>
          <w:szCs w:val="28"/>
          <w:rtl w:val="true"/>
          <w:lang w:bidi="ar-SA"/>
        </w:rPr>
        <w:t xml:space="preserve">على عياله ، فسألته أن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لها بأن </w:t>
      </w:r>
      <w:r>
        <w:rPr>
          <w:rStyle w:val="FootnoteAnchor"/>
          <w:rtl w:val="true"/>
        </w:rPr>
        <w:footnoteReference w:id="311"/>
      </w:r>
      <w:r>
        <w:rPr>
          <w:rFonts w:ascii="Amiri" w:hAnsi="Amiri" w:eastAsia="Amiri" w:cs="Amiri"/>
          <w:color w:val="111111"/>
          <w:sz w:val="28"/>
          <w:sz w:val="28"/>
          <w:szCs w:val="28"/>
          <w:rtl w:val="true"/>
          <w:lang w:bidi="ar-SA"/>
        </w:rPr>
        <w:t xml:space="preserve">يجعل منيّتها قبله ،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في حياة أبي محمد عليه السلام ،وعلى قبرها لوح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 محمد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هذه الجارية تذكر أنّه لمّا ولد السيد عليه السلام رأت له نورا ساطعأ قد ظهر منه وبلغ أفق السماء ، ورأت طيوراً بيضاً </w:t>
      </w:r>
      <w:r>
        <w:rPr>
          <w:rStyle w:val="FootnoteAnchor"/>
          <w:rtl w:val="true"/>
        </w:rPr>
        <w:footnoteReference w:id="313"/>
      </w:r>
      <w:r>
        <w:rPr>
          <w:rFonts w:ascii="Amiri" w:hAnsi="Amiri" w:eastAsia="Amiri" w:cs="Amiri"/>
          <w:color w:val="111111"/>
          <w:sz w:val="28"/>
          <w:sz w:val="28"/>
          <w:szCs w:val="28"/>
          <w:rtl w:val="true"/>
          <w:lang w:bidi="ar-SA"/>
        </w:rPr>
        <w:t xml:space="preserve">تهبط من السماء وتمسح أجنحتها على رأسه ووجهه وسائر جسده ، ثم تطير ، فأخبرنا أبا محمد عليه السلام بذلك ، فضحك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ملائكة </w:t>
      </w:r>
      <w:r>
        <w:rPr>
          <w:rStyle w:val="FootnoteAnchor"/>
          <w:rtl w:val="true"/>
        </w:rPr>
        <w:footnoteReference w:id="314"/>
      </w:r>
      <w:r>
        <w:rPr>
          <w:rFonts w:ascii="Amiri" w:hAnsi="Amiri" w:eastAsia="Amiri" w:cs="Amiri"/>
          <w:color w:val="111111"/>
          <w:sz w:val="28"/>
          <w:sz w:val="28"/>
          <w:szCs w:val="28"/>
          <w:rtl w:val="true"/>
          <w:lang w:bidi="ar-SA"/>
        </w:rPr>
        <w:t>نزلت للتبرك بهذا المولود</w:t>
      </w:r>
      <w:r>
        <w:rPr>
          <w:rStyle w:val="FootnoteAnchor"/>
          <w:rtl w:val="true"/>
        </w:rPr>
        <w:footnoteReference w:id="315"/>
      </w:r>
      <w:r>
        <w:rPr>
          <w:rFonts w:ascii="Amiri" w:hAnsi="Amiri" w:eastAsia="Amiri" w:cs="Amiri"/>
          <w:color w:val="111111"/>
          <w:sz w:val="28"/>
          <w:sz w:val="28"/>
          <w:szCs w:val="28"/>
          <w:rtl w:val="true"/>
          <w:lang w:bidi="ar-SA"/>
        </w:rPr>
        <w:t>، وهي أنصاره إذا خرج</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9" w:name="pg8966_105919"/>
    </w:p>
    <w:p>
      <w:pPr>
        <w:pStyle w:val="Heading2"/>
        <w:numPr>
          <w:ilvl w:val="1"/>
          <w:numId w:val="1"/>
        </w:numPr>
        <w:rPr/>
      </w:pPr>
      <w:bookmarkStart w:id="20" w:name="__RefHeading___Toc1689825_2870459653"/>
      <w:bookmarkStart w:id="21" w:name="_Toc7"/>
      <w:bookmarkEnd w:id="19"/>
      <w:bookmarkEnd w:id="20"/>
      <w:r>
        <w:rPr>
          <w:rtl w:val="true"/>
        </w:rPr>
        <w:t xml:space="preserve">السادس </w:t>
      </w:r>
      <w:r>
        <w:rPr>
          <w:rtl w:val="true"/>
        </w:rPr>
        <w:t xml:space="preserve">: </w:t>
      </w:r>
      <w:r>
        <w:rPr>
          <w:rtl w:val="true"/>
        </w:rPr>
        <w:t xml:space="preserve">أصحاب أبيه عليه السلام الذين أراهم إياه </w:t>
      </w:r>
      <w:r>
        <w:rPr>
          <w:rtl w:val="true"/>
        </w:rPr>
        <w:t>:</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وادعى ابن طاووس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فلاح السائل الإتفاق على وثاقته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الصدوق كان يعتمد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التوقف في وثاقته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أحمدالعلوي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غانم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مولود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 فعرضه على أصحابه يوم الثالث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 ، وخليفتي عليكم ، وهو القائم الذي تمتدّ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الأعناق بالإنتظار ، فإذا امتلأت الأرض جوراً وظلماً ، خرج فملأها قسطاً وعدلاً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689827_2870459653"/>
      <w:bookmarkStart w:id="23" w:name="_Toc8"/>
      <w:bookmarkEnd w:id="22"/>
      <w:r>
        <w:rPr>
          <w:rtl w:val="true"/>
        </w:rPr>
        <w:t xml:space="preserve">السابع </w:t>
      </w:r>
      <w:r>
        <w:rPr>
          <w:rtl w:val="true"/>
        </w:rPr>
        <w:t xml:space="preserve">: </w:t>
      </w:r>
      <w:r>
        <w:rPr>
          <w:rtl w:val="true"/>
        </w:rPr>
        <w:t xml:space="preserve">أبو هارون </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 المؤذن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هو من مشايخ الصدوق ، روى عن محمد بن الحسن الكرخي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الكرخي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الحسن بن علي عليها السلام ، وروى عنه على بن الحسن بن الفرج المؤذن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الصدوق مترضياً ، وفي ترضيه عليه إيماء إلى جلالته ، بل وثاقته ، ولاأقل إفادة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105710</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هارون</w:t>
      </w:r>
      <w:bookmarkStart w:id="24" w:name="pg8966_105920"/>
    </w:p>
    <w:p>
      <w:pPr>
        <w:pStyle w:val="BookText"/>
        <w:rPr/>
      </w:pPr>
      <w:bookmarkEnd w:id="24"/>
      <w:r>
        <w:rPr>
          <w:rFonts w:ascii="Amiri" w:hAnsi="Amiri" w:eastAsia="Amiri" w:cs="Amiri"/>
          <w:color w:val="111111"/>
          <w:sz w:val="28"/>
          <w:sz w:val="28"/>
          <w:szCs w:val="28"/>
          <w:rtl w:val="true"/>
          <w:lang w:bidi="ar-SA"/>
        </w:rPr>
        <w:t xml:space="preserve">رجلا من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عليه السلام وكان مولده يوم الجمعة سنة ست وخمسين ومائتين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عنه باسناده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الفرج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رجلا من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عليه السلام ووجهه يضيء كالقمر </w:t>
      </w:r>
      <w:r>
        <w:rPr>
          <w:rStyle w:val="FootnoteAnchor"/>
          <w:rtl w:val="true"/>
        </w:rPr>
        <w:footnoteReference w:id="320"/>
      </w:r>
      <w:r>
        <w:rPr>
          <w:rFonts w:ascii="IRNazanin" w:hAnsi="IRNazanin" w:eastAsia="IRNazanin"/>
          <w:color w:val="111111"/>
          <w:sz w:val="28"/>
          <w:sz w:val="28"/>
          <w:szCs w:val="28"/>
          <w:rtl w:val="true"/>
          <w:lang w:bidi="fa-IR"/>
        </w:rPr>
        <w:t xml:space="preserve">ليلة البدر ، ورأيت على سرته شعرأ يجري کالخط ، وكشفت الثوب عنه فوجدته مختونة ، فسألت أبا محمد عليه السلام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ولد ، وهكذا ولدنا ، ولكنا سنمر الموسي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لإصابة السنة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689829_2870459653"/>
      <w:bookmarkStart w:id="26" w:name="_Toc9"/>
      <w:bookmarkEnd w:id="25"/>
      <w:r>
        <w:rPr>
          <w:rtl w:val="true"/>
        </w:rPr>
        <w:t xml:space="preserve">الثامن </w:t>
      </w:r>
      <w:r>
        <w:rPr>
          <w:rtl w:val="true"/>
        </w:rPr>
        <w:t xml:space="preserve">: </w:t>
      </w:r>
      <w:r>
        <w:rPr>
          <w:rtl w:val="true"/>
        </w:rPr>
        <w:t xml:space="preserve">معاوية بن حكيم ، ومحمد بن أيوب بن نوح ومحمد بن عثمان العمري تمام أربعين رجلا </w:t>
      </w:r>
      <w:r>
        <w:rPr>
          <w:rtl w:val="true"/>
        </w:rPr>
        <w:t>:</w:t>
      </w:r>
      <w:bookmarkEnd w:id="26"/>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حکیم بن معاوية بن عمار الدهني ، ثقة ، جليل في أصحاب الرضا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نارة من أصحاب الجواد عليه السلام وأخرى في أصحاب الهادي عليه السلام ، ووصفه بالكوفي ، وثالثة فيمن لم يرو عنهم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الكشي من الفطحية ، ومن أجلة العلماء والفقهاء والعدول ، والظاهر أنّه أدرك الإمام الكاظم عليه السلام كما في معجم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ومحمد بن أيوب بن نوح ومحمد بن عثمان العمري تمام أربعين رجلا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مالك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معاوية بن حكيم ، ومحمد بن أيوب بن نوح ، ومحمد بن عثمان العمري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الأسدي يكنى أبا جعفر وكيل من الناحية المقدسة ، وله منزلة جليلة عند الطائفة والروايات في جلالته وعظمة مقامه متضافرة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وأباه أبو محمد العسكري عليه السلام كما في الكافي ، وخرج من الناحية المقدسة في التعزية بأبيه عن الخلف الحجة عليه السلام ، وكان قد حضر لنفسه قبراً وسوّاه بالساج ، فسئل عن ذلك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 ثم سئل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أجمع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بعد شهرين من ذلك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رضي الله عنه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ونحن في منزله وكنا أربعين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أطيعوه ولا تتفرقوا من بعدي فتهلكوا في أديانكم ، أما إنكم لا ترونه بعد يومكم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 فلمّا مضت إلا أيام قلائل حتّی مضى أبو محمد عليه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سؤال إبراهيم ربّه جل جلاله حين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أرني كيف تحيي الموت 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أخبرني</w:t>
      </w:r>
      <w:r>
        <w:rPr>
          <w:rStyle w:val="FootnoteAnchor"/>
          <w:rtl w:val="true"/>
        </w:rPr>
        <w:footnoteReference w:id="330"/>
      </w:r>
      <w:r>
        <w:rPr>
          <w:rFonts w:ascii="IRNazanin" w:hAnsi="IRNazanin" w:eastAsia="IRNazanin"/>
          <w:color w:val="111111"/>
          <w:sz w:val="28"/>
          <w:sz w:val="28"/>
          <w:szCs w:val="28"/>
          <w:rtl w:val="true"/>
          <w:lang w:bidi="fa-IR"/>
        </w:rPr>
        <w:t xml:space="preserve">عن </w:t>
      </w:r>
      <w:bookmarkStart w:id="27" w:name="pg8966_105922"/>
    </w:p>
    <w:p>
      <w:pPr>
        <w:pStyle w:val="BookText"/>
        <w:rPr/>
      </w:pPr>
      <w:bookmarkEnd w:id="27"/>
      <w:r>
        <w:rPr>
          <w:rFonts w:ascii="Amiri" w:hAnsi="Amiri" w:eastAsia="Amiri" w:cs="Amiri"/>
          <w:color w:val="111111"/>
          <w:sz w:val="28"/>
          <w:sz w:val="28"/>
          <w:szCs w:val="28"/>
          <w:rtl w:val="true"/>
          <w:lang w:bidi="ar-SA"/>
        </w:rPr>
        <w:t xml:space="preserve">صاحب هذا الأمر صلوات الله عليه هل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وله رقبة مثل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بيده إلى عنقه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وقد أدرك زمان سفراء القائم عليه السلام وجمع الحديث من مشرعه ومورده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أنفرد بتأليف كتاب و الكافي ، في أيامهم ، وكان مجلسه مثابة أكابر العلماء الراحلين في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متعمماً، محدثاً ، ثقة ، حجة ، عدلاً ، سديد القول ؛ يعد من أفاضل حملة الآداب ، وفحول أهل العلم ، وشيوخ رجال الفقه ، وكبار أئمة الإسلام مضافاً إلى أنّه من أبدال الزهادة والعبادة والمعرفة والتالّه والإخلاص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اختلاف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الكافي للشيخ علي أكبر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حمدان القلانسي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علي بن محمد الحضيني ، وروى عنه محمد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للعمري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مضى أبو محمد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 ولكن قد خلف فيكم من رقبته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689831_2870459653"/>
      <w:bookmarkStart w:id="29" w:name="_Toc10"/>
      <w:bookmarkEnd w:id="28"/>
      <w:r>
        <w:rPr>
          <w:rtl w:val="true"/>
        </w:rPr>
        <w:t xml:space="preserve">التاسع </w:t>
      </w:r>
      <w:r>
        <w:rPr>
          <w:rtl w:val="true"/>
        </w:rPr>
        <w:t xml:space="preserve">: </w:t>
      </w:r>
      <w:r>
        <w:rPr>
          <w:rtl w:val="true"/>
        </w:rPr>
        <w:t xml:space="preserve">عمر الأهوازي </w:t>
      </w:r>
      <w:r>
        <w:rPr>
          <w:rtl w:val="true"/>
        </w:rPr>
        <w:t>:</w:t>
      </w:r>
      <w:bookmarkEnd w:id="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 عن علي بن محمد، عن جعفر بن محمد </w:t>
      </w:r>
      <w:bookmarkStart w:id="30" w:name="pg8966_105923"/>
    </w:p>
    <w:p>
      <w:pPr>
        <w:pStyle w:val="BookText"/>
        <w:rPr/>
      </w:pPr>
      <w:bookmarkEnd w:id="30"/>
      <w:r>
        <w:rPr>
          <w:rFonts w:ascii="Amiri" w:hAnsi="Amiri" w:eastAsia="Amiri" w:cs="Amiri"/>
          <w:color w:val="111111"/>
          <w:sz w:val="28"/>
          <w:sz w:val="28"/>
          <w:szCs w:val="28"/>
          <w:rtl w:val="true"/>
          <w:lang w:bidi="ar-SA"/>
        </w:rPr>
        <w:t>الكوفي</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عدّه الشيخ فيمن لم يرو عنهم عليهم السلام ، والظاهر أنّه 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إذ قال الشيخ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ثقة ، وروى في مورد القائم أعاجيب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كون الرجل ثقة إعتمادا على توثيق الشيخ المؤيد بأمور ، ثم ذكر عدّة أمور فلاحظه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جعفر بن محمد المكفوف ، 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في الكافي أیضاً</w:t>
      </w:r>
      <w:r>
        <w:rPr>
          <w:rFonts w:eastAsia="IRNazanin" w:cs="IRNazanin"/>
          <w:color w:val="111111"/>
          <w:sz w:val="28"/>
          <w:szCs w:val="28"/>
          <w:rtl w:val="true"/>
          <w:lang w:bidi="fa-IR"/>
        </w:rPr>
        <w:t>:</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 وفي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في الإرشاد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 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 وفي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المعارف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689833_2870459653"/>
      <w:bookmarkStart w:id="32" w:name="_Toc11"/>
      <w:bookmarkEnd w:id="31"/>
      <w:r>
        <w:rPr>
          <w:rtl w:val="true"/>
        </w:rPr>
        <w:t xml:space="preserve">العاشر </w:t>
      </w:r>
      <w:r>
        <w:rPr>
          <w:rtl w:val="true"/>
        </w:rPr>
        <w:t xml:space="preserve">: </w:t>
      </w:r>
      <w:r>
        <w:rPr>
          <w:rtl w:val="true"/>
        </w:rPr>
        <w:t xml:space="preserve">الرجل الفارسي </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عن علي بن محمد ، عن الحسين ومحمد ابني</w:t>
      </w:r>
      <w:r>
        <w:rPr>
          <w:rStyle w:val="FootnoteAnchor"/>
          <w:rtl w:val="true"/>
        </w:rPr>
        <w:footnoteReference w:id="334"/>
      </w:r>
      <w:r>
        <w:rPr>
          <w:rFonts w:ascii="Amiri" w:hAnsi="Amiri" w:eastAsia="Amiri" w:cs="Amiri"/>
          <w:color w:val="111111"/>
          <w:sz w:val="28"/>
          <w:sz w:val="28"/>
          <w:szCs w:val="28"/>
          <w:rtl w:val="true"/>
          <w:lang w:bidi="ar-SA"/>
        </w:rPr>
        <w:t xml:space="preserve">علي بن إبراهيم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وقد وثقه في الوجيزة والبلغة وغيرهما ، ووكالة الناحية أعظم من التوثيق بمراتب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فيمن لم يرو عنهم عليهم السلام وضعّفه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إبراهيم كانت لأبيه وصلة لأبي الحسن عليه السلام ، وحديثه ينكر ويعرف ، ويروي عن الضعفاء ، وکثیراً يعتمد على المراسيل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محمد بن علي بن عبد الرحمن العبدي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قيس ، عن ضوء بن علي العجلي ، عن رجل من أهل فارس سمّاه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سامراء ولزمت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محمد عليه السلام فدعاني فدخلت عليه وسلّمت ،</w:t>
      </w:r>
      <w:bookmarkStart w:id="33" w:name="pg8966_105924"/>
    </w:p>
    <w:p>
      <w:pPr>
        <w:pStyle w:val="BookText"/>
        <w:rPr/>
      </w:pPr>
      <w:bookmarkEnd w:id="3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أقدمك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خدمتك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أشتري لهم الحوائج من السوق ، وكنت أدخل عليهم من غير إذن إذا و كان </w:t>
      </w:r>
      <w:r>
        <w:rPr>
          <w:rStyle w:val="FootnoteAnchor"/>
          <w:rtl w:val="true"/>
        </w:rPr>
        <w:footnoteReference w:id="336"/>
      </w:r>
      <w:r>
        <w:rPr>
          <w:rFonts w:ascii="Amiri" w:hAnsi="Amiri" w:eastAsia="Amiri" w:cs="Amiri"/>
          <w:color w:val="111111"/>
          <w:sz w:val="28"/>
          <w:sz w:val="28"/>
          <w:szCs w:val="28"/>
          <w:rtl w:val="true"/>
          <w:lang w:bidi="ar-SA"/>
        </w:rPr>
        <w:t xml:space="preserve">في الدار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وهو في دار الرجال فسمعت حركة في البيت ،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لا تبرح ، فلم أجسر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أدخل ، ولا أخرج ، فخرجت عليّ جارية ومعها شيء مغطّى ، ثم 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 ونادي الجارية فرجعت إليه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اکشفي عمّا معك ، فكشفت عن غلام ، أبيض ، حسن الوجه ، وكشف عن بطنه فإذا شعر نابت من لبّنه </w:t>
      </w:r>
      <w:r>
        <w:rPr>
          <w:rStyle w:val="FootnoteAnchor"/>
          <w:rtl w:val="true"/>
        </w:rPr>
        <w:footnoteReference w:id="338"/>
      </w:r>
      <w:r>
        <w:rPr>
          <w:rFonts w:ascii="Amiri" w:hAnsi="Amiri" w:eastAsia="Amiri" w:cs="Amiri"/>
          <w:color w:val="111111"/>
          <w:sz w:val="28"/>
          <w:sz w:val="28"/>
          <w:szCs w:val="28"/>
          <w:rtl w:val="true"/>
          <w:lang w:bidi="ar-SA"/>
        </w:rPr>
        <w:t xml:space="preserve">إلى سرّته ، أخضر ليس بأسود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 ثم أمرها فحملته ، فما رأيته بعد ذلك حتّى مضى أبو محمد عليه السلام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وأورده المؤلف أیضاًفي مدينة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689835_2870459653"/>
      <w:bookmarkStart w:id="35" w:name="_Toc12"/>
      <w:bookmarkEnd w:id="34"/>
      <w:r>
        <w:rPr>
          <w:rtl w:val="true"/>
        </w:rPr>
        <w:t xml:space="preserve">الحادي عشر </w:t>
      </w:r>
      <w:r>
        <w:rPr>
          <w:rtl w:val="true"/>
        </w:rPr>
        <w:t xml:space="preserve">: </w:t>
      </w:r>
      <w:r>
        <w:rPr>
          <w:rtl w:val="true"/>
        </w:rPr>
        <w:t xml:space="preserve">أبو عمرو </w:t>
      </w:r>
      <w:r>
        <w:rPr>
          <w:rtl w:val="true"/>
        </w:rPr>
        <w:t>:</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عبد الله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هو محمد بن جعفر بن محمد بن عون الأسدي ، أبو الحسين الكوفي ، ساكن الري ، كان ثقة ،صحيح الحديث إلا أنّه روى عن الضعفاء ، وكان يقول بالجبر والتشبيه ، وكان أبوه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في رجاله ممن لم يرو عنهم عليهم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كان أحدالأبواب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زمان السفراء المحمودين أقوام ثقات ، ترد عليهم التوقيعات من قبل المنصوبين للسفارة من الأصل منهم أبو الحسين محمد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الخميس لعشر خلون من جمادى الأول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يحيى</w:t>
      </w:r>
    </w:p>
    <w:p>
      <w:pPr>
        <w:pStyle w:val="BookText"/>
        <w:rPr/>
      </w:pPr>
      <w:r>
        <w:rPr>
          <w:rFonts w:ascii="Amiri" w:hAnsi="Amiri" w:eastAsia="Amiri" w:cs="Amiri"/>
          <w:color w:val="111111"/>
          <w:sz w:val="28"/>
          <w:sz w:val="28"/>
          <w:szCs w:val="28"/>
          <w:rtl w:val="true"/>
          <w:lang w:bidi="ar-SA"/>
        </w:rPr>
        <w:t xml:space="preserve">جميعاً ، عن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أبوعمرو</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 يكنّى أبا عمرو ، جلیل القدر ، ثقة ، وكيل أبي محمد العسكري عليه السلام ، وخدم الإمام الهادي عليه السلام ، وله إحدى عشرة سنة ، وله إليه عهد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في ترجمة ابنه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وكيل من ناحية صاحب الزمان عليه السلام أیضاً، وله منزلة جليلة عند الطائفة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الشيخ في السفراء الممدوحين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عدّة روايات في مدحه وجلالته كقول الهادي عليه السلام لأحمد بن إسحاق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أبو عمرو الثقة الأمين ، ما قاله لكم عنّی يقوله ، وما أذاه إليكم فعني يؤديه ، وكذا في قول العسكري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أحمد بن إسحاق فغمزني أحمد بن إسحاق أن أسأله عن الخلف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أسألك عن شيء وما أنا بشاكّ فيما أريد أن أسألك عنه ، فإن اعتقادي وديني أن الأرض لا تخلو من حجّة إلّا إذا كان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القيامة بأربعين يوماً ، فإذا كان ذلك رفعت الحجّة ، وأغلق باب التوبة ، فلم يكن ينفع نفسا إيمانها لم تكن آمنت من قبل أو كسبت في إيمانها خيراً فأولئك أشرار من خلق الله عزّ وجلّ ، وهم الذين تقوم عليهم القيامة ولكنّي أحبت أن أزداد يقينا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إبراهيم عليه السلام سأل ربّه عزّ وجلّ أن يريه كيف يحيي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ليطمئن قلبي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أخبرني أبو علي أحمد بن إسحاق ، عن أبي الحسن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 أو عن من آخذ، وقول من أقبل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ثقتي فيها أدّى إليك عنّی فعنّي يؤدّي ، وما قال لك عنّي فعنّي يقول ، فاسمع له وأطع ، فإنّه الثقة المأمون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أبو علي أنّه سأل أبا محمد عليه السلام عن مثل ذلك ،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وابنه ثقتان ، فما أدّيا 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فعنّي </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يؤدّيان ، وما قالا لك فعنّي يقولان ، فاسمع لهما وأطعها ، فإنّها الثقتان المأمونان ، فهذا قول إمامين قد مضيا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ويکی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واحدة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 ولا أقول هذا من عندي ، فليس لي أن أحلّل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أحرّم ولكنّه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عليه السلام ، فإنّ الأمر عند السلطان أن أبا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346"/>
      </w:r>
      <w:r>
        <w:rPr>
          <w:rFonts w:ascii="IRNazanin" w:hAnsi="IRNazanin" w:eastAsia="IRNazanin"/>
          <w:color w:val="111111"/>
          <w:sz w:val="28"/>
          <w:sz w:val="28"/>
          <w:szCs w:val="28"/>
          <w:rtl w:val="true"/>
          <w:lang w:bidi="fa-IR"/>
        </w:rPr>
        <w:t xml:space="preserve">مضى ولم يخلف ولداً ، وقسم میراثه وأخذه </w:t>
      </w:r>
      <w:r>
        <w:rPr>
          <w:rStyle w:val="FootnoteAnchor"/>
          <w:rtl w:val="true"/>
        </w:rPr>
        <w:footnoteReference w:id="347"/>
      </w:r>
      <w:r>
        <w:rPr>
          <w:rFonts w:ascii="Amiri" w:hAnsi="Amiri" w:eastAsia="Amiri" w:cs="Amiri"/>
          <w:color w:val="111111"/>
          <w:sz w:val="28"/>
          <w:sz w:val="28"/>
          <w:szCs w:val="28"/>
          <w:rtl w:val="true"/>
          <w:lang w:bidi="ar-SA"/>
        </w:rPr>
        <w:t xml:space="preserve">من لا حقّ له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ذا عياله يجولون ليس أحد يجسر أن يتعرّف إليهم أو بنيلهم شيئاً ، وإذا وقع الإسم وقع الطلب ، فاتّقوا الله وأمسِكوا عن ذلك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أصحابنا ذهب عنّي اسمه، أن أبا عمرو سأل عنه </w:t>
      </w:r>
      <w:r>
        <w:rPr>
          <w:rStyle w:val="FootnoteAnchor"/>
          <w:rtl w:val="true"/>
        </w:rPr>
        <w:footnoteReference w:id="349"/>
      </w:r>
      <w:r>
        <w:rPr>
          <w:rFonts w:ascii="Amiri" w:hAnsi="Amiri" w:eastAsia="Amiri" w:cs="Amiri"/>
          <w:color w:val="111111"/>
          <w:sz w:val="28"/>
          <w:sz w:val="28"/>
          <w:szCs w:val="28"/>
          <w:rtl w:val="true"/>
          <w:lang w:bidi="ar-SA"/>
        </w:rPr>
        <w:t xml:space="preserve">أحمد بن إسحاق عن مثل هذا ، فأجاب بمثل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هذا محمد بن عثمان العمري السابق </w:t>
      </w:r>
      <w:r>
        <w:rPr>
          <w:rFonts w:eastAsia="Amiri" w:cs="Amiri" w:ascii="Amiri" w:hAnsi="Amiri"/>
          <w:color w:val="111111"/>
          <w:sz w:val="28"/>
          <w:szCs w:val="28"/>
          <w:rtl w:val="true"/>
          <w:lang w:bidi="ar-SA"/>
        </w:rPr>
        <w:t xml:space="preserve">) </w:t>
      </w:r>
      <w:r>
        <w:rPr>
          <w:rStyle w:val="FootnoteAnchor"/>
          <w:rtl w:val="true"/>
        </w:rPr>
        <w:footnoteReference w:id="350"/>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6" w:name="pg8966_105927"/>
    </w:p>
    <w:p>
      <w:pPr>
        <w:pStyle w:val="Heading2"/>
        <w:numPr>
          <w:ilvl w:val="1"/>
          <w:numId w:val="1"/>
        </w:numPr>
        <w:rPr/>
      </w:pPr>
      <w:bookmarkStart w:id="37" w:name="__RefHeading___Toc1689837_2870459653"/>
      <w:bookmarkStart w:id="38" w:name="_Toc13"/>
      <w:bookmarkEnd w:id="36"/>
      <w:bookmarkEnd w:id="37"/>
      <w:r>
        <w:rPr>
          <w:rtl w:val="true"/>
        </w:rPr>
        <w:t xml:space="preserve">الثاني عشر </w:t>
      </w:r>
      <w:r>
        <w:rPr>
          <w:rtl w:val="true"/>
        </w:rPr>
        <w:t xml:space="preserve">: </w:t>
      </w:r>
      <w:r>
        <w:rPr>
          <w:rtl w:val="true"/>
        </w:rPr>
        <w:t xml:space="preserve">محمد بن إسماعيل </w:t>
      </w:r>
      <w:r>
        <w:rPr>
          <w:rtl w:val="true"/>
        </w:rPr>
        <w:t>:</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 عن علي بن محمد، عن محمد بن إسماعيل بن موسی بن جعفر وكان أسنّ شیخاً من ولد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بالمسجدین</w:t>
      </w:r>
      <w:r>
        <w:rPr>
          <w:rStyle w:val="FootnoteAnchor"/>
          <w:rtl w:val="true"/>
        </w:rPr>
        <w:footnoteReference w:id="353"/>
      </w:r>
      <w:r>
        <w:rPr>
          <w:rFonts w:ascii="Amiri" w:hAnsi="Amiri" w:eastAsia="Amiri" w:cs="Amiri"/>
          <w:color w:val="111111"/>
          <w:sz w:val="28"/>
          <w:sz w:val="28"/>
          <w:szCs w:val="28"/>
          <w:rtl w:val="true"/>
          <w:lang w:bidi="ar-SA"/>
        </w:rPr>
        <w:t>وهو غلام عليه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1689839_2870459653"/>
      <w:bookmarkStart w:id="40" w:name="_Toc14"/>
      <w:bookmarkEnd w:id="39"/>
      <w:r>
        <w:rPr>
          <w:rtl w:val="true"/>
        </w:rPr>
        <w:t xml:space="preserve">الثالث عشر </w:t>
      </w:r>
      <w:r>
        <w:rPr>
          <w:rtl w:val="true"/>
        </w:rPr>
        <w:t xml:space="preserve">: </w:t>
      </w:r>
      <w:r>
        <w:rPr>
          <w:rtl w:val="true"/>
        </w:rPr>
        <w:t>أبو علي بن مطهر</w:t>
      </w:r>
      <w:bookmarkEnd w:id="40"/>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مطهر</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هو أحمد بن محمد بن مطهر الذي عدّه البرقي في رجاله من أصحاب الهادي عليه السلام ، وقال الصدوق في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أبي محمد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 عن علي بن محمد عن فتح مولى الزراري</w:t>
      </w:r>
      <w:r>
        <w:rPr>
          <w:rStyle w:val="FootnoteAnchor"/>
          <w:rtl w:val="true"/>
        </w:rPr>
        <w:footnoteReference w:id="3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مطهر يذكر أنّه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له قدّه</w:t>
      </w:r>
      <w:r>
        <w:rPr>
          <w:rStyle w:val="FootnoteAnchor"/>
          <w:rtl w:val="true"/>
        </w:rPr>
        <w:footnoteReference w:id="357"/>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689841_2870459653"/>
      <w:bookmarkStart w:id="42" w:name="_Toc15"/>
      <w:bookmarkEnd w:id="41"/>
      <w:r>
        <w:rPr>
          <w:rtl w:val="true"/>
        </w:rPr>
        <w:t xml:space="preserve">الرابع عشر </w:t>
      </w:r>
      <w:r>
        <w:rPr>
          <w:rtl w:val="true"/>
        </w:rPr>
        <w:t xml:space="preserve">: </w:t>
      </w:r>
      <w:r>
        <w:rPr>
          <w:rtl w:val="true"/>
        </w:rPr>
        <w:t>إبراهيم بن عبدة النيسابوري والخادمة</w:t>
      </w:r>
      <w:bookmarkEnd w:id="42"/>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عبدة النيسابوري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عدّه في الوجيزة وكيلاً لأبي محمد عليه السلام وما ذكره مستفاد عن بعض الأخبار في الكثي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في المناقب من ثقات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أعني محمد بن یعقوب ، عن علي بن محمد، عن محمد بن </w:t>
      </w:r>
      <w:bookmarkStart w:id="43" w:name="pg8966_105928"/>
    </w:p>
    <w:p>
      <w:pPr>
        <w:pStyle w:val="BookText"/>
        <w:rPr/>
      </w:pPr>
      <w:bookmarkEnd w:id="43"/>
      <w:r>
        <w:rPr>
          <w:rFonts w:ascii="Amiri" w:hAnsi="Amiri" w:eastAsia="Amiri" w:cs="Amiri"/>
          <w:color w:val="111111"/>
          <w:sz w:val="28"/>
          <w:sz w:val="28"/>
          <w:szCs w:val="28"/>
          <w:rtl w:val="true"/>
          <w:lang w:bidi="ar-SA"/>
        </w:rPr>
        <w:t xml:space="preserve">شاذان بن نعيم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من أصحاب العسكري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أنّه ورد توقيع عن صاحب الدار عليه السلام في جواب رسالة إسحاق بن يعقوب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شاذان بن نعيم فإنه رجل من شيعتنا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في زمن الغيبة الصغرى ، ويطلق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الشاذاني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الشاذاني ، 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نعيم الشاذاني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شاذان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الإشكال في كون الرجل شيعية أمامية ، وأما حسنه فلم يثبت لضعف الروايات المتقدمة ، فالرجل مجهول الحال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خادمة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لإبراهيم بن عبدة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النيسابوري أنّها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إبراهيم على الصّفا فجاء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عليه السلام حتّى وقف على إبراهيم وقبض على كتاب مناسکه وحدّثه بأشياء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689843_2870459653"/>
      <w:bookmarkStart w:id="45" w:name="_Toc16"/>
      <w:bookmarkEnd w:id="44"/>
      <w:r>
        <w:rPr>
          <w:rtl w:val="true"/>
        </w:rPr>
        <w:t xml:space="preserve">الخامس عشر </w:t>
      </w:r>
      <w:r>
        <w:rPr>
          <w:rtl w:val="true"/>
        </w:rPr>
        <w:t xml:space="preserve">: </w:t>
      </w:r>
      <w:r>
        <w:rPr>
          <w:rtl w:val="true"/>
        </w:rPr>
        <w:t>رشيق صاحب المادراي</w:t>
      </w:r>
      <w:bookmarkEnd w:id="45"/>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 صاحب المادراي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الغيبة ، عن رشيق صاحب المادراي</w:t>
      </w:r>
      <w:r>
        <w:rPr>
          <w:rStyle w:val="FootnoteAnchor"/>
          <w:rtl w:val="true"/>
        </w:rPr>
        <w:footnoteReference w:id="3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w:t>
      </w:r>
      <w:r>
        <w:rPr>
          <w:rStyle w:val="FootnoteAnchor"/>
          <w:rtl w:val="true"/>
        </w:rPr>
        <w:footnoteReference w:id="363"/>
      </w:r>
      <w:r>
        <w:rPr>
          <w:rFonts w:ascii="Amiri" w:hAnsi="Amiri" w:eastAsia="Amiri" w:cs="Amiri"/>
          <w:color w:val="111111"/>
          <w:sz w:val="28"/>
          <w:sz w:val="28"/>
          <w:szCs w:val="28"/>
          <w:rtl w:val="true"/>
          <w:lang w:bidi="ar-SA"/>
        </w:rPr>
        <w:t>ونحن ثلاثة نفر ، فأمرنا أن يركب</w:t>
      </w:r>
      <w:r>
        <w:rPr>
          <w:rStyle w:val="FootnoteAnchor"/>
          <w:rtl w:val="true"/>
        </w:rPr>
        <w:footnoteReference w:id="364"/>
      </w:r>
      <w:r>
        <w:rPr>
          <w:rFonts w:ascii="Amiri" w:hAnsi="Amiri" w:eastAsia="Amiri" w:cs="Amiri"/>
          <w:color w:val="111111"/>
          <w:sz w:val="28"/>
          <w:sz w:val="28"/>
          <w:szCs w:val="28"/>
          <w:rtl w:val="true"/>
          <w:lang w:bidi="ar-SA"/>
        </w:rPr>
        <w:t xml:space="preserve">كل واحد منّا فرساً </w:t>
      </w:r>
    </w:p>
    <w:p>
      <w:pPr>
        <w:pStyle w:val="BookText"/>
        <w:rPr/>
      </w:pPr>
      <w:r>
        <w:rPr>
          <w:rFonts w:ascii="Amiri" w:hAnsi="Amiri" w:eastAsia="Amiri" w:cs="Amiri"/>
          <w:color w:val="111111"/>
          <w:sz w:val="28"/>
          <w:sz w:val="28"/>
          <w:szCs w:val="28"/>
          <w:rtl w:val="true"/>
          <w:lang w:bidi="ar-SA"/>
        </w:rPr>
        <w:t xml:space="preserve">ويجنب </w:t>
      </w:r>
      <w:r>
        <w:rPr>
          <w:rStyle w:val="FootnoteAnchor"/>
          <w:rtl w:val="true"/>
        </w:rPr>
        <w:footnoteReference w:id="365"/>
      </w:r>
      <w:r>
        <w:rPr>
          <w:rFonts w:ascii="IRNazanin" w:hAnsi="IRNazanin" w:eastAsia="IRNazanin"/>
          <w:color w:val="111111"/>
          <w:sz w:val="28"/>
          <w:sz w:val="28"/>
          <w:szCs w:val="28"/>
          <w:rtl w:val="true"/>
          <w:lang w:bidi="fa-IR"/>
        </w:rPr>
        <w:t xml:space="preserve">آخر </w:t>
      </w:r>
      <w:r>
        <w:rPr>
          <w:rStyle w:val="FootnoteAnchor"/>
          <w:rtl w:val="true"/>
        </w:rPr>
        <w:footnoteReference w:id="366"/>
      </w:r>
      <w:r>
        <w:rPr>
          <w:rFonts w:ascii="Amiri" w:hAnsi="Amiri" w:eastAsia="Amiri" w:cs="Amiri"/>
          <w:color w:val="111111"/>
          <w:sz w:val="28"/>
          <w:sz w:val="28"/>
          <w:szCs w:val="28"/>
          <w:rtl w:val="true"/>
          <w:lang w:bidi="ar-SA"/>
        </w:rPr>
        <w:t xml:space="preserve">، ونخرج بخفين </w:t>
      </w:r>
      <w:r>
        <w:rPr>
          <w:rStyle w:val="FootnoteAnchor"/>
          <w:rtl w:val="true"/>
        </w:rPr>
        <w:footnoteReference w:id="367"/>
      </w:r>
      <w:r>
        <w:rPr>
          <w:rFonts w:ascii="Amiri" w:hAnsi="Amiri" w:eastAsia="Amiri" w:cs="Amiri"/>
          <w:color w:val="111111"/>
          <w:sz w:val="28"/>
          <w:sz w:val="28"/>
          <w:szCs w:val="28"/>
          <w:rtl w:val="true"/>
          <w:lang w:bidi="ar-SA"/>
        </w:rPr>
        <w:t>لا يكون معنا قليل ولا كثير إلا على السَّرج</w:t>
      </w:r>
      <w:r>
        <w:rPr>
          <w:rStyle w:val="FootnoteAnchor"/>
          <w:rtl w:val="true"/>
        </w:rPr>
        <w:footnoteReference w:id="368"/>
      </w:r>
      <w:r>
        <w:rPr>
          <w:rFonts w:ascii="IRNazanin" w:hAnsi="IRNazanin" w:eastAsia="IRNazanin"/>
          <w:color w:val="111111"/>
          <w:sz w:val="28"/>
          <w:sz w:val="28"/>
          <w:szCs w:val="28"/>
          <w:rtl w:val="true"/>
          <w:lang w:bidi="fa-IR"/>
        </w:rPr>
        <w:t xml:space="preserve">مصلّى وقال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إلحقوا بالسامرة ، ووصف لنا داراً ومحلّة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تجدون على الباب خادماً أسود فاکبسوا الدار ومن رأيتم فيها </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فأتوني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فوافينا سامرّة ، فوجدنا الأمر كما وصفه ، وفي الدهليز خادم أسود ، وفي يده تكّة ينسجها ، فسألناه عن الدار ومن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 فوالله ما التفت إلينا وقل اكتراثه</w:t>
      </w:r>
      <w:r>
        <w:rPr>
          <w:rStyle w:val="FootnoteAnchor"/>
          <w:rtl w:val="true"/>
        </w:rPr>
        <w:footnoteReference w:id="370"/>
      </w:r>
      <w:r>
        <w:rPr>
          <w:rFonts w:ascii="Amiri" w:hAnsi="Amiri" w:eastAsia="Amiri" w:cs="Amiri"/>
          <w:color w:val="111111"/>
          <w:sz w:val="28"/>
          <w:sz w:val="28"/>
          <w:szCs w:val="28"/>
          <w:rtl w:val="true"/>
          <w:lang w:bidi="ar-SA"/>
        </w:rPr>
        <w:t xml:space="preserve">بنا ، فكبسنا الدار كما أمرنا ، فوجدنا داراً سريّة </w:t>
      </w:r>
      <w:r>
        <w:rPr>
          <w:rStyle w:val="FootnoteAnchor"/>
          <w:rtl w:val="true"/>
        </w:rPr>
        <w:footnoteReference w:id="371"/>
      </w:r>
      <w:r>
        <w:rPr>
          <w:rFonts w:ascii="IRNazanin" w:hAnsi="IRNazanin" w:eastAsia="IRNazanin"/>
          <w:color w:val="111111"/>
          <w:sz w:val="28"/>
          <w:sz w:val="28"/>
          <w:szCs w:val="28"/>
          <w:rtl w:val="true"/>
          <w:lang w:bidi="fa-IR"/>
        </w:rPr>
        <w:t>، ومقابل الدار ستر ، ما نظرت قطّ إلى أنبل</w:t>
      </w:r>
      <w:r>
        <w:rPr>
          <w:rStyle w:val="FootnoteAnchor"/>
          <w:rtl w:val="true"/>
        </w:rPr>
        <w:footnoteReference w:id="372"/>
      </w:r>
      <w:r>
        <w:rPr>
          <w:rFonts w:ascii="Amiri" w:hAnsi="Amiri" w:eastAsia="Amiri" w:cs="Amiri"/>
          <w:color w:val="111111"/>
          <w:sz w:val="28"/>
          <w:sz w:val="28"/>
          <w:szCs w:val="28"/>
          <w:rtl w:val="true"/>
          <w:lang w:bidi="ar-SA"/>
        </w:rPr>
        <w:t xml:space="preserve">منه ، كأن الأيدي رفعت عنه في ذلك الوقت ، ولم نَر في الدار أحداً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فرفعنا الستر فإذا بيت كبير كانَّ بحراً فيه ماء ، وفي أقصى البيت حصير قد علمنا أنّه على الماء ، وفوقه رجل من أحسن الناس هيئة</w:t>
      </w:r>
      <w:r>
        <w:rPr>
          <w:rStyle w:val="FootnoteAnchor"/>
          <w:rtl w:val="true"/>
        </w:rPr>
        <w:footnoteReference w:id="374"/>
      </w:r>
      <w:r>
        <w:rPr>
          <w:rFonts w:ascii="Amiri" w:hAnsi="Amiri" w:eastAsia="Amiri" w:cs="Amiri"/>
          <w:color w:val="111111"/>
          <w:sz w:val="28"/>
          <w:sz w:val="28"/>
          <w:szCs w:val="28"/>
          <w:rtl w:val="true"/>
          <w:lang w:bidi="ar-SA"/>
        </w:rPr>
        <w:t xml:space="preserve">قائم يصلّي ، فلم يلتفت إلينا وإلى شيء من أسبابنا ، فسبق أحمد بن عبد الله ليتخطّى </w:t>
      </w:r>
      <w:r>
        <w:rPr>
          <w:rStyle w:val="FootnoteAnchor"/>
          <w:rtl w:val="true"/>
        </w:rPr>
        <w:footnoteReference w:id="375"/>
      </w:r>
      <w:r>
        <w:rPr>
          <w:rFonts w:ascii="IRNazanin" w:hAnsi="IRNazanin" w:eastAsia="IRNazanin"/>
          <w:color w:val="111111"/>
          <w:sz w:val="28"/>
          <w:sz w:val="28"/>
          <w:szCs w:val="28"/>
          <w:rtl w:val="true"/>
          <w:lang w:bidi="fa-IR"/>
        </w:rPr>
        <w:t xml:space="preserve">البيت فغرق في الماء ، فما زال يضطرب حتّی مددت يدي إليه فخلصته وأخرجته وغشي عليه ، وبقي ساعة ، وعاد صاحبه </w:t>
      </w:r>
      <w:r>
        <w:rPr>
          <w:rStyle w:val="FootnoteAnchor"/>
          <w:rtl w:val="true"/>
        </w:rPr>
        <w:footnoteReference w:id="376"/>
      </w:r>
      <w:r>
        <w:rPr>
          <w:rFonts w:ascii="Amiri" w:hAnsi="Amiri" w:eastAsia="Amiri" w:cs="Amiri"/>
          <w:color w:val="111111"/>
          <w:sz w:val="28"/>
          <w:sz w:val="28"/>
          <w:szCs w:val="28"/>
          <w:rtl w:val="true"/>
          <w:lang w:bidi="ar-SA"/>
        </w:rPr>
        <w:t xml:space="preserve">الثاني إلى فعل ذلك الفعل ، فناله مثل ذلك ، وبقيت مبهوتاً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إلى </w:t>
      </w:r>
      <w:r>
        <w:rPr>
          <w:rStyle w:val="FootnoteAnchor"/>
          <w:rtl w:val="true"/>
        </w:rPr>
        <w:footnoteReference w:id="377"/>
      </w:r>
      <w:r>
        <w:rPr>
          <w:rFonts w:ascii="Amiri" w:hAnsi="Amiri" w:eastAsia="Amiri" w:cs="Amiri"/>
          <w:color w:val="111111"/>
          <w:sz w:val="28"/>
          <w:sz w:val="28"/>
          <w:szCs w:val="28"/>
          <w:rtl w:val="true"/>
          <w:lang w:bidi="ar-SA"/>
        </w:rPr>
        <w:t xml:space="preserve">الله وإليك ، فوالله ما علمت كيف الخبر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إلى من أجيء ، وأنا تائب إلى الله ، فما التفت إلى شيء ممّا قلنا، وما انتقل</w:t>
      </w:r>
      <w:r>
        <w:rPr>
          <w:rStyle w:val="FootnoteAnchor"/>
          <w:rtl w:val="true"/>
        </w:rPr>
        <w:footnoteReference w:id="379"/>
      </w:r>
      <w:r>
        <w:rPr>
          <w:rFonts w:ascii="Amiri" w:hAnsi="Amiri" w:eastAsia="Amiri" w:cs="Amiri"/>
          <w:color w:val="111111"/>
          <w:sz w:val="28"/>
          <w:sz w:val="28"/>
          <w:szCs w:val="28"/>
          <w:rtl w:val="true"/>
          <w:lang w:bidi="ar-SA"/>
        </w:rPr>
        <w:t xml:space="preserve">عمّا كان فيه ، فهالنا </w:t>
      </w:r>
      <w:r>
        <w:rPr>
          <w:rStyle w:val="FootnoteAnchor"/>
          <w:rtl w:val="true"/>
        </w:rPr>
        <w:footnoteReference w:id="380"/>
      </w:r>
      <w:r>
        <w:rPr>
          <w:rFonts w:ascii="Amiri" w:hAnsi="Amiri" w:eastAsia="Amiri" w:cs="Amiri"/>
          <w:color w:val="111111"/>
          <w:sz w:val="28"/>
          <w:sz w:val="28"/>
          <w:szCs w:val="28"/>
          <w:rtl w:val="true"/>
          <w:lang w:bidi="ar-SA"/>
        </w:rPr>
        <w:t>ذلك وانصرفنا عنه ، وقد كان المعتضد ينتظرناه</w:t>
      </w:r>
      <w:r>
        <w:rPr>
          <w:rStyle w:val="FootnoteAnchor"/>
          <w:rtl w:val="true"/>
        </w:rPr>
        <w:footnoteReference w:id="381"/>
      </w:r>
      <w:r>
        <w:rPr>
          <w:rFonts w:ascii="IRNazanin" w:hAnsi="IRNazanin" w:eastAsia="IRNazanin"/>
          <w:color w:val="111111"/>
          <w:sz w:val="28"/>
          <w:sz w:val="28"/>
          <w:szCs w:val="28"/>
          <w:rtl w:val="true"/>
          <w:lang w:bidi="fa-IR"/>
        </w:rPr>
        <w:t xml:space="preserve">وقد تقدم إلى الحجاب إذا </w:t>
      </w:r>
      <w:r>
        <w:rPr>
          <w:rStyle w:val="FootnoteAnchor"/>
          <w:rtl w:val="true"/>
        </w:rPr>
        <w:footnoteReference w:id="382"/>
      </w:r>
      <w:r>
        <w:rPr>
          <w:rFonts w:ascii="Amiri" w:hAnsi="Amiri" w:eastAsia="Amiri" w:cs="Amiri"/>
          <w:color w:val="111111"/>
          <w:sz w:val="28"/>
          <w:sz w:val="28"/>
          <w:szCs w:val="28"/>
          <w:rtl w:val="true"/>
          <w:lang w:bidi="ar-SA"/>
        </w:rPr>
        <w:t xml:space="preserve">وافيناه أن ندخل عليه في أيّ وقت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فوافيناه في بعض الليل فأدخلنا إليه </w:t>
      </w:r>
      <w:r>
        <w:rPr>
          <w:rStyle w:val="FootnoteAnchor"/>
          <w:rtl w:val="true"/>
        </w:rPr>
        <w:footnoteReference w:id="383"/>
      </w:r>
      <w:r>
        <w:rPr>
          <w:rFonts w:ascii="Amiri" w:hAnsi="Amiri" w:eastAsia="Amiri" w:cs="Amiri"/>
          <w:color w:val="111111"/>
          <w:sz w:val="28"/>
          <w:sz w:val="28"/>
          <w:szCs w:val="28"/>
          <w:rtl w:val="true"/>
          <w:lang w:bidi="ar-SA"/>
        </w:rPr>
        <w:t xml:space="preserve">، فسألنا عن الخبر ، فحكينا له ما رأينا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لقيتم أحدأ قبلي وجرى منكم إلى أحد شيء</w:t>
      </w:r>
      <w:r>
        <w:rPr>
          <w:rStyle w:val="FootnoteAnchor"/>
          <w:rtl w:val="true"/>
        </w:rPr>
        <w:footnoteReference w:id="384"/>
      </w:r>
      <w:r>
        <w:rPr>
          <w:rFonts w:ascii="Amiri" w:hAnsi="Amiri" w:eastAsia="Amiri" w:cs="Amiri"/>
          <w:color w:val="111111"/>
          <w:sz w:val="28"/>
          <w:sz w:val="28"/>
          <w:szCs w:val="28"/>
          <w:rtl w:val="true"/>
          <w:lang w:bidi="ar-SA"/>
        </w:rPr>
        <w:t xml:space="preserve">أو قول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نفي من جدّي </w:t>
      </w:r>
      <w:r>
        <w:rPr>
          <w:rStyle w:val="FootnoteAnchor"/>
          <w:rtl w:val="true"/>
        </w:rPr>
        <w:footnoteReference w:id="385"/>
      </w:r>
      <w:r>
        <w:rPr>
          <w:rFonts w:ascii="IRNazanin" w:hAnsi="IRNazanin" w:eastAsia="IRNazanin"/>
          <w:color w:val="111111"/>
          <w:sz w:val="28"/>
          <w:sz w:val="28"/>
          <w:szCs w:val="28"/>
          <w:rtl w:val="true"/>
          <w:lang w:bidi="fa-IR"/>
        </w:rPr>
        <w:t>وحلف</w:t>
      </w:r>
      <w:r>
        <w:rPr>
          <w:rStyle w:val="FootnoteAnchor"/>
          <w:rtl w:val="true"/>
        </w:rPr>
        <w:footnoteReference w:id="386"/>
      </w:r>
      <w:r>
        <w:rPr>
          <w:rFonts w:ascii="Amiri" w:hAnsi="Amiri" w:eastAsia="Amiri" w:cs="Amiri"/>
          <w:color w:val="111111"/>
          <w:sz w:val="28"/>
          <w:sz w:val="28"/>
          <w:szCs w:val="28"/>
          <w:rtl w:val="true"/>
          <w:lang w:bidi="ar-SA"/>
        </w:rPr>
        <w:t>بأشد أيمان له أنّه رجل إن بلغه هذا الخبر ليضربنّ أعناقنا في جسرنا</w:t>
      </w:r>
      <w:r>
        <w:rPr>
          <w:rStyle w:val="FootnoteAnchor"/>
          <w:rtl w:val="true"/>
        </w:rPr>
        <w:footnoteReference w:id="387"/>
      </w:r>
      <w:r>
        <w:rPr>
          <w:rFonts w:ascii="IRNazanin" w:hAnsi="IRNazanin" w:eastAsia="IRNazanin"/>
          <w:color w:val="111111"/>
          <w:sz w:val="28"/>
          <w:sz w:val="28"/>
          <w:szCs w:val="28"/>
          <w:rtl w:val="true"/>
          <w:lang w:bidi="fa-IR"/>
        </w:rPr>
        <w:t xml:space="preserve">ن نحدث به إلّا بعد موته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وأخرجه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8966_105931"/>
    </w:p>
    <w:p>
      <w:pPr>
        <w:pStyle w:val="Heading2"/>
        <w:numPr>
          <w:ilvl w:val="1"/>
          <w:numId w:val="1"/>
        </w:numPr>
        <w:rPr/>
      </w:pPr>
      <w:bookmarkStart w:id="47" w:name="__RefHeading___Toc1689845_2870459653"/>
      <w:bookmarkStart w:id="48" w:name="_Toc17"/>
      <w:bookmarkEnd w:id="46"/>
      <w:bookmarkEnd w:id="47"/>
      <w:r>
        <w:rPr>
          <w:rtl w:val="true"/>
        </w:rPr>
        <w:t xml:space="preserve">السادس عشر </w:t>
      </w:r>
      <w:r>
        <w:rPr>
          <w:rtl w:val="true"/>
        </w:rPr>
        <w:t xml:space="preserve">: </w:t>
      </w:r>
      <w:r>
        <w:rPr>
          <w:rtl w:val="true"/>
        </w:rPr>
        <w:t xml:space="preserve">كامل بن إبراهيم </w:t>
      </w:r>
      <w:r>
        <w:rPr>
          <w:rtl w:val="true"/>
        </w:rPr>
        <w:t>:</w:t>
      </w:r>
      <w:bookmarkEnd w:id="48"/>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إبراهيم</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هو ممن رأى صاحب الزمان صلوات الله عليه وروى عنه اخبار بالمغيبات ، وشاهد منه معجزات ، وسمع منه النص عليه من أبيه عليه السلام على ما ذكره الشيخ في كتاب الغيبة ،ذكره الميرزا في رجاله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الطوسي أیضاً في الغيبة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مالك </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عبد الله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حسن العلم بالعربية والمعرفة بالحديث ، له كتاب الموازنة لمن استبصر في إمامة الإثني عشر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وابن داود في القسم الأول ولعله مبني على أصالة العلامة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أبي نعيم محمد بن أحمد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کامل بن إبراهيم المدني إلى أبي محمد عليه السلام ، قال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لا يدخل الجنّة إلا من يعرف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معرفتي ، وقال بمقالتي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عليه السلام نظرت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بياض ناعمة عليه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وحجته يلبس الناعم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ويأمرنا نحن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بمواساة الإخوان ، وينهانا عن لباس</w:t>
      </w:r>
      <w:r>
        <w:rPr>
          <w:rStyle w:val="FootnoteAnchor"/>
          <w:rtl w:val="true"/>
        </w:rPr>
        <w:footnoteReference w:id="395"/>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وحسر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ذراعيه فإذا مسح</w:t>
      </w:r>
      <w:r>
        <w:rPr>
          <w:rStyle w:val="FootnoteAnchor"/>
          <w:rtl w:val="true"/>
        </w:rPr>
        <w:footnoteReference w:id="397"/>
      </w:r>
      <w:r>
        <w:rPr>
          <w:rFonts w:ascii="Amiri" w:hAnsi="Amiri" w:eastAsia="Amiri" w:cs="Amiri"/>
          <w:color w:val="111111"/>
          <w:sz w:val="28"/>
          <w:sz w:val="28"/>
          <w:szCs w:val="28"/>
          <w:rtl w:val="true"/>
          <w:lang w:bidi="ar-SA"/>
        </w:rPr>
        <w:t xml:space="preserve">أسود خشن على جلده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 وهذا لكم ، فسلّمت وجلست إلى باب عليه ستر مرخيّ فجاءت الريح فكشفت طرفه فإذا أنا بفتىً كأنه فلقة قمر من أبناء أربع </w:t>
      </w:r>
    </w:p>
    <w:p>
      <w:pPr>
        <w:pStyle w:val="BookText"/>
        <w:rPr/>
      </w:pPr>
      <w:r>
        <w:rPr>
          <w:rFonts w:ascii="Amiri" w:hAnsi="Amiri" w:eastAsia="Amiri" w:cs="Amiri"/>
          <w:color w:val="111111"/>
          <w:sz w:val="28"/>
          <w:sz w:val="28"/>
          <w:szCs w:val="28"/>
          <w:rtl w:val="true"/>
          <w:lang w:bidi="ar-SA"/>
        </w:rPr>
        <w:t>سنين أو مثلها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بن إبراهيم فاقشعررت من ذلك ،وألهمت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وليّ الله وحجته وبابه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يدخل الجنة إلا من يعرف</w:t>
      </w:r>
      <w:r>
        <w:rPr>
          <w:rStyle w:val="FootnoteAnchor"/>
          <w:rtl w:val="true"/>
        </w:rPr>
        <w:footnoteReference w:id="399"/>
      </w:r>
      <w:r>
        <w:rPr>
          <w:rFonts w:ascii="Amiri" w:hAnsi="Amiri" w:eastAsia="Amiri" w:cs="Amiri"/>
          <w:color w:val="111111"/>
          <w:sz w:val="28"/>
          <w:sz w:val="28"/>
          <w:szCs w:val="28"/>
          <w:rtl w:val="true"/>
          <w:lang w:bidi="ar-SA"/>
        </w:rPr>
        <w:t xml:space="preserve">معرفتك وقال بمقالتك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يقلّ داخلها ، والله </w:t>
      </w:r>
      <w:r>
        <w:rPr>
          <w:rStyle w:val="FootnoteAnchor"/>
          <w:rtl w:val="true"/>
        </w:rPr>
        <w:footnoteReference w:id="400"/>
      </w:r>
      <w:r>
        <w:rPr>
          <w:rFonts w:ascii="Amiri" w:hAnsi="Amiri" w:eastAsia="Amiri" w:cs="Amiri"/>
          <w:color w:val="111111"/>
          <w:sz w:val="28"/>
          <w:sz w:val="28"/>
          <w:szCs w:val="28"/>
          <w:rtl w:val="true"/>
          <w:lang w:bidi="ar-SA"/>
        </w:rPr>
        <w:t xml:space="preserve">إنه ليدخلها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w:t>
      </w:r>
      <w:r>
        <w:rPr>
          <w:rStyle w:val="FootnoteAnchor"/>
          <w:rtl w:val="true"/>
        </w:rPr>
        <w:footnoteReference w:id="401"/>
      </w:r>
      <w:r>
        <w:rPr>
          <w:rFonts w:ascii="Amiri" w:hAnsi="Amiri" w:eastAsia="Amiri" w:cs="Amiri"/>
          <w:color w:val="111111"/>
          <w:sz w:val="28"/>
          <w:sz w:val="28"/>
          <w:szCs w:val="28"/>
          <w:rtl w:val="true"/>
          <w:lang w:bidi="ar-SA"/>
        </w:rPr>
        <w:t xml:space="preserve">عليه السلام يحلفون بحقه ولا يدرون ما حقه وفضله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عنّي صلوات الله عليه ساعة ثم قال </w:t>
      </w:r>
      <w:r>
        <w:rPr>
          <w:rFonts w:eastAsia="Amiri" w:cs="Amiri" w:ascii="Amiri" w:hAnsi="Amiri"/>
          <w:color w:val="111111"/>
          <w:sz w:val="28"/>
          <w:szCs w:val="28"/>
          <w:rtl w:val="true"/>
          <w:lang w:bidi="ar-SA"/>
        </w:rPr>
        <w:t>: )</w:t>
      </w:r>
      <w:r>
        <w:rPr>
          <w:rStyle w:val="FootnoteAnchor"/>
          <w:rtl w:val="true"/>
        </w:rPr>
        <w:footnoteReference w:id="402"/>
      </w:r>
      <w:r>
        <w:rPr>
          <w:rFonts w:ascii="Amiri" w:hAnsi="Amiri" w:eastAsia="Amiri" w:cs="Amiri"/>
          <w:color w:val="111111"/>
          <w:sz w:val="28"/>
          <w:sz w:val="28"/>
          <w:szCs w:val="28"/>
          <w:rtl w:val="true"/>
          <w:lang w:bidi="ar-SA"/>
        </w:rPr>
        <w:t xml:space="preserve">وجئت تسأله عن مقالة المفوضة ، كذبوا بل قلوبنا أوعية المشية الله ،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شئنا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ثم رجع الستر إلى حالته فلم أستطع كشفه فنظر</w:t>
      </w:r>
      <w:r>
        <w:rPr>
          <w:rStyle w:val="FootnoteAnchor"/>
          <w:rtl w:val="true"/>
        </w:rPr>
        <w:footnoteReference w:id="405"/>
      </w:r>
      <w:r>
        <w:rPr>
          <w:rFonts w:ascii="IRNazanin" w:hAnsi="IRNazanin" w:eastAsia="IRNazanin"/>
          <w:color w:val="111111"/>
          <w:sz w:val="28"/>
          <w:sz w:val="28"/>
          <w:szCs w:val="28"/>
          <w:rtl w:val="true"/>
          <w:lang w:bidi="fa-IR"/>
        </w:rPr>
        <w:t xml:space="preserve">إلى أبو محمد عليه السلام متبسّماً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جلوسك ؟ وقد أنبأك بحاجتك الحجة من بعدي ، فقمت وخرجت ، ولم أعاینه بعد ذلك ، 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کاملا فسألته عن هذا الحديث ، فحدّثني به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جعفر محمد بن جرير الطبري في مسند فاطمة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هارون بن موسى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49" w:name="pg8966_105933"/>
    </w:p>
    <w:p>
      <w:pPr>
        <w:pStyle w:val="BookText"/>
        <w:rPr/>
      </w:pPr>
      <w:bookmarkEnd w:id="49"/>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المفوضة ، وذكر الحديث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1689847_2870459653"/>
      <w:bookmarkStart w:id="51" w:name="_Toc18"/>
      <w:bookmarkEnd w:id="50"/>
      <w:r>
        <w:rPr>
          <w:rtl w:val="true"/>
        </w:rPr>
        <w:t xml:space="preserve">السابع عشر </w:t>
      </w:r>
      <w:r>
        <w:rPr>
          <w:rtl w:val="true"/>
        </w:rPr>
        <w:t xml:space="preserve">: </w:t>
      </w:r>
      <w:r>
        <w:rPr>
          <w:rtl w:val="true"/>
        </w:rPr>
        <w:t xml:space="preserve">أبو عبد الله بن صالح </w:t>
      </w:r>
      <w:r>
        <w:rPr>
          <w:rtl w:val="true"/>
        </w:rPr>
        <w:t>:</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علي بن محمد ، عن محمد بن علي بن إبراهيم ، عن أبي عبد الله بن صالح أنّه رآه عند الحجر</w:t>
      </w:r>
      <w:r>
        <w:rPr>
          <w:rStyle w:val="FootnoteAnchor"/>
          <w:rtl w:val="true"/>
        </w:rPr>
        <w:footnoteReference w:id="409"/>
      </w:r>
      <w:r>
        <w:rPr>
          <w:rFonts w:ascii="Amiri" w:hAnsi="Amiri" w:eastAsia="Amiri" w:cs="Amiri"/>
          <w:color w:val="111111"/>
          <w:sz w:val="28"/>
          <w:sz w:val="28"/>
          <w:szCs w:val="28"/>
          <w:rtl w:val="true"/>
          <w:lang w:bidi="ar-SA"/>
        </w:rPr>
        <w:t xml:space="preserve">الأسود والناس يتجاذبون عليه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أمروا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1689849_2870459653"/>
      <w:bookmarkStart w:id="53" w:name="_Toc19"/>
      <w:bookmarkEnd w:id="52"/>
      <w:r>
        <w:rPr>
          <w:rtl w:val="true"/>
        </w:rPr>
        <w:t xml:space="preserve">الثامن عشر </w:t>
      </w:r>
      <w:r>
        <w:rPr>
          <w:rtl w:val="true"/>
        </w:rPr>
        <w:t xml:space="preserve">: </w:t>
      </w:r>
      <w:r>
        <w:rPr>
          <w:rtl w:val="true"/>
        </w:rPr>
        <w:t>إبراهيم بن إدريس</w:t>
      </w:r>
      <w:bookmarkEnd w:id="53"/>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إدريس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عدّه الشيخ والبرقي في رجالها من أصحاب الهادي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علي بن محمد، عن أبي علي أحمد بن إبراهيم بن إدريس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عليه السلام بعد مضيّ أبي محمدعليه السلام حين أيفع وقبّلت </w:t>
      </w:r>
      <w:r>
        <w:rPr>
          <w:rStyle w:val="FootnoteAnchor"/>
          <w:rtl w:val="true"/>
        </w:rPr>
        <w:footnoteReference w:id="413"/>
      </w:r>
      <w:r>
        <w:rPr>
          <w:rFonts w:ascii="Amiri" w:hAnsi="Amiri" w:eastAsia="Amiri" w:cs="Amiri"/>
          <w:color w:val="111111"/>
          <w:sz w:val="28"/>
          <w:sz w:val="28"/>
          <w:szCs w:val="28"/>
          <w:rtl w:val="true"/>
          <w:lang w:bidi="ar-SA"/>
        </w:rPr>
        <w:t xml:space="preserve">يديه ورأسه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54" w:name="pg8966_105934"/>
    </w:p>
    <w:p>
      <w:pPr>
        <w:pStyle w:val="Heading2"/>
        <w:numPr>
          <w:ilvl w:val="1"/>
          <w:numId w:val="1"/>
        </w:numPr>
        <w:rPr/>
      </w:pPr>
      <w:bookmarkStart w:id="55" w:name="__RefHeading___Toc1689851_2870459653"/>
      <w:bookmarkStart w:id="56" w:name="_Toc20"/>
      <w:bookmarkEnd w:id="54"/>
      <w:bookmarkEnd w:id="55"/>
      <w:r>
        <w:rPr>
          <w:rtl w:val="true"/>
        </w:rPr>
        <w:t xml:space="preserve">التاسع عشر </w:t>
      </w:r>
      <w:r>
        <w:rPr>
          <w:rtl w:val="true"/>
        </w:rPr>
        <w:t xml:space="preserve">: </w:t>
      </w:r>
      <w:r>
        <w:rPr>
          <w:rtl w:val="true"/>
        </w:rPr>
        <w:t xml:space="preserve">جعفر بن علي </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علي بن محمد،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صالح وأحمد بن النضر</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هو يحتمل أن يكون أحمد بن النضر بن سعيد الباقي المعروف بابن أبي هراسة ، يلقب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 منه التلعکبري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في ذي الحجة سنة </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التروية بجسر نهروان ، ودفن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فيمن لم يرو عنهم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القنبري رجل من ولد قنبر الكبير مولى أبي الحسن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حدیث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الذي يلقب بالكذاب لادعائه الإمامة بغير حق بعد شهادة أبي محمد العسكري عليه السلام ،ومات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خمس وأربعون سنة ، ودفن في دار أبيه بسر من 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 ترجمته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والاحتجاج والفصول المختارة وفرق الشيعة وغيبة الطوسی وغيرها من الكتب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على فمه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فهل رأيته ؟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 ولكن رآه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جعفر مرتين ، وله 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1689853_2870459653"/>
      <w:bookmarkStart w:id="58" w:name="_Toc21"/>
      <w:bookmarkEnd w:id="57"/>
      <w:r>
        <w:rPr>
          <w:rtl w:val="true"/>
        </w:rPr>
        <w:t xml:space="preserve">العشرون </w:t>
      </w:r>
      <w:r>
        <w:rPr>
          <w:rtl w:val="true"/>
        </w:rPr>
        <w:t xml:space="preserve">: </w:t>
      </w:r>
      <w:r>
        <w:rPr>
          <w:rtl w:val="true"/>
        </w:rPr>
        <w:t xml:space="preserve">أبو محمد الوجناني ، عمّن رأه </w:t>
      </w:r>
      <w:r>
        <w:rPr>
          <w:rtl w:val="true"/>
        </w:rPr>
        <w:t>:</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علي بن محمد، عن أبي محمد الوجناني أنّه أخبره</w:t>
      </w:r>
      <w:r>
        <w:rPr>
          <w:rStyle w:val="FootnoteAnchor"/>
          <w:rtl w:val="true"/>
        </w:rPr>
        <w:footnoteReference w:id="417"/>
      </w:r>
      <w:bookmarkStart w:id="59" w:name="pg8966_105935"/>
    </w:p>
    <w:p>
      <w:pPr>
        <w:pStyle w:val="BookText"/>
        <w:rPr/>
      </w:pPr>
      <w:bookmarkEnd w:id="59"/>
      <w:r>
        <w:rPr>
          <w:rFonts w:ascii="Amiri" w:hAnsi="Amiri" w:eastAsia="Amiri" w:cs="Amiri"/>
          <w:color w:val="111111"/>
          <w:sz w:val="28"/>
          <w:sz w:val="28"/>
          <w:szCs w:val="28"/>
          <w:rtl w:val="true"/>
          <w:lang w:bidi="ar-SA"/>
        </w:rPr>
        <w:t xml:space="preserve">عمّن رآه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خرج من الدار قبل الحادث بعشرة أيام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w:t>
      </w:r>
      <w:r>
        <w:rPr>
          <w:rStyle w:val="FootnoteAnchor"/>
          <w:rtl w:val="true"/>
        </w:rPr>
        <w:footnoteReference w:id="419"/>
      </w:r>
      <w:r>
        <w:rPr>
          <w:rFonts w:ascii="Amiri" w:hAnsi="Amiri" w:eastAsia="Amiri" w:cs="Amiri"/>
          <w:color w:val="111111"/>
          <w:sz w:val="28"/>
          <w:sz w:val="28"/>
          <w:szCs w:val="28"/>
          <w:rtl w:val="true"/>
          <w:lang w:bidi="ar-SA"/>
        </w:rPr>
        <w:t>تعلم أنّها من أحبّ البقاع ، لولا الطرد أو كلام هذا ونحوه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1689855_2870459653"/>
      <w:bookmarkStart w:id="61" w:name="_Toc22"/>
      <w:bookmarkEnd w:id="60"/>
      <w:r>
        <w:rPr>
          <w:rtl w:val="true"/>
        </w:rPr>
        <w:t xml:space="preserve">الحادي والعشرون </w:t>
      </w:r>
      <w:r>
        <w:rPr>
          <w:rtl w:val="true"/>
        </w:rPr>
        <w:t xml:space="preserve">: </w:t>
      </w:r>
      <w:r>
        <w:rPr>
          <w:rtl w:val="true"/>
        </w:rPr>
        <w:t xml:space="preserve">بعض جلاوزة السواد </w:t>
      </w:r>
      <w:r>
        <w:rPr>
          <w:rtl w:val="true"/>
        </w:rPr>
        <w:t>:</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علي بن قيس ، عن بعض جلاوزة </w:t>
      </w:r>
      <w:r>
        <w:rPr>
          <w:rStyle w:val="FootnoteAnchor"/>
          <w:rtl w:val="true"/>
        </w:rPr>
        <w:footnoteReference w:id="421"/>
      </w:r>
      <w:r>
        <w:rPr>
          <w:rFonts w:ascii="Amiri" w:hAnsi="Amiri" w:eastAsia="Amiri" w:cs="Amiri"/>
          <w:color w:val="111111"/>
          <w:sz w:val="28"/>
          <w:sz w:val="28"/>
          <w:szCs w:val="28"/>
          <w:rtl w:val="true"/>
          <w:lang w:bidi="ar-SA"/>
        </w:rPr>
        <w:t xml:space="preserve">السواد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سيماء</w:t>
      </w:r>
      <w:r>
        <w:rPr>
          <w:rStyle w:val="FootnoteAnchor"/>
          <w:rtl w:val="true"/>
        </w:rPr>
        <w:footnoteReference w:id="422"/>
      </w:r>
      <w:r>
        <w:rPr>
          <w:rFonts w:ascii="IRNazanin" w:hAnsi="IRNazanin" w:eastAsia="IRNazanin"/>
          <w:color w:val="111111"/>
          <w:sz w:val="28"/>
          <w:sz w:val="28"/>
          <w:szCs w:val="28"/>
          <w:rtl w:val="true"/>
          <w:lang w:bidi="fa-IR"/>
        </w:rPr>
        <w:t xml:space="preserve">آنفاً بسرّ من رأي وقد كسر باب الدار ، فخرج عليه وبيده طبرزین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في داري ؟ فقال سیماء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زعم أنّ أباك مضى ولا ولد له ، فإن كانت دارك فقدانصرفت عنك ، فخرج عن الدار ، قال علي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علينا خادم </w:t>
      </w:r>
      <w:r>
        <w:rPr>
          <w:rStyle w:val="FootnoteAnchor"/>
          <w:rtl w:val="true"/>
        </w:rPr>
        <w:footnoteReference w:id="424"/>
      </w:r>
      <w:r>
        <w:rPr>
          <w:rFonts w:ascii="Amiri" w:hAnsi="Amiri" w:eastAsia="Amiri" w:cs="Amiri"/>
          <w:color w:val="111111"/>
          <w:sz w:val="28"/>
          <w:sz w:val="28"/>
          <w:szCs w:val="28"/>
          <w:rtl w:val="true"/>
          <w:lang w:bidi="ar-SA"/>
        </w:rPr>
        <w:t xml:space="preserve">من خدم الدار فسألته عن هذا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بهذا ؟فقلت له </w:t>
      </w:r>
      <w:r>
        <w:rPr>
          <w:rStyle w:val="FootnoteAnchor"/>
          <w:rtl w:val="true"/>
        </w:rPr>
        <w:footnoteReference w:id="426"/>
      </w:r>
      <w:r>
        <w:rPr>
          <w:rFonts w:ascii="Amiri" w:hAnsi="Amiri" w:eastAsia="Amiri" w:cs="Amiri"/>
          <w:color w:val="111111"/>
          <w:sz w:val="28"/>
          <w:sz w:val="28"/>
          <w:szCs w:val="28"/>
          <w:rtl w:val="true"/>
          <w:lang w:bidi="ar-SA"/>
        </w:rPr>
        <w:t xml:space="preserve">حدثني بعض جلاوزة السواد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الناس شيء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689857_2870459653"/>
      <w:bookmarkStart w:id="63" w:name="_Toc23"/>
      <w:bookmarkEnd w:id="62"/>
      <w:r>
        <w:rPr>
          <w:rtl w:val="true"/>
        </w:rPr>
        <w:t xml:space="preserve">الثاني والعشرون </w:t>
      </w:r>
      <w:r>
        <w:rPr>
          <w:rtl w:val="true"/>
        </w:rPr>
        <w:t xml:space="preserve">: </w:t>
      </w:r>
      <w:r>
        <w:rPr>
          <w:rtl w:val="true"/>
        </w:rPr>
        <w:t xml:space="preserve">أبو نصر طريف الخادم </w:t>
      </w:r>
      <w:r>
        <w:rPr>
          <w:rtl w:val="true"/>
        </w:rPr>
        <w:t>:</w:t>
      </w:r>
      <w:bookmarkEnd w:id="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محمد بن يحيى ، عن الحسن بن علي النيسابوري ، عن </w:t>
      </w:r>
      <w:bookmarkStart w:id="64" w:name="pg8966_105936"/>
    </w:p>
    <w:p>
      <w:pPr>
        <w:pStyle w:val="BookText"/>
        <w:rPr/>
      </w:pPr>
      <w:bookmarkEnd w:id="64"/>
      <w:r>
        <w:rPr>
          <w:rFonts w:ascii="Amiri" w:hAnsi="Amiri" w:eastAsia="Amiri" w:cs="Amiri"/>
          <w:color w:val="111111"/>
          <w:sz w:val="28"/>
          <w:sz w:val="28"/>
          <w:szCs w:val="28"/>
          <w:rtl w:val="true"/>
          <w:lang w:bidi="ar-SA"/>
        </w:rPr>
        <w:t xml:space="preserve">إبراهيم بن محمد بن </w:t>
      </w:r>
      <w:r>
        <w:rPr>
          <w:rStyle w:val="FootnoteAnchor"/>
          <w:rtl w:val="true"/>
        </w:rPr>
        <w:footnoteReference w:id="429"/>
      </w:r>
      <w:r>
        <w:rPr>
          <w:rFonts w:ascii="IRNazanin" w:hAnsi="IRNazanin" w:eastAsia="IRNazanin"/>
          <w:color w:val="111111"/>
          <w:sz w:val="28"/>
          <w:sz w:val="28"/>
          <w:szCs w:val="28"/>
          <w:rtl w:val="true"/>
          <w:lang w:bidi="fa-IR"/>
        </w:rPr>
        <w:t>عبد الله بن موسی بن جعفر ، عن أبي نصر طريف</w:t>
      </w:r>
      <w:r>
        <w:rPr>
          <w:rStyle w:val="FootnoteAnchor"/>
          <w:rtl w:val="true"/>
        </w:rPr>
        <w:footnoteReference w:id="430"/>
      </w:r>
      <w:r>
        <w:rPr>
          <w:rFonts w:ascii="IRNazanin" w:hAnsi="IRNazanin" w:eastAsia="IRNazanin"/>
          <w:color w:val="111111"/>
          <w:sz w:val="28"/>
          <w:sz w:val="28"/>
          <w:szCs w:val="28"/>
          <w:rtl w:val="true"/>
          <w:lang w:bidi="fa-IR"/>
        </w:rPr>
        <w:t>الخادم أنّه رآه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689859_2870459653"/>
      <w:bookmarkStart w:id="66" w:name="_Toc24"/>
      <w:bookmarkEnd w:id="65"/>
      <w:r>
        <w:rPr>
          <w:rtl w:val="true"/>
        </w:rPr>
        <w:t xml:space="preserve">الثالث والعشرون </w:t>
      </w:r>
      <w:r>
        <w:rPr>
          <w:rtl w:val="true"/>
        </w:rPr>
        <w:t xml:space="preserve">: </w:t>
      </w:r>
      <w:r>
        <w:rPr>
          <w:rtl w:val="true"/>
        </w:rPr>
        <w:t xml:space="preserve">بعض أهل المدائن وغيره </w:t>
      </w:r>
      <w:r>
        <w:rPr>
          <w:rtl w:val="true"/>
        </w:rPr>
        <w:t>:</w:t>
      </w:r>
      <w:bookmarkEnd w:id="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 عن أبي أحمد بن راشد، عن بعض أهل المدائن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رفيق ، لي ، فوافينا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الموقف فإذا شاب قاعد عليه إزار ورداء ، وفي رجليه نعل صفراء ، قوّمت الإزار والرداء عمائة وخمسين ديناراً</w:t>
      </w:r>
      <w:r>
        <w:rPr>
          <w:rStyle w:val="FootnoteAnchor"/>
          <w:rtl w:val="true"/>
        </w:rPr>
        <w:footnoteReference w:id="433"/>
      </w:r>
      <w:r>
        <w:rPr>
          <w:rFonts w:ascii="Amiri" w:hAnsi="Amiri" w:eastAsia="Amiri" w:cs="Amiri"/>
          <w:color w:val="111111"/>
          <w:sz w:val="28"/>
          <w:sz w:val="28"/>
          <w:szCs w:val="28"/>
          <w:rtl w:val="true"/>
          <w:lang w:bidi="ar-SA"/>
        </w:rPr>
        <w:t>، وليس عليه أثر السفر ، فدنا منّا سائل فرددناه ، فدنا من الشاب فسأله ، فحمل شيئاً من الأرض وناوله</w:t>
      </w:r>
      <w:r>
        <w:rPr>
          <w:rStyle w:val="FootnoteAnchor"/>
          <w:rtl w:val="true"/>
        </w:rPr>
        <w:footnoteReference w:id="434"/>
      </w:r>
      <w:r>
        <w:rPr>
          <w:rFonts w:ascii="Amiri" w:hAnsi="Amiri" w:eastAsia="Amiri" w:cs="Amiri"/>
          <w:color w:val="111111"/>
          <w:sz w:val="28"/>
          <w:sz w:val="28"/>
          <w:szCs w:val="28"/>
          <w:rtl w:val="true"/>
          <w:lang w:bidi="ar-SA"/>
        </w:rPr>
        <w:t xml:space="preserve">، فدعا له السائل واجتهد في الدعاء وأطال ، فقام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عنّا فدنونا من السائل ، فقلنا</w:t>
      </w:r>
      <w:r>
        <w:rPr>
          <w:rStyle w:val="FootnoteAnchor"/>
          <w:rtl w:val="true"/>
        </w:rPr>
        <w:footnoteReference w:id="43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أعطاك ؟ فأرانا حصاة ذهب مضرّسة ، قدّرناها</w:t>
      </w:r>
      <w:r>
        <w:rPr>
          <w:rStyle w:val="FootnoteAnchor"/>
          <w:rtl w:val="true"/>
        </w:rPr>
        <w:footnoteReference w:id="437"/>
      </w:r>
      <w:r>
        <w:rPr>
          <w:rFonts w:ascii="Amiri" w:hAnsi="Amiri" w:eastAsia="Amiri" w:cs="Amiri"/>
          <w:color w:val="111111"/>
          <w:sz w:val="28"/>
          <w:sz w:val="28"/>
          <w:szCs w:val="28"/>
          <w:rtl w:val="true"/>
          <w:lang w:bidi="ar-SA"/>
        </w:rPr>
        <w:t xml:space="preserve">عشرين مثقالاً ،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عندنا ونحن لا ندري ، فذهبنا</w:t>
      </w:r>
      <w:r>
        <w:rPr>
          <w:rStyle w:val="FootnoteAnchor"/>
          <w:rtl w:val="true"/>
        </w:rPr>
        <w:footnoteReference w:id="438"/>
      </w:r>
      <w:r>
        <w:rPr>
          <w:rFonts w:ascii="Amiri" w:hAnsi="Amiri" w:eastAsia="Amiri" w:cs="Amiri"/>
          <w:color w:val="111111"/>
          <w:sz w:val="28"/>
          <w:sz w:val="28"/>
          <w:szCs w:val="28"/>
          <w:rtl w:val="true"/>
          <w:lang w:bidi="ar-SA"/>
        </w:rPr>
        <w:t xml:space="preserve">في طلبه فَدُرنا الموقف كلّه فلم نقدر عليه ، 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من كان حوله من أهل مكة والمدينة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ماشياً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7" w:name="pg8966_105937"/>
    </w:p>
    <w:p>
      <w:pPr>
        <w:pStyle w:val="Heading2"/>
        <w:numPr>
          <w:ilvl w:val="1"/>
          <w:numId w:val="1"/>
        </w:numPr>
        <w:rPr/>
      </w:pPr>
      <w:bookmarkStart w:id="68" w:name="__RefHeading___Toc1689861_2870459653"/>
      <w:bookmarkStart w:id="69" w:name="_Toc25"/>
      <w:bookmarkEnd w:id="67"/>
      <w:bookmarkEnd w:id="68"/>
      <w:r>
        <w:rPr>
          <w:rtl w:val="true"/>
        </w:rPr>
        <w:t xml:space="preserve">الرابع والعشرون </w:t>
      </w:r>
      <w:r>
        <w:rPr>
          <w:rtl w:val="true"/>
        </w:rPr>
        <w:t xml:space="preserve">: </w:t>
      </w:r>
      <w:r>
        <w:rPr>
          <w:rtl w:val="true"/>
        </w:rPr>
        <w:t xml:space="preserve">يعقوب بن منفوس </w:t>
      </w:r>
      <w:r>
        <w:rPr>
          <w:rtl w:val="true"/>
        </w:rPr>
        <w:t>:</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في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المظفر بن جعفر بن المظفر العلوي السمرقندي</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روى عنه التلعکبري إجازة كتب العياشي عن أبيه جعفر بن محمد ، عن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فيمن لم يرو عنهم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محمد بن مسعود العياشي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النظر ، جلیل القدر ، واسع الأخبار ، بصير بالروايات ، مضطلع بها ، له كتب كثيرة تزيد على مائتي مصنف ، ذکر فهرست كتبه ابن النديم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الشيخ في رجاله فيمن لم يرو عنهم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هارون الدقاق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حدثناجعفر بن محمد بن عبد الله بن القاسم بن إبراهيم بن مالك الأشتر،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يعقوب بن منقوش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عدّه الشيخ تارة من أصحاب الهادي عليه السلام وأخرى من أصحاب العسكري عليه السلام ،</w:t>
      </w:r>
    </w:p>
    <w:p>
      <w:pPr>
        <w:pStyle w:val="BookText"/>
        <w:rPr/>
      </w:pPr>
      <w:r>
        <w:rPr>
          <w:rFonts w:ascii="Amiri" w:hAnsi="Amiri" w:eastAsia="Amiri" w:cs="Amiri"/>
          <w:color w:val="111111"/>
          <w:sz w:val="28"/>
          <w:sz w:val="28"/>
          <w:szCs w:val="28"/>
          <w:rtl w:val="true"/>
          <w:lang w:bidi="ar-SA"/>
        </w:rPr>
        <w:t xml:space="preserve">وأنه رآه القائم عليه السلام على ما نقل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عليها السلام وهو جالس على دكّان</w:t>
      </w:r>
      <w:bookmarkStart w:id="70" w:name="pg8966_105938"/>
    </w:p>
    <w:p>
      <w:pPr>
        <w:pStyle w:val="BookText"/>
        <w:rPr/>
      </w:pPr>
      <w:bookmarkEnd w:id="70"/>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عن يمينه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عليه ستر مسبل</w:t>
      </w:r>
      <w:r>
        <w:rPr>
          <w:rStyle w:val="FootnoteAnchor"/>
          <w:rtl w:val="true"/>
        </w:rPr>
        <w:footnoteReference w:id="444"/>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الستر فرفعته ، فخرج إلينا غلام خماسي ، له عشر ، أو ثمان ، أو نحو ذلك ، واضح الجبين ، أبيض الوجه ،درّي المقلتين ، شثن </w:t>
      </w:r>
      <w:r>
        <w:rPr>
          <w:rStyle w:val="FootnoteAnchor"/>
          <w:rtl w:val="true"/>
        </w:rPr>
        <w:footnoteReference w:id="445"/>
      </w:r>
      <w:r>
        <w:rPr>
          <w:rFonts w:ascii="Amiri" w:hAnsi="Amiri" w:eastAsia="Amiri" w:cs="Amiri"/>
          <w:color w:val="111111"/>
          <w:sz w:val="28"/>
          <w:sz w:val="28"/>
          <w:szCs w:val="28"/>
          <w:rtl w:val="true"/>
          <w:lang w:bidi="ar-SA"/>
        </w:rPr>
        <w:t xml:space="preserve">الكفّين ، معطوف الركبتين ، في خده الأيمن خال ، وفي رأسه ذؤابة ، فجلس على فخذ أبي محمد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صاحبکم ثم وثب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أدخل إلى الوقت المعلوم ،فدخل البيت وأنا أنظر إليه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يعقوب أنظر من في البيت ، فدخلت في رأيت أحداً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689863_2870459653"/>
      <w:bookmarkStart w:id="72" w:name="_Toc26"/>
      <w:bookmarkEnd w:id="71"/>
      <w:r>
        <w:rPr>
          <w:rtl w:val="true"/>
        </w:rPr>
        <w:t xml:space="preserve">الخامس والعشرون </w:t>
      </w:r>
      <w:r>
        <w:rPr>
          <w:rtl w:val="true"/>
        </w:rPr>
        <w:t xml:space="preserve">: </w:t>
      </w:r>
      <w:r>
        <w:rPr>
          <w:rtl w:val="true"/>
        </w:rPr>
        <w:t xml:space="preserve">غانم أبو سعيد الهندي </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أبي خلف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هذه الطائفة وفقيهها ووجهها ، كان سمع من حديث العامة شيئاً کثیراً ، وسافر في طلب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 مولانا أبا محمد عليه السلام ، ورأيت بعض أصحابنا يضعّفون لقاءه له عليه السلام ، وكان قليل الحديث ، وصنّف كتبا کثیرة وقع إلينا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رحمه الله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جلیل القدر ، واسع الأخبار ، كثير التصانيف ، و عدّه من أصحاب العسكري عليه السلام تارة وأخرى فيمن لم يرو عنهم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علان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قيس ، عن غانم أبي</w:t>
      </w:r>
    </w:p>
    <w:p>
      <w:pPr>
        <w:pStyle w:val="BookText"/>
        <w:rPr/>
      </w:pPr>
      <w:r>
        <w:rPr>
          <w:rFonts w:ascii="Amiri" w:hAnsi="Amiri" w:eastAsia="Amiri" w:cs="Amiri"/>
          <w:color w:val="111111"/>
          <w:sz w:val="28"/>
          <w:sz w:val="28"/>
          <w:szCs w:val="28"/>
          <w:rtl w:val="true"/>
          <w:lang w:bidi="ar-SA"/>
        </w:rPr>
        <w:t xml:space="preserve">سعيد الهندي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علّان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w:t>
      </w:r>
      <w:r>
        <w:rPr>
          <w:rStyle w:val="FootnoteAnchor"/>
          <w:rtl w:val="true"/>
        </w:rPr>
        <w:footnoteReference w:id="450"/>
      </w:r>
      <w:r>
        <w:rPr>
          <w:rFonts w:ascii="Amiri" w:hAnsi="Amiri" w:eastAsia="Amiri" w:cs="Amiri"/>
          <w:color w:val="111111"/>
          <w:sz w:val="28"/>
          <w:sz w:val="28"/>
          <w:szCs w:val="28"/>
          <w:rtl w:val="true"/>
          <w:lang w:bidi="ar-SA"/>
        </w:rPr>
        <w:t xml:space="preserve">جماعة ، عن محمد بن محمد الأشعري ، عن غانم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مع ملك </w:t>
      </w:r>
      <w:r>
        <w:rPr>
          <w:rStyle w:val="FootnoteAnchor"/>
          <w:rtl w:val="true"/>
        </w:rPr>
        <w:footnoteReference w:id="453"/>
      </w:r>
      <w:r>
        <w:rPr>
          <w:rFonts w:ascii="Amiri" w:hAnsi="Amiri" w:eastAsia="Amiri" w:cs="Amiri"/>
          <w:color w:val="111111"/>
          <w:sz w:val="28"/>
          <w:sz w:val="28"/>
          <w:szCs w:val="28"/>
          <w:rtl w:val="true"/>
          <w:lang w:bidi="ar-SA"/>
        </w:rPr>
        <w:t xml:space="preserve">الهند بقشمير </w:t>
      </w:r>
      <w:r>
        <w:rPr>
          <w:rStyle w:val="FootnoteAnchor"/>
          <w:rtl w:val="true"/>
        </w:rPr>
        <w:footnoteReference w:id="454"/>
      </w:r>
      <w:r>
        <w:rPr>
          <w:rFonts w:ascii="Amiri" w:hAnsi="Amiri" w:eastAsia="Amiri" w:cs="Amiri"/>
          <w:color w:val="111111"/>
          <w:sz w:val="28"/>
          <w:sz w:val="28"/>
          <w:szCs w:val="28"/>
          <w:rtl w:val="true"/>
          <w:lang w:bidi="ar-SA"/>
        </w:rPr>
        <w:t xml:space="preserve">الداخلة ونحن أربعون رجلاً نقعد حول كراسي </w:t>
      </w:r>
      <w:r>
        <w:rPr>
          <w:rStyle w:val="FootnoteAnchor"/>
          <w:rtl w:val="true"/>
        </w:rPr>
        <w:footnoteReference w:id="455"/>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قد قرأنا التوراة والإنجيل والزبور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يفزع إلينا في العلم ، فتذاكرنا يوماً محمداً صلى الله عليه وآله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في كتبنا فاتفقنا على أن أخرج في طلبه وأبحث عنه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ومعي مال فقطع على الترك وشلحوني </w:t>
      </w:r>
      <w:r>
        <w:rPr>
          <w:rStyle w:val="FootnoteAnchor"/>
          <w:rtl w:val="true"/>
        </w:rPr>
        <w:footnoteReference w:id="458"/>
      </w:r>
      <w:r>
        <w:rPr>
          <w:rFonts w:ascii="Amiri" w:hAnsi="Amiri" w:eastAsia="Amiri" w:cs="Amiri"/>
          <w:color w:val="111111"/>
          <w:sz w:val="28"/>
          <w:sz w:val="28"/>
          <w:szCs w:val="28"/>
          <w:rtl w:val="true"/>
          <w:lang w:bidi="ar-SA"/>
        </w:rPr>
        <w:t>فوقعت إلى كابل ،وخرجت من كابل إلى بلخ ، والأمير بها ابن أبي شور ، فأتيته وعرّفته ما خرجت له ، فجمع الفقهاء والعلماء لمناظرت فسألتهم عن محمد صلى الله عليه وآله فقالوا</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نبينا محمد بن عبد الله صلى الله عليه وآله وقد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خليفته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أنسبوه لي ، فنسبوه إلى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بنبيّ</w:t>
      </w:r>
      <w:r>
        <w:rPr>
          <w:rStyle w:val="FootnoteAnchor"/>
          <w:rtl w:val="true"/>
        </w:rPr>
        <w:footnoteReference w:id="461"/>
      </w:r>
      <w:r>
        <w:rPr>
          <w:rFonts w:ascii="Amiri" w:hAnsi="Amiri" w:eastAsia="Amiri" w:cs="Amiri"/>
          <w:color w:val="111111"/>
          <w:sz w:val="28"/>
          <w:sz w:val="28"/>
          <w:szCs w:val="28"/>
          <w:rtl w:val="true"/>
          <w:lang w:bidi="ar-SA"/>
        </w:rPr>
        <w:t xml:space="preserve">، إنّ النبيّ الذي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نجده في كتبنا خليفته ابن عمه وزوج ابنته ، أبو ولده ، فقالوا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خرج من الشرك إلى الكفر ، مر بضرب عنقه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مستمسك </w:t>
      </w:r>
      <w:r>
        <w:rPr>
          <w:rStyle w:val="FootnoteAnchor"/>
          <w:rtl w:val="true"/>
        </w:rPr>
        <w:footnoteReference w:id="463"/>
      </w:r>
      <w:r>
        <w:rPr>
          <w:rFonts w:ascii="IRNazanin" w:hAnsi="IRNazanin" w:eastAsia="IRNazanin"/>
          <w:color w:val="111111"/>
          <w:sz w:val="28"/>
          <w:sz w:val="28"/>
          <w:szCs w:val="28"/>
          <w:rtl w:val="true"/>
          <w:lang w:bidi="fa-IR"/>
        </w:rPr>
        <w:t xml:space="preserve">بدین ولا أدعه إلّا ببيان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الأمير الحسين بن أشكيب</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شيخ لنا ، خراساني ، ثقة ،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أبو عمرو في كتاب الرجال في أصحاب أبي الحسن صاحب العسكر عليه السلام روى عنه العياشي وأكثر واعتمد حديثه ، ثقة ، ثقة ،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عالم ، متکلم ، مؤلف للكتب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الشيخ في رجاله في أصحاب الهادي عليه السلام وفي أصحاب العسكري عليه السلام وقال فيمن لم يرو 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جلیل ، متکلم ، مناظر ، صاحب تصانیف ، لطيف الكلام ، جيد 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ناظر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والعلماء حولك فمُرهُم بمناظرته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کما أقول لك واخل به وألطف له ،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بي الحسين وسألته عن محمد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قالوه لك ، غير أن خليفته ابن عمّه علي بن أبيطالب بن عبد المطلب ، وهو زوج ابنته فاطمة ، وأبو ولده الحسن والحسين ،فقلت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 وصرت إلى الأمير فأسلمت ، فمضى بي إلى الحسين ففقّهني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كتبنا أنّه لا يمضي خليفة إلّا عن خليفة ، فمن كان خليفة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Style w:val="FootnoteAnchor"/>
          <w:rtl w:val="true"/>
        </w:rPr>
        <w:footnoteReference w:id="465"/>
      </w:r>
      <w:r>
        <w:rPr>
          <w:rFonts w:ascii="Amiri" w:hAnsi="Amiri" w:eastAsia="Amiri" w:cs="Amiri"/>
          <w:color w:val="111111"/>
          <w:sz w:val="28"/>
          <w:sz w:val="28"/>
          <w:szCs w:val="28"/>
          <w:rtl w:val="true"/>
          <w:lang w:bidi="ar-SA"/>
        </w:rPr>
        <w:t xml:space="preserve">، ثم سمّى الأئمة </w:t>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حتّی بلغ إلى الحسن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أن تطلب خليفة الحسن وتسأل عنه ، فخرجت في الطلب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ووافي معنا بغداد فذكر لنا أنّه كان معه رفیق قد صحبه على هذا الأمر فكره بعض أخلاقه ففارقه فبينما</w:t>
      </w:r>
      <w:r>
        <w:rPr>
          <w:rStyle w:val="FootnoteAnchor"/>
          <w:rtl w:val="true"/>
        </w:rPr>
        <w:footnoteReference w:id="467"/>
      </w:r>
      <w:r>
        <w:rPr>
          <w:rFonts w:ascii="IRNazanin" w:hAnsi="IRNazanin" w:eastAsia="IRNazanin"/>
          <w:color w:val="111111"/>
          <w:sz w:val="28"/>
          <w:sz w:val="28"/>
          <w:szCs w:val="28"/>
          <w:rtl w:val="true"/>
          <w:lang w:bidi="fa-IR"/>
        </w:rPr>
        <w:t xml:space="preserve">أنا يوماً وقد مشیت </w:t>
      </w:r>
      <w:r>
        <w:rPr>
          <w:rStyle w:val="FootnoteAnchor"/>
          <w:rtl w:val="true"/>
        </w:rPr>
        <w:footnoteReference w:id="468"/>
      </w:r>
      <w:r>
        <w:rPr>
          <w:rFonts w:ascii="Amiri" w:hAnsi="Amiri" w:eastAsia="Amiri" w:cs="Amiri"/>
          <w:color w:val="111111"/>
          <w:sz w:val="28"/>
          <w:sz w:val="28"/>
          <w:szCs w:val="28"/>
          <w:rtl w:val="true"/>
          <w:lang w:bidi="ar-SA"/>
        </w:rPr>
        <w:t xml:space="preserve">، في الصراة وأنا مفكر فيها خرجت له إذ أتاني آتٍ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 فلم يزل يخرق </w:t>
      </w:r>
      <w:r>
        <w:rPr>
          <w:rStyle w:val="FootnoteAnchor"/>
          <w:rtl w:val="true"/>
        </w:rPr>
        <w:footnoteReference w:id="469"/>
      </w:r>
      <w:r>
        <w:rPr>
          <w:rFonts w:ascii="IRNazanin" w:hAnsi="IRNazanin" w:eastAsia="IRNazanin"/>
          <w:color w:val="111111"/>
          <w:sz w:val="28"/>
          <w:sz w:val="28"/>
          <w:szCs w:val="28"/>
          <w:rtl w:val="true"/>
          <w:lang w:bidi="fa-IR"/>
        </w:rPr>
        <w:t xml:space="preserve">بي المحال حتّی أدخلني داراً وبستاناً فإذا بمولاي قاعد ، فلمّا نظر إلي كلّمني بالهنديّة وسلّم عليّ ، وأخبرني باسمي ، وسألني عن الأربعين رجلاً بأسمائهم عن اسم رجل رجل ، ثم قال لي </w:t>
      </w:r>
      <w:r>
        <w:rPr>
          <w:rFonts w:eastAsia="IRNazanin" w:cs="IRNazanin"/>
          <w:color w:val="111111"/>
          <w:sz w:val="28"/>
          <w:szCs w:val="28"/>
          <w:rtl w:val="true"/>
          <w:lang w:bidi="fa-IR"/>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الحج مع أهل قم في هذه السنة ، فلا تحّج في هذه السنة ، وانصرف إلى خراسان وحج من قابل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إليّ بصرّة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هذه في نفقتك ولا تدخل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دار أحد ولا تخبر بشيء مما رأيت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w:t>
      </w:r>
      <w:r>
        <w:rPr>
          <w:rStyle w:val="FootnoteAnchor"/>
          <w:rtl w:val="true"/>
        </w:rPr>
        <w:footnoteReference w:id="472"/>
      </w:r>
      <w:r>
        <w:rPr>
          <w:rFonts w:ascii="Amiri" w:hAnsi="Amiri" w:eastAsia="Amiri" w:cs="Amiri"/>
          <w:color w:val="111111"/>
          <w:sz w:val="28"/>
          <w:sz w:val="28"/>
          <w:szCs w:val="28"/>
          <w:rtl w:val="true"/>
          <w:lang w:bidi="ar-SA"/>
        </w:rPr>
        <w:t xml:space="preserve">من العقبة ولم يقض لنا الحج ، وخرج غانم إلى خراسان ، وانصرف من قابل حاجّاً ، فبعث إليه </w:t>
      </w:r>
      <w:r>
        <w:rPr>
          <w:rStyle w:val="FootnoteAnchor"/>
          <w:rtl w:val="true"/>
        </w:rPr>
        <w:footnoteReference w:id="473"/>
      </w:r>
      <w:r>
        <w:rPr>
          <w:rFonts w:ascii="Amiri" w:hAnsi="Amiri" w:eastAsia="Amiri" w:cs="Amiri"/>
          <w:color w:val="111111"/>
          <w:sz w:val="28"/>
          <w:sz w:val="28"/>
          <w:szCs w:val="28"/>
          <w:rtl w:val="true"/>
          <w:lang w:bidi="ar-SA"/>
        </w:rPr>
        <w:t xml:space="preserve">بألطاف ولم يدخل قم ، وحجّ وانصرف إلى خراسان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رأيته عند أبي سعيد فذكر أنّه خرج من کابل مرتاباً وطالباً ، وأن صحة </w:t>
      </w:r>
      <w:r>
        <w:rPr>
          <w:rStyle w:val="FootnoteAnchor"/>
          <w:rtl w:val="true"/>
        </w:rPr>
        <w:footnoteReference w:id="476"/>
      </w:r>
      <w:r>
        <w:rPr>
          <w:rFonts w:ascii="Amiri" w:hAnsi="Amiri" w:eastAsia="Amiri" w:cs="Amiri"/>
          <w:color w:val="111111"/>
          <w:sz w:val="28"/>
          <w:sz w:val="28"/>
          <w:szCs w:val="28"/>
          <w:rtl w:val="true"/>
          <w:lang w:bidi="ar-SA"/>
        </w:rPr>
        <w:t xml:space="preserve">هذا الدين في الإنجيل </w:t>
      </w:r>
      <w:bookmarkStart w:id="73" w:name="pg8966_105942"/>
    </w:p>
    <w:p>
      <w:pPr>
        <w:pStyle w:val="BookText"/>
        <w:rPr/>
      </w:pPr>
      <w:bookmarkEnd w:id="73"/>
      <w:r>
        <w:rPr>
          <w:rFonts w:ascii="IRNazanin" w:hAnsi="IRNazanin" w:eastAsia="IRNazanin"/>
          <w:color w:val="111111"/>
          <w:sz w:val="28"/>
          <w:sz w:val="28"/>
          <w:szCs w:val="28"/>
          <w:rtl w:val="true"/>
          <w:lang w:bidi="fa-IR"/>
        </w:rPr>
        <w:t xml:space="preserve">و به اهتدى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689865_2870459653"/>
      <w:bookmarkStart w:id="75" w:name="_Toc27"/>
      <w:bookmarkEnd w:id="74"/>
      <w:r>
        <w:rPr>
          <w:rtl w:val="true"/>
        </w:rPr>
        <w:t xml:space="preserve">السادس والعشرون </w:t>
      </w:r>
      <w:r>
        <w:rPr>
          <w:rtl w:val="true"/>
        </w:rPr>
        <w:t xml:space="preserve">: </w:t>
      </w:r>
      <w:r>
        <w:rPr>
          <w:rtl w:val="true"/>
        </w:rPr>
        <w:t>محمد بن شاذان الكابلي</w:t>
      </w:r>
      <w:bookmarkEnd w:id="75"/>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الكابلي</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قد عدّه الصدوق في عداد من وقف على معجزات صاحب الزمان عليه السلام ، ورآه من وكلائه ، وتقدّم ترجمته في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قد وصل فترصّدت له حتّی لقيته فسألته عن خبره فذكر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خرج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لم يزل في الطلب ، وأنّه أقام بالمدينة فكان لا يذكره لأحد إلا زجره ، فلقي شیخاً من بني هاشم وهو يحيى بن محمد العريضي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تطلبه بصرياء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فقصدت صریا </w:t>
      </w:r>
      <w:r>
        <w:rPr>
          <w:rStyle w:val="FootnoteAnchor"/>
          <w:rtl w:val="true"/>
        </w:rPr>
        <w:footnoteReference w:id="483"/>
      </w:r>
      <w:r>
        <w:rPr>
          <w:rFonts w:ascii="Amiri" w:hAnsi="Amiri" w:eastAsia="Amiri" w:cs="Amiri"/>
          <w:color w:val="111111"/>
          <w:sz w:val="28"/>
          <w:sz w:val="28"/>
          <w:szCs w:val="28"/>
          <w:rtl w:val="true"/>
          <w:lang w:bidi="ar-SA"/>
        </w:rPr>
        <w:t>وجئت إلى دهليز مرشوش ، وطرحت نفسي على الدكان ، فخرج إلي غلام أسود فزجرني وانتهرني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 هذا المكان وانصرف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فدخل الدار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xml:space="preserve">مولاي عليه السلام قاعد بوسط </w:t>
      </w:r>
      <w:bookmarkStart w:id="76" w:name="pg8966_105943"/>
    </w:p>
    <w:p>
      <w:pPr>
        <w:pStyle w:val="BookText"/>
        <w:rPr/>
      </w:pPr>
      <w:bookmarkEnd w:id="76"/>
      <w:r>
        <w:rPr>
          <w:rFonts w:ascii="Amiri" w:hAnsi="Amiri" w:eastAsia="Amiri" w:cs="Amiri"/>
          <w:color w:val="111111"/>
          <w:sz w:val="28"/>
          <w:sz w:val="28"/>
          <w:szCs w:val="28"/>
          <w:rtl w:val="true"/>
          <w:lang w:bidi="ar-SA"/>
        </w:rPr>
        <w:t xml:space="preserve">الدار ، فلمّا نظر إلىّ سمّاني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لم يعرفه أحد إلّا أهلي بكابل،وأخبرني بأشياء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ذهبت فَمر لي بنفقة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انها ستذهب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بكذبك ، فأعطاني نفقة فضاع منّي ما كانت معي وسلم ما أعطاني ، ثم انصرفت السنة الثانية فلم أجد في الدار أحداً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689867_2870459653"/>
      <w:bookmarkStart w:id="78" w:name="_Toc28"/>
      <w:bookmarkEnd w:id="77"/>
      <w:r>
        <w:rPr>
          <w:rtl w:val="true"/>
        </w:rPr>
        <w:t xml:space="preserve">السابع والعشرون </w:t>
      </w:r>
      <w:r>
        <w:rPr>
          <w:rtl w:val="true"/>
        </w:rPr>
        <w:t xml:space="preserve">: </w:t>
      </w:r>
      <w:r>
        <w:rPr>
          <w:rtl w:val="true"/>
        </w:rPr>
        <w:t xml:space="preserve">محمد بن عثمان العمري </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w:t>
      </w:r>
      <w:r>
        <w:rPr>
          <w:rStyle w:val="FootnoteAnchor"/>
          <w:rtl w:val="true"/>
        </w:rPr>
        <w:footnoteReference w:id="491"/>
      </w:r>
      <w:r>
        <w:rPr>
          <w:rFonts w:ascii="Amiri" w:hAnsi="Amiri" w:eastAsia="Amiri" w:cs="Amiri"/>
          <w:color w:val="111111"/>
          <w:sz w:val="28"/>
          <w:sz w:val="28"/>
          <w:szCs w:val="28"/>
          <w:rtl w:val="true"/>
          <w:lang w:bidi="ar-SA"/>
        </w:rPr>
        <w:t xml:space="preserve">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وآخر عهدي به عند بيت الله الحرام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 قال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عليه السلام متعلقاً بأستار الكعبة في المستجار </w:t>
      </w:r>
      <w:r>
        <w:rPr>
          <w:rStyle w:val="FootnoteAnchor"/>
          <w:rtl w:val="true"/>
        </w:rPr>
        <w:footnoteReference w:id="493"/>
      </w:r>
      <w:r>
        <w:rPr>
          <w:rFonts w:ascii="Amiri" w:hAnsi="Amiri" w:eastAsia="Amiri" w:cs="Amiri"/>
          <w:color w:val="111111"/>
          <w:sz w:val="28"/>
          <w:sz w:val="28"/>
          <w:szCs w:val="28"/>
          <w:rtl w:val="true"/>
          <w:lang w:bidi="ar-SA"/>
        </w:rPr>
        <w:t xml:space="preserve">وهويقول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لي من أعدائي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79" w:name="pg8966_105944"/>
    </w:p>
    <w:p>
      <w:pPr>
        <w:pStyle w:val="Heading2"/>
        <w:numPr>
          <w:ilvl w:val="1"/>
          <w:numId w:val="1"/>
        </w:numPr>
        <w:rPr/>
      </w:pPr>
      <w:bookmarkStart w:id="80" w:name="__RefHeading___Toc1689869_2870459653"/>
      <w:bookmarkStart w:id="81" w:name="_Toc29"/>
      <w:bookmarkEnd w:id="79"/>
      <w:bookmarkEnd w:id="80"/>
      <w:r>
        <w:rPr>
          <w:rtl w:val="true"/>
        </w:rPr>
        <w:t xml:space="preserve">الثامن والعشرون </w:t>
      </w:r>
      <w:r>
        <w:rPr>
          <w:rtl w:val="true"/>
        </w:rPr>
        <w:t xml:space="preserve">: </w:t>
      </w:r>
      <w:r>
        <w:rPr>
          <w:rtl w:val="true"/>
        </w:rPr>
        <w:t xml:space="preserve">ظريف أبو نصر </w:t>
      </w:r>
      <w:r>
        <w:rPr>
          <w:rtl w:val="true"/>
        </w:rPr>
        <w:t>:</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 عن إبراهيم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ظريف أبو نصر</w:t>
      </w:r>
      <w:r>
        <w:rPr>
          <w:rStyle w:val="FootnoteAnchor"/>
          <w:rtl w:val="true"/>
        </w:rPr>
        <w:footnoteReference w:id="4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بالصندل الأحمر ، 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سيدي وابن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w:t>
      </w:r>
      <w:r>
        <w:rPr>
          <w:rStyle w:val="FootnoteAnchor"/>
          <w:rtl w:val="true"/>
        </w:rPr>
        <w:footnoteReference w:id="498"/>
      </w:r>
      <w:r>
        <w:rPr>
          <w:rFonts w:ascii="Amiri" w:hAnsi="Amiri" w:eastAsia="Amiri" w:cs="Amiri"/>
          <w:color w:val="111111"/>
          <w:sz w:val="28"/>
          <w:sz w:val="28"/>
          <w:szCs w:val="28"/>
          <w:rtl w:val="true"/>
          <w:lang w:bidi="ar-SA"/>
        </w:rPr>
        <w:t xml:space="preserve">، قال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جعلني الله فداك فبيّن لي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بي يدفع الله عزّ وجلّ البلاء عن أهلي وشيعتي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689871_2870459653"/>
      <w:bookmarkStart w:id="83" w:name="_Toc30"/>
      <w:bookmarkEnd w:id="82"/>
      <w:r>
        <w:rPr>
          <w:rtl w:val="true"/>
        </w:rPr>
        <w:t xml:space="preserve">التاسع والعشرون </w:t>
      </w:r>
      <w:r>
        <w:rPr>
          <w:rtl w:val="true"/>
        </w:rPr>
        <w:t xml:space="preserve">: </w:t>
      </w:r>
      <w:r>
        <w:rPr>
          <w:rtl w:val="true"/>
        </w:rPr>
        <w:t xml:space="preserve">عبد الله السوري </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r>
        <w:rPr>
          <w:rStyle w:val="FootnoteAnchor"/>
          <w:rtl w:val="true"/>
        </w:rPr>
        <w:footnoteReference w:id="503"/>
      </w:r>
      <w:r>
        <w:rPr>
          <w:rFonts w:ascii="IRNazanin" w:hAnsi="IRNazanin" w:eastAsia="IRNazanin"/>
          <w:color w:val="111111"/>
          <w:sz w:val="28"/>
          <w:sz w:val="28"/>
          <w:szCs w:val="28"/>
          <w:rtl w:val="true"/>
          <w:lang w:bidi="fa-IR"/>
        </w:rPr>
        <w:t xml:space="preserve">عبد الله </w:t>
      </w:r>
      <w:bookmarkStart w:id="84" w:name="pg8966_105945"/>
    </w:p>
    <w:p>
      <w:pPr>
        <w:pStyle w:val="BookText"/>
        <w:rPr/>
      </w:pPr>
      <w:bookmarkEnd w:id="84"/>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504"/>
      </w:r>
      <w:r>
        <w:rPr>
          <w:rFonts w:ascii="Amiri" w:hAnsi="Amiri" w:eastAsia="Amiri" w:cs="Amiri"/>
          <w:color w:val="111111"/>
          <w:sz w:val="28"/>
          <w:sz w:val="28"/>
          <w:szCs w:val="28"/>
          <w:rtl w:val="true"/>
          <w:lang w:bidi="ar-SA"/>
        </w:rPr>
        <w:t xml:space="preserve">عبد الله السوري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بستان بني عامر ، فرأيت غلماناً يلعبون في غدير ماء وفتىً جالساً على مصلّى ، واضعاً كمه على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 وكان في صورة أبيه 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689873_2870459653"/>
      <w:bookmarkStart w:id="86" w:name="_Toc31"/>
      <w:bookmarkEnd w:id="85"/>
      <w:r>
        <w:rPr>
          <w:rtl w:val="true"/>
        </w:rPr>
        <w:t xml:space="preserve">الثلاثون </w:t>
      </w:r>
      <w:r>
        <w:rPr>
          <w:rtl w:val="true"/>
        </w:rPr>
        <w:t xml:space="preserve">: </w:t>
      </w:r>
      <w:r>
        <w:rPr>
          <w:rtl w:val="true"/>
        </w:rPr>
        <w:t xml:space="preserve">العمري </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506"/>
      </w:r>
      <w:r>
        <w:rPr>
          <w:rFonts w:ascii="Amiri" w:hAnsi="Amiri" w:eastAsia="Amiri" w:cs="Amiri"/>
          <w:color w:val="111111"/>
          <w:sz w:val="28"/>
          <w:sz w:val="28"/>
          <w:szCs w:val="28"/>
          <w:rtl w:val="true"/>
          <w:lang w:bidi="ar-SA"/>
        </w:rPr>
        <w:t xml:space="preserve">أبي ومحمد بن الحسن رضي الله عنهما، قالا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أحمد بن إسحاق عند العمري رضي الله عنه فقلت</w:t>
      </w:r>
      <w:r>
        <w:rPr>
          <w:rStyle w:val="FootnoteAnchor"/>
          <w:rtl w:val="true"/>
        </w:rPr>
        <w:footnoteReference w:id="508"/>
      </w:r>
      <w:r>
        <w:rPr>
          <w:rFonts w:ascii="Amiri" w:hAnsi="Amiri" w:eastAsia="Amiri" w:cs="Amiri"/>
          <w:color w:val="111111"/>
          <w:sz w:val="28"/>
          <w:sz w:val="28"/>
          <w:szCs w:val="28"/>
          <w:rtl w:val="true"/>
          <w:lang w:bidi="ar-SA"/>
        </w:rPr>
        <w:t xml:space="preserve">للعمري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مسألة كما قال الله عزّ وجلّ في قصة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 لم تؤمن قال بلى ولكن ليطمئن قلبي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هل رأيت صاحبي ؟ فقال</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وله عنق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w:t>
      </w:r>
      <w:r>
        <w:rPr>
          <w:rStyle w:val="FootnoteAnchor"/>
          <w:rtl w:val="true"/>
        </w:rPr>
        <w:footnoteReference w:id="511"/>
      </w:r>
      <w:r>
        <w:rPr>
          <w:rFonts w:ascii="Amiri" w:hAnsi="Amiri" w:eastAsia="Amiri" w:cs="Amiri"/>
          <w:color w:val="111111"/>
          <w:sz w:val="28"/>
          <w:sz w:val="28"/>
          <w:szCs w:val="28"/>
          <w:rtl w:val="true"/>
          <w:lang w:bidi="ar-SA"/>
        </w:rPr>
        <w:t xml:space="preserve">جميعاً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أن </w:t>
      </w:r>
      <w:r>
        <w:rPr>
          <w:rStyle w:val="FootnoteAnchor"/>
          <w:rtl w:val="true"/>
        </w:rPr>
        <w:footnoteReference w:id="513"/>
      </w:r>
      <w:r>
        <w:rPr>
          <w:rFonts w:ascii="IRNazanin" w:hAnsi="IRNazanin" w:eastAsia="IRNazanin"/>
          <w:color w:val="111111"/>
          <w:sz w:val="28"/>
          <w:sz w:val="28"/>
          <w:szCs w:val="28"/>
          <w:rtl w:val="true"/>
          <w:lang w:bidi="fa-IR"/>
        </w:rPr>
        <w:t xml:space="preserve">تبحث عن هذا ، فإنّ عند القوم ، أنّ </w:t>
      </w:r>
      <w:r>
        <w:rPr>
          <w:rStyle w:val="FootnoteAnchor"/>
          <w:rtl w:val="true"/>
        </w:rPr>
        <w:footnoteReference w:id="514"/>
      </w:r>
      <w:r>
        <w:rPr>
          <w:rFonts w:ascii="IRNazanin" w:hAnsi="IRNazanin" w:eastAsia="IRNazanin"/>
          <w:color w:val="111111"/>
          <w:sz w:val="28"/>
          <w:sz w:val="28"/>
          <w:szCs w:val="28"/>
          <w:rtl w:val="true"/>
          <w:lang w:bidi="fa-IR"/>
        </w:rPr>
        <w:t>هذا النسل قد انقطع</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689875_2870459653"/>
      <w:bookmarkStart w:id="88" w:name="_Toc32"/>
      <w:bookmarkEnd w:id="87"/>
      <w:r>
        <w:rPr>
          <w:rtl w:val="true"/>
        </w:rPr>
        <w:t xml:space="preserve">الحادي والثلاثون </w:t>
      </w:r>
      <w:r>
        <w:rPr>
          <w:rtl w:val="true"/>
        </w:rPr>
        <w:t xml:space="preserve">: </w:t>
      </w:r>
      <w:r>
        <w:rPr>
          <w:rtl w:val="true"/>
        </w:rPr>
        <w:t xml:space="preserve">جعفر الكذّاب </w:t>
      </w:r>
      <w:r>
        <w:rPr>
          <w:rtl w:val="true"/>
        </w:rPr>
        <w:t>:</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bookmarkStart w:id="89" w:name="pg8966_105946"/>
    </w:p>
    <w:p>
      <w:pPr>
        <w:pStyle w:val="BookText"/>
        <w:rPr/>
      </w:pPr>
      <w:bookmarkEnd w:id="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وقع في مشيخة الصدوق في طريقه إلى محمد بن موسى العياشي ، وترضى عليه ، وذكره في العيون مع توصيفه بالسمرقندي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في رجاله ممن لم يرو عنهم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معروف ، عن أبي عبد الله البلخي ، عن محمد بن صالح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بن قنبر الكبير مولى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صاحب الزمان عليه السلام على جعفر الكذّاب من موضع لم يعلم به عندما نازع في الميراث بعد مضيّ أبي محمد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تُعرّض في حقوقي ؟ فتحیّر جعفر وبهت ثمّ غاب عنه ، فطلبه جعفر بعد ذلك في النّاس فلم يره ، فلمّا ماتت أمّ الحسن الجدّة أمرت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تدفن في الدار فنازعه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داري ، لا تدفن فيها ، فخرج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 ثمّ غاب عنه ، فلم يَرَهُ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689877_2870459653"/>
      <w:bookmarkStart w:id="91" w:name="_Toc33"/>
      <w:bookmarkEnd w:id="90"/>
      <w:r>
        <w:rPr>
          <w:rtl w:val="true"/>
        </w:rPr>
        <w:t xml:space="preserve">الثاني والثلاثون </w:t>
      </w:r>
      <w:r>
        <w:rPr>
          <w:rtl w:val="true"/>
        </w:rPr>
        <w:t xml:space="preserve">: </w:t>
      </w:r>
      <w:r>
        <w:rPr>
          <w:rtl w:val="true"/>
        </w:rPr>
        <w:t xml:space="preserve">الجماعة الذين رأوه من وكلائه ببغداد </w:t>
      </w:r>
      <w:r>
        <w:rPr>
          <w:rtl w:val="true"/>
        </w:rPr>
        <w:t>:</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الأسدي ، عن أبيه </w:t>
      </w:r>
      <w:r>
        <w:rPr>
          <w:rStyle w:val="FootnoteAnchor"/>
          <w:rtl w:val="true"/>
        </w:rPr>
        <w:footnoteReference w:id="517"/>
      </w:r>
      <w:r>
        <w:rPr>
          <w:rFonts w:ascii="Amiri" w:hAnsi="Amiri" w:eastAsia="Amiri" w:cs="Amiri"/>
          <w:color w:val="111111"/>
          <w:sz w:val="28"/>
          <w:sz w:val="28"/>
          <w:szCs w:val="28"/>
          <w:rtl w:val="true"/>
          <w:lang w:bidi="ar-SA"/>
        </w:rPr>
        <w:t xml:space="preserve">محمد بن أبي عبد الله الكوني أنّه ذكر عدد من انتهى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ممّن وقف على معجزات صاحب الزمان عليه السلام ورآه من الوكلاء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حاجز والبلالي ، والعطار ، ومن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بن مهزیار ، ومن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Style w:val="FootnoteAnchor"/>
          <w:rtl w:val="true"/>
        </w:rPr>
        <w:footnoteReference w:id="521"/>
      </w:r>
      <w:r>
        <w:rPr>
          <w:rFonts w:ascii="Amiri" w:hAnsi="Amiri" w:eastAsia="Amiri" w:cs="Amiri"/>
          <w:color w:val="111111"/>
          <w:sz w:val="28"/>
          <w:sz w:val="28"/>
          <w:szCs w:val="28"/>
          <w:rtl w:val="true"/>
          <w:lang w:bidi="ar-SA"/>
        </w:rPr>
        <w:t xml:space="preserve">، ومن أهل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 ومن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والأسدي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أهل أذربيجان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العلاء ، ومن أهل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النعيمي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 الوكلاء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جُليس </w:t>
      </w:r>
      <w:r>
        <w:rPr>
          <w:rStyle w:val="FootnoteAnchor"/>
          <w:rtl w:val="true"/>
        </w:rPr>
        <w:footnoteReference w:id="523"/>
      </w:r>
      <w:r>
        <w:rPr>
          <w:rFonts w:ascii="Amiri" w:hAnsi="Amiri" w:eastAsia="Amiri" w:cs="Amiri"/>
          <w:color w:val="111111"/>
          <w:sz w:val="28"/>
          <w:sz w:val="28"/>
          <w:szCs w:val="28"/>
          <w:rtl w:val="true"/>
          <w:lang w:bidi="ar-SA"/>
        </w:rPr>
        <w:t xml:space="preserve">، وأبو عبد الله الكندي </w:t>
      </w:r>
      <w:r>
        <w:rPr>
          <w:rStyle w:val="FootnoteAnchor"/>
          <w:rtl w:val="true"/>
        </w:rPr>
        <w:footnoteReference w:id="524"/>
      </w:r>
      <w:r>
        <w:rPr>
          <w:rFonts w:ascii="Amiri" w:hAnsi="Amiri" w:eastAsia="Amiri" w:cs="Amiri"/>
          <w:color w:val="111111"/>
          <w:sz w:val="28"/>
          <w:sz w:val="28"/>
          <w:szCs w:val="28"/>
          <w:rtl w:val="true"/>
          <w:lang w:bidi="ar-SA"/>
        </w:rPr>
        <w:t xml:space="preserve">، وأبو عبد الله الجنيدي ، وهارون القزاز </w:t>
      </w:r>
      <w:r>
        <w:rPr>
          <w:rStyle w:val="FootnoteAnchor"/>
          <w:rtl w:val="true"/>
        </w:rPr>
        <w:footnoteReference w:id="525"/>
      </w:r>
      <w:r>
        <w:rPr>
          <w:rFonts w:ascii="Amiri" w:hAnsi="Amiri" w:eastAsia="Amiri" w:cs="Amiri"/>
          <w:color w:val="111111"/>
          <w:sz w:val="28"/>
          <w:sz w:val="28"/>
          <w:szCs w:val="28"/>
          <w:rtl w:val="true"/>
          <w:lang w:bidi="ar-SA"/>
        </w:rPr>
        <w:t xml:space="preserve">والنيلي </w:t>
      </w:r>
      <w:r>
        <w:rPr>
          <w:rStyle w:val="FootnoteAnchor"/>
          <w:rtl w:val="true"/>
        </w:rPr>
        <w:footnoteReference w:id="526"/>
      </w:r>
      <w:r>
        <w:rPr>
          <w:rFonts w:ascii="Amiri" w:hAnsi="Amiri" w:eastAsia="Amiri" w:cs="Amiri"/>
          <w:color w:val="111111"/>
          <w:sz w:val="28"/>
          <w:sz w:val="28"/>
          <w:szCs w:val="28"/>
          <w:rtl w:val="true"/>
          <w:lang w:bidi="ar-SA"/>
        </w:rPr>
        <w:t>، وأبو القاسم بن دبيس وأبو عبد الله بن فروخ ، ومسرور</w:t>
      </w:r>
      <w:r>
        <w:rPr>
          <w:rStyle w:val="FootnoteAnchor"/>
          <w:rtl w:val="true"/>
        </w:rPr>
        <w:footnoteReference w:id="527"/>
      </w:r>
      <w:r>
        <w:rPr>
          <w:rFonts w:ascii="Amiri" w:hAnsi="Amiri" w:eastAsia="Amiri" w:cs="Amiri"/>
          <w:color w:val="111111"/>
          <w:sz w:val="28"/>
          <w:sz w:val="28"/>
          <w:szCs w:val="28"/>
          <w:rtl w:val="true"/>
          <w:lang w:bidi="ar-SA"/>
        </w:rPr>
        <w:t xml:space="preserve">الطباخ مولى أبي الحسن عليه السلام ، وأحمد، ومحمد إبنا الحسن ، وإسحاق الكاتب من بني نوبخت </w:t>
      </w:r>
      <w:r>
        <w:rPr>
          <w:rStyle w:val="FootnoteAnchor"/>
          <w:rtl w:val="true"/>
        </w:rPr>
        <w:footnoteReference w:id="528"/>
      </w:r>
      <w:r>
        <w:rPr>
          <w:rFonts w:ascii="IRNazanin" w:hAnsi="IRNazanin" w:eastAsia="IRNazanin"/>
          <w:color w:val="111111"/>
          <w:sz w:val="28"/>
          <w:sz w:val="28"/>
          <w:szCs w:val="28"/>
          <w:rtl w:val="true"/>
          <w:lang w:bidi="fa-IR"/>
        </w:rPr>
        <w:t>وصاحب الفراء</w:t>
      </w:r>
      <w:r>
        <w:rPr>
          <w:rStyle w:val="FootnoteAnchor"/>
          <w:rtl w:val="true"/>
        </w:rPr>
        <w:footnoteReference w:id="529"/>
      </w:r>
      <w:r>
        <w:rPr>
          <w:rFonts w:ascii="IRNazanin" w:hAnsi="IRNazanin" w:eastAsia="IRNazanin"/>
          <w:color w:val="111111"/>
          <w:sz w:val="28"/>
          <w:sz w:val="28"/>
          <w:szCs w:val="28"/>
          <w:rtl w:val="true"/>
          <w:lang w:bidi="fa-IR"/>
        </w:rPr>
        <w:t xml:space="preserve">، وصاحب الصرة المختومة ، ومن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کشمرد ، وجعفر بن حمدان ، ومحمد بن هارون بن عمران ، ومن</w:t>
      </w:r>
      <w:r>
        <w:rPr>
          <w:rStyle w:val="FootnoteAnchor"/>
          <w:rtl w:val="true"/>
        </w:rPr>
        <w:footnoteReference w:id="530"/>
      </w: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هارون ، وأحمد ابن أخيه ، وأبو الحسن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بادشالة</w:t>
      </w:r>
      <w:r>
        <w:rPr>
          <w:rStyle w:val="FootnoteAnchor"/>
          <w:rtl w:val="true"/>
        </w:rPr>
        <w:footnoteReference w:id="531"/>
      </w:r>
      <w:r>
        <w:rPr>
          <w:rFonts w:ascii="Amiri" w:hAnsi="Amiri" w:eastAsia="Amiri" w:cs="Amiri"/>
          <w:color w:val="111111"/>
          <w:sz w:val="28"/>
          <w:sz w:val="28"/>
          <w:szCs w:val="28"/>
          <w:rtl w:val="true"/>
          <w:lang w:bidi="ar-SA"/>
        </w:rPr>
        <w:t xml:space="preserve">، ومن الضميرة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 ومن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النضر ، ومحمد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علي بن محمد بن إسحاق وأبوه ، </w:t>
      </w:r>
      <w:bookmarkStart w:id="92" w:name="pg8966_105948"/>
    </w:p>
    <w:p>
      <w:pPr>
        <w:pStyle w:val="BookText"/>
        <w:rPr/>
      </w:pPr>
      <w:bookmarkEnd w:id="92"/>
      <w:r>
        <w:rPr>
          <w:rFonts w:ascii="IRNazanin" w:hAnsi="IRNazanin" w:eastAsia="IRNazanin"/>
          <w:color w:val="111111"/>
          <w:sz w:val="28"/>
          <w:sz w:val="28"/>
          <w:szCs w:val="28"/>
          <w:rtl w:val="true"/>
          <w:lang w:bidi="fa-IR"/>
        </w:rPr>
        <w:t xml:space="preserve">والحسن بن يعقوب ، ومن أهل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موسى وابنه ، وأبو محمد بن هارون ، وصاحب الحصاة ، وعلي بن محمد، ومحمد بن محمد الكليني ، وأبوجعفر الرفاء ، ومن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 وعلي بن أحمد، ومن قابس</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 ومن شهرزور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الحال ، ومن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 </w:t>
      </w:r>
      <w:r>
        <w:rPr>
          <w:rStyle w:val="FootnoteAnchor"/>
          <w:rtl w:val="true"/>
        </w:rPr>
        <w:footnoteReference w:id="535"/>
      </w:r>
      <w:r>
        <w:rPr>
          <w:rFonts w:ascii="Amiri" w:hAnsi="Amiri" w:eastAsia="Amiri" w:cs="Amiri"/>
          <w:color w:val="111111"/>
          <w:sz w:val="28"/>
          <w:sz w:val="28"/>
          <w:szCs w:val="28"/>
          <w:rtl w:val="true"/>
          <w:lang w:bidi="ar-SA"/>
        </w:rPr>
        <w:t xml:space="preserve">، ومن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الألف دينار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المال والرقعة البيضاء ، وأبو ثابت ،ومن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صالح ، ومن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يزيد ، والحسن ابنه ، والجعفري ، وابن الأعجمي والشمشاطي </w:t>
      </w:r>
      <w:r>
        <w:rPr>
          <w:rStyle w:val="FootnoteAnchor"/>
          <w:rtl w:val="true"/>
        </w:rPr>
        <w:footnoteReference w:id="537"/>
      </w:r>
      <w:r>
        <w:rPr>
          <w:rFonts w:ascii="Amiri" w:hAnsi="Amiri" w:eastAsia="Amiri" w:cs="Amiri"/>
          <w:color w:val="111111"/>
          <w:sz w:val="28"/>
          <w:sz w:val="28"/>
          <w:szCs w:val="28"/>
          <w:rtl w:val="true"/>
          <w:lang w:bidi="ar-SA"/>
        </w:rPr>
        <w:t xml:space="preserve">، ومن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صاجب المولودين ، وصاحب المال بمكة ، وأبو رجاء ، ومن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الوجناء ، ومن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Style w:val="FootnoteAnchor"/>
          <w:rtl w:val="true"/>
        </w:rPr>
        <w:footnoteReference w:id="538"/>
      </w:r>
      <w:r>
        <w:rPr>
          <w:rStyle w:val="FootnoteAnchor"/>
          <w:rtl w:val="true"/>
        </w:rPr>
        <w:footnoteReference w:id="539"/>
      </w:r>
    </w:p>
    <w:p>
      <w:pPr>
        <w:pStyle w:val="Heading2"/>
        <w:numPr>
          <w:ilvl w:val="1"/>
          <w:numId w:val="1"/>
        </w:numPr>
        <w:rPr/>
      </w:pPr>
      <w:bookmarkStart w:id="93" w:name="__RefHeading___Toc1689879_2870459653"/>
      <w:bookmarkStart w:id="94" w:name="_Toc34"/>
      <w:bookmarkEnd w:id="93"/>
      <w:r>
        <w:rPr>
          <w:rtl w:val="true"/>
        </w:rPr>
        <w:t xml:space="preserve">الثالث والثلاثون </w:t>
      </w:r>
      <w:r>
        <w:rPr>
          <w:rtl w:val="true"/>
        </w:rPr>
        <w:t xml:space="preserve">: </w:t>
      </w:r>
      <w:r>
        <w:rPr>
          <w:rtl w:val="true"/>
        </w:rPr>
        <w:t xml:space="preserve">أبو محمد الحسن بن وجناء النصيبي </w:t>
      </w:r>
      <w:r>
        <w:rPr>
          <w:rtl w:val="true"/>
        </w:rPr>
        <w:t>:</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حدثنا محمد بن إبراهيم بن إسحاق الطالقاني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وروى عنه في كتبه کثیراً ، وكنّاه بأبي العباس في غير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الخوئي بعد نقل رواية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دلالة واضحة على تشیع محمد بن إبراهيم وحسن عقيدته ،</w:t>
      </w:r>
    </w:p>
    <w:p>
      <w:pPr>
        <w:pStyle w:val="BookText"/>
        <w:rPr/>
      </w:pPr>
      <w:r>
        <w:rPr>
          <w:rFonts w:ascii="Amiri" w:hAnsi="Amiri" w:eastAsia="Amiri" w:cs="Amiri"/>
          <w:color w:val="111111"/>
          <w:sz w:val="28"/>
          <w:sz w:val="28"/>
          <w:szCs w:val="28"/>
          <w:rtl w:val="true"/>
          <w:lang w:bidi="ar-SA"/>
        </w:rPr>
        <w:t xml:space="preserve">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بأبي القاسم الخديمي ، قال حدثنا سليمان بن إبراهيم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وجناء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وخمسين حجّة بعد الصمة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أتضرّع في الدعاء إذ حرّكني محرّك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بن وجناء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 فإذا جارية صفراء ، نحيفة البدن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أبناء أربعين فما فوقها ، فمشت بين يدي وأنا لا أسألها عن شيء حتّی أتت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دار خديجة عليها السلام وفيها بيت بابه في وسط الحائط ، وله درجة</w:t>
      </w:r>
      <w:r>
        <w:rPr>
          <w:rStyle w:val="FootnoteAnchor"/>
          <w:rtl w:val="true"/>
        </w:rPr>
        <w:footnoteReference w:id="542"/>
      </w:r>
      <w:r>
        <w:rPr>
          <w:rFonts w:ascii="Amiri" w:hAnsi="Amiri" w:eastAsia="Amiri" w:cs="Amiri"/>
          <w:color w:val="111111"/>
          <w:sz w:val="28"/>
          <w:sz w:val="28"/>
          <w:szCs w:val="28"/>
          <w:rtl w:val="true"/>
          <w:lang w:bidi="ar-SA"/>
        </w:rPr>
        <w:t xml:space="preserve">ساج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 فصعدت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وجاء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إصعد یا حسن </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فوقفت بالباب فقال لي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أتراك خفيت عليّ ؟ والله ما من وقت في حجّك إلا وأنا معك فيه ، ثم جعل يعدّ عليّ أوقاتي ، فوقعت مغشيّاً على وجهي ، فحسست بيده</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قد وقعت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دار جعفر بن محمد عليها السلام ، ولا یهمّنّك طعامك ولا شرابك ، ولا ما يستر عورتك ، ثم دفع إلى دفترأ فيه دعاء الفرج وصلاة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547"/>
      </w:r>
      <w:r>
        <w:rPr>
          <w:rFonts w:ascii="Amiri" w:hAnsi="Amiri" w:eastAsia="Amiri" w:cs="Amiri"/>
          <w:color w:val="111111"/>
          <w:sz w:val="28"/>
          <w:sz w:val="28"/>
          <w:szCs w:val="28"/>
          <w:rtl w:val="true"/>
          <w:lang w:bidi="ar-SA"/>
        </w:rPr>
        <w:t xml:space="preserve">فادعُ ، وهكذا صل علي ، ولا تعطه إلا محقّى أوليائي ، فإن الله جل جلاله موفقك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مولاي لا أراك بعدها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إذا شاء الله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حجتي ولزمت دار جعفر بن محمد عليها السلام ،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أخرج منها ثم أعود</w:t>
      </w:r>
      <w:r>
        <w:rPr>
          <w:rStyle w:val="FootnoteAnchor"/>
          <w:rtl w:val="true"/>
        </w:rPr>
        <w:footnoteReference w:id="550"/>
      </w:r>
      <w:r>
        <w:rPr>
          <w:rFonts w:ascii="Amiri" w:hAnsi="Amiri" w:eastAsia="Amiri" w:cs="Amiri"/>
          <w:color w:val="111111"/>
          <w:sz w:val="28"/>
          <w:sz w:val="28"/>
          <w:szCs w:val="28"/>
          <w:rtl w:val="true"/>
          <w:lang w:bidi="ar-SA"/>
        </w:rPr>
        <w:t xml:space="preserve">إليها إلا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لتجديد وضوء أو النوم</w:t>
      </w:r>
      <w:r>
        <w:rPr>
          <w:rStyle w:val="FootnoteAnchor"/>
          <w:rtl w:val="true"/>
        </w:rPr>
        <w:footnoteReference w:id="551"/>
      </w:r>
      <w:r>
        <w:rPr>
          <w:rFonts w:ascii="Amiri" w:hAnsi="Amiri" w:eastAsia="Amiri" w:cs="Amiri"/>
          <w:color w:val="111111"/>
          <w:sz w:val="28"/>
          <w:sz w:val="28"/>
          <w:szCs w:val="28"/>
          <w:rtl w:val="true"/>
          <w:lang w:bidi="ar-SA"/>
        </w:rPr>
        <w:t xml:space="preserve">أو لوقت الإفطار ، فأدخل بيتي وقت الإفطار فأصيب رباعيا مملوءاً ماءً ورغيفاً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عليه ما تشتهي نفسي بالنّهار فأكل ذلك فهو كفاية </w:t>
      </w:r>
      <w:bookmarkStart w:id="95" w:name="pg8966_105950"/>
    </w:p>
    <w:p>
      <w:pPr>
        <w:pStyle w:val="BookText"/>
        <w:rPr/>
      </w:pPr>
      <w:bookmarkEnd w:id="95"/>
      <w:r>
        <w:rPr>
          <w:rFonts w:ascii="Amiri" w:hAnsi="Amiri" w:eastAsia="Amiri" w:cs="Amiri"/>
          <w:color w:val="111111"/>
          <w:sz w:val="28"/>
          <w:sz w:val="28"/>
          <w:szCs w:val="28"/>
          <w:rtl w:val="true"/>
          <w:lang w:bidi="ar-SA"/>
        </w:rPr>
        <w:t>لي ، وكسوة الشتاء في وقت الشتاء ، وكسوة الصيف في وقت الصيف ، وإنّي الأدخل الماء بالنّهار وأرشّ البيت ، وأدع</w:t>
      </w:r>
      <w:r>
        <w:rPr>
          <w:rStyle w:val="FootnoteAnchor"/>
          <w:rtl w:val="true"/>
        </w:rPr>
        <w:footnoteReference w:id="553"/>
      </w:r>
      <w:r>
        <w:rPr>
          <w:rFonts w:ascii="Amiri" w:hAnsi="Amiri" w:eastAsia="Amiri" w:cs="Amiri"/>
          <w:color w:val="111111"/>
          <w:sz w:val="28"/>
          <w:sz w:val="28"/>
          <w:szCs w:val="28"/>
          <w:rtl w:val="true"/>
          <w:lang w:bidi="ar-SA"/>
        </w:rPr>
        <w:t xml:space="preserve">الكوز فارغاً فأوتي بالطعام ولا حاجة لي إليه ، فأتصدّق </w:t>
      </w:r>
      <w:r>
        <w:rPr>
          <w:rStyle w:val="FootnoteAnchor"/>
          <w:rtl w:val="true"/>
        </w:rPr>
        <w:footnoteReference w:id="554"/>
      </w:r>
      <w:r>
        <w:rPr>
          <w:rFonts w:ascii="Amiri" w:hAnsi="Amiri" w:eastAsia="Amiri" w:cs="Amiri"/>
          <w:color w:val="111111"/>
          <w:sz w:val="28"/>
          <w:sz w:val="28"/>
          <w:szCs w:val="28"/>
          <w:rtl w:val="true"/>
          <w:lang w:bidi="ar-SA"/>
        </w:rPr>
        <w:t xml:space="preserve">به ليلاً لئلّا </w:t>
      </w:r>
      <w:r>
        <w:rPr>
          <w:rStyle w:val="FootnoteAnchor"/>
          <w:rtl w:val="true"/>
        </w:rPr>
        <w:footnoteReference w:id="555"/>
      </w:r>
      <w:r>
        <w:rPr>
          <w:rFonts w:ascii="Amiri" w:hAnsi="Amiri" w:eastAsia="Amiri" w:cs="Amiri"/>
          <w:color w:val="111111"/>
          <w:sz w:val="28"/>
          <w:sz w:val="28"/>
          <w:szCs w:val="28"/>
          <w:rtl w:val="true"/>
          <w:lang w:bidi="ar-SA"/>
        </w:rPr>
        <w:t xml:space="preserve">يعلم بي من معي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689881_2870459653"/>
      <w:bookmarkStart w:id="97" w:name="_Toc35"/>
      <w:bookmarkEnd w:id="96"/>
      <w:r>
        <w:rPr>
          <w:rtl w:val="true"/>
        </w:rPr>
        <w:t xml:space="preserve">الرابع والثلاثون </w:t>
      </w:r>
      <w:r>
        <w:rPr>
          <w:rtl w:val="true"/>
        </w:rPr>
        <w:t xml:space="preserve">: </w:t>
      </w:r>
      <w:r>
        <w:rPr>
          <w:rtl w:val="true"/>
        </w:rPr>
        <w:t xml:space="preserve">الأزدي </w:t>
      </w:r>
      <w:r>
        <w:rPr>
          <w:rtl w:val="true"/>
        </w:rPr>
        <w:t>:</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الخديجي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الأزدي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قال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 الملك أبو جعفر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ثقة ، مرجوع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في رجاله فيمن لم يرو عنهم عليهم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 الملك الأودي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في الطواف وقد طفت ستاً وأنا أريد أن أطوف السابع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بحلقة عن يمين الكعبة وشاب حسن الوجه ، طيب الرائحة ، هيوب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هيبته متقرّب إلى الناس ، متکلّم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 أر أحسن من كلامه ، ولا أعذب من منطقه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جلوسه ، فذهبت</w:t>
      </w:r>
    </w:p>
    <w:p>
      <w:pPr>
        <w:pStyle w:val="BookText"/>
        <w:rPr/>
      </w:pPr>
      <w:r>
        <w:rPr>
          <w:rFonts w:ascii="Amiri" w:hAnsi="Amiri" w:eastAsia="Amiri" w:cs="Amiri"/>
          <w:color w:val="111111"/>
          <w:sz w:val="28"/>
          <w:sz w:val="28"/>
          <w:szCs w:val="28"/>
          <w:rtl w:val="true"/>
          <w:lang w:bidi="ar-SA"/>
        </w:rPr>
        <w:t xml:space="preserve">أكلّمه فزبرني النّاس ، فسألت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فقالوا</w:t>
      </w:r>
      <w:r>
        <w:rPr>
          <w:rStyle w:val="FootnoteAnchor"/>
          <w:rtl w:val="true"/>
        </w:rPr>
        <w:footnoteReference w:id="5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ابن رسول الله صلى الله عليه وآله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في كل سنة يوماً لخواصّه يحدّثهم</w:t>
      </w:r>
      <w:r>
        <w:rPr>
          <w:rStyle w:val="FootnoteAnchor"/>
          <w:rtl w:val="true"/>
        </w:rPr>
        <w:footnoteReference w:id="56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مسترشداً أتيتك </w:t>
      </w:r>
      <w:r>
        <w:rPr>
          <w:rStyle w:val="FootnoteAnchor"/>
          <w:rtl w:val="true"/>
        </w:rPr>
        <w:footnoteReference w:id="563"/>
      </w:r>
      <w:r>
        <w:rPr>
          <w:rFonts w:ascii="Amiri" w:hAnsi="Amiri" w:eastAsia="Amiri" w:cs="Amiri"/>
          <w:color w:val="111111"/>
          <w:sz w:val="28"/>
          <w:sz w:val="28"/>
          <w:szCs w:val="28"/>
          <w:rtl w:val="true"/>
          <w:lang w:bidi="ar-SA"/>
        </w:rPr>
        <w:t>فأرشدني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فناولني عليه السلام حصاة فحولت وجهي ، فقال لي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دفع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 وكشفت عنها</w:t>
      </w:r>
      <w:r>
        <w:rPr>
          <w:rStyle w:val="FootnoteAnchor"/>
          <w:rtl w:val="true"/>
        </w:rPr>
        <w:footnoteReference w:id="566"/>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xml:space="preserve">بسبيكة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فإذا أنابه عليه السلام قد لحقني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عليك الحجّة ، وظهر لك الحق ، وذهب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Style w:val="FootnoteAnchor"/>
          <w:rtl w:val="true"/>
        </w:rPr>
        <w:footnoteReference w:id="570"/>
      </w:r>
      <w:r>
        <w:rPr>
          <w:rFonts w:ascii="Amiri" w:hAnsi="Amiri" w:eastAsia="Amiri" w:cs="Amiri"/>
          <w:color w:val="111111"/>
          <w:sz w:val="28"/>
          <w:sz w:val="28"/>
          <w:szCs w:val="28"/>
          <w:rtl w:val="true"/>
          <w:lang w:bidi="ar-SA"/>
        </w:rPr>
        <w:t xml:space="preserve">والعمى أتعرفني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 وأنا قائم الزمان ،وأنا الذي أملؤها عدلاً كما ملئت و ظلماً و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جوراً ، إن الأرض لا تخلو من حجة ، ولا يبقى النّاس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أمانة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تحدّث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574"/>
      </w:r>
      <w:r>
        <w:rPr>
          <w:rFonts w:ascii="Amiri" w:hAnsi="Amiri" w:eastAsia="Amiri" w:cs="Amiri"/>
          <w:color w:val="111111"/>
          <w:sz w:val="28"/>
          <w:sz w:val="28"/>
          <w:szCs w:val="28"/>
          <w:rtl w:val="true"/>
          <w:lang w:bidi="ar-SA"/>
        </w:rPr>
        <w:t xml:space="preserve">إخوانك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الحقّ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98" w:name="pg8966_105952"/>
    </w:p>
    <w:p>
      <w:pPr>
        <w:pStyle w:val="Heading2"/>
        <w:numPr>
          <w:ilvl w:val="1"/>
          <w:numId w:val="1"/>
        </w:numPr>
        <w:rPr/>
      </w:pPr>
      <w:bookmarkStart w:id="99" w:name="__RefHeading___Toc1689883_2870459653"/>
      <w:bookmarkStart w:id="100" w:name="_Toc36"/>
      <w:bookmarkEnd w:id="98"/>
      <w:bookmarkEnd w:id="99"/>
      <w:r>
        <w:rPr>
          <w:rtl w:val="true"/>
        </w:rPr>
        <w:t xml:space="preserve">الخامس والثلاثون </w:t>
      </w:r>
      <w:r>
        <w:rPr>
          <w:rtl w:val="true"/>
        </w:rPr>
        <w:t xml:space="preserve">: </w:t>
      </w:r>
      <w:r>
        <w:rPr>
          <w:rtl w:val="true"/>
        </w:rPr>
        <w:t>إبراهيم بن مهزیار</w:t>
      </w:r>
      <w:bookmarkEnd w:id="100"/>
    </w:p>
    <w:p>
      <w:p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مهزیار</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مهزیار أبو إسحاق الأهوازي ، له كتاب البشارات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من أصحاب الجواد عليه السلام ومن أصحاب الهادي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ووثقه المجلسي في الوجيزة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العلّامة من المعتمدین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الميرزا في المنهج والوسيط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سفراء الصاحب عليه السلام ، والأبواب المعروفين الذين لا يختلف الإثنا عشرية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طاووس في ربيع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السيد الخوئي كل قول يدل على تأییده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ويرده أنّ العلامة يعتمد على من لم يرد فيه قدح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 نقل ما ذكره الميرزا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ويرده أنّ هذا إجتهاد من ابن طاووس استنبطه من الرواية التي سنذكرها إذ لو كان الأمر کا ذکر ، فلمّاذا لم يذكره النجاشي ولا الشيخ ولا غيرهما ممن تقدم على ابن طاووس ؟</w:t>
      </w:r>
    </w:p>
    <w:p>
      <w:pPr>
        <w:pStyle w:val="BookText"/>
        <w:rPr/>
      </w:pPr>
      <w:r>
        <w:rPr>
          <w:rFonts w:ascii="IRNazanin" w:hAnsi="IRNazanin" w:eastAsia="IRNazanin"/>
          <w:color w:val="111111"/>
          <w:sz w:val="28"/>
          <w:sz w:val="28"/>
          <w:szCs w:val="28"/>
          <w:rtl w:val="true"/>
          <w:lang w:bidi="fa-IR"/>
        </w:rPr>
        <w:t xml:space="preserve">ورواه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إبراهيم بن مهزیار حيث يستفاد من هذه الرواية أن إبراهيم كان من وكلاء الإمام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ضعيفة السند باسحاق بن محمد البصري بل محمد بن إبراهيم أيضأ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يستفاد من الرواية أنّه كان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و رواية وفيه دلالة على وكالة إبراهيم لكنها ضعيفة</w:t>
      </w:r>
    </w:p>
    <w:p>
      <w:pPr>
        <w:pStyle w:val="BookText"/>
        <w:rPr/>
      </w:pPr>
      <w:r>
        <w:rPr>
          <w:rFonts w:ascii="Amiri" w:hAnsi="Amiri" w:eastAsia="Amiri" w:cs="Amiri"/>
          <w:color w:val="111111"/>
          <w:sz w:val="28"/>
          <w:sz w:val="28"/>
          <w:szCs w:val="28"/>
          <w:rtl w:val="true"/>
          <w:lang w:bidi="ar-SA"/>
        </w:rPr>
        <w:t xml:space="preserve">فإن في طريقه محمد بن إبراهيم ومحمد بن حمويه فالأول منها غير موثوق به والثاني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الوكالة فلا دلالة فيها على السفارة التي هي أخص من الوكالة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حديث طويل يشتمل على وصول إبراهيم إلى خدمة الإمام الحجة عليه السلام ، وفيه دلالة على علو مقام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راوي الرواية هو إبراهيم نفسه والإستدلال على وثاقته بقول نفسه من الغرائب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ما هو مقطوع البطلان ، وأنّ إبراهيم لو صحت الرواية كذب في روايته وهو إخباره عن وجود أخ للحجة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إعتماد ابن الوليد وابن العباس والصدوق عليه فيرده أن إعتاد ابن الوليد ، واضرابه على رجل لا يكشف عن وثاقته ، بل ولا عن 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وقع في طریق کامل الزیارات ، وقد ذكره في أول كتابه أنّه لم يذكر فيه إلا ما وقع له من طريق الثقات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هو الصحيح ، وطريق الصدوق إليه صحيح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 الله بن جعفر الحميري ، عن إبراهيم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مدينة الرسول صلى الله عليه وآله فبحثت عن أخبار آل أبي محمد الحسن بن على الأخير عليها السلام فلم أقع على شيء منها ، فرحلت عنها</w:t>
      </w:r>
      <w:r>
        <w:rPr>
          <w:rStyle w:val="FootnoteAnchor"/>
          <w:rtl w:val="true"/>
        </w:rPr>
        <w:footnoteReference w:id="578"/>
      </w:r>
      <w:r>
        <w:rPr>
          <w:rFonts w:ascii="Amiri" w:hAnsi="Amiri" w:eastAsia="Amiri" w:cs="Amiri"/>
          <w:color w:val="111111"/>
          <w:sz w:val="28"/>
          <w:sz w:val="28"/>
          <w:szCs w:val="28"/>
          <w:rtl w:val="true"/>
          <w:lang w:bidi="ar-SA"/>
        </w:rPr>
        <w:t>إلى مكة مستبحثاً عن ذلك ، فبينا</w:t>
      </w:r>
      <w:r>
        <w:rPr>
          <w:rStyle w:val="FootnoteAnchor"/>
          <w:rtl w:val="true"/>
        </w:rPr>
        <w:footnoteReference w:id="579"/>
      </w:r>
      <w:r>
        <w:rPr>
          <w:rFonts w:ascii="Amiri" w:hAnsi="Amiri" w:eastAsia="Amiri" w:cs="Amiri"/>
          <w:color w:val="111111"/>
          <w:sz w:val="28"/>
          <w:sz w:val="28"/>
          <w:szCs w:val="28"/>
          <w:rtl w:val="true"/>
          <w:lang w:bidi="ar-SA"/>
        </w:rPr>
        <w:t xml:space="preserve">أنا في الطواف إذ تراءى لي فتىً أسمر اللون ، رائع الحسن ،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المخيلة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يطيل التوسّم </w:t>
      </w:r>
      <w:r>
        <w:rPr>
          <w:rStyle w:val="FootnoteAnchor"/>
          <w:rtl w:val="true"/>
        </w:rPr>
        <w:footnoteReference w:id="581"/>
      </w:r>
      <w:r>
        <w:rPr>
          <w:rFonts w:ascii="Amiri" w:hAnsi="Amiri" w:eastAsia="Amiri" w:cs="Amiri"/>
          <w:color w:val="111111"/>
          <w:sz w:val="28"/>
          <w:sz w:val="28"/>
          <w:szCs w:val="28"/>
          <w:rtl w:val="true"/>
          <w:lang w:bidi="ar-SA"/>
        </w:rPr>
        <w:t>فيّ ، فعدلته</w:t>
      </w:r>
      <w:r>
        <w:rPr>
          <w:rStyle w:val="FootnoteAnchor"/>
          <w:rtl w:val="true"/>
        </w:rPr>
        <w:footnoteReference w:id="582"/>
      </w:r>
      <w:r>
        <w:rPr>
          <w:rFonts w:ascii="Amiri" w:hAnsi="Amiri" w:eastAsia="Amiri" w:cs="Amiri"/>
          <w:color w:val="111111"/>
          <w:sz w:val="28"/>
          <w:sz w:val="28"/>
          <w:szCs w:val="28"/>
          <w:rtl w:val="true"/>
          <w:lang w:bidi="ar-SA"/>
        </w:rPr>
        <w:t xml:space="preserve">إليه مؤملاً منه عرفان ما قصدت 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قربت منه سلّمت فأحسن الإجابة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 هل تعرف فيها</w:t>
      </w:r>
      <w:r>
        <w:rPr>
          <w:rStyle w:val="FootnoteAnchor"/>
          <w:rtl w:val="true"/>
        </w:rPr>
        <w:footnoteReference w:id="583"/>
      </w:r>
      <w:r>
        <w:rPr>
          <w:rFonts w:ascii="Amiri" w:hAnsi="Amiri" w:eastAsia="Amiri" w:cs="Amiri"/>
          <w:color w:val="111111"/>
          <w:sz w:val="28"/>
          <w:sz w:val="28"/>
          <w:szCs w:val="28"/>
          <w:rtl w:val="true"/>
          <w:lang w:bidi="ar-SA"/>
        </w:rPr>
        <w:t>جعفر بن حمدان الحصيني</w:t>
      </w:r>
      <w:r>
        <w:rPr>
          <w:rStyle w:val="FootnoteAnchor"/>
          <w:rtl w:val="true"/>
        </w:rPr>
        <w:footnoteReference w:id="584"/>
      </w:r>
      <w:r>
        <w:rPr>
          <w:rFonts w:ascii="IRNazanin" w:hAnsi="IRNazanin" w:eastAsia="IRNazanin"/>
          <w:color w:val="111111"/>
          <w:sz w:val="28"/>
          <w:sz w:val="28"/>
          <w:szCs w:val="28"/>
          <w:rtl w:val="true"/>
          <w:lang w:bidi="fa-IR"/>
        </w:rPr>
        <w:t xml:space="preserve">؟ قلت دعي فأجاب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ما كان أطول ليله ، وأجزل نيله ، فهل تعرف إبراهيم بن مهزیار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إبراهيم بن مهزیار ، فعانقني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إسحاق ، ما فعلت بالعلامة التي وشجت </w:t>
      </w:r>
      <w:r>
        <w:rPr>
          <w:rStyle w:val="FootnoteAnchor"/>
          <w:rtl w:val="true"/>
        </w:rPr>
        <w:footnoteReference w:id="585"/>
      </w:r>
      <w:r>
        <w:rPr>
          <w:rFonts w:ascii="Amiri" w:hAnsi="Amiri" w:eastAsia="Amiri" w:cs="Amiri"/>
          <w:color w:val="111111"/>
          <w:sz w:val="28"/>
          <w:sz w:val="28"/>
          <w:szCs w:val="28"/>
          <w:rtl w:val="true"/>
          <w:lang w:bidi="ar-SA"/>
        </w:rPr>
        <w:t xml:space="preserve">بينك وبين أبي محمد صلوات الله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الخاتم الذي آثرني الله به من الطيب أبي محمد الحسن بن علي عليها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سواه ، فأخرجته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 فلمّا نظر إليه استعبر وقبّله ، ثم قرأ كتابته وكانت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یا الله یا محمد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يداً</w:t>
      </w:r>
      <w:r>
        <w:rPr>
          <w:rStyle w:val="FootnoteAnchor"/>
          <w:rtl w:val="true"/>
        </w:rPr>
        <w:footnoteReference w:id="587"/>
      </w:r>
      <w:r>
        <w:rPr>
          <w:rFonts w:ascii="Amiri" w:hAnsi="Amiri" w:eastAsia="Amiri" w:cs="Amiri"/>
          <w:color w:val="111111"/>
          <w:sz w:val="28"/>
          <w:sz w:val="28"/>
          <w:szCs w:val="28"/>
          <w:rtl w:val="true"/>
          <w:lang w:bidi="ar-SA"/>
        </w:rPr>
        <w:t xml:space="preserve">طالما جُلّت فيه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وتراخی بنا فنون الأحاديث إلى أن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أخبرني عن تعظیم</w:t>
      </w:r>
      <w:r>
        <w:rPr>
          <w:rStyle w:val="FootnoteAnchor"/>
          <w:rtl w:val="true"/>
        </w:rPr>
        <w:footnoteReference w:id="589"/>
      </w:r>
      <w:r>
        <w:rPr>
          <w:rFonts w:ascii="IRNazanin" w:hAnsi="IRNazanin" w:eastAsia="IRNazanin"/>
          <w:color w:val="111111"/>
          <w:sz w:val="28"/>
          <w:sz w:val="28"/>
          <w:szCs w:val="28"/>
          <w:rtl w:val="true"/>
          <w:lang w:bidi="fa-IR"/>
        </w:rPr>
        <w:t xml:space="preserve">ما توخّيت بعد الحج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ما توخيت إلاّ ما سأستعلمك مکنونه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تريد</w:t>
      </w:r>
      <w:r>
        <w:rPr>
          <w:rStyle w:val="FootnoteAnchor"/>
          <w:rtl w:val="true"/>
        </w:rPr>
        <w:footnoteReference w:id="590"/>
      </w:r>
      <w:r>
        <w:rPr>
          <w:rFonts w:ascii="Amiri" w:hAnsi="Amiri" w:eastAsia="Amiri" w:cs="Amiri"/>
          <w:color w:val="111111"/>
          <w:sz w:val="28"/>
          <w:sz w:val="28"/>
          <w:szCs w:val="28"/>
          <w:rtl w:val="true"/>
          <w:lang w:bidi="ar-SA"/>
        </w:rPr>
        <w:t xml:space="preserve">فإني شارح 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من أخبار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محمد الحسن بن علي عليهما السلام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إنّي لأعرف الضوء في جبين محمد وموسی إبني الحسن بن علي صلوات الله عليها ، ثم إنّي</w:t>
      </w:r>
      <w:r>
        <w:rPr>
          <w:rStyle w:val="FootnoteAnchor"/>
          <w:rtl w:val="true"/>
        </w:rPr>
        <w:footnoteReference w:id="593"/>
      </w:r>
      <w:r>
        <w:rPr>
          <w:rFonts w:ascii="Amiri" w:hAnsi="Amiri" w:eastAsia="Amiri" w:cs="Amiri"/>
          <w:color w:val="111111"/>
          <w:sz w:val="28"/>
          <w:sz w:val="28"/>
          <w:szCs w:val="28"/>
          <w:rtl w:val="true"/>
          <w:lang w:bidi="ar-SA"/>
        </w:rPr>
        <w:t xml:space="preserve">لرسولها إليك قاصداً الأنبائك أمرهما ، فإن أحببت لقاءهما والإكتحال بالتبّرك بها فارتحل </w:t>
      </w:r>
      <w:r>
        <w:rPr>
          <w:rStyle w:val="FootnoteAnchor"/>
          <w:rtl w:val="true"/>
        </w:rPr>
        <w:footnoteReference w:id="594"/>
      </w:r>
      <w:r>
        <w:rPr>
          <w:rFonts w:ascii="IRNazanin" w:hAnsi="IRNazanin" w:eastAsia="IRNazanin"/>
          <w:color w:val="111111"/>
          <w:sz w:val="28"/>
          <w:sz w:val="28"/>
          <w:szCs w:val="28"/>
          <w:rtl w:val="true"/>
          <w:lang w:bidi="fa-IR"/>
        </w:rPr>
        <w:t xml:space="preserve">معي إلى الطائف ولیکن ذاك </w:t>
      </w:r>
      <w:r>
        <w:rPr>
          <w:rStyle w:val="FootnoteAnchor"/>
          <w:rtl w:val="true"/>
        </w:rPr>
        <w:footnoteReference w:id="595"/>
      </w:r>
      <w:r>
        <w:rPr>
          <w:rFonts w:ascii="Amiri" w:hAnsi="Amiri" w:eastAsia="Amiri" w:cs="Amiri"/>
          <w:color w:val="111111"/>
          <w:sz w:val="28"/>
          <w:sz w:val="28"/>
          <w:szCs w:val="28"/>
          <w:rtl w:val="true"/>
          <w:lang w:bidi="ar-SA"/>
        </w:rPr>
        <w:t xml:space="preserve">في خفية من رجالك واكتتام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إلى الطائف أتخلل رملة فرملة حتّی أخذ في بعض مخارج الفلاة فبدت لنا خيمة شعر قد أشرفت </w:t>
      </w:r>
      <w:r>
        <w:rPr>
          <w:rStyle w:val="FootnoteAnchor"/>
          <w:rtl w:val="true"/>
        </w:rPr>
        <w:footnoteReference w:id="597"/>
      </w:r>
      <w:r>
        <w:rPr>
          <w:rFonts w:ascii="Amiri" w:hAnsi="Amiri" w:eastAsia="Amiri" w:cs="Amiri"/>
          <w:color w:val="111111"/>
          <w:sz w:val="28"/>
          <w:sz w:val="28"/>
          <w:szCs w:val="28"/>
          <w:rtl w:val="true"/>
          <w:lang w:bidi="ar-SA"/>
        </w:rPr>
        <w:t xml:space="preserve">على أكمة رمل تتلألؤ تلك البقاع منها تلألأ فبدرني إلى الإذن ، ودخل مسلّماً عليهما وأعلمهما بمكاني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w:t>
      </w:r>
      <w:r>
        <w:rPr>
          <w:rStyle w:val="FootnoteAnchor"/>
          <w:rtl w:val="true"/>
        </w:rPr>
        <w:footnoteReference w:id="598"/>
      </w:r>
      <w:r>
        <w:rPr>
          <w:rFonts w:ascii="Amiri" w:hAnsi="Amiri" w:eastAsia="Amiri" w:cs="Amiri"/>
          <w:color w:val="111111"/>
          <w:sz w:val="28"/>
          <w:sz w:val="28"/>
          <w:szCs w:val="28"/>
          <w:rtl w:val="true"/>
          <w:lang w:bidi="ar-SA"/>
        </w:rPr>
        <w:t xml:space="preserve">احدهما وهو الأكبر سنّاً م ح م د بن الحسن صلوات الله </w:t>
      </w:r>
    </w:p>
    <w:p>
      <w:pPr>
        <w:pStyle w:val="BookText"/>
        <w:rPr/>
      </w:pPr>
      <w:r>
        <w:rPr>
          <w:rFonts w:ascii="Amiri" w:hAnsi="Amiri" w:eastAsia="Amiri" w:cs="Amiri"/>
          <w:color w:val="111111"/>
          <w:sz w:val="28"/>
          <w:sz w:val="28"/>
          <w:szCs w:val="28"/>
          <w:rtl w:val="true"/>
          <w:lang w:bidi="ar-SA"/>
        </w:rPr>
        <w:t>عليه وهو غلام أمرد ، ناصح</w:t>
      </w:r>
      <w:r>
        <w:rPr>
          <w:rStyle w:val="FootnoteAnchor"/>
          <w:rtl w:val="true"/>
        </w:rPr>
        <w:footnoteReference w:id="599"/>
      </w:r>
      <w:r>
        <w:rPr>
          <w:rFonts w:ascii="Amiri" w:hAnsi="Amiri" w:eastAsia="Amiri" w:cs="Amiri"/>
          <w:color w:val="111111"/>
          <w:sz w:val="28"/>
          <w:sz w:val="28"/>
          <w:szCs w:val="28"/>
          <w:rtl w:val="true"/>
          <w:lang w:bidi="ar-SA"/>
        </w:rPr>
        <w:t xml:space="preserve">اللون ، واضح الجبين </w:t>
      </w:r>
      <w:r>
        <w:rPr>
          <w:rStyle w:val="FootnoteAnchor"/>
          <w:rtl w:val="true"/>
        </w:rPr>
        <w:footnoteReference w:id="600"/>
      </w:r>
      <w:r>
        <w:rPr>
          <w:rFonts w:ascii="IRNazanin" w:hAnsi="IRNazanin" w:eastAsia="IRNazanin"/>
          <w:color w:val="111111"/>
          <w:sz w:val="28"/>
          <w:sz w:val="28"/>
          <w:szCs w:val="28"/>
          <w:rtl w:val="true"/>
          <w:lang w:bidi="fa-IR"/>
        </w:rPr>
        <w:t xml:space="preserve">، أبلج </w:t>
      </w:r>
      <w:r>
        <w:rPr>
          <w:rStyle w:val="FootnoteAnchor"/>
          <w:rtl w:val="true"/>
        </w:rPr>
        <w:footnoteReference w:id="601"/>
      </w:r>
      <w:r>
        <w:rPr>
          <w:rFonts w:ascii="IRNazanin" w:hAnsi="IRNazanin" w:eastAsia="IRNazanin"/>
          <w:color w:val="111111"/>
          <w:sz w:val="28"/>
          <w:sz w:val="28"/>
          <w:szCs w:val="28"/>
          <w:rtl w:val="true"/>
          <w:lang w:bidi="fa-IR"/>
        </w:rPr>
        <w:t>الحاجب ،مسنون الخدّ</w:t>
      </w:r>
      <w:r>
        <w:rPr>
          <w:rStyle w:val="FootnoteAnchor"/>
          <w:rtl w:val="true"/>
        </w:rPr>
        <w:footnoteReference w:id="602"/>
      </w:r>
      <w:r>
        <w:rPr>
          <w:rFonts w:ascii="IRNazanin" w:hAnsi="IRNazanin" w:eastAsia="IRNazanin"/>
          <w:color w:val="111111"/>
          <w:sz w:val="28"/>
          <w:sz w:val="28"/>
          <w:szCs w:val="28"/>
          <w:rtl w:val="true"/>
          <w:lang w:bidi="fa-IR"/>
        </w:rPr>
        <w:t xml:space="preserve">، أقنى الأنف ، أشم </w:t>
      </w:r>
      <w:r>
        <w:rPr>
          <w:rStyle w:val="FootnoteAnchor"/>
          <w:rtl w:val="true"/>
        </w:rPr>
        <w:footnoteReference w:id="603"/>
      </w:r>
      <w:r>
        <w:rPr>
          <w:rFonts w:ascii="Amiri" w:hAnsi="Amiri" w:eastAsia="Amiri" w:cs="Amiri"/>
          <w:color w:val="111111"/>
          <w:sz w:val="28"/>
          <w:sz w:val="28"/>
          <w:szCs w:val="28"/>
          <w:rtl w:val="true"/>
          <w:lang w:bidi="ar-SA"/>
        </w:rPr>
        <w:t xml:space="preserve">أروع كأنّه غصن بان ، وكأنّ صفحة غرّته كوكب درّي ، بخدّه الأيمن خال كأنّه فتاتة </w:t>
      </w:r>
      <w:r>
        <w:rPr>
          <w:rStyle w:val="FootnoteAnchor"/>
          <w:rtl w:val="true"/>
        </w:rPr>
        <w:footnoteReference w:id="604"/>
      </w:r>
      <w:r>
        <w:rPr>
          <w:rFonts w:ascii="Amiri" w:hAnsi="Amiri" w:eastAsia="Amiri" w:cs="Amiri"/>
          <w:color w:val="111111"/>
          <w:sz w:val="28"/>
          <w:sz w:val="28"/>
          <w:szCs w:val="28"/>
          <w:rtl w:val="true"/>
          <w:lang w:bidi="ar-SA"/>
        </w:rPr>
        <w:t xml:space="preserve">مسك على بياض الفضة ، وإذا برأسه وفرة سحياء سبطة </w:t>
      </w:r>
      <w:r>
        <w:rPr>
          <w:rStyle w:val="FootnoteAnchor"/>
          <w:rtl w:val="true"/>
        </w:rPr>
        <w:footnoteReference w:id="605"/>
      </w:r>
      <w:r>
        <w:rPr>
          <w:rFonts w:ascii="Amiri" w:hAnsi="Amiri" w:eastAsia="Amiri" w:cs="Amiri"/>
          <w:color w:val="111111"/>
          <w:sz w:val="28"/>
          <w:sz w:val="28"/>
          <w:szCs w:val="28"/>
          <w:rtl w:val="true"/>
          <w:lang w:bidi="ar-SA"/>
        </w:rPr>
        <w:t>تطالع شحمة أذنه ، له سمت</w:t>
      </w:r>
      <w:r>
        <w:rPr>
          <w:rStyle w:val="FootnoteAnchor"/>
          <w:rtl w:val="true"/>
        </w:rPr>
        <w:footnoteReference w:id="606"/>
      </w:r>
      <w:r>
        <w:rPr>
          <w:rFonts w:ascii="Amiri" w:hAnsi="Amiri" w:eastAsia="Amiri" w:cs="Amiri"/>
          <w:color w:val="111111"/>
          <w:sz w:val="28"/>
          <w:sz w:val="28"/>
          <w:szCs w:val="28"/>
          <w:rtl w:val="true"/>
          <w:lang w:bidi="ar-SA"/>
        </w:rPr>
        <w:t xml:space="preserve">ما رأت العيون أقصد منه ، ولا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607"/>
      </w:r>
      <w:r>
        <w:rPr>
          <w:rFonts w:ascii="Amiri" w:hAnsi="Amiri" w:eastAsia="Amiri" w:cs="Amiri"/>
          <w:color w:val="111111"/>
          <w:sz w:val="28"/>
          <w:sz w:val="28"/>
          <w:szCs w:val="28"/>
          <w:rtl w:val="true"/>
          <w:lang w:bidi="ar-SA"/>
        </w:rPr>
        <w:t xml:space="preserve">حسناً وسكينة وحياء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مثل لي أسرعت إلى تلقيه فأكبت عليه ألثم كل جارحة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لقد</w:t>
      </w:r>
      <w:r>
        <w:rPr>
          <w:rStyle w:val="FootnoteAnchor"/>
          <w:rtl w:val="true"/>
        </w:rPr>
        <w:footnoteReference w:id="608"/>
      </w:r>
      <w:r>
        <w:rPr>
          <w:rFonts w:ascii="Amiri" w:hAnsi="Amiri" w:eastAsia="Amiri" w:cs="Amiri"/>
          <w:color w:val="111111"/>
          <w:sz w:val="28"/>
          <w:sz w:val="28"/>
          <w:szCs w:val="28"/>
          <w:rtl w:val="true"/>
          <w:lang w:bidi="ar-SA"/>
        </w:rPr>
        <w:t xml:space="preserve">كانت الأيام تعدني وشك </w:t>
      </w:r>
      <w:r>
        <w:rPr>
          <w:rStyle w:val="FootnoteAnchor"/>
          <w:rtl w:val="true"/>
        </w:rPr>
        <w:footnoteReference w:id="609"/>
      </w:r>
      <w:r>
        <w:rPr>
          <w:rFonts w:ascii="Amiri" w:hAnsi="Amiri" w:eastAsia="Amiri" w:cs="Amiri"/>
          <w:color w:val="111111"/>
          <w:sz w:val="28"/>
          <w:sz w:val="28"/>
          <w:szCs w:val="28"/>
          <w:rtl w:val="true"/>
          <w:lang w:bidi="ar-SA"/>
        </w:rPr>
        <w:t>القائك ، والمعاتب بيني وبينك على تشاحط الدار</w:t>
      </w:r>
      <w:r>
        <w:rPr>
          <w:rStyle w:val="FootnoteAnchor"/>
          <w:rtl w:val="true"/>
        </w:rPr>
        <w:footnoteReference w:id="610"/>
      </w:r>
      <w:r>
        <w:rPr>
          <w:rFonts w:ascii="IRNazanin" w:hAnsi="IRNazanin" w:eastAsia="IRNazanin"/>
          <w:color w:val="111111"/>
          <w:sz w:val="28"/>
          <w:sz w:val="28"/>
          <w:szCs w:val="28"/>
          <w:rtl w:val="true"/>
          <w:lang w:bidi="fa-IR"/>
        </w:rPr>
        <w:t>وتراخي المزار ، يتخيل لي صورتك حتّی كأنّا</w:t>
      </w:r>
      <w:r>
        <w:rPr>
          <w:rStyle w:val="FootnoteAnchor"/>
          <w:rtl w:val="true"/>
        </w:rPr>
        <w:footnoteReference w:id="611"/>
      </w:r>
      <w:r>
        <w:rPr>
          <w:rFonts w:ascii="Amiri" w:hAnsi="Amiri" w:eastAsia="Amiri" w:cs="Amiri"/>
          <w:color w:val="111111"/>
          <w:sz w:val="28"/>
          <w:sz w:val="28"/>
          <w:szCs w:val="28"/>
          <w:rtl w:val="true"/>
          <w:lang w:bidi="ar-SA"/>
        </w:rPr>
        <w:t>لم نخل طرفة عين من طيب المحادثة ، وخيال المشاهدة ، وأنا أحمد الله ربي ولي الحمد على ما قيض</w:t>
      </w:r>
      <w:r>
        <w:rPr>
          <w:rStyle w:val="FootnoteAnchor"/>
          <w:rtl w:val="true"/>
        </w:rPr>
        <w:footnoteReference w:id="612"/>
      </w:r>
      <w:r>
        <w:rPr>
          <w:rFonts w:ascii="Amiri" w:hAnsi="Amiri" w:eastAsia="Amiri" w:cs="Amiri"/>
          <w:color w:val="111111"/>
          <w:sz w:val="28"/>
          <w:sz w:val="28"/>
          <w:szCs w:val="28"/>
          <w:rtl w:val="true"/>
          <w:lang w:bidi="ar-SA"/>
        </w:rPr>
        <w:t>من التلاقي وزقه</w:t>
      </w:r>
      <w:r>
        <w:rPr>
          <w:rStyle w:val="FootnoteAnchor"/>
          <w:rtl w:val="true"/>
        </w:rPr>
        <w:footnoteReference w:id="613"/>
      </w:r>
      <w:r>
        <w:rPr>
          <w:rFonts w:ascii="IRNazanin" w:hAnsi="IRNazanin" w:eastAsia="IRNazanin"/>
          <w:color w:val="111111"/>
          <w:sz w:val="28"/>
          <w:sz w:val="28"/>
          <w:szCs w:val="28"/>
          <w:rtl w:val="true"/>
          <w:lang w:bidi="fa-IR"/>
        </w:rPr>
        <w:t xml:space="preserve">من کربة التنازع والإستشراف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سألني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عن إخواني</w:t>
      </w:r>
      <w:r>
        <w:rPr>
          <w:rStyle w:val="FootnoteAnchor"/>
          <w:rtl w:val="true"/>
        </w:rPr>
        <w:footnoteReference w:id="615"/>
      </w:r>
      <w:r>
        <w:rPr>
          <w:rFonts w:ascii="Amiri" w:hAnsi="Amiri" w:eastAsia="Amiri" w:cs="Amiri"/>
          <w:color w:val="111111"/>
          <w:sz w:val="28"/>
          <w:sz w:val="28"/>
          <w:szCs w:val="28"/>
          <w:rtl w:val="true"/>
          <w:lang w:bidi="ar-SA"/>
        </w:rPr>
        <w:t xml:space="preserve">متقدمها ومتأخّرها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زلت أتفحّص </w:t>
      </w:r>
      <w:r>
        <w:rPr>
          <w:rStyle w:val="FootnoteAnchor"/>
          <w:rtl w:val="true"/>
        </w:rPr>
        <w:footnoteReference w:id="616"/>
      </w:r>
      <w:r>
        <w:rPr>
          <w:rFonts w:ascii="IRNazanin" w:hAnsi="IRNazanin" w:eastAsia="IRNazanin"/>
          <w:color w:val="111111"/>
          <w:sz w:val="28"/>
          <w:sz w:val="28"/>
          <w:szCs w:val="28"/>
          <w:rtl w:val="true"/>
          <w:lang w:bidi="fa-IR"/>
        </w:rPr>
        <w:t xml:space="preserve">عن أمرك بلداً فبلداً منذ أستأثر الله بسيدي أبيّ محمد عليه السلام ، فاستخلف علي ذلك حتّی منّ الله عليّ بمنّ أرشدني إليك ، ودلّني عليك ، والشكر لله على ما أوزعني </w:t>
      </w:r>
      <w:r>
        <w:rPr>
          <w:rStyle w:val="FootnoteAnchor"/>
          <w:rtl w:val="true"/>
        </w:rPr>
        <w:footnoteReference w:id="617"/>
      </w:r>
      <w:r>
        <w:rPr>
          <w:rFonts w:ascii="Amiri" w:hAnsi="Amiri" w:eastAsia="Amiri" w:cs="Amiri"/>
          <w:color w:val="111111"/>
          <w:sz w:val="28"/>
          <w:sz w:val="28"/>
          <w:szCs w:val="28"/>
          <w:rtl w:val="true"/>
          <w:lang w:bidi="ar-SA"/>
        </w:rPr>
        <w:t>فيك من كرم إليه</w:t>
      </w:r>
      <w:r>
        <w:rPr>
          <w:rStyle w:val="FootnoteAnchor"/>
          <w:rtl w:val="true"/>
        </w:rPr>
        <w:footnoteReference w:id="618"/>
      </w:r>
      <w:r>
        <w:rPr>
          <w:rFonts w:ascii="IRNazanin" w:hAnsi="IRNazanin" w:eastAsia="IRNazanin"/>
          <w:color w:val="111111"/>
          <w:sz w:val="28"/>
          <w:sz w:val="28"/>
          <w:szCs w:val="28"/>
          <w:rtl w:val="true"/>
          <w:lang w:bidi="fa-IR"/>
        </w:rPr>
        <w:t>والطول ، ثم نسب نفسه وأخاه موسی</w:t>
      </w:r>
      <w:r>
        <w:rPr>
          <w:rStyle w:val="FootnoteAnchor"/>
          <w:rtl w:val="true"/>
        </w:rPr>
        <w:footnoteReference w:id="619"/>
      </w:r>
      <w:r>
        <w:rPr>
          <w:rFonts w:ascii="Amiri" w:hAnsi="Amiri" w:eastAsia="Amiri" w:cs="Amiri"/>
          <w:color w:val="111111"/>
          <w:sz w:val="28"/>
          <w:sz w:val="28"/>
          <w:szCs w:val="28"/>
          <w:rtl w:val="true"/>
          <w:lang w:bidi="ar-SA"/>
        </w:rPr>
        <w:t xml:space="preserve">واعتزل بي ناحية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صلوات الله عليه عهد إليّ أن لا أوطّن من الأرض إلا أخفاها وأقصاها إسراراً لأمري ، وتحصيناً لمحلي من مكائد</w:t>
      </w:r>
      <w:r>
        <w:rPr>
          <w:rStyle w:val="FootnoteAnchor"/>
          <w:rtl w:val="true"/>
        </w:rPr>
        <w:footnoteReference w:id="621"/>
      </w:r>
      <w:r>
        <w:rPr>
          <w:rFonts w:ascii="Amiri" w:hAnsi="Amiri" w:eastAsia="Amiri" w:cs="Amiri"/>
          <w:color w:val="111111"/>
          <w:sz w:val="28"/>
          <w:sz w:val="28"/>
          <w:szCs w:val="28"/>
          <w:rtl w:val="true"/>
          <w:lang w:bidi="ar-SA"/>
        </w:rPr>
        <w:t xml:space="preserve">أهل الضلال ، والمردة من أحداث الأمم الضوّال فنبذني إلى عالية الرمال ، وخبث صرائم الأرض </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قطعت ودرتُ ما انصرم من معظم الرمل يعني الأراضي المحصور زرعها،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المطمئن من الأرض فيه 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 الغاية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عندها يحلّ الأمر ، وينجلي الهلع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صلوات الله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أنبط الحفار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الماء ، المراد اظهر وأنشی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خزائن الحكم وكوامن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العلوم ، ما</w:t>
      </w:r>
    </w:p>
    <w:p>
      <w:pPr>
        <w:pStyle w:val="BookText"/>
        <w:rPr/>
      </w:pPr>
      <w:r>
        <w:rPr>
          <w:rFonts w:ascii="Amiri" w:hAnsi="Amiri" w:eastAsia="Amiri" w:cs="Amiri"/>
          <w:color w:val="111111"/>
          <w:sz w:val="28"/>
          <w:sz w:val="28"/>
          <w:szCs w:val="28"/>
          <w:rtl w:val="true"/>
          <w:lang w:bidi="ar-SA"/>
        </w:rPr>
        <w:t>لو أنشعب إليك منه جزءأً أغناك</w:t>
      </w:r>
      <w:r>
        <w:rPr>
          <w:rStyle w:val="FootnoteAnchor"/>
          <w:rtl w:val="true"/>
        </w:rPr>
        <w:footnoteReference w:id="623"/>
      </w:r>
      <w:r>
        <w:rPr>
          <w:rFonts w:ascii="Amiri" w:hAnsi="Amiri" w:eastAsia="Amiri" w:cs="Amiri"/>
          <w:color w:val="111111"/>
          <w:sz w:val="28"/>
          <w:sz w:val="28"/>
          <w:szCs w:val="28"/>
          <w:rtl w:val="true"/>
          <w:lang w:bidi="ar-SA"/>
        </w:rPr>
        <w:t xml:space="preserve">عن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يا أبا إسحاق أنّه 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جلّ ثناؤه لم يكن ليخلي أطباق أرضه وأهل الجدّ في طاعته وعبادته بلا حجة يستعلى بها، وإمام يؤتم به ويقتدى بسبل </w:t>
      </w:r>
      <w:r>
        <w:rPr>
          <w:rStyle w:val="FootnoteAnchor"/>
          <w:rtl w:val="true"/>
        </w:rPr>
        <w:footnoteReference w:id="624"/>
      </w:r>
      <w:r>
        <w:rPr>
          <w:rFonts w:ascii="IRNazanin" w:hAnsi="IRNazanin" w:eastAsia="IRNazanin"/>
          <w:color w:val="111111"/>
          <w:sz w:val="28"/>
          <w:sz w:val="28"/>
          <w:szCs w:val="28"/>
          <w:rtl w:val="true"/>
          <w:lang w:bidi="fa-IR"/>
        </w:rPr>
        <w:t>سنّته ومنهاج قصده ، وأرجو یا بنيّ أن تكون أحد من أعده الله لنشر الحق ، وطيّ الباطل</w:t>
      </w:r>
      <w:r>
        <w:rPr>
          <w:rStyle w:val="FootnoteAnchor"/>
          <w:rtl w:val="true"/>
        </w:rPr>
        <w:footnoteReference w:id="625"/>
      </w:r>
      <w:r>
        <w:rPr>
          <w:rFonts w:ascii="Amiri" w:hAnsi="Amiri" w:eastAsia="Amiri" w:cs="Amiri"/>
          <w:color w:val="111111"/>
          <w:sz w:val="28"/>
          <w:sz w:val="28"/>
          <w:szCs w:val="28"/>
          <w:rtl w:val="true"/>
          <w:lang w:bidi="ar-SA"/>
        </w:rPr>
        <w:t xml:space="preserve">، وإعلاء الدين ، وإطفاء الضلال ،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بلزوم خوافي الأرض ، وتتبع أقاصيها فإن لكلّ ولي من أولياء </w:t>
      </w:r>
      <w:r>
        <w:rPr>
          <w:rStyle w:val="FootnoteAnchor"/>
          <w:rtl w:val="true"/>
        </w:rPr>
        <w:footnoteReference w:id="627"/>
      </w:r>
      <w:r>
        <w:rPr>
          <w:rFonts w:ascii="Amiri" w:hAnsi="Amiri" w:eastAsia="Amiri" w:cs="Amiri"/>
          <w:color w:val="111111"/>
          <w:sz w:val="28"/>
          <w:sz w:val="28"/>
          <w:szCs w:val="28"/>
          <w:rtl w:val="true"/>
          <w:lang w:bidi="ar-SA"/>
        </w:rPr>
        <w:t>الله عزّ وجلّ عدواً مقارعاً ، وضداً منازعاً، افتراضاً لمجاهدة أهل نفاقه وخلافة أولي الإلحاد والفساد</w:t>
      </w:r>
      <w:r>
        <w:rPr>
          <w:rStyle w:val="FootnoteAnchor"/>
          <w:rtl w:val="true"/>
        </w:rPr>
        <w:footnoteReference w:id="628"/>
      </w:r>
      <w:r>
        <w:rPr>
          <w:rFonts w:ascii="Amiri" w:hAnsi="Amiri" w:eastAsia="Amiri" w:cs="Amiri"/>
          <w:color w:val="111111"/>
          <w:sz w:val="28"/>
          <w:sz w:val="28"/>
          <w:szCs w:val="28"/>
          <w:rtl w:val="true"/>
          <w:lang w:bidi="ar-SA"/>
        </w:rPr>
        <w:t xml:space="preserve">، فلا يوحشنّك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قلوب أهل الطاعة والإخلاص تنزع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مشتاقون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الإسراع إلى الشيء والإمتلاء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مثل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أوكارها ، وهم معشر يطّلعون بمخامل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الذّلة والإستكانة ، وهم عند الله بررة أعزّاء يبرزون بأنفس مخيلة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محتاجة وهم أهل القناعة والإعتصام استنبطوا الدين فوازروه على 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الأضداد ، خصّهم الله باحتمال</w:t>
      </w:r>
    </w:p>
    <w:p>
      <w:pPr>
        <w:pStyle w:val="BookText"/>
        <w:rPr/>
      </w:pPr>
      <w:r>
        <w:rPr>
          <w:rFonts w:ascii="Amiri" w:hAnsi="Amiri" w:eastAsia="Amiri" w:cs="Amiri"/>
          <w:color w:val="111111"/>
          <w:sz w:val="28"/>
          <w:sz w:val="28"/>
          <w:szCs w:val="28"/>
          <w:rtl w:val="true"/>
          <w:lang w:bidi="ar-SA"/>
        </w:rPr>
        <w:t xml:space="preserve">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ليشملهم باتّساع العزّ في دار القرار ، وجبلهم على خلائق الصبر لتكون لهم العاقبة الحسنى ، وكرامة حسن العقبي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واقتبس</w:t>
      </w:r>
      <w:r>
        <w:rPr>
          <w:rStyle w:val="FootnoteAnchor"/>
          <w:rtl w:val="true"/>
        </w:rPr>
        <w:footnoteReference w:id="631"/>
      </w:r>
      <w:r>
        <w:rPr>
          <w:rFonts w:ascii="IRNazanin" w:hAnsi="IRNazanin" w:eastAsia="IRNazanin"/>
          <w:color w:val="111111"/>
          <w:sz w:val="28"/>
          <w:sz w:val="28"/>
          <w:szCs w:val="28"/>
          <w:rtl w:val="true"/>
          <w:lang w:bidi="fa-IR"/>
        </w:rPr>
        <w:t>یا بنيّ نور الصبر على موارد أمورك تقرّ</w:t>
      </w:r>
      <w:r>
        <w:rPr>
          <w:rStyle w:val="FootnoteAnchor"/>
          <w:rtl w:val="true"/>
        </w:rPr>
        <w:footnoteReference w:id="632"/>
      </w:r>
      <w:r>
        <w:rPr>
          <w:rFonts w:ascii="Amiri" w:hAnsi="Amiri" w:eastAsia="Amiri" w:cs="Amiri"/>
          <w:color w:val="111111"/>
          <w:sz w:val="28"/>
          <w:sz w:val="28"/>
          <w:szCs w:val="28"/>
          <w:rtl w:val="true"/>
          <w:lang w:bidi="ar-SA"/>
        </w:rPr>
        <w:t xml:space="preserve">بدرك الصنع في مصادرها واستشعر العزّ فيما ينوبك تحطّ بما تحمد عليه </w:t>
      </w:r>
      <w:r>
        <w:rPr>
          <w:rStyle w:val="FootnoteAnchor"/>
          <w:rtl w:val="true"/>
        </w:rPr>
        <w:footnoteReference w:id="633"/>
      </w:r>
      <w:r>
        <w:rPr>
          <w:rFonts w:ascii="Amiri" w:hAnsi="Amiri" w:eastAsia="Amiri" w:cs="Amiri"/>
          <w:color w:val="111111"/>
          <w:sz w:val="28"/>
          <w:sz w:val="28"/>
          <w:szCs w:val="28"/>
          <w:rtl w:val="true"/>
          <w:lang w:bidi="ar-SA"/>
        </w:rPr>
        <w:t xml:space="preserve">إن شاء الله ، فإنّك </w:t>
      </w:r>
      <w:r>
        <w:rPr>
          <w:rStyle w:val="FootnoteAnchor"/>
          <w:rtl w:val="true"/>
        </w:rPr>
        <w:footnoteReference w:id="634"/>
      </w:r>
      <w:r>
        <w:rPr>
          <w:rFonts w:ascii="IRNazanin" w:hAnsi="IRNazanin" w:eastAsia="IRNazanin"/>
          <w:color w:val="111111"/>
          <w:sz w:val="28"/>
          <w:sz w:val="28"/>
          <w:szCs w:val="28"/>
          <w:rtl w:val="true"/>
          <w:lang w:bidi="fa-IR"/>
        </w:rPr>
        <w:t xml:space="preserve">يا بنيّ بتأیید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قد آن ، وتيسرّ الفلح </w:t>
      </w:r>
      <w:r>
        <w:rPr>
          <w:rStyle w:val="FootnoteAnchor"/>
          <w:rtl w:val="true"/>
        </w:rPr>
        <w:footnoteReference w:id="636"/>
      </w:r>
      <w:r>
        <w:rPr>
          <w:rFonts w:ascii="Amiri" w:hAnsi="Amiri" w:eastAsia="Amiri" w:cs="Amiri"/>
          <w:color w:val="111111"/>
          <w:sz w:val="28"/>
          <w:sz w:val="28"/>
          <w:szCs w:val="28"/>
          <w:rtl w:val="true"/>
          <w:lang w:bidi="ar-SA"/>
        </w:rPr>
        <w:t xml:space="preserve">وعلوّ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قد حان ، وكأنّك برايات الصفر والأعلام البيض تخفق على أثناء أعطافك </w:t>
      </w:r>
      <w:r>
        <w:rPr>
          <w:rStyle w:val="FootnoteAnchor"/>
          <w:rtl w:val="true"/>
        </w:rPr>
        <w:footnoteReference w:id="638"/>
      </w:r>
      <w:r>
        <w:rPr>
          <w:rFonts w:ascii="Amiri" w:hAnsi="Amiri" w:eastAsia="Amiri" w:cs="Amiri"/>
          <w:color w:val="111111"/>
          <w:sz w:val="28"/>
          <w:sz w:val="28"/>
          <w:szCs w:val="28"/>
          <w:rtl w:val="true"/>
          <w:lang w:bidi="ar-SA"/>
        </w:rPr>
        <w:t>ما بين الحطيم وزمزم ، وكأنّك بترادف البيعة وتصادف البلاء</w:t>
      </w:r>
      <w:r>
        <w:rPr>
          <w:rStyle w:val="FootnoteAnchor"/>
          <w:rtl w:val="true"/>
        </w:rPr>
        <w:footnoteReference w:id="639"/>
      </w:r>
      <w:r>
        <w:rPr>
          <w:rFonts w:ascii="Amiri" w:hAnsi="Amiri" w:eastAsia="Amiri" w:cs="Amiri"/>
          <w:color w:val="111111"/>
          <w:sz w:val="28"/>
          <w:sz w:val="28"/>
          <w:szCs w:val="28"/>
          <w:rtl w:val="true"/>
          <w:lang w:bidi="ar-SA"/>
        </w:rPr>
        <w:t>يتناظم عليك تناظم الدُّر في مثاني العقود ، وتصافق الأكفِّ</w:t>
      </w:r>
      <w:r>
        <w:rPr>
          <w:rStyle w:val="FootnoteAnchor"/>
          <w:rtl w:val="true"/>
        </w:rPr>
        <w:footnoteReference w:id="640"/>
      </w:r>
      <w:r>
        <w:rPr>
          <w:rFonts w:ascii="Amiri" w:hAnsi="Amiri" w:eastAsia="Amiri" w:cs="Amiri"/>
          <w:color w:val="111111"/>
          <w:sz w:val="28"/>
          <w:sz w:val="28"/>
          <w:szCs w:val="28"/>
          <w:rtl w:val="true"/>
          <w:lang w:bidi="ar-SA"/>
        </w:rPr>
        <w:t>على جنبات الحجر الأسود ، يلوذ</w:t>
      </w:r>
      <w:r>
        <w:rPr>
          <w:rStyle w:val="FootnoteAnchor"/>
          <w:rtl w:val="true"/>
        </w:rPr>
        <w:footnoteReference w:id="641"/>
      </w:r>
      <w:r>
        <w:rPr>
          <w:rFonts w:ascii="Amiri" w:hAnsi="Amiri" w:eastAsia="Amiri" w:cs="Amiri"/>
          <w:color w:val="111111"/>
          <w:sz w:val="28"/>
          <w:sz w:val="28"/>
          <w:szCs w:val="28"/>
          <w:rtl w:val="true"/>
          <w:lang w:bidi="ar-SA"/>
        </w:rPr>
        <w:t xml:space="preserve">بفنائك من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من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طهارة الولاء</w:t>
      </w:r>
      <w:r>
        <w:rPr>
          <w:rStyle w:val="FootnoteAnchor"/>
          <w:rtl w:val="true"/>
        </w:rPr>
        <w:footnoteReference w:id="643"/>
      </w:r>
      <w:r>
        <w:rPr>
          <w:rFonts w:ascii="Amiri" w:hAnsi="Amiri" w:eastAsia="Amiri" w:cs="Amiri"/>
          <w:color w:val="111111"/>
          <w:sz w:val="28"/>
          <w:sz w:val="28"/>
          <w:szCs w:val="28"/>
          <w:rtl w:val="true"/>
          <w:lang w:bidi="ar-SA"/>
        </w:rPr>
        <w:t>ونفاسة التربة ، مقدسة</w:t>
      </w:r>
      <w:r>
        <w:rPr>
          <w:rStyle w:val="FootnoteAnchor"/>
          <w:rtl w:val="true"/>
        </w:rPr>
        <w:footnoteReference w:id="644"/>
      </w:r>
      <w:r>
        <w:rPr>
          <w:rFonts w:ascii="Amiri" w:hAnsi="Amiri" w:eastAsia="Amiri" w:cs="Amiri"/>
          <w:color w:val="111111"/>
          <w:sz w:val="28"/>
          <w:sz w:val="28"/>
          <w:szCs w:val="28"/>
          <w:rtl w:val="true"/>
          <w:lang w:bidi="ar-SA"/>
        </w:rPr>
        <w:t xml:space="preserve">قلوبهم من دنس النفاق ، مهذبة أفئدتهم من رجس الشقاق لينة عرائكهم </w:t>
      </w:r>
    </w:p>
    <w:p>
      <w:pPr>
        <w:pStyle w:val="BookText"/>
        <w:rPr/>
      </w:pPr>
      <w:r>
        <w:rPr>
          <w:rFonts w:ascii="Amiri" w:hAnsi="Amiri" w:eastAsia="Amiri" w:cs="Amiri"/>
          <w:color w:val="111111"/>
          <w:sz w:val="28"/>
          <w:sz w:val="28"/>
          <w:szCs w:val="28"/>
          <w:rtl w:val="true"/>
          <w:lang w:bidi="ar-SA"/>
        </w:rPr>
        <w:t>للدين ، خشنة ضرائبهم</w:t>
      </w:r>
      <w:r>
        <w:rPr>
          <w:rStyle w:val="FootnoteAnchor"/>
          <w:rtl w:val="true"/>
        </w:rPr>
        <w:footnoteReference w:id="645"/>
      </w:r>
      <w:r>
        <w:rPr>
          <w:rFonts w:ascii="Amiri" w:hAnsi="Amiri" w:eastAsia="Amiri" w:cs="Amiri"/>
          <w:color w:val="111111"/>
          <w:sz w:val="28"/>
          <w:sz w:val="28"/>
          <w:szCs w:val="28"/>
          <w:rtl w:val="true"/>
          <w:lang w:bidi="ar-SA"/>
        </w:rPr>
        <w:t xml:space="preserve">عن العدوان ، واضحة بالقول </w:t>
      </w:r>
      <w:r>
        <w:rPr>
          <w:rStyle w:val="FootnoteAnchor"/>
          <w:rtl w:val="true"/>
        </w:rPr>
        <w:footnoteReference w:id="646"/>
      </w:r>
      <w:r>
        <w:rPr>
          <w:rFonts w:ascii="IRNazanin" w:hAnsi="IRNazanin" w:eastAsia="IRNazanin"/>
          <w:color w:val="111111"/>
          <w:sz w:val="28"/>
          <w:sz w:val="28"/>
          <w:szCs w:val="28"/>
          <w:rtl w:val="true"/>
          <w:lang w:bidi="fa-IR"/>
        </w:rPr>
        <w:t xml:space="preserve">أوجههم ، نضرة بالفضل عیدانهم </w:t>
      </w:r>
      <w:r>
        <w:rPr>
          <w:rStyle w:val="FootnoteAnchor"/>
          <w:rtl w:val="true"/>
        </w:rPr>
        <w:footnoteReference w:id="647"/>
      </w:r>
      <w:r>
        <w:rPr>
          <w:rFonts w:ascii="Amiri" w:hAnsi="Amiri" w:eastAsia="Amiri" w:cs="Amiri"/>
          <w:color w:val="111111"/>
          <w:sz w:val="28"/>
          <w:sz w:val="28"/>
          <w:szCs w:val="28"/>
          <w:rtl w:val="true"/>
          <w:lang w:bidi="ar-SA"/>
        </w:rPr>
        <w:t xml:space="preserve">، يدينون بدين الحق وأهله ، فإذا اشتدت أركانهم وتقوّمت أعيادهم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بمكائفتهم طبقات الأمم إذ بيعتك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فدّ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يفرّ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وركض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عمود من غير 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ظلال شجرة دوحة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أفنات غصونها على حافات بحيرة الطبرية فعندها يتلألأ صبح الحق ، وينجلي ظلال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الباطل ، ويقصم الله بك الطغيان ، ويعيد معالمهم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يظهر بك أسقام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الآفاق وسلام الرفاق ، يودّ الطفل في المهد يواليك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نهوضاً ، ونواحط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والنواشط جمع ناشط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الوحش يخرج من أرض إلى 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 لو تجد نحوك مجازاً ، تهتّز بك أطراف الدنيا بهجة ، وتهتز 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أغصان العزّ نضرة ، وتستقر بواني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قرارها ، وتؤوب شوارد الدين إلى أوكارها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تتهاطل عليك سحائب</w:t>
      </w:r>
    </w:p>
    <w:p>
      <w:pPr>
        <w:pStyle w:val="BookText"/>
        <w:rPr/>
      </w:pPr>
      <w:r>
        <w:rPr>
          <w:rFonts w:ascii="Amiri" w:hAnsi="Amiri" w:eastAsia="Amiri" w:cs="Amiri"/>
          <w:color w:val="111111"/>
          <w:sz w:val="28"/>
          <w:sz w:val="28"/>
          <w:szCs w:val="28"/>
          <w:rtl w:val="true"/>
          <w:lang w:bidi="ar-SA"/>
        </w:rPr>
        <w:t>الظفر فتخنق كلّ عدّو ، وتنصر كلّ وليّ ، فلا يبقى على وجه الأرض جبّار قاصد ، ولا جاحد غامط ، ولا شان</w:t>
      </w:r>
      <w:r>
        <w:rPr>
          <w:rStyle w:val="FootnoteAnchor"/>
          <w:rtl w:val="true"/>
        </w:rPr>
        <w:footnoteReference w:id="649"/>
      </w:r>
      <w:r>
        <w:rPr>
          <w:rFonts w:ascii="Amiri" w:hAnsi="Amiri" w:eastAsia="Amiri" w:cs="Amiri"/>
          <w:color w:val="111111"/>
          <w:sz w:val="28"/>
          <w:sz w:val="28"/>
          <w:szCs w:val="28"/>
          <w:rtl w:val="true"/>
          <w:lang w:bidi="ar-SA"/>
        </w:rPr>
        <w:t xml:space="preserve">مبغض ، ولا معاند كاشح ،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ليكن هذا مجلسي عندك مكتوماً إلا عن أهل الصدق </w:t>
      </w:r>
      <w:r>
        <w:rPr>
          <w:rStyle w:val="FootnoteAnchor"/>
          <w:rtl w:val="true"/>
        </w:rPr>
        <w:footnoteReference w:id="650"/>
      </w:r>
      <w:r>
        <w:rPr>
          <w:rFonts w:ascii="Amiri" w:hAnsi="Amiri" w:eastAsia="Amiri" w:cs="Amiri"/>
          <w:color w:val="111111"/>
          <w:sz w:val="28"/>
          <w:sz w:val="28"/>
          <w:szCs w:val="28"/>
          <w:rtl w:val="true"/>
          <w:lang w:bidi="ar-SA"/>
        </w:rPr>
        <w:t xml:space="preserve">والأخوّة الصادقة في الدين ، إذا بدت </w:t>
      </w:r>
      <w:r>
        <w:rPr>
          <w:rStyle w:val="FootnoteAnchor"/>
          <w:rtl w:val="true"/>
        </w:rPr>
        <w:footnoteReference w:id="651"/>
      </w:r>
      <w:r>
        <w:rPr>
          <w:rFonts w:ascii="Amiri" w:hAnsi="Amiri" w:eastAsia="Amiri" w:cs="Amiri"/>
          <w:color w:val="111111"/>
          <w:sz w:val="28"/>
          <w:sz w:val="28"/>
          <w:szCs w:val="28"/>
          <w:rtl w:val="true"/>
          <w:lang w:bidi="ar-SA"/>
        </w:rPr>
        <w:t xml:space="preserve">لك أمارات الظهور والتمكين </w:t>
      </w:r>
      <w:r>
        <w:rPr>
          <w:rStyle w:val="FootnoteAnchor"/>
          <w:rtl w:val="true"/>
        </w:rPr>
        <w:footnoteReference w:id="652"/>
      </w:r>
      <w:r>
        <w:rPr>
          <w:rFonts w:ascii="Amiri" w:hAnsi="Amiri" w:eastAsia="Amiri" w:cs="Amiri"/>
          <w:color w:val="111111"/>
          <w:sz w:val="28"/>
          <w:sz w:val="28"/>
          <w:szCs w:val="28"/>
          <w:rtl w:val="true"/>
          <w:lang w:bidi="ar-SA"/>
        </w:rPr>
        <w:t>فلمّا تبطيء بإخوانك عنّا وبأهل</w:t>
      </w:r>
      <w:r>
        <w:rPr>
          <w:rStyle w:val="FootnoteAnchor"/>
          <w:rtl w:val="true"/>
        </w:rPr>
        <w:footnoteReference w:id="653"/>
      </w:r>
      <w:r>
        <w:rPr>
          <w:rFonts w:ascii="IRNazanin" w:hAnsi="IRNazanin" w:eastAsia="IRNazanin"/>
          <w:color w:val="111111"/>
          <w:sz w:val="28"/>
          <w:sz w:val="28"/>
          <w:szCs w:val="28"/>
          <w:rtl w:val="true"/>
          <w:lang w:bidi="fa-IR"/>
        </w:rPr>
        <w:t xml:space="preserve">المسارعة إلى منار اليقين ، وضياء مصابيح الدین ، تلق رشداً إن شاء الله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إبراهيم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فمكثت عنده حيناً أقتبس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أؤدّي إليهم من موضحات </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الأعلام ونيّرات الأحكام ، وأروي بنات الصدود</w:t>
      </w:r>
      <w:r>
        <w:rPr>
          <w:rStyle w:val="FootnoteAnchor"/>
          <w:rtl w:val="true"/>
        </w:rPr>
        <w:footnoteReference w:id="655"/>
      </w:r>
      <w:r>
        <w:rPr>
          <w:rFonts w:ascii="Amiri" w:hAnsi="Amiri" w:eastAsia="Amiri" w:cs="Amiri"/>
          <w:color w:val="111111"/>
          <w:sz w:val="28"/>
          <w:sz w:val="28"/>
          <w:szCs w:val="28"/>
          <w:rtl w:val="true"/>
          <w:lang w:bidi="ar-SA"/>
        </w:rPr>
        <w:t>من نضارة ما ذخره</w:t>
      </w:r>
      <w:r>
        <w:rPr>
          <w:rStyle w:val="FootnoteAnchor"/>
          <w:rtl w:val="true"/>
        </w:rPr>
        <w:footnoteReference w:id="656"/>
      </w:r>
      <w:r>
        <w:rPr>
          <w:rFonts w:ascii="Amiri" w:hAnsi="Amiri" w:eastAsia="Amiri" w:cs="Amiri"/>
          <w:color w:val="111111"/>
          <w:sz w:val="28"/>
          <w:sz w:val="28"/>
          <w:szCs w:val="28"/>
          <w:rtl w:val="true"/>
          <w:lang w:bidi="ar-SA"/>
        </w:rPr>
        <w:t>الله في طبائعه من لطائف الحكمة</w:t>
      </w:r>
      <w:r>
        <w:rPr>
          <w:rStyle w:val="FootnoteAnchor"/>
          <w:rtl w:val="true"/>
        </w:rPr>
        <w:footnoteReference w:id="657"/>
      </w:r>
      <w:r>
        <w:rPr>
          <w:rFonts w:ascii="IRNazanin" w:hAnsi="IRNazanin" w:eastAsia="IRNazanin"/>
          <w:color w:val="111111"/>
          <w:sz w:val="28"/>
          <w:sz w:val="28"/>
          <w:szCs w:val="28"/>
          <w:rtl w:val="true"/>
          <w:lang w:bidi="fa-IR"/>
        </w:rPr>
        <w:t xml:space="preserve">وطرائف فواضل القسم حتّی خفت إضاعة مخلّفي بالأهواز لتراخي اللقاء عنهم ، فاستأذنت </w:t>
      </w:r>
      <w:r>
        <w:rPr>
          <w:rStyle w:val="FootnoteAnchor"/>
          <w:rtl w:val="true"/>
        </w:rPr>
        <w:footnoteReference w:id="658"/>
      </w:r>
      <w:r>
        <w:rPr>
          <w:rFonts w:ascii="Amiri" w:hAnsi="Amiri" w:eastAsia="Amiri" w:cs="Amiri"/>
          <w:color w:val="111111"/>
          <w:sz w:val="28"/>
          <w:sz w:val="28"/>
          <w:szCs w:val="28"/>
          <w:rtl w:val="true"/>
          <w:lang w:bidi="ar-SA"/>
        </w:rPr>
        <w:t xml:space="preserve">في القفول </w:t>
      </w:r>
      <w:r>
        <w:rPr>
          <w:rStyle w:val="FootnoteAnchor"/>
          <w:rtl w:val="true"/>
        </w:rPr>
        <w:footnoteReference w:id="659"/>
      </w:r>
      <w:r>
        <w:rPr>
          <w:rFonts w:ascii="IRNazanin" w:hAnsi="IRNazanin" w:eastAsia="IRNazanin"/>
          <w:color w:val="111111"/>
          <w:sz w:val="28"/>
          <w:sz w:val="28"/>
          <w:szCs w:val="28"/>
          <w:rtl w:val="true"/>
          <w:lang w:bidi="fa-IR"/>
        </w:rPr>
        <w:t>،واعلمته</w:t>
      </w:r>
      <w:r>
        <w:rPr>
          <w:rStyle w:val="FootnoteAnchor"/>
          <w:rtl w:val="true"/>
        </w:rPr>
        <w:footnoteReference w:id="660"/>
      </w:r>
      <w:r>
        <w:rPr>
          <w:rFonts w:ascii="IRNazanin" w:hAnsi="IRNazanin" w:eastAsia="IRNazanin"/>
          <w:color w:val="111111"/>
          <w:sz w:val="28"/>
          <w:sz w:val="28"/>
          <w:szCs w:val="28"/>
          <w:rtl w:val="true"/>
          <w:lang w:bidi="fa-IR"/>
        </w:rPr>
        <w:t xml:space="preserve">عظیم ما أصدر به عنه من التوحش لفرقته ، والتجرّع للظعن عن </w:t>
      </w:r>
    </w:p>
    <w:p>
      <w:pPr>
        <w:pStyle w:val="BookText"/>
        <w:rPr/>
      </w:pPr>
      <w:r>
        <w:rPr>
          <w:rFonts w:ascii="Amiri" w:hAnsi="Amiri" w:eastAsia="Amiri" w:cs="Amiri"/>
          <w:color w:val="111111"/>
          <w:sz w:val="28"/>
          <w:sz w:val="28"/>
          <w:szCs w:val="28"/>
          <w:rtl w:val="true"/>
          <w:lang w:bidi="ar-SA"/>
        </w:rPr>
        <w:t xml:space="preserve">محاله ، فأذن وأردفني من صالح دعائه ما يكون ذاخراً </w:t>
      </w:r>
      <w:r>
        <w:rPr>
          <w:rStyle w:val="FootnoteAnchor"/>
          <w:rtl w:val="true"/>
        </w:rPr>
        <w:footnoteReference w:id="661"/>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ولعقبي وقرابتي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أزف ارتحالي ، وتهيا اغترام </w:t>
      </w:r>
      <w:r>
        <w:rPr>
          <w:rStyle w:val="FootnoteAnchor"/>
          <w:rtl w:val="true"/>
        </w:rPr>
        <w:footnoteReference w:id="663"/>
      </w:r>
      <w:r>
        <w:rPr>
          <w:rFonts w:ascii="Amiri" w:hAnsi="Amiri" w:eastAsia="Amiri" w:cs="Amiri"/>
          <w:color w:val="111111"/>
          <w:sz w:val="28"/>
          <w:sz w:val="28"/>
          <w:szCs w:val="28"/>
          <w:rtl w:val="true"/>
          <w:lang w:bidi="ar-SA"/>
        </w:rPr>
        <w:t xml:space="preserve">نفسي ، غدوت عليه مودّعا ومجدّداً للعهد وعرضت عليه مالاً كان معي يزيد على خمسين ألف درهم ، وسألته أن يتفضل بالأمر بقبوله منّي ، فابتسم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إستعن به على منصرفك ، فإنّ الشقة قذفة </w:t>
      </w:r>
      <w:r>
        <w:rPr>
          <w:rStyle w:val="FootnoteAnchor"/>
          <w:rtl w:val="true"/>
        </w:rPr>
        <w:footnoteReference w:id="664"/>
      </w:r>
      <w:r>
        <w:rPr>
          <w:rFonts w:ascii="Amiri" w:hAnsi="Amiri" w:eastAsia="Amiri" w:cs="Amiri"/>
          <w:color w:val="111111"/>
          <w:sz w:val="28"/>
          <w:sz w:val="28"/>
          <w:szCs w:val="28"/>
          <w:rtl w:val="true"/>
          <w:lang w:bidi="ar-SA"/>
        </w:rPr>
        <w:t>، وفلوات الأرض أمامك جمّة ، ولا تحزن الاعراضنا عنه ، فإنّا قد أحدثنا لك شكره ونشره ، وارتضياه</w:t>
      </w:r>
      <w:r>
        <w:rPr>
          <w:rStyle w:val="FootnoteAnchor"/>
          <w:rtl w:val="true"/>
        </w:rPr>
        <w:footnoteReference w:id="665"/>
      </w:r>
      <w:r>
        <w:rPr>
          <w:rFonts w:ascii="Amiri" w:hAnsi="Amiri" w:eastAsia="Amiri" w:cs="Amiri"/>
          <w:color w:val="111111"/>
          <w:sz w:val="28"/>
          <w:sz w:val="28"/>
          <w:szCs w:val="28"/>
          <w:rtl w:val="true"/>
          <w:lang w:bidi="ar-SA"/>
        </w:rPr>
        <w:t xml:space="preserve">عندنا بالتذكرة وقبول المنّة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الله لك فيها خوّلك </w:t>
      </w:r>
      <w:r>
        <w:rPr>
          <w:rStyle w:val="FootnoteAnchor"/>
          <w:rtl w:val="true"/>
        </w:rPr>
        <w:footnoteReference w:id="666"/>
      </w:r>
      <w:r>
        <w:rPr>
          <w:rFonts w:ascii="Amiri" w:hAnsi="Amiri" w:eastAsia="Amiri" w:cs="Amiri"/>
          <w:color w:val="111111"/>
          <w:sz w:val="28"/>
          <w:sz w:val="28"/>
          <w:szCs w:val="28"/>
          <w:rtl w:val="true"/>
          <w:lang w:bidi="ar-SA"/>
        </w:rPr>
        <w:t>، وأدام لك ما نوّلك</w:t>
      </w:r>
      <w:r>
        <w:rPr>
          <w:rStyle w:val="FootnoteAnchor"/>
          <w:rtl w:val="true"/>
        </w:rPr>
        <w:footnoteReference w:id="667"/>
      </w:r>
      <w:r>
        <w:rPr>
          <w:rFonts w:ascii="Amiri" w:hAnsi="Amiri" w:eastAsia="Amiri" w:cs="Amiri"/>
          <w:color w:val="111111"/>
          <w:sz w:val="28"/>
          <w:sz w:val="28"/>
          <w:szCs w:val="28"/>
          <w:rtl w:val="true"/>
          <w:lang w:bidi="ar-SA"/>
        </w:rPr>
        <w:t xml:space="preserve">، وكتب لك أحسن ثواب المحسنين ، وأكرم آثار الطائعين ، فإنّ الفضل له ومنه ،وأسأل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يردّك إلى </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أصحابك بأوفر الحظ من سلامة الأوبة وأكناف الغيظة بلين المنصرف ، ولا أغوث </w:t>
      </w:r>
      <w:r>
        <w:rPr>
          <w:rStyle w:val="FootnoteAnchor"/>
          <w:rtl w:val="true"/>
        </w:rPr>
        <w:footnoteReference w:id="669"/>
      </w:r>
      <w:r>
        <w:rPr>
          <w:rFonts w:ascii="Amiri" w:hAnsi="Amiri" w:eastAsia="Amiri" w:cs="Amiri"/>
          <w:color w:val="111111"/>
          <w:sz w:val="28"/>
          <w:sz w:val="28"/>
          <w:szCs w:val="28"/>
          <w:rtl w:val="true"/>
          <w:lang w:bidi="ar-SA"/>
        </w:rPr>
        <w:t>الله لك سبيلاً ، ولا حيّر</w:t>
      </w:r>
      <w:r>
        <w:rPr>
          <w:rStyle w:val="FootnoteAnchor"/>
          <w:rtl w:val="true"/>
        </w:rPr>
        <w:footnoteReference w:id="670"/>
      </w:r>
      <w:r>
        <w:rPr>
          <w:rFonts w:ascii="Amiri" w:hAnsi="Amiri" w:eastAsia="Amiri" w:cs="Amiri"/>
          <w:color w:val="111111"/>
          <w:sz w:val="28"/>
          <w:sz w:val="28"/>
          <w:szCs w:val="28"/>
          <w:rtl w:val="true"/>
          <w:lang w:bidi="ar-SA"/>
        </w:rPr>
        <w:t xml:space="preserve">لك دليلاً ،واستودعه نفسك وديعة لا تضيع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بمّنه ولطفه إن شاء الله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إسحاق فنفعنا اللّه </w:t>
      </w:r>
      <w:r>
        <w:rPr>
          <w:rStyle w:val="FootnoteAnchor"/>
          <w:rtl w:val="true"/>
        </w:rPr>
        <w:footnoteReference w:id="672"/>
      </w:r>
      <w:r>
        <w:rPr>
          <w:rFonts w:ascii="IRNazanin" w:hAnsi="IRNazanin" w:eastAsia="IRNazanin"/>
          <w:color w:val="111111"/>
          <w:sz w:val="28"/>
          <w:sz w:val="28"/>
          <w:szCs w:val="28"/>
          <w:rtl w:val="true"/>
          <w:lang w:bidi="fa-IR"/>
        </w:rPr>
        <w:t xml:space="preserve">بعوائد إحسانه ، وفوائد إمتنانه ، وصان أنفسنا </w:t>
      </w:r>
      <w:bookmarkStart w:id="101" w:name="pg8966_105962"/>
    </w:p>
    <w:p>
      <w:pPr>
        <w:pStyle w:val="BookText"/>
        <w:rPr/>
      </w:pPr>
      <w:bookmarkEnd w:id="101"/>
      <w:r>
        <w:rPr>
          <w:rFonts w:ascii="Amiri" w:hAnsi="Amiri" w:eastAsia="Amiri" w:cs="Amiri"/>
          <w:color w:val="111111"/>
          <w:sz w:val="28"/>
          <w:sz w:val="28"/>
          <w:szCs w:val="28"/>
          <w:rtl w:val="true"/>
          <w:lang w:bidi="ar-SA"/>
        </w:rPr>
        <w:t xml:space="preserve">عن معاونة الأولياء إلّا </w:t>
      </w:r>
      <w:r>
        <w:rPr>
          <w:rStyle w:val="FootnoteAnchor"/>
          <w:rtl w:val="true"/>
        </w:rPr>
        <w:footnoteReference w:id="673"/>
      </w:r>
      <w:r>
        <w:rPr>
          <w:rFonts w:ascii="Amiri" w:hAnsi="Amiri" w:eastAsia="Amiri" w:cs="Amiri"/>
          <w:color w:val="111111"/>
          <w:sz w:val="28"/>
          <w:sz w:val="28"/>
          <w:szCs w:val="28"/>
          <w:rtl w:val="true"/>
          <w:lang w:bidi="ar-SA"/>
        </w:rPr>
        <w:t xml:space="preserve">عن الإخلاص في النيّة ، وإمحاض النصيحة ، والمحافظة على ما هو أبقى وأنقى </w:t>
      </w:r>
      <w:r>
        <w:rPr>
          <w:rStyle w:val="FootnoteAnchor"/>
          <w:rtl w:val="true"/>
        </w:rPr>
        <w:footnoteReference w:id="674"/>
      </w:r>
      <w:r>
        <w:rPr>
          <w:rFonts w:ascii="Amiri" w:hAnsi="Amiri" w:eastAsia="Amiri" w:cs="Amiri"/>
          <w:color w:val="111111"/>
          <w:sz w:val="28"/>
          <w:sz w:val="28"/>
          <w:szCs w:val="28"/>
          <w:rtl w:val="true"/>
          <w:lang w:bidi="ar-SA"/>
        </w:rPr>
        <w:t xml:space="preserve">وأرفع ذکراً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فأقفلت عنه حامداً لله عزّ وجلّ على ما هداني وأرشدني عالماً بأن الله لم يكن ليعطّل أرضه ولا يخليها من حجة واضحة وإمام قائم ، وألقيت هذا الخبر المأثور ، والنسب المشهور ، توخّياً للزيادة في بصائر أهل اليقين ، وتعريضاً </w:t>
      </w:r>
      <w:r>
        <w:rPr>
          <w:rStyle w:val="FootnoteAnchor"/>
          <w:rtl w:val="true"/>
        </w:rPr>
        <w:footnoteReference w:id="675"/>
      </w:r>
      <w:r>
        <w:rPr>
          <w:rFonts w:ascii="Amiri" w:hAnsi="Amiri" w:eastAsia="Amiri" w:cs="Amiri"/>
          <w:color w:val="111111"/>
          <w:sz w:val="28"/>
          <w:sz w:val="28"/>
          <w:szCs w:val="28"/>
          <w:rtl w:val="true"/>
          <w:lang w:bidi="ar-SA"/>
        </w:rPr>
        <w:t xml:space="preserve">لهم ، ما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من إنشاء الذريّة الطيبة ، والتربة الزكيّة ، وقصد</w:t>
      </w:r>
      <w:r>
        <w:rPr>
          <w:rStyle w:val="FootnoteAnchor"/>
          <w:rtl w:val="true"/>
        </w:rPr>
        <w:footnoteReference w:id="677"/>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لما استبان ، ليضاعف الله عزّ وجلّ الملّة الهادية ، والطريقة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المرضيّة ، قوة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وتأييد منه وشدّة أزر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 واعتقاد عصمة ، والله يهدي من يشاء إلى صراط مستقیم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689885_2870459653"/>
      <w:bookmarkStart w:id="103" w:name="_Toc37"/>
      <w:bookmarkEnd w:id="102"/>
      <w:r>
        <w:rPr>
          <w:rtl w:val="true"/>
        </w:rPr>
        <w:t xml:space="preserve">السادس والثلاثون </w:t>
      </w:r>
      <w:r>
        <w:rPr>
          <w:rtl w:val="true"/>
        </w:rPr>
        <w:t xml:space="preserve">: </w:t>
      </w:r>
      <w:r>
        <w:rPr>
          <w:rtl w:val="true"/>
        </w:rPr>
        <w:t xml:space="preserve">الهمداني الحاج </w:t>
      </w:r>
      <w:r>
        <w:rPr>
          <w:rtl w:val="true"/>
        </w:rPr>
        <w:t>:</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في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شيخاً من أصحاب الحديث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الأديب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تجد ترجمته في وفيات الأعيان واعلام الزركلي وغيره من الكتب الأدبية والتراجم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حكاية حكيتها کا سمعتها لبعض إخواني ، فسألني أن أثبتها له بخطّي ، ولم أجد إلى مخالفته</w:t>
      </w:r>
    </w:p>
    <w:p>
      <w:pPr>
        <w:pStyle w:val="BookText"/>
        <w:rPr/>
      </w:pPr>
      <w:r>
        <w:rPr>
          <w:rFonts w:ascii="Amiri" w:hAnsi="Amiri" w:eastAsia="Amiri" w:cs="Amiri"/>
          <w:color w:val="111111"/>
          <w:sz w:val="28"/>
          <w:sz w:val="28"/>
          <w:szCs w:val="28"/>
          <w:rtl w:val="true"/>
          <w:lang w:bidi="ar-SA"/>
        </w:rPr>
        <w:t>سبيلاً ، وقد كتبتها وعهدتها على</w:t>
      </w:r>
      <w:r>
        <w:rPr>
          <w:rStyle w:val="FootnoteAnchor"/>
          <w:rtl w:val="true"/>
        </w:rPr>
        <w:footnoteReference w:id="683"/>
      </w:r>
      <w:r>
        <w:rPr>
          <w:rFonts w:ascii="Amiri" w:hAnsi="Amiri" w:eastAsia="Amiri" w:cs="Amiri"/>
          <w:color w:val="111111"/>
          <w:sz w:val="28"/>
          <w:sz w:val="28"/>
          <w:szCs w:val="28"/>
          <w:rtl w:val="true"/>
          <w:lang w:bidi="ar-SA"/>
        </w:rPr>
        <w:t xml:space="preserve">من حكاها ، وذلك أنّ بهمدان </w:t>
      </w:r>
      <w:r>
        <w:rPr>
          <w:rStyle w:val="FootnoteAnchor"/>
          <w:rtl w:val="true"/>
        </w:rPr>
        <w:footnoteReference w:id="684"/>
      </w:r>
      <w:r>
        <w:rPr>
          <w:rFonts w:ascii="IRNazanin" w:hAnsi="IRNazanin" w:eastAsia="IRNazanin"/>
          <w:color w:val="111111"/>
          <w:sz w:val="28"/>
          <w:sz w:val="28"/>
          <w:szCs w:val="28"/>
          <w:rtl w:val="true"/>
          <w:lang w:bidi="fa-IR"/>
        </w:rPr>
        <w:t xml:space="preserve">ناساً يعرفون ببني راشد وهم كلهم يتشيّعون ، ومذهبهم مذهب أهل الإمامة ، فسألت عن سبب تشیعهم من بين أهل همدان </w:t>
      </w:r>
      <w:r>
        <w:rPr>
          <w:rStyle w:val="FootnoteAnchor"/>
          <w:rtl w:val="true"/>
        </w:rPr>
        <w:footnoteReference w:id="685"/>
      </w:r>
      <w:r>
        <w:rPr>
          <w:rFonts w:ascii="Amiri" w:hAnsi="Amiri" w:eastAsia="Amiri" w:cs="Amiri"/>
          <w:color w:val="111111"/>
          <w:sz w:val="28"/>
          <w:sz w:val="28"/>
          <w:szCs w:val="28"/>
          <w:rtl w:val="true"/>
          <w:lang w:bidi="ar-SA"/>
        </w:rPr>
        <w:t xml:space="preserve">، فقال لي شيخ منهم رأيت فيه صلاحاً وسمتاً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ذلك أنّ جدّنا الذي ننسب إليه </w:t>
      </w:r>
      <w:r>
        <w:rPr>
          <w:rStyle w:val="FootnoteAnchor"/>
          <w:rtl w:val="true"/>
        </w:rPr>
        <w:footnoteReference w:id="687"/>
      </w:r>
      <w:r>
        <w:rPr>
          <w:rFonts w:ascii="IRNazanin" w:hAnsi="IRNazanin" w:eastAsia="IRNazanin"/>
          <w:color w:val="111111"/>
          <w:sz w:val="28"/>
          <w:sz w:val="28"/>
          <w:szCs w:val="28"/>
          <w:rtl w:val="true"/>
          <w:lang w:bidi="fa-IR"/>
        </w:rPr>
        <w:t xml:space="preserve">خرج حاجّاً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صدر من الحج وساروا منازل في البادية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فنشطت في النزول والمشي ، فمشيت طويلاً حتّی أعييت ، وتعبت ، وقلت</w:t>
      </w:r>
      <w:r>
        <w:rPr>
          <w:rStyle w:val="FootnoteAnchor"/>
          <w:rtl w:val="true"/>
        </w:rPr>
        <w:footnoteReference w:id="688"/>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 فإذا جاء آخر القافلة</w:t>
      </w:r>
      <w:r>
        <w:rPr>
          <w:rStyle w:val="FootnoteAnchor"/>
          <w:rtl w:val="true"/>
        </w:rPr>
        <w:footnoteReference w:id="689"/>
      </w:r>
      <w:r>
        <w:rPr>
          <w:rFonts w:ascii="Amiri" w:hAnsi="Amiri" w:eastAsia="Amiri" w:cs="Amiri"/>
          <w:color w:val="111111"/>
          <w:sz w:val="28"/>
          <w:sz w:val="28"/>
          <w:szCs w:val="28"/>
          <w:rtl w:val="true"/>
          <w:lang w:bidi="ar-SA"/>
        </w:rPr>
        <w:t xml:space="preserve">قمت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انتبهت إلا بحرّ الشمس ، ولم أر أحداً ، فتوحشت ولم أر طريقأ ولا أثراً ، فتوكلت على الله عزّ وجل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حيث وجّهني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ومشيت غير طويل فوقعت في أرض خضراء نضرة</w:t>
      </w:r>
      <w:r>
        <w:rPr>
          <w:rStyle w:val="FootnoteAnchor"/>
          <w:rtl w:val="true"/>
        </w:rPr>
        <w:footnoteReference w:id="691"/>
      </w:r>
      <w:r>
        <w:rPr>
          <w:rFonts w:ascii="Amiri" w:hAnsi="Amiri" w:eastAsia="Amiri" w:cs="Amiri"/>
          <w:color w:val="111111"/>
          <w:sz w:val="28"/>
          <w:sz w:val="28"/>
          <w:szCs w:val="28"/>
          <w:rtl w:val="true"/>
          <w:lang w:bidi="ar-SA"/>
        </w:rPr>
        <w:t>كأنها قريبة عهد بغيث</w:t>
      </w:r>
      <w:r>
        <w:rPr>
          <w:rStyle w:val="FootnoteAnchor"/>
          <w:rtl w:val="true"/>
        </w:rPr>
        <w:footnoteReference w:id="692"/>
      </w:r>
      <w:r>
        <w:rPr>
          <w:rFonts w:ascii="IRNazanin" w:hAnsi="IRNazanin" w:eastAsia="IRNazanin"/>
          <w:color w:val="111111"/>
          <w:sz w:val="28"/>
          <w:sz w:val="28"/>
          <w:szCs w:val="28"/>
          <w:rtl w:val="true"/>
          <w:lang w:bidi="fa-IR"/>
        </w:rPr>
        <w:t xml:space="preserve">، وإذا تربتها أطيب تربة ، ونظرت في سواء تلك الأرض إلى قصر يلوح كأنه سيف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 xml:space="preserve">ليت شعري ما هذا القصر الذي لم أعهده ولم أسمع به ، فقصدته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الباب رأيت خادمين أبيضين فسلمت عليها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ردّا جميلا ، وقال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 فقد أراد الله بك خيراً ، فقام أحدهما ودخل </w:t>
      </w:r>
    </w:p>
    <w:p>
      <w:pPr>
        <w:pStyle w:val="BookText"/>
        <w:rPr/>
      </w:pPr>
      <w:r>
        <w:rPr>
          <w:rFonts w:ascii="Amiri" w:hAnsi="Amiri" w:eastAsia="Amiri" w:cs="Amiri"/>
          <w:color w:val="111111"/>
          <w:sz w:val="28"/>
          <w:sz w:val="28"/>
          <w:szCs w:val="28"/>
          <w:rtl w:val="true"/>
          <w:lang w:bidi="ar-SA"/>
        </w:rPr>
        <w:t xml:space="preserve">واحتبس غير بعيد ،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فأدخلت فدخلت نصرة لم أر بناءً أحسن من بنائه ، ولا أضوء منه ، وتقدّم</w:t>
      </w:r>
      <w:r>
        <w:rPr>
          <w:rStyle w:val="FootnoteAnchor"/>
          <w:rtl w:val="true"/>
        </w:rPr>
        <w:footnoteReference w:id="697"/>
      </w:r>
      <w:r>
        <w:rPr>
          <w:rFonts w:ascii="IRNazanin" w:hAnsi="IRNazanin" w:eastAsia="IRNazanin"/>
          <w:color w:val="111111"/>
          <w:sz w:val="28"/>
          <w:sz w:val="28"/>
          <w:szCs w:val="28"/>
          <w:rtl w:val="true"/>
          <w:lang w:bidi="fa-IR"/>
        </w:rPr>
        <w:t xml:space="preserve">الخادم إلى ستر على بیت فرفعه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فدخلت البيت فإذا فتى جالس في وسط البيت ، وقد علق فوق رأسه </w:t>
      </w:r>
      <w:r>
        <w:rPr>
          <w:rStyle w:val="FootnoteAnchor"/>
          <w:rtl w:val="true"/>
        </w:rPr>
        <w:footnoteReference w:id="698"/>
      </w:r>
      <w:r>
        <w:rPr>
          <w:rFonts w:ascii="Amiri" w:hAnsi="Amiri" w:eastAsia="Amiri" w:cs="Amiri"/>
          <w:color w:val="111111"/>
          <w:sz w:val="28"/>
          <w:sz w:val="28"/>
          <w:szCs w:val="28"/>
          <w:rtl w:val="true"/>
          <w:lang w:bidi="ar-SA"/>
        </w:rPr>
        <w:t xml:space="preserve">من السقف سيف طويل تكاد ظبّته </w:t>
      </w:r>
      <w:r>
        <w:rPr>
          <w:rStyle w:val="FootnoteAnchor"/>
          <w:rtl w:val="true"/>
        </w:rPr>
        <w:footnoteReference w:id="699"/>
      </w:r>
      <w:r>
        <w:rPr>
          <w:rFonts w:ascii="Amiri" w:hAnsi="Amiri" w:eastAsia="Amiri" w:cs="Amiri"/>
          <w:color w:val="111111"/>
          <w:sz w:val="28"/>
          <w:sz w:val="28"/>
          <w:szCs w:val="28"/>
          <w:rtl w:val="true"/>
          <w:lang w:bidi="ar-SA"/>
        </w:rPr>
        <w:t xml:space="preserve">تمسّ رأسه ، والفتى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بدر يلوح في ظلام ، فسلمت فرد السلام بألطف الكلام </w:t>
      </w:r>
      <w:r>
        <w:rPr>
          <w:rStyle w:val="FootnoteAnchor"/>
          <w:rtl w:val="true"/>
        </w:rPr>
        <w:footnoteReference w:id="701"/>
      </w:r>
      <w:r>
        <w:rPr>
          <w:rFonts w:ascii="IRNazanin" w:hAnsi="IRNazanin" w:eastAsia="IRNazanin"/>
          <w:color w:val="111111"/>
          <w:sz w:val="28"/>
          <w:sz w:val="28"/>
          <w:szCs w:val="28"/>
          <w:rtl w:val="true"/>
          <w:lang w:bidi="fa-IR"/>
        </w:rPr>
        <w:t xml:space="preserve">وأحسنه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أنا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من آل محمد صلى الله عليه وآله ، أنا الذي أخرج في آخر الزمان بهذا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فأملأ الأرض قسطا وعدلا كما ملئت جوراً وظلماً ، فسقطت على وجهي وتعفّرت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أنت فلان من مدينة بالجبل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 ، قلت</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ومولاي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w:t>
      </w:r>
      <w:r>
        <w:rPr>
          <w:rStyle w:val="FootnoteAnchor"/>
          <w:rtl w:val="true"/>
        </w:rPr>
        <w:footnoteReference w:id="707"/>
      </w:r>
      <w:r>
        <w:rPr>
          <w:rFonts w:ascii="Amiri" w:hAnsi="Amiri" w:eastAsia="Amiri" w:cs="Amiri"/>
          <w:color w:val="111111"/>
          <w:sz w:val="28"/>
          <w:sz w:val="28"/>
          <w:szCs w:val="28"/>
          <w:rtl w:val="true"/>
          <w:lang w:bidi="ar-SA"/>
        </w:rPr>
        <w:t>أن تؤوب إلى أهلك ؟ قلت</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 وأبشرهم بما أتاح الله عزّ وجلّ لي ، فأومي إلى الخادم فأخذ بيدي وناولني صرّة ، وخرج ومشي معي خطوات ، فنظرت إلى ظلال</w:t>
      </w:r>
      <w:r>
        <w:rPr>
          <w:rStyle w:val="FootnoteAnchor"/>
          <w:rtl w:val="true"/>
        </w:rPr>
        <w:footnoteReference w:id="709"/>
      </w:r>
      <w:r>
        <w:rPr>
          <w:rFonts w:ascii="Amiri" w:hAnsi="Amiri" w:eastAsia="Amiri" w:cs="Amiri"/>
          <w:color w:val="111111"/>
          <w:sz w:val="28"/>
          <w:sz w:val="28"/>
          <w:szCs w:val="28"/>
          <w:rtl w:val="true"/>
          <w:lang w:bidi="ar-SA"/>
        </w:rPr>
        <w:t xml:space="preserve">وأشجار ومنارة 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البلد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بقرب بلدنا بلدة تعرف </w:t>
      </w:r>
      <w:bookmarkStart w:id="104" w:name="pg8966_105965"/>
    </w:p>
    <w:p>
      <w:pPr>
        <w:pStyle w:val="BookText"/>
        <w:rPr/>
      </w:pPr>
      <w:bookmarkEnd w:id="104"/>
      <w:r>
        <w:rPr>
          <w:rFonts w:ascii="IRNazanin" w:hAnsi="IRNazanin" w:eastAsia="IRNazanin"/>
          <w:color w:val="111111"/>
          <w:sz w:val="28"/>
          <w:sz w:val="28"/>
          <w:szCs w:val="28"/>
          <w:rtl w:val="true"/>
          <w:lang w:bidi="fa-IR"/>
        </w:rPr>
        <w:t>بأسدآباد</w:t>
      </w:r>
      <w:r>
        <w:rPr>
          <w:rStyle w:val="FootnoteAnchor"/>
          <w:rtl w:val="true"/>
        </w:rPr>
        <w:footnoteReference w:id="710"/>
      </w:r>
      <w:r>
        <w:rPr>
          <w:rFonts w:ascii="IRNazanin" w:hAnsi="IRNazanin" w:eastAsia="IRNazanin"/>
          <w:color w:val="111111"/>
          <w:sz w:val="28"/>
          <w:sz w:val="28"/>
          <w:szCs w:val="28"/>
          <w:rtl w:val="true"/>
          <w:lang w:bidi="fa-IR"/>
        </w:rPr>
        <w:t xml:space="preserve">وهي تشبهها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أسد آباد ، إمض راشداً، فالتفتّ فلم أره ، فدخلت بأسدآباد وإذا في الصرّة أربعون أو خمسون دیناراً ، فوردت همدان وجمعت أهلي ، وبشّرتهم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أتاح الله لي ويسره عزّ وجلّ </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ولم نزل بخير ما بقي معنا من تلك الدنانير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689887_2870459653"/>
      <w:bookmarkStart w:id="106" w:name="_Toc38"/>
      <w:bookmarkEnd w:id="105"/>
      <w:r>
        <w:rPr>
          <w:rtl w:val="true"/>
        </w:rPr>
        <w:t xml:space="preserve">السابع والثلاثون </w:t>
      </w:r>
      <w:r>
        <w:rPr>
          <w:rtl w:val="true"/>
        </w:rPr>
        <w:t xml:space="preserve">: </w:t>
      </w:r>
      <w:r>
        <w:rPr>
          <w:rtl w:val="true"/>
        </w:rPr>
        <w:t xml:space="preserve">أحمد بن إسحاق الوكيل ، وسعد بن عبد الله القمي </w:t>
      </w:r>
      <w:r>
        <w:rPr>
          <w:rtl w:val="true"/>
        </w:rPr>
        <w:t>:</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محمد بن حاتم النوفلي المعروف بالكرماني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عدّة موارد من الكمال ، وقد وصفه بالنوفلي ، وكنّاه بابي بكر ، مترضياً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وروى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المعروف بالكرماني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في مذهبه إرتفاع ، وحديثه قريب من السلامة، ولا أدري من این قبل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ضعّفه السيد الخوئي بدلائل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مسرور ، عن سعد بن عبد الله القمّي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امرءاً لهجاً بجمع الكتب المشتملة على غوامض العلوم ودقائقها كلفاً باستظهار ما يصح 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حقائقها ، مغرماً بحفظ مشتبهها ومستغلقها ،شحيحاً على ما أظفر به من معاضلها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ومشكلاتها ، متعصّباً لمذهب الإمامية ،</w:t>
      </w:r>
    </w:p>
    <w:p>
      <w:pPr>
        <w:pStyle w:val="BookText"/>
        <w:rPr/>
      </w:pPr>
      <w:r>
        <w:rPr>
          <w:rFonts w:ascii="IRNazanin" w:hAnsi="IRNazanin" w:eastAsia="IRNazanin"/>
          <w:color w:val="111111"/>
          <w:sz w:val="28"/>
          <w:sz w:val="28"/>
          <w:szCs w:val="28"/>
          <w:rtl w:val="true"/>
          <w:lang w:bidi="fa-IR"/>
        </w:rPr>
        <w:t xml:space="preserve">راغباً عن الأمن والسلامة في إنتظار التنازع والتخاصم والتعدي إلى التباغض والتشاتم ، معیّباً للفرق ذوي الخلاف ، کاشفاً عن مثالب أئمتهم ، هتّاکاً لحجب قادتهم إلى بليت بأشد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منازعةً ، وأطولهم مخاصمةً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وأشنعهم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وأكثرهم جدلاً ، وأشقهم </w:t>
      </w:r>
      <w:r>
        <w:rPr>
          <w:rStyle w:val="FootnoteAnchor"/>
          <w:rtl w:val="true"/>
        </w:rPr>
        <w:footnoteReference w:id="716"/>
      </w:r>
      <w:r>
        <w:rPr>
          <w:rFonts w:ascii="IRNazanin" w:hAnsi="IRNazanin" w:eastAsia="IRNazanin"/>
          <w:color w:val="111111"/>
          <w:sz w:val="28"/>
          <w:sz w:val="28"/>
          <w:szCs w:val="28"/>
          <w:rtl w:val="true"/>
          <w:lang w:bidi="fa-IR"/>
        </w:rPr>
        <w:t xml:space="preserve">سؤالاً ، وأثبتهم على الباطل 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أناظره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 لك يا سعد ولأصحابك ،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معاشر الرافضة تقصدون علم </w:t>
      </w:r>
      <w:r>
        <w:rPr>
          <w:rStyle w:val="FootnoteAnchor"/>
          <w:rtl w:val="true"/>
        </w:rPr>
        <w:footnoteReference w:id="718"/>
      </w:r>
      <w:r>
        <w:rPr>
          <w:rFonts w:ascii="Amiri" w:hAnsi="Amiri" w:eastAsia="Amiri" w:cs="Amiri"/>
          <w:color w:val="111111"/>
          <w:sz w:val="28"/>
          <w:sz w:val="28"/>
          <w:szCs w:val="28"/>
          <w:rtl w:val="true"/>
          <w:lang w:bidi="ar-SA"/>
        </w:rPr>
        <w:t xml:space="preserve">المهاجرين والأنصار بالطعن عليهما ، وتجحدون من رسول الله صلى الله عليه وآله ولايتها وإمامتهما ، هذا الصدّيق الذي فاق جميع الصحابة بشرف سابقته ، أما علمتم أنّ رسول الله صلى الله عليه وآله ما أخرجه مع نفسه إلى الغار إلّا علماً منه بأنّ </w:t>
      </w:r>
      <w:r>
        <w:rPr>
          <w:rStyle w:val="FootnoteAnchor"/>
          <w:rtl w:val="true"/>
        </w:rPr>
        <w:footnoteReference w:id="719"/>
      </w:r>
      <w:r>
        <w:rPr>
          <w:rFonts w:ascii="Amiri" w:hAnsi="Amiri" w:eastAsia="Amiri" w:cs="Amiri"/>
          <w:color w:val="111111"/>
          <w:sz w:val="28"/>
          <w:sz w:val="28"/>
          <w:szCs w:val="28"/>
          <w:rtl w:val="true"/>
          <w:lang w:bidi="ar-SA"/>
        </w:rPr>
        <w:t xml:space="preserve">الخلافة من بعده له ، وأنه هو المقلّد لأمر التأويل، والملقى إليه أزمّة الأمّة ، وعليه المعوّل في شعب الصدع ، ولمّ الشعث، وسدّ الخلل ، وإقامة الحدود ، وتسريب الجيوش لفتح بلاد الشرك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w:t>
      </w:r>
      <w:r>
        <w:rPr>
          <w:rStyle w:val="FootnoteAnchor"/>
          <w:rtl w:val="true"/>
        </w:rPr>
        <w:footnoteReference w:id="720"/>
      </w:r>
      <w:r>
        <w:rPr>
          <w:rFonts w:ascii="Amiri" w:hAnsi="Amiri" w:eastAsia="Amiri" w:cs="Amiri"/>
          <w:color w:val="111111"/>
          <w:sz w:val="28"/>
          <w:sz w:val="28"/>
          <w:szCs w:val="28"/>
          <w:rtl w:val="true"/>
          <w:lang w:bidi="ar-SA"/>
        </w:rPr>
        <w:t>أشفق على نبّوته أشفق على خلافته ، إذ ليس من حكم الإستتار والتواري أن يروم الهارب من الشرّ</w:t>
      </w:r>
      <w:r>
        <w:rPr>
          <w:rStyle w:val="FootnoteAnchor"/>
          <w:rtl w:val="true"/>
        </w:rPr>
        <w:footnoteReference w:id="721"/>
      </w:r>
      <w:r>
        <w:rPr>
          <w:rFonts w:ascii="Amiri" w:hAnsi="Amiri" w:eastAsia="Amiri" w:cs="Amiri"/>
          <w:color w:val="111111"/>
          <w:sz w:val="28"/>
          <w:sz w:val="28"/>
          <w:szCs w:val="28"/>
          <w:rtl w:val="true"/>
          <w:lang w:bidi="ar-SA"/>
        </w:rPr>
        <w:t xml:space="preserve">مساعدة إلى مكان يستخفي فيه ، ولمّا رأينا النبي صلى الله عليه وآله متوجّهاً إلى الإنجحار ، ولم تكن الحال توجب استدعاء المساعدة من أحد إستبان لنا قصد رسول الله صلى الله عليه وآله بأبي بكر إلى الغار للعلّة التي شرحناها ، وإنما أبات علياً عليه السلام على فراشه لما لم يكن </w:t>
      </w:r>
    </w:p>
    <w:p>
      <w:pPr>
        <w:pStyle w:val="BookText"/>
        <w:rPr/>
      </w:pPr>
      <w:r>
        <w:rPr>
          <w:rFonts w:ascii="Amiri" w:hAnsi="Amiri" w:eastAsia="Amiri" w:cs="Amiri"/>
          <w:color w:val="111111"/>
          <w:sz w:val="28"/>
          <w:sz w:val="28"/>
          <w:szCs w:val="28"/>
          <w:rtl w:val="true"/>
          <w:lang w:bidi="ar-SA"/>
        </w:rPr>
        <w:t>اليكترث له</w:t>
      </w:r>
      <w:r>
        <w:rPr>
          <w:rStyle w:val="FootnoteAnchor"/>
          <w:rtl w:val="true"/>
        </w:rPr>
        <w:footnoteReference w:id="722"/>
      </w:r>
      <w:r>
        <w:rPr>
          <w:rFonts w:ascii="Amiri" w:hAnsi="Amiri" w:eastAsia="Amiri" w:cs="Amiri"/>
          <w:color w:val="111111"/>
          <w:sz w:val="28"/>
          <w:sz w:val="28"/>
          <w:szCs w:val="28"/>
          <w:rtl w:val="true"/>
          <w:lang w:bidi="ar-SA"/>
        </w:rPr>
        <w:t xml:space="preserve">ولم يحفل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xml:space="preserve">لاستثقاله رله </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ولعلمه بأنّه إن قتل لم يتعذّر عليه نصب غيره مكانه للخطوب التي كان يصلح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فأوردت عليه أجوبة شتّى ، فما زال يقصد </w:t>
      </w:r>
      <w:r>
        <w:rPr>
          <w:rStyle w:val="FootnoteAnchor"/>
          <w:rtl w:val="true"/>
        </w:rPr>
        <w:footnoteReference w:id="725"/>
      </w:r>
      <w:r>
        <w:rPr>
          <w:rFonts w:ascii="Amiri" w:hAnsi="Amiri" w:eastAsia="Amiri" w:cs="Amiri"/>
          <w:color w:val="111111"/>
          <w:sz w:val="28"/>
          <w:sz w:val="28"/>
          <w:szCs w:val="28"/>
          <w:rtl w:val="true"/>
          <w:lang w:bidi="ar-SA"/>
        </w:rPr>
        <w:t xml:space="preserve">كلّ واحد منهما بالنقض والردّ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دونكها أخرى بمثلها تخطم</w:t>
      </w:r>
      <w:r>
        <w:rPr>
          <w:rStyle w:val="FootnoteAnchor"/>
          <w:rtl w:val="true"/>
        </w:rPr>
        <w:footnoteReference w:id="727"/>
      </w:r>
      <w:r>
        <w:rPr>
          <w:rFonts w:ascii="IRNazanin" w:hAnsi="IRNazanin" w:eastAsia="IRNazanin"/>
          <w:color w:val="111111"/>
          <w:sz w:val="28"/>
          <w:sz w:val="28"/>
          <w:szCs w:val="28"/>
          <w:rtl w:val="true"/>
          <w:lang w:bidi="fa-IR"/>
        </w:rPr>
        <w:t xml:space="preserve">أنوف </w:t>
      </w:r>
      <w:r>
        <w:rPr>
          <w:rStyle w:val="FootnoteAnchor"/>
          <w:rtl w:val="true"/>
        </w:rPr>
        <w:footnoteReference w:id="728"/>
      </w:r>
      <w:r>
        <w:rPr>
          <w:rFonts w:ascii="Amiri" w:hAnsi="Amiri" w:eastAsia="Amiri" w:cs="Amiri"/>
          <w:color w:val="111111"/>
          <w:sz w:val="28"/>
          <w:sz w:val="28"/>
          <w:szCs w:val="28"/>
          <w:rtl w:val="true"/>
          <w:lang w:bidi="ar-SA"/>
        </w:rPr>
        <w:t xml:space="preserve">الروافض ، الستم تزعمون أن الصديق المبرّا عن دنس الشكوك ، والفاروق المحامي عن بيضة الإسلام ، كانا يسرّان النفاق ، واستدللتم بليلة العقبة ، أخبرني عن الصديق والفاروق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أسلما طوعاً أو كرهاً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فاحتلت لدفع المسألة هذه عنّی </w:t>
      </w:r>
      <w:r>
        <w:rPr>
          <w:rStyle w:val="FootnoteAnchor"/>
          <w:rtl w:val="true"/>
        </w:rPr>
        <w:footnoteReference w:id="730"/>
      </w:r>
      <w:r>
        <w:rPr>
          <w:rFonts w:ascii="Amiri" w:hAnsi="Amiri" w:eastAsia="Amiri" w:cs="Amiri"/>
          <w:color w:val="111111"/>
          <w:sz w:val="28"/>
          <w:sz w:val="28"/>
          <w:szCs w:val="28"/>
          <w:rtl w:val="true"/>
          <w:lang w:bidi="ar-SA"/>
        </w:rPr>
        <w:t xml:space="preserve">خوفاً من الإلزام ، وحذراً من أنتي إن أقررت له </w:t>
      </w:r>
      <w:r>
        <w:rPr>
          <w:rStyle w:val="FootnoteAnchor"/>
          <w:rtl w:val="true"/>
        </w:rPr>
        <w:footnoteReference w:id="731"/>
      </w:r>
      <w:r>
        <w:rPr>
          <w:rFonts w:ascii="Amiri" w:hAnsi="Amiri" w:eastAsia="Amiri" w:cs="Amiri"/>
          <w:color w:val="111111"/>
          <w:sz w:val="28"/>
          <w:sz w:val="28"/>
          <w:szCs w:val="28"/>
          <w:rtl w:val="true"/>
          <w:lang w:bidi="ar-SA"/>
        </w:rPr>
        <w:t>بطوعيتها</w:t>
      </w:r>
      <w:r>
        <w:rPr>
          <w:rStyle w:val="FootnoteAnchor"/>
          <w:rtl w:val="true"/>
        </w:rPr>
        <w:footnoteReference w:id="732"/>
      </w:r>
      <w:r>
        <w:rPr>
          <w:rFonts w:ascii="Amiri" w:hAnsi="Amiri" w:eastAsia="Amiri" w:cs="Amiri"/>
          <w:color w:val="111111"/>
          <w:sz w:val="28"/>
          <w:sz w:val="28"/>
          <w:szCs w:val="28"/>
          <w:rtl w:val="true"/>
          <w:lang w:bidi="ar-SA"/>
        </w:rPr>
        <w:t>بالإسلام ، احتجّ بأن بدء النفاق ونشوه في القلب لا يكون إلا عند هبوب روائح القهر والغلبة ، وإظهار البأس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في حمل المرء على من ليس ينقاد له </w:t>
      </w:r>
      <w:r>
        <w:rPr>
          <w:rStyle w:val="FootnoteAnchor"/>
          <w:rtl w:val="true"/>
        </w:rPr>
        <w:footnoteReference w:id="734"/>
      </w:r>
      <w:r>
        <w:rPr>
          <w:rFonts w:ascii="IRNazanin" w:hAnsi="IRNazanin" w:eastAsia="IRNazanin"/>
          <w:color w:val="111111"/>
          <w:sz w:val="28"/>
          <w:sz w:val="28"/>
          <w:szCs w:val="28"/>
          <w:rtl w:val="true"/>
          <w:lang w:bidi="fa-IR"/>
        </w:rPr>
        <w:t xml:space="preserve">قلبه نحو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رأوا بأسنا قالوا آمنا بالله وحده وكفرنا بما كنا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 ينفعهم إيمانهم لا رأوا بأسنا </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فإن </w:t>
      </w:r>
      <w:r>
        <w:rPr>
          <w:rStyle w:val="FootnoteAnchor"/>
          <w:rtl w:val="true"/>
        </w:rPr>
        <w:footnoteReference w:id="736"/>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 کرهاً كان يقصدني </w:t>
      </w:r>
    </w:p>
    <w:p>
      <w:pPr>
        <w:pStyle w:val="BookText"/>
        <w:rPr/>
      </w:pPr>
      <w:r>
        <w:rPr>
          <w:rFonts w:ascii="Amiri" w:hAnsi="Amiri" w:eastAsia="Amiri" w:cs="Amiri"/>
          <w:color w:val="111111"/>
          <w:sz w:val="28"/>
          <w:sz w:val="28"/>
          <w:szCs w:val="28"/>
          <w:rtl w:val="true"/>
          <w:lang w:bidi="ar-SA"/>
        </w:rPr>
        <w:t xml:space="preserve">بالطعن إذ لم يكن ثمّة سيوف منتضاة كانت تريها البأس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فصددت عنه مزورّاً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قد انتفخت أحشائي من الغضب ، وتقطّع كبدي من الكرب ، وكنت قد اتّخذت طوماراً وأثبتّ فيه نیّفاً وأربعين مسألة من صعاب المسائل لم أجد لها مجيبا على أن أسأل فيها خير</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بلدي أحمد بن إسحاق صاحب مولانا أبي محمد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فارتحلت خلفه ، وقد كان خرج قاصداً نحو مولانا بسرّ من رأى فلحقته في بعض المناهل </w:t>
      </w:r>
      <w:r>
        <w:rPr>
          <w:rStyle w:val="FootnoteAnchor"/>
          <w:rtl w:val="true"/>
        </w:rPr>
        <w:footnoteReference w:id="739"/>
      </w:r>
      <w:r>
        <w:rPr>
          <w:rFonts w:ascii="Amiri" w:hAnsi="Amiri" w:eastAsia="Amiri" w:cs="Amiri"/>
          <w:color w:val="111111"/>
          <w:sz w:val="28"/>
          <w:sz w:val="28"/>
          <w:szCs w:val="28"/>
          <w:rtl w:val="true"/>
          <w:lang w:bidi="ar-SA"/>
        </w:rPr>
        <w:t xml:space="preserve">، فلمّا تصافحنا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Style w:val="FootnoteAnchor"/>
          <w:rtl w:val="true"/>
        </w:rPr>
        <w:footnoteReference w:id="740"/>
      </w:r>
      <w:r>
        <w:rPr>
          <w:rFonts w:ascii="IRNazanin" w:hAnsi="IRNazanin" w:eastAsia="IRNazanin"/>
          <w:color w:val="111111"/>
          <w:sz w:val="28"/>
          <w:sz w:val="28"/>
          <w:szCs w:val="28"/>
          <w:rtl w:val="true"/>
          <w:lang w:bidi="fa-IR"/>
        </w:rPr>
        <w:t xml:space="preserve">لحاقك بي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ثم العادة في الأسولة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تکافين</w:t>
      </w:r>
      <w:r>
        <w:rPr>
          <w:rStyle w:val="FootnoteAnchor"/>
          <w:rtl w:val="true"/>
        </w:rPr>
        <w:footnoteReference w:id="741"/>
      </w:r>
      <w:r>
        <w:rPr>
          <w:rFonts w:ascii="Amiri" w:hAnsi="Amiri" w:eastAsia="Amiri" w:cs="Amiri"/>
          <w:color w:val="111111"/>
          <w:sz w:val="28"/>
          <w:sz w:val="28"/>
          <w:szCs w:val="28"/>
          <w:rtl w:val="true"/>
          <w:lang w:bidi="ar-SA"/>
        </w:rPr>
        <w:t xml:space="preserve">على هذه الخطّة الواحدة ، فقد برح بي العزم </w:t>
      </w:r>
      <w:r>
        <w:rPr>
          <w:rStyle w:val="FootnoteAnchor"/>
          <w:rtl w:val="true"/>
        </w:rPr>
        <w:footnoteReference w:id="742"/>
      </w:r>
      <w:r>
        <w:rPr>
          <w:rFonts w:ascii="Amiri" w:hAnsi="Amiri" w:eastAsia="Amiri" w:cs="Amiri"/>
          <w:color w:val="111111"/>
          <w:sz w:val="28"/>
          <w:sz w:val="28"/>
          <w:szCs w:val="28"/>
          <w:rtl w:val="true"/>
          <w:lang w:bidi="ar-SA"/>
        </w:rPr>
        <w:t xml:space="preserve">إلى لقاء مولانا أبي محمد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أريد أن أسأله عن معاضل في التأويل ، ومشاكل من التنزيل </w:t>
      </w:r>
      <w:r>
        <w:rPr>
          <w:rStyle w:val="FootnoteAnchor"/>
          <w:rtl w:val="true"/>
        </w:rPr>
        <w:footnoteReference w:id="744"/>
      </w:r>
      <w:r>
        <w:rPr>
          <w:rFonts w:ascii="Amiri" w:hAnsi="Amiri" w:eastAsia="Amiri" w:cs="Amiri"/>
          <w:color w:val="111111"/>
          <w:sz w:val="28"/>
          <w:sz w:val="28"/>
          <w:szCs w:val="28"/>
          <w:rtl w:val="true"/>
          <w:lang w:bidi="ar-SA"/>
        </w:rPr>
        <w:t>، فدونك</w:t>
      </w:r>
      <w:r>
        <w:rPr>
          <w:rStyle w:val="FootnoteAnchor"/>
          <w:rtl w:val="true"/>
        </w:rPr>
        <w:footnoteReference w:id="745"/>
      </w:r>
      <w:r>
        <w:rPr>
          <w:rFonts w:ascii="Amiri" w:hAnsi="Amiri" w:eastAsia="Amiri" w:cs="Amiri"/>
          <w:color w:val="111111"/>
          <w:sz w:val="28"/>
          <w:sz w:val="28"/>
          <w:szCs w:val="28"/>
          <w:rtl w:val="true"/>
          <w:lang w:bidi="ar-SA"/>
        </w:rPr>
        <w:t xml:space="preserve">الصحبة المباركة فإنّها تقف بك </w:t>
      </w:r>
      <w:r>
        <w:rPr>
          <w:rStyle w:val="FootnoteAnchor"/>
          <w:rtl w:val="true"/>
        </w:rPr>
        <w:footnoteReference w:id="746"/>
      </w:r>
      <w:r>
        <w:rPr>
          <w:rFonts w:ascii="Amiri" w:hAnsi="Amiri" w:eastAsia="Amiri" w:cs="Amiri"/>
          <w:color w:val="111111"/>
          <w:sz w:val="28"/>
          <w:sz w:val="28"/>
          <w:szCs w:val="28"/>
          <w:rtl w:val="true"/>
          <w:lang w:bidi="ar-SA"/>
        </w:rPr>
        <w:t>على صفة</w:t>
      </w:r>
      <w:r>
        <w:rPr>
          <w:rStyle w:val="FootnoteAnchor"/>
          <w:rtl w:val="true"/>
        </w:rPr>
        <w:footnoteReference w:id="747"/>
      </w:r>
      <w:r>
        <w:rPr>
          <w:rFonts w:ascii="Amiri" w:hAnsi="Amiri" w:eastAsia="Amiri" w:cs="Amiri"/>
          <w:color w:val="111111"/>
          <w:sz w:val="28"/>
          <w:sz w:val="28"/>
          <w:szCs w:val="28"/>
          <w:rtl w:val="true"/>
          <w:lang w:bidi="ar-SA"/>
        </w:rPr>
        <w:t xml:space="preserve">بحر، لا ينقضي عجائبه ، ولا يفنى غرائبه ، وهوإمامنا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فوردنا سرّ من رأى فانتهينا منها إلى باب سيدنا عليه السلام فاستأذنّا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Style w:val="FootnoteAnchor"/>
          <w:rtl w:val="true"/>
        </w:rPr>
        <w:footnoteReference w:id="748"/>
      </w:r>
      <w:r>
        <w:rPr>
          <w:rFonts w:ascii="Amiri" w:hAnsi="Amiri" w:eastAsia="Amiri" w:cs="Amiri"/>
          <w:color w:val="111111"/>
          <w:sz w:val="28"/>
          <w:sz w:val="28"/>
          <w:szCs w:val="28"/>
          <w:rtl w:val="true"/>
          <w:lang w:bidi="ar-SA"/>
        </w:rPr>
        <w:t xml:space="preserve">الإذن بالدخول عليه ، وكان على عاتق أحمد بن إسحاق </w:t>
      </w:r>
    </w:p>
    <w:p>
      <w:pPr>
        <w:pStyle w:val="BookText"/>
        <w:rPr/>
      </w:pPr>
      <w:r>
        <w:rPr>
          <w:rFonts w:ascii="Amiri" w:hAnsi="Amiri" w:eastAsia="Amiri" w:cs="Amiri"/>
          <w:color w:val="111111"/>
          <w:sz w:val="28"/>
          <w:sz w:val="28"/>
          <w:szCs w:val="28"/>
          <w:rtl w:val="true"/>
          <w:lang w:bidi="ar-SA"/>
        </w:rPr>
        <w:t xml:space="preserve">جراب قد غطّاه بكساء طبري ، فيه ستون ومائة صرة من الدنانير والدراهم ،على كل صرّة منها ختم صاحبها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فأشبهت مولانا</w:t>
      </w:r>
      <w:r>
        <w:rPr>
          <w:rStyle w:val="FootnoteAnchor"/>
          <w:rtl w:val="true"/>
        </w:rPr>
        <w:footnoteReference w:id="749"/>
      </w:r>
      <w:r>
        <w:rPr>
          <w:rFonts w:ascii="Amiri" w:hAnsi="Amiri" w:eastAsia="Amiri" w:cs="Amiri"/>
          <w:color w:val="111111"/>
          <w:sz w:val="28"/>
          <w:sz w:val="28"/>
          <w:szCs w:val="28"/>
          <w:rtl w:val="true"/>
          <w:lang w:bidi="ar-SA"/>
        </w:rPr>
        <w:t xml:space="preserve">أبي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غشينا نور وجهه إلآ بدراً </w:t>
      </w:r>
      <w:r>
        <w:rPr>
          <w:rStyle w:val="FootnoteAnchor"/>
          <w:rtl w:val="true"/>
        </w:rPr>
        <w:footnoteReference w:id="751"/>
      </w:r>
      <w:r>
        <w:rPr>
          <w:rFonts w:ascii="Amiri" w:hAnsi="Amiri" w:eastAsia="Amiri" w:cs="Amiri"/>
          <w:color w:val="111111"/>
          <w:sz w:val="28"/>
          <w:sz w:val="28"/>
          <w:szCs w:val="28"/>
          <w:rtl w:val="true"/>
          <w:lang w:bidi="ar-SA"/>
        </w:rPr>
        <w:t xml:space="preserve">قد استوفى من لياليه أربع بعد عشر ، وعلى فخذه الأيمن غلام يناسب المشتري في الخلقة والمنظر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على رأسه فرق بين وفرتين</w:t>
      </w:r>
      <w:r>
        <w:rPr>
          <w:rStyle w:val="FootnoteAnchor"/>
          <w:rtl w:val="true"/>
        </w:rPr>
        <w:footnoteReference w:id="753"/>
      </w:r>
      <w:r>
        <w:rPr>
          <w:rFonts w:ascii="Amiri" w:hAnsi="Amiri" w:eastAsia="Amiri" w:cs="Amiri"/>
          <w:color w:val="111111"/>
          <w:sz w:val="28"/>
          <w:sz w:val="28"/>
          <w:szCs w:val="28"/>
          <w:rtl w:val="true"/>
          <w:lang w:bidi="ar-SA"/>
        </w:rPr>
        <w:t xml:space="preserve">كأنه ألف بين وارين ، وبين يدي مولانا رمانة ذهبيّة تلمع بدائع نقوشها وسط </w:t>
      </w:r>
      <w:r>
        <w:rPr>
          <w:rStyle w:val="FootnoteAnchor"/>
          <w:rtl w:val="true"/>
        </w:rPr>
        <w:footnoteReference w:id="754"/>
      </w:r>
      <w:r>
        <w:rPr>
          <w:rFonts w:ascii="Amiri" w:hAnsi="Amiri" w:eastAsia="Amiri" w:cs="Amiri"/>
          <w:color w:val="111111"/>
          <w:sz w:val="28"/>
          <w:sz w:val="28"/>
          <w:szCs w:val="28"/>
          <w:rtl w:val="true"/>
          <w:lang w:bidi="ar-SA"/>
        </w:rPr>
        <w:t>غرائب الفصوص المركبة عليها ، قد كان أهداها إليه بعض رؤساءأهل البصرة ، وبيده قلم إذا أراد أن يسطر به</w:t>
      </w:r>
      <w:r>
        <w:rPr>
          <w:rStyle w:val="FootnoteAnchor"/>
          <w:rtl w:val="true"/>
        </w:rPr>
        <w:footnoteReference w:id="755"/>
      </w:r>
      <w:r>
        <w:rPr>
          <w:rFonts w:ascii="Amiri" w:hAnsi="Amiri" w:eastAsia="Amiri" w:cs="Amiri"/>
          <w:color w:val="111111"/>
          <w:sz w:val="28"/>
          <w:sz w:val="28"/>
          <w:szCs w:val="28"/>
          <w:rtl w:val="true"/>
          <w:lang w:bidi="ar-SA"/>
        </w:rPr>
        <w:t xml:space="preserve">على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قبض الغلام على أصابعه ، فكان مولانا عليه السلام يدرج </w:t>
      </w:r>
      <w:r>
        <w:rPr>
          <w:rStyle w:val="FootnoteAnchor"/>
          <w:rtl w:val="true"/>
        </w:rPr>
        <w:footnoteReference w:id="757"/>
      </w:r>
      <w:r>
        <w:rPr>
          <w:rFonts w:ascii="IRNazanin" w:hAnsi="IRNazanin" w:eastAsia="IRNazanin"/>
          <w:color w:val="111111"/>
          <w:sz w:val="28"/>
          <w:sz w:val="28"/>
          <w:szCs w:val="28"/>
          <w:rtl w:val="true"/>
          <w:lang w:bidi="fa-IR"/>
        </w:rPr>
        <w:t>الرمانة بين يديه ،ويشغله بردّها کیلا يصدّه عن كتبة ما أراد</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وقد روي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لا يلهو ولا يلعب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الحسن موسى وهو صغير ومعه عناق مكية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لربك ، فأخذه أبوعبد الله عليه السلام وضمه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لا يلهو ولا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هامش البحار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فسلّمنا عليه فألطف في الجواب ، وأوما إلينا بالجلوس ، فلمّا فرغ من كتبة </w:t>
      </w:r>
      <w:r>
        <w:rPr>
          <w:rStyle w:val="FootnoteAnchor"/>
          <w:rtl w:val="true"/>
        </w:rPr>
        <w:footnoteReference w:id="759"/>
      </w:r>
      <w:r>
        <w:rPr>
          <w:rFonts w:ascii="Amiri" w:hAnsi="Amiri" w:eastAsia="Amiri" w:cs="Amiri"/>
          <w:color w:val="111111"/>
          <w:sz w:val="28"/>
          <w:sz w:val="28"/>
          <w:szCs w:val="28"/>
          <w:rtl w:val="true"/>
          <w:lang w:bidi="ar-SA"/>
        </w:rPr>
        <w:t xml:space="preserve">البياض الذي كان بيده أخرج أحمد بن إسحاق جرابه من طيّ كسائه </w:t>
      </w:r>
    </w:p>
    <w:p>
      <w:pPr>
        <w:pStyle w:val="BookText"/>
        <w:rPr/>
      </w:pPr>
      <w:r>
        <w:rPr>
          <w:rFonts w:ascii="Amiri" w:hAnsi="Amiri" w:eastAsia="Amiri" w:cs="Amiri"/>
          <w:color w:val="111111"/>
          <w:sz w:val="28"/>
          <w:sz w:val="28"/>
          <w:szCs w:val="28"/>
          <w:rtl w:val="true"/>
          <w:lang w:bidi="ar-SA"/>
        </w:rPr>
        <w:t xml:space="preserve">فوضعه بين يديه ، فنظر الهادي </w:t>
      </w:r>
      <w:r>
        <w:rPr>
          <w:rStyle w:val="FootnoteAnchor"/>
          <w:rtl w:val="true"/>
        </w:rPr>
        <w:footnoteReference w:id="760"/>
      </w:r>
      <w:r>
        <w:rPr>
          <w:rFonts w:ascii="Amiri" w:hAnsi="Amiri" w:eastAsia="Amiri" w:cs="Amiri"/>
          <w:color w:val="111111"/>
          <w:sz w:val="28"/>
          <w:sz w:val="28"/>
          <w:szCs w:val="28"/>
          <w:rtl w:val="true"/>
          <w:lang w:bidi="ar-SA"/>
        </w:rPr>
        <w:t xml:space="preserve">عليه السلام إلى الغلام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الخاتم عن هدايا شيعتك ومواليك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أيجوز أن أمد یداً طاهرة إلى هدايا نجسة وأموالاً رجسة قد شيب أحلها بأحرمها ؟ فقال مولاي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إسحاق إستخرج ما في الجراب ليميّز ما </w:t>
      </w:r>
      <w:r>
        <w:rPr>
          <w:rStyle w:val="FootnoteAnchor"/>
          <w:rtl w:val="true"/>
        </w:rPr>
        <w:footnoteReference w:id="762"/>
      </w:r>
      <w:r>
        <w:rPr>
          <w:rFonts w:ascii="Amiri" w:hAnsi="Amiri" w:eastAsia="Amiri" w:cs="Amiri"/>
          <w:color w:val="111111"/>
          <w:sz w:val="28"/>
          <w:sz w:val="28"/>
          <w:szCs w:val="28"/>
          <w:rtl w:val="true"/>
          <w:lang w:bidi="ar-SA"/>
        </w:rPr>
        <w:t xml:space="preserve">بين الحلال والحرام </w:t>
      </w:r>
      <w:r>
        <w:rPr>
          <w:rStyle w:val="FootnoteAnchor"/>
          <w:rtl w:val="true"/>
        </w:rPr>
        <w:footnoteReference w:id="763"/>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صرّة بدأ أحمد بإخراجها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من محلّة كذا بقم ، تشتمل على اثنين وستين دینارة ، فيها من ثمن حجرة </w:t>
      </w:r>
      <w:r>
        <w:rPr>
          <w:rStyle w:val="FootnoteAnchor"/>
          <w:rtl w:val="true"/>
        </w:rPr>
        <w:footnoteReference w:id="764"/>
      </w:r>
      <w:r>
        <w:rPr>
          <w:rFonts w:ascii="Amiri" w:hAnsi="Amiri" w:eastAsia="Amiri" w:cs="Amiri"/>
          <w:color w:val="111111"/>
          <w:sz w:val="28"/>
          <w:sz w:val="28"/>
          <w:szCs w:val="28"/>
          <w:rtl w:val="true"/>
          <w:lang w:bidi="ar-SA"/>
        </w:rPr>
        <w:t>باعها صاحبها ، وكانت</w:t>
      </w:r>
      <w:r>
        <w:rPr>
          <w:rStyle w:val="FootnoteAnchor"/>
          <w:rtl w:val="true"/>
        </w:rPr>
        <w:footnoteReference w:id="765"/>
      </w:r>
      <w:r>
        <w:rPr>
          <w:rFonts w:ascii="Amiri" w:hAnsi="Amiri" w:eastAsia="Amiri" w:cs="Amiri"/>
          <w:color w:val="111111"/>
          <w:sz w:val="28"/>
          <w:sz w:val="28"/>
          <w:szCs w:val="28"/>
          <w:rtl w:val="true"/>
          <w:lang w:bidi="ar-SA"/>
        </w:rPr>
        <w:t xml:space="preserve">إرثاً له من أبيه </w:t>
      </w:r>
      <w:r>
        <w:rPr>
          <w:rStyle w:val="FootnoteAnchor"/>
          <w:rtl w:val="true"/>
        </w:rPr>
        <w:footnoteReference w:id="766"/>
      </w:r>
      <w:r>
        <w:rPr>
          <w:rFonts w:ascii="Amiri" w:hAnsi="Amiri" w:eastAsia="Amiri" w:cs="Amiri"/>
          <w:color w:val="111111"/>
          <w:sz w:val="28"/>
          <w:sz w:val="28"/>
          <w:szCs w:val="28"/>
          <w:rtl w:val="true"/>
          <w:lang w:bidi="ar-SA"/>
        </w:rPr>
        <w:t xml:space="preserve">خمسة وأربعين ديناراً ، ومن أثمان تسعة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عشر ديناراً ، وفيها من أجرة الحوانيت ثلاثة دنانير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مولانا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بنيّ ، دلّ الرجل على الحرام منها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 عن دینار رازي السكّة ، تاریخچه سنة كذا ، قد انطمس من نصف إحدى صفحتيه نقشه ، وقراضة آمليّة وزنها ربع دينار ، والعلة في تحريمها أن صاحب هذه الجملة </w:t>
      </w:r>
      <w:r>
        <w:rPr>
          <w:rStyle w:val="FootnoteAnchor"/>
          <w:rtl w:val="true"/>
        </w:rPr>
        <w:footnoteReference w:id="767"/>
      </w:r>
      <w:r>
        <w:rPr>
          <w:rFonts w:ascii="IRNazanin" w:hAnsi="IRNazanin" w:eastAsia="IRNazanin"/>
          <w:color w:val="111111"/>
          <w:sz w:val="28"/>
          <w:sz w:val="28"/>
          <w:szCs w:val="28"/>
          <w:rtl w:val="true"/>
          <w:lang w:bidi="fa-IR"/>
        </w:rPr>
        <w:t>وزن في شهر كذا من سنة كذا على حائك من جيرانه من الغزل منّا وربع منّ ، فأتی</w:t>
      </w:r>
      <w:r>
        <w:rPr>
          <w:rStyle w:val="FootnoteAnchor"/>
          <w:rtl w:val="true"/>
        </w:rPr>
        <w:footnoteReference w:id="768"/>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كثير فسرقه سارق من عنده </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فأخبر به الحائك صاحبه فكذبه فاستردّ منه بذل ذلك</w:t>
      </w:r>
      <w:r>
        <w:rPr>
          <w:rStyle w:val="FootnoteAnchor"/>
          <w:rtl w:val="true"/>
        </w:rPr>
        <w:footnoteReference w:id="770"/>
      </w:r>
      <w:r>
        <w:rPr>
          <w:rFonts w:ascii="Amiri" w:hAnsi="Amiri" w:eastAsia="Amiri" w:cs="Amiri"/>
          <w:color w:val="111111"/>
          <w:sz w:val="28"/>
          <w:sz w:val="28"/>
          <w:szCs w:val="28"/>
          <w:rtl w:val="true"/>
          <w:lang w:bidi="ar-SA"/>
        </w:rPr>
        <w:t xml:space="preserve">منّاً ونصف </w:t>
      </w:r>
    </w:p>
    <w:p>
      <w:pPr>
        <w:pStyle w:val="BookText"/>
        <w:rPr/>
      </w:pPr>
      <w:r>
        <w:rPr>
          <w:rFonts w:ascii="Amiri" w:hAnsi="Amiri" w:eastAsia="Amiri" w:cs="Amiri"/>
          <w:color w:val="111111"/>
          <w:sz w:val="28"/>
          <w:sz w:val="28"/>
          <w:szCs w:val="28"/>
          <w:rtl w:val="true"/>
          <w:lang w:bidi="ar-SA"/>
        </w:rPr>
        <w:t xml:space="preserve">من غزلاً أدقّ مما كان دفعه إليه ، واتّخذ من ذلك ثوباً كان هذا الدينار مع القراضة ثمنه ، فلمّا فتح رأس الصرّة صادف رقعة في وسط الدنانير باسم من أخبر عنه ، ومقدارها على حسب ما قال ، واستخرج الدينار والقراضة بتلك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صرّة أخرى ، فقال الغلام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 من محلّة كذا بقم ، تشمل</w:t>
      </w:r>
      <w:r>
        <w:rPr>
          <w:rStyle w:val="FootnoteAnchor"/>
          <w:rtl w:val="true"/>
        </w:rPr>
        <w:footnoteReference w:id="771"/>
      </w:r>
      <w:r>
        <w:rPr>
          <w:rFonts w:ascii="Amiri" w:hAnsi="Amiri" w:eastAsia="Amiri" w:cs="Amiri"/>
          <w:color w:val="111111"/>
          <w:sz w:val="28"/>
          <w:sz w:val="28"/>
          <w:szCs w:val="28"/>
          <w:rtl w:val="true"/>
          <w:lang w:bidi="ar-SA"/>
        </w:rPr>
        <w:t>على خمسين ديناراً ، لا يحل لنا لمسها</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ثمن حنطة خان </w:t>
      </w:r>
      <w:r>
        <w:rPr>
          <w:rStyle w:val="FootnoteAnchor"/>
          <w:rtl w:val="true"/>
        </w:rPr>
        <w:footnoteReference w:id="774"/>
      </w:r>
      <w:r>
        <w:rPr>
          <w:rFonts w:ascii="Amiri" w:hAnsi="Amiri" w:eastAsia="Amiri" w:cs="Amiri"/>
          <w:color w:val="111111"/>
          <w:sz w:val="28"/>
          <w:sz w:val="28"/>
          <w:szCs w:val="28"/>
          <w:rtl w:val="true"/>
          <w:lang w:bidi="ar-SA"/>
        </w:rPr>
        <w:t>صاحبها على أكّاره في المقاسمة ، وذلك أنّه قبض حصّته منها بكيل واف ، وكال ما خصّ بالأكّاره</w:t>
      </w:r>
      <w:r>
        <w:rPr>
          <w:rStyle w:val="FootnoteAnchor"/>
          <w:rtl w:val="true"/>
        </w:rPr>
        <w:footnoteReference w:id="775"/>
      </w:r>
      <w:r>
        <w:rPr>
          <w:rFonts w:ascii="Amiri" w:hAnsi="Amiri" w:eastAsia="Amiri" w:cs="Amiri"/>
          <w:color w:val="111111"/>
          <w:sz w:val="28"/>
          <w:sz w:val="28"/>
          <w:szCs w:val="28"/>
          <w:rtl w:val="true"/>
          <w:lang w:bidi="ar-SA"/>
        </w:rPr>
        <w:t xml:space="preserve">بكيل بخس ، فقال مولانا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أحملها بأجمعها لتردّها أو توصي بردّها على أربابها فلا حاجة لنا في شيء منها ، وأتنا بثوب العجوز ،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الثوب في حقيبة لي فنسيته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أحمد بن إسحاق ليأتيه بالثوب نظر إلى مولانا أبو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سعد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w:t>
      </w:r>
      <w:r>
        <w:rPr>
          <w:rStyle w:val="FootnoteAnchor"/>
          <w:rtl w:val="true"/>
        </w:rPr>
        <w:footnoteReference w:id="776"/>
      </w:r>
      <w:r>
        <w:rPr>
          <w:rFonts w:ascii="Amiri" w:hAnsi="Amiri" w:eastAsia="Amiri" w:cs="Amiri"/>
          <w:color w:val="111111"/>
          <w:sz w:val="28"/>
          <w:sz w:val="28"/>
          <w:szCs w:val="28"/>
          <w:rtl w:val="true"/>
          <w:lang w:bidi="ar-SA"/>
        </w:rPr>
        <w:t xml:space="preserve">لقاء 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التي أردت أن تسأله</w:t>
      </w:r>
      <w:r>
        <w:rPr>
          <w:rStyle w:val="FootnoteAnchor"/>
          <w:rtl w:val="true"/>
        </w:rPr>
        <w:footnoteReference w:id="777"/>
      </w:r>
      <w:r>
        <w:rPr>
          <w:rFonts w:ascii="Amiri" w:hAnsi="Amiri" w:eastAsia="Amiri" w:cs="Amiri"/>
          <w:color w:val="111111"/>
          <w:sz w:val="28"/>
          <w:sz w:val="28"/>
          <w:szCs w:val="28"/>
          <w:rtl w:val="true"/>
          <w:lang w:bidi="ar-SA"/>
        </w:rPr>
        <w:t xml:space="preserve">عنها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حالها يا 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عما بدا لك منها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وابن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عنكم أن رسول الله صلى الله </w:t>
      </w:r>
    </w:p>
    <w:p>
      <w:pPr>
        <w:pStyle w:val="BookText"/>
        <w:rPr/>
      </w:pPr>
      <w:r>
        <w:rPr>
          <w:rFonts w:ascii="Amiri" w:hAnsi="Amiri" w:eastAsia="Amiri" w:cs="Amiri"/>
          <w:color w:val="111111"/>
          <w:sz w:val="28"/>
          <w:sz w:val="28"/>
          <w:szCs w:val="28"/>
          <w:rtl w:val="true"/>
          <w:lang w:bidi="ar-SA"/>
        </w:rPr>
        <w:t>عليه وآله جعل طلاق نسائه بيد أمير المؤمنين عليه السلام حتّى أرسل</w:t>
      </w:r>
      <w:r>
        <w:rPr>
          <w:rStyle w:val="FootnoteAnchor"/>
          <w:rtl w:val="true"/>
        </w:rPr>
        <w:footnoteReference w:id="779"/>
      </w:r>
      <w:r>
        <w:rPr>
          <w:rFonts w:ascii="IRNazanin" w:hAnsi="IRNazanin" w:eastAsia="IRNazanin"/>
          <w:color w:val="111111"/>
          <w:sz w:val="28"/>
          <w:sz w:val="28"/>
          <w:szCs w:val="28"/>
          <w:rtl w:val="true"/>
          <w:lang w:bidi="fa-IR"/>
        </w:rPr>
        <w:t xml:space="preserve">یوم الجمل إلى العائشة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أرهجت</w:t>
      </w:r>
      <w:r>
        <w:rPr>
          <w:rStyle w:val="FootnoteAnchor"/>
          <w:rtl w:val="true"/>
        </w:rPr>
        <w:footnoteReference w:id="780"/>
      </w:r>
      <w:r>
        <w:rPr>
          <w:rFonts w:ascii="IRNazanin" w:hAnsi="IRNazanin" w:eastAsia="IRNazanin"/>
          <w:color w:val="111111"/>
          <w:sz w:val="28"/>
          <w:sz w:val="28"/>
          <w:szCs w:val="28"/>
          <w:rtl w:val="true"/>
          <w:lang w:bidi="fa-IR"/>
        </w:rPr>
        <w:t xml:space="preserve">على الإسلام وأهله بفتنتکِ ، وأوردتِ بنيکِ حياض الهلاك بجهلك ، فإن كففت عنّي غرتکِ </w:t>
      </w:r>
      <w:r>
        <w:rPr>
          <w:rStyle w:val="FootnoteAnchor"/>
          <w:rtl w:val="true"/>
        </w:rPr>
        <w:footnoteReference w:id="781"/>
      </w:r>
      <w:r>
        <w:rPr>
          <w:rFonts w:ascii="IRNazanin" w:hAnsi="IRNazanin" w:eastAsia="IRNazanin"/>
          <w:color w:val="111111"/>
          <w:sz w:val="28"/>
          <w:sz w:val="28"/>
          <w:szCs w:val="28"/>
          <w:rtl w:val="true"/>
          <w:lang w:bidi="fa-IR"/>
        </w:rPr>
        <w:t>وإلا طلقتکِ ؛ ونساء رسول الله صلى الله عليه وآله قد كان طلاقهنّ</w:t>
      </w:r>
      <w:r>
        <w:rPr>
          <w:rStyle w:val="FootnoteAnchor"/>
          <w:rtl w:val="true"/>
        </w:rPr>
        <w:footnoteReference w:id="782"/>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الطلاق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تخلية السرب لسبيل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وفاة رسول الله صلى الله عليه وآله قد خلّى </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لهن السبيل فلم لا يحل لهن الأزواج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حرم الأزواج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وقد خلّى الموت سبيلهنّ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مولاي عن معنى الطلاق الذي فوّض رسول الله صلى الله عليه وآله حكمه إلى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تقدّس اسمه عظّم شأن نساء النبيّ صلى الله عليه وآله فخصّهنّ بشرف الأمهات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هذا الشرف باق لهنّ ما دمن الله على الطاعة ، فأيتهنّ عصيتِ الله بعدي بالخروج عليك فأطلق لها في الأزواج ، واسقطها من شرف أمومة </w:t>
      </w:r>
      <w:r>
        <w:rPr>
          <w:rStyle w:val="FootnoteAnchor"/>
          <w:rtl w:val="true"/>
        </w:rPr>
        <w:footnoteReference w:id="785"/>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الفاحشة المبينة التي إذا أتت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Style w:val="FootnoteAnchor"/>
          <w:rtl w:val="true"/>
        </w:rPr>
        <w:footnoteReference w:id="7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عدّتها حلّ للزوج أن يخرجها من بيته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هي السّحق </w:t>
      </w:r>
      <w:r>
        <w:rPr>
          <w:rStyle w:val="FootnoteAnchor"/>
          <w:rtl w:val="true"/>
        </w:rPr>
        <w:footnoteReference w:id="788"/>
      </w:r>
      <w:r>
        <w:rPr>
          <w:rFonts w:ascii="Amiri" w:hAnsi="Amiri" w:eastAsia="Amiri" w:cs="Amiri"/>
          <w:color w:val="111111"/>
          <w:sz w:val="28"/>
          <w:sz w:val="28"/>
          <w:szCs w:val="28"/>
          <w:rtl w:val="true"/>
          <w:lang w:bidi="ar-SA"/>
        </w:rPr>
        <w:t xml:space="preserve">دون الزنا ، فإن المرأة إذا زنت وأقيم </w:t>
      </w:r>
      <w:r>
        <w:rPr>
          <w:rStyle w:val="FootnoteAnchor"/>
          <w:rtl w:val="true"/>
        </w:rPr>
        <w:footnoteReference w:id="789"/>
      </w:r>
      <w:r>
        <w:rPr>
          <w:rFonts w:ascii="Amiri" w:hAnsi="Amiri" w:eastAsia="Amiri" w:cs="Amiri"/>
          <w:color w:val="111111"/>
          <w:sz w:val="28"/>
          <w:sz w:val="28"/>
          <w:szCs w:val="28"/>
          <w:rtl w:val="true"/>
          <w:lang w:bidi="ar-SA"/>
        </w:rPr>
        <w:t xml:space="preserve">عليها الحدّ ليس </w:t>
      </w:r>
      <w:r>
        <w:rPr>
          <w:rStyle w:val="FootnoteAnchor"/>
          <w:rtl w:val="true"/>
        </w:rPr>
        <w:footnoteReference w:id="790"/>
      </w:r>
      <w:r>
        <w:rPr>
          <w:rFonts w:ascii="Amiri" w:hAnsi="Amiri" w:eastAsia="Amiri" w:cs="Amiri"/>
          <w:color w:val="111111"/>
          <w:sz w:val="28"/>
          <w:sz w:val="28"/>
          <w:szCs w:val="28"/>
          <w:rtl w:val="true"/>
          <w:lang w:bidi="ar-SA"/>
        </w:rPr>
        <w:t xml:space="preserve">لمن أرادها أن يمتنع بعد ذلك عن </w:t>
      </w:r>
      <w:r>
        <w:rPr>
          <w:rStyle w:val="FootnoteAnchor"/>
          <w:rtl w:val="true"/>
        </w:rPr>
        <w:footnoteReference w:id="791"/>
      </w:r>
      <w:r>
        <w:rPr>
          <w:rFonts w:ascii="IRNazanin" w:hAnsi="IRNazanin" w:eastAsia="IRNazanin"/>
          <w:color w:val="111111"/>
          <w:sz w:val="28"/>
          <w:sz w:val="28"/>
          <w:szCs w:val="28"/>
          <w:rtl w:val="true"/>
          <w:lang w:bidi="fa-IR"/>
        </w:rPr>
        <w:t xml:space="preserve">التزویج بها لأجل الحدّ، وإذا سحقت وجب عليها الرجم ، والرجم خزي ، ومن قد أمر الله برجمه فقد أخزاه ، ومن أخزاه فقد أبعده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أبعده </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فليس لأحد أن يقربه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فإن فقهاء الفريقين يزعمون أنّها كانت من إهاب الميتة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فقد افترى على موسى عليه السلام ، واستجهله في نبوّته ، لأنه ما خلا الأمر فيها من خطيئتين</w:t>
      </w:r>
      <w:r>
        <w:rPr>
          <w:rStyle w:val="FootnoteAnchor"/>
          <w:rtl w:val="true"/>
        </w:rPr>
        <w:footnoteReference w:id="795"/>
      </w:r>
      <w:r>
        <w:rPr>
          <w:rFonts w:ascii="Amiri" w:hAnsi="Amiri" w:eastAsia="Amiri" w:cs="Amiri"/>
          <w:color w:val="111111"/>
          <w:sz w:val="28"/>
          <w:sz w:val="28"/>
          <w:szCs w:val="28"/>
          <w:rtl w:val="true"/>
          <w:lang w:bidi="ar-SA"/>
        </w:rPr>
        <w:t xml:space="preserve">، إما أن يكون صلاة موسى فيها </w:t>
      </w:r>
      <w:r>
        <w:rPr>
          <w:rStyle w:val="FootnoteAnchor"/>
          <w:rtl w:val="true"/>
        </w:rPr>
        <w:footnoteReference w:id="796"/>
      </w:r>
      <w:r>
        <w:rPr>
          <w:rFonts w:ascii="Amiri" w:hAnsi="Amiri" w:eastAsia="Amiri" w:cs="Amiri"/>
          <w:color w:val="111111"/>
          <w:sz w:val="28"/>
          <w:sz w:val="28"/>
          <w:szCs w:val="28"/>
          <w:rtl w:val="true"/>
          <w:lang w:bidi="ar-SA"/>
        </w:rPr>
        <w:t xml:space="preserve">جائزة أو غير جائزة ، فإن كانت صلاته جائزة جاز له لبسها في تلك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تكن مقدّسة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وإن كانت مقدّسة مطهّرة فليست بأقدس وأطهر من الصلاة ، وإن كانت صلاته غير جائزة فيها</w:t>
      </w:r>
      <w:r>
        <w:rPr>
          <w:rStyle w:val="FootnoteAnchor"/>
          <w:rtl w:val="true"/>
        </w:rPr>
        <w:footnoteReference w:id="798"/>
      </w:r>
      <w:r>
        <w:rPr>
          <w:rFonts w:ascii="Amiri" w:hAnsi="Amiri" w:eastAsia="Amiri" w:cs="Amiri"/>
          <w:color w:val="111111"/>
          <w:sz w:val="28"/>
          <w:sz w:val="28"/>
          <w:szCs w:val="28"/>
          <w:rtl w:val="true"/>
          <w:lang w:bidi="ar-SA"/>
        </w:rPr>
        <w:t xml:space="preserve">فقد أوجب على موسى عليه السلام أنّه لم يعرف الحلال من الحرام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علم ما جاز</w:t>
      </w:r>
      <w:r>
        <w:rPr>
          <w:rStyle w:val="FootnoteAnchor"/>
          <w:rtl w:val="true"/>
        </w:rPr>
        <w:footnoteReference w:id="800"/>
      </w:r>
      <w:r>
        <w:rPr>
          <w:rFonts w:ascii="Amiri" w:hAnsi="Amiri" w:eastAsia="Amiri" w:cs="Amiri"/>
          <w:color w:val="111111"/>
          <w:sz w:val="28"/>
          <w:sz w:val="28"/>
          <w:szCs w:val="28"/>
          <w:rtl w:val="true"/>
          <w:lang w:bidi="ar-SA"/>
        </w:rPr>
        <w:t xml:space="preserve">فيه الصلاة وما لم يجز ، وهذا كفر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ناجي ربّه بالواد المقدّس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أخلصت لك المحبّة منّي ، وغسلت قلبي عن من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شديد الحبّ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أي إنزع حبّ أهلك من</w:t>
      </w:r>
      <w:r>
        <w:rPr>
          <w:rStyle w:val="FootnoteAnchor"/>
          <w:rtl w:val="true"/>
        </w:rPr>
        <w:footnoteReference w:id="803"/>
      </w:r>
      <w:r>
        <w:rPr>
          <w:rFonts w:ascii="Amiri" w:hAnsi="Amiri" w:eastAsia="Amiri" w:cs="Amiri"/>
          <w:color w:val="111111"/>
          <w:sz w:val="28"/>
          <w:sz w:val="28"/>
          <w:szCs w:val="28"/>
          <w:rtl w:val="true"/>
          <w:lang w:bidi="ar-SA"/>
        </w:rPr>
        <w:t xml:space="preserve">قلبك إن كانت محبّتك لي خالصة ، وقلبك من الميل إلى من سواي مغسولاً؟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ابن رسول الله عن تأویل و کهیعص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الغيب اطّلع الله عليها عبده زكريا، ثم قصّها على محمد صلى الله عليه وآله وذلك أن زكريا عليه السلام سأل ربّه أن يعلمه أسماء الخمسة ، فأهبط عليه جبرئيل عليه السلام فعلّمه إيّاها ، فكان زكريا إذا ذكر محمداً وعلياً وفاطمة والحسن سری عنه همّه ، وانجلى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کربه ، وإذا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الحسين عليه السلام خنقته العبرة ووقعت عليه البهرة ، فقال ذات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إلهي ، ما بالي إذا ذكرت أربعةً </w:t>
      </w:r>
      <w:r>
        <w:rPr>
          <w:rStyle w:val="FootnoteAnchor"/>
          <w:rtl w:val="true"/>
        </w:rPr>
        <w:footnoteReference w:id="808"/>
      </w:r>
      <w:r>
        <w:rPr>
          <w:rFonts w:ascii="IRNazanin" w:hAnsi="IRNazanin" w:eastAsia="IRNazanin"/>
          <w:color w:val="111111"/>
          <w:sz w:val="28"/>
          <w:sz w:val="28"/>
          <w:szCs w:val="28"/>
          <w:rtl w:val="true"/>
          <w:lang w:bidi="fa-IR"/>
        </w:rPr>
        <w:t>منهم عليهم السلام تسلّیت بأسمائهم من همومي ، وإذا ذكرت الحسين عليه السلام تدمع عيني ، وتثور زفرتي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فأنبأه الله تبارك وتعالى عن قصته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کربلاء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العترة ، والياء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لعنه الله وهو ظالم الحسين عليه السلام ، والعين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عطشه ، والصاد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 فلمّا سمع ذلك زكريا لم </w:t>
      </w:r>
    </w:p>
    <w:p>
      <w:pPr>
        <w:pStyle w:val="BookText"/>
        <w:rPr/>
      </w:pPr>
      <w:r>
        <w:rPr>
          <w:rFonts w:ascii="Amiri" w:hAnsi="Amiri" w:eastAsia="Amiri" w:cs="Amiri"/>
          <w:color w:val="111111"/>
          <w:sz w:val="28"/>
          <w:sz w:val="28"/>
          <w:szCs w:val="28"/>
          <w:rtl w:val="true"/>
          <w:lang w:bidi="ar-SA"/>
        </w:rPr>
        <w:t xml:space="preserve">يفارق مسجده ثلاثة أيّام ومنع فيها الناس من الدخول عليه ، وأقبل على البكاء والنحيب ، وكانت ندبته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خلقك بولده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أتنزل بلوى هذه الرزية بفنائه ، أيلبس على وفاطمة </w:t>
      </w:r>
      <w:r>
        <w:rPr>
          <w:rStyle w:val="FootnoteAnchor"/>
          <w:rtl w:val="true"/>
        </w:rPr>
        <w:footnoteReference w:id="810"/>
      </w:r>
      <w:r>
        <w:rPr>
          <w:rFonts w:ascii="Amiri" w:hAnsi="Amiri" w:eastAsia="Amiri" w:cs="Amiri"/>
          <w:color w:val="111111"/>
          <w:sz w:val="28"/>
          <w:sz w:val="28"/>
          <w:szCs w:val="28"/>
          <w:rtl w:val="true"/>
          <w:lang w:bidi="ar-SA"/>
        </w:rPr>
        <w:t>ثياب هذه المصيبة ، إلهي أتحل كربة هذه الفجيعة ساحتها</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Style w:val="FootnoteAnchor"/>
          <w:rtl w:val="true"/>
        </w:rPr>
        <w:footnoteReference w:id="812"/>
      </w:r>
      <w:r>
        <w:rPr>
          <w:rFonts w:ascii="Amiri" w:hAnsi="Amiri" w:eastAsia="Amiri" w:cs="Amiri"/>
          <w:color w:val="111111"/>
          <w:sz w:val="28"/>
          <w:sz w:val="28"/>
          <w:szCs w:val="28"/>
          <w:rtl w:val="true"/>
          <w:lang w:bidi="ar-SA"/>
        </w:rPr>
        <w:t xml:space="preserve">أرزقني ولداً تقربه </w:t>
      </w:r>
      <w:r>
        <w:rPr>
          <w:rStyle w:val="FootnoteAnchor"/>
          <w:rtl w:val="true"/>
        </w:rPr>
        <w:footnoteReference w:id="813"/>
      </w:r>
      <w:r>
        <w:rPr>
          <w:rFonts w:ascii="Amiri" w:hAnsi="Amiri" w:eastAsia="Amiri" w:cs="Amiri"/>
          <w:color w:val="111111"/>
          <w:sz w:val="28"/>
          <w:sz w:val="28"/>
          <w:szCs w:val="28"/>
          <w:rtl w:val="true"/>
          <w:lang w:bidi="ar-SA"/>
        </w:rPr>
        <w:t>عيني عند</w:t>
      </w:r>
      <w:r>
        <w:rPr>
          <w:rStyle w:val="FootnoteAnchor"/>
          <w:rtl w:val="true"/>
        </w:rPr>
        <w:footnoteReference w:id="814"/>
      </w:r>
      <w:r>
        <w:rPr>
          <w:rFonts w:ascii="Amiri" w:hAnsi="Amiri" w:eastAsia="Amiri" w:cs="Amiri"/>
          <w:color w:val="111111"/>
          <w:sz w:val="28"/>
          <w:sz w:val="28"/>
          <w:szCs w:val="28"/>
          <w:rtl w:val="true"/>
          <w:lang w:bidi="ar-SA"/>
        </w:rPr>
        <w:t xml:space="preserve">الكبر ، واجعله وارثاً وصياً ، واجعل محلّه مني محلّ الحسين عليه السلام ، فإذا رزقتنيه فافتنّي بحبّه ، ثم افجعني </w:t>
      </w:r>
      <w:r>
        <w:rPr>
          <w:rStyle w:val="FootnoteAnchor"/>
          <w:rtl w:val="true"/>
        </w:rPr>
        <w:footnoteReference w:id="815"/>
      </w:r>
      <w:r>
        <w:rPr>
          <w:rFonts w:ascii="IRNazanin" w:hAnsi="IRNazanin" w:eastAsia="IRNazanin"/>
          <w:color w:val="111111"/>
          <w:sz w:val="28"/>
          <w:sz w:val="28"/>
          <w:szCs w:val="28"/>
          <w:rtl w:val="true"/>
          <w:lang w:bidi="fa-IR"/>
        </w:rPr>
        <w:t xml:space="preserve">به کا تفجع محمداً صلى الله عليه وآله حبيبك بولده ، فرزقه الله تعالى يحيى عليه السلام وفجّعه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حمل يحيى عليه السلام ستة أشهر وحمل الحسين عليه السلام كذلك ، وله قصة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مولاي عن العلّة التي تمنع القوم من إختيار الإمام </w:t>
      </w:r>
      <w:r>
        <w:rPr>
          <w:rStyle w:val="FootnoteAnchor"/>
          <w:rtl w:val="true"/>
        </w:rPr>
        <w:footnoteReference w:id="816"/>
      </w:r>
      <w:r>
        <w:rPr>
          <w:rFonts w:ascii="IRNazanin" w:hAnsi="IRNazanin" w:eastAsia="IRNazanin"/>
          <w:color w:val="111111"/>
          <w:sz w:val="28"/>
          <w:sz w:val="28"/>
          <w:szCs w:val="28"/>
          <w:rtl w:val="true"/>
          <w:lang w:bidi="fa-IR"/>
        </w:rPr>
        <w:t xml:space="preserve">الأنفسهم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أم </w:t>
      </w:r>
      <w:r>
        <w:rPr>
          <w:rStyle w:val="FootnoteAnchor"/>
          <w:rtl w:val="true"/>
        </w:rPr>
        <w:footnoteReference w:id="817"/>
      </w:r>
      <w:r>
        <w:rPr>
          <w:rFonts w:ascii="Amiri" w:hAnsi="Amiri" w:eastAsia="Amiri" w:cs="Amiri"/>
          <w:color w:val="111111"/>
          <w:sz w:val="28"/>
          <w:sz w:val="28"/>
          <w:szCs w:val="28"/>
          <w:rtl w:val="true"/>
          <w:lang w:bidi="ar-SA"/>
        </w:rPr>
        <w:t xml:space="preserve">مفسد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خيرتهم على المفسد بعد أن لا يعلم أحد بما يظهر</w:t>
      </w:r>
      <w:r>
        <w:rPr>
          <w:rStyle w:val="FootnoteAnchor"/>
          <w:rtl w:val="true"/>
        </w:rPr>
        <w:footnoteReference w:id="818"/>
      </w:r>
      <w:r>
        <w:rPr>
          <w:rFonts w:ascii="Amiri" w:hAnsi="Amiri" w:eastAsia="Amiri" w:cs="Amiri"/>
          <w:color w:val="111111"/>
          <w:sz w:val="28"/>
          <w:sz w:val="28"/>
          <w:szCs w:val="28"/>
          <w:rtl w:val="true"/>
          <w:lang w:bidi="ar-SA"/>
        </w:rPr>
        <w:t>بال غيره من صلاح أو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أوردها لك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 به </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عقلك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الرّسل الذين اصطفاهم الله عزّ وجلّ وأنزل </w:t>
      </w:r>
    </w:p>
    <w:p>
      <w:pPr>
        <w:pStyle w:val="BookText"/>
        <w:rPr/>
      </w:pPr>
      <w:r>
        <w:rPr>
          <w:rFonts w:ascii="Amiri" w:hAnsi="Amiri" w:eastAsia="Amiri" w:cs="Amiri"/>
          <w:color w:val="111111"/>
          <w:sz w:val="28"/>
          <w:sz w:val="28"/>
          <w:szCs w:val="28"/>
          <w:rtl w:val="true"/>
          <w:lang w:bidi="ar-SA"/>
        </w:rPr>
        <w:t xml:space="preserve">عليهم الكتب </w:t>
      </w:r>
      <w:r>
        <w:rPr>
          <w:rStyle w:val="FootnoteAnchor"/>
          <w:rtl w:val="true"/>
        </w:rPr>
        <w:footnoteReference w:id="822"/>
      </w:r>
      <w:r>
        <w:rPr>
          <w:rFonts w:ascii="Amiri" w:hAnsi="Amiri" w:eastAsia="Amiri" w:cs="Amiri"/>
          <w:color w:val="111111"/>
          <w:sz w:val="28"/>
          <w:sz w:val="28"/>
          <w:szCs w:val="28"/>
          <w:rtl w:val="true"/>
          <w:lang w:bidi="ar-SA"/>
        </w:rPr>
        <w:t xml:space="preserve">، وأيدهم بالوحي والعصمة ، إذ هم أعلام الأمم وأهدى إلى الإختيار منهم مثل موسى عليه السلام وعيسى عليه السلام هل يجوز مع وفور عقلهما ، وكمال علمها، إذا همّا بالإختيار أن تقع خيرتها على المنافق ، وهما يظنّان أنّه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کلیم الله مع وفور عقله وكمال علمه ، ونزول </w:t>
      </w:r>
      <w:r>
        <w:rPr>
          <w:rStyle w:val="FootnoteAnchor"/>
          <w:rtl w:val="true"/>
        </w:rPr>
        <w:footnoteReference w:id="824"/>
      </w:r>
      <w:r>
        <w:rPr>
          <w:rFonts w:ascii="IRNazanin" w:hAnsi="IRNazanin" w:eastAsia="IRNazanin"/>
          <w:color w:val="111111"/>
          <w:sz w:val="28"/>
          <w:sz w:val="28"/>
          <w:szCs w:val="28"/>
          <w:rtl w:val="true"/>
          <w:lang w:bidi="fa-IR"/>
        </w:rPr>
        <w:t xml:space="preserve">الوحي عليه ، اختار من أعيان قومه ووجوه عسکره الميقات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رجلاً ممن لا يشك في إيمانهم وإخلاصهم ، فوقعت خيرته على المنافقين ، قال الله تعالى </w:t>
      </w:r>
      <w:r>
        <w:rPr>
          <w:rFonts w:eastAsia="IRNazanin" w:cs="IRNazanin"/>
          <w:color w:val="111111"/>
          <w:sz w:val="28"/>
          <w:szCs w:val="28"/>
          <w:rtl w:val="true"/>
          <w:lang w:bidi="fa-IR"/>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واختار موسى قومه سبعين رجلا الميقاتنا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فأخذتهم الصاعقة بظلمهم و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وجدنا إختيار من قد اصطفاه الله عزّ وجلّ للنبوة واقعاً على الأفسد دون الأصلح ، وهو يظن أنّه الأصلح دون الأفسد ، علمنا أن الإختيار</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يفعل</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w:t>
      </w:r>
      <w:r>
        <w:rPr>
          <w:rStyle w:val="FootnoteAnchor"/>
          <w:rtl w:val="true"/>
        </w:rPr>
        <w:footnoteReference w:id="829"/>
      </w:r>
      <w:r>
        <w:rPr>
          <w:rFonts w:ascii="Amiri" w:hAnsi="Amiri" w:eastAsia="Amiri" w:cs="Amiri"/>
          <w:color w:val="111111"/>
          <w:sz w:val="28"/>
          <w:sz w:val="28"/>
          <w:szCs w:val="28"/>
          <w:rtl w:val="true"/>
          <w:lang w:bidi="ar-SA"/>
        </w:rPr>
        <w:t xml:space="preserve">يعلم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تكنّ الضمائر، وتنصرف إليه </w:t>
      </w:r>
      <w:r>
        <w:rPr>
          <w:rStyle w:val="FootnoteAnchor"/>
          <w:rtl w:val="true"/>
        </w:rPr>
        <w:footnoteReference w:id="831"/>
      </w:r>
      <w:r>
        <w:rPr>
          <w:rFonts w:ascii="IRNazanin" w:hAnsi="IRNazanin" w:eastAsia="IRNazanin"/>
          <w:color w:val="111111"/>
          <w:sz w:val="28"/>
          <w:sz w:val="28"/>
          <w:szCs w:val="28"/>
          <w:rtl w:val="true"/>
          <w:lang w:bidi="fa-IR"/>
        </w:rPr>
        <w:t xml:space="preserve">السرائر ، وأنه </w:t>
      </w:r>
      <w:r>
        <w:rPr>
          <w:rStyle w:val="FootnoteAnchor"/>
          <w:rtl w:val="true"/>
        </w:rPr>
        <w:footnoteReference w:id="832"/>
      </w:r>
      <w:r>
        <w:rPr>
          <w:rFonts w:ascii="Amiri" w:hAnsi="Amiri" w:eastAsia="Amiri" w:cs="Amiri"/>
          <w:color w:val="111111"/>
          <w:sz w:val="28"/>
          <w:sz w:val="28"/>
          <w:szCs w:val="28"/>
          <w:rtl w:val="true"/>
          <w:lang w:bidi="ar-SA"/>
        </w:rPr>
        <w:t>لا خطر لإختيار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مولانا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وحين ادّعى خصمك أن رسول الله صلى الله عليه وآله ما </w:t>
      </w:r>
      <w:r>
        <w:rPr>
          <w:rStyle w:val="FootnoteAnchor"/>
          <w:rtl w:val="true"/>
        </w:rPr>
        <w:footnoteReference w:id="833"/>
      </w:r>
      <w:r>
        <w:rPr>
          <w:rFonts w:ascii="Amiri" w:hAnsi="Amiri" w:eastAsia="Amiri" w:cs="Amiri"/>
          <w:color w:val="111111"/>
          <w:sz w:val="28"/>
          <w:sz w:val="28"/>
          <w:szCs w:val="28"/>
          <w:rtl w:val="true"/>
          <w:lang w:bidi="ar-SA"/>
        </w:rPr>
        <w:t xml:space="preserve">أخرج مع نفسه مختار هذه الأمة إلى الغار إلا علماً منه </w:t>
      </w:r>
    </w:p>
    <w:p>
      <w:pPr>
        <w:pStyle w:val="BookText"/>
        <w:rPr/>
      </w:pPr>
      <w:r>
        <w:rPr>
          <w:rFonts w:ascii="Amiri" w:hAnsi="Amiri" w:eastAsia="Amiri" w:cs="Amiri"/>
          <w:color w:val="111111"/>
          <w:sz w:val="28"/>
          <w:sz w:val="28"/>
          <w:szCs w:val="28"/>
          <w:rtl w:val="true"/>
          <w:lang w:bidi="ar-SA"/>
        </w:rPr>
        <w:t>أنّ الخلافة له من بعده ، وأنّه هو المقلّد أمور التأويل والملقى إليه أزمّة الأمّة ، وعليه المعوّل في لمّ الشعث وسدّ الخلل ، وإقامة الحدود ، وتسريب الجيوش لفتح بلاد الكفر ، فكما اشفق على نبوّته أشفق على خلافته ، إذ لم يكن من حكم الإستشار والتواري أن يروم الهارب من الشر</w:t>
      </w:r>
      <w:r>
        <w:rPr>
          <w:rStyle w:val="FootnoteAnchor"/>
          <w:rtl w:val="true"/>
        </w:rPr>
        <w:footnoteReference w:id="834"/>
      </w:r>
      <w:r>
        <w:rPr>
          <w:rFonts w:ascii="Amiri" w:hAnsi="Amiri" w:eastAsia="Amiri" w:cs="Amiri"/>
          <w:color w:val="111111"/>
          <w:sz w:val="28"/>
          <w:sz w:val="28"/>
          <w:szCs w:val="28"/>
          <w:rtl w:val="true"/>
          <w:lang w:bidi="ar-SA"/>
        </w:rPr>
        <w:t xml:space="preserve">مساعدة من غيره إلى مكان يستخفي فيه ، وإنما أبات علياً عليه السلام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لمالم يكن يكترث له ، ولم يحفل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لإستقاله إيّاه ، وعلمه بأنّه</w:t>
      </w:r>
      <w:r>
        <w:rPr>
          <w:rStyle w:val="FootnoteAnchor"/>
          <w:rtl w:val="true"/>
        </w:rPr>
        <w:footnoteReference w:id="837"/>
      </w:r>
      <w:r>
        <w:rPr>
          <w:rFonts w:ascii="Amiri" w:hAnsi="Amiri" w:eastAsia="Amiri" w:cs="Amiri"/>
          <w:color w:val="111111"/>
          <w:sz w:val="28"/>
          <w:sz w:val="28"/>
          <w:szCs w:val="28"/>
          <w:rtl w:val="true"/>
          <w:lang w:bidi="ar-SA"/>
        </w:rPr>
        <w:t xml:space="preserve">إن قتل لم يتعذّر عليه نصب غيره مكانه للخطوب التي كان يصلح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نقضت عليه دعواه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بعدي ثلاثون سنة ، فجعل هذه موقوفة على أعمار الأربعة الذين هم الخلفاء الراشدون في مذهبكم ، فكان لا يجد بدّاً من قوله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فكنت </w:t>
      </w:r>
      <w:r>
        <w:rPr>
          <w:rStyle w:val="FootnoteAnchor"/>
          <w:rtl w:val="true"/>
        </w:rPr>
        <w:footnoteReference w:id="838"/>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کا علم رسول الله صلى الله عليه وآله أن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بعده لأبي بكر ، علم أنّها من بعد أبي بكر لعمر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عمر لعثمان ، ومن بعد عثمان لعلي </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 فكان أیضاًلا يجد بدّاً من قوله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كنت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على رسول الله صلى الله عليه وآله أن يخرجهم جميعا على الترتيب إلى الغار ويشفق عليهم كما أشفق على أبي بكر ، ولا يستخفّ بقدر هؤلاء الثلاثة بتركه إيّاهم وتخصيصه أبا بكر وإخراجه مع نفسه دونهم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الصديق والفاروق أسلما طوعاً أو كرهاً ؟ لِمَ لَم تقل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لأنّها </w:t>
      </w:r>
      <w:r>
        <w:rPr>
          <w:rStyle w:val="FootnoteAnchor"/>
          <w:rtl w:val="true"/>
        </w:rPr>
        <w:footnoteReference w:id="843"/>
      </w:r>
      <w:r>
        <w:rPr>
          <w:rFonts w:ascii="IRNazanin" w:hAnsi="IRNazanin" w:eastAsia="IRNazanin"/>
          <w:color w:val="111111"/>
          <w:sz w:val="28"/>
          <w:sz w:val="28"/>
          <w:szCs w:val="28"/>
          <w:rtl w:val="true"/>
          <w:lang w:bidi="fa-IR"/>
        </w:rPr>
        <w:t xml:space="preserve">کانا يجالسان اليهود ويستخبرانهم عمّا كان </w:t>
      </w:r>
      <w:r>
        <w:rPr>
          <w:rStyle w:val="FootnoteAnchor"/>
          <w:rtl w:val="true"/>
        </w:rPr>
        <w:footnoteReference w:id="844"/>
      </w:r>
      <w:r>
        <w:rPr>
          <w:rFonts w:ascii="IRNazanin" w:hAnsi="IRNazanin" w:eastAsia="IRNazanin"/>
          <w:color w:val="111111"/>
          <w:sz w:val="28"/>
          <w:sz w:val="28"/>
          <w:szCs w:val="28"/>
          <w:rtl w:val="true"/>
          <w:lang w:bidi="fa-IR"/>
        </w:rPr>
        <w:t xml:space="preserve">يجدون في التوراة وفي سائر الكتب المتقدمة الناطقة بالملاحم من حال إلى حال ، من قصّة محمد صلى الله عليه وآله ومن عواقب أمره ، فكانت اليهود تذكر أنّ محمداً صلى الله عليه وآله يسلّط على العرب كما كان بخت نصّر سلّط على بني إسرائيل ولا بد له من الظفر بالعرب کا ظفر بخت نصر ببني إسرائيل غير أنّه كاذب في دعواه أنّه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فأتيا محمداً صلى الله عليه وآله فساعداه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شهادة أن لا إله إلاّ الله ، وبايعاه طمعاً في أن ينال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منها</w:t>
      </w:r>
      <w:r>
        <w:rPr>
          <w:rStyle w:val="FootnoteAnchor"/>
          <w:rtl w:val="true"/>
        </w:rPr>
        <w:footnoteReference w:id="848"/>
      </w:r>
      <w:r>
        <w:rPr>
          <w:rFonts w:ascii="Amiri" w:hAnsi="Amiri" w:eastAsia="Amiri" w:cs="Amiri"/>
          <w:color w:val="111111"/>
          <w:sz w:val="28"/>
          <w:sz w:val="28"/>
          <w:szCs w:val="28"/>
          <w:rtl w:val="true"/>
          <w:lang w:bidi="ar-SA"/>
        </w:rPr>
        <w:t>من جهته ولاية بلد إذا استقامت أموره ، وأستبثّت</w:t>
      </w:r>
      <w:r>
        <w:rPr>
          <w:rStyle w:val="FootnoteAnchor"/>
          <w:rtl w:val="true"/>
        </w:rPr>
        <w:footnoteReference w:id="849"/>
      </w:r>
      <w:r>
        <w:rPr>
          <w:rFonts w:ascii="Amiri" w:hAnsi="Amiri" w:eastAsia="Amiri" w:cs="Amiri"/>
          <w:color w:val="111111"/>
          <w:sz w:val="28"/>
          <w:sz w:val="28"/>
          <w:szCs w:val="28"/>
          <w:rtl w:val="true"/>
          <w:lang w:bidi="ar-SA"/>
        </w:rPr>
        <w:t xml:space="preserve">أحواله ، فلمّا أيسا من ذلك تلثّمها وصعدا العقبة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أمثالهما من المنافقين على أن يقتلوه ، فدفع الله عزّ وجلّ کیدهم ، وردّهم بغيظهم لم ينالوا خيراً ، كما أتى طلحة والزبير علياً عليه السلام فبايعاه وطمع كلّ واحد منها</w:t>
      </w:r>
      <w:r>
        <w:rPr>
          <w:rStyle w:val="FootnoteAnchor"/>
          <w:rtl w:val="true"/>
        </w:rPr>
        <w:footnoteReference w:id="851"/>
      </w:r>
      <w:r>
        <w:rPr>
          <w:rFonts w:ascii="IRNazanin" w:hAnsi="IRNazanin" w:eastAsia="IRNazanin"/>
          <w:color w:val="111111"/>
          <w:sz w:val="28"/>
          <w:sz w:val="28"/>
          <w:szCs w:val="28"/>
          <w:rtl w:val="true"/>
          <w:lang w:bidi="fa-IR"/>
        </w:rPr>
        <w:t>أن ينال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بلد ، فلمّا أيسا نکلا بيعته ، وخرجا عليه ، فصرع الله كل واحد منها مصرع أشبهها</w:t>
      </w:r>
      <w:r>
        <w:rPr>
          <w:rStyle w:val="FootnoteAnchor"/>
          <w:rtl w:val="true"/>
        </w:rPr>
        <w:footnoteReference w:id="852"/>
      </w:r>
      <w:r>
        <w:rPr>
          <w:rFonts w:ascii="Amiri" w:hAnsi="Amiri" w:eastAsia="Amiri" w:cs="Amiri"/>
          <w:color w:val="111111"/>
          <w:sz w:val="28"/>
          <w:sz w:val="28"/>
          <w:szCs w:val="28"/>
          <w:rtl w:val="true"/>
          <w:lang w:bidi="ar-SA"/>
        </w:rPr>
        <w:t xml:space="preserve">من الناكثين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مولانا الحسن بن عليّ الهادي عليهما السلام للصلاة مع الغلام ، فانصرفت عنها وطلبت أثر أحمد بن إسحاق ، فاستقبلني باكياً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أبطأك وأبكاك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فقدت الثوب الذي سألني مولاي إحضاره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فأخبره ، فدخل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وانصرف من عنده متبسّماً وهو يصلّي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وجدت الثوب مبسوطاً تحت قدمي مولانا عليه السلام يصلّي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جلّ ذكره على ذلك ، وجعلنا نختلف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إلى منزل مولانا عليه السلام أياماً فلا نرى الغلام بين يديه ، فلمّا كان اليوم الوداع دخلت أنا وأحمد بن إسحاق وكهلان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 xml:space="preserve">أرضنا </w:t>
      </w:r>
      <w:r>
        <w:rPr>
          <w:rStyle w:val="FootnoteAnchor"/>
          <w:rtl w:val="true"/>
        </w:rPr>
        <w:footnoteReference w:id="858"/>
      </w:r>
      <w:r>
        <w:rPr>
          <w:rFonts w:ascii="Amiri" w:hAnsi="Amiri" w:eastAsia="Amiri" w:cs="Amiri"/>
          <w:color w:val="111111"/>
          <w:sz w:val="28"/>
          <w:sz w:val="28"/>
          <w:szCs w:val="28"/>
          <w:rtl w:val="true"/>
          <w:lang w:bidi="ar-SA"/>
        </w:rPr>
        <w:t xml:space="preserve">، وانتصب أحمد بن إسحاق بين يديه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دنت الرحلة ، واشتدتّ المحنة ، فنحن نسأل الله عزّوجل أن يصلي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المصطفى جدّك ، وعلى المرتضى أبيك ، وعلى سيدة النساء أمك ، وعلى سيدي شباب أهل الجنة عمك وأبيك ، وعلى الأئمة الطاهرين من بعدهما آبائك ، وأن يصلي عليك وعلى ولدك ، ونرغب إليه </w:t>
      </w:r>
      <w:r>
        <w:rPr>
          <w:rStyle w:val="FootnoteAnchor"/>
          <w:rtl w:val="true"/>
        </w:rPr>
        <w:footnoteReference w:id="860"/>
      </w:r>
      <w:r>
        <w:rPr>
          <w:rFonts w:ascii="Amiri" w:hAnsi="Amiri" w:eastAsia="Amiri" w:cs="Amiri"/>
          <w:color w:val="111111"/>
          <w:sz w:val="28"/>
          <w:sz w:val="28"/>
          <w:szCs w:val="28"/>
          <w:rtl w:val="true"/>
          <w:lang w:bidi="ar-SA"/>
        </w:rPr>
        <w:t xml:space="preserve">أن يعلي كعبك ، ويكبت عدوك ، ولا جعل لك الله هذا آخر عهدنا من لقائك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قال هذه الكلمة </w:t>
      </w:r>
      <w:r>
        <w:rPr>
          <w:rStyle w:val="FootnoteAnchor"/>
          <w:rtl w:val="true"/>
        </w:rPr>
        <w:footnoteReference w:id="861"/>
      </w:r>
      <w:r>
        <w:rPr>
          <w:rFonts w:ascii="Amiri" w:hAnsi="Amiri" w:eastAsia="Amiri" w:cs="Amiri"/>
          <w:color w:val="111111"/>
          <w:sz w:val="28"/>
          <w:sz w:val="28"/>
          <w:szCs w:val="28"/>
          <w:rtl w:val="true"/>
          <w:lang w:bidi="ar-SA"/>
        </w:rPr>
        <w:t xml:space="preserve">، استعبر مولانا عليه السلام حتّى استهلّت دموعه ، وتقاطرت عبراته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إسحاق لا تكلّف في دعائك شططا ، فإنك مُلاقي </w:t>
      </w:r>
      <w:r>
        <w:rPr>
          <w:rStyle w:val="FootnoteAnchor"/>
          <w:rtl w:val="true"/>
        </w:rPr>
        <w:footnoteReference w:id="862"/>
      </w:r>
      <w:r>
        <w:rPr>
          <w:rFonts w:ascii="Amiri" w:hAnsi="Amiri" w:eastAsia="Amiri" w:cs="Amiri"/>
          <w:color w:val="111111"/>
          <w:sz w:val="28"/>
          <w:sz w:val="28"/>
          <w:szCs w:val="28"/>
          <w:rtl w:val="true"/>
          <w:lang w:bidi="ar-SA"/>
        </w:rPr>
        <w:t xml:space="preserve">الله عزوجل في سفرك </w:t>
      </w:r>
      <w:r>
        <w:rPr>
          <w:rStyle w:val="FootnoteAnchor"/>
          <w:rtl w:val="true"/>
        </w:rPr>
        <w:footnoteReference w:id="863"/>
      </w:r>
      <w:r>
        <w:rPr>
          <w:rFonts w:ascii="Amiri" w:hAnsi="Amiri" w:eastAsia="Amiri" w:cs="Amiri"/>
          <w:color w:val="111111"/>
          <w:sz w:val="28"/>
          <w:sz w:val="28"/>
          <w:szCs w:val="28"/>
          <w:rtl w:val="true"/>
          <w:lang w:bidi="ar-SA"/>
        </w:rPr>
        <w:t xml:space="preserve">هذا ، فخرّ أحمد مغشياً </w:t>
      </w:r>
    </w:p>
    <w:p>
      <w:pPr>
        <w:pStyle w:val="BookText"/>
        <w:rPr/>
      </w:pPr>
      <w:r>
        <w:rPr>
          <w:rFonts w:ascii="Amiri" w:hAnsi="Amiri" w:eastAsia="Amiri" w:cs="Amiri"/>
          <w:color w:val="111111"/>
          <w:sz w:val="28"/>
          <w:sz w:val="28"/>
          <w:szCs w:val="28"/>
          <w:rtl w:val="true"/>
          <w:lang w:bidi="ar-SA"/>
        </w:rPr>
        <w:t xml:space="preserve">عليه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وبحرمة جدّك إلا شرّفتني بخرقة أجعلها كفناً ، فأدخل مولانا عليه السلام يده تحت البساط فأخرج ثلاثة عشر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تنفق على نفسك غيرها ، فإنك لا تعدم </w:t>
      </w:r>
      <w:r>
        <w:rPr>
          <w:rStyle w:val="FootnoteAnchor"/>
          <w:rtl w:val="true"/>
        </w:rPr>
        <w:footnoteReference w:id="864"/>
      </w:r>
      <w:r>
        <w:rPr>
          <w:rFonts w:ascii="Amiri" w:hAnsi="Amiri" w:eastAsia="Amiri" w:cs="Amiri"/>
          <w:color w:val="111111"/>
          <w:sz w:val="28"/>
          <w:sz w:val="28"/>
          <w:szCs w:val="28"/>
          <w:rtl w:val="true"/>
          <w:lang w:bidi="ar-SA"/>
        </w:rPr>
        <w:t xml:space="preserve">ما سألت ، وإنّ الله تبارك وتعالى لا يضيع </w:t>
      </w:r>
      <w:r>
        <w:rPr>
          <w:rStyle w:val="FootnoteAnchor"/>
          <w:rtl w:val="true"/>
        </w:rPr>
        <w:footnoteReference w:id="865"/>
      </w:r>
      <w:r>
        <w:rPr>
          <w:rFonts w:ascii="IRNazanin" w:hAnsi="IRNazanin" w:eastAsia="IRNazanin"/>
          <w:color w:val="111111"/>
          <w:sz w:val="28"/>
          <w:sz w:val="28"/>
          <w:szCs w:val="28"/>
          <w:rtl w:val="true"/>
          <w:lang w:bidi="fa-IR"/>
        </w:rPr>
        <w:t xml:space="preserve">أجر من أحسن عملاً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انصرفنا بعد منصرفنا من حضرة مولانا عليه السلام من حلوان على ثلاثة </w:t>
      </w:r>
      <w:r>
        <w:rPr>
          <w:rStyle w:val="FootnoteAnchor"/>
          <w:rtl w:val="true"/>
        </w:rPr>
        <w:footnoteReference w:id="866"/>
      </w:r>
      <w:r>
        <w:rPr>
          <w:rFonts w:ascii="IRNazanin" w:hAnsi="IRNazanin" w:eastAsia="IRNazanin"/>
          <w:color w:val="111111"/>
          <w:sz w:val="28"/>
          <w:sz w:val="28"/>
          <w:szCs w:val="28"/>
          <w:rtl w:val="true"/>
          <w:lang w:bidi="fa-IR"/>
        </w:rPr>
        <w:t>فراسخ ، حم أحمد بن إسحاق ، وثارت به</w:t>
      </w:r>
      <w:r>
        <w:rPr>
          <w:rStyle w:val="FootnoteAnchor"/>
          <w:rtl w:val="true"/>
        </w:rPr>
        <w:footnoteReference w:id="867"/>
      </w:r>
      <w:r>
        <w:rPr>
          <w:rFonts w:ascii="Amiri" w:hAnsi="Amiri" w:eastAsia="Amiri" w:cs="Amiri"/>
          <w:color w:val="111111"/>
          <w:sz w:val="28"/>
          <w:sz w:val="28"/>
          <w:szCs w:val="28"/>
          <w:rtl w:val="true"/>
          <w:lang w:bidi="ar-SA"/>
        </w:rPr>
        <w:t xml:space="preserve">علّة صعبة أيس من حياته فيها ، فلمّا وردنا حلوان ونزلنا في بعض الحانات ، دعا أحمد بن إسحاق برجل من أهل بلده كان قاطناً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عنّي هذه الليلة واتركوني وحدي ، فانصرفنا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كلّ واحد منّا إلى مرقده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 أصابتني فكرة ، ففتحت عيني فإذا أنا بكافور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مولانا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 وجبر</w:t>
      </w:r>
      <w:r>
        <w:rPr>
          <w:rStyle w:val="FootnoteAnchor"/>
          <w:rtl w:val="true"/>
        </w:rPr>
        <w:footnoteReference w:id="868"/>
      </w:r>
      <w:r>
        <w:rPr>
          <w:rFonts w:ascii="IRNazanin" w:hAnsi="IRNazanin" w:eastAsia="IRNazanin"/>
          <w:color w:val="111111"/>
          <w:sz w:val="28"/>
          <w:sz w:val="28"/>
          <w:szCs w:val="28"/>
          <w:rtl w:val="true"/>
          <w:lang w:bidi="fa-IR"/>
        </w:rPr>
        <w:t xml:space="preserve">بالمحبوب رزیّتكم ، قد فرغنا من غسل </w:t>
      </w:r>
      <w:r>
        <w:rPr>
          <w:rStyle w:val="FootnoteAnchor"/>
          <w:rtl w:val="true"/>
        </w:rPr>
        <w:footnoteReference w:id="869"/>
      </w: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من تكفينه ، فقوموا لدفنه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أكرمكم محلا عند سیّدکم ، ثمّ غاب عن أعيننا ، فاجتمعنا على رأسه بالبكاء والعويل حتّی قضينا حقّه ، وفرغنا من أمره رحمه الله</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منهم الشيخ في الغيبة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في زمان السفراء المحمودين أقوام ثقات ترد عليهم التوقيعات من قبل المنصوبين للسفارة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أحمد بن إسحاق وجماعة يخرج التوقيع في مدحهم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ربيع الشيعة لإبن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السفراء والأبواب المعروفين الذين لا يختلف الشيعة القائلون بإمامة الحسن بن علي عليهما السلام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المؤلف أیضاً في حلية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كمال الدين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8966_105981"/>
    </w:p>
    <w:p>
      <w:pPr>
        <w:pStyle w:val="Heading2"/>
        <w:numPr>
          <w:ilvl w:val="1"/>
          <w:numId w:val="1"/>
        </w:numPr>
        <w:rPr/>
      </w:pPr>
      <w:bookmarkStart w:id="108" w:name="__RefHeading___Toc1689889_2870459653"/>
      <w:bookmarkStart w:id="109" w:name="_Toc39"/>
      <w:bookmarkEnd w:id="107"/>
      <w:bookmarkEnd w:id="108"/>
      <w:r>
        <w:rPr>
          <w:rtl w:val="true"/>
        </w:rPr>
        <w:t xml:space="preserve">الثامن والثلاثون </w:t>
      </w:r>
      <w:r>
        <w:rPr>
          <w:rtl w:val="true"/>
        </w:rPr>
        <w:t xml:space="preserve">: </w:t>
      </w:r>
      <w:r>
        <w:rPr>
          <w:rtl w:val="true"/>
        </w:rPr>
        <w:t xml:space="preserve">علي بن إبراهيم بن مهزیار </w:t>
      </w:r>
      <w:r>
        <w:rPr>
          <w:rtl w:val="true"/>
        </w:rPr>
        <w:t>: .</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أحمد بن موسی</w:t>
      </w:r>
      <w:r>
        <w:rPr>
          <w:rStyle w:val="FootnoteAnchor"/>
          <w:rtl w:val="true"/>
        </w:rPr>
        <w:footnoteReference w:id="873"/>
      </w:r>
      <w:r>
        <w:rPr>
          <w:rFonts w:ascii="IRNazanin" w:hAnsi="IRNazanin" w:eastAsia="IRNazanin"/>
          <w:color w:val="111111"/>
          <w:sz w:val="28"/>
          <w:sz w:val="28"/>
          <w:szCs w:val="28"/>
          <w:rtl w:val="true"/>
          <w:lang w:bidi="fa-IR"/>
        </w:rPr>
        <w:t xml:space="preserve">بن أحمد بن إبراهيم بن محمد بن عبد الله بن موسی بن جعفر بن محمد بن علي بن الحسين بن علي بن أبي طالب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أبي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الطوال ، عن أبيه ، عن الحسن </w:t>
      </w:r>
      <w:r>
        <w:rPr>
          <w:rStyle w:val="FootnoteAnchor"/>
          <w:rtl w:val="true"/>
        </w:rPr>
        <w:footnoteReference w:id="874"/>
      </w:r>
      <w:r>
        <w:rPr>
          <w:rFonts w:ascii="Amiri" w:hAnsi="Amiri" w:eastAsia="Amiri" w:cs="Amiri"/>
          <w:color w:val="111111"/>
          <w:sz w:val="28"/>
          <w:sz w:val="28"/>
          <w:szCs w:val="28"/>
          <w:rtl w:val="true"/>
          <w:lang w:bidi="ar-SA"/>
        </w:rPr>
        <w:t xml:space="preserve">بن على الطبري ، عن أبي جعفر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 xml:space="preserve">علي بن إبراهيم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ليس له ترجمة في كتب المعتبرة ، إلا أنّه وقع في طريق كامل الزيارات الباب الأول في ثواب زیارة</w:t>
      </w:r>
    </w:p>
    <w:p>
      <w:pPr>
        <w:pStyle w:val="BookText"/>
        <w:rPr/>
      </w:pPr>
      <w:r>
        <w:rPr>
          <w:rFonts w:ascii="Amiri" w:hAnsi="Amiri" w:eastAsia="Amiri" w:cs="Amiri"/>
          <w:color w:val="111111"/>
          <w:sz w:val="28"/>
          <w:sz w:val="28"/>
          <w:szCs w:val="28"/>
          <w:rtl w:val="true"/>
          <w:lang w:bidi="ar-SA"/>
        </w:rPr>
        <w:t>رسول الله صلى الله عليه وآله وزيارة أمير المؤمنين والحسن والحسين عليهم السلام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مهزیار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الصدوق عن شيخه أبي الحسن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إبراهيم بن مهزیار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القصة المتقدمة باختلاف في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أیضاًعن إبراهيم بن مهزیار مع اختلاف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الرواية الثالثة فقد ذكرنا في ترجمة إبراهيم بن مهزيار أنّها مكذوبة جزماً ، وأما الروايتان الأولتان فكلتاهما ضعيفة جداً على أنّها متعارضتان من جهة نسبة القصة إلى علي بن إبراهيم بن مهزيار أو إلى إبراهيم بن مهزیار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محشي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علي بن مهزیار ، وهو كما ترى مضطرب لأن علي بن إبراهيم أبوه دون جدّه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في مرقدي إذ رأيت فيما يرى النائم قائلاً يقول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فإنّك تلقي صاحب زمانك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إبراهيم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وأنا فرح مسرور</w:t>
      </w:r>
      <w:r>
        <w:rPr>
          <w:rStyle w:val="FootnoteAnchor"/>
          <w:rtl w:val="true"/>
        </w:rPr>
        <w:footnoteReference w:id="878"/>
      </w:r>
      <w:r>
        <w:rPr>
          <w:rFonts w:ascii="Amiri" w:hAnsi="Amiri" w:eastAsia="Amiri" w:cs="Amiri"/>
          <w:color w:val="111111"/>
          <w:sz w:val="28"/>
          <w:sz w:val="28"/>
          <w:szCs w:val="28"/>
          <w:rtl w:val="true"/>
          <w:lang w:bidi="ar-SA"/>
        </w:rPr>
        <w:t>، فما زلت في الصلاة</w:t>
      </w:r>
      <w:r>
        <w:rPr>
          <w:rStyle w:val="FootnoteAnchor"/>
          <w:rtl w:val="true"/>
        </w:rPr>
        <w:footnoteReference w:id="879"/>
      </w:r>
      <w:r>
        <w:rPr>
          <w:rFonts w:ascii="IRNazanin" w:hAnsi="IRNazanin" w:eastAsia="IRNazanin"/>
          <w:color w:val="111111"/>
          <w:sz w:val="28"/>
          <w:sz w:val="28"/>
          <w:szCs w:val="28"/>
          <w:rtl w:val="true"/>
          <w:lang w:bidi="fa-IR"/>
        </w:rPr>
        <w:t xml:space="preserve">حتّی انفجر عمود الصبح وفرغت من صلاتي ، وخرجت أسأل عن الحاجّ ، فوجدت رفقة </w:t>
      </w:r>
      <w:r>
        <w:rPr>
          <w:rStyle w:val="FootnoteAnchor"/>
          <w:rtl w:val="true"/>
        </w:rPr>
        <w:footnoteReference w:id="880"/>
      </w:r>
      <w:r>
        <w:rPr>
          <w:rFonts w:ascii="IRNazanin" w:hAnsi="IRNazanin" w:eastAsia="IRNazanin"/>
          <w:color w:val="111111"/>
          <w:sz w:val="28"/>
          <w:sz w:val="28"/>
          <w:szCs w:val="28"/>
          <w:rtl w:val="true"/>
          <w:lang w:bidi="fa-IR"/>
        </w:rPr>
        <w:t xml:space="preserve">تريد الخروج ، فبادرت مع أول من خرج ، فما زلت كذلك حتّی خرجوا ، وخرجت بخروجهم أريد الكوفة ، فلمّا وافيتها نزلت براحلتي </w:t>
      </w:r>
      <w:r>
        <w:rPr>
          <w:rStyle w:val="FootnoteAnchor"/>
          <w:rtl w:val="true"/>
        </w:rPr>
        <w:footnoteReference w:id="881"/>
      </w:r>
      <w:r>
        <w:rPr>
          <w:rFonts w:ascii="Amiri" w:hAnsi="Amiri" w:eastAsia="Amiri" w:cs="Amiri"/>
          <w:color w:val="111111"/>
          <w:sz w:val="28"/>
          <w:sz w:val="28"/>
          <w:szCs w:val="28"/>
          <w:rtl w:val="true"/>
          <w:lang w:bidi="ar-SA"/>
        </w:rPr>
        <w:t xml:space="preserve">، وسلّمت متاعي إلى ثقات إخواني ، وخرجت أسأل عن آل أبي محمد عليه السلام فما زلت كذلك فلم أجد أثراً ولا سمعت خبرة ، وخرجت في أول من خرج أريد المدينة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دخلتها لم أتمالك أن نزلت عن راحلتي ، وسلّمت متاعي </w:t>
      </w:r>
      <w:r>
        <w:rPr>
          <w:rStyle w:val="FootnoteAnchor"/>
          <w:rtl w:val="true"/>
        </w:rPr>
        <w:footnoteReference w:id="882"/>
      </w:r>
      <w:r>
        <w:rPr>
          <w:rFonts w:ascii="Amiri" w:hAnsi="Amiri" w:eastAsia="Amiri" w:cs="Amiri"/>
          <w:color w:val="111111"/>
          <w:sz w:val="28"/>
          <w:sz w:val="28"/>
          <w:szCs w:val="28"/>
          <w:rtl w:val="true"/>
          <w:lang w:bidi="ar-SA"/>
        </w:rPr>
        <w:t xml:space="preserve">إلى ثقات إخواني ، وخرجت أسأل عن الخبر وأقفو الأثر ، فلا خبراً سمعت ولا أثراً وجدت ، فلم أزل كذلك إلى أن نفر الناس إلى مكّة ، وخرجت مع من خرج حتّى وافيت مكّة ، ونزلت واستوثقت من رحلي ، وخرجت أسأل عن آل أبي محمد عليه السلام فلم أسمع خبراً ولا وجدت أثراً ، فما زلت بين الإياس </w:t>
      </w:r>
    </w:p>
    <w:p>
      <w:pPr>
        <w:pStyle w:val="BookText"/>
        <w:rPr/>
      </w:pPr>
      <w:r>
        <w:rPr>
          <w:rFonts w:ascii="Amiri" w:hAnsi="Amiri" w:eastAsia="Amiri" w:cs="Amiri"/>
          <w:color w:val="111111"/>
          <w:sz w:val="28"/>
          <w:sz w:val="28"/>
          <w:szCs w:val="28"/>
          <w:rtl w:val="true"/>
          <w:lang w:bidi="ar-SA"/>
        </w:rPr>
        <w:t xml:space="preserve">والرجاء متفكراً في أمري وعاتباً </w:t>
      </w:r>
      <w:r>
        <w:rPr>
          <w:rStyle w:val="FootnoteAnchor"/>
          <w:rtl w:val="true"/>
        </w:rPr>
        <w:footnoteReference w:id="883"/>
      </w:r>
      <w:r>
        <w:rPr>
          <w:rFonts w:ascii="Amiri" w:hAnsi="Amiri" w:eastAsia="Amiri" w:cs="Amiri"/>
          <w:color w:val="111111"/>
          <w:sz w:val="28"/>
          <w:sz w:val="28"/>
          <w:szCs w:val="28"/>
          <w:rtl w:val="true"/>
          <w:lang w:bidi="ar-SA"/>
        </w:rPr>
        <w:t xml:space="preserve">على نفسي ، وقد جنّ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إلى </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أن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وجه الكعبة لأطوف بها وأسأل الله عزّ وجلّ أن يعرّفني أملي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w:t>
      </w:r>
      <w:r>
        <w:rPr>
          <w:rStyle w:val="FootnoteAnchor"/>
          <w:rtl w:val="true"/>
        </w:rPr>
        <w:footnoteReference w:id="886"/>
      </w:r>
      <w:r>
        <w:rPr>
          <w:rFonts w:ascii="Amiri" w:hAnsi="Amiri" w:eastAsia="Amiri" w:cs="Amiri"/>
          <w:color w:val="111111"/>
          <w:sz w:val="28"/>
          <w:sz w:val="28"/>
          <w:szCs w:val="28"/>
          <w:rtl w:val="true"/>
          <w:lang w:bidi="ar-SA"/>
        </w:rPr>
        <w:t>أنا كذلك وقد خلا لي وجه الكعبة ، إذ قمت إلى الطواف فإذا أنا بفتيً مليح الوجه ، طيب الرائحة ، متّزر</w:t>
      </w:r>
      <w:r>
        <w:rPr>
          <w:rStyle w:val="FootnoteAnchor"/>
          <w:rtl w:val="true"/>
        </w:rPr>
        <w:footnoteReference w:id="887"/>
      </w:r>
      <w:r>
        <w:rPr>
          <w:rFonts w:ascii="Amiri" w:hAnsi="Amiri" w:eastAsia="Amiri" w:cs="Amiri"/>
          <w:color w:val="111111"/>
          <w:sz w:val="28"/>
          <w:sz w:val="28"/>
          <w:szCs w:val="28"/>
          <w:rtl w:val="true"/>
          <w:lang w:bidi="ar-SA"/>
        </w:rPr>
        <w:t>ببردة ، متّشح بأخرى ، وقد عطف بردائه على عاتقه ، فحرّكته</w:t>
      </w:r>
      <w:r>
        <w:rPr>
          <w:rStyle w:val="FootnoteAnchor"/>
          <w:rtl w:val="true"/>
        </w:rPr>
        <w:footnoteReference w:id="888"/>
      </w:r>
      <w:r>
        <w:rPr>
          <w:rFonts w:ascii="Amiri" w:hAnsi="Amiri" w:eastAsia="Amiri" w:cs="Amiri"/>
          <w:color w:val="111111"/>
          <w:sz w:val="28"/>
          <w:sz w:val="28"/>
          <w:szCs w:val="28"/>
          <w:rtl w:val="true"/>
          <w:lang w:bidi="ar-SA"/>
        </w:rPr>
        <w:t xml:space="preserve">فالتفت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w:t>
      </w:r>
      <w:r>
        <w:rPr>
          <w:rStyle w:val="FootnoteAnchor"/>
          <w:rtl w:val="true"/>
        </w:rPr>
        <w:footnoteReference w:id="88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دعي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ولقد كان</w:t>
      </w:r>
      <w:r>
        <w:rPr>
          <w:rStyle w:val="FootnoteAnchor"/>
          <w:rtl w:val="true"/>
        </w:rPr>
        <w:footnoteReference w:id="890"/>
      </w:r>
      <w:r>
        <w:rPr>
          <w:rFonts w:ascii="Amiri" w:hAnsi="Amiri" w:eastAsia="Amiri" w:cs="Amiri"/>
          <w:color w:val="111111"/>
          <w:sz w:val="28"/>
          <w:sz w:val="28"/>
          <w:szCs w:val="28"/>
          <w:rtl w:val="true"/>
          <w:lang w:bidi="ar-SA"/>
        </w:rPr>
        <w:t xml:space="preserve">بالنهار صائماً ، وبالليل قائماً ، وللقرآن تالياً ، ولنا موالياً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بها علي بن إبراهيم بن مهزیار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بك يا أبا الحسن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892"/>
      </w:r>
      <w:r>
        <w:rPr>
          <w:rFonts w:ascii="Amiri" w:hAnsi="Amiri" w:eastAsia="Amiri" w:cs="Amiri"/>
          <w:color w:val="111111"/>
          <w:sz w:val="28"/>
          <w:sz w:val="28"/>
          <w:szCs w:val="28"/>
          <w:rtl w:val="true"/>
          <w:lang w:bidi="ar-SA"/>
        </w:rPr>
        <w:t xml:space="preserve">أتعرف الضريحين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xml:space="preserve">من 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xml:space="preserve">ما فعلت العلامة التي بينك وبين أبي محمد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 فأخرجت </w:t>
      </w:r>
      <w:r>
        <w:rPr>
          <w:rStyle w:val="FootnoteAnchor"/>
          <w:rtl w:val="true"/>
        </w:rPr>
        <w:footnoteReference w:id="895"/>
      </w:r>
      <w:r>
        <w:rPr>
          <w:rFonts w:ascii="Amiri" w:hAnsi="Amiri" w:eastAsia="Amiri" w:cs="Amiri"/>
          <w:color w:val="111111"/>
          <w:sz w:val="28"/>
          <w:sz w:val="28"/>
          <w:szCs w:val="28"/>
          <w:rtl w:val="true"/>
          <w:lang w:bidi="ar-SA"/>
        </w:rPr>
        <w:t xml:space="preserve">إليه خاتماً حسناً ، على فصّه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بکی ملیاً ، وردّ</w:t>
      </w:r>
      <w:r>
        <w:rPr>
          <w:rStyle w:val="FootnoteAnchor"/>
          <w:rtl w:val="true"/>
        </w:rPr>
        <w:footnoteReference w:id="896"/>
      </w:r>
      <w:r>
        <w:rPr>
          <w:rFonts w:ascii="Amiri" w:hAnsi="Amiri" w:eastAsia="Amiri" w:cs="Amiri"/>
          <w:color w:val="111111"/>
          <w:sz w:val="28"/>
          <w:sz w:val="28"/>
          <w:szCs w:val="28"/>
          <w:rtl w:val="true"/>
          <w:lang w:bidi="ar-SA"/>
        </w:rPr>
        <w:t xml:space="preserve">شجيّاً ، </w:t>
      </w:r>
    </w:p>
    <w:p>
      <w:pPr>
        <w:pStyle w:val="BookText"/>
        <w:rPr/>
      </w:pPr>
      <w:r>
        <w:rPr>
          <w:rFonts w:ascii="Amiri" w:hAnsi="Amiri" w:eastAsia="Amiri" w:cs="Amiri"/>
          <w:color w:val="111111"/>
          <w:sz w:val="28"/>
          <w:sz w:val="28"/>
          <w:szCs w:val="28"/>
          <w:rtl w:val="true"/>
          <w:lang w:bidi="ar-SA"/>
        </w:rPr>
        <w:t>فأقبل يبكي بكاءً</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طويلاً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أبا محمد فلقد كنت إماماً عادلاً ، ابن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أبا إمام ، أسكنك الله الفردوس الأعلى مع آبائك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صر إلى رحلك ، وكن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من القائنا </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حتّی إذا ذهب الثلث من الليل وبقي الثلثان فالحق بنا فإنك ترى مُناك </w:t>
      </w:r>
      <w:r>
        <w:rPr>
          <w:rStyle w:val="FootnoteAnchor"/>
          <w:rtl w:val="true"/>
        </w:rPr>
        <w:footnoteReference w:id="902"/>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إلى رحلي أطيل التفكّر</w:t>
      </w:r>
      <w:r>
        <w:rPr>
          <w:rStyle w:val="FootnoteAnchor"/>
          <w:rtl w:val="true"/>
        </w:rPr>
        <w:footnoteReference w:id="903"/>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انهجم الليل ، وقمت </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 xml:space="preserve">إلى رحلي وأصلحته ، وقدمت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وحملتها</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 xml:space="preserve">وصرت في متنها حتّی لحقت الشعب فإذا أنا بالفتي هناك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يا أبا الحسن ، طوى لك فقد أُذن لك ، فسار وسرت بسيره حتّی جاز بي عرفات ومُنى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 xml:space="preserve">صرت في أسفل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الطائف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إنزل وخذ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xml:space="preserve">هبة الصلاة ، فنزل ونزلت حتّی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w:t>
      </w:r>
      <w:r>
        <w:rPr>
          <w:rStyle w:val="FootnoteAnchor"/>
          <w:rtl w:val="true"/>
        </w:rPr>
        <w:footnoteReference w:id="911"/>
      </w:r>
      <w:r>
        <w:rPr>
          <w:rFonts w:ascii="Amiri" w:hAnsi="Amiri" w:eastAsia="Amiri" w:cs="Amiri"/>
          <w:color w:val="111111"/>
          <w:sz w:val="28"/>
          <w:sz w:val="28"/>
          <w:szCs w:val="28"/>
          <w:rtl w:val="true"/>
          <w:lang w:bidi="ar-SA"/>
        </w:rPr>
        <w:t xml:space="preserve">وفرغت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 صلاة الفجر وأوجزها ، وأوجزت </w:t>
      </w:r>
      <w:r>
        <w:rPr>
          <w:rStyle w:val="FootnoteAnchor"/>
          <w:rtl w:val="true"/>
        </w:rPr>
        <w:footnoteReference w:id="912"/>
      </w:r>
      <w:r>
        <w:rPr>
          <w:rFonts w:ascii="Amiri" w:hAnsi="Amiri" w:eastAsia="Amiri" w:cs="Amiri"/>
          <w:color w:val="111111"/>
          <w:sz w:val="28"/>
          <w:sz w:val="28"/>
          <w:szCs w:val="28"/>
          <w:rtl w:val="true"/>
          <w:lang w:bidi="ar-SA"/>
        </w:rPr>
        <w:t xml:space="preserve">فيها وسلّم وعفّر وجهه في التراب ، ثمّ ركب وأمرني </w:t>
      </w:r>
    </w:p>
    <w:p>
      <w:pPr>
        <w:pStyle w:val="BookText"/>
        <w:rPr/>
      </w:pPr>
      <w:r>
        <w:rPr>
          <w:rFonts w:ascii="Amiri" w:hAnsi="Amiri" w:eastAsia="Amiri" w:cs="Amiri"/>
          <w:color w:val="111111"/>
          <w:sz w:val="28"/>
          <w:sz w:val="28"/>
          <w:szCs w:val="28"/>
          <w:rtl w:val="true"/>
          <w:lang w:bidi="ar-SA"/>
        </w:rPr>
        <w:t xml:space="preserve">بالركوب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 ثمّ سار وسرت بسيره حتّى علا الذورة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ألمح هل ترى شيئاً ؟ فلمحت فرأيت بقعة نزهة</w:t>
      </w:r>
      <w:r>
        <w:rPr>
          <w:rStyle w:val="FootnoteAnchor"/>
          <w:rtl w:val="true"/>
        </w:rPr>
        <w:footnoteReference w:id="914"/>
      </w:r>
      <w:r>
        <w:rPr>
          <w:rFonts w:ascii="IRNazanin" w:hAnsi="IRNazanin" w:eastAsia="IRNazanin"/>
          <w:color w:val="111111"/>
          <w:sz w:val="28"/>
          <w:sz w:val="28"/>
          <w:szCs w:val="28"/>
          <w:rtl w:val="true"/>
          <w:lang w:bidi="fa-IR"/>
        </w:rPr>
        <w:t xml:space="preserve">کثیراً العشب والك ، فقلت يا سيدي أرى 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کثیراً العشب والكلأ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w:t>
      </w:r>
      <w:r>
        <w:rPr>
          <w:rStyle w:val="FootnoteAnchor"/>
          <w:rtl w:val="true"/>
        </w:rPr>
        <w:footnoteReference w:id="916"/>
      </w:r>
      <w:r>
        <w:rPr>
          <w:rFonts w:ascii="Amiri" w:hAnsi="Amiri" w:eastAsia="Amiri" w:cs="Amiri"/>
          <w:color w:val="111111"/>
          <w:sz w:val="28"/>
          <w:sz w:val="28"/>
          <w:szCs w:val="28"/>
          <w:rtl w:val="true"/>
          <w:lang w:bidi="ar-SA"/>
        </w:rPr>
        <w:t xml:space="preserve">في أعلاها شيئاً ؟ فلمحت فإذا أنا بكثيب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رمل ، فوقه</w:t>
      </w:r>
      <w:r>
        <w:rPr>
          <w:rStyle w:val="FootnoteAnchor"/>
          <w:rtl w:val="true"/>
        </w:rPr>
        <w:footnoteReference w:id="918"/>
      </w:r>
      <w:r>
        <w:rPr>
          <w:rFonts w:ascii="IRNazanin" w:hAnsi="IRNazanin" w:eastAsia="IRNazanin"/>
          <w:color w:val="111111"/>
          <w:sz w:val="28"/>
          <w:sz w:val="28"/>
          <w:szCs w:val="28"/>
          <w:rtl w:val="true"/>
          <w:lang w:bidi="fa-IR"/>
        </w:rPr>
        <w:t xml:space="preserve">بيت من شعر ، يتوقّد نوراً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شیئاً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كذا وكذا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مهزیار طب نفساً وقرّ عيناً ، فإنّ هناك أمل كل مؤمّل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فسار وسرت حتّی إذا سار </w:t>
      </w:r>
      <w:r>
        <w:rPr>
          <w:rStyle w:val="FootnoteAnchor"/>
          <w:rtl w:val="true"/>
        </w:rPr>
        <w:footnoteReference w:id="919"/>
      </w:r>
      <w:r>
        <w:rPr>
          <w:rFonts w:ascii="Amiri" w:hAnsi="Amiri" w:eastAsia="Amiri" w:cs="Amiri"/>
          <w:color w:val="111111"/>
          <w:sz w:val="28"/>
          <w:sz w:val="28"/>
          <w:szCs w:val="28"/>
          <w:rtl w:val="true"/>
          <w:lang w:bidi="ar-SA"/>
        </w:rPr>
        <w:t xml:space="preserve">في أسفل الذروة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فههنا يذل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 xml:space="preserve">کل صعب ، فنزل ونزلت حتّی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مهزيار خل عن زمام الراحلة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أخلفها وليس ههنا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حرم لا يدخله إلاّ ولي ، ولا يخرج منه إلاّ ولي ، فخليت عن الراحلة ، فسار وسرت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 فلمّا دنا من الخباء سبقني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هناك إلى أن يؤذن لك ، فما كان إلاّ هنيئة فخرج إلىّ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 وقد أعطيت سؤلك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صلوات الله عليه وهو جالس على نمط عليه نطع أدم </w:t>
      </w:r>
      <w:r>
        <w:rPr>
          <w:rStyle w:val="FootnoteAnchor"/>
          <w:rtl w:val="true"/>
        </w:rPr>
        <w:footnoteReference w:id="924"/>
      </w:r>
      <w:r>
        <w:rPr>
          <w:rFonts w:ascii="Amiri" w:hAnsi="Amiri" w:eastAsia="Amiri" w:cs="Amiri"/>
          <w:color w:val="111111"/>
          <w:sz w:val="28"/>
          <w:sz w:val="28"/>
          <w:szCs w:val="28"/>
          <w:rtl w:val="true"/>
          <w:lang w:bidi="ar-SA"/>
        </w:rPr>
        <w:t>أحمر متكيء على سورة</w:t>
      </w:r>
      <w:r>
        <w:rPr>
          <w:rStyle w:val="FootnoteAnchor"/>
          <w:rtl w:val="true"/>
        </w:rPr>
        <w:footnoteReference w:id="925"/>
      </w:r>
      <w:r>
        <w:rPr>
          <w:rFonts w:ascii="Amiri" w:hAnsi="Amiri" w:eastAsia="Amiri" w:cs="Amiri"/>
          <w:color w:val="111111"/>
          <w:sz w:val="28"/>
          <w:sz w:val="28"/>
          <w:szCs w:val="28"/>
          <w:rtl w:val="true"/>
          <w:lang w:bidi="ar-SA"/>
        </w:rPr>
        <w:t xml:space="preserve">اديم </w:t>
      </w:r>
      <w:r>
        <w:rPr>
          <w:rStyle w:val="FootnoteAnchor"/>
          <w:rtl w:val="true"/>
        </w:rPr>
        <w:footnoteReference w:id="926"/>
      </w:r>
      <w:r>
        <w:rPr>
          <w:rFonts w:ascii="Amiri" w:hAnsi="Amiri" w:eastAsia="Amiri" w:cs="Amiri"/>
          <w:color w:val="111111"/>
          <w:sz w:val="28"/>
          <w:sz w:val="28"/>
          <w:szCs w:val="28"/>
          <w:rtl w:val="true"/>
          <w:lang w:bidi="ar-SA"/>
        </w:rPr>
        <w:t xml:space="preserve">فسلّمت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927"/>
      </w:r>
      <w:r>
        <w:rPr>
          <w:rFonts w:ascii="Amiri" w:hAnsi="Amiri" w:eastAsia="Amiri" w:cs="Amiri"/>
          <w:color w:val="111111"/>
          <w:sz w:val="28"/>
          <w:sz w:val="28"/>
          <w:szCs w:val="28"/>
          <w:rtl w:val="true"/>
          <w:lang w:bidi="ar-SA"/>
        </w:rPr>
        <w:t xml:space="preserve">وردّ عليّ السلام </w:t>
      </w:r>
    </w:p>
    <w:p>
      <w:pPr>
        <w:pStyle w:val="BookText"/>
        <w:rPr/>
      </w:pPr>
      <w:r>
        <w:rPr>
          <w:rFonts w:ascii="Amiri" w:hAnsi="Amiri" w:eastAsia="Amiri" w:cs="Amiri"/>
          <w:color w:val="111111"/>
          <w:sz w:val="28"/>
          <w:sz w:val="28"/>
          <w:szCs w:val="28"/>
          <w:rtl w:val="true"/>
          <w:lang w:bidi="ar-SA"/>
        </w:rPr>
        <w:t>ولمحته فرأيت وجهه</w:t>
      </w:r>
      <w:r>
        <w:rPr>
          <w:rStyle w:val="FootnoteAnchor"/>
          <w:rtl w:val="true"/>
        </w:rPr>
        <w:footnoteReference w:id="928"/>
      </w:r>
      <w:r>
        <w:rPr>
          <w:rFonts w:ascii="Amiri" w:hAnsi="Amiri" w:eastAsia="Amiri" w:cs="Amiri"/>
          <w:color w:val="111111"/>
          <w:sz w:val="28"/>
          <w:sz w:val="28"/>
          <w:szCs w:val="28"/>
          <w:rtl w:val="true"/>
          <w:lang w:bidi="ar-SA"/>
        </w:rPr>
        <w:t>مثل فلقة قمر ، لا بالحرق ولا بالنزق</w:t>
      </w:r>
      <w:r>
        <w:rPr>
          <w:rStyle w:val="FootnoteAnchor"/>
          <w:rtl w:val="true"/>
        </w:rPr>
        <w:footnoteReference w:id="929"/>
      </w:r>
      <w:r>
        <w:rPr>
          <w:rFonts w:ascii="Amiri" w:hAnsi="Amiri" w:eastAsia="Amiri" w:cs="Amiri"/>
          <w:color w:val="111111"/>
          <w:sz w:val="28"/>
          <w:sz w:val="28"/>
          <w:szCs w:val="28"/>
          <w:rtl w:val="true"/>
          <w:lang w:bidi="ar-SA"/>
        </w:rPr>
        <w:t xml:space="preserve">، ولا بالطويل الشامخ ولا بالقصير اللاصق ، ممدود القامة ، صلت الجبين </w:t>
      </w:r>
      <w:r>
        <w:rPr>
          <w:rStyle w:val="FootnoteAnchor"/>
          <w:rtl w:val="true"/>
        </w:rPr>
        <w:footnoteReference w:id="930"/>
      </w:r>
      <w:r>
        <w:rPr>
          <w:rFonts w:ascii="Amiri" w:hAnsi="Amiri" w:eastAsia="Amiri" w:cs="Amiri"/>
          <w:color w:val="111111"/>
          <w:sz w:val="28"/>
          <w:sz w:val="28"/>
          <w:szCs w:val="28"/>
          <w:rtl w:val="true"/>
          <w:lang w:bidi="ar-SA"/>
        </w:rPr>
        <w:t>، ازجّ الحاجبين ، أدعج</w:t>
      </w:r>
      <w:r>
        <w:rPr>
          <w:rStyle w:val="FootnoteAnchor"/>
          <w:rtl w:val="true"/>
        </w:rPr>
        <w:footnoteReference w:id="931"/>
      </w:r>
      <w:r>
        <w:rPr>
          <w:rFonts w:ascii="Amiri" w:hAnsi="Amiri" w:eastAsia="Amiri" w:cs="Amiri"/>
          <w:color w:val="111111"/>
          <w:sz w:val="28"/>
          <w:sz w:val="28"/>
          <w:szCs w:val="28"/>
          <w:rtl w:val="true"/>
          <w:lang w:bidi="ar-SA"/>
        </w:rPr>
        <w:t xml:space="preserve">العينين ، أقنى الأنف ، سهل الحدين ، على خده الأيمن 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بصرت به حار عقلي في نعته ووصفه </w:t>
      </w:r>
      <w:r>
        <w:rPr>
          <w:rStyle w:val="FootnoteAnchor"/>
          <w:rtl w:val="true"/>
        </w:rPr>
        <w:footnoteReference w:id="932"/>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مهزیار كيف خلفت إخوانك في 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ضنك عيش وهناة</w:t>
      </w:r>
      <w:r>
        <w:rPr>
          <w:rStyle w:val="FootnoteAnchor"/>
          <w:rtl w:val="true"/>
        </w:rPr>
        <w:footnoteReference w:id="933"/>
      </w:r>
      <w:r>
        <w:rPr>
          <w:rFonts w:ascii="Amiri" w:hAnsi="Amiri" w:eastAsia="Amiri" w:cs="Amiri"/>
          <w:color w:val="111111"/>
          <w:sz w:val="28"/>
          <w:sz w:val="28"/>
          <w:szCs w:val="28"/>
          <w:rtl w:val="true"/>
          <w:lang w:bidi="ar-SA"/>
        </w:rPr>
        <w:t xml:space="preserve">، قد تواترت عليهم سيوف بني الشيصبان </w:t>
      </w:r>
      <w:r>
        <w:rPr>
          <w:rStyle w:val="FootnoteAnchor"/>
          <w:rtl w:val="true"/>
        </w:rPr>
        <w:footnoteReference w:id="93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أنى يؤفكون ، كأني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قد قتلوا في ديارهم وأخذهم أمر ربهم ليلاً ونهاراً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خلاف لهم ، والله ورسوله منهم براء ، وظهرت الحمرة في السماء ثلاثاً فيها أعمدة كأعمدة اللجين ، يتلألأ النور ، ويخرج الشروسي</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والسروا ۔ جمع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النفيس من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أوله وآخره ، وربما قيل بالمعجمة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نفيسة في جبل نَفُوسة بإفريقية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خوارج إباضيّة ، ليس بها جامع ولا منبر ولا في قرية من قراها ، وهي نحو من ثلثمائة قرية لم يتفقوا على رجل يقدمونه للصلاة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في المراصد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110" w:name="pg8966_105987"/>
    </w:p>
    <w:p>
      <w:pPr>
        <w:pStyle w:val="BookText"/>
        <w:rPr/>
      </w:pPr>
      <w:bookmarkEnd w:id="110"/>
      <w:r>
        <w:rPr>
          <w:rFonts w:ascii="Amiri" w:hAnsi="Amiri" w:eastAsia="Amiri" w:cs="Amiri"/>
          <w:color w:val="111111"/>
          <w:sz w:val="28"/>
          <w:sz w:val="28"/>
          <w:szCs w:val="28"/>
          <w:rtl w:val="true"/>
          <w:lang w:bidi="ar-SA"/>
        </w:rPr>
        <w:t xml:space="preserve">أرمينية </w:t>
      </w:r>
      <w:r>
        <w:rPr>
          <w:rStyle w:val="FootnoteAnchor"/>
          <w:rtl w:val="true"/>
        </w:rPr>
        <w:footnoteReference w:id="938"/>
      </w:r>
      <w:r>
        <w:rPr>
          <w:rFonts w:ascii="Amiri" w:hAnsi="Amiri" w:eastAsia="Amiri" w:cs="Amiri"/>
          <w:color w:val="111111"/>
          <w:sz w:val="28"/>
          <w:sz w:val="28"/>
          <w:szCs w:val="28"/>
          <w:rtl w:val="true"/>
          <w:lang w:bidi="ar-SA"/>
        </w:rPr>
        <w:t xml:space="preserve">وآذربيجان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وراء الرّي الجبل الأسود متلاحم </w:t>
      </w:r>
      <w:r>
        <w:rPr>
          <w:rStyle w:val="FootnoteAnchor"/>
          <w:rtl w:val="true"/>
        </w:rPr>
        <w:footnoteReference w:id="940"/>
      </w:r>
      <w:r>
        <w:rPr>
          <w:rFonts w:ascii="Amiri" w:hAnsi="Amiri" w:eastAsia="Amiri" w:cs="Amiri"/>
          <w:color w:val="111111"/>
          <w:sz w:val="28"/>
          <w:sz w:val="28"/>
          <w:szCs w:val="28"/>
          <w:rtl w:val="true"/>
          <w:lang w:bidi="ar-SA"/>
        </w:rPr>
        <w:t xml:space="preserve">بالجبل الأحمر لزيق جبال </w:t>
      </w:r>
      <w:r>
        <w:rPr>
          <w:rStyle w:val="FootnoteAnchor"/>
          <w:rtl w:val="true"/>
        </w:rPr>
        <w:footnoteReference w:id="941"/>
      </w:r>
      <w:r>
        <w:rPr>
          <w:rFonts w:ascii="Amiri" w:hAnsi="Amiri" w:eastAsia="Amiri" w:cs="Amiri"/>
          <w:color w:val="111111"/>
          <w:sz w:val="28"/>
          <w:sz w:val="28"/>
          <w:szCs w:val="28"/>
          <w:rtl w:val="true"/>
          <w:lang w:bidi="ar-SA"/>
        </w:rPr>
        <w:t xml:space="preserve">طالقان ، فيكون بينه وبين المروزي وقعة صيلمانية ،يشيب فيها الصغير ويهرم منها الكبير ، ويظهر القتل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 توقّعوا خروجه إلى الزوراء ، فلا يلبث فيها حتّی يلاقي</w:t>
      </w:r>
      <w:r>
        <w:rPr>
          <w:rStyle w:val="FootnoteAnchor"/>
          <w:rtl w:val="true"/>
        </w:rPr>
        <w:footnoteReference w:id="942"/>
      </w:r>
      <w:r>
        <w:rPr>
          <w:rFonts w:ascii="IRNazanin" w:hAnsi="IRNazanin" w:eastAsia="IRNazanin"/>
          <w:color w:val="111111"/>
          <w:sz w:val="28"/>
          <w:sz w:val="28"/>
          <w:szCs w:val="28"/>
          <w:rtl w:val="true"/>
          <w:lang w:bidi="fa-IR"/>
        </w:rPr>
        <w:t xml:space="preserve">ماهان </w:t>
      </w:r>
      <w:r>
        <w:rPr>
          <w:rStyle w:val="FootnoteAnchor"/>
          <w:rtl w:val="true"/>
        </w:rPr>
        <w:footnoteReference w:id="943"/>
      </w:r>
      <w:r>
        <w:rPr>
          <w:rFonts w:ascii="Amiri" w:hAnsi="Amiri" w:eastAsia="Amiri" w:cs="Amiri"/>
          <w:color w:val="111111"/>
          <w:sz w:val="28"/>
          <w:sz w:val="28"/>
          <w:szCs w:val="28"/>
          <w:rtl w:val="true"/>
          <w:lang w:bidi="ar-SA"/>
        </w:rPr>
        <w:t xml:space="preserve">، ثم يوافي واسط العراق ، فيقيم بها سنة ودونها </w:t>
      </w:r>
      <w:r>
        <w:rPr>
          <w:rStyle w:val="FootnoteAnchor"/>
          <w:rtl w:val="true"/>
        </w:rPr>
        <w:footnoteReference w:id="944"/>
      </w:r>
      <w:r>
        <w:rPr>
          <w:rFonts w:ascii="Amiri" w:hAnsi="Amiri" w:eastAsia="Amiri" w:cs="Amiri"/>
          <w:color w:val="111111"/>
          <w:sz w:val="28"/>
          <w:sz w:val="28"/>
          <w:szCs w:val="28"/>
          <w:rtl w:val="true"/>
          <w:lang w:bidi="ar-SA"/>
        </w:rPr>
        <w:t xml:space="preserve">، ثم يخرج إلى كوفان فتكون بينهم وقعة من النجف إلى الحيرة إلى الغري وقعة شديدة ، تذهل منها العقول ، فعندها يكون بوار الفئتين ، وعلى الله حصاد الباقين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أتيها أمرنا ليلاً؟ أو نهاراً فجعلناها حصيداًكأن لم تغن بالأمس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w:t>
      </w:r>
      <w:r>
        <w:rPr>
          <w:rStyle w:val="FootnoteAnchor"/>
          <w:rtl w:val="true"/>
        </w:rPr>
        <w:footnoteReference w:id="9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أمر الله عزّ وجلّ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سيدي يا ابن رسول الله</w:t>
      </w:r>
      <w:r>
        <w:rPr>
          <w:rStyle w:val="FootnoteAnchor"/>
          <w:rtl w:val="true"/>
        </w:rPr>
        <w:footnoteReference w:id="948"/>
      </w:r>
      <w:r>
        <w:rPr>
          <w:rFonts w:ascii="Amiri" w:hAnsi="Amiri" w:eastAsia="Amiri" w:cs="Amiri"/>
          <w:color w:val="111111"/>
          <w:sz w:val="28"/>
          <w:sz w:val="28"/>
          <w:szCs w:val="28"/>
          <w:rtl w:val="true"/>
          <w:lang w:bidi="ar-SA"/>
        </w:rPr>
        <w:t xml:space="preserve">حان الوقت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689891_2870459653"/>
      <w:bookmarkStart w:id="112" w:name="_Toc40"/>
      <w:bookmarkEnd w:id="111"/>
      <w:r>
        <w:rPr>
          <w:rtl w:val="true"/>
        </w:rPr>
        <w:t xml:space="preserve">التاسع والثلاثون </w:t>
      </w:r>
      <w:r>
        <w:rPr>
          <w:rtl w:val="true"/>
        </w:rPr>
        <w:t xml:space="preserve">: </w:t>
      </w:r>
      <w:r>
        <w:rPr>
          <w:rtl w:val="true"/>
        </w:rPr>
        <w:t xml:space="preserve">أبو نعيم الأنصاري في جملة ثلاثين رجلاً؟ </w:t>
      </w:r>
      <w:r>
        <w:rPr>
          <w:rtl w:val="true"/>
        </w:rPr>
        <w:t>:</w:t>
      </w:r>
      <w:bookmarkEnd w:id="1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هو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علي بن إبراهيم ، وروى عنه الصدوق ، وترضى عليه في المشيخة في عدّة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اسمع هذا الحديث إلا من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عند منصر في من حج بيت الله الحرام ، وكان رجلا ثقة ، ديّناً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أحمد العلوي الرقي العريضي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العقيقي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مناكير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ذلك منه في داره بالجانب الشرقي في سوق العطش بدرب الشوا ، لصيق دار أبي القاسم اليزيدي البزاز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فيمن لم يرو عنهم عليهم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العقيقي روى عنه ابن أخيه طاهر مخلط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الخوئي في معجم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الرجل بالمخلط أو أن في أحاديثه مناكير وإن لم يدل على ضعفه في نفسه إلا أنّه يكفي في عدم إعتباره عدم ثبوت 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الأنصاري الزيدي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وجماعة من المقصّرة ،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المحمودي ، وعلّان الكليني ، وأبو الهيثم الديناري ، وأبو جعفر الأحول الهمداني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ثلاثين رجلاً ، ولم يكن فيهم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مخلص علمته غير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القاسم العلوي العقيقي ، فبينا نحن كذلك في اليوم السادس من ذي الحجّة سنة ثلاث وتسعين ومائتين من الهجرة إذ خرج علينا شابّ من الطواف ، عليه إزار راجح 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يده نعلان ، فلمّا رأيناه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هيبة له ، فلم يبق منّا أحد إلا قام وسلّم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p>
    <w:p>
      <w:pPr>
        <w:pStyle w:val="BookText"/>
        <w:rPr/>
      </w:pPr>
      <w:r>
        <w:rPr>
          <w:rFonts w:ascii="Amiri" w:hAnsi="Amiri" w:eastAsia="Amiri" w:cs="Amiri"/>
          <w:color w:val="111111"/>
          <w:sz w:val="28"/>
          <w:sz w:val="28"/>
          <w:szCs w:val="28"/>
          <w:rtl w:val="true"/>
          <w:lang w:bidi="ar-SA"/>
        </w:rPr>
        <w:t xml:space="preserve">والتفت يميناً وشمالاً </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كان أبو عبد الله عليه السلام يقول في دعاء الإلحاح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تقوم به السماء ، وبه تقوم الأرض ،وبه تفرق بين الحقّ والباطل ، وبه تجمع بين المتفرّق ، وبه تفرق بين المجتمع ،وبه أحصيت عدد الرمال ، وزنة الجبال ، وكيل البحار ، أن تصلّي على محمدوآل محمد ، وأن تجعل لي من أمري فرجاً ومخرجاً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فدخل الطواف ، فقمنا لقيامه حتّی </w:t>
      </w:r>
      <w:r>
        <w:rPr>
          <w:rStyle w:val="FootnoteAnchor"/>
          <w:rtl w:val="true"/>
        </w:rPr>
        <w:footnoteReference w:id="952"/>
      </w:r>
      <w:r>
        <w:rPr>
          <w:rFonts w:ascii="Amiri" w:hAnsi="Amiri" w:eastAsia="Amiri" w:cs="Amiri"/>
          <w:color w:val="111111"/>
          <w:sz w:val="28"/>
          <w:sz w:val="28"/>
          <w:szCs w:val="28"/>
          <w:rtl w:val="true"/>
          <w:lang w:bidi="ar-SA"/>
        </w:rPr>
        <w:t xml:space="preserve">انصرف ، وأنسينا أن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كان من الغد في ذلك الوقت خرج علينا من الطواف فقمنا كقيامنا الأول بالأمس ، ثم جلس في مجلسه متوسّطاً </w:t>
      </w:r>
      <w:r>
        <w:rPr>
          <w:rStyle w:val="FootnoteAnchor"/>
          <w:rtl w:val="true"/>
        </w:rPr>
        <w:footnoteReference w:id="954"/>
      </w:r>
      <w:r>
        <w:rPr>
          <w:rFonts w:ascii="Amiri" w:hAnsi="Amiri" w:eastAsia="Amiri" w:cs="Amiri"/>
          <w:color w:val="111111"/>
          <w:sz w:val="28"/>
          <w:sz w:val="28"/>
          <w:szCs w:val="28"/>
          <w:rtl w:val="true"/>
          <w:lang w:bidi="ar-SA"/>
        </w:rPr>
        <w:t xml:space="preserve">، ثم نظر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كان 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في الدعاء بعد صلاة الفريضة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إليك رفعت الأصوات ، ودعيت الدعوة</w:t>
      </w:r>
      <w:r>
        <w:rPr>
          <w:rStyle w:val="FootnoteAnchor"/>
          <w:rtl w:val="true"/>
        </w:rPr>
        <w:footnoteReference w:id="958"/>
      </w:r>
      <w:r>
        <w:rPr>
          <w:rFonts w:ascii="Amiri" w:hAnsi="Amiri" w:eastAsia="Amiri" w:cs="Amiri"/>
          <w:color w:val="111111"/>
          <w:sz w:val="28"/>
          <w:sz w:val="28"/>
          <w:szCs w:val="28"/>
          <w:rtl w:val="true"/>
          <w:lang w:bidi="ar-SA"/>
        </w:rPr>
        <w:t>، ولك عنت الوجوه ، ولك خضعت الرقاب ، وإليك التحاكم في الأعال ، يا خير من سئل</w:t>
      </w:r>
      <w:r>
        <w:rPr>
          <w:rStyle w:val="FootnoteAnchor"/>
          <w:rtl w:val="true"/>
        </w:rPr>
        <w:footnoteReference w:id="959"/>
      </w:r>
      <w:r>
        <w:rPr>
          <w:rFonts w:ascii="IRNazanin" w:hAnsi="IRNazanin" w:eastAsia="IRNazanin"/>
          <w:color w:val="111111"/>
          <w:sz w:val="28"/>
          <w:sz w:val="28"/>
          <w:szCs w:val="28"/>
          <w:rtl w:val="true"/>
          <w:lang w:bidi="fa-IR"/>
        </w:rPr>
        <w:t>، وخير من أعطى ، یا صادق یا باریء ، يا من لا يخلف الميعاد ، یا من أمر بالدعاء وتكفّل بالإجابة ، يا من قال و ادعوني استجب لكم</w:t>
      </w:r>
      <w:r>
        <w:rPr>
          <w:rStyle w:val="FootnoteAnchor"/>
          <w:rtl w:val="true"/>
        </w:rPr>
        <w:footnoteReference w:id="960"/>
      </w:r>
      <w:r>
        <w:rPr>
          <w:rFonts w:ascii="IRNazanin" w:hAnsi="IRNazanin" w:eastAsia="IRNazanin"/>
          <w:color w:val="111111"/>
          <w:sz w:val="28"/>
          <w:sz w:val="28"/>
          <w:szCs w:val="28"/>
          <w:rtl w:val="true"/>
          <w:lang w:bidi="fa-IR"/>
        </w:rPr>
        <w:t xml:space="preserve">با من قال </w:t>
      </w:r>
    </w:p>
    <w:p>
      <w:pPr>
        <w:pStyle w:val="BookText"/>
        <w:rPr/>
      </w:pPr>
      <w:r>
        <w:rPr>
          <w:rFonts w:ascii="Amiri" w:hAnsi="Amiri" w:eastAsia="Amiri" w:cs="Amiri"/>
          <w:color w:val="111111"/>
          <w:sz w:val="28"/>
          <w:sz w:val="28"/>
          <w:szCs w:val="28"/>
          <w:rtl w:val="true"/>
          <w:lang w:bidi="ar-SA"/>
        </w:rPr>
        <w:t>، وإذا سألك عبادي عنّي فإني قريب أجيب دعوة الداع إذا دعان فليستجيبوا لي وليؤمنوا بي لعلهم يرشدون</w:t>
      </w:r>
      <w:r>
        <w:rPr>
          <w:rStyle w:val="FootnoteAnchor"/>
          <w:rtl w:val="true"/>
        </w:rPr>
        <w:footnoteReference w:id="961"/>
      </w:r>
      <w:r>
        <w:rPr>
          <w:rFonts w:ascii="IRNazanin" w:hAnsi="IRNazanin" w:eastAsia="IRNazanin"/>
          <w:color w:val="111111"/>
          <w:sz w:val="28"/>
          <w:sz w:val="28"/>
          <w:szCs w:val="28"/>
          <w:rtl w:val="true"/>
          <w:lang w:bidi="fa-IR"/>
        </w:rPr>
        <w:t xml:space="preserve">یا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الذين أسرفوا على أنفسهم لا تقنطوا من رحمة الله إن الله يغفر الذنوب جميعاً إنه هو الغفور الرحیم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نظر يمينا وشمالا بعد هذا الدعاء ثم قال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w:t>
      </w:r>
      <w:r>
        <w:rPr>
          <w:rStyle w:val="FootnoteAnchor"/>
          <w:rtl w:val="true"/>
        </w:rPr>
        <w:footnoteReference w:id="964"/>
      </w:r>
      <w:r>
        <w:rPr>
          <w:rFonts w:ascii="Amiri" w:hAnsi="Amiri" w:eastAsia="Amiri" w:cs="Amiri"/>
          <w:color w:val="111111"/>
          <w:sz w:val="28"/>
          <w:sz w:val="28"/>
          <w:szCs w:val="28"/>
          <w:rtl w:val="true"/>
          <w:lang w:bidi="ar-SA"/>
        </w:rPr>
        <w:t xml:space="preserve">ما كان أمير المؤمنين عليه السلام يقول في سجدة الشكر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يزيده إلحاح الملحين إلا كرما وجوادأ ، يا من له خزائن السماوات والأرض، يا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ما دق وجل ، لا تمنعك إساءتي من 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أسألك أن تفعل بي ما أنت أهله إنك</w:t>
      </w:r>
      <w:r>
        <w:rPr>
          <w:rStyle w:val="FootnoteAnchor"/>
          <w:rtl w:val="true"/>
        </w:rPr>
        <w:footnoteReference w:id="968"/>
      </w:r>
      <w:r>
        <w:rPr>
          <w:rFonts w:ascii="IRNazanin" w:hAnsi="IRNazanin" w:eastAsia="IRNazanin"/>
          <w:color w:val="111111"/>
          <w:sz w:val="28"/>
          <w:sz w:val="28"/>
          <w:szCs w:val="28"/>
          <w:rtl w:val="true"/>
          <w:lang w:bidi="fa-IR"/>
        </w:rPr>
        <w:t xml:space="preserve">أهل الجود </w:t>
      </w:r>
      <w:r>
        <w:rPr>
          <w:rStyle w:val="FootnoteAnchor"/>
          <w:rtl w:val="true"/>
        </w:rPr>
        <w:footnoteReference w:id="969"/>
      </w:r>
      <w:r>
        <w:rPr>
          <w:rFonts w:ascii="Amiri" w:hAnsi="Amiri" w:eastAsia="Amiri" w:cs="Amiri"/>
          <w:color w:val="111111"/>
          <w:sz w:val="28"/>
          <w:sz w:val="28"/>
          <w:szCs w:val="28"/>
          <w:rtl w:val="true"/>
          <w:lang w:bidi="ar-SA"/>
        </w:rPr>
        <w:t xml:space="preserve">والكرم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 xml:space="preserve">، یا الله افعل بي ما أنت أهله وأنت قادر على العقوبة وقد استحققتها ، لا حجة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ولا عذر لي عندك ، أبوء إليك بذنوبي كلها ، وأعترف بها كي تعفو عنّی وأنت أعلم بها مني ، بؤت إليك بكل ذنب أذنبته ، وكلّ</w:t>
      </w:r>
      <w:r>
        <w:rPr>
          <w:rStyle w:val="FootnoteAnchor"/>
          <w:rtl w:val="true"/>
        </w:rPr>
        <w:footnoteReference w:id="973"/>
      </w:r>
      <w:r>
        <w:rPr>
          <w:rFonts w:ascii="Amiri" w:hAnsi="Amiri" w:eastAsia="Amiri" w:cs="Amiri"/>
          <w:color w:val="111111"/>
          <w:sz w:val="28"/>
          <w:sz w:val="28"/>
          <w:szCs w:val="28"/>
          <w:rtl w:val="true"/>
          <w:lang w:bidi="ar-SA"/>
        </w:rPr>
        <w:t xml:space="preserve">خطيئة أخطأتها ، وبكلّ سيئة </w:t>
      </w:r>
    </w:p>
    <w:p>
      <w:pPr>
        <w:pStyle w:val="BookText"/>
        <w:rPr/>
      </w:pPr>
      <w:r>
        <w:rPr>
          <w:rFonts w:ascii="IRNazanin" w:hAnsi="IRNazanin" w:eastAsia="IRNazanin"/>
          <w:color w:val="111111"/>
          <w:sz w:val="28"/>
          <w:sz w:val="28"/>
          <w:szCs w:val="28"/>
          <w:rtl w:val="true"/>
          <w:lang w:bidi="fa-IR"/>
        </w:rPr>
        <w:t xml:space="preserve">عملتها ، یا ربّ اغفر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 xml:space="preserve">وارحم وتجاوز عمّا تعلم إنّك أنت العزيز </w:t>
      </w:r>
      <w:r>
        <w:rPr>
          <w:rStyle w:val="FootnoteAnchor"/>
          <w:rtl w:val="true"/>
        </w:rPr>
        <w:footnoteReference w:id="975"/>
      </w: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وقام فدخل الطواف فقمنا لقيامه ، وعاد من الغد</w:t>
      </w:r>
      <w:r>
        <w:rPr>
          <w:rStyle w:val="FootnoteAnchor"/>
          <w:rtl w:val="true"/>
        </w:rPr>
        <w:footnoteReference w:id="976"/>
      </w:r>
      <w:r>
        <w:rPr>
          <w:rFonts w:ascii="Amiri" w:hAnsi="Amiri" w:eastAsia="Amiri" w:cs="Amiri"/>
          <w:color w:val="111111"/>
          <w:sz w:val="28"/>
          <w:sz w:val="28"/>
          <w:szCs w:val="28"/>
          <w:rtl w:val="true"/>
          <w:lang w:bidi="ar-SA"/>
        </w:rPr>
        <w:t xml:space="preserve">في ذلك الوقت فقمنا لإستقباله </w:t>
      </w:r>
      <w:r>
        <w:rPr>
          <w:rStyle w:val="FootnoteAnchor"/>
          <w:rtl w:val="true"/>
        </w:rPr>
        <w:footnoteReference w:id="977"/>
      </w:r>
      <w:r>
        <w:rPr>
          <w:rFonts w:ascii="IRNazanin" w:hAnsi="IRNazanin" w:eastAsia="IRNazanin"/>
          <w:color w:val="111111"/>
          <w:sz w:val="28"/>
          <w:sz w:val="28"/>
          <w:szCs w:val="28"/>
          <w:rtl w:val="true"/>
          <w:lang w:bidi="fa-IR"/>
        </w:rPr>
        <w:t xml:space="preserve">کفعلنا فيما مضى ، فجلس متوسطاً ونظر يميناً وشمالاً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سيد العابدين عليه السلام يقول في سجوده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الحجر نحو الميزاب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عُبيدك بفنائك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مسبكينك ببابك </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 xml:space="preserve">يسألك </w:t>
      </w:r>
      <w:r>
        <w:rPr>
          <w:rStyle w:val="FootnoteAnchor"/>
          <w:rtl w:val="true"/>
        </w:rPr>
        <w:footnoteReference w:id="979"/>
      </w:r>
      <w:r>
        <w:rPr>
          <w:rFonts w:ascii="Amiri" w:hAnsi="Amiri" w:eastAsia="Amiri" w:cs="Amiri"/>
          <w:color w:val="111111"/>
          <w:sz w:val="28"/>
          <w:sz w:val="28"/>
          <w:szCs w:val="28"/>
          <w:rtl w:val="true"/>
          <w:lang w:bidi="ar-SA"/>
        </w:rPr>
        <w:t xml:space="preserve">ما لا يقدر عليه سواك ، ثم نظر يميناً وشمالاً ونظر إلى محمد بن القاسم العلوي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القاسم أنت على خير إن شاء الله ، وقام فدخل الطواف ، فما بقي أحد منا إلا وقد تعلم ما ذكر من الدعاء ، ونسينا </w:t>
      </w:r>
      <w:r>
        <w:rPr>
          <w:rStyle w:val="FootnoteAnchor"/>
          <w:rtl w:val="true"/>
        </w:rPr>
        <w:footnoteReference w:id="980"/>
      </w:r>
      <w:r>
        <w:rPr>
          <w:rFonts w:ascii="Amiri" w:hAnsi="Amiri" w:eastAsia="Amiri" w:cs="Amiri"/>
          <w:color w:val="111111"/>
          <w:sz w:val="28"/>
          <w:sz w:val="28"/>
          <w:szCs w:val="28"/>
          <w:rtl w:val="true"/>
          <w:lang w:bidi="ar-SA"/>
        </w:rPr>
        <w:t xml:space="preserve">أن نتذاكر أمره إلّا في آخر 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أتعرفون هذا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صاحب الزمان عليه السلام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ذاك يا أبا علي فذكر أنّه مکث يدعو ربّه عزّوجل ويسأله أن يريه صاحب الأمر سبع سنين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في يوم عشية عرفة</w:t>
      </w:r>
      <w:r>
        <w:rPr>
          <w:rStyle w:val="FootnoteAnchor"/>
          <w:rtl w:val="true"/>
        </w:rPr>
        <w:footnoteReference w:id="982"/>
      </w:r>
      <w:r>
        <w:rPr>
          <w:rFonts w:ascii="Amiri" w:hAnsi="Amiri" w:eastAsia="Amiri" w:cs="Amiri"/>
          <w:color w:val="111111"/>
          <w:sz w:val="28"/>
          <w:sz w:val="28"/>
          <w:szCs w:val="28"/>
          <w:rtl w:val="true"/>
          <w:lang w:bidi="ar-SA"/>
        </w:rPr>
        <w:t xml:space="preserve">، فإذا بهذا الرجل بعينه فدعا بدعاء عشية عرفة </w:t>
      </w:r>
      <w:r>
        <w:rPr>
          <w:rStyle w:val="FootnoteAnchor"/>
          <w:rtl w:val="true"/>
        </w:rPr>
        <w:footnoteReference w:id="983"/>
      </w:r>
      <w:r>
        <w:rPr>
          <w:rFonts w:ascii="IRNazanin" w:hAnsi="IRNazanin" w:eastAsia="IRNazanin"/>
          <w:color w:val="111111"/>
          <w:sz w:val="28"/>
          <w:sz w:val="28"/>
          <w:szCs w:val="28"/>
          <w:rtl w:val="true"/>
          <w:lang w:bidi="fa-IR"/>
        </w:rPr>
        <w:t>، فسألته من هو</w:t>
      </w:r>
      <w:r>
        <w:rPr>
          <w:rStyle w:val="FootnoteAnchor"/>
          <w:rtl w:val="true"/>
        </w:rPr>
        <w:footnoteReference w:id="9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 من عربها أو مواليها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عربها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أشرفها وأسمحها</w:t>
      </w:r>
      <w:r>
        <w:rPr>
          <w:rStyle w:val="FootnoteAnchor"/>
          <w:rtl w:val="true"/>
        </w:rPr>
        <w:footnoteReference w:id="98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 xml:space="preserve">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أعلاها ذروة ، وأسناها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w:t>
      </w:r>
      <w:r>
        <w:rPr>
          <w:rStyle w:val="FootnoteAnchor"/>
          <w:rtl w:val="true"/>
        </w:rPr>
        <w:footnoteReference w:id="98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988"/>
      </w:r>
      <w:r>
        <w:rPr>
          <w:rFonts w:ascii="Amiri" w:hAnsi="Amiri" w:eastAsia="Amiri" w:cs="Amiri"/>
          <w:color w:val="111111"/>
          <w:sz w:val="28"/>
          <w:sz w:val="28"/>
          <w:szCs w:val="28"/>
          <w:rtl w:val="true"/>
          <w:lang w:bidi="ar-SA"/>
        </w:rPr>
        <w:t xml:space="preserve">فلق الهام ، وأطعم الطعام ، 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والناس نيام فعلمت أنّه علوي ،</w:t>
      </w:r>
      <w:r>
        <w:rPr>
          <w:rStyle w:val="FootnoteAnchor"/>
          <w:rtl w:val="true"/>
        </w:rPr>
        <w:footnoteReference w:id="990"/>
      </w:r>
      <w:r>
        <w:rPr>
          <w:rFonts w:ascii="IRNazanin" w:hAnsi="IRNazanin" w:eastAsia="IRNazanin"/>
          <w:color w:val="111111"/>
          <w:sz w:val="28"/>
          <w:sz w:val="28"/>
          <w:szCs w:val="28"/>
          <w:rtl w:val="true"/>
          <w:lang w:bidi="fa-IR"/>
        </w:rPr>
        <w:t xml:space="preserve">فأحببته عن العلوية ، ثم افتقدته من بين يدي فلم أدر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مضى في السماء أم في الأرض ؟ فسألت القوم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العلوي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يحج معنا كلّ سنة ماشياً،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والله ما أرى به أثر 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إلى المزدلفة كثيباً حزيناً على فراقه ، ونمت</w:t>
      </w:r>
      <w:r>
        <w:rPr>
          <w:rStyle w:val="FootnoteAnchor"/>
          <w:rtl w:val="true"/>
        </w:rPr>
        <w:footnoteReference w:id="993"/>
      </w:r>
      <w:r>
        <w:rPr>
          <w:rFonts w:ascii="Amiri" w:hAnsi="Amiri" w:eastAsia="Amiri" w:cs="Amiri"/>
          <w:color w:val="111111"/>
          <w:sz w:val="28"/>
          <w:sz w:val="28"/>
          <w:szCs w:val="28"/>
          <w:rtl w:val="true"/>
          <w:lang w:bidi="ar-SA"/>
        </w:rPr>
        <w:t xml:space="preserve">في ليلتي تلك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برسول الله </w:t>
      </w:r>
      <w:r>
        <w:rPr>
          <w:rStyle w:val="FootnoteAnchor"/>
          <w:rtl w:val="true"/>
        </w:rPr>
        <w:footnoteReference w:id="994"/>
      </w:r>
      <w:r>
        <w:rPr>
          <w:rFonts w:ascii="Amiri" w:hAnsi="Amiri" w:eastAsia="Amiri" w:cs="Amiri"/>
          <w:color w:val="111111"/>
          <w:sz w:val="28"/>
          <w:sz w:val="28"/>
          <w:szCs w:val="28"/>
          <w:rtl w:val="true"/>
          <w:lang w:bidi="ar-SA"/>
        </w:rPr>
        <w:t xml:space="preserve">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رأيت طلبتك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وهو صاحب زمانكم ، فلمّا سمعنا</w:t>
      </w:r>
      <w:r>
        <w:rPr>
          <w:rStyle w:val="FootnoteAnchor"/>
          <w:rtl w:val="true"/>
        </w:rPr>
        <w:footnoteReference w:id="995"/>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عاتبناه على أن لا يكون أعلمنا ذلك ،فذكر أنّه كان ناسياً أمره إلى وقت ما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بهذا الحديث عمّار بن الحسين بن إسحاق الأشروسي </w:t>
      </w:r>
      <w:r>
        <w:rPr>
          <w:rStyle w:val="FootnoteAnchor"/>
          <w:rtl w:val="true"/>
        </w:rPr>
        <w:footnoteReference w:id="998"/>
      </w:r>
      <w:r>
        <w:rPr>
          <w:rFonts w:ascii="Amiri" w:hAnsi="Amiri" w:eastAsia="Amiri" w:cs="Amiri"/>
          <w:color w:val="111111"/>
          <w:sz w:val="28"/>
          <w:sz w:val="28"/>
          <w:szCs w:val="28"/>
          <w:rtl w:val="true"/>
          <w:lang w:bidi="ar-SA"/>
        </w:rPr>
        <w:t xml:space="preserve">رضي الله عنه بجبل بوبك </w:t>
      </w:r>
      <w:r>
        <w:rPr>
          <w:rStyle w:val="FootnoteAnchor"/>
          <w:rtl w:val="true"/>
        </w:rPr>
        <w:footnoteReference w:id="999"/>
      </w:r>
      <w:r>
        <w:rPr>
          <w:rFonts w:ascii="Amiri" w:hAnsi="Amiri" w:eastAsia="Amiri" w:cs="Amiri"/>
          <w:color w:val="111111"/>
          <w:sz w:val="28"/>
          <w:sz w:val="28"/>
          <w:szCs w:val="28"/>
          <w:rtl w:val="true"/>
          <w:lang w:bidi="ar-SA"/>
        </w:rPr>
        <w:t xml:space="preserve">من أرض فرغانة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أبو العباس أحمد بن الحسين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هو أحمد بن 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شهر آشوب في معالم العلماء رقم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الحسين بن عبد الله المهراني الأبي له کتاب ترتيب الأدلة فيما يلزم خصوم الإمامية دفعه عن الغيبة والغائب ، المكافاة في المذهب ، كتاب في النقض علي أي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مشايخ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أبو العباس، حدثه بمرو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وترضى عليه في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الحسين بن عبد الله بن محمد بن مهران الأبي العروضي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المصدر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الإسكافي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أبي نعيم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بالمستجار بمكة أنا وجماعة من المقصرة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وعلان الكليني ، وذكر الحديث مثله سواء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محمد بن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 xml:space="preserve">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عبيد الله بن محمد بن جعفر القصباني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003"/>
      </w:r>
      <w:r>
        <w:rPr>
          <w:rFonts w:ascii="Amiri" w:hAnsi="Amiri" w:eastAsia="Amiri" w:cs="Amiri"/>
          <w:color w:val="111111"/>
          <w:sz w:val="28"/>
          <w:sz w:val="28"/>
          <w:szCs w:val="28"/>
          <w:rtl w:val="true"/>
          <w:lang w:bidi="ar-SA"/>
        </w:rPr>
        <w:t xml:space="preserve">أبو محمد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أحمد بن الحسين الهمداني</w:t>
      </w:r>
      <w:r>
        <w:rPr>
          <w:rStyle w:val="FootnoteAnchor"/>
          <w:rtl w:val="true"/>
        </w:rPr>
        <w:footnoteReference w:id="10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w:t>
      </w:r>
    </w:p>
    <w:p>
      <w:pPr>
        <w:pStyle w:val="BookText"/>
        <w:rPr/>
      </w:pPr>
      <w:r>
        <w:rPr>
          <w:rFonts w:ascii="Amiri" w:hAnsi="Amiri" w:eastAsia="Amiri" w:cs="Amiri"/>
          <w:color w:val="111111"/>
          <w:sz w:val="28"/>
          <w:sz w:val="28"/>
          <w:szCs w:val="28"/>
          <w:rtl w:val="true"/>
          <w:lang w:bidi="ar-SA"/>
        </w:rPr>
        <w:t>المنقدي</w:t>
      </w:r>
      <w:r>
        <w:rPr>
          <w:rStyle w:val="FootnoteAnchor"/>
          <w:rtl w:val="true"/>
        </w:rPr>
        <w:footnoteReference w:id="1006"/>
      </w:r>
      <w:r>
        <w:rPr>
          <w:rFonts w:ascii="Amiri" w:hAnsi="Amiri" w:eastAsia="Amiri" w:cs="Amiri"/>
          <w:color w:val="111111"/>
          <w:sz w:val="28"/>
          <w:sz w:val="28"/>
          <w:szCs w:val="28"/>
          <w:rtl w:val="true"/>
          <w:lang w:bidi="ar-SA"/>
        </w:rPr>
        <w:t xml:space="preserve">الحسني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بالمستجار وجماعة من المقصّرة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 السلام إلى بعد وفاة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عندنا على حال محمودة ولن تبعد من تلك الحال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أبو عبد الله الشاذاني ممّا وجدته في كتابه بخطه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المحمودې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لقبت بالخير لاني وهبت للمحق غلاماً اسمه خير فحمد أمره فلقبني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وجهت إلى الناحية بجارية فكانت عندهم سنين ثم اعتقوها فتزوجتها ، فأخبرتني أن مولاها ولاني وكالة المدينة وأمر بذلك ولم أعلم أحدأ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في معجم الرجال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هنا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أنّه قد تقدم في ترجمة إبراهيم بن عبدة توقيع للعسكري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واقرأه على المحمودي عافاه الله مما أحمدناله لطاعته ، وفي هذا الكلام دلالة واضحة على جلالته وطاعته لله ولأوليائه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الهيثم الديناري ، وأبو جعفر الأحول ، وعلّان الكليني ، والحسن بن وجناء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النصيبي ، روى عن أبي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الحجة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الكمال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ذكر من شاهد القائم عليه السلام ورآه وكلّمه والحديث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ضعّف الأحاديث كلّها السيد الخوئي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كتاب الغيبة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التوقيعات رواية الصفراني عن الحسن بن علي بن الوجناء النصيبي ، والظاهر أنّه متحد</w:t>
      </w:r>
    </w:p>
    <w:p>
      <w:pPr>
        <w:pStyle w:val="BookText"/>
        <w:rPr/>
      </w:pPr>
      <w:r>
        <w:rPr>
          <w:rFonts w:ascii="Amiri" w:hAnsi="Amiri" w:eastAsia="Amiri" w:cs="Amiri"/>
          <w:color w:val="111111"/>
          <w:sz w:val="28"/>
          <w:sz w:val="28"/>
          <w:szCs w:val="28"/>
          <w:rtl w:val="true"/>
          <w:lang w:bidi="ar-SA"/>
        </w:rPr>
        <w:t xml:space="preserve">مع من ذكره النجاشي ، وفي الرواية دلالة على قوة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زهاء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ثلاثين رجلاً ، وذكر الحديث مثله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رفعت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وغيبة الطوسي ومصباح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8966_105995"/>
    </w:p>
    <w:p>
      <w:pPr>
        <w:pStyle w:val="Heading2"/>
        <w:numPr>
          <w:ilvl w:val="1"/>
          <w:numId w:val="1"/>
        </w:numPr>
        <w:rPr/>
      </w:pPr>
      <w:bookmarkStart w:id="114" w:name="__RefHeading___Toc1689893_2870459653"/>
      <w:bookmarkStart w:id="115" w:name="_Toc41"/>
      <w:bookmarkEnd w:id="113"/>
      <w:bookmarkEnd w:id="114"/>
      <w:r>
        <w:rPr>
          <w:rtl w:val="true"/>
        </w:rPr>
        <w:t xml:space="preserve">الأربعون </w:t>
      </w:r>
      <w:r>
        <w:rPr>
          <w:rtl w:val="true"/>
        </w:rPr>
        <w:t xml:space="preserve">: </w:t>
      </w:r>
      <w:r>
        <w:rPr>
          <w:rtl w:val="true"/>
        </w:rPr>
        <w:t xml:space="preserve">جد أبي الحسن بن وجناء </w:t>
      </w:r>
      <w:r>
        <w:rPr>
          <w:rtl w:val="true"/>
        </w:rPr>
        <w:t>:</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xml:space="preserve">بن محمد بن علي بن الحسين بن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الحسن بن وجناء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011"/>
      </w:r>
      <w:r>
        <w:rPr>
          <w:rFonts w:ascii="Amiri" w:hAnsi="Amiri" w:eastAsia="Amiri" w:cs="Amiri"/>
          <w:color w:val="111111"/>
          <w:sz w:val="28"/>
          <w:sz w:val="28"/>
          <w:szCs w:val="28"/>
          <w:rtl w:val="true"/>
          <w:lang w:bidi="ar-SA"/>
        </w:rPr>
        <w:t xml:space="preserve">أبي ، عن جده أنّه كان في دار الحسن بن علي عليها السلام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فكبستنا</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الخيل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بن علي بن محمد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 فاشتغلوا بالنهب والغارة ، وكانت همّتي في مولاي القائم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018"/>
      </w:r>
      <w:r>
        <w:rPr>
          <w:rFonts w:ascii="Amiri" w:hAnsi="Amiri" w:eastAsia="Amiri" w:cs="Amiri"/>
          <w:color w:val="111111"/>
          <w:sz w:val="28"/>
          <w:sz w:val="28"/>
          <w:szCs w:val="28"/>
          <w:rtl w:val="true"/>
          <w:lang w:bidi="ar-SA"/>
        </w:rPr>
        <w:t xml:space="preserve">عليه السلام قد أقبل وخرج عليهم بالباب </w:t>
      </w:r>
      <w:r>
        <w:rPr>
          <w:rStyle w:val="FootnoteAnchor"/>
          <w:rtl w:val="true"/>
        </w:rPr>
        <w:footnoteReference w:id="1019"/>
      </w:r>
      <w:r>
        <w:rPr>
          <w:rFonts w:ascii="IRNazanin" w:hAnsi="IRNazanin" w:eastAsia="IRNazanin"/>
          <w:color w:val="111111"/>
          <w:sz w:val="28"/>
          <w:sz w:val="28"/>
          <w:szCs w:val="28"/>
          <w:rtl w:val="true"/>
          <w:lang w:bidi="fa-IR"/>
        </w:rPr>
        <w:t xml:space="preserve">وأنا أنظر إليه وهو عليه السلام ابن ست سنين ، فلم يره أحد حتّی غاب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مثبتاً في بعض الكتب المصنّفة في التواريخ ولم أسمعه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عن محمد بن الحسين بن عباد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عليها السلام يوم الجمعة مع صلاة الغداة ، وكان في تلك الليلة قد كتب كتبا کثیراً بيده إلى المدينة ، وذلك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Style w:val="FootnoteAnchor"/>
          <w:rtl w:val="true"/>
        </w:rPr>
        <w:footnoteReference w:id="1023"/>
      </w:r>
      <w:r>
        <w:rPr>
          <w:rFonts w:ascii="Amiri" w:hAnsi="Amiri" w:eastAsia="Amiri" w:cs="Amiri"/>
          <w:color w:val="111111"/>
          <w:sz w:val="28"/>
          <w:sz w:val="28"/>
          <w:szCs w:val="28"/>
          <w:rtl w:val="true"/>
          <w:lang w:bidi="ar-SA"/>
        </w:rPr>
        <w:t>ربيع الأول لثمان خلون منه سنة ستين ومائتين من الهجرة ، ولم يحضره في ذلك الوقت إلا صقيل</w:t>
      </w:r>
      <w:r>
        <w:rPr>
          <w:rStyle w:val="FootnoteAnchor"/>
          <w:rtl w:val="true"/>
        </w:rPr>
        <w:footnoteReference w:id="1024"/>
      </w:r>
      <w:r>
        <w:rPr>
          <w:rFonts w:ascii="Amiri" w:hAnsi="Amiri" w:eastAsia="Amiri" w:cs="Amiri"/>
          <w:color w:val="111111"/>
          <w:sz w:val="28"/>
          <w:sz w:val="28"/>
          <w:szCs w:val="28"/>
          <w:rtl w:val="true"/>
          <w:lang w:bidi="ar-SA"/>
        </w:rPr>
        <w:t xml:space="preserve">الجارية ، وعقيد الخادم ومن علم الله عزّ وجلّ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غَلى</w:t>
      </w:r>
      <w:r>
        <w:rPr>
          <w:rStyle w:val="FootnoteAnchor"/>
          <w:rtl w:val="true"/>
        </w:rPr>
        <w:footnoteReference w:id="1025"/>
      </w:r>
      <w:r>
        <w:rPr>
          <w:rFonts w:ascii="Amiri" w:hAnsi="Amiri" w:eastAsia="Amiri" w:cs="Amiri"/>
          <w:color w:val="111111"/>
          <w:sz w:val="28"/>
          <w:sz w:val="28"/>
          <w:szCs w:val="28"/>
          <w:rtl w:val="true"/>
          <w:lang w:bidi="ar-SA"/>
        </w:rPr>
        <w:t xml:space="preserve">بالمصطكي فجئنا به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بالصلاة جيئوني</w:t>
      </w:r>
      <w:r>
        <w:rPr>
          <w:rStyle w:val="FootnoteAnchor"/>
          <w:rtl w:val="true"/>
        </w:rPr>
        <w:footnoteReference w:id="1026"/>
      </w:r>
      <w:r>
        <w:rPr>
          <w:rFonts w:ascii="Amiri" w:hAnsi="Amiri" w:eastAsia="Amiri" w:cs="Amiri"/>
          <w:color w:val="111111"/>
          <w:sz w:val="28"/>
          <w:sz w:val="28"/>
          <w:szCs w:val="28"/>
          <w:rtl w:val="true"/>
          <w:lang w:bidi="ar-SA"/>
        </w:rPr>
        <w:t xml:space="preserve">، فجئنا به ، وبسطنا في حجره المنديل ، فأخذ من </w:t>
      </w:r>
      <w:r>
        <w:rPr>
          <w:rStyle w:val="FootnoteAnchor"/>
          <w:rtl w:val="true"/>
        </w:rPr>
        <w:footnoteReference w:id="1027"/>
      </w:r>
      <w:r>
        <w:rPr>
          <w:rFonts w:ascii="Amiri" w:hAnsi="Amiri" w:eastAsia="Amiri" w:cs="Amiri"/>
          <w:color w:val="111111"/>
          <w:sz w:val="28"/>
          <w:sz w:val="28"/>
          <w:szCs w:val="28"/>
          <w:rtl w:val="true"/>
          <w:lang w:bidi="ar-SA"/>
        </w:rPr>
        <w:t xml:space="preserve">صقيل الماء يغسل </w:t>
      </w:r>
      <w:r>
        <w:rPr>
          <w:rStyle w:val="FootnoteAnchor"/>
          <w:rtl w:val="true"/>
        </w:rPr>
        <w:footnoteReference w:id="1028"/>
      </w:r>
      <w:r>
        <w:rPr>
          <w:rFonts w:ascii="IRNazanin" w:hAnsi="IRNazanin" w:eastAsia="IRNazanin"/>
          <w:color w:val="111111"/>
          <w:sz w:val="28"/>
          <w:sz w:val="28"/>
          <w:szCs w:val="28"/>
          <w:rtl w:val="true"/>
          <w:lang w:bidi="fa-IR"/>
        </w:rPr>
        <w:t xml:space="preserve">به وجهه وذراعيه مرّة مرّة ، ومسح على رأسه وقدميه مسحاً، وصلى صلاة الصبح على فراشه ، وأخذ القدح ليشرب ، فأقبل القدح يضرب ثناياه ویده ترتعد، فأخذت صيقل </w:t>
      </w:r>
      <w:r>
        <w:rPr>
          <w:rStyle w:val="FootnoteAnchor"/>
          <w:rtl w:val="true"/>
        </w:rPr>
        <w:footnoteReference w:id="1029"/>
      </w:r>
      <w:r>
        <w:rPr>
          <w:rFonts w:ascii="Amiri" w:hAnsi="Amiri" w:eastAsia="Amiri" w:cs="Amiri"/>
          <w:color w:val="111111"/>
          <w:sz w:val="28"/>
          <w:sz w:val="28"/>
          <w:szCs w:val="28"/>
          <w:rtl w:val="true"/>
          <w:lang w:bidi="ar-SA"/>
        </w:rPr>
        <w:t xml:space="preserve">القدح من يده ، ومضى من ساعته صلوات الله عليه ورضوانه ، ودفن في داره بسرّ من رأى إلى جانب أبيه صلوات الله عليها ، فصار إلى كرامة الله جلّ جلاله ، وقد كمل عمره تسعاً وعشرين سنة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عباد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 xml:space="preserve">محمد عليه السلام من المدينة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 حين اتّصل بها الخبر إلى سرّ من رأی ، فكانت لها أقاصيص يطول شرحها مع أخيه جعفر من</w:t>
      </w:r>
      <w:r>
        <w:rPr>
          <w:rStyle w:val="FootnoteAnchor"/>
          <w:rtl w:val="true"/>
        </w:rPr>
        <w:footnoteReference w:id="1032"/>
      </w:r>
      <w:r>
        <w:rPr>
          <w:rFonts w:ascii="Amiri" w:hAnsi="Amiri" w:eastAsia="Amiri" w:cs="Amiri"/>
          <w:color w:val="111111"/>
          <w:sz w:val="28"/>
          <w:sz w:val="28"/>
          <w:szCs w:val="28"/>
          <w:rtl w:val="true"/>
          <w:lang w:bidi="ar-SA"/>
        </w:rPr>
        <w:t xml:space="preserve">مطالبته إياها </w:t>
      </w:r>
    </w:p>
    <w:p>
      <w:pPr>
        <w:pStyle w:val="BookText"/>
        <w:rPr/>
      </w:pPr>
      <w:r>
        <w:rPr>
          <w:rFonts w:ascii="Amiri" w:hAnsi="Amiri" w:eastAsia="Amiri" w:cs="Amiri"/>
          <w:color w:val="111111"/>
          <w:sz w:val="28"/>
          <w:sz w:val="28"/>
          <w:szCs w:val="28"/>
          <w:rtl w:val="true"/>
          <w:lang w:bidi="ar-SA"/>
        </w:rPr>
        <w:t>بميراثه ، وسعايته بها إلى السلطان ، وكشفه ما أمر الله عزّ وجلّ بستره ، فادّعت عند ذلك صيقل</w:t>
      </w:r>
      <w:r>
        <w:rPr>
          <w:rStyle w:val="FootnoteAnchor"/>
          <w:rtl w:val="true"/>
        </w:rPr>
        <w:footnoteReference w:id="1033"/>
      </w:r>
      <w:r>
        <w:rPr>
          <w:rFonts w:ascii="IRNazanin" w:hAnsi="IRNazanin" w:eastAsia="IRNazanin"/>
          <w:color w:val="111111"/>
          <w:sz w:val="28"/>
          <w:sz w:val="28"/>
          <w:szCs w:val="28"/>
          <w:rtl w:val="true"/>
          <w:lang w:bidi="fa-IR"/>
        </w:rPr>
        <w:t xml:space="preserve">أنّها حامل ، فحملت إلى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هو أحمد بن المتوكل ، ولد عام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قتل المهندي كان هو محبوسا بالجوسق ، فأخرجوه وبايعوه ، وفي أيامه دخلت الزنج البصرة وأعمالها وأخربوها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ذلك الوباء ، واستمر القتال من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بهبود صاحب الزنج وقتل من المسلمين ألف ألف وخمسمائة ألف آدمي ، وفي تلك الأيام أيضأ ظهرت القرامطة بالكوفة ، 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اعلام الزركلي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نساء المعتمد وخدمه ، ونساء الموفق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وخدمه ، ونساء القاضي ابن أبي الشوراب يتعاهدن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أمرها في كلّ وقت ، ويراعون إلى أن دهمهم أمر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وغلب على سجستان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امتلك مراة وبوشنج ، واعترضته الترك فقتل ملوكهم وشنت جموعهم فهابه أمير خراسان وغيره ، ثم امتلك کرمان و شیراز واستولى على فارس وكتب إلى الخليفة ببغداد وهو يومئذ ، المعتز بالله ، يعرض طاعته ويقدم له هدایا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دخل نیسابور عنوة وطمع ببغداد ، فزحف إليها بجيشه وكان الخليفة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يظفر ، وتوفي بجنديسابور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وموت عبيد الله بن يحيى بن خاقان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وولّى منصب الوزارة عام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واستوزره بعد ذلك المتوكل ومرة أخرى من قبل المعتمد العباسي ، وظلّ في منصب الوزارة حتّی مات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وأسرته عداوة شديدة لأئمة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ترجمته في دائرة المعارف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146/1/1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بغتة ، وخروجهم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من رأى ، وأمر صاحب الزنج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كبار أصحاب الفتن في العهد العباسي وفتنته معروفة بفتنة الزنج لأن أكثر أنصاره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ونشأ في دورزنين ، إحدى قرى الري ، وظهر في أيام المهندۍ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يرى رأي الأزارقة والتف حوله سودان أهل البصرة ورعاعها ، فامتلكها واستولى على الأبلة ،وتتابعت لقتاله الجيوش فكان يظهر عليها ويشتتها ، ونزل البطائح وامتلك الأهواز ، واغار على واسط وعجز عن قتاله الخلفاء ، حتّی ظفر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اعلام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بالبصرة وغير ذلك ، فشغلهم ذلك عنها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علي بن محمد بن الخشاب</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الأديان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عقيد الخادم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xml:space="preserve">خيرويه البسري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حاجز الوشاء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هو من وكلاء الناحية قاله ابن طاووس في ربيع الشيعة ، وفي ارشاد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 عن الحسن بن عبد الحميد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 في أمر الحاجز فجمعت شيئاً ثم صرت إلى العسكر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فينا شكوة فيمن يقوم مقامنا بأمرنا ردّ ما معك إلى حاجز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ترجمته في رجال المامقاني </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كلّهم حكوا عن عقيد الخادم ، وقال أبو سهل بن نوبخت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كان شيخ المتكلمين من أصحابنا وغيرهم ، له جلالة في الدنيا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كتباً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شيخ المتكلمين من أصحابنا بغداد ، ووجههم ومتقدم النوبختيين في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عقيد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الحجة بن الحسن بن علي بن محمد بن علي بن موسى بن جعفر بن محمد بن علي بن الحسين بن علي بن أبي طالب صلوات الله عليهم أجمعين ليلة الجمعة غرّة شهر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أربع وخمسين ومائتين من الهجرة ، ويكنّى أبا القاسم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 ولقبه المهدي عليه السلام ، وهو حجّة الله عزّ وجلّ في أرضه على جميع خلقه ، وأمّه</w:t>
      </w:r>
      <w:bookmarkStart w:id="116" w:name="pg8966_105999"/>
    </w:p>
    <w:p>
      <w:pPr>
        <w:pStyle w:val="BookText"/>
        <w:rPr/>
      </w:pPr>
      <w:bookmarkEnd w:id="116"/>
      <w:r>
        <w:rPr>
          <w:rFonts w:ascii="Amiri" w:hAnsi="Amiri" w:eastAsia="Amiri" w:cs="Amiri"/>
          <w:color w:val="111111"/>
          <w:sz w:val="28"/>
          <w:sz w:val="28"/>
          <w:szCs w:val="28"/>
          <w:rtl w:val="true"/>
          <w:lang w:bidi="ar-SA"/>
        </w:rPr>
        <w:t>صقيل الجارية ، ومولده بسرّ من رأى في درب الرصافة</w:t>
      </w:r>
      <w:r>
        <w:rPr>
          <w:rStyle w:val="FootnoteAnchor"/>
          <w:rtl w:val="true"/>
        </w:rPr>
        <w:footnoteReference w:id="1040"/>
      </w:r>
      <w:r>
        <w:rPr>
          <w:rFonts w:ascii="Amiri" w:hAnsi="Amiri" w:eastAsia="Amiri" w:cs="Amiri"/>
          <w:color w:val="111111"/>
          <w:sz w:val="28"/>
          <w:sz w:val="28"/>
          <w:szCs w:val="28"/>
          <w:rtl w:val="true"/>
          <w:lang w:bidi="ar-SA"/>
        </w:rPr>
        <w:t>، وقد اختلف الناس في ولادته ، فمنهم من أظهر ، ومنهم من كتم ، ومنهم من نهى عن ذكر خبره ،</w:t>
      </w:r>
    </w:p>
    <w:p>
      <w:pPr>
        <w:pStyle w:val="BookText"/>
        <w:rPr/>
      </w:pPr>
      <w:r>
        <w:rPr>
          <w:rFonts w:ascii="Amiri" w:hAnsi="Amiri" w:eastAsia="Amiri" w:cs="Amiri"/>
          <w:color w:val="111111"/>
          <w:sz w:val="28"/>
          <w:sz w:val="28"/>
          <w:szCs w:val="28"/>
          <w:rtl w:val="true"/>
          <w:lang w:bidi="ar-SA"/>
        </w:rPr>
        <w:t xml:space="preserve">ومنهم من أبدا ذكره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به </w:t>
      </w:r>
      <w:r>
        <w:rPr>
          <w:rFonts w:eastAsia="IRNazanin" w:cs="IRNazanin"/>
          <w:color w:val="111111"/>
          <w:sz w:val="28"/>
          <w:szCs w:val="28"/>
          <w:rtl w:val="true"/>
          <w:lang w:bidi="fa-IR"/>
        </w:rPr>
        <w:t>]</w:t>
      </w:r>
      <w:r>
        <w:rPr>
          <w:rStyle w:val="FootnoteAnchor"/>
          <w:rtl w:val="true"/>
        </w:rPr>
        <w:footnoteReference w:id="1042"/>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1689895_2870459653"/>
      <w:bookmarkStart w:id="118" w:name="_Toc42"/>
      <w:bookmarkEnd w:id="117"/>
      <w:r>
        <w:rPr>
          <w:rtl w:val="true"/>
        </w:rPr>
        <w:t xml:space="preserve">الحادي والأربعون </w:t>
      </w:r>
      <w:r>
        <w:rPr>
          <w:rtl w:val="true"/>
        </w:rPr>
        <w:t xml:space="preserve">: </w:t>
      </w:r>
      <w:r>
        <w:rPr>
          <w:rtl w:val="true"/>
        </w:rPr>
        <w:t xml:space="preserve">أبو الأديان </w:t>
      </w:r>
      <w:r>
        <w:rPr>
          <w:rtl w:val="true"/>
        </w:rPr>
        <w:t>:</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بإسناده ، وحدثنا</w:t>
      </w:r>
      <w:r>
        <w:rPr>
          <w:rStyle w:val="FootnoteAnchor"/>
          <w:rtl w:val="true"/>
        </w:rPr>
        <w:footnoteReference w:id="1044"/>
      </w:r>
      <w:r>
        <w:rPr>
          <w:rFonts w:ascii="IRNazanin" w:hAnsi="IRNazanin" w:eastAsia="IRNazanin"/>
          <w:color w:val="111111"/>
          <w:sz w:val="28"/>
          <w:sz w:val="28"/>
          <w:szCs w:val="28"/>
          <w:rtl w:val="true"/>
          <w:lang w:bidi="fa-IR"/>
        </w:rPr>
        <w:t xml:space="preserve">أبو الأديان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الحسن بن علي بن محمد بن علي بن موسی بن جعفر بن محمد بن علي بن الحسين بن علي بن أبي طالب عليهم السلام وأحمل كتبه إلى الأمصار ، فدخلت عليه في علته التي توفي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معي كتباً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w:t>
      </w:r>
      <w:r>
        <w:rPr>
          <w:rStyle w:val="FootnoteAnchor"/>
          <w:rtl w:val="true"/>
        </w:rPr>
        <w:footnoteReference w:id="1045"/>
      </w:r>
      <w:r>
        <w:rPr>
          <w:rFonts w:ascii="Amiri" w:hAnsi="Amiri" w:eastAsia="Amiri" w:cs="Amiri"/>
          <w:color w:val="111111"/>
          <w:sz w:val="28"/>
          <w:sz w:val="28"/>
          <w:szCs w:val="28"/>
          <w:rtl w:val="true"/>
          <w:lang w:bidi="ar-SA"/>
        </w:rPr>
        <w:t xml:space="preserve">بها إلى المدائن فإنّك ستغيب خمسة عشر يوماً ، وتدخل إلى سرّ من رأى يوم الخامس عشر، وتسمع الناعية </w:t>
      </w:r>
      <w:r>
        <w:rPr>
          <w:rStyle w:val="FootnoteAnchor"/>
          <w:rtl w:val="true"/>
        </w:rPr>
        <w:footnoteReference w:id="1046"/>
      </w:r>
      <w:r>
        <w:rPr>
          <w:rFonts w:ascii="Amiri" w:hAnsi="Amiri" w:eastAsia="Amiri" w:cs="Amiri"/>
          <w:color w:val="111111"/>
          <w:sz w:val="28"/>
          <w:sz w:val="28"/>
          <w:szCs w:val="28"/>
          <w:rtl w:val="true"/>
          <w:lang w:bidi="ar-SA"/>
        </w:rPr>
        <w:t xml:space="preserve">في داري ، وتجدني على المغتسل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فإذا كان ذلك فمن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طالبك بجوابات كتبي فهو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يصلّي عليّ فهو القائم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أخبر بما في الهميان فهو القائم بعدي ، ثم منعتني هيبته أن أسأله عمّا </w:t>
      </w:r>
      <w:r>
        <w:rPr>
          <w:rStyle w:val="FootnoteAnchor"/>
          <w:rtl w:val="true"/>
        </w:rPr>
        <w:footnoteReference w:id="1048"/>
      </w:r>
      <w:r>
        <w:rPr>
          <w:rFonts w:ascii="Amiri" w:hAnsi="Amiri" w:eastAsia="Amiri" w:cs="Amiri"/>
          <w:color w:val="111111"/>
          <w:sz w:val="28"/>
          <w:sz w:val="28"/>
          <w:szCs w:val="28"/>
          <w:rtl w:val="true"/>
          <w:lang w:bidi="ar-SA"/>
        </w:rPr>
        <w:t>في الهميان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وخرجت بالكتب إلى المدائن وأخذت جواباتها ، فدخلت سر من رأى يوم الخامس عشر کا قال</w:t>
      </w:r>
      <w:r>
        <w:rPr>
          <w:rStyle w:val="FootnoteAnchor"/>
          <w:rtl w:val="true"/>
        </w:rPr>
        <w:footnoteReference w:id="1049"/>
      </w:r>
      <w:r>
        <w:rPr>
          <w:rFonts w:ascii="Amiri" w:hAnsi="Amiri" w:eastAsia="Amiri" w:cs="Amiri"/>
          <w:color w:val="111111"/>
          <w:sz w:val="28"/>
          <w:sz w:val="28"/>
          <w:szCs w:val="28"/>
          <w:rtl w:val="true"/>
          <w:lang w:bidi="ar-SA"/>
        </w:rPr>
        <w:t>لي عليه السلام ، وإذا أنا بالناعية</w:t>
      </w:r>
      <w:r>
        <w:rPr>
          <w:rStyle w:val="FootnoteAnchor"/>
          <w:rtl w:val="true"/>
        </w:rPr>
        <w:footnoteReference w:id="1050"/>
      </w:r>
      <w:r>
        <w:rPr>
          <w:rFonts w:ascii="Amiri" w:hAnsi="Amiri" w:eastAsia="Amiri" w:cs="Amiri"/>
          <w:color w:val="111111"/>
          <w:sz w:val="28"/>
          <w:sz w:val="28"/>
          <w:szCs w:val="28"/>
          <w:rtl w:val="true"/>
          <w:lang w:bidi="ar-SA"/>
        </w:rPr>
        <w:t xml:space="preserve">في داره وإذا به </w:t>
      </w:r>
    </w:p>
    <w:p>
      <w:pPr>
        <w:pStyle w:val="BookText"/>
        <w:rPr/>
      </w:pPr>
      <w:r>
        <w:rPr>
          <w:rFonts w:ascii="IRNazanin" w:hAnsi="IRNazanin" w:eastAsia="IRNazanin"/>
          <w:color w:val="111111"/>
          <w:sz w:val="28"/>
          <w:sz w:val="28"/>
          <w:szCs w:val="28"/>
          <w:rtl w:val="true"/>
          <w:lang w:bidi="fa-IR"/>
        </w:rPr>
        <w:t xml:space="preserve">على المغتسل </w:t>
      </w:r>
      <w:r>
        <w:rPr>
          <w:rStyle w:val="FootnoteAnchor"/>
          <w:rtl w:val="true"/>
        </w:rPr>
        <w:footnoteReference w:id="1051"/>
      </w:r>
      <w:r>
        <w:rPr>
          <w:rFonts w:ascii="Amiri" w:hAnsi="Amiri" w:eastAsia="Amiri" w:cs="Amiri"/>
          <w:color w:val="111111"/>
          <w:sz w:val="28"/>
          <w:sz w:val="28"/>
          <w:szCs w:val="28"/>
          <w:rtl w:val="true"/>
          <w:lang w:bidi="ar-SA"/>
        </w:rPr>
        <w:t xml:space="preserve">وإذا أنا بجعفر بن علي أخيه بباب الدار والشيعة من </w:t>
      </w:r>
      <w:r>
        <w:rPr>
          <w:rStyle w:val="FootnoteAnchor"/>
          <w:rtl w:val="true"/>
        </w:rPr>
        <w:footnoteReference w:id="1052"/>
      </w:r>
      <w:r>
        <w:rPr>
          <w:rFonts w:ascii="Amiri" w:hAnsi="Amiri" w:eastAsia="Amiri" w:cs="Amiri"/>
          <w:color w:val="111111"/>
          <w:sz w:val="28"/>
          <w:sz w:val="28"/>
          <w:szCs w:val="28"/>
          <w:rtl w:val="true"/>
          <w:lang w:bidi="ar-SA"/>
        </w:rPr>
        <w:t xml:space="preserve">حوله يعزّونه ويهنؤنه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هذا الإمام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حالة الإمامة </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لأني كنت أعرفه يشرب</w:t>
      </w:r>
      <w:r>
        <w:rPr>
          <w:rStyle w:val="FootnoteAnchor"/>
          <w:rtl w:val="true"/>
        </w:rPr>
        <w:footnoteReference w:id="1054"/>
      </w:r>
      <w:r>
        <w:rPr>
          <w:rFonts w:ascii="IRNazanin" w:hAnsi="IRNazanin" w:eastAsia="IRNazanin"/>
          <w:color w:val="111111"/>
          <w:sz w:val="28"/>
          <w:sz w:val="28"/>
          <w:szCs w:val="28"/>
          <w:rtl w:val="true"/>
          <w:lang w:bidi="fa-IR"/>
        </w:rPr>
        <w:t xml:space="preserve">النبيذ، ويقامر في الجوسق ، ويلعب بالطنبور ، فتقدمت وعزّیت وهنيت ، فلم يسألني عن شيء ، ثم خرج عقيد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كفن أخوك فقم فصلّ</w:t>
      </w:r>
      <w:r>
        <w:rPr>
          <w:rStyle w:val="FootnoteAnchor"/>
          <w:rtl w:val="true"/>
        </w:rPr>
        <w:footnoteReference w:id="1055"/>
      </w:r>
      <w:r>
        <w:rPr>
          <w:rFonts w:ascii="Amiri" w:hAnsi="Amiri" w:eastAsia="Amiri" w:cs="Amiri"/>
          <w:color w:val="111111"/>
          <w:sz w:val="28"/>
          <w:sz w:val="28"/>
          <w:szCs w:val="28"/>
          <w:rtl w:val="true"/>
          <w:lang w:bidi="ar-SA"/>
        </w:rPr>
        <w:t>عليه ، فدخل جعفر بن علي والشيعة من حوله يقدمهم السمّان والحسن بن علي قتيل المعتصم</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هو محمد بن الرشید ، ولد عام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أم ولد من مولدات الكوفة، وكان إذا غضب لا يبالي من قتل ، وهجاه دعبل الخزاعي فخاف وهرب إلى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يأتنا في ثامن منهم الكتب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ثووا فيها وثامنهم كلب</w:t>
      </w:r>
    </w:p>
    <w:p>
      <w:pPr>
        <w:pStyle w:val="BookText"/>
        <w:rPr/>
      </w:pPr>
      <w:r>
        <w:rPr>
          <w:rFonts w:ascii="IRNazanin" w:hAnsi="IRNazanin" w:eastAsia="IRNazanin"/>
          <w:color w:val="111111"/>
          <w:sz w:val="28"/>
          <w:sz w:val="28"/>
          <w:szCs w:val="28"/>
          <w:rtl w:val="true"/>
          <w:lang w:bidi="fa-IR"/>
        </w:rPr>
        <w:t xml:space="preserve">وإني لأزهی کلبهم عنك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 ذو دنب، وليس له ذنب</w:t>
      </w:r>
    </w:p>
    <w:p>
      <w:pPr>
        <w:pStyle w:val="BookText"/>
        <w:rPr/>
      </w:pPr>
      <w:r>
        <w:rPr>
          <w:rFonts w:ascii="IRNazanin" w:hAnsi="IRNazanin" w:eastAsia="IRNazanin"/>
          <w:color w:val="111111"/>
          <w:sz w:val="28"/>
          <w:sz w:val="28"/>
          <w:szCs w:val="28"/>
          <w:rtl w:val="true"/>
          <w:lang w:bidi="fa-IR"/>
        </w:rPr>
        <w:t>وهمّك ترکی علیه 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أم ؛ وأنت له أب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وأعظم ذنوبه قتل جواد الأئمة عليه السلام أو شركته في دمه كما يستفاد من ابن طاووس في دعاء كل يوم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السياسية للإمام الجواد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p>
    <w:p>
      <w:pPr>
        <w:pStyle w:val="BookText"/>
        <w:rPr/>
      </w:pPr>
      <w:r>
        <w:rPr>
          <w:rFonts w:ascii="Amiri" w:hAnsi="Amiri" w:eastAsia="Amiri" w:cs="Amiri"/>
          <w:color w:val="111111"/>
          <w:sz w:val="28"/>
          <w:sz w:val="28"/>
          <w:szCs w:val="28"/>
          <w:rtl w:val="true"/>
          <w:lang w:bidi="ar-SA"/>
        </w:rPr>
        <w:t xml:space="preserve">جعفر مرتضى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بسلمة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صرنا في الدار فإذا نحن بالحسن بن علي عليهما السلام على نعشه مكفّناً ، فتقدم جعفر بن علي ليصلّي على أخيه ، فلمّا همّ بالتكبير خرج صبيّ بوجهه سمرة ، بشعرة قطط ، بأسنانه تفلج </w:t>
      </w:r>
      <w:r>
        <w:rPr>
          <w:rStyle w:val="FootnoteAnchor"/>
          <w:rtl w:val="true"/>
        </w:rPr>
        <w:footnoteReference w:id="1057"/>
      </w:r>
      <w:r>
        <w:rPr>
          <w:rFonts w:ascii="Amiri" w:hAnsi="Amiri" w:eastAsia="Amiri" w:cs="Amiri"/>
          <w:color w:val="111111"/>
          <w:sz w:val="28"/>
          <w:sz w:val="28"/>
          <w:szCs w:val="28"/>
          <w:rtl w:val="true"/>
          <w:lang w:bidi="ar-SA"/>
        </w:rPr>
        <w:t xml:space="preserve">، فجذب رداء جعفر بن علي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يا عم وأنا أحقّ بالصلاة على أبي ، فتأخّر جعفر وقد أربدّ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واصفرّ </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xml:space="preserve">، فتقدم الصبيّ فصلّى عليه ، ودفن إلى جنب </w:t>
      </w:r>
      <w:r>
        <w:rPr>
          <w:rStyle w:val="FootnoteAnchor"/>
          <w:rtl w:val="true"/>
        </w:rPr>
        <w:footnoteReference w:id="1059"/>
      </w:r>
      <w:r>
        <w:rPr>
          <w:rFonts w:ascii="Amiri" w:hAnsi="Amiri" w:eastAsia="Amiri" w:cs="Amiri"/>
          <w:color w:val="111111"/>
          <w:sz w:val="28"/>
          <w:sz w:val="28"/>
          <w:szCs w:val="28"/>
          <w:rtl w:val="true"/>
          <w:lang w:bidi="ar-SA"/>
        </w:rPr>
        <w:t xml:space="preserve">قبر أبيه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بصري هات جوابات الكتب التي معك ، فدفعتها إليه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ثنتان </w:t>
      </w:r>
      <w:r>
        <w:rPr>
          <w:rStyle w:val="FootnoteAnchor"/>
          <w:rtl w:val="true"/>
        </w:rPr>
        <w:footnoteReference w:id="1060"/>
      </w:r>
      <w:r>
        <w:rPr>
          <w:rFonts w:ascii="Amiri" w:hAnsi="Amiri" w:eastAsia="Amiri" w:cs="Amiri"/>
          <w:color w:val="111111"/>
          <w:sz w:val="28"/>
          <w:sz w:val="28"/>
          <w:szCs w:val="28"/>
          <w:rtl w:val="true"/>
          <w:lang w:bidi="ar-SA"/>
        </w:rPr>
        <w:t xml:space="preserve">بقي الهميان ، ثم خرجت إلى جعفر بن علي وهو يزفر فقال له حاجز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الصبي لنقيم عليه الحجّة </w:t>
      </w:r>
      <w:r>
        <w:rPr>
          <w:rStyle w:val="FootnoteAnchor"/>
          <w:rtl w:val="true"/>
        </w:rPr>
        <w:footnoteReference w:id="106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نحن جلوس إذ قدم نفر من قم ، فسألوا عن الحسن بن علي عليهما السلام فعرفوا موته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نعزّي </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فأشار النّاس إلى جعفر بن على فسلموا عليه ، وعزوه ، وهنوه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معنا كتباًومالاً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 وكم المال ؟ فقام ينفض أثوابه ويقول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منّا أن تعلم الغيب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وهميان فيه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عشرة دنانير منها مطليّة </w:t>
      </w:r>
      <w:r>
        <w:rPr>
          <w:rStyle w:val="FootnoteAnchor"/>
          <w:rtl w:val="true"/>
        </w:rPr>
        <w:footnoteReference w:id="1068"/>
      </w:r>
      <w:r>
        <w:rPr>
          <w:rFonts w:ascii="Amiri" w:hAnsi="Amiri" w:eastAsia="Amiri" w:cs="Amiri"/>
          <w:color w:val="111111"/>
          <w:sz w:val="28"/>
          <w:sz w:val="28"/>
          <w:szCs w:val="28"/>
          <w:rtl w:val="true"/>
          <w:lang w:bidi="ar-SA"/>
        </w:rPr>
        <w:t xml:space="preserve">، فدفعوا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الكتب والمال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لأجل ذلك هو الإمام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علي على المعتمد وكشف ذلك له ، فوجّه المعتمد </w:t>
      </w:r>
      <w:bookmarkStart w:id="119" w:name="pg8966_106002"/>
    </w:p>
    <w:p>
      <w:pPr>
        <w:pStyle w:val="BookText"/>
        <w:rPr/>
      </w:pPr>
      <w:bookmarkEnd w:id="119"/>
      <w:r>
        <w:rPr>
          <w:rFonts w:ascii="IRNazanin" w:hAnsi="IRNazanin" w:eastAsia="IRNazanin"/>
          <w:color w:val="111111"/>
          <w:sz w:val="28"/>
          <w:sz w:val="28"/>
          <w:szCs w:val="28"/>
          <w:rtl w:val="true"/>
          <w:lang w:bidi="fa-IR"/>
        </w:rPr>
        <w:t>بخدمه</w:t>
      </w:r>
      <w:r>
        <w:rPr>
          <w:rStyle w:val="FootnoteAnchor"/>
          <w:rtl w:val="true"/>
        </w:rPr>
        <w:footnoteReference w:id="1071"/>
      </w:r>
      <w:r>
        <w:rPr>
          <w:rFonts w:ascii="Amiri" w:hAnsi="Amiri" w:eastAsia="Amiri" w:cs="Amiri"/>
          <w:color w:val="111111"/>
          <w:sz w:val="28"/>
          <w:sz w:val="28"/>
          <w:szCs w:val="28"/>
          <w:rtl w:val="true"/>
          <w:lang w:bidi="ar-SA"/>
        </w:rPr>
        <w:t xml:space="preserve">فقبضوا على صقيل الجارية ، وطالبوها بالصبي ، فأنكرت </w:t>
      </w:r>
      <w:r>
        <w:rPr>
          <w:rStyle w:val="FootnoteAnchor"/>
          <w:rtl w:val="true"/>
        </w:rPr>
        <w:footnoteReference w:id="1072"/>
      </w:r>
      <w:r>
        <w:rPr>
          <w:rFonts w:ascii="Amiri" w:hAnsi="Amiri" w:eastAsia="Amiri" w:cs="Amiri"/>
          <w:color w:val="111111"/>
          <w:sz w:val="28"/>
          <w:sz w:val="28"/>
          <w:szCs w:val="28"/>
          <w:rtl w:val="true"/>
          <w:lang w:bidi="ar-SA"/>
        </w:rPr>
        <w:t xml:space="preserve">وادّعت حملاً </w:t>
      </w:r>
      <w:r>
        <w:rPr>
          <w:rStyle w:val="FootnoteAnchor"/>
          <w:rtl w:val="true"/>
        </w:rPr>
        <w:footnoteReference w:id="1073"/>
      </w:r>
      <w:r>
        <w:rPr>
          <w:rFonts w:ascii="Amiri" w:hAnsi="Amiri" w:eastAsia="Amiri" w:cs="Amiri"/>
          <w:color w:val="111111"/>
          <w:sz w:val="28"/>
          <w:sz w:val="28"/>
          <w:szCs w:val="28"/>
          <w:rtl w:val="true"/>
          <w:lang w:bidi="ar-SA"/>
        </w:rPr>
        <w:t xml:space="preserve">بها لتغطّي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حال الصبي ، فسلمت إلى ابن أبي الشوارب القاضي ، وبغتهم موت عبيد الله بن يحيى بن خاقان فجأة ، وخروج صاحب الزنج بالبصرة ، فشغلوا بذلك عن الجارية ، فخرجت عن أيديهم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rtl w:val="true"/>
          <w:lang w:bidi="ar-SA"/>
        </w:rPr>
        <w:t xml:space="preserve">] </w:t>
      </w:r>
      <w:r>
        <w:rPr>
          <w:rStyle w:val="FootnoteAnchor"/>
          <w:rtl w:val="true"/>
        </w:rPr>
        <w:footnoteReference w:id="1075"/>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في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1689897_2870459653"/>
      <w:bookmarkStart w:id="121" w:name="_Toc43"/>
      <w:bookmarkEnd w:id="120"/>
      <w:r>
        <w:rPr>
          <w:rtl w:val="true"/>
        </w:rPr>
        <w:t xml:space="preserve">الثاني والأربعون </w:t>
      </w:r>
      <w:r>
        <w:rPr>
          <w:rtl w:val="true"/>
        </w:rPr>
        <w:t xml:space="preserve">: </w:t>
      </w:r>
      <w:r>
        <w:rPr>
          <w:rtl w:val="true"/>
        </w:rPr>
        <w:t xml:space="preserve">أبو العباس محمد بن جعفر الحميري ، ووفدقم </w:t>
      </w:r>
      <w:r>
        <w:rPr>
          <w:rtl w:val="true"/>
        </w:rPr>
        <w:t>:</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الحسين بن عبد الله محمد بن مهران الأزدي </w:t>
      </w:r>
      <w:r>
        <w:rPr>
          <w:rStyle w:val="FootnoteAnchor"/>
          <w:rtl w:val="true"/>
        </w:rPr>
        <w:footnoteReference w:id="1077"/>
      </w:r>
      <w:r>
        <w:rPr>
          <w:rFonts w:ascii="Amiri" w:hAnsi="Amiri" w:eastAsia="Amiri" w:cs="Amiri"/>
          <w:color w:val="111111"/>
          <w:sz w:val="28"/>
          <w:sz w:val="28"/>
          <w:szCs w:val="28"/>
          <w:rtl w:val="true"/>
          <w:lang w:bidi="ar-SA"/>
        </w:rPr>
        <w:t xml:space="preserve">العريضي رضي الله عنه بمرو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الحسين بن یزید</w:t>
      </w:r>
      <w:r>
        <w:rPr>
          <w:rStyle w:val="FootnoteAnchor"/>
          <w:rtl w:val="true"/>
        </w:rPr>
        <w:footnoteReference w:id="1079"/>
      </w:r>
      <w:r>
        <w:rPr>
          <w:rFonts w:ascii="Amiri" w:hAnsi="Amiri" w:eastAsia="Amiri" w:cs="Amiri"/>
          <w:color w:val="111111"/>
          <w:sz w:val="28"/>
          <w:sz w:val="28"/>
          <w:szCs w:val="28"/>
          <w:rtl w:val="true"/>
          <w:lang w:bidi="ar-SA"/>
        </w:rPr>
        <w:t xml:space="preserve">بن عبد الله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سنان الموصلي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قال الشيخ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التلعکبري ، عن أبي علي أحمد بن الرازي الأيادي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علي ، عن علي بن سنان الموصلي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eastAsia="IRNazanin" w:cs="IRNazanin"/>
          <w:color w:val="111111"/>
          <w:sz w:val="28"/>
          <w:szCs w:val="28"/>
          <w:lang w:bidi="fa-IR"/>
        </w:rPr>
        <w:t>584/1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محمدالحسن بن علي العسكري عليها السلام وفد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قم والجبال وفود بالأموال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كانت تحمل على الرسم والعادة ، ولم يكن عندهم خبر وفاة الحسن عليه السلام ، فلمّا أن وصلوا إلى سرّ من رأى سألوا عن سيدنا الحسن بن علي عليهما السلام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فقد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Style w:val="FootnoteAnchor"/>
          <w:rtl w:val="true"/>
        </w:rPr>
        <w:footnoteReference w:id="1082"/>
      </w:r>
      <w:r>
        <w:rPr>
          <w:rFonts w:ascii="Amiri" w:hAnsi="Amiri" w:eastAsia="Amiri" w:cs="Amiri"/>
          <w:color w:val="111111"/>
          <w:sz w:val="28"/>
          <w:sz w:val="28"/>
          <w:szCs w:val="28"/>
          <w:rtl w:val="true"/>
          <w:lang w:bidi="ar-SA"/>
        </w:rPr>
        <w:t xml:space="preserve">وارثه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جعفر بن علي ، فسألوا عنه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متنزّهاً </w:t>
      </w:r>
      <w:r>
        <w:rPr>
          <w:rStyle w:val="FootnoteAnchor"/>
          <w:rtl w:val="true"/>
        </w:rPr>
        <w:footnoteReference w:id="1083"/>
      </w:r>
      <w:r>
        <w:rPr>
          <w:rFonts w:ascii="Amiri" w:hAnsi="Amiri" w:eastAsia="Amiri" w:cs="Amiri"/>
          <w:color w:val="111111"/>
          <w:sz w:val="28"/>
          <w:sz w:val="28"/>
          <w:szCs w:val="28"/>
          <w:rtl w:val="true"/>
          <w:lang w:bidi="ar-SA"/>
        </w:rPr>
        <w:t xml:space="preserve">، وركب زورقاً في الدجلة يشرب ومعه المغنّون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w:t>
      </w:r>
      <w:r>
        <w:rPr>
          <w:rStyle w:val="FootnoteAnchor"/>
          <w:rtl w:val="true"/>
        </w:rPr>
        <w:footnoteReference w:id="1084"/>
      </w:r>
      <w:r>
        <w:rPr>
          <w:rFonts w:ascii="IRNazanin" w:hAnsi="IRNazanin" w:eastAsia="IRNazanin"/>
          <w:color w:val="111111"/>
          <w:sz w:val="28"/>
          <w:sz w:val="28"/>
          <w:szCs w:val="28"/>
          <w:rtl w:val="true"/>
          <w:lang w:bidi="fa-IR"/>
        </w:rPr>
        <w:t xml:space="preserve">القوم فقالوا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صفات</w:t>
      </w:r>
      <w:r>
        <w:rPr>
          <w:rStyle w:val="FootnoteAnchor"/>
          <w:rtl w:val="true"/>
        </w:rPr>
        <w:footnoteReference w:id="1086"/>
      </w:r>
      <w:r>
        <w:rPr>
          <w:rFonts w:ascii="IRNazanin" w:hAnsi="IRNazanin" w:eastAsia="IRNazanin"/>
          <w:color w:val="111111"/>
          <w:sz w:val="28"/>
          <w:sz w:val="28"/>
          <w:szCs w:val="28"/>
          <w:rtl w:val="true"/>
          <w:lang w:bidi="fa-IR"/>
        </w:rPr>
        <w:t xml:space="preserve">الإمام ،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w:t>
      </w:r>
      <w:r>
        <w:rPr>
          <w:rStyle w:val="FootnoteAnchor"/>
          <w:rtl w:val="true"/>
        </w:rPr>
        <w:footnoteReference w:id="1087"/>
      </w:r>
      <w:r>
        <w:rPr>
          <w:rFonts w:ascii="Amiri" w:hAnsi="Amiri" w:eastAsia="Amiri" w:cs="Amiri"/>
          <w:color w:val="111111"/>
          <w:sz w:val="28"/>
          <w:sz w:val="28"/>
          <w:szCs w:val="28"/>
          <w:rtl w:val="true"/>
          <w:lang w:bidi="ar-SA"/>
        </w:rPr>
        <w:t>بنا حتّی نرد</w:t>
      </w:r>
      <w:r>
        <w:rPr>
          <w:rStyle w:val="FootnoteAnchor"/>
          <w:rtl w:val="true"/>
        </w:rPr>
        <w:footnoteReference w:id="1088"/>
      </w:r>
      <w:r>
        <w:rPr>
          <w:rFonts w:ascii="IRNazanin" w:hAnsi="IRNazanin" w:eastAsia="IRNazanin"/>
          <w:color w:val="111111"/>
          <w:sz w:val="28"/>
          <w:sz w:val="28"/>
          <w:szCs w:val="28"/>
          <w:rtl w:val="true"/>
          <w:lang w:bidi="fa-IR"/>
        </w:rPr>
        <w:t xml:space="preserve">هذه الأموال على أصحابها، فقال أبو العباس محمد بن جعفر </w:t>
      </w:r>
      <w:r>
        <w:rPr>
          <w:rStyle w:val="FootnoteAnchor"/>
          <w:rtl w:val="true"/>
        </w:rPr>
        <w:footnoteReference w:id="1089"/>
      </w: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w:t>
      </w:r>
      <w:r>
        <w:rPr>
          <w:rStyle w:val="FootnoteAnchor"/>
          <w:rtl w:val="true"/>
        </w:rPr>
        <w:footnoteReference w:id="1090"/>
      </w:r>
      <w:r>
        <w:rPr>
          <w:rFonts w:ascii="IRNazanin" w:hAnsi="IRNazanin" w:eastAsia="IRNazanin"/>
          <w:color w:val="111111"/>
          <w:sz w:val="28"/>
          <w:sz w:val="28"/>
          <w:szCs w:val="28"/>
          <w:rtl w:val="true"/>
          <w:lang w:bidi="fa-IR"/>
        </w:rPr>
        <w:t>بنا حتّی نتعرف</w:t>
      </w:r>
      <w:r>
        <w:rPr>
          <w:rStyle w:val="FootnoteAnchor"/>
          <w:rtl w:val="true"/>
        </w:rPr>
        <w:footnoteReference w:id="1091"/>
      </w:r>
      <w:r>
        <w:rPr>
          <w:rFonts w:ascii="Amiri" w:hAnsi="Amiri" w:eastAsia="Amiri" w:cs="Amiri"/>
          <w:color w:val="111111"/>
          <w:sz w:val="28"/>
          <w:sz w:val="28"/>
          <w:szCs w:val="28"/>
          <w:rtl w:val="true"/>
          <w:lang w:bidi="ar-SA"/>
        </w:rPr>
        <w:t xml:space="preserve">هذا الرجل ونختبر أمره بالصحة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دخلوا إليه </w:t>
      </w:r>
      <w:r>
        <w:rPr>
          <w:rStyle w:val="FootnoteAnchor"/>
          <w:rtl w:val="true"/>
        </w:rPr>
        <w:footnoteReference w:id="1093"/>
      </w:r>
      <w:r>
        <w:rPr>
          <w:rFonts w:ascii="Amiri" w:hAnsi="Amiri" w:eastAsia="Amiri" w:cs="Amiri"/>
          <w:color w:val="111111"/>
          <w:sz w:val="28"/>
          <w:sz w:val="28"/>
          <w:szCs w:val="28"/>
          <w:rtl w:val="true"/>
          <w:lang w:bidi="ar-SA"/>
        </w:rPr>
        <w:t xml:space="preserve">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من أهل قم ، وفينا</w:t>
      </w:r>
      <w:r>
        <w:rPr>
          <w:rStyle w:val="FootnoteAnchor"/>
          <w:rtl w:val="true"/>
        </w:rPr>
        <w:footnoteReference w:id="1095"/>
      </w:r>
      <w:r>
        <w:rPr>
          <w:rFonts w:ascii="Amiri" w:hAnsi="Amiri" w:eastAsia="Amiri" w:cs="Amiri"/>
          <w:color w:val="111111"/>
          <w:sz w:val="28"/>
          <w:sz w:val="28"/>
          <w:szCs w:val="28"/>
          <w:rtl w:val="true"/>
          <w:lang w:bidi="ar-SA"/>
        </w:rPr>
        <w:t xml:space="preserve">جماعة من الشيعة وغيرها ، وكنّا نحمل إلى سيدنا أبي محمد الحسن بن علي عليها السلام الأموال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هي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إحملوها إليّ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إن هذه الأموال خبراً طريفاً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ما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تجمع وتكون فيها من عامة الشيعة الدينار والديناران ، ثم يجعلونها في كيس ويختمون عليها</w:t>
      </w:r>
      <w:r>
        <w:rPr>
          <w:rStyle w:val="FootnoteAnchor"/>
          <w:rtl w:val="true"/>
        </w:rPr>
        <w:footnoteReference w:id="1098"/>
      </w:r>
      <w:r>
        <w:rPr>
          <w:rFonts w:ascii="Amiri" w:hAnsi="Amiri" w:eastAsia="Amiri" w:cs="Amiri"/>
          <w:color w:val="111111"/>
          <w:sz w:val="28"/>
          <w:sz w:val="28"/>
          <w:szCs w:val="28"/>
          <w:rtl w:val="true"/>
          <w:lang w:bidi="ar-SA"/>
        </w:rPr>
        <w:t>، وكنّا إذا أوردنا</w:t>
      </w:r>
      <w:r>
        <w:rPr>
          <w:rStyle w:val="FootnoteAnchor"/>
          <w:rtl w:val="true"/>
        </w:rPr>
        <w:footnoteReference w:id="1099"/>
      </w:r>
      <w:r>
        <w:rPr>
          <w:rFonts w:ascii="Amiri" w:hAnsi="Amiri" w:eastAsia="Amiri" w:cs="Amiri"/>
          <w:color w:val="111111"/>
          <w:sz w:val="28"/>
          <w:sz w:val="28"/>
          <w:szCs w:val="28"/>
          <w:rtl w:val="true"/>
          <w:lang w:bidi="ar-SA"/>
        </w:rPr>
        <w:t xml:space="preserve">بالمال و على سيدنا أبي محمد عليه السلام يقول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كذا وكذا دیناراً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 xml:space="preserve">فلان كذا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فلان كذا حتّی يأتي على</w:t>
      </w:r>
      <w:r>
        <w:rPr>
          <w:rStyle w:val="FootnoteAnchor"/>
          <w:rtl w:val="true"/>
        </w:rPr>
        <w:footnoteReference w:id="1103"/>
      </w:r>
      <w:r>
        <w:rPr>
          <w:rFonts w:ascii="Amiri" w:hAnsi="Amiri" w:eastAsia="Amiri" w:cs="Amiri"/>
          <w:color w:val="111111"/>
          <w:sz w:val="28"/>
          <w:sz w:val="28"/>
          <w:szCs w:val="28"/>
          <w:rtl w:val="true"/>
          <w:lang w:bidi="ar-SA"/>
        </w:rPr>
        <w:t>أسماء الناس كلّهم ، ويقولون</w:t>
      </w:r>
      <w:r>
        <w:rPr>
          <w:rStyle w:val="FootnoteAnchor"/>
          <w:rtl w:val="true"/>
        </w:rPr>
        <w:footnoteReference w:id="1104"/>
      </w:r>
      <w:r>
        <w:rPr>
          <w:rFonts w:ascii="Amiri" w:hAnsi="Amiri" w:eastAsia="Amiri" w:cs="Amiri"/>
          <w:color w:val="111111"/>
          <w:sz w:val="28"/>
          <w:sz w:val="28"/>
          <w:szCs w:val="28"/>
          <w:rtl w:val="true"/>
          <w:lang w:bidi="ar-SA"/>
        </w:rPr>
        <w:t>ما على نقش الخواتيم</w:t>
      </w:r>
      <w:r>
        <w:rPr>
          <w:rStyle w:val="FootnoteAnchor"/>
          <w:rtl w:val="true"/>
        </w:rPr>
        <w:footnoteReference w:id="1105"/>
      </w:r>
      <w:r>
        <w:rPr>
          <w:rFonts w:ascii="Amiri" w:hAnsi="Amiri" w:eastAsia="Amiri" w:cs="Amiri"/>
          <w:color w:val="111111"/>
          <w:sz w:val="28"/>
          <w:sz w:val="28"/>
          <w:szCs w:val="28"/>
          <w:rtl w:val="true"/>
          <w:lang w:bidi="ar-SA"/>
        </w:rPr>
        <w:t xml:space="preserve">،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لم يفعله</w:t>
      </w:r>
      <w:r>
        <w:rPr>
          <w:rStyle w:val="FootnoteAnchor"/>
          <w:rtl w:val="true"/>
        </w:rPr>
        <w:footnoteReference w:id="1106"/>
      </w:r>
      <w:r>
        <w:rPr>
          <w:rFonts w:ascii="Amiri" w:hAnsi="Amiri" w:eastAsia="Amiri" w:cs="Amiri"/>
          <w:color w:val="111111"/>
          <w:sz w:val="28"/>
          <w:sz w:val="28"/>
          <w:szCs w:val="28"/>
          <w:rtl w:val="true"/>
          <w:lang w:bidi="ar-SA"/>
        </w:rPr>
        <w:t xml:space="preserve">، هذا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يعلمه إلا الله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القوم كلام جعفر جعل بعضهم ينظر إلى بعض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إحملوا هذا المال إلي ، فقالوا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Style w:val="FootnoteAnchor"/>
          <w:rtl w:val="true"/>
        </w:rPr>
        <w:footnoteReference w:id="1109"/>
      </w:r>
      <w:r>
        <w:rPr>
          <w:rFonts w:ascii="Amiri" w:hAnsi="Amiri" w:eastAsia="Amiri" w:cs="Amiri"/>
          <w:color w:val="111111"/>
          <w:sz w:val="28"/>
          <w:sz w:val="28"/>
          <w:szCs w:val="28"/>
          <w:rtl w:val="true"/>
          <w:lang w:bidi="ar-SA"/>
        </w:rPr>
        <w:t xml:space="preserve">قوم مستاجرون وكلاء الأرباب الأموال </w:t>
      </w:r>
      <w:r>
        <w:rPr>
          <w:rStyle w:val="FootnoteAnchor"/>
          <w:rtl w:val="true"/>
        </w:rPr>
        <w:footnoteReference w:id="1110"/>
      </w:r>
      <w:r>
        <w:rPr>
          <w:rFonts w:ascii="Amiri" w:hAnsi="Amiri" w:eastAsia="Amiri" w:cs="Amiri"/>
          <w:color w:val="111111"/>
          <w:sz w:val="28"/>
          <w:sz w:val="28"/>
          <w:szCs w:val="28"/>
          <w:rtl w:val="true"/>
          <w:lang w:bidi="ar-SA"/>
        </w:rPr>
        <w:t xml:space="preserve">، لا نسلّم المال إلا بالعلامات التي كنّا نعرفها من سيدنا أبي محمد الحسن بن علي عليها السلام ، فإن كنت الإمام فيبرهن لنا وإلّا رددناها إلى أصحابها يرون فيها رأيهم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على الخليفة وكان بسرّ من رأى فاستعدى عليهم ،فلمّا حضروا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 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إحملوا هذا المال إلى جعفر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إنّا قوم مستأجرون وكلاء لأرباب هذه الأموال ،وهذه الودائع </w:t>
      </w:r>
      <w:r>
        <w:rPr>
          <w:rStyle w:val="FootnoteAnchor"/>
          <w:rtl w:val="true"/>
        </w:rPr>
        <w:footnoteReference w:id="1113"/>
      </w:r>
      <w:r>
        <w:rPr>
          <w:rFonts w:ascii="Amiri" w:hAnsi="Amiri" w:eastAsia="Amiri" w:cs="Amiri"/>
          <w:color w:val="111111"/>
          <w:sz w:val="28"/>
          <w:sz w:val="28"/>
          <w:szCs w:val="28"/>
          <w:rtl w:val="true"/>
          <w:lang w:bidi="ar-SA"/>
        </w:rPr>
        <w:t xml:space="preserve">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 xml:space="preserve">أمرونا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لا نسلّمها إلّا بعلامة ودلالة ،وقد جرت بهذه العادة مع أبي محمد الحسن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w:t>
      </w:r>
      <w:r>
        <w:rPr>
          <w:rStyle w:val="FootnoteAnchor"/>
          <w:rtl w:val="true"/>
        </w:rPr>
        <w:footnoteReference w:id="1116"/>
      </w:r>
      <w:r>
        <w:rPr>
          <w:rFonts w:ascii="Amiri" w:hAnsi="Amiri" w:eastAsia="Amiri" w:cs="Amiri"/>
          <w:color w:val="111111"/>
          <w:sz w:val="28"/>
          <w:sz w:val="28"/>
          <w:szCs w:val="28"/>
          <w:rtl w:val="true"/>
          <w:lang w:bidi="ar-SA"/>
        </w:rPr>
        <w:t xml:space="preserve">التي كانت مع أبي </w:t>
      </w:r>
      <w:r>
        <w:rPr>
          <w:rStyle w:val="FootnoteAnchor"/>
          <w:rtl w:val="true"/>
        </w:rPr>
        <w:footnoteReference w:id="1117"/>
      </w:r>
      <w:r>
        <w:rPr>
          <w:rFonts w:ascii="Amiri" w:hAnsi="Amiri" w:eastAsia="Amiri" w:cs="Amiri"/>
          <w:color w:val="111111"/>
          <w:sz w:val="28"/>
          <w:sz w:val="28"/>
          <w:szCs w:val="28"/>
          <w:rtl w:val="true"/>
          <w:lang w:bidi="ar-SA"/>
        </w:rPr>
        <w:t xml:space="preserve">محمد؟ 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يصف لنا الدنانير وأصحابها والأموال وكم هي ؟ فإذا فعل ذلك سلمناها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xml:space="preserve">وفدنا عليه </w:t>
      </w:r>
      <w:r>
        <w:rPr>
          <w:rStyle w:val="FootnoteAnchor"/>
          <w:rtl w:val="true"/>
        </w:rPr>
        <w:footnoteReference w:id="1119"/>
      </w:r>
      <w:r>
        <w:rPr>
          <w:rFonts w:ascii="Amiri" w:hAnsi="Amiri" w:eastAsia="Amiri" w:cs="Amiri"/>
          <w:color w:val="111111"/>
          <w:sz w:val="28"/>
          <w:sz w:val="28"/>
          <w:szCs w:val="28"/>
          <w:rtl w:val="true"/>
          <w:lang w:bidi="ar-SA"/>
        </w:rPr>
        <w:t>مرارة فكانت هذه علامتنا منه ودلالتنا</w:t>
      </w:r>
      <w:r>
        <w:rPr>
          <w:rStyle w:val="FootnoteAnchor"/>
          <w:rtl w:val="true"/>
        </w:rPr>
        <w:footnoteReference w:id="1120"/>
      </w:r>
      <w:r>
        <w:rPr>
          <w:rFonts w:ascii="Amiri" w:hAnsi="Amiri" w:eastAsia="Amiri" w:cs="Amiri"/>
          <w:color w:val="111111"/>
          <w:sz w:val="28"/>
          <w:sz w:val="28"/>
          <w:szCs w:val="28"/>
          <w:rtl w:val="true"/>
          <w:lang w:bidi="ar-SA"/>
        </w:rPr>
        <w:t xml:space="preserve">وقد مات فإن يكن هذا الرجل صاحب هذا الأمر فليقم لنا ما كان يقيمه </w:t>
      </w:r>
      <w:r>
        <w:rPr>
          <w:rStyle w:val="FootnoteAnchor"/>
          <w:rtl w:val="true"/>
        </w:rPr>
        <w:footnoteReference w:id="1121"/>
      </w:r>
      <w:r>
        <w:rPr>
          <w:rFonts w:ascii="IRNazanin" w:hAnsi="IRNazanin" w:eastAsia="IRNazanin"/>
          <w:color w:val="111111"/>
          <w:sz w:val="28"/>
          <w:sz w:val="28"/>
          <w:szCs w:val="28"/>
          <w:rtl w:val="true"/>
          <w:lang w:bidi="fa-IR"/>
        </w:rPr>
        <w:t xml:space="preserve">لنا أخوه وإلّا رددناها إلى </w:t>
      </w:r>
      <w:r>
        <w:rPr>
          <w:rStyle w:val="FootnoteAnchor"/>
          <w:rtl w:val="true"/>
        </w:rPr>
        <w:footnoteReference w:id="1122"/>
      </w:r>
      <w:r>
        <w:rPr>
          <w:rFonts w:ascii="IRNazanin" w:hAnsi="IRNazanin" w:eastAsia="IRNazanin"/>
          <w:color w:val="111111"/>
          <w:sz w:val="28"/>
          <w:sz w:val="28"/>
          <w:szCs w:val="28"/>
          <w:rtl w:val="true"/>
          <w:lang w:bidi="fa-IR"/>
        </w:rPr>
        <w:t xml:space="preserve">أصحابها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هؤلاء قوم كذابون يكذبون على أخي ، وهذا علم الغيب ، 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رسلٌ وما على الرسل </w:t>
      </w:r>
      <w:r>
        <w:rPr>
          <w:rStyle w:val="FootnoteAnchor"/>
          <w:rtl w:val="true"/>
        </w:rPr>
        <w:footnoteReference w:id="1123"/>
      </w:r>
      <w:r>
        <w:rPr>
          <w:rFonts w:ascii="Amiri" w:hAnsi="Amiri" w:eastAsia="Amiri" w:cs="Amiri"/>
          <w:color w:val="111111"/>
          <w:sz w:val="28"/>
          <w:sz w:val="28"/>
          <w:szCs w:val="28"/>
          <w:rtl w:val="true"/>
          <w:lang w:bidi="ar-SA"/>
        </w:rPr>
        <w:t xml:space="preserve">إلا البلاغ المبين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جعفر ولم يجب </w:t>
      </w:r>
      <w:r>
        <w:rPr>
          <w:rStyle w:val="FootnoteAnchor"/>
          <w:rtl w:val="true"/>
        </w:rPr>
        <w:footnoteReference w:id="1124"/>
      </w:r>
      <w:r>
        <w:rPr>
          <w:rFonts w:ascii="IRNazanin" w:hAnsi="IRNazanin" w:eastAsia="IRNazanin"/>
          <w:color w:val="111111"/>
          <w:sz w:val="28"/>
          <w:sz w:val="28"/>
          <w:szCs w:val="28"/>
          <w:rtl w:val="true"/>
          <w:lang w:bidi="fa-IR"/>
        </w:rPr>
        <w:t xml:space="preserve">جواباً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يتطول أميرالمؤمنين بإخراج أمره إلى من يبدرقنا حتّی نخرج من هذه البلدة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w:t>
      </w:r>
    </w:p>
    <w:p>
      <w:pPr>
        <w:pStyle w:val="BookText"/>
        <w:rPr/>
      </w:pPr>
      <w:r>
        <w:rPr>
          <w:rFonts w:ascii="Amiri" w:hAnsi="Amiri" w:eastAsia="Amiri" w:cs="Amiri"/>
          <w:color w:val="111111"/>
          <w:sz w:val="28"/>
          <w:sz w:val="28"/>
          <w:szCs w:val="28"/>
          <w:rtl w:val="true"/>
          <w:lang w:bidi="ar-SA"/>
        </w:rPr>
        <w:t>بنقيب فأخرجهم منها ، فلمّا أن خرجوا من البلد خرج إليهم</w:t>
      </w:r>
      <w:r>
        <w:rPr>
          <w:rStyle w:val="FootnoteAnchor"/>
          <w:rtl w:val="true"/>
        </w:rPr>
        <w:footnoteReference w:id="1125"/>
      </w:r>
      <w:r>
        <w:rPr>
          <w:rFonts w:ascii="Amiri" w:hAnsi="Amiri" w:eastAsia="Amiri" w:cs="Amiri"/>
          <w:color w:val="111111"/>
          <w:sz w:val="28"/>
          <w:sz w:val="28"/>
          <w:szCs w:val="28"/>
          <w:rtl w:val="true"/>
          <w:lang w:bidi="ar-SA"/>
        </w:rPr>
        <w:t>غلام أحسن الناس وجهاً كأنّه خادم فصاح</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ويا فلان بن فلان أجيبوا مولاكم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معاذا الله ، أنا عبد مولاكم ، فسيروا إليه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معه حتّی دخلنا دار مولانا الحسن بن علي عليها السلام فإذا ولده</w:t>
      </w:r>
      <w:r>
        <w:rPr>
          <w:rStyle w:val="FootnoteAnchor"/>
          <w:rtl w:val="true"/>
        </w:rPr>
        <w:footnoteReference w:id="1129"/>
      </w:r>
      <w:r>
        <w:rPr>
          <w:rFonts w:ascii="IRNazanin" w:hAnsi="IRNazanin" w:eastAsia="IRNazanin"/>
          <w:color w:val="111111"/>
          <w:sz w:val="28"/>
          <w:sz w:val="28"/>
          <w:szCs w:val="28"/>
          <w:rtl w:val="true"/>
          <w:lang w:bidi="fa-IR"/>
        </w:rPr>
        <w:t xml:space="preserve">سيدنا القائم عليه السلام قاعد على سرير كأنّه فلقة قمر ، عليه ثياب خضر ، فسلمنا عليه ، فرد علينا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كذا وكذا دیناراً ، حمل فلان كذا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 xml:space="preserve">فلان كذا ، ولم يزل يصف حتّی وصف الجميع ، ثم وصف ثيابنا ورحالنا وما كان معنا من الدواب ، فخررنا سجّداً لله عزّ وجلّ شكراً لما عرّفنا وقبلنا الأرض بين يذیه ، ثم </w:t>
      </w:r>
      <w:r>
        <w:rPr>
          <w:rStyle w:val="FootnoteAnchor"/>
          <w:rtl w:val="true"/>
        </w:rPr>
        <w:footnoteReference w:id="1131"/>
      </w:r>
      <w:r>
        <w:rPr>
          <w:rFonts w:ascii="Amiri" w:hAnsi="Amiri" w:eastAsia="Amiri" w:cs="Amiri"/>
          <w:color w:val="111111"/>
          <w:sz w:val="28"/>
          <w:sz w:val="28"/>
          <w:szCs w:val="28"/>
          <w:rtl w:val="true"/>
          <w:lang w:bidi="ar-SA"/>
        </w:rPr>
        <w:t xml:space="preserve">سألناه عما أردنا فأجاب ، فحملنا إليه الأموال وأمرنا القائم عليه السلام أن لا نحمل إلى سرّ من رأى بعدها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فإنّه ينصب لنا ببغداد رجلا نحمل</w:t>
      </w:r>
      <w:r>
        <w:rPr>
          <w:rStyle w:val="FootnoteAnchor"/>
          <w:rtl w:val="true"/>
        </w:rPr>
        <w:footnoteReference w:id="1133"/>
      </w:r>
      <w:r>
        <w:rPr>
          <w:rFonts w:ascii="Amiri" w:hAnsi="Amiri" w:eastAsia="Amiri" w:cs="Amiri"/>
          <w:color w:val="111111"/>
          <w:sz w:val="28"/>
          <w:sz w:val="28"/>
          <w:szCs w:val="28"/>
          <w:rtl w:val="true"/>
          <w:lang w:bidi="ar-SA"/>
        </w:rPr>
        <w:t xml:space="preserve">إليه الأموال ، ونخرج </w:t>
      </w:r>
      <w:r>
        <w:rPr>
          <w:rStyle w:val="FootnoteAnchor"/>
          <w:rtl w:val="true"/>
        </w:rPr>
        <w:footnoteReference w:id="1134"/>
      </w:r>
      <w:r>
        <w:rPr>
          <w:rFonts w:ascii="Amiri" w:hAnsi="Amiri" w:eastAsia="Amiri" w:cs="Amiri"/>
          <w:color w:val="111111"/>
          <w:sz w:val="28"/>
          <w:sz w:val="28"/>
          <w:szCs w:val="28"/>
          <w:rtl w:val="true"/>
          <w:lang w:bidi="ar-SA"/>
        </w:rPr>
        <w:t>من عنده التوقيعات ، قالوا</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عنده ودفع إلى أبي العباس محمد بن جعفر القمّي الحميري شيئاً من الحنوط والكفن وقال </w:t>
      </w:r>
      <w:r>
        <w:rPr>
          <w:rStyle w:val="FootnoteAnchor"/>
          <w:rtl w:val="true"/>
        </w:rPr>
        <w:footnoteReference w:id="113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في نفسك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أبو العباس عقبة همدان </w:t>
      </w:r>
      <w:r>
        <w:rPr>
          <w:rStyle w:val="FootnoteAnchor"/>
          <w:rtl w:val="true"/>
        </w:rPr>
        <w:footnoteReference w:id="1137"/>
      </w:r>
      <w:r>
        <w:rPr>
          <w:rFonts w:ascii="IRNazanin" w:hAnsi="IRNazanin" w:eastAsia="IRNazanin"/>
          <w:color w:val="111111"/>
          <w:sz w:val="28"/>
          <w:sz w:val="28"/>
          <w:szCs w:val="28"/>
          <w:rtl w:val="true"/>
          <w:lang w:bidi="fa-IR"/>
        </w:rPr>
        <w:t xml:space="preserve">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بعد ذلك تحمل </w:t>
      </w:r>
      <w:r>
        <w:rPr>
          <w:rStyle w:val="FootnoteAnchor"/>
          <w:rtl w:val="true"/>
        </w:rPr>
        <w:footnoteReference w:id="1138"/>
      </w:r>
      <w:r>
        <w:rPr>
          <w:rFonts w:ascii="Amiri" w:hAnsi="Amiri" w:eastAsia="Amiri" w:cs="Amiri"/>
          <w:color w:val="111111"/>
          <w:sz w:val="28"/>
          <w:sz w:val="28"/>
          <w:szCs w:val="28"/>
          <w:rtl w:val="true"/>
          <w:lang w:bidi="ar-SA"/>
        </w:rPr>
        <w:t>الأموال إلى بغداد إلى النوّاب المنصوصين</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xml:space="preserve">ويخرج من عندهم التوقيعات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الخبر يدلّ على أن الخليفة كان يعرف هذا الأمر كيف هو ، وأين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وأين </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موضعه ،فلهذا كفّ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عمّا معهم من الأموال ، ودفع جعفراً الكذّاب عن مطالبتهم </w:t>
      </w:r>
      <w:r>
        <w:rPr>
          <w:rStyle w:val="FootnoteAnchor"/>
          <w:rtl w:val="true"/>
        </w:rPr>
        <w:footnoteReference w:id="1144"/>
      </w:r>
      <w:r>
        <w:rPr>
          <w:rFonts w:ascii="Amiri" w:hAnsi="Amiri" w:eastAsia="Amiri" w:cs="Amiri"/>
          <w:color w:val="111111"/>
          <w:sz w:val="28"/>
          <w:sz w:val="28"/>
          <w:szCs w:val="28"/>
          <w:rtl w:val="true"/>
          <w:lang w:bidi="ar-SA"/>
        </w:rPr>
        <w:t xml:space="preserve">، ولم يأمرهم بتسليمها إليه إلّا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يخفى هذا الأمر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ینشر</w:t>
      </w:r>
      <w:r>
        <w:rPr>
          <w:rStyle w:val="FootnoteAnchor"/>
          <w:rtl w:val="true"/>
        </w:rPr>
        <w:footnoteReference w:id="1147"/>
      </w:r>
      <w:r>
        <w:rPr>
          <w:rFonts w:ascii="Amiri" w:hAnsi="Amiri" w:eastAsia="Amiri" w:cs="Amiri"/>
          <w:color w:val="111111"/>
          <w:sz w:val="28"/>
          <w:sz w:val="28"/>
          <w:szCs w:val="28"/>
          <w:rtl w:val="true"/>
          <w:lang w:bidi="ar-SA"/>
        </w:rPr>
        <w:t xml:space="preserve">لئلّا يهتدي إليه النّاس ويعرفونه ، وقد كان جعفر الكذّاب حمل عشرين ألف دينار إلى الخليفة لمّاتوفّي الحسن بن علي عليها السلام ، وقال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تجعل لي مرتبة أخي الحسن ومنزلته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منزلة أخيك لم تكن بنا إنّما كانت بالله عزّ 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نحن كنّا نجهد </w:t>
      </w:r>
      <w:r>
        <w:rPr>
          <w:rStyle w:val="FootnoteAnchor"/>
          <w:rtl w:val="true"/>
        </w:rPr>
        <w:footnoteReference w:id="1150"/>
      </w:r>
      <w:r>
        <w:rPr>
          <w:rFonts w:ascii="Amiri" w:hAnsi="Amiri" w:eastAsia="Amiri" w:cs="Amiri"/>
          <w:color w:val="111111"/>
          <w:sz w:val="28"/>
          <w:sz w:val="28"/>
          <w:szCs w:val="28"/>
          <w:rtl w:val="true"/>
          <w:lang w:bidi="ar-SA"/>
        </w:rPr>
        <w:t xml:space="preserve">في حظ منزلته ، والوضع منه ، وكان الله عزّ وجلّ يأبى إلا أن يزيده كلّ يوم رفعة لما كان فيه من الصيانة ، وحسن السمت ،والعلم والعبادة ، فإن كنت عند شيعة أخيك بمنزلته فلا حاجة بك إلينا ، وإن لم </w:t>
      </w:r>
      <w:bookmarkStart w:id="122" w:name="pg8966_106008"/>
    </w:p>
    <w:p>
      <w:pPr>
        <w:pStyle w:val="BookText"/>
        <w:rPr/>
      </w:pPr>
      <w:bookmarkEnd w:id="122"/>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بمنزلته ولم يكن فيك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 xml:space="preserve">في أخيك لم تغن عنك 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1689899_2870459653"/>
      <w:bookmarkStart w:id="124" w:name="_Toc44"/>
      <w:bookmarkEnd w:id="123"/>
      <w:r>
        <w:rPr>
          <w:rtl w:val="true"/>
        </w:rPr>
        <w:t xml:space="preserve">الثالث والأربعون </w:t>
      </w:r>
      <w:r>
        <w:rPr>
          <w:rtl w:val="true"/>
        </w:rPr>
        <w:t xml:space="preserve">: </w:t>
      </w:r>
      <w:r>
        <w:rPr>
          <w:rtl w:val="true"/>
        </w:rPr>
        <w:t xml:space="preserve">أبو القاسم الروحي </w:t>
      </w:r>
      <w:r>
        <w:rPr>
          <w:rtl w:val="true"/>
        </w:rPr>
        <w:t>:</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الأسود</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ذكره مترضياًعليه ومترحماً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التوقيعات الواردة عن القائم الحجة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شيخ القميين في عصره ومتقدمهم ، وفقيههم ، وثقتهم ، كان قدم العراق واجتمع مع أبي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مسائل ، ثم كاتبه بعد ذلك على يد عليّ بن جعفر بن الأسود يسأله أن يوصل له رقعة إلى الصاحب عليه السلام ويسأله فيها الولد فكتب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دعونا الله لك بذلك وسنرزق ولدین ذکرین خیّرین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 له أبو جعفر وأبو عبد الله من أمّ 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أبو عبد الله الحسين بن عبيد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ولدلت بدعوة صاحب الامر عليه السلام ويفتخر بذلك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فيمن لم يرو عنهم عليهم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تصانيف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فقيهاً ، جليلاً ، ثقة ، له كتب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ترجمته في معجم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أسأل أبا القاسم الروحي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أحد السفراء والنوّاب الخاصّة للإمام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وشهرة جلالته وعظمته أغنتنا عن الإطالة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يسأل مولانا صاحب الزمان عليه السلام أن يدعو الله عزّ وجلّ أن</w:t>
      </w:r>
    </w:p>
    <w:p>
      <w:pPr>
        <w:pStyle w:val="BookText"/>
        <w:rPr/>
      </w:pPr>
      <w:r>
        <w:rPr>
          <w:rFonts w:ascii="Amiri" w:hAnsi="Amiri" w:eastAsia="Amiri" w:cs="Amiri"/>
          <w:color w:val="111111"/>
          <w:sz w:val="28"/>
          <w:sz w:val="28"/>
          <w:szCs w:val="28"/>
          <w:rtl w:val="true"/>
          <w:lang w:bidi="ar-SA"/>
        </w:rPr>
        <w:t xml:space="preserve">يرزقه </w:t>
      </w:r>
      <w:r>
        <w:rPr>
          <w:rStyle w:val="FootnoteAnchor"/>
          <w:rtl w:val="true"/>
        </w:rPr>
        <w:footnoteReference w:id="1155"/>
      </w:r>
      <w:r>
        <w:rPr>
          <w:rFonts w:ascii="Amiri" w:hAnsi="Amiri" w:eastAsia="Amiri" w:cs="Amiri"/>
          <w:color w:val="111111"/>
          <w:sz w:val="28"/>
          <w:sz w:val="28"/>
          <w:szCs w:val="28"/>
          <w:rtl w:val="true"/>
          <w:lang w:bidi="ar-SA"/>
        </w:rPr>
        <w:t xml:space="preserve">ولداً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بعد ذلك بثلاثة أيّام أنّه قد دعا العلي بن الحسين ، وأنّه سيولد له ولد مبارك ينفع الله عزّ وجلّ به ، وبعده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على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في أمر نفسي أن يدعو الله إلى أن يرزقني </w:t>
      </w:r>
      <w:r>
        <w:rPr>
          <w:rStyle w:val="FootnoteAnchor"/>
          <w:rtl w:val="true"/>
        </w:rPr>
        <w:footnoteReference w:id="1157"/>
      </w:r>
      <w:r>
        <w:rPr>
          <w:rFonts w:ascii="Amiri" w:hAnsi="Amiri" w:eastAsia="Amiri" w:cs="Amiri"/>
          <w:color w:val="111111"/>
          <w:sz w:val="28"/>
          <w:sz w:val="28"/>
          <w:szCs w:val="28"/>
          <w:rtl w:val="true"/>
          <w:lang w:bidi="ar-SA"/>
        </w:rPr>
        <w:t xml:space="preserve">ولداً ذكراً فلم يجبني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هذا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السنة ابنه</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أولاد ، ولم يولد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وأرغب في کتب العلم وحفظه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ليس بعجب أن تكون لك هذه الرغبة في العلم وأنت وُلِدتَ بدعاء الإمام عليه السلام</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غيبة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678/3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وعن 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بابویه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في ثاقب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علىّ الأسود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في 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بن موسى بن بابویه كان تحته بنت عمه ولم يرزق منها ولداً ، وكتب إلى الشيخ أبو القاسم بن </w:t>
      </w:r>
      <w:bookmarkStart w:id="125" w:name="pg8966_106010"/>
    </w:p>
    <w:p>
      <w:pPr>
        <w:pStyle w:val="BookText"/>
        <w:rPr/>
      </w:pPr>
      <w:bookmarkEnd w:id="125"/>
      <w:r>
        <w:rPr>
          <w:rFonts w:ascii="Amiri" w:hAnsi="Amiri" w:eastAsia="Amiri" w:cs="Amiri"/>
          <w:color w:val="111111"/>
          <w:sz w:val="28"/>
          <w:sz w:val="28"/>
          <w:szCs w:val="28"/>
          <w:rtl w:val="true"/>
          <w:lang w:bidi="ar-SA"/>
        </w:rPr>
        <w:t xml:space="preserve">روح أن يسأل الحضرة ليدعو الله أن يرزقه أولاداً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فقهاء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منها ، فجاء الجواب أنك لا ترزق من هذه ، وستملك جارية ديلمية ترزق منها ولدين فقیهین </w:t>
      </w:r>
      <w:r>
        <w:rPr>
          <w:rStyle w:val="FootnoteAnchor"/>
          <w:rtl w:val="true"/>
        </w:rPr>
        <w:footnoteReference w:id="1165"/>
      </w:r>
      <w:r>
        <w:rPr>
          <w:rFonts w:ascii="Amiri" w:hAnsi="Amiri" w:eastAsia="Amiri" w:cs="Amiri"/>
          <w:color w:val="111111"/>
          <w:sz w:val="28"/>
          <w:sz w:val="28"/>
          <w:szCs w:val="28"/>
          <w:rtl w:val="true"/>
          <w:lang w:bidi="ar-SA"/>
        </w:rPr>
        <w:t xml:space="preserve">، فرزق محمداً والحسين </w:t>
      </w:r>
      <w:r>
        <w:rPr>
          <w:rStyle w:val="FootnoteAnchor"/>
          <w:rtl w:val="true"/>
        </w:rPr>
        <w:footnoteReference w:id="1166"/>
      </w:r>
      <w:r>
        <w:rPr>
          <w:rFonts w:ascii="IRNazanin" w:hAnsi="IRNazanin" w:eastAsia="IRNazanin"/>
          <w:color w:val="111111"/>
          <w:sz w:val="28"/>
          <w:sz w:val="28"/>
          <w:szCs w:val="28"/>
          <w:rtl w:val="true"/>
          <w:lang w:bidi="fa-IR"/>
        </w:rPr>
        <w:t xml:space="preserve">، فقیهین باهرين </w:t>
      </w:r>
      <w:r>
        <w:rPr>
          <w:rStyle w:val="FootnoteAnchor"/>
          <w:rtl w:val="true"/>
        </w:rPr>
        <w:footnoteReference w:id="1167"/>
      </w:r>
      <w:r>
        <w:rPr>
          <w:rFonts w:ascii="Amiri" w:hAnsi="Amiri" w:eastAsia="Amiri" w:cs="Amiri"/>
          <w:color w:val="111111"/>
          <w:sz w:val="28"/>
          <w:sz w:val="28"/>
          <w:szCs w:val="28"/>
          <w:rtl w:val="true"/>
          <w:lang w:bidi="ar-SA"/>
        </w:rPr>
        <w:t>، وكان لها أخ وسط مشتغل بالزهد لا فقه 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689901_2870459653"/>
      <w:bookmarkStart w:id="127" w:name="_Toc45"/>
      <w:bookmarkEnd w:id="126"/>
      <w:r>
        <w:rPr>
          <w:rtl w:val="true"/>
        </w:rPr>
        <w:t xml:space="preserve">الرابع والأربعون </w:t>
      </w:r>
      <w:r>
        <w:rPr>
          <w:rtl w:val="true"/>
        </w:rPr>
        <w:t xml:space="preserve">: </w:t>
      </w:r>
      <w:r>
        <w:rPr>
          <w:rtl w:val="true"/>
        </w:rPr>
        <w:t xml:space="preserve">أحمد بن إسحاق بن سعد الأشعري </w:t>
      </w:r>
      <w:r>
        <w:rPr>
          <w:rtl w:val="true"/>
        </w:rPr>
        <w:t>:</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Style w:val="FootnoteAnchor"/>
          <w:rtl w:val="true"/>
        </w:rPr>
        <w:footnoteReference w:id="1169"/>
      </w:r>
      <w:r>
        <w:rPr>
          <w:rFonts w:ascii="Amiri" w:hAnsi="Amiri" w:eastAsia="Amiri" w:cs="Amiri"/>
          <w:color w:val="111111"/>
          <w:sz w:val="28"/>
          <w:sz w:val="28"/>
          <w:szCs w:val="28"/>
          <w:rtl w:val="true"/>
          <w:lang w:bidi="ar-SA"/>
        </w:rPr>
        <w:t xml:space="preserve">علي بن عبد الله الوراق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هو من مشايخ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سعد بن عبد الله ، وروى عنه الصدوق في الفقيه ، وسائر كتبه ، ووصفه بالرازي في العيون ، وترضّی عليه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8290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إسحاق بن سعد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عليها السلام وأنا أريد أن أسأله عن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بعده ،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خلقه ، به يرفع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عن أهل الأرض ، وبه ينزل الغيث ، وبه يخرج بركات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والخليفة بعدك ؟ فنهض عليه السلام</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 xml:space="preserve">ودخل البيت ، ثم خرج وعلى عاتقه غلام كأنّ وجهه القمر ليلة البدر ، من أبناء 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کرامتك على الله عزّ وجلّ وعلى حججه ما عرضت عليك إبني هذا ، إنّه سميّ رسول الله صلى الله عليه وآله وكنيّه ، الذي يملأ الأرض قسطاً وعدلاً كما ملئت جوراً، وظلماً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الأمّة مثل الخضر عليه السلام ، ومثله كمثل </w:t>
      </w:r>
      <w:r>
        <w:rPr>
          <w:rStyle w:val="FootnoteAnchor"/>
          <w:rtl w:val="true"/>
        </w:rPr>
        <w:footnoteReference w:id="1173"/>
      </w:r>
      <w:r>
        <w:rPr>
          <w:rFonts w:ascii="Amiri" w:hAnsi="Amiri" w:eastAsia="Amiri" w:cs="Amiri"/>
          <w:color w:val="111111"/>
          <w:sz w:val="28"/>
          <w:sz w:val="28"/>
          <w:szCs w:val="28"/>
          <w:rtl w:val="true"/>
          <w:lang w:bidi="ar-SA"/>
        </w:rPr>
        <w:t xml:space="preserve">ذي القرنين ، والله ليغيب غيبة لا ينجو فيها من الهلكة </w:t>
      </w:r>
      <w:r>
        <w:rPr>
          <w:rStyle w:val="FootnoteAnchor"/>
          <w:rtl w:val="true"/>
        </w:rPr>
        <w:footnoteReference w:id="1174"/>
      </w:r>
      <w:r>
        <w:rPr>
          <w:rFonts w:ascii="Amiri" w:hAnsi="Amiri" w:eastAsia="Amiri" w:cs="Amiri"/>
          <w:color w:val="111111"/>
          <w:sz w:val="28"/>
          <w:sz w:val="28"/>
          <w:szCs w:val="28"/>
          <w:rtl w:val="true"/>
          <w:lang w:bidi="ar-SA"/>
        </w:rPr>
        <w:t>إلا من ثبّته</w:t>
      </w:r>
      <w:r>
        <w:rPr>
          <w:rStyle w:val="FootnoteAnchor"/>
          <w:rtl w:val="true"/>
        </w:rPr>
        <w:footnoteReference w:id="1175"/>
      </w:r>
      <w:r>
        <w:rPr>
          <w:rFonts w:ascii="Amiri" w:hAnsi="Amiri" w:eastAsia="Amiri" w:cs="Amiri"/>
          <w:color w:val="111111"/>
          <w:sz w:val="28"/>
          <w:sz w:val="28"/>
          <w:szCs w:val="28"/>
          <w:rtl w:val="true"/>
          <w:lang w:bidi="ar-SA"/>
        </w:rPr>
        <w:t xml:space="preserve">الله عزّوجل على القول بإمامته ، ووفقه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للدعاء بتعجيل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77"/>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w:t>
      </w:r>
      <w:r>
        <w:rPr>
          <w:rStyle w:val="FootnoteAnchor"/>
          <w:rtl w:val="true"/>
        </w:rPr>
        <w:footnoteReference w:id="1179"/>
      </w:r>
      <w:r>
        <w:rPr>
          <w:rFonts w:ascii="Amiri" w:hAnsi="Amiri" w:eastAsia="Amiri" w:cs="Amiri"/>
          <w:color w:val="111111"/>
          <w:sz w:val="28"/>
          <w:sz w:val="28"/>
          <w:szCs w:val="28"/>
          <w:rtl w:val="true"/>
          <w:lang w:bidi="ar-SA"/>
        </w:rPr>
        <w:t xml:space="preserve">من علامة يطمئن إليها قلبي ؟ فنطق الغلام عليه السلام بلسان عربي فصيح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 والمنتقم من أعدائه ، ولا تطلب</w:t>
      </w:r>
      <w:r>
        <w:rPr>
          <w:rStyle w:val="FootnoteAnchor"/>
          <w:rtl w:val="true"/>
        </w:rPr>
        <w:footnoteReference w:id="1180"/>
      </w:r>
      <w:r>
        <w:rPr>
          <w:rFonts w:ascii="Amiri" w:hAnsi="Amiri" w:eastAsia="Amiri" w:cs="Amiri"/>
          <w:color w:val="111111"/>
          <w:sz w:val="28"/>
          <w:sz w:val="28"/>
          <w:szCs w:val="28"/>
          <w:rtl w:val="true"/>
          <w:lang w:bidi="ar-SA"/>
        </w:rPr>
        <w:t xml:space="preserve">أثراً بعد عين يا أحمد بن إسحاق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81"/>
      </w:r>
      <w:r>
        <w:rPr>
          <w:rFonts w:ascii="Amiri" w:hAnsi="Amiri" w:eastAsia="Amiri" w:cs="Amiri"/>
          <w:color w:val="111111"/>
          <w:sz w:val="28"/>
          <w:sz w:val="28"/>
          <w:szCs w:val="28"/>
          <w:rtl w:val="true"/>
          <w:lang w:bidi="ar-SA"/>
        </w:rPr>
        <w:t xml:space="preserve">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 فلمّا كان من الغد 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w:t>
      </w:r>
      <w:bookmarkStart w:id="128" w:name="pg8966_106012"/>
    </w:p>
    <w:p>
      <w:pPr>
        <w:pStyle w:val="BookText"/>
        <w:rPr/>
      </w:pPr>
      <w:bookmarkEnd w:id="128"/>
      <w:r>
        <w:rPr>
          <w:rFonts w:ascii="Amiri" w:hAnsi="Amiri" w:eastAsia="Amiri" w:cs="Amiri"/>
          <w:color w:val="111111"/>
          <w:sz w:val="28"/>
          <w:sz w:val="28"/>
          <w:szCs w:val="28"/>
          <w:rtl w:val="true"/>
          <w:lang w:bidi="ar-SA"/>
        </w:rPr>
        <w:t>عليّ</w:t>
      </w:r>
      <w:r>
        <w:rPr>
          <w:rStyle w:val="FootnoteAnchor"/>
          <w:rtl w:val="true"/>
        </w:rPr>
        <w:footnoteReference w:id="1183"/>
      </w:r>
      <w:r>
        <w:rPr>
          <w:rFonts w:ascii="Amiri" w:hAnsi="Amiri" w:eastAsia="Amiri" w:cs="Amiri"/>
          <w:color w:val="111111"/>
          <w:sz w:val="28"/>
          <w:sz w:val="28"/>
          <w:szCs w:val="28"/>
          <w:rtl w:val="true"/>
          <w:lang w:bidi="ar-SA"/>
        </w:rPr>
        <w:t xml:space="preserve">فيا السنّة الجارية فيه من الخضر وذي القرنين ؟ قال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الغيبة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18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وإنّ </w:t>
      </w:r>
      <w:r>
        <w:rPr>
          <w:rStyle w:val="FootnoteAnchor"/>
          <w:rtl w:val="true"/>
        </w:rPr>
        <w:footnoteReference w:id="1186"/>
      </w:r>
      <w:r>
        <w:rPr>
          <w:rFonts w:ascii="IRNazanin" w:hAnsi="IRNazanin" w:eastAsia="IRNazanin"/>
          <w:color w:val="111111"/>
          <w:sz w:val="28"/>
          <w:sz w:val="28"/>
          <w:szCs w:val="28"/>
          <w:rtl w:val="true"/>
          <w:lang w:bidi="fa-IR"/>
        </w:rPr>
        <w:t>غيبته لتطول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حتّی يرجع عن هذا الأمر أكثر القائلين به ، فلا</w:t>
      </w:r>
      <w:r>
        <w:rPr>
          <w:rStyle w:val="FootnoteAnchor"/>
          <w:rtl w:val="true"/>
        </w:rPr>
        <w:footnoteReference w:id="1187"/>
      </w:r>
      <w:r>
        <w:rPr>
          <w:rFonts w:ascii="Amiri" w:hAnsi="Amiri" w:eastAsia="Amiri" w:cs="Amiri"/>
          <w:color w:val="111111"/>
          <w:sz w:val="28"/>
          <w:sz w:val="28"/>
          <w:szCs w:val="28"/>
          <w:rtl w:val="true"/>
          <w:lang w:bidi="ar-SA"/>
        </w:rPr>
        <w:t xml:space="preserve">يبقى إلّا من أخذ الله عزّ وجلّ عهده بولايتنا </w:t>
      </w:r>
      <w:r>
        <w:rPr>
          <w:rStyle w:val="FootnoteAnchor"/>
          <w:rtl w:val="true"/>
        </w:rPr>
        <w:footnoteReference w:id="1188"/>
      </w:r>
      <w:r>
        <w:rPr>
          <w:rFonts w:ascii="Amiri" w:hAnsi="Amiri" w:eastAsia="Amiri" w:cs="Amiri"/>
          <w:color w:val="111111"/>
          <w:sz w:val="28"/>
          <w:sz w:val="28"/>
          <w:szCs w:val="28"/>
          <w:rtl w:val="true"/>
          <w:lang w:bidi="ar-SA"/>
        </w:rPr>
        <w:t xml:space="preserve">، وكتب في قلبه الإيمان ، وأيده بروح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من أمر الله ، وسرّ من سرّ الله ، وغيب من غيب الله ، فخذ ما آتيتك واكتمه وكن من الشاکرین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 xml:space="preserve">غداً في علّيّين </w:t>
      </w:r>
      <w:r>
        <w:rPr>
          <w:rStyle w:val="FootnoteAnchor"/>
          <w:rtl w:val="true"/>
        </w:rPr>
        <w:footnoteReference w:id="1190"/>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1689903_2870459653"/>
      <w:bookmarkStart w:id="130" w:name="_Toc46"/>
      <w:bookmarkEnd w:id="129"/>
      <w:r>
        <w:rPr>
          <w:rtl w:val="true"/>
        </w:rPr>
        <w:t xml:space="preserve">الخامس والأربعون </w:t>
      </w:r>
      <w:r>
        <w:rPr>
          <w:rtl w:val="true"/>
        </w:rPr>
        <w:t xml:space="preserve">: </w:t>
      </w:r>
      <w:r>
        <w:rPr>
          <w:rtl w:val="true"/>
        </w:rPr>
        <w:t xml:space="preserve">أبو علي محمد بن أحمد المحمودي ، وجماعة </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في مسند فاطمة عليها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على المطلبي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192"/>
      </w:r>
      <w:r>
        <w:rPr>
          <w:rFonts w:ascii="IRNazanin" w:hAnsi="IRNazanin" w:eastAsia="IRNazanin"/>
          <w:color w:val="111111"/>
          <w:sz w:val="28"/>
          <w:sz w:val="28"/>
          <w:szCs w:val="28"/>
          <w:rtl w:val="true"/>
          <w:lang w:bidi="fa-IR"/>
        </w:rPr>
        <w:t>أبو الحسن محمد بن على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المحمودي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أحمد المحمودي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نيف وعشرين 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كنت في جميعها </w:t>
      </w:r>
    </w:p>
    <w:p>
      <w:pPr>
        <w:pStyle w:val="BookText"/>
        <w:rPr/>
      </w:pPr>
      <w:r>
        <w:rPr>
          <w:rFonts w:ascii="Amiri" w:hAnsi="Amiri" w:eastAsia="Amiri" w:cs="Amiri"/>
          <w:color w:val="111111"/>
          <w:sz w:val="28"/>
          <w:sz w:val="28"/>
          <w:szCs w:val="28"/>
          <w:rtl w:val="true"/>
          <w:lang w:bidi="ar-SA"/>
        </w:rPr>
        <w:t xml:space="preserve">أتعلّق بأستار الكعبة ، وأقف على الحطيم ، والحجر الأسود ، ومقام إبراهيم ،وأديم الدعاء في هذه المواضع ، وأقف بالموقف وأجعل جلّ دعائي أن يريني مولاي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فإنّني في بعض السنين قد وقفت بمكة على أن أبتاع حاجة ومعي غلام في يده 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حلج ملمعة </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فدفعت إلى الغلام الثمن وأخذت المشربة من يده ، وتشاغل الغلام بمساكسة البيع وأنا واقف أترقب إذ جذب ردائي جاذب فحوّلت وجهي إليه فرأيت رجلاً أذعرت حين نظرت إليه هيبة</w:t>
      </w:r>
      <w:r>
        <w:rPr>
          <w:rStyle w:val="FootnoteAnchor"/>
          <w:rtl w:val="true"/>
        </w:rPr>
        <w:footnoteReference w:id="1195"/>
      </w:r>
      <w:r>
        <w:rPr>
          <w:rFonts w:ascii="Amiri" w:hAnsi="Amiri" w:eastAsia="Amiri" w:cs="Amiri"/>
          <w:color w:val="111111"/>
          <w:sz w:val="28"/>
          <w:sz w:val="28"/>
          <w:szCs w:val="28"/>
          <w:rtl w:val="true"/>
          <w:lang w:bidi="ar-SA"/>
        </w:rPr>
        <w:t xml:space="preserve">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المشربة ؟ فلم أستطع ردّ الجواب ، وغاب عن عيني فلم يلحقه بصري ،فظنته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فإنّني يوم من الأيام أصلّي بباب الصّفا بمكة ، فسجدت وجعلت مرفقي في صدري ، فحرّكني محرّك</w:t>
      </w:r>
      <w:r>
        <w:rPr>
          <w:rStyle w:val="FootnoteAnchor"/>
          <w:rtl w:val="true"/>
        </w:rPr>
        <w:footnoteReference w:id="1196"/>
      </w:r>
      <w:r>
        <w:rPr>
          <w:rFonts w:ascii="Amiri" w:hAnsi="Amiri" w:eastAsia="Amiri" w:cs="Amiri"/>
          <w:color w:val="111111"/>
          <w:sz w:val="28"/>
          <w:sz w:val="28"/>
          <w:szCs w:val="28"/>
          <w:rtl w:val="true"/>
          <w:lang w:bidi="ar-SA"/>
        </w:rPr>
        <w:t>برجله ، فرفعت رأسي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منكبك عن صدرك ، ففتحت عيني فإذا الرجل الذي سألني عن المشربة ، ولحقني من هيبته ما حار بصري ، فغاب عن عيني ، وأقمت على رجائي</w:t>
      </w:r>
      <w:r>
        <w:rPr>
          <w:rStyle w:val="FootnoteAnchor"/>
          <w:rtl w:val="true"/>
        </w:rPr>
        <w:footnoteReference w:id="1198"/>
      </w:r>
      <w:r>
        <w:rPr>
          <w:rFonts w:ascii="Amiri" w:hAnsi="Amiri" w:eastAsia="Amiri" w:cs="Amiri"/>
          <w:color w:val="111111"/>
          <w:sz w:val="28"/>
          <w:sz w:val="28"/>
          <w:szCs w:val="28"/>
          <w:rtl w:val="true"/>
          <w:lang w:bidi="ar-SA"/>
        </w:rPr>
        <w:t xml:space="preserve">ويقيني ، ومضت مدة وأنا أحج وأديم الدعاء في الموقف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فإنّني في آخر سنة جالس في ظهر الكعبة ، ومعي يمان بن الفتح بن دینار ، ومحمد بن القاسم العلوي ، وعلّان الكلاني</w:t>
      </w:r>
      <w:r>
        <w:rPr>
          <w:rStyle w:val="FootnoteAnchor"/>
          <w:rtl w:val="true"/>
        </w:rPr>
        <w:footnoteReference w:id="1199"/>
      </w:r>
      <w:r>
        <w:rPr>
          <w:rFonts w:ascii="Amiri" w:hAnsi="Amiri" w:eastAsia="Amiri" w:cs="Amiri"/>
          <w:color w:val="111111"/>
          <w:sz w:val="28"/>
          <w:sz w:val="28"/>
          <w:szCs w:val="28"/>
          <w:rtl w:val="true"/>
          <w:lang w:bidi="ar-SA"/>
        </w:rPr>
        <w:t xml:space="preserve">، ونحن نتحدّث إذا أنا بالرجل في الطواف ، وأشرت </w:t>
      </w:r>
      <w:r>
        <w:rPr>
          <w:rStyle w:val="FootnoteAnchor"/>
          <w:rtl w:val="true"/>
        </w:rPr>
        <w:footnoteReference w:id="1200"/>
      </w:r>
      <w:r>
        <w:rPr>
          <w:rFonts w:ascii="IRNazanin" w:hAnsi="IRNazanin" w:eastAsia="IRNazanin"/>
          <w:color w:val="111111"/>
          <w:sz w:val="28"/>
          <w:sz w:val="28"/>
          <w:szCs w:val="28"/>
          <w:rtl w:val="true"/>
          <w:lang w:bidi="fa-IR"/>
        </w:rPr>
        <w:t>بالنظر إليه ، وقمت أسعى لأتبعه ، فطاف حتّی إذا بلغ إلى الحجر رأی سائلاً واقفا على الحجر ، ويستحلف</w:t>
      </w:r>
      <w:r>
        <w:rPr>
          <w:rStyle w:val="FootnoteAnchor"/>
          <w:rtl w:val="true"/>
        </w:rPr>
        <w:footnoteReference w:id="1201"/>
      </w:r>
      <w:r>
        <w:rPr>
          <w:rFonts w:ascii="Amiri" w:hAnsi="Amiri" w:eastAsia="Amiri" w:cs="Amiri"/>
          <w:color w:val="111111"/>
          <w:sz w:val="28"/>
          <w:sz w:val="28"/>
          <w:szCs w:val="28"/>
          <w:rtl w:val="true"/>
          <w:lang w:bidi="ar-SA"/>
        </w:rPr>
        <w:t xml:space="preserve">ويسأل الناس </w:t>
      </w:r>
    </w:p>
    <w:p>
      <w:pPr>
        <w:pStyle w:val="BookText"/>
        <w:rPr/>
      </w:pPr>
      <w:r>
        <w:rPr>
          <w:rFonts w:ascii="Amiri" w:hAnsi="Amiri" w:eastAsia="Amiri" w:cs="Amiri"/>
          <w:color w:val="111111"/>
          <w:sz w:val="28"/>
          <w:sz w:val="28"/>
          <w:szCs w:val="28"/>
          <w:rtl w:val="true"/>
          <w:lang w:bidi="ar-SA"/>
        </w:rPr>
        <w:t>بالله عزّ وجلّ أن يتصدق</w:t>
      </w:r>
      <w:r>
        <w:rPr>
          <w:rStyle w:val="FootnoteAnchor"/>
          <w:rtl w:val="true"/>
        </w:rPr>
        <w:footnoteReference w:id="1202"/>
      </w:r>
      <w:r>
        <w:rPr>
          <w:rFonts w:ascii="Amiri" w:hAnsi="Amiri" w:eastAsia="Amiri" w:cs="Amiri"/>
          <w:color w:val="111111"/>
          <w:sz w:val="28"/>
          <w:sz w:val="28"/>
          <w:szCs w:val="28"/>
          <w:rtl w:val="true"/>
          <w:lang w:bidi="ar-SA"/>
        </w:rPr>
        <w:t xml:space="preserve">عليه ، فإذا بالرجل قد طلع ، فلمّا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السائل انكبّ إلى الأرض فأخذ </w:t>
      </w:r>
      <w:r>
        <w:rPr>
          <w:rStyle w:val="FootnoteAnchor"/>
          <w:rtl w:val="true"/>
        </w:rPr>
        <w:footnoteReference w:id="1204"/>
      </w:r>
      <w:r>
        <w:rPr>
          <w:rFonts w:ascii="IRNazanin" w:hAnsi="IRNazanin" w:eastAsia="IRNazanin"/>
          <w:color w:val="111111"/>
          <w:sz w:val="28"/>
          <w:sz w:val="28"/>
          <w:szCs w:val="28"/>
          <w:rtl w:val="true"/>
          <w:lang w:bidi="fa-IR"/>
        </w:rPr>
        <w:t xml:space="preserve">منها شیئاً ودفعه إلى السائل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،فعدلت إلى السائل </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فسألته عمّا وهب لك ، فأبى أن يعلمني ، فوهبت له دینارة فقلت له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ما في يدك ، ففتح يده فقدرت أن فيها عشرین دینارة ، فوقع في قلبي اليقين أنّه مولاي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رجعت إلى مجلسي الذي كنت فيه وعيني ممدودة إلى الطّواف ، حتّی إذا فرغ من طوافه عدل إلينا، فلحقنا له رهبة </w:t>
      </w:r>
      <w:r>
        <w:rPr>
          <w:rStyle w:val="FootnoteAnchor"/>
          <w:rtl w:val="true"/>
        </w:rPr>
        <w:footnoteReference w:id="1208"/>
      </w:r>
      <w:r>
        <w:rPr>
          <w:rFonts w:ascii="Amiri" w:hAnsi="Amiri" w:eastAsia="Amiri" w:cs="Amiri"/>
          <w:color w:val="111111"/>
          <w:sz w:val="28"/>
          <w:sz w:val="28"/>
          <w:szCs w:val="28"/>
          <w:rtl w:val="true"/>
          <w:lang w:bidi="ar-SA"/>
        </w:rPr>
        <w:t xml:space="preserve">شديدة ، وحارت أبصارنا جميعا ، قمنا إليه ، فجلس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يخفى عليكم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محمد بن القاسم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على خير إن شاء الله </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 xml:space="preserve">أتدرون ما كان يقول زین العابدين عليه السلام عند فراغه من صلاته في سجدة الشكر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مسكينك بفنائك ،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فقيرك زائرك ، حقيرك ببابك ياکریم ،، ثم انصرف عنّا ، ووقعنا</w:t>
      </w:r>
      <w:r>
        <w:rPr>
          <w:rStyle w:val="FootnoteAnchor"/>
          <w:rtl w:val="true"/>
        </w:rPr>
        <w:footnoteReference w:id="1210"/>
      </w:r>
      <w:r>
        <w:rPr>
          <w:rFonts w:ascii="Amiri" w:hAnsi="Amiri" w:eastAsia="Amiri" w:cs="Amiri"/>
          <w:color w:val="111111"/>
          <w:sz w:val="28"/>
          <w:sz w:val="28"/>
          <w:szCs w:val="28"/>
          <w:rtl w:val="true"/>
          <w:lang w:bidi="ar-SA"/>
        </w:rPr>
        <w:t>موج ونتذكر ونتفكر ولم نحقق ، ولمّا كان من الغد رأيناه في الطواف فامتدّت عيوننا إليه ، فلمّا فرغ من طوافه ، خرج إلينا، وجلس عندنا ، وأنس</w:t>
      </w:r>
      <w:r>
        <w:rPr>
          <w:rStyle w:val="FootnoteAnchor"/>
          <w:rtl w:val="true"/>
        </w:rPr>
        <w:footnoteReference w:id="1211"/>
      </w:r>
      <w:r>
        <w:rPr>
          <w:rFonts w:ascii="Amiri" w:hAnsi="Amiri" w:eastAsia="Amiri" w:cs="Amiri"/>
          <w:color w:val="111111"/>
          <w:sz w:val="28"/>
          <w:sz w:val="28"/>
          <w:szCs w:val="28"/>
          <w:rtl w:val="true"/>
          <w:lang w:bidi="ar-SA"/>
        </w:rPr>
        <w:t xml:space="preserve">وتحدّث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كان يقول </w:t>
      </w:r>
      <w:bookmarkStart w:id="131" w:name="pg8966_106015"/>
    </w:p>
    <w:p>
      <w:pPr>
        <w:pStyle w:val="BookText"/>
        <w:rPr/>
      </w:pPr>
      <w:bookmarkEnd w:id="131"/>
      <w:r>
        <w:rPr>
          <w:rFonts w:ascii="IRNazanin" w:hAnsi="IRNazanin" w:eastAsia="IRNazanin"/>
          <w:color w:val="111111"/>
          <w:sz w:val="28"/>
          <w:sz w:val="28"/>
          <w:szCs w:val="28"/>
          <w:rtl w:val="true"/>
          <w:lang w:bidi="fa-IR"/>
        </w:rPr>
        <w:t>زین العابدين عليه السلام في دعائه يعقب</w:t>
      </w:r>
      <w:r>
        <w:rPr>
          <w:rStyle w:val="FootnoteAnchor"/>
          <w:rtl w:val="true"/>
        </w:rPr>
        <w:footnoteReference w:id="1212"/>
      </w:r>
      <w:r>
        <w:rPr>
          <w:rFonts w:ascii="Amiri" w:hAnsi="Amiri" w:eastAsia="Amiri" w:cs="Amiri"/>
          <w:color w:val="111111"/>
          <w:sz w:val="28"/>
          <w:sz w:val="28"/>
          <w:szCs w:val="28"/>
          <w:rtl w:val="true"/>
          <w:lang w:bidi="ar-SA"/>
        </w:rPr>
        <w:t xml:space="preserve">الصلاة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الذي به تقوم السماء والأرض ، وباسمك الذي به تجمع المتفّرق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تفرق بين المجتمع ، وبإسمك الذي تفرق به بين الحقّ والباطل ، وباسمك الذي تعلم به کیل البحار ، وعدد الرمال ، ووزن الجبال أن تفعل بي كذا وكذا ، وأقبل على حتّی صرنا بعرفات وأدمت الدعاء ، فلمّا أفضنا وصرنا </w:t>
      </w:r>
      <w:r>
        <w:rPr>
          <w:rStyle w:val="FootnoteAnchor"/>
          <w:rtl w:val="true"/>
        </w:rPr>
        <w:footnoteReference w:id="1214"/>
      </w:r>
      <w:r>
        <w:rPr>
          <w:rFonts w:ascii="Amiri" w:hAnsi="Amiri" w:eastAsia="Amiri" w:cs="Amiri"/>
          <w:color w:val="111111"/>
          <w:sz w:val="28"/>
          <w:sz w:val="28"/>
          <w:szCs w:val="28"/>
          <w:rtl w:val="true"/>
          <w:lang w:bidi="ar-SA"/>
        </w:rPr>
        <w:t xml:space="preserve">إلى المزدلفة وبتنا بها </w:t>
      </w:r>
      <w:r>
        <w:rPr>
          <w:rStyle w:val="FootnoteAnchor"/>
          <w:rtl w:val="true"/>
        </w:rPr>
        <w:footnoteReference w:id="1215"/>
      </w:r>
      <w:r>
        <w:rPr>
          <w:rFonts w:ascii="Amiri" w:hAnsi="Amiri" w:eastAsia="Amiri" w:cs="Amiri"/>
          <w:color w:val="111111"/>
          <w:sz w:val="28"/>
          <w:sz w:val="28"/>
          <w:szCs w:val="28"/>
          <w:rtl w:val="true"/>
          <w:lang w:bidi="ar-SA"/>
        </w:rPr>
        <w:t xml:space="preserve">، فرأيت رسول الله صلى الله عليه وآله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حاجتك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صاحبك</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فتيقّنت عندنا</w:t>
      </w:r>
      <w:r>
        <w:rPr>
          <w:rStyle w:val="FootnoteAnchor"/>
          <w:rtl w:val="true"/>
        </w:rPr>
        <w:footnoteReference w:id="1217"/>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1689905_2870459653"/>
      <w:bookmarkStart w:id="133" w:name="_Toc47"/>
      <w:bookmarkEnd w:id="132"/>
      <w:r>
        <w:rPr>
          <w:rtl w:val="true"/>
        </w:rPr>
        <w:t xml:space="preserve">السادس والأربعون </w:t>
      </w:r>
      <w:r>
        <w:rPr>
          <w:rtl w:val="true"/>
        </w:rPr>
        <w:t xml:space="preserve">: </w:t>
      </w:r>
      <w:r>
        <w:rPr>
          <w:rtl w:val="true"/>
        </w:rPr>
        <w:t xml:space="preserve">علي بن إبراهيم بن مهزیار </w:t>
      </w:r>
      <w:r>
        <w:rPr>
          <w:rtl w:val="true"/>
        </w:rPr>
        <w:t>:.</w:t>
      </w:r>
      <w:bookmarkEnd w:id="1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عبد الله محمد بن سهل الجلودي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الخير أحمد بن محمد بن جعفر الطاري </w:t>
      </w:r>
      <w:r>
        <w:rPr>
          <w:rStyle w:val="FootnoteAnchor"/>
          <w:rtl w:val="true"/>
        </w:rPr>
        <w:footnoteReference w:id="1219"/>
      </w:r>
      <w:r>
        <w:rPr>
          <w:rFonts w:ascii="IRNazanin" w:hAnsi="IRNazanin" w:eastAsia="IRNazanin"/>
          <w:color w:val="111111"/>
          <w:sz w:val="28"/>
          <w:sz w:val="28"/>
          <w:szCs w:val="28"/>
          <w:rtl w:val="true"/>
          <w:lang w:bidi="fa-IR"/>
        </w:rPr>
        <w:t xml:space="preserve">الكوفي في مسجد أبي إبراهيم موسی بن جعفر عليها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يحيى الحارثي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مهزيار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بعض السنين حاجاً إذ دخلت المدينة وأقمت بها أياماً ، أسأل وأستبحث عن صاحب الزمان عليه السلام ، فما عرفت له خبرة ولا وقعت لي عليه عين ، فاغتممت غماً شديداً ، وخشيت أن يفوتني ما أمّلته من طلب صاحب الزمان عليه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فخرجت حتّی أتيت مكة ، فقضيت حجتي واعتمرت بها أسبوعاً كل ذلك أطلب ، فبينا</w:t>
      </w:r>
      <w:r>
        <w:rPr>
          <w:rStyle w:val="FootnoteAnchor"/>
          <w:rtl w:val="true"/>
        </w:rPr>
        <w:footnoteReference w:id="1220"/>
      </w:r>
      <w:r>
        <w:rPr>
          <w:rFonts w:ascii="Amiri" w:hAnsi="Amiri" w:eastAsia="Amiri" w:cs="Amiri"/>
          <w:color w:val="111111"/>
          <w:sz w:val="28"/>
          <w:sz w:val="28"/>
          <w:szCs w:val="28"/>
          <w:rtl w:val="true"/>
          <w:lang w:bidi="ar-SA"/>
        </w:rPr>
        <w:t xml:space="preserve">أنا أفّكّر إذ انكشف </w:t>
      </w:r>
      <w:r>
        <w:rPr>
          <w:rStyle w:val="FootnoteAnchor"/>
          <w:rtl w:val="true"/>
        </w:rPr>
        <w:footnoteReference w:id="1221"/>
      </w:r>
      <w:r>
        <w:rPr>
          <w:rFonts w:ascii="Amiri" w:hAnsi="Amiri" w:eastAsia="Amiri" w:cs="Amiri"/>
          <w:color w:val="111111"/>
          <w:sz w:val="28"/>
          <w:sz w:val="28"/>
          <w:szCs w:val="28"/>
          <w:rtl w:val="true"/>
          <w:lang w:bidi="ar-SA"/>
        </w:rPr>
        <w:t>لي باب الكعبة ، فإذا أنا بإنسان كانّه غصن بان ، متّزر ببردة ، متّشح بأخرى ، قد كشف عطف بردته عن</w:t>
      </w:r>
      <w:r>
        <w:rPr>
          <w:rStyle w:val="FootnoteAnchor"/>
          <w:rtl w:val="true"/>
        </w:rPr>
        <w:footnoteReference w:id="1222"/>
      </w:r>
      <w:r>
        <w:rPr>
          <w:rFonts w:ascii="Amiri" w:hAnsi="Amiri" w:eastAsia="Amiri" w:cs="Amiri"/>
          <w:color w:val="111111"/>
          <w:sz w:val="28"/>
          <w:sz w:val="28"/>
          <w:szCs w:val="28"/>
          <w:rtl w:val="true"/>
          <w:lang w:bidi="ar-SA"/>
        </w:rPr>
        <w:t xml:space="preserve">عاتقه ،فارتاح قلبي وبادرت لقصده ، فانثنى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ابن الخصيب</w:t>
      </w:r>
      <w:r>
        <w:rPr>
          <w:rStyle w:val="FootnoteAnchor"/>
          <w:rtl w:val="true"/>
        </w:rPr>
        <w:footnoteReference w:id="1223"/>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فما كان أطول ليله ، وأكثر نیله وأغزر دمعنه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المهزيار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بالسلام أبا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صافحني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وعانقني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فعلت العلامة التي بينك وبين الماضي أبي محمد نضر الله وجهه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 وأدخلت يدي إلى جيبي </w:t>
      </w:r>
      <w:r>
        <w:rPr>
          <w:rStyle w:val="FootnoteAnchor"/>
          <w:rtl w:val="true"/>
        </w:rPr>
        <w:footnoteReference w:id="1224"/>
      </w:r>
      <w:r>
        <w:rPr>
          <w:rFonts w:ascii="IRNazanin" w:hAnsi="IRNazanin" w:eastAsia="IRNazanin"/>
          <w:color w:val="111111"/>
          <w:sz w:val="28"/>
          <w:sz w:val="28"/>
          <w:szCs w:val="28"/>
          <w:rtl w:val="true"/>
          <w:lang w:bidi="fa-IR"/>
        </w:rPr>
        <w:t xml:space="preserve">وأخرجت خاتمأ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 فلمّا قرأه استعبر حتّی بلّ طمره الذي كان على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أبا محمد، فإنك زين الأمّة ، شرّفك الله بالإمامة ، وتوّجك بتاج العلم والمعرفة ، فإنّا إليكم صائرون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صافحني</w:t>
      </w:r>
      <w:r>
        <w:rPr>
          <w:rStyle w:val="FootnoteAnchor"/>
          <w:rtl w:val="true"/>
        </w:rPr>
        <w:footnoteReference w:id="1225"/>
      </w:r>
      <w:r>
        <w:rPr>
          <w:rFonts w:ascii="Amiri" w:hAnsi="Amiri" w:eastAsia="Amiri" w:cs="Amiri"/>
          <w:color w:val="111111"/>
          <w:sz w:val="28"/>
          <w:sz w:val="28"/>
          <w:szCs w:val="28"/>
          <w:rtl w:val="true"/>
          <w:lang w:bidi="ar-SA"/>
        </w:rPr>
        <w:t xml:space="preserve">وعانقني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يا أبا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المحجوب عن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ما هو محجوب عنكم ، ولكن حجبه</w:t>
      </w:r>
      <w:r>
        <w:rPr>
          <w:rStyle w:val="FootnoteAnchor"/>
          <w:rtl w:val="true"/>
        </w:rPr>
        <w:footnoteReference w:id="1227"/>
      </w:r>
      <w:r>
        <w:rPr>
          <w:rFonts w:ascii="Amiri" w:hAnsi="Amiri" w:eastAsia="Amiri" w:cs="Amiri"/>
          <w:color w:val="111111"/>
          <w:sz w:val="28"/>
          <w:sz w:val="28"/>
          <w:szCs w:val="28"/>
          <w:rtl w:val="true"/>
          <w:lang w:bidi="ar-SA"/>
        </w:rPr>
        <w:t xml:space="preserve">سوء أعمالكم ، قم سر إلى رحلك وكن على أهبّة من لقائي </w:t>
      </w:r>
      <w:r>
        <w:rPr>
          <w:rStyle w:val="FootnoteAnchor"/>
          <w:rtl w:val="true"/>
        </w:rPr>
        <w:footnoteReference w:id="1228"/>
      </w:r>
      <w:r>
        <w:rPr>
          <w:rFonts w:ascii="Amiri" w:hAnsi="Amiri" w:eastAsia="Amiri" w:cs="Amiri"/>
          <w:color w:val="111111"/>
          <w:sz w:val="28"/>
          <w:sz w:val="28"/>
          <w:szCs w:val="28"/>
          <w:rtl w:val="true"/>
          <w:lang w:bidi="ar-SA"/>
        </w:rPr>
        <w:t xml:space="preserve">، إذا انحطّت الجوزاء ، وأزهرت نجوم السماء فها أنا لك بين الركن والصفا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فطابت نفسي وتيقنت أنّ الله فضّلني ، فما زلت أرقب الوقت حتّی </w:t>
      </w:r>
    </w:p>
    <w:p>
      <w:pPr>
        <w:pStyle w:val="BookText"/>
        <w:rPr/>
      </w:pPr>
      <w:r>
        <w:rPr>
          <w:rFonts w:ascii="Amiri" w:hAnsi="Amiri" w:eastAsia="Amiri" w:cs="Amiri"/>
          <w:color w:val="111111"/>
          <w:sz w:val="28"/>
          <w:sz w:val="28"/>
          <w:szCs w:val="28"/>
          <w:rtl w:val="true"/>
          <w:lang w:bidi="ar-SA"/>
        </w:rPr>
        <w:t>جاءني</w:t>
      </w:r>
      <w:r>
        <w:rPr>
          <w:rStyle w:val="FootnoteAnchor"/>
          <w:rtl w:val="true"/>
        </w:rPr>
        <w:footnoteReference w:id="1229"/>
      </w:r>
      <w:r>
        <w:rPr>
          <w:rFonts w:ascii="Amiri" w:hAnsi="Amiri" w:eastAsia="Amiri" w:cs="Amiri"/>
          <w:color w:val="111111"/>
          <w:sz w:val="28"/>
          <w:sz w:val="28"/>
          <w:szCs w:val="28"/>
          <w:rtl w:val="true"/>
          <w:lang w:bidi="ar-SA"/>
        </w:rPr>
        <w:t xml:space="preserve">وخرجت إلى مطيتي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واستويت على رحلي </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واستويت على ظهرها ،فإذا أنا بصاحبي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يا أبا الحسن ، فخرجت فلحقت به </w:t>
      </w:r>
      <w:r>
        <w:rPr>
          <w:rStyle w:val="FootnoteAnchor"/>
          <w:rtl w:val="true"/>
        </w:rPr>
        <w:footnoteReference w:id="1232"/>
      </w:r>
      <w:r>
        <w:rPr>
          <w:rFonts w:ascii="Amiri" w:hAnsi="Amiri" w:eastAsia="Amiri" w:cs="Amiri"/>
          <w:color w:val="111111"/>
          <w:sz w:val="28"/>
          <w:sz w:val="28"/>
          <w:szCs w:val="28"/>
          <w:rtl w:val="true"/>
          <w:lang w:bidi="ar-SA"/>
        </w:rPr>
        <w:t xml:space="preserve">فحيّاني بالسلام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أخ ، فما زال </w:t>
      </w:r>
      <w:r>
        <w:rPr>
          <w:rStyle w:val="FootnoteAnchor"/>
          <w:rtl w:val="true"/>
        </w:rPr>
        <w:footnoteReference w:id="1233"/>
      </w:r>
      <w:r>
        <w:rPr>
          <w:rFonts w:ascii="Amiri" w:hAnsi="Amiri" w:eastAsia="Amiri" w:cs="Amiri"/>
          <w:color w:val="111111"/>
          <w:sz w:val="28"/>
          <w:sz w:val="28"/>
          <w:szCs w:val="28"/>
          <w:rtl w:val="true"/>
          <w:lang w:bidi="ar-SA"/>
        </w:rPr>
        <w:t xml:space="preserve">يهبط وادياً ويرقى ذروة جبل إلى أن علقنا على الطائف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أنزل بنا نصلّي باقي صلاة الليل ، فنزلت فصلّى بنا الفجر ركعتين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فالركعتين الأوليين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صلاة الليل ، وأوتر فيهما ، والقنوت في كلّ</w:t>
      </w:r>
      <w:r>
        <w:rPr>
          <w:rStyle w:val="FootnoteAnchor"/>
          <w:rtl w:val="true"/>
        </w:rPr>
        <w:footnoteReference w:id="1234"/>
      </w:r>
      <w:r>
        <w:rPr>
          <w:rFonts w:ascii="Amiri" w:hAnsi="Amiri" w:eastAsia="Amiri" w:cs="Amiri"/>
          <w:color w:val="111111"/>
          <w:sz w:val="28"/>
          <w:sz w:val="28"/>
          <w:szCs w:val="28"/>
          <w:rtl w:val="true"/>
          <w:lang w:bidi="ar-SA"/>
        </w:rPr>
        <w:t xml:space="preserve">صلاة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أخ ، فلم يزل يهبط بي وادياً ويرقى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xml:space="preserve">ذروة جبل حتّی أشرفنا على واد عظيم مثل الكافور ، فأمد عيني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xml:space="preserve">ببیت من الشعر يتوقّد نوراً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ألمح </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هل ترى شیئاً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بيتاً من الشعر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والحظ </w:t>
      </w:r>
      <w:r>
        <w:rPr>
          <w:rStyle w:val="FootnoteAnchor"/>
          <w:rtl w:val="true"/>
        </w:rPr>
        <w:footnoteReference w:id="1238"/>
      </w:r>
      <w:r>
        <w:rPr>
          <w:rFonts w:ascii="IRNazanin" w:hAnsi="IRNazanin" w:eastAsia="IRNazanin"/>
          <w:color w:val="111111"/>
          <w:sz w:val="28"/>
          <w:sz w:val="28"/>
          <w:szCs w:val="28"/>
          <w:rtl w:val="true"/>
          <w:lang w:bidi="fa-IR"/>
        </w:rPr>
        <w:t xml:space="preserve">في الوادي ، واتبعت الأثر حتّی إذا صرنا بوسط الوادي ، نزل عن راحلته وخلّاها، ونزلت عن مطيتي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Style w:val="FootnoteAnchor"/>
          <w:rtl w:val="true"/>
        </w:rPr>
        <w:footnoteReference w:id="123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تاه </w:t>
      </w:r>
      <w:r>
        <w:rPr>
          <w:rStyle w:val="FootnoteAnchor"/>
          <w:rtl w:val="true"/>
        </w:rPr>
        <w:footnoteReference w:id="12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هذا واد لا يدخله إلا مؤمن ، ولا يخرج منه إلا مؤمن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سبقني ودخل الخباء ، وخرج إليّ مسرعاً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أذن لك في </w:t>
      </w:r>
    </w:p>
    <w:p>
      <w:pPr>
        <w:pStyle w:val="BookText"/>
        <w:rPr/>
      </w:pPr>
      <w:r>
        <w:rPr>
          <w:rFonts w:ascii="IRNazanin" w:hAnsi="IRNazanin" w:eastAsia="IRNazanin"/>
          <w:color w:val="111111"/>
          <w:sz w:val="28"/>
          <w:sz w:val="28"/>
          <w:szCs w:val="28"/>
          <w:rtl w:val="true"/>
          <w:lang w:bidi="fa-IR"/>
        </w:rPr>
        <w:t>الدخول</w:t>
      </w:r>
      <w:r>
        <w:rPr>
          <w:rStyle w:val="FootnoteAnchor"/>
          <w:rtl w:val="true"/>
        </w:rPr>
        <w:footnoteReference w:id="1242"/>
      </w:r>
      <w:r>
        <w:rPr>
          <w:rFonts w:ascii="Amiri" w:hAnsi="Amiri" w:eastAsia="Amiri" w:cs="Amiri"/>
          <w:color w:val="111111"/>
          <w:sz w:val="28"/>
          <w:sz w:val="28"/>
          <w:szCs w:val="28"/>
          <w:rtl w:val="true"/>
          <w:lang w:bidi="ar-SA"/>
        </w:rPr>
        <w:t xml:space="preserve">، فدخلت فإذا البيت يسطع من جانبه النّور ، فسلّمت عليه بالإمامة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يا أبا الحسن قد كنّا نتوقعك ليلاً ونهاراً ، فما الذي بطا بك</w:t>
      </w:r>
      <w:r>
        <w:rPr>
          <w:rStyle w:val="FootnoteAnchor"/>
          <w:rtl w:val="true"/>
        </w:rPr>
        <w:footnoteReference w:id="1244"/>
      </w:r>
      <w:r>
        <w:rPr>
          <w:rFonts w:ascii="Amiri" w:hAnsi="Amiri" w:eastAsia="Amiri" w:cs="Amiri"/>
          <w:color w:val="111111"/>
          <w:sz w:val="28"/>
          <w:sz w:val="28"/>
          <w:szCs w:val="28"/>
          <w:rtl w:val="true"/>
          <w:lang w:bidi="ar-SA"/>
        </w:rPr>
        <w:t xml:space="preserve">علينا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 أجد من يدلّني إلى الآن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245"/>
      </w:r>
      <w:r>
        <w:rPr>
          <w:rFonts w:ascii="Amiri" w:hAnsi="Amiri" w:eastAsia="Amiri" w:cs="Amiri"/>
          <w:color w:val="111111"/>
          <w:sz w:val="28"/>
          <w:sz w:val="28"/>
          <w:szCs w:val="28"/>
          <w:rtl w:val="true"/>
          <w:lang w:bidi="ar-SA"/>
        </w:rPr>
        <w:t>تجد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xml:space="preserve">، ثم نکث </w:t>
      </w:r>
      <w:r>
        <w:rPr>
          <w:rStyle w:val="FootnoteAnchor"/>
          <w:rtl w:val="true"/>
        </w:rPr>
        <w:footnoteReference w:id="1247"/>
      </w:r>
      <w:r>
        <w:rPr>
          <w:rFonts w:ascii="Amiri" w:hAnsi="Amiri" w:eastAsia="Amiri" w:cs="Amiri"/>
          <w:color w:val="111111"/>
          <w:sz w:val="28"/>
          <w:sz w:val="28"/>
          <w:szCs w:val="28"/>
          <w:rtl w:val="true"/>
          <w:lang w:bidi="ar-SA"/>
        </w:rPr>
        <w:t xml:space="preserve">بأصبعه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 xml:space="preserve">الأرض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ولكنكم كثرتم الأموال ، وتجبّرتم على ضعفاء المؤمنين ، وقطعتم الرحم الذي بینکم ، فأي عذر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w:t>
      </w:r>
      <w:r>
        <w:rPr>
          <w:rFonts w:eastAsia="IRNazanin" w:cs="IRNazanin"/>
          <w:color w:val="111111"/>
          <w:sz w:val="28"/>
          <w:szCs w:val="28"/>
          <w:rtl w:val="true"/>
          <w:lang w:bidi="fa-IR"/>
        </w:rPr>
        <w:t>)</w:t>
      </w:r>
      <w:r>
        <w:rPr>
          <w:rStyle w:val="FootnoteAnchor"/>
          <w:rtl w:val="true"/>
        </w:rPr>
        <w:footnoteReference w:id="124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التوبة ، الإقالة الإقالة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المهزیار لولا استغفار بعضكم لبعض لهلك من عليها إلا خواص الشيعة التي</w:t>
      </w:r>
      <w:r>
        <w:rPr>
          <w:rStyle w:val="FootnoteAnchor"/>
          <w:rtl w:val="true"/>
        </w:rPr>
        <w:footnoteReference w:id="1250"/>
      </w:r>
      <w:r>
        <w:rPr>
          <w:rFonts w:ascii="IRNazanin" w:hAnsi="IRNazanin" w:eastAsia="IRNazanin"/>
          <w:color w:val="111111"/>
          <w:sz w:val="28"/>
          <w:sz w:val="28"/>
          <w:szCs w:val="28"/>
          <w:rtl w:val="true"/>
          <w:lang w:bidi="fa-IR"/>
        </w:rPr>
        <w:t xml:space="preserve">تشبه أقوالهم أفعالهم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المهزیار ومدّ يده ألا أنبّئك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Style w:val="FootnoteAnchor"/>
          <w:rtl w:val="true"/>
        </w:rPr>
        <w:footnoteReference w:id="1251"/>
      </w:r>
      <w:r>
        <w:rPr>
          <w:rFonts w:ascii="Amiri" w:hAnsi="Amiri" w:eastAsia="Amiri" w:cs="Amiri"/>
          <w:color w:val="111111"/>
          <w:sz w:val="28"/>
          <w:sz w:val="28"/>
          <w:szCs w:val="28"/>
          <w:rtl w:val="true"/>
          <w:lang w:bidi="ar-SA"/>
        </w:rPr>
        <w:t>إذا قعد الصبي وتحرك المغربي ، وسار العماني ، وبويع السفياني يؤذن لي الله</w:t>
      </w:r>
      <w:r>
        <w:rPr>
          <w:rStyle w:val="FootnoteAnchor"/>
          <w:rtl w:val="true"/>
        </w:rPr>
        <w:footnoteReference w:id="1252"/>
      </w:r>
      <w:r>
        <w:rPr>
          <w:rFonts w:ascii="Amiri" w:hAnsi="Amiri" w:eastAsia="Amiri" w:cs="Amiri"/>
          <w:color w:val="111111"/>
          <w:sz w:val="28"/>
          <w:sz w:val="28"/>
          <w:szCs w:val="28"/>
          <w:rtl w:val="true"/>
          <w:lang w:bidi="ar-SA"/>
        </w:rPr>
        <w:t xml:space="preserve">فأخرج بين الصفا والمروة في ثلثمائة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فأجيء إلى الكوفة ، وأهدم مسجدها ، وأبنيه على بنيانه </w:t>
      </w:r>
      <w:r>
        <w:rPr>
          <w:rStyle w:val="FootnoteAnchor"/>
          <w:rtl w:val="true"/>
        </w:rPr>
        <w:footnoteReference w:id="1254"/>
      </w:r>
      <w:r>
        <w:rPr>
          <w:rFonts w:ascii="Amiri" w:hAnsi="Amiri" w:eastAsia="Amiri" w:cs="Amiri"/>
          <w:color w:val="111111"/>
          <w:sz w:val="28"/>
          <w:sz w:val="28"/>
          <w:szCs w:val="28"/>
          <w:rtl w:val="true"/>
          <w:lang w:bidi="ar-SA"/>
        </w:rPr>
        <w:t>الأول ، وأهدم ما حوله من بناء الجبابرة ، وأحجّ بالناس حجّة الإسلام ، وأجيء إلى يثرب فأهدم الحجرة ، وأخرج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وهما طريّان ، فأمر </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بهما وهما طريّان ، فأمر بها تجاه البقيع ، وآمر </w:t>
      </w:r>
      <w:bookmarkStart w:id="134" w:name="pg8966_106019"/>
    </w:p>
    <w:p>
      <w:pPr>
        <w:pStyle w:val="BookText"/>
        <w:rPr/>
      </w:pPr>
      <w:bookmarkEnd w:id="134"/>
      <w:r>
        <w:rPr>
          <w:rFonts w:ascii="Amiri" w:hAnsi="Amiri" w:eastAsia="Amiri" w:cs="Amiri"/>
          <w:color w:val="111111"/>
          <w:sz w:val="28"/>
          <w:sz w:val="28"/>
          <w:szCs w:val="28"/>
          <w:rtl w:val="true"/>
          <w:lang w:bidi="ar-SA"/>
        </w:rPr>
        <w:t xml:space="preserve">بخشبتين يصلبان عليها ، فتورق من تحتها ، فيفتتن </w:t>
      </w:r>
      <w:r>
        <w:rPr>
          <w:rStyle w:val="FootnoteAnchor"/>
          <w:rtl w:val="true"/>
        </w:rPr>
        <w:footnoteReference w:id="1256"/>
      </w:r>
      <w:r>
        <w:rPr>
          <w:rFonts w:ascii="IRNazanin" w:hAnsi="IRNazanin" w:eastAsia="IRNazanin"/>
          <w:color w:val="111111"/>
          <w:sz w:val="28"/>
          <w:sz w:val="28"/>
          <w:szCs w:val="28"/>
          <w:rtl w:val="true"/>
          <w:lang w:bidi="fa-IR"/>
        </w:rPr>
        <w:t xml:space="preserve">الناس بها أشد من الفتنة الأولى ، فينادى مناد من السماء ، یا سماء أبيدي </w:t>
      </w:r>
      <w:r>
        <w:rPr>
          <w:rStyle w:val="FootnoteAnchor"/>
          <w:rtl w:val="true"/>
        </w:rPr>
        <w:footnoteReference w:id="1257"/>
      </w:r>
      <w:r>
        <w:rPr>
          <w:rFonts w:ascii="Amiri" w:hAnsi="Amiri" w:eastAsia="Amiri" w:cs="Amiri"/>
          <w:color w:val="111111"/>
          <w:sz w:val="28"/>
          <w:sz w:val="28"/>
          <w:szCs w:val="28"/>
          <w:rtl w:val="true"/>
          <w:lang w:bidi="ar-SA"/>
        </w:rPr>
        <w:t xml:space="preserve">ويا أرض خذي ، فيومئذ لا يبقى على وجه الأرض إلّا مؤمن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خلص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1689907_2870459653"/>
      <w:bookmarkStart w:id="136" w:name="_Toc48"/>
      <w:bookmarkEnd w:id="135"/>
      <w:r>
        <w:rPr>
          <w:rtl w:val="true"/>
        </w:rPr>
        <w:t xml:space="preserve">السابع والأربعون </w:t>
      </w:r>
      <w:r>
        <w:rPr>
          <w:rtl w:val="true"/>
        </w:rPr>
        <w:t xml:space="preserve">: </w:t>
      </w:r>
      <w:r>
        <w:rPr>
          <w:rtl w:val="true"/>
        </w:rPr>
        <w:t xml:space="preserve">إبراهيم بن محمد بن أحمد الأنصاري في جملة ثلاثين رجلا </w:t>
      </w:r>
      <w:r>
        <w:rPr>
          <w:rtl w:val="true"/>
        </w:rPr>
        <w:t>:</w:t>
      </w:r>
      <w:bookmarkEnd w:id="1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261"/>
      </w:r>
      <w:r>
        <w:rPr>
          <w:rFonts w:ascii="Amiri" w:hAnsi="Amiri" w:eastAsia="Amiri" w:cs="Amiri"/>
          <w:color w:val="111111"/>
          <w:sz w:val="28"/>
          <w:sz w:val="28"/>
          <w:szCs w:val="28"/>
          <w:rtl w:val="true"/>
          <w:lang w:bidi="ar-SA"/>
        </w:rPr>
        <w:t xml:space="preserve">أبو الحسين محمد بن هارون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أحمد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المستجار بمكّة ، وجماعة يطوفون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 xml:space="preserve">زهاء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Style w:val="FootnoteAnchor"/>
          <w:rtl w:val="true"/>
        </w:rPr>
        <w:footnoteReference w:id="1264"/>
      </w:r>
      <w:r>
        <w:rPr>
          <w:rFonts w:ascii="Amiri" w:hAnsi="Amiri" w:eastAsia="Amiri" w:cs="Amiri"/>
          <w:color w:val="111111"/>
          <w:sz w:val="28"/>
          <w:sz w:val="28"/>
          <w:szCs w:val="28"/>
          <w:rtl w:val="true"/>
          <w:lang w:bidi="ar-SA"/>
        </w:rPr>
        <w:t>ثلاثين رجلاً ، لم يكن فيهم مخلص غير محمد بن القاسم العلوي ، فبينا نحن كذلك في اليوم السادس من ذي الحجة إذ خرج علينا شاب من الطواف ، عليه إزار راجح محرّم فيه</w:t>
      </w:r>
      <w:r>
        <w:rPr>
          <w:rStyle w:val="FootnoteAnchor"/>
          <w:rtl w:val="true"/>
        </w:rPr>
        <w:footnoteReference w:id="1265"/>
      </w:r>
      <w:r>
        <w:rPr>
          <w:rFonts w:ascii="Amiri" w:hAnsi="Amiri" w:eastAsia="Amiri" w:cs="Amiri"/>
          <w:color w:val="111111"/>
          <w:sz w:val="28"/>
          <w:sz w:val="28"/>
          <w:szCs w:val="28"/>
          <w:rtl w:val="true"/>
          <w:lang w:bidi="ar-SA"/>
        </w:rPr>
        <w:t xml:space="preserve">،وفي يده نعلان ، فلمّا رأيناه قمنا هيبة له ، فلم يبق منّا أحد إلّا قام فسلّم عليه ، </w:t>
      </w:r>
      <w:bookmarkStart w:id="137" w:name="pg8966_106020"/>
    </w:p>
    <w:p>
      <w:pPr>
        <w:pStyle w:val="BookText"/>
        <w:rPr/>
      </w:pPr>
      <w:bookmarkEnd w:id="137"/>
      <w:r>
        <w:rPr>
          <w:rFonts w:ascii="Amiri" w:hAnsi="Amiri" w:eastAsia="Amiri" w:cs="Amiri"/>
          <w:color w:val="111111"/>
          <w:sz w:val="28"/>
          <w:sz w:val="28"/>
          <w:szCs w:val="28"/>
          <w:rtl w:val="true"/>
          <w:lang w:bidi="ar-SA"/>
        </w:rPr>
        <w:t>وساق الحديث</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267"/>
      </w:r>
      <w:r>
        <w:rPr>
          <w:rFonts w:ascii="IRNazanin" w:hAnsi="IRNazanin" w:eastAsia="IRNazanin"/>
          <w:color w:val="111111"/>
          <w:sz w:val="28"/>
          <w:sz w:val="28"/>
          <w:szCs w:val="28"/>
          <w:rtl w:val="true"/>
          <w:lang w:bidi="fa-IR"/>
        </w:rPr>
        <w:t xml:space="preserve">طريق ابن بابویه وهو الحديث و التاسع والثلاثون </w:t>
      </w:r>
      <w:r>
        <w:rPr>
          <w:rStyle w:val="FootnoteAnchor"/>
          <w:rtl w:val="true"/>
        </w:rPr>
        <w:footnoteReference w:id="1268"/>
      </w:r>
      <w:r>
        <w:rPr>
          <w:rFonts w:ascii="Amiri" w:hAnsi="Amiri" w:eastAsia="Amiri" w:cs="Amiri"/>
          <w:color w:val="111111"/>
          <w:sz w:val="28"/>
          <w:sz w:val="28"/>
          <w:szCs w:val="28"/>
          <w:rtl w:val="true"/>
          <w:lang w:bidi="ar-SA"/>
        </w:rPr>
        <w:t xml:space="preserve">وبين الروايتين بعض التغيير اليسير، وفي آخر رواية الطبري و فانصرفت إلى المزدلفة كئيباً حزيناً على فراقه ، ونمت ليلتي فإذا أنا بسيدنا رسول الله صلى الله عليه وآله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طلبتك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Style w:val="FootnoteAnchor"/>
          <w:rtl w:val="true"/>
        </w:rPr>
        <w:footnoteReference w:id="1269"/>
      </w:r>
      <w:r>
        <w:rPr>
          <w:rFonts w:ascii="Amiri" w:hAnsi="Amiri" w:eastAsia="Amiri" w:cs="Amiri"/>
          <w:color w:val="111111"/>
          <w:sz w:val="28"/>
          <w:sz w:val="28"/>
          <w:szCs w:val="28"/>
          <w:rtl w:val="true"/>
          <w:lang w:bidi="ar-SA"/>
        </w:rPr>
        <w:t xml:space="preserve">ذلك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هو صاحب زمانك ، فذكر أنّه نسي أمره إلى الوقت الذي حدّثنا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689909_2870459653"/>
      <w:bookmarkStart w:id="139" w:name="_Toc49"/>
      <w:bookmarkEnd w:id="138"/>
      <w:r>
        <w:rPr>
          <w:rtl w:val="true"/>
        </w:rPr>
        <w:t xml:space="preserve">الثامن والأربعون </w:t>
      </w:r>
      <w:r>
        <w:rPr>
          <w:rtl w:val="true"/>
        </w:rPr>
        <w:t xml:space="preserve">: </w:t>
      </w:r>
      <w:r>
        <w:rPr>
          <w:rtl w:val="true"/>
        </w:rPr>
        <w:t xml:space="preserve">محمد بن أحمد بن خلف </w:t>
      </w:r>
      <w:r>
        <w:rPr>
          <w:rtl w:val="true"/>
        </w:rPr>
        <w:t xml:space="preserve">- </w:t>
      </w:r>
      <w:r>
        <w:rPr>
          <w:rtl w:val="true"/>
        </w:rPr>
        <w:t xml:space="preserve">رحمه الله </w:t>
      </w:r>
      <w:r>
        <w:rPr>
          <w:rtl w:val="true"/>
        </w:rPr>
        <w:t>- :</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في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محمد هارون بن موسى التلعکبري ، عن أحمد بن علي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 عن محمد بن أحمد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مسجداً في المنزل المعروف بالعباسيّة على مرحلتين من فسطاط مصر وتفرّق غلماني في النزول ، وبقي معي في المسجد غلام أعجمي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في زاويته شيخاً كثير التسبيح ، فلمّا زالت الشمس رکعت وصليت الظهر في أوّل وقتها ، ودعوت بالطعام ، وسألت الشيخ أن يأكل معي ، فأجابني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أطعمنا </w:t>
      </w:r>
      <w:r>
        <w:rPr>
          <w:rStyle w:val="FootnoteAnchor"/>
          <w:rtl w:val="true"/>
        </w:rPr>
        <w:footnoteReference w:id="1272"/>
      </w:r>
      <w:r>
        <w:rPr>
          <w:rFonts w:ascii="IRNazanin" w:hAnsi="IRNazanin" w:eastAsia="IRNazanin"/>
          <w:color w:val="111111"/>
          <w:sz w:val="28"/>
          <w:sz w:val="28"/>
          <w:szCs w:val="28"/>
          <w:rtl w:val="true"/>
          <w:lang w:bidi="fa-IR"/>
        </w:rPr>
        <w:t xml:space="preserve">سالته </w:t>
      </w:r>
      <w:r>
        <w:rPr>
          <w:rStyle w:val="FootnoteAnchor"/>
          <w:rtl w:val="true"/>
        </w:rPr>
        <w:footnoteReference w:id="1273"/>
      </w:r>
      <w:r>
        <w:rPr>
          <w:rFonts w:ascii="Amiri" w:hAnsi="Amiri" w:eastAsia="Amiri" w:cs="Amiri"/>
          <w:color w:val="111111"/>
          <w:sz w:val="28"/>
          <w:sz w:val="28"/>
          <w:szCs w:val="28"/>
          <w:rtl w:val="true"/>
          <w:lang w:bidi="ar-SA"/>
        </w:rPr>
        <w:t xml:space="preserve">عن اسمه واسم أبيه ، وعن بلده وحرفته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ومقصده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فذكر أنّ اسمه محمد بن عبد الله</w:t>
      </w:r>
      <w:r>
        <w:rPr>
          <w:rStyle w:val="FootnoteAnchor"/>
          <w:rtl w:val="true"/>
        </w:rPr>
        <w:footnoteReference w:id="1275"/>
      </w:r>
      <w:r>
        <w:rPr>
          <w:rFonts w:ascii="IRNazanin" w:hAnsi="IRNazanin" w:eastAsia="IRNazanin"/>
          <w:color w:val="111111"/>
          <w:sz w:val="28"/>
          <w:sz w:val="28"/>
          <w:szCs w:val="28"/>
          <w:rtl w:val="true"/>
          <w:lang w:bidi="fa-IR"/>
        </w:rPr>
        <w:t xml:space="preserve">، وأنه من أهل قم ، </w:t>
      </w:r>
    </w:p>
    <w:p>
      <w:pPr>
        <w:pStyle w:val="BookText"/>
        <w:rPr/>
      </w:pPr>
      <w:r>
        <w:rPr>
          <w:rFonts w:ascii="Amiri" w:hAnsi="Amiri" w:eastAsia="Amiri" w:cs="Amiri"/>
          <w:color w:val="111111"/>
          <w:sz w:val="28"/>
          <w:sz w:val="28"/>
          <w:szCs w:val="28"/>
          <w:rtl w:val="true"/>
          <w:lang w:bidi="ar-SA"/>
        </w:rPr>
        <w:t>وذكر أنّه يسيح منذ</w:t>
      </w:r>
      <w:r>
        <w:rPr>
          <w:rStyle w:val="FootnoteAnchor"/>
          <w:rtl w:val="true"/>
        </w:rPr>
        <w:footnoteReference w:id="1276"/>
      </w:r>
      <w:r>
        <w:rPr>
          <w:rFonts w:ascii="Amiri" w:hAnsi="Amiri" w:eastAsia="Amiri" w:cs="Amiri"/>
          <w:color w:val="111111"/>
          <w:sz w:val="28"/>
          <w:sz w:val="28"/>
          <w:szCs w:val="28"/>
          <w:rtl w:val="true"/>
          <w:lang w:bidi="ar-SA"/>
        </w:rPr>
        <w:t xml:space="preserve">ثلاثين سنة في طلب الحق ، وينتقل في البلدان والسواحل ،وأنه أوطن مكة والمدينة 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عشرين سنة يبحث عن الأخبار ،ويتبع </w:t>
      </w:r>
      <w:r>
        <w:rPr>
          <w:rStyle w:val="FootnoteAnchor"/>
          <w:rtl w:val="true"/>
        </w:rPr>
        <w:footnoteReference w:id="1278"/>
      </w:r>
      <w:r>
        <w:rPr>
          <w:rFonts w:ascii="IRNazanin" w:hAnsi="IRNazanin" w:eastAsia="IRNazanin"/>
          <w:color w:val="111111"/>
          <w:sz w:val="28"/>
          <w:sz w:val="28"/>
          <w:szCs w:val="28"/>
          <w:rtl w:val="true"/>
          <w:lang w:bidi="fa-IR"/>
        </w:rPr>
        <w:t xml:space="preserve">الآثار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سنة ثلاث وتسعين </w:t>
      </w:r>
      <w:r>
        <w:rPr>
          <w:rStyle w:val="FootnoteAnchor"/>
          <w:rtl w:val="true"/>
        </w:rPr>
        <w:footnoteReference w:id="1279"/>
      </w:r>
      <w:r>
        <w:rPr>
          <w:rFonts w:ascii="IRNazanin" w:hAnsi="IRNazanin" w:eastAsia="IRNazanin"/>
          <w:color w:val="111111"/>
          <w:sz w:val="28"/>
          <w:sz w:val="28"/>
          <w:szCs w:val="28"/>
          <w:rtl w:val="true"/>
          <w:lang w:bidi="fa-IR"/>
        </w:rPr>
        <w:t xml:space="preserve">ومائتين طاف بالبيت ، ثم صار إلى مقام إبراهيم عليه السلام فركع فيه ، وغلبته عينه ، فأنبهه صوت دعاء لم يجر في سمعه مثله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فتأمّلت الداعي فإذا هو شاب أسمر ، لم أرَ قط في حسن صورته ، واعتدال قامته ، ثم صلّى وخرج وسعی ، فاتبعته وأوقع الله عزّ وجلّ في نفسي أنّه صاحب الزمان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سعيه قصد بعض الشعاب فقصدت أثره ، فلمّا قربت منه إذا</w:t>
      </w:r>
      <w:r>
        <w:rPr>
          <w:rStyle w:val="FootnoteAnchor"/>
          <w:rtl w:val="true"/>
        </w:rPr>
        <w:footnoteReference w:id="1280"/>
      </w:r>
      <w:r>
        <w:rPr>
          <w:rFonts w:ascii="Amiri" w:hAnsi="Amiri" w:eastAsia="Amiri" w:cs="Amiri"/>
          <w:color w:val="111111"/>
          <w:sz w:val="28"/>
          <w:sz w:val="28"/>
          <w:szCs w:val="28"/>
          <w:rtl w:val="true"/>
          <w:lang w:bidi="ar-SA"/>
        </w:rPr>
        <w:t>أنا بأسود مثل الفيلق</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والفيلق ، ج نبالت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الجيش العظيم ، الرجل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إمراة فبلق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داهية ، رجل 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قد اعترضني فصاح بي بصوت لم أسمع أهول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 ؟ فارتعدت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ووقفت ، وزال الشخص عن بصري ،وبقيت متحيراً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 بي الوقوف والحيرة انصرفت ألوم نفسي وأعذها</w:t>
      </w:r>
      <w:r>
        <w:rPr>
          <w:rStyle w:val="FootnoteAnchor"/>
          <w:rtl w:val="true"/>
        </w:rPr>
        <w:footnoteReference w:id="1282"/>
      </w:r>
      <w:r>
        <w:rPr>
          <w:rFonts w:ascii="Amiri" w:hAnsi="Amiri" w:eastAsia="Amiri" w:cs="Amiri"/>
          <w:color w:val="111111"/>
          <w:sz w:val="28"/>
          <w:sz w:val="28"/>
          <w:szCs w:val="28"/>
          <w:rtl w:val="true"/>
          <w:lang w:bidi="ar-SA"/>
        </w:rPr>
        <w:t xml:space="preserve">في إنصرافي من زجرة </w:t>
      </w:r>
      <w:r>
        <w:rPr>
          <w:rStyle w:val="FootnoteAnchor"/>
          <w:rtl w:val="true"/>
        </w:rPr>
        <w:footnoteReference w:id="1283"/>
      </w:r>
      <w:r>
        <w:rPr>
          <w:rFonts w:ascii="Amiri" w:hAnsi="Amiri" w:eastAsia="Amiri" w:cs="Amiri"/>
          <w:color w:val="111111"/>
          <w:sz w:val="28"/>
          <w:sz w:val="28"/>
          <w:szCs w:val="28"/>
          <w:rtl w:val="true"/>
          <w:lang w:bidi="ar-SA"/>
        </w:rPr>
        <w:t xml:space="preserve">الأسود ، فخلوت بربي عزّ وجلّ أدعوه وأسأله بحقّ محمد رسوله وآله </w:t>
      </w:r>
    </w:p>
    <w:p>
      <w:pPr>
        <w:pStyle w:val="BookText"/>
        <w:rPr/>
      </w:pPr>
      <w:r>
        <w:rPr>
          <w:rFonts w:ascii="Amiri" w:hAnsi="Amiri" w:eastAsia="Amiri" w:cs="Amiri"/>
          <w:color w:val="111111"/>
          <w:sz w:val="28"/>
          <w:sz w:val="28"/>
          <w:szCs w:val="28"/>
          <w:rtl w:val="true"/>
          <w:lang w:bidi="ar-SA"/>
        </w:rPr>
        <w:t xml:space="preserve">عليهم السلام أن لا يخيب سعيي ، وأن يظهر لي ما يثبّت به قلبي ويزيد في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سنتين </w:t>
      </w:r>
      <w:r>
        <w:rPr>
          <w:rStyle w:val="FootnoteAnchor"/>
          <w:rtl w:val="true"/>
        </w:rPr>
        <w:footnoteReference w:id="1284"/>
      </w:r>
      <w:r>
        <w:rPr>
          <w:rFonts w:ascii="Amiri" w:hAnsi="Amiri" w:eastAsia="Amiri" w:cs="Amiri"/>
          <w:color w:val="111111"/>
          <w:sz w:val="28"/>
          <w:sz w:val="28"/>
          <w:szCs w:val="28"/>
          <w:rtl w:val="true"/>
          <w:lang w:bidi="ar-SA"/>
        </w:rPr>
        <w:t xml:space="preserve">زرت قبر المصطفى صلى الله عليه وآله فبينا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في الروضة التي بين القبر والمنبر إذ غلبتني عيني ، فإذا محرّك يحرّكني ، فاستيقظت فإذا أنا بالأسود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 ؟ وكيف كنت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وأذمّك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أُمرت بمخاطبتك </w:t>
      </w:r>
      <w:r>
        <w:rPr>
          <w:rStyle w:val="FootnoteAnchor"/>
          <w:rtl w:val="true"/>
        </w:rPr>
        <w:footnoteReference w:id="1286"/>
      </w:r>
      <w:r>
        <w:rPr>
          <w:rFonts w:ascii="Amiri" w:hAnsi="Amiri" w:eastAsia="Amiri" w:cs="Amiri"/>
          <w:color w:val="111111"/>
          <w:sz w:val="28"/>
          <w:sz w:val="28"/>
          <w:szCs w:val="28"/>
          <w:rtl w:val="true"/>
          <w:lang w:bidi="ar-SA"/>
        </w:rPr>
        <w:t xml:space="preserve">به ، وقد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1287"/>
      </w:r>
      <w:r>
        <w:rPr>
          <w:rFonts w:ascii="IRNazanin" w:hAnsi="IRNazanin" w:eastAsia="IRNazanin"/>
          <w:color w:val="111111"/>
          <w:sz w:val="28"/>
          <w:sz w:val="28"/>
          <w:szCs w:val="28"/>
          <w:rtl w:val="true"/>
          <w:lang w:bidi="fa-IR"/>
        </w:rPr>
        <w:t xml:space="preserve">کثیراً ، فطب نفساً ، وازدد من الشكر لله عزّ وجلّ على ما أدركت وعاينت ، ما فعل فلان ؟ وسمّى بعض إخواني المستبصرين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Style w:val="FootnoteAnchor"/>
          <w:rtl w:val="true"/>
        </w:rPr>
        <w:footnoteReference w:id="128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وفلان</w:t>
      </w:r>
      <w:r>
        <w:rPr>
          <w:rStyle w:val="FootnoteAnchor"/>
          <w:rtl w:val="true"/>
        </w:rPr>
        <w:footnoteReference w:id="1289"/>
      </w:r>
      <w:r>
        <w:rPr>
          <w:rFonts w:ascii="Amiri" w:hAnsi="Amiri" w:eastAsia="Amiri" w:cs="Amiri"/>
          <w:color w:val="111111"/>
          <w:sz w:val="28"/>
          <w:sz w:val="28"/>
          <w:szCs w:val="28"/>
          <w:rtl w:val="true"/>
          <w:lang w:bidi="ar-SA"/>
        </w:rPr>
        <w:t xml:space="preserve">؟ وسمى رفيقاً لي مجتهداً في العبادة ،مستبصراً في العبادة الدانية </w:t>
      </w:r>
      <w:r>
        <w:rPr>
          <w:rStyle w:val="FootnoteAnchor"/>
          <w:rtl w:val="true"/>
        </w:rPr>
        <w:footnoteReference w:id="1290"/>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بالإسكندرية حتّی 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291"/>
      </w:r>
      <w:r>
        <w:rPr>
          <w:rFonts w:ascii="Amiri" w:hAnsi="Amiri" w:eastAsia="Amiri" w:cs="Amiri"/>
          <w:color w:val="111111"/>
          <w:sz w:val="28"/>
          <w:sz w:val="28"/>
          <w:szCs w:val="28"/>
          <w:rtl w:val="true"/>
          <w:lang w:bidi="ar-SA"/>
        </w:rPr>
        <w:t xml:space="preserve">عدّة من إخواني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إسماً غريباً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يعقوب </w:t>
      </w:r>
      <w:r>
        <w:rPr>
          <w:rStyle w:val="FootnoteAnchor"/>
          <w:rtl w:val="true"/>
        </w:rPr>
        <w:footnoteReference w:id="1292"/>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،فقال</w:t>
      </w:r>
      <w:r>
        <w:rPr>
          <w:rStyle w:val="FootnoteAnchor"/>
          <w:rtl w:val="true"/>
        </w:rPr>
        <w:footnoteReference w:id="12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 xml:space="preserve">كيف تعرفه وهو رومي هديه الله ، فيخرج ناصراً من قسطنطينية </w:t>
      </w:r>
      <w:r>
        <w:rPr>
          <w:rStyle w:val="FootnoteAnchor"/>
          <w:rtl w:val="true"/>
        </w:rPr>
        <w:footnoteReference w:id="1295"/>
      </w:r>
      <w:r>
        <w:rPr>
          <w:rFonts w:ascii="Amiri" w:hAnsi="Amiri" w:eastAsia="Amiri" w:cs="Amiri"/>
          <w:color w:val="111111"/>
          <w:sz w:val="28"/>
          <w:sz w:val="28"/>
          <w:szCs w:val="28"/>
          <w:rtl w:val="true"/>
          <w:lang w:bidi="ar-SA"/>
        </w:rPr>
        <w:t xml:space="preserve">، ثم سألني عن رجل آخر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أهل هيت من أنصار مولاي عليه السلام ، إمض إلى أصحابك فقل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نرجوا أن يكون قد أذن الله في الإنتصار للمستضعفين ، وفي الإنتقام من الظالمين ، ولقد</w:t>
      </w:r>
      <w:r>
        <w:rPr>
          <w:rStyle w:val="FootnoteAnchor"/>
          <w:rtl w:val="true"/>
        </w:rPr>
        <w:footnoteReference w:id="1296"/>
      </w:r>
      <w:r>
        <w:rPr>
          <w:rFonts w:ascii="Amiri" w:hAnsi="Amiri" w:eastAsia="Amiri" w:cs="Amiri"/>
          <w:color w:val="111111"/>
          <w:sz w:val="28"/>
          <w:sz w:val="28"/>
          <w:szCs w:val="28"/>
          <w:rtl w:val="true"/>
          <w:lang w:bidi="ar-SA"/>
        </w:rPr>
        <w:t xml:space="preserve">لقيت جماعة من أصحابي وأدّيت إليهم وأبلغتهم ما حمّلت وأنا منصرف وأشير عليك أن لا تتلبس بما يثقل به ظهرك ، ويتعب به جسمك ، وأن تحبس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على طاعة ربّك ، فإنّ الأمر قريب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خازني فأحضرني</w:t>
      </w:r>
      <w:r>
        <w:rPr>
          <w:rStyle w:val="FootnoteAnchor"/>
          <w:rtl w:val="true"/>
        </w:rPr>
        <w:footnoteReference w:id="1298"/>
      </w:r>
      <w:r>
        <w:rPr>
          <w:rFonts w:ascii="Amiri" w:hAnsi="Amiri" w:eastAsia="Amiri" w:cs="Amiri"/>
          <w:color w:val="111111"/>
          <w:sz w:val="28"/>
          <w:sz w:val="28"/>
          <w:szCs w:val="28"/>
          <w:rtl w:val="true"/>
          <w:lang w:bidi="ar-SA"/>
        </w:rPr>
        <w:t xml:space="preserve">خمسين ديناراً وسألته قبولها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حرّم الله علىّ أن آخذ منك ما أنا مستغن عنه كما أحلّ لي أن آخذ منك الشيء إذا احتجت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منك هذا الكلام أحد غيري من أصحاب السلطان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أحمد بن الحسين الهمداني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نعمته بأذربيجان ، وقد استأذن للحج تاملاً</w:t>
      </w:r>
      <w:r>
        <w:rPr>
          <w:rStyle w:val="FootnoteAnchor"/>
          <w:rtl w:val="true"/>
        </w:rPr>
        <w:footnoteReference w:id="1301"/>
      </w:r>
      <w:r>
        <w:rPr>
          <w:rFonts w:ascii="IRNazanin" w:hAnsi="IRNazanin" w:eastAsia="IRNazanin"/>
          <w:color w:val="111111"/>
          <w:sz w:val="28"/>
          <w:sz w:val="28"/>
          <w:szCs w:val="28"/>
          <w:rtl w:val="true"/>
          <w:lang w:bidi="fa-IR"/>
        </w:rPr>
        <w:t xml:space="preserve">أن يلقى من لقيت ، فحجّ أحمد بن الحسين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السنة ، فقتله زکرویه</w:t>
      </w:r>
      <w:r>
        <w:rPr>
          <w:rStyle w:val="FootnoteAnchor"/>
          <w:rtl w:val="true"/>
        </w:rPr>
        <w:footnoteReference w:id="1302"/>
      </w:r>
      <w:r>
        <w:rPr>
          <w:rFonts w:ascii="IRNazanin" w:hAnsi="IRNazanin" w:eastAsia="IRNazanin"/>
          <w:color w:val="111111"/>
          <w:sz w:val="28"/>
          <w:sz w:val="28"/>
          <w:szCs w:val="28"/>
          <w:rtl w:val="true"/>
          <w:lang w:bidi="fa-IR"/>
        </w:rPr>
        <w:t xml:space="preserve">بن مهرویه ، وافترقنا وانصرفت إلى الثغر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حججت فلقيت بالمدينة رجلاً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إن صاحب الصلاة بالمدينة دسّ سمّاً إلى طاهر بن يحيى بن الحسن بن جعفر بن عبيد الله بن الحسين بن علي ،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سيداً فاضلاً ، وقد روي عن أبيه وغيره ، وكتب عنه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القرمطي المعروف بابن الحباني بالكوفة عند وصوله إياها رجلاً من ولد طباطبا لم يقع إليّ 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الحسين الأزوارقاني في كتابه المعروف بالفخري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في ذكر أعقاب الحسين الأصغر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یحیي النسابة فأعقب من ولده سبعة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أبو القاسم العالي المحدث بالمدينة ، شیخ الحجاز ، وهو بطن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ولد الحسين</w:t>
      </w:r>
    </w:p>
    <w:p>
      <w:pPr>
        <w:pStyle w:val="BookText"/>
        <w:rPr/>
      </w:pPr>
      <w:r>
        <w:rPr>
          <w:rFonts w:ascii="IRNazanin" w:hAnsi="IRNazanin" w:eastAsia="IRNazanin"/>
          <w:color w:val="111111"/>
          <w:sz w:val="28"/>
          <w:sz w:val="28"/>
          <w:szCs w:val="28"/>
          <w:rtl w:val="true"/>
          <w:lang w:bidi="fa-IR"/>
        </w:rPr>
        <w:t>الأصغر</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ذكره الشيخ في رجاله في أصحاب السجاد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روي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وعدّه من اصحاب الباقر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أخوه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ذكر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عبد الله عليه السلام تابعي ، مدني ،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بالبقيع ، وله أربع وسبعون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ورعاً ، وروى حديثا کثیراً عن أبيه علي بن الحسين عليها السلام ، وعمته فاطمة بنت الحسين عليه السلام ، وأخيه أبي جعفر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معجم الرجال في ترجمة عبد الله بن على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المرتضى في مقدمة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الجارود زیاد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 الباقر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أخوتك أحب إليك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فحليم يمشي على الأرض هوناً وإذا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أبيه عليه السلام ، وروى عنه ابنه محمد ، كما في كامل الزيارات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ترجمه في الفخري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من هذا الأمر شیئاً ، فنابزت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عليه حتّی أنس بي وأسكن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ووقف على صحّة عقدي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بحقّ آبائك الطاهرين عليهم السلام لمّا جعلتني مثلك في العلم بهذا الأمر ، فقد شهد عندي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توثّقه بقصد القاسم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سلیمان بن وهب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لمذهبي واعتقادي ، وأنه أغرى بدمي مراراً فسلّمني الله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أكتم ما تسمع منّي ،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هذه الجبال ، وإنّما يرى العجائب الذين يحملون الزاد في الليل ويقصدون به مواضع يعرفونها ، وقد نهينا عن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40" w:name="pg8966_106025"/>
    </w:p>
    <w:p>
      <w:pPr>
        <w:pStyle w:val="BookText"/>
        <w:rPr/>
      </w:pPr>
      <w:bookmarkEnd w:id="140"/>
      <w:r>
        <w:rPr>
          <w:rFonts w:ascii="Amiri" w:hAnsi="Amiri" w:eastAsia="Amiri" w:cs="Amiri"/>
          <w:color w:val="111111"/>
          <w:sz w:val="28"/>
          <w:sz w:val="28"/>
          <w:szCs w:val="28"/>
          <w:rtl w:val="true"/>
          <w:lang w:bidi="ar-SA"/>
        </w:rPr>
        <w:t>الفحص والتفتيش ، فودّعته وانصرفت عنه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689911_2870459653"/>
      <w:bookmarkStart w:id="142" w:name="_Toc50"/>
      <w:bookmarkEnd w:id="141"/>
      <w:r>
        <w:rPr>
          <w:rtl w:val="true"/>
        </w:rPr>
        <w:t xml:space="preserve">التاسع والأربعون </w:t>
      </w:r>
      <w:r>
        <w:rPr>
          <w:rtl w:val="true"/>
        </w:rPr>
        <w:t xml:space="preserve">: </w:t>
      </w:r>
      <w:r>
        <w:rPr>
          <w:rtl w:val="true"/>
        </w:rPr>
        <w:t xml:space="preserve">يوسف بن أحمد الجعفري </w:t>
      </w:r>
      <w:r>
        <w:rPr>
          <w:rtl w:val="true"/>
        </w:rPr>
        <w:t>:</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أیضاًفي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عبدون المعروف بابن الحاشر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أحمد البزاز ، أبو عبد الله شيخنا ، المعروف بابن عبدون ، له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لأنه من مشايخ النجاشي ، وقد روى عنه غير مورد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أبان بن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ترحّم عليه الشيخ في فهرسته في ترجمة عبد الله بن أبي زيد الأنباري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فيمن لم يرو عنهم عليهم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المعروف بابن الحاشر يكنى أبا عبد الله ، كثير السماع والرواية ، سمعنا منه ، وأجاز لنا بجميع ما رواه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الحسن محمد بن علي الشجاعي الكاتب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في ترجمة النعماني صاحب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الحسين محمد بن علي الشجاعي الكاتب يقرأ عليه كتاب الغيبة تصنيف محمد بن إبراهيم النعماني بمشهد العتيقة لأنه كان قرأه عليه ، ووصى لي ابنه أبو عبد الله الحسين بن محمد الشجاعي بهذا الكتاب وبسائر كتبه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عن أبي عبد الله محمد بن إبراهيم النعماني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من أصحابنا عظيم القدر ، شريف المنزلة ، صحیح العقيدة كثير الحديث ، قدم بغداد ،</w:t>
      </w:r>
    </w:p>
    <w:p>
      <w:pPr>
        <w:pStyle w:val="BookText"/>
        <w:rPr/>
      </w:pPr>
      <w:r>
        <w:rPr>
          <w:rFonts w:ascii="IRNazanin" w:hAnsi="IRNazanin" w:eastAsia="IRNazanin"/>
          <w:color w:val="111111"/>
          <w:sz w:val="28"/>
          <w:sz w:val="28"/>
          <w:szCs w:val="28"/>
          <w:rtl w:val="true"/>
          <w:lang w:bidi="fa-IR"/>
        </w:rPr>
        <w:t xml:space="preserve">وخرج إلى الشام ومات بها ، وكان الوزير أبو القاسم الحسين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بنته فاطمة بنت أبي عبد الله محمد بن إبراهيم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تلامذة محمد بن يعقوب الكليني ، ومن مؤلفاته تفسير القرآن رأيت قطعة منه ورأيت کتاب الغيبة وهو حسن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المتبحرين على ما نقله في معجم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يوسف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وثلاثمائة وجاورت بمكّة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السنة وما بعدها إلى سنة تسع</w:t>
      </w:r>
      <w:bookmarkStart w:id="143" w:name="pg8966_106026"/>
    </w:p>
    <w:p>
      <w:pPr>
        <w:pStyle w:val="BookText"/>
        <w:rPr/>
      </w:pPr>
      <w:bookmarkEnd w:id="143"/>
      <w:r>
        <w:rPr>
          <w:rFonts w:ascii="Amiri" w:hAnsi="Amiri" w:eastAsia="Amiri" w:cs="Amiri"/>
          <w:color w:val="111111"/>
          <w:sz w:val="28"/>
          <w:sz w:val="28"/>
          <w:szCs w:val="28"/>
          <w:rtl w:val="true"/>
          <w:lang w:bidi="ar-SA"/>
        </w:rPr>
        <w:t xml:space="preserve">وثلاثمائة ، ثم خرجت عنها منصرفاً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في بعض الطريق وقد فاتتني صلاة الفجر ، ونزلت عن المحمل وتهيأت للصلاة ، فرأيت أربعة نفر في محمل فوقفت أعجب منهم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 ؟ تركت صلاتك ، وخالفت مذهبك ، فقلت للذي يخاطبني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بمذهبي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تحبّ أن ترى صاحب زمانك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فأومأ إلى أحد الأربعة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علامات ودلائل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المحمل</w:t>
      </w:r>
      <w:r>
        <w:rPr>
          <w:rStyle w:val="FootnoteAnchor"/>
          <w:rtl w:val="true"/>
        </w:rPr>
        <w:footnoteReference w:id="1309"/>
      </w:r>
      <w:r>
        <w:rPr>
          <w:rFonts w:ascii="Amiri" w:hAnsi="Amiri" w:eastAsia="Amiri" w:cs="Amiri"/>
          <w:color w:val="111111"/>
          <w:sz w:val="28"/>
          <w:sz w:val="28"/>
          <w:szCs w:val="28"/>
          <w:rtl w:val="true"/>
          <w:lang w:bidi="ar-SA"/>
        </w:rPr>
        <w:t xml:space="preserve">وما عليه صاعداً إلى السماء ، أو ترى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صاعداً إلى السماء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فهي دلالة ، فرأيت المحمل </w:t>
      </w:r>
      <w:r>
        <w:rPr>
          <w:rStyle w:val="FootnoteAnchor"/>
          <w:rtl w:val="true"/>
        </w:rPr>
        <w:footnoteReference w:id="1311"/>
      </w:r>
      <w:r>
        <w:rPr>
          <w:rFonts w:ascii="Amiri" w:hAnsi="Amiri" w:eastAsia="Amiri" w:cs="Amiri"/>
          <w:color w:val="111111"/>
          <w:sz w:val="28"/>
          <w:sz w:val="28"/>
          <w:szCs w:val="28"/>
          <w:rtl w:val="true"/>
          <w:lang w:bidi="ar-SA"/>
        </w:rPr>
        <w:t xml:space="preserve">وما عليه يرتفع إلى السماء ، وكان الرجل أومأ إلى رجل به سمرة ، وكان لونه الذهب ، بين عينيه سجّادة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الراوندي في الخرائج والجرائح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يوسف بن أحمد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ستّ وثلاثمائة ، ثم جاوزت </w:t>
      </w:r>
      <w:r>
        <w:rPr>
          <w:rStyle w:val="FootnoteAnchor"/>
          <w:rtl w:val="true"/>
        </w:rPr>
        <w:footnoteReference w:id="1312"/>
      </w:r>
      <w:r>
        <w:rPr>
          <w:rFonts w:ascii="Amiri" w:hAnsi="Amiri" w:eastAsia="Amiri" w:cs="Amiri"/>
          <w:color w:val="111111"/>
          <w:sz w:val="28"/>
          <w:sz w:val="28"/>
          <w:szCs w:val="28"/>
          <w:rtl w:val="true"/>
          <w:lang w:bidi="ar-SA"/>
        </w:rPr>
        <w:t xml:space="preserve">بمكة ثلاث سنين ، ثم خرجت منصرفاً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آخره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وأورده في ثاقب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أحمد الجعفري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4" w:name="__RefHeading___Toc1689913_2870459653"/>
      <w:bookmarkStart w:id="145" w:name="_Toc51"/>
      <w:bookmarkEnd w:id="144"/>
      <w:r>
        <w:rPr>
          <w:rtl w:val="true"/>
        </w:rPr>
        <w:t xml:space="preserve">الخمسون </w:t>
      </w:r>
      <w:r>
        <w:rPr>
          <w:rtl w:val="true"/>
        </w:rPr>
        <w:t xml:space="preserve">: </w:t>
      </w:r>
      <w:r>
        <w:rPr>
          <w:rtl w:val="true"/>
        </w:rPr>
        <w:t xml:space="preserve">أحمد بن عبد الله الهاشمي في جملة تسعة وثلاثين رجلاً </w:t>
      </w:r>
      <w:r>
        <w:rPr>
          <w:rtl w:val="true"/>
        </w:rPr>
        <w:t>:</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 عن أحمد بن علي الرازي ، عن محمد بن علي ،عن محمد بن عبد ربه الأنصاري الهمداني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ونظرائها على يد أبي أحمد إسماعيل بن يحيى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رجال الشيخ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أحمد بن عبد الله الهاشمي من</w:t>
      </w:r>
    </w:p>
    <w:p>
      <w:pPr>
        <w:pStyle w:val="BookText"/>
        <w:rPr/>
      </w:pPr>
      <w:r>
        <w:rPr>
          <w:rFonts w:ascii="IRNazanin" w:hAnsi="IRNazanin" w:eastAsia="IRNazanin"/>
          <w:color w:val="111111"/>
          <w:sz w:val="28"/>
          <w:sz w:val="28"/>
          <w:szCs w:val="28"/>
          <w:rtl w:val="true"/>
          <w:lang w:bidi="fa-IR"/>
        </w:rPr>
        <w:t>ولد العباس</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تعرض لترجمته في لسان الميزان </w:t>
      </w:r>
      <w:r>
        <w:rPr>
          <w:rFonts w:eastAsia="Amiri" w:cs="Amiri" w:ascii="Amiri" w:hAnsi="Amiri"/>
          <w:color w:val="111111"/>
          <w:sz w:val="28"/>
          <w:szCs w:val="28"/>
          <w:lang w:bidi="ar-SA"/>
        </w:rPr>
        <w:t>209/10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الشيعي حدث عن الحسن بن علي العسكري ، عن آبائه عليهم السلام في مدمن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دار أبي محمد الحسن بن علي عليهما السلام بسرّ من رأى يوم توفي ، فأخرجت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جنازته ووضعت ، ونحن تسعة وثلاثون رجلاً قعود ننتظر ، حتّی خرج علينا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غلام عشاري ، حاف ، عليه رداء قد تقنّع به ، فلمّا أن خرج قمنا هيبة له من غير أن نعرفه ، فتقدّم وقام الناس فاصطفوا خلفه ، فصلّى عليه ومشى ، فدخل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بيتاً غير الذي خرج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بالمراغة رجلاً من أهل تبریز يعرف بإبراهيم بن محمد التبريزي حدّثني </w:t>
      </w:r>
      <w:r>
        <w:rPr>
          <w:rStyle w:val="FootnoteAnchor"/>
          <w:rtl w:val="true"/>
        </w:rPr>
        <w:footnoteReference w:id="1316"/>
      </w:r>
      <w:r>
        <w:rPr>
          <w:rFonts w:ascii="Amiri" w:hAnsi="Amiri" w:eastAsia="Amiri" w:cs="Amiri"/>
          <w:color w:val="111111"/>
          <w:sz w:val="28"/>
          <w:sz w:val="28"/>
          <w:szCs w:val="28"/>
          <w:rtl w:val="true"/>
          <w:lang w:bidi="ar-SA"/>
        </w:rPr>
        <w:t>بمثل حديث الهاشمي لم يخرج</w:t>
      </w:r>
      <w:r>
        <w:rPr>
          <w:rStyle w:val="FootnoteAnchor"/>
          <w:rtl w:val="true"/>
        </w:rPr>
        <w:footnoteReference w:id="1317"/>
      </w:r>
      <w:r>
        <w:rPr>
          <w:rFonts w:ascii="Amiri" w:hAnsi="Amiri" w:eastAsia="Amiri" w:cs="Amiri"/>
          <w:color w:val="111111"/>
          <w:sz w:val="28"/>
          <w:sz w:val="28"/>
          <w:szCs w:val="28"/>
          <w:rtl w:val="true"/>
          <w:lang w:bidi="ar-SA"/>
        </w:rPr>
        <w:t xml:space="preserve">منه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الهمداني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عشاري القدّ أو عشاري</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عشاري أي عشرة أذرع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خماسي طوله خمسة أشبار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سداسي ولا سباعي لأنه إذا بلغ ستة أشبار فهو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محشي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أنّه عليه السلام كان عشاري السن أي كانّ له عشرة سنين من حيث أنّه عليه السلام كان جسيماً إسرائيلي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روي أنّ الولادة كانت سنة ست وخمسين ومائتين ، وكانت غيبة أبي محمد عليه السلام سنة ستين ومائتين بعد الولادة 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هكذا سمعت ، فقال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معه حسن الفهم من أهل بلده له</w:t>
      </w:r>
      <w:bookmarkStart w:id="146" w:name="pg8966_106028"/>
    </w:p>
    <w:p>
      <w:pPr>
        <w:pStyle w:val="BookText"/>
        <w:rPr/>
      </w:pPr>
      <w:bookmarkEnd w:id="146"/>
      <w:r>
        <w:rPr>
          <w:rFonts w:ascii="Amiri" w:hAnsi="Amiri" w:eastAsia="Amiri" w:cs="Amiri"/>
          <w:color w:val="111111"/>
          <w:sz w:val="28"/>
          <w:sz w:val="28"/>
          <w:szCs w:val="28"/>
          <w:rtl w:val="true"/>
          <w:lang w:bidi="ar-SA"/>
        </w:rPr>
        <w:t xml:space="preserve">رواية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عشاري القد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689915_2870459653"/>
      <w:bookmarkStart w:id="148" w:name="_Toc52"/>
      <w:bookmarkEnd w:id="147"/>
      <w:r>
        <w:rPr>
          <w:rtl w:val="true"/>
        </w:rPr>
        <w:t xml:space="preserve">الحادي والخمسون </w:t>
      </w:r>
      <w:r>
        <w:rPr>
          <w:rtl w:val="true"/>
        </w:rPr>
        <w:t xml:space="preserve">: </w:t>
      </w:r>
      <w:r>
        <w:rPr>
          <w:rtl w:val="true"/>
        </w:rPr>
        <w:t xml:space="preserve">علي بن إبراهيم بن مهزیار </w:t>
      </w:r>
      <w:r>
        <w:rPr>
          <w:rtl w:val="true"/>
        </w:rPr>
        <w:t>:</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في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التلعکبري ، عن أحمد بن علي الرازي ، عن علي بن الحسين ،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 xml:space="preserve">من أهل قزوین لم يذكر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بن محمد بن يونس بن شاذان الصنعاني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w:t>
      </w:r>
      <w:r>
        <w:rPr>
          <w:rStyle w:val="FootnoteAnchor"/>
          <w:rtl w:val="true"/>
        </w:rPr>
        <w:footnoteReference w:id="1321"/>
      </w:r>
      <w:r>
        <w:rPr>
          <w:rFonts w:ascii="IRNazanin" w:hAnsi="IRNazanin" w:eastAsia="IRNazanin"/>
          <w:color w:val="111111"/>
          <w:sz w:val="28"/>
          <w:sz w:val="28"/>
          <w:szCs w:val="28"/>
          <w:rtl w:val="true"/>
          <w:lang w:bidi="fa-IR"/>
        </w:rPr>
        <w:t>علي بن إبراهيم بن مهزیار بالأهواز</w:t>
      </w:r>
      <w:r>
        <w:rPr>
          <w:rStyle w:val="FootnoteAnchor"/>
          <w:rtl w:val="true"/>
        </w:rPr>
        <w:footnoteReference w:id="1322"/>
      </w:r>
      <w:r>
        <w:rPr>
          <w:rFonts w:ascii="IRNazanin" w:hAnsi="IRNazanin" w:eastAsia="IRNazanin"/>
          <w:color w:val="111111"/>
          <w:sz w:val="28"/>
          <w:sz w:val="28"/>
          <w:szCs w:val="28"/>
          <w:rtl w:val="true"/>
          <w:lang w:bidi="fa-IR"/>
        </w:rPr>
        <w:t xml:space="preserve">فسألته عن آل أبي محمد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لقد سألت عن أمر عظيم ، حججت عشرين حجّة كلاً أطلب به عیان الإمام ، فلم أجد إلى ذلك سبيلاً ، فبينا أنا ليلة نائم في مرقدي إذ رأيت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لك </w:t>
      </w:r>
      <w:r>
        <w:rPr>
          <w:rStyle w:val="FootnoteAnchor"/>
          <w:rtl w:val="true"/>
        </w:rPr>
        <w:footnoteReference w:id="1323"/>
      </w:r>
      <w:r>
        <w:rPr>
          <w:rFonts w:ascii="Amiri" w:hAnsi="Amiri" w:eastAsia="Amiri" w:cs="Amiri"/>
          <w:color w:val="111111"/>
          <w:sz w:val="28"/>
          <w:sz w:val="28"/>
          <w:szCs w:val="28"/>
          <w:rtl w:val="true"/>
          <w:lang w:bidi="ar-SA"/>
        </w:rPr>
        <w:t xml:space="preserve">في الحج ، فلم أعقل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 xml:space="preserve">حتّی أصبحت وأنا مفكر في أمري ،ارقب الموسم ليلي ونهاري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حان</w:t>
      </w:r>
      <w:r>
        <w:rPr>
          <w:rStyle w:val="FootnoteAnchor"/>
          <w:rtl w:val="true"/>
        </w:rPr>
        <w:footnoteReference w:id="1325"/>
      </w:r>
      <w:r>
        <w:rPr>
          <w:rFonts w:ascii="IRNazanin" w:hAnsi="IRNazanin" w:eastAsia="IRNazanin"/>
          <w:color w:val="111111"/>
          <w:sz w:val="28"/>
          <w:sz w:val="28"/>
          <w:szCs w:val="28"/>
          <w:rtl w:val="true"/>
          <w:lang w:bidi="fa-IR"/>
        </w:rPr>
        <w:t xml:space="preserve">وقت الموسم أصلحت أمري وخرجت متوجّهاً نحو المدينة ، فما زلت كذلك حتّی دخلت يثرب ، فسألت عن آل أبي محمد عليه السلام فلم أجد له أثرأ ولا سمعت له خبراً ، فأقمت مفكراً في أمري فخرجت من المدينة </w:t>
      </w:r>
      <w:r>
        <w:rPr>
          <w:rStyle w:val="FootnoteAnchor"/>
          <w:rtl w:val="true"/>
        </w:rPr>
        <w:footnoteReference w:id="1326"/>
      </w:r>
      <w:r>
        <w:rPr>
          <w:rFonts w:ascii="Amiri" w:hAnsi="Amiri" w:eastAsia="Amiri" w:cs="Amiri"/>
          <w:color w:val="111111"/>
          <w:sz w:val="28"/>
          <w:sz w:val="28"/>
          <w:szCs w:val="28"/>
          <w:rtl w:val="true"/>
          <w:lang w:bidi="ar-SA"/>
        </w:rPr>
        <w:t xml:space="preserve">أريد مكة ، فدخلت الجحفة ، وأقمت بها يوماً ، وخرجت منها متوجه نحو الغدير ، وهو على أربعة أميال من الجحفة ، فلمّا أن دخلت المسجد صليت وعفّرت واجتهدت في الدعاء وابتهلت إلى الله لهم ، وخرجت </w:t>
      </w:r>
      <w:r>
        <w:rPr>
          <w:rStyle w:val="FootnoteAnchor"/>
          <w:rtl w:val="true"/>
        </w:rPr>
        <w:footnoteReference w:id="1327"/>
      </w:r>
      <w:r>
        <w:rPr>
          <w:rFonts w:ascii="IRNazanin" w:hAnsi="IRNazanin" w:eastAsia="IRNazanin"/>
          <w:color w:val="111111"/>
          <w:sz w:val="28"/>
          <w:sz w:val="28"/>
          <w:szCs w:val="28"/>
          <w:rtl w:val="true"/>
          <w:lang w:bidi="fa-IR"/>
        </w:rPr>
        <w:t>أريد عسفان ،فما زلت كذلك حتّی دخلت مكّة ، فأقمت بها أيّاما أطوف بالبيت وأعتكف</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فبينا أنا ليلة في الطواف إذا أنا بفتىً حسن الوجه ، طيب الرائحة ، يتبخترفي مشيته ، طائف حول البيت ، فحسّ قلبي به ، فقمت نحوه فحكّكته ، فقال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الرجل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 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الخضیب</w:t>
      </w:r>
      <w:r>
        <w:rPr>
          <w:rStyle w:val="FootnoteAnchor"/>
          <w:rtl w:val="true"/>
        </w:rPr>
        <w:footnoteReference w:id="133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دعي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Style w:val="FootnoteAnchor"/>
          <w:rtl w:val="true"/>
        </w:rPr>
        <w:footnoteReference w:id="1332"/>
      </w:r>
      <w:r>
        <w:rPr>
          <w:rFonts w:ascii="Amiri" w:hAnsi="Amiri" w:eastAsia="Amiri" w:cs="Amiri"/>
          <w:color w:val="111111"/>
          <w:sz w:val="28"/>
          <w:sz w:val="28"/>
          <w:szCs w:val="28"/>
          <w:rtl w:val="true"/>
          <w:lang w:bidi="ar-SA"/>
        </w:rPr>
        <w:t xml:space="preserve">أطول ليله </w:t>
      </w:r>
      <w:r>
        <w:rPr>
          <w:rStyle w:val="FootnoteAnchor"/>
          <w:rtl w:val="true"/>
        </w:rPr>
        <w:footnoteReference w:id="1333"/>
      </w:r>
      <w:r>
        <w:rPr>
          <w:rFonts w:ascii="IRNazanin" w:hAnsi="IRNazanin" w:eastAsia="IRNazanin"/>
          <w:color w:val="111111"/>
          <w:sz w:val="28"/>
          <w:sz w:val="28"/>
          <w:szCs w:val="28"/>
          <w:rtl w:val="true"/>
          <w:lang w:bidi="fa-IR"/>
        </w:rPr>
        <w:t>،وأكثر نیله</w:t>
      </w:r>
      <w:r>
        <w:rPr>
          <w:rStyle w:val="FootnoteAnchor"/>
          <w:rtl w:val="true"/>
        </w:rPr>
        <w:footnoteReference w:id="1334"/>
      </w:r>
      <w:r>
        <w:rPr>
          <w:rFonts w:ascii="IRNazanin" w:hAnsi="IRNazanin" w:eastAsia="IRNazanin"/>
          <w:color w:val="111111"/>
          <w:sz w:val="28"/>
          <w:sz w:val="28"/>
          <w:szCs w:val="28"/>
          <w:rtl w:val="true"/>
          <w:lang w:bidi="fa-IR"/>
        </w:rPr>
        <w:t xml:space="preserve">، وأغزر دمعته ، أفتعرف علي بن إبراهيم بن مهزیار </w:t>
      </w:r>
      <w:r>
        <w:rPr>
          <w:rStyle w:val="FootnoteAnchor"/>
          <w:rtl w:val="true"/>
        </w:rPr>
        <w:footnoteReference w:id="1335"/>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إبراهيم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أبا الحسن ، ما فعلت العلامة </w:t>
      </w:r>
      <w:r>
        <w:rPr>
          <w:rStyle w:val="FootnoteAnchor"/>
          <w:rtl w:val="true"/>
        </w:rPr>
        <w:footnoteReference w:id="1336"/>
      </w:r>
      <w:r>
        <w:rPr>
          <w:rFonts w:ascii="Amiri" w:hAnsi="Amiri" w:eastAsia="Amiri" w:cs="Amiri"/>
          <w:color w:val="111111"/>
          <w:sz w:val="28"/>
          <w:sz w:val="28"/>
          <w:szCs w:val="28"/>
          <w:rtl w:val="true"/>
          <w:lang w:bidi="ar-SA"/>
        </w:rPr>
        <w:t xml:space="preserve">التي بينك وبين أبي محمد الحسن بن علي عليها السلام ؟ فقلت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 فأدخلت يدي في </w:t>
      </w:r>
      <w:r>
        <w:rPr>
          <w:rStyle w:val="FootnoteAnchor"/>
          <w:rtl w:val="true"/>
        </w:rPr>
        <w:footnoteReference w:id="1337"/>
      </w:r>
      <w:r>
        <w:rPr>
          <w:rFonts w:ascii="Amiri" w:hAnsi="Amiri" w:eastAsia="Amiri" w:cs="Amiri"/>
          <w:color w:val="111111"/>
          <w:sz w:val="28"/>
          <w:sz w:val="28"/>
          <w:szCs w:val="28"/>
          <w:rtl w:val="true"/>
          <w:lang w:bidi="ar-SA"/>
        </w:rPr>
        <w:t xml:space="preserve">جيبي واستخرجتها ، فلمّا أن رآها لم يتمالك أن تغرغرت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بالدموع </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ویکی منتحباً حتّی بلّ أطماره فقال</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لك الآن يا ابن مهزیار </w:t>
      </w:r>
      <w:r>
        <w:rPr>
          <w:rStyle w:val="FootnoteAnchor"/>
          <w:rtl w:val="true"/>
        </w:rPr>
        <w:footnoteReference w:id="1340"/>
      </w:r>
      <w:r>
        <w:rPr>
          <w:rFonts w:ascii="Amiri" w:hAnsi="Amiri" w:eastAsia="Amiri" w:cs="Amiri"/>
          <w:color w:val="111111"/>
          <w:sz w:val="28"/>
          <w:sz w:val="28"/>
          <w:szCs w:val="28"/>
          <w:rtl w:val="true"/>
          <w:lang w:bidi="ar-SA"/>
        </w:rPr>
        <w:t>، صر إلى رحلك ، وكن على هبة</w:t>
      </w:r>
      <w:r>
        <w:rPr>
          <w:rStyle w:val="FootnoteAnchor"/>
          <w:rtl w:val="true"/>
        </w:rPr>
        <w:footnoteReference w:id="1341"/>
      </w:r>
      <w:r>
        <w:rPr>
          <w:rFonts w:ascii="IRNazanin" w:hAnsi="IRNazanin" w:eastAsia="IRNazanin"/>
          <w:color w:val="111111"/>
          <w:sz w:val="28"/>
          <w:sz w:val="28"/>
          <w:szCs w:val="28"/>
          <w:rtl w:val="true"/>
          <w:lang w:bidi="fa-IR"/>
        </w:rPr>
        <w:t xml:space="preserve">من أمرك حتّی إذا لبس الليل جلبابه ، وغمر الناس ظلامه ، صر إلى شعب بني عامر ، فإنّك ستلقاني هناك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فصرت إلى منزلي ، فلا أن حسست</w:t>
      </w:r>
      <w:r>
        <w:rPr>
          <w:rStyle w:val="FootnoteAnchor"/>
          <w:rtl w:val="true"/>
        </w:rPr>
        <w:footnoteReference w:id="1342"/>
      </w:r>
      <w:r>
        <w:rPr>
          <w:rFonts w:ascii="Amiri" w:hAnsi="Amiri" w:eastAsia="Amiri" w:cs="Amiri"/>
          <w:color w:val="111111"/>
          <w:sz w:val="28"/>
          <w:sz w:val="28"/>
          <w:szCs w:val="28"/>
          <w:rtl w:val="true"/>
          <w:lang w:bidi="ar-SA"/>
        </w:rPr>
        <w:t>بالوقت أصلحت رحلي وقدمت راحلتي وعكمتها</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وحملت ، وصرت في متنه ، وأقبلت مجداً في السير حتّی وردت الشعب فإذا أنا بالفتي قائم ينادي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w:t>
      </w:r>
      <w:r>
        <w:rPr>
          <w:rStyle w:val="FootnoteAnchor"/>
          <w:rtl w:val="true"/>
        </w:rPr>
        <w:footnoteReference w:id="1345"/>
      </w:r>
      <w:r>
        <w:rPr>
          <w:rFonts w:ascii="Amiri" w:hAnsi="Amiri" w:eastAsia="Amiri" w:cs="Amiri"/>
          <w:color w:val="111111"/>
          <w:sz w:val="28"/>
          <w:sz w:val="28"/>
          <w:szCs w:val="28"/>
          <w:rtl w:val="true"/>
          <w:lang w:bidi="ar-SA"/>
        </w:rPr>
        <w:t xml:space="preserve">يا أبا الحسن إلى ، فما زلت نحوه فلمّا قربت بدأني بالسلام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أخي </w:t>
      </w:r>
      <w:r>
        <w:rPr>
          <w:rStyle w:val="FootnoteAnchor"/>
          <w:rtl w:val="true"/>
        </w:rPr>
        <w:footnoteReference w:id="1346"/>
      </w:r>
      <w:r>
        <w:rPr>
          <w:rFonts w:ascii="IRNazanin" w:hAnsi="IRNazanin" w:eastAsia="IRNazanin"/>
          <w:color w:val="111111"/>
          <w:sz w:val="28"/>
          <w:sz w:val="28"/>
          <w:szCs w:val="28"/>
          <w:rtl w:val="true"/>
          <w:lang w:bidi="fa-IR"/>
        </w:rPr>
        <w:t>، فما زال يحدثني وأحدّثه حتّی تخرّقنا</w:t>
      </w:r>
      <w:r>
        <w:rPr>
          <w:rStyle w:val="FootnoteAnchor"/>
          <w:rtl w:val="true"/>
        </w:rPr>
        <w:footnoteReference w:id="1347"/>
      </w:r>
      <w:r>
        <w:rPr>
          <w:rFonts w:ascii="Amiri" w:hAnsi="Amiri" w:eastAsia="Amiri" w:cs="Amiri"/>
          <w:color w:val="111111"/>
          <w:sz w:val="28"/>
          <w:sz w:val="28"/>
          <w:szCs w:val="28"/>
          <w:rtl w:val="true"/>
          <w:lang w:bidi="ar-SA"/>
        </w:rPr>
        <w:t xml:space="preserve">جبال عرفات ، وسرنا إلى جبال مني ، وانفجر الفجر الأول ونحن قد توسّطنا جبال الطائف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أن كان هناك أمرني بالنزول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فصلّ صلاة الليل فصلّيت ، وأمرني بالوتر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فأوترت</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وكانت فائدة منه ، ثم أمرني بالسجود والتعفيره</w:t>
      </w:r>
      <w:r>
        <w:rPr>
          <w:rStyle w:val="FootnoteAnchor"/>
          <w:rtl w:val="true"/>
        </w:rPr>
        <w:footnoteReference w:id="1349"/>
      </w:r>
      <w:r>
        <w:rPr>
          <w:rFonts w:ascii="Amiri" w:hAnsi="Amiri" w:eastAsia="Amiri" w:cs="Amiri"/>
          <w:color w:val="111111"/>
          <w:sz w:val="28"/>
          <w:sz w:val="28"/>
          <w:szCs w:val="28"/>
          <w:rtl w:val="true"/>
          <w:lang w:bidi="ar-SA"/>
        </w:rPr>
        <w:t>، ثم فرغ من صلاته وركب وأمرني بالركوب ، فسار</w:t>
      </w:r>
      <w:r>
        <w:rPr>
          <w:rStyle w:val="FootnoteAnchor"/>
          <w:rtl w:val="true"/>
        </w:rPr>
        <w:footnoteReference w:id="1350"/>
      </w:r>
      <w:r>
        <w:rPr>
          <w:rFonts w:ascii="IRNazanin" w:hAnsi="IRNazanin" w:eastAsia="IRNazanin"/>
          <w:color w:val="111111"/>
          <w:sz w:val="28"/>
          <w:sz w:val="28"/>
          <w:szCs w:val="28"/>
          <w:rtl w:val="true"/>
          <w:lang w:bidi="fa-IR"/>
        </w:rPr>
        <w:t xml:space="preserve">وسرت معه حتّی علا ذروة الطائف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شیئاً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أرى كثيب رمل عليه بيت شعر ، يتوقّد البيت نوراً ، فلا أن رأيته طابت نفسي فقال الي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الأمل والرجاء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بنايا أخي</w:t>
      </w:r>
      <w:r>
        <w:rPr>
          <w:rStyle w:val="FootnoteAnchor"/>
          <w:rtl w:val="true"/>
        </w:rPr>
        <w:footnoteReference w:id="1352"/>
      </w:r>
      <w:r>
        <w:rPr>
          <w:rFonts w:ascii="IRNazanin" w:hAnsi="IRNazanin" w:eastAsia="IRNazanin"/>
          <w:color w:val="111111"/>
          <w:sz w:val="28"/>
          <w:sz w:val="28"/>
          <w:szCs w:val="28"/>
          <w:rtl w:val="true"/>
          <w:lang w:bidi="fa-IR"/>
        </w:rPr>
        <w:t>، فسار</w:t>
      </w:r>
      <w:r>
        <w:rPr>
          <w:rStyle w:val="FootnoteAnchor"/>
          <w:rtl w:val="true"/>
        </w:rPr>
        <w:footnoteReference w:id="1353"/>
      </w:r>
      <w:r>
        <w:rPr>
          <w:rFonts w:ascii="Amiri" w:hAnsi="Amiri" w:eastAsia="Amiri" w:cs="Amiri"/>
          <w:color w:val="111111"/>
          <w:sz w:val="28"/>
          <w:sz w:val="28"/>
          <w:szCs w:val="28"/>
          <w:rtl w:val="true"/>
          <w:lang w:bidi="ar-SA"/>
        </w:rPr>
        <w:t xml:space="preserve">فسرت بمسيره إلى أن انحدر من الذروة ، وصار في أسفله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فههنا يذلّ كلّ صعب ، ويخضع كلّ جبّار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زمام </w:t>
      </w:r>
    </w:p>
    <w:p>
      <w:pPr>
        <w:pStyle w:val="BookText"/>
        <w:rPr/>
      </w:pPr>
      <w:r>
        <w:rPr>
          <w:rFonts w:ascii="Amiri" w:hAnsi="Amiri" w:eastAsia="Amiri" w:cs="Amiri"/>
          <w:color w:val="111111"/>
          <w:sz w:val="28"/>
          <w:sz w:val="28"/>
          <w:szCs w:val="28"/>
          <w:rtl w:val="true"/>
          <w:lang w:bidi="ar-SA"/>
        </w:rPr>
        <w:t xml:space="preserve">الناقة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أخلفها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عليه السلام لا يدخله إلا مؤمن ، ولا يخرج عنه</w:t>
      </w:r>
      <w:r>
        <w:rPr>
          <w:rStyle w:val="FootnoteAnchor"/>
          <w:rtl w:val="true"/>
        </w:rPr>
        <w:footnoteReference w:id="1355"/>
      </w:r>
      <w:r>
        <w:rPr>
          <w:rFonts w:ascii="IRNazanin" w:hAnsi="IRNazanin" w:eastAsia="IRNazanin"/>
          <w:color w:val="111111"/>
          <w:sz w:val="28"/>
          <w:sz w:val="28"/>
          <w:szCs w:val="28"/>
          <w:rtl w:val="true"/>
          <w:lang w:bidi="fa-IR"/>
        </w:rPr>
        <w:t xml:space="preserve">إلا مؤمن ، فخلّيت عن زمام راحلتي ، وسار وسرت معه إلى أن دنا من باب الخباء فسبقني بالدخول ، وأمرني أن أقف حتّی يخرج إلي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هنّأك السلامة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فإذا أنا به جالس ، قد اتّشح ببردة واتّزر </w:t>
      </w:r>
      <w:r>
        <w:rPr>
          <w:rStyle w:val="FootnoteAnchor"/>
          <w:rtl w:val="true"/>
        </w:rPr>
        <w:footnoteReference w:id="1356"/>
      </w:r>
      <w:r>
        <w:rPr>
          <w:rFonts w:ascii="Amiri" w:hAnsi="Amiri" w:eastAsia="Amiri" w:cs="Amiri"/>
          <w:color w:val="111111"/>
          <w:sz w:val="28"/>
          <w:sz w:val="28"/>
          <w:szCs w:val="28"/>
          <w:rtl w:val="true"/>
          <w:lang w:bidi="ar-SA"/>
        </w:rPr>
        <w:t xml:space="preserve">بأخرى ، وقد كسر بردته على عاتقه ، وهو كأقحوانة أرجوان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البابونج ، والارجوان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البحار بعد نقل كلام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المعنى أن في اللطافة كان مثل الأقحوان ، وفي اللون الأرجوان ، فإن الأقحوان أبيض ولا يبعد أن يكون في الأصل و كأقحوانة وأرجوان ،</w:t>
      </w:r>
    </w:p>
    <w:p>
      <w:pPr>
        <w:pStyle w:val="BookText"/>
        <w:rPr/>
      </w:pPr>
      <w:r>
        <w:rPr>
          <w:rFonts w:ascii="Amiri" w:hAnsi="Amiri" w:eastAsia="Amiri" w:cs="Amiri"/>
          <w:color w:val="111111"/>
          <w:sz w:val="28"/>
          <w:sz w:val="28"/>
          <w:szCs w:val="28"/>
          <w:rtl w:val="true"/>
          <w:lang w:bidi="ar-SA"/>
        </w:rPr>
        <w:t xml:space="preserve">وا عليها ، و أصابها ، أو يكون الأرجوان بدل الأقحوانة نجمعها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وإصابة الندى تشبيه لما اصابه عليه السلام من العرق وإصابة الم الهواء لإنكسار لون الحمرة وعدم اشتدادها أو لبيان كون البياض أو الحمرة مخلوطة بالسمرة فراعى في بيان سمرته عليه السلام غاية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تكاثف عليها الندى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والتكاثف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الكثافة وهي 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وكثر والتفتّ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،وأصابها ألم الهواء ، وإذا هو كغصن 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قضيب ريحان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سمح سخيّ ،تقيّ نقيّ ، ليس بالطويل الشامخ ، ولا بالقصير اللازق ، بل 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مدور الهامة ، صلت الجبين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أزجّ الحاجبين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أقنى</w:t>
      </w:r>
    </w:p>
    <w:p>
      <w:pPr>
        <w:pStyle w:val="BookText"/>
        <w:rPr/>
      </w:pPr>
      <w:r>
        <w:rPr>
          <w:rFonts w:ascii="Amiri" w:hAnsi="Amiri" w:eastAsia="Amiri" w:cs="Amiri"/>
          <w:color w:val="111111"/>
          <w:sz w:val="28"/>
          <w:sz w:val="28"/>
          <w:szCs w:val="28"/>
          <w:rtl w:val="true"/>
          <w:lang w:bidi="ar-SA"/>
        </w:rPr>
        <w:t>الأنف ، سهل الخدّين</w:t>
      </w:r>
      <w:r>
        <w:rPr>
          <w:rStyle w:val="FootnoteAnchor"/>
          <w:rtl w:val="true"/>
        </w:rPr>
        <w:footnoteReference w:id="1358"/>
      </w:r>
      <w:r>
        <w:rPr>
          <w:rFonts w:ascii="Amiri" w:hAnsi="Amiri" w:eastAsia="Amiri" w:cs="Amiri"/>
          <w:color w:val="111111"/>
          <w:sz w:val="28"/>
          <w:sz w:val="28"/>
          <w:szCs w:val="28"/>
          <w:rtl w:val="true"/>
          <w:lang w:bidi="ar-SA"/>
        </w:rPr>
        <w:t xml:space="preserve">، على خدّه الأيمن خال كأنّه فتات مسك على رضراضة </w:t>
      </w:r>
      <w:r>
        <w:rPr>
          <w:rStyle w:val="FootnoteAnchor"/>
          <w:rtl w:val="true"/>
        </w:rPr>
        <w:footnoteReference w:id="1359"/>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رأيته بدرته </w:t>
      </w:r>
      <w:r>
        <w:rPr>
          <w:rStyle w:val="FootnoteAnchor"/>
          <w:rtl w:val="true"/>
        </w:rPr>
        <w:footnoteReference w:id="1360"/>
      </w:r>
      <w:r>
        <w:rPr>
          <w:rFonts w:ascii="Amiri" w:hAnsi="Amiri" w:eastAsia="Amiri" w:cs="Amiri"/>
          <w:color w:val="111111"/>
          <w:sz w:val="28"/>
          <w:sz w:val="28"/>
          <w:szCs w:val="28"/>
          <w:rtl w:val="true"/>
          <w:lang w:bidi="ar-SA"/>
        </w:rPr>
        <w:t xml:space="preserve">بالسلام ، فردّ عليّ أحسن ما سلمت عليه ، وشافهني وسألني عن أهل العراق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ألبسوا جلباب الذّلة ،وهم بين القوم أذلّاء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المهزیار تملكونهم </w:t>
      </w:r>
      <w:r>
        <w:rPr>
          <w:rStyle w:val="FootnoteAnchor"/>
          <w:rtl w:val="true"/>
        </w:rPr>
        <w:footnoteReference w:id="1362"/>
      </w:r>
      <w:r>
        <w:rPr>
          <w:rFonts w:ascii="IRNazanin" w:hAnsi="IRNazanin" w:eastAsia="IRNazanin"/>
          <w:color w:val="111111"/>
          <w:sz w:val="28"/>
          <w:sz w:val="28"/>
          <w:szCs w:val="28"/>
          <w:rtl w:val="true"/>
          <w:lang w:bidi="fa-IR"/>
        </w:rPr>
        <w:t xml:space="preserve">کاملکوکم ، وهم يومئذ أذلّاء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xml:space="preserve">سيدي قد </w:t>
      </w:r>
      <w:r>
        <w:rPr>
          <w:rStyle w:val="FootnoteAnchor"/>
          <w:rtl w:val="true"/>
        </w:rPr>
        <w:footnoteReference w:id="1364"/>
      </w:r>
      <w:r>
        <w:rPr>
          <w:rFonts w:ascii="Amiri" w:hAnsi="Amiri" w:eastAsia="Amiri" w:cs="Amiri"/>
          <w:color w:val="111111"/>
          <w:sz w:val="28"/>
          <w:sz w:val="28"/>
          <w:szCs w:val="28"/>
          <w:rtl w:val="true"/>
          <w:lang w:bidi="ar-SA"/>
        </w:rPr>
        <w:t xml:space="preserve">بعد الوطن وطال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المهزيار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محمد عهد إليّ أن لا أجاوِرَ</w:t>
      </w:r>
      <w:r>
        <w:rPr>
          <w:rStyle w:val="FootnoteAnchor"/>
          <w:rtl w:val="true"/>
        </w:rPr>
        <w:footnoteReference w:id="1366"/>
      </w:r>
      <w:r>
        <w:rPr>
          <w:rFonts w:ascii="Amiri" w:hAnsi="Amiri" w:eastAsia="Amiri" w:cs="Amiri"/>
          <w:color w:val="111111"/>
          <w:sz w:val="28"/>
          <w:sz w:val="28"/>
          <w:szCs w:val="28"/>
          <w:rtl w:val="true"/>
          <w:lang w:bidi="ar-SA"/>
        </w:rPr>
        <w:t xml:space="preserve">قوماً غضب الله عليهم ولعنهم ولهم الخزي في الدنيا والآخرة ولهم عذاب أليم ، وأمرني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أسكن من الجبال إلّا وعرها، ومن البحار إلا قعرها</w:t>
      </w:r>
      <w:r>
        <w:rPr>
          <w:rStyle w:val="FootnoteAnchor"/>
          <w:rtl w:val="true"/>
        </w:rPr>
        <w:footnoteReference w:id="1368"/>
      </w:r>
      <w:r>
        <w:rPr>
          <w:rFonts w:ascii="Amiri" w:hAnsi="Amiri" w:eastAsia="Amiri" w:cs="Amiri"/>
          <w:color w:val="111111"/>
          <w:sz w:val="28"/>
          <w:sz w:val="28"/>
          <w:szCs w:val="28"/>
          <w:rtl w:val="true"/>
          <w:lang w:bidi="ar-SA"/>
        </w:rPr>
        <w:t xml:space="preserve">والله مولاكم أظهر التقية فوكلها بي ، وأنا في التقية إلى يوم يؤذن لي ، فأخرج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xml:space="preserve">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بينكم وبين سبيل الكعبة ، واجتمع الشمس والقمر، واستدار بها الكواكب والنجوم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يا ابن رسول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كذا وكذا ، تخرج </w:t>
      </w:r>
      <w:bookmarkStart w:id="149" w:name="pg8966_106033"/>
    </w:p>
    <w:p>
      <w:pPr>
        <w:pStyle w:val="BookText"/>
        <w:rPr/>
      </w:pPr>
      <w:bookmarkEnd w:id="149"/>
      <w:r>
        <w:rPr>
          <w:rFonts w:ascii="Amiri" w:hAnsi="Amiri" w:eastAsia="Amiri" w:cs="Amiri"/>
          <w:color w:val="111111"/>
          <w:sz w:val="28"/>
          <w:sz w:val="28"/>
          <w:szCs w:val="28"/>
          <w:rtl w:val="true"/>
          <w:lang w:bidi="ar-SA"/>
        </w:rPr>
        <w:t xml:space="preserve">دابة الأرض من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معه عصا موسى عليه السلام ، وخاتم سليمان ، يتسوق الناس إلى المحشر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عنده أياماً ، وأذن لي بالخروج بعد أن إستقصيت لنفسي وخرجت نحو منزلي ، والله لقد سرت من مكّة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غلام يخدمني فلم أر إلا خيراً ، وصلى الله على محمد وآله وسلم تسليماً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1689917_2870459653"/>
      <w:bookmarkStart w:id="151" w:name="_Toc53"/>
      <w:bookmarkEnd w:id="150"/>
      <w:r>
        <w:rPr>
          <w:rtl w:val="true"/>
        </w:rPr>
        <w:t xml:space="preserve">الثاني والخمسون </w:t>
      </w:r>
      <w:r>
        <w:rPr>
          <w:rtl w:val="true"/>
        </w:rPr>
        <w:t xml:space="preserve">: </w:t>
      </w:r>
      <w:r>
        <w:rPr>
          <w:rtl w:val="true"/>
        </w:rPr>
        <w:t xml:space="preserve">الحسن بن عبد الله التميمي </w:t>
      </w:r>
      <w:r>
        <w:rPr>
          <w:rtl w:val="true"/>
        </w:rPr>
        <w:t>:</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 عن أحمد بن علي الرازي ،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عبد الله التميمي وكان زيديّاً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هذه الحكاية من </w:t>
      </w:r>
      <w:r>
        <w:rPr>
          <w:rStyle w:val="FootnoteAnchor"/>
          <w:rtl w:val="true"/>
        </w:rPr>
        <w:footnoteReference w:id="1372"/>
      </w:r>
      <w:r>
        <w:rPr>
          <w:rFonts w:ascii="Amiri" w:hAnsi="Amiri" w:eastAsia="Amiri" w:cs="Amiri"/>
          <w:color w:val="111111"/>
          <w:sz w:val="28"/>
          <w:sz w:val="28"/>
          <w:szCs w:val="28"/>
          <w:rtl w:val="true"/>
          <w:lang w:bidi="ar-SA"/>
        </w:rPr>
        <w:t xml:space="preserve">جماعة يروونها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الحائر </w:t>
      </w:r>
      <w:r>
        <w:rPr>
          <w:rStyle w:val="FootnoteAnchor"/>
          <w:rtl w:val="true"/>
        </w:rPr>
        <w:footnoteReference w:id="137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في الحائر إذا شاب حسن الوجه يصلّي ، ثم إنّه ودّع وودّعت ، وخرجنا فجئنا </w:t>
      </w:r>
      <w:r>
        <w:rPr>
          <w:rStyle w:val="FootnoteAnchor"/>
          <w:rtl w:val="true"/>
        </w:rPr>
        <w:footnoteReference w:id="1374"/>
      </w:r>
      <w:r>
        <w:rPr>
          <w:rFonts w:ascii="IRNazanin" w:hAnsi="IRNazanin" w:eastAsia="IRNazanin"/>
          <w:color w:val="111111"/>
          <w:sz w:val="28"/>
          <w:sz w:val="28"/>
          <w:szCs w:val="28"/>
          <w:rtl w:val="true"/>
          <w:lang w:bidi="fa-IR"/>
        </w:rPr>
        <w:t xml:space="preserve">إلى المشرعة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ترید؟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نحن جميعاً نمضي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نرید معنا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فمشينا ليلتنا فإذا نحن على مقابر مسجد السهلة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منزلك ، فإن شئت فامض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تمضي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تمرّ إلى ابن الرازي</w:t>
      </w:r>
      <w:r>
        <w:rPr>
          <w:rStyle w:val="FootnoteAnchor"/>
          <w:rtl w:val="true"/>
        </w:rPr>
        <w:footnoteReference w:id="1377"/>
      </w:r>
      <w:r>
        <w:rPr>
          <w:rFonts w:ascii="Amiri" w:hAnsi="Amiri" w:eastAsia="Amiri" w:cs="Amiri"/>
          <w:color w:val="111111"/>
          <w:sz w:val="28"/>
          <w:sz w:val="28"/>
          <w:szCs w:val="28"/>
          <w:rtl w:val="true"/>
          <w:lang w:bidi="ar-SA"/>
        </w:rPr>
        <w:t xml:space="preserve">علي بن يحيى فتقول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يعطيك المال الذي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يدفعه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بعلامة أنّه كذا وكذا دیناراً ، وكذا وكذا درهماً ، وهو في موضع كذا وكذا وعليه كذا وكذا ، مغطّى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يقبل منّي وطولبت بالدلالة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وراءك</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ابن الرازی </w:t>
      </w:r>
      <w:r>
        <w:rPr>
          <w:rStyle w:val="FootnoteAnchor"/>
          <w:rtl w:val="true"/>
        </w:rPr>
        <w:footnoteReference w:id="1380"/>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الّتي قال لي ، وقلت له </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وراءك </w:t>
      </w:r>
      <w:r>
        <w:rPr>
          <w:rStyle w:val="FootnoteAnchor"/>
          <w:rtl w:val="true"/>
        </w:rPr>
        <w:footnoteReference w:id="138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بعد هذا شيء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383"/>
      </w:r>
      <w:r>
        <w:rPr>
          <w:rFonts w:ascii="Amiri" w:hAnsi="Amiri" w:eastAsia="Amiri" w:cs="Amiri"/>
          <w:color w:val="111111"/>
          <w:sz w:val="28"/>
          <w:sz w:val="28"/>
          <w:szCs w:val="28"/>
          <w:rtl w:val="true"/>
          <w:lang w:bidi="ar-SA"/>
        </w:rPr>
        <w:t xml:space="preserve">يعلم بهذا إلا الله تعالى ، ودفع إلىّ المال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w:t>
      </w:r>
      <w:r>
        <w:rPr>
          <w:rStyle w:val="FootnoteAnchor"/>
          <w:rtl w:val="true"/>
        </w:rPr>
        <w:footnoteReference w:id="1385"/>
      </w:r>
      <w:r>
        <w:rPr>
          <w:rFonts w:ascii="Amiri" w:hAnsi="Amiri" w:eastAsia="Amiri" w:cs="Amiri"/>
          <w:color w:val="111111"/>
          <w:sz w:val="28"/>
          <w:sz w:val="28"/>
          <w:szCs w:val="28"/>
          <w:rtl w:val="true"/>
          <w:lang w:bidi="ar-SA"/>
        </w:rPr>
        <w:t>الرجل عن حالي ، فأخبرته بضيقتي</w:t>
      </w:r>
      <w:r>
        <w:rPr>
          <w:rStyle w:val="FootnoteAnchor"/>
          <w:rtl w:val="true"/>
        </w:rPr>
        <w:footnoteReference w:id="1386"/>
      </w:r>
      <w:r>
        <w:rPr>
          <w:rFonts w:ascii="IRNazanin" w:hAnsi="IRNazanin" w:eastAsia="IRNazanin"/>
          <w:color w:val="111111"/>
          <w:sz w:val="28"/>
          <w:sz w:val="28"/>
          <w:szCs w:val="28"/>
          <w:rtl w:val="true"/>
          <w:lang w:bidi="fa-IR"/>
        </w:rPr>
        <w:t xml:space="preserve">وبعيلتي ، فلم يزل يماشيني حتّی انتهينا إلى النواويس في السحر ، فجلسنا ثم حفر بيده فإذا الماء قد خرج ، فتوضّأ ثم صلّى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 ثم قال لي </w:t>
      </w:r>
      <w:r>
        <w:rPr>
          <w:rFonts w:eastAsia="IRNazanin" w:cs="IRNazanin"/>
          <w:color w:val="111111"/>
          <w:sz w:val="28"/>
          <w:szCs w:val="28"/>
          <w:rtl w:val="true"/>
          <w:lang w:bidi="fa-IR"/>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إلى أبي الحسن علي بن يحيى فاقرء عليه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إلى أبي سورة من السبعمائة دينار التي مدفونة في موضع كذا وكذا مائة دينار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مضيت من ساعتي إلى منزله ، فدّققت</w:t>
      </w:r>
      <w:r>
        <w:rPr>
          <w:rStyle w:val="FootnoteAnchor"/>
          <w:rtl w:val="true"/>
        </w:rPr>
        <w:footnoteReference w:id="1388"/>
      </w:r>
      <w:r>
        <w:rPr>
          <w:rFonts w:ascii="IRNazanin" w:hAnsi="IRNazanin" w:eastAsia="IRNazanin"/>
          <w:color w:val="111111"/>
          <w:sz w:val="28"/>
          <w:sz w:val="28"/>
          <w:szCs w:val="28"/>
          <w:rtl w:val="true"/>
          <w:lang w:bidi="fa-IR"/>
        </w:rPr>
        <w:t xml:space="preserve">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52" w:name="pg8966_106035"/>
    </w:p>
    <w:p>
      <w:pPr>
        <w:pStyle w:val="BookText"/>
        <w:rPr/>
      </w:pPr>
      <w:bookmarkEnd w:id="152"/>
      <w:r>
        <w:rPr>
          <w:rFonts w:ascii="Amiri" w:hAnsi="Amiri" w:eastAsia="Amiri" w:cs="Amiri"/>
          <w:color w:val="111111"/>
          <w:sz w:val="28"/>
          <w:sz w:val="28"/>
          <w:szCs w:val="28"/>
          <w:rtl w:val="true"/>
          <w:lang w:bidi="ar-SA"/>
        </w:rPr>
        <w:t xml:space="preserve">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سورة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ولأبي سورة ، ثم خرج إلى فسلمت عليه ، وقصصت </w:t>
      </w:r>
      <w:r>
        <w:rPr>
          <w:rStyle w:val="FootnoteAnchor"/>
          <w:rtl w:val="true"/>
        </w:rPr>
        <w:footnoteReference w:id="1390"/>
      </w:r>
      <w:r>
        <w:rPr>
          <w:rFonts w:ascii="Amiri" w:hAnsi="Amiri" w:eastAsia="Amiri" w:cs="Amiri"/>
          <w:color w:val="111111"/>
          <w:sz w:val="28"/>
          <w:sz w:val="28"/>
          <w:szCs w:val="28"/>
          <w:rtl w:val="true"/>
          <w:lang w:bidi="ar-SA"/>
        </w:rPr>
        <w:t xml:space="preserve">عليه الخبر ، فدخل وأخرج إلىّ مائتى </w:t>
      </w:r>
      <w:r>
        <w:rPr>
          <w:rStyle w:val="FootnoteAnchor"/>
          <w:rtl w:val="true"/>
        </w:rPr>
        <w:footnoteReference w:id="1391"/>
      </w:r>
      <w:r>
        <w:rPr>
          <w:rFonts w:ascii="IRNazanin" w:hAnsi="IRNazanin" w:eastAsia="IRNazanin"/>
          <w:color w:val="111111"/>
          <w:sz w:val="28"/>
          <w:sz w:val="28"/>
          <w:szCs w:val="28"/>
          <w:rtl w:val="true"/>
          <w:lang w:bidi="fa-IR"/>
        </w:rPr>
        <w:t xml:space="preserve">دینار ، فقبضتها،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صافحته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فأخذ بيدي ووضعها</w:t>
      </w:r>
      <w:r>
        <w:rPr>
          <w:rStyle w:val="FootnoteAnchor"/>
          <w:rtl w:val="true"/>
        </w:rPr>
        <w:footnoteReference w:id="1393"/>
      </w:r>
      <w:r>
        <w:rPr>
          <w:rFonts w:ascii="Amiri" w:hAnsi="Amiri" w:eastAsia="Amiri" w:cs="Amiri"/>
          <w:color w:val="111111"/>
          <w:sz w:val="28"/>
          <w:sz w:val="28"/>
          <w:szCs w:val="28"/>
          <w:rtl w:val="true"/>
          <w:lang w:bidi="ar-SA"/>
        </w:rPr>
        <w:t xml:space="preserve">على عينيه ، ومسح بها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الخبر عن محمد بن علي الجعفري وعبد الله بن الحسن بن بشر الخزّاز </w:t>
      </w:r>
      <w:r>
        <w:rPr>
          <w:rStyle w:val="FootnoteAnchor"/>
          <w:rtl w:val="true"/>
        </w:rPr>
        <w:footnoteReference w:id="1394"/>
      </w:r>
      <w:r>
        <w:rPr>
          <w:rFonts w:ascii="Amiri" w:hAnsi="Amiri" w:eastAsia="Amiri" w:cs="Amiri"/>
          <w:color w:val="111111"/>
          <w:sz w:val="28"/>
          <w:sz w:val="28"/>
          <w:szCs w:val="28"/>
          <w:rtl w:val="true"/>
          <w:lang w:bidi="ar-SA"/>
        </w:rPr>
        <w:t>، وغيرهما وهو مشهور عندهم</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1689919_2870459653"/>
      <w:bookmarkStart w:id="154" w:name="_Toc54"/>
      <w:bookmarkEnd w:id="153"/>
      <w:r>
        <w:rPr>
          <w:rtl w:val="true"/>
        </w:rPr>
        <w:t xml:space="preserve">الثالث والخمسون </w:t>
      </w:r>
      <w:r>
        <w:rPr>
          <w:rtl w:val="true"/>
        </w:rPr>
        <w:t xml:space="preserve">: </w:t>
      </w:r>
      <w:r>
        <w:rPr>
          <w:rtl w:val="true"/>
        </w:rPr>
        <w:t xml:space="preserve">الزهري والعمري </w:t>
      </w:r>
      <w:r>
        <w:rPr>
          <w:rtl w:val="true"/>
        </w:rPr>
        <w:t>:</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في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یعقوب رفعه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حتّی ذهب لي فيه مال صالح ، فوقعت إلى العمري وخدمته ولزمته ، وسألته بعد ذلك عن صاحب الزمان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 فاستقبلني ومعه شاب من أحسن الناس وجهاً ، وأطيبهم رائحة</w:t>
      </w:r>
      <w:r>
        <w:rPr>
          <w:rStyle w:val="FootnoteAnchor"/>
          <w:rtl w:val="true"/>
        </w:rPr>
        <w:footnoteReference w:id="1398"/>
      </w:r>
      <w:r>
        <w:rPr>
          <w:rFonts w:ascii="Amiri" w:hAnsi="Amiri" w:eastAsia="Amiri" w:cs="Amiri"/>
          <w:color w:val="111111"/>
          <w:sz w:val="28"/>
          <w:sz w:val="28"/>
          <w:szCs w:val="28"/>
          <w:rtl w:val="true"/>
          <w:lang w:bidi="ar-SA"/>
        </w:rPr>
        <w:t xml:space="preserve">بهيئةالتجار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كمه شيء كهيئة التجار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نظرت إليه دنوت من العمري ، فأوما إلىّ فعدلت إليه ، وسألته فأجابني عن كلّ ما أردت ، ثم مرّ ليدخل الدار ، وكانت من الدور التي لا </w:t>
      </w:r>
      <w:bookmarkStart w:id="155" w:name="pg8966_106036"/>
    </w:p>
    <w:p>
      <w:pPr>
        <w:pStyle w:val="BookText"/>
        <w:rPr/>
      </w:pPr>
      <w:bookmarkEnd w:id="155"/>
      <w:r>
        <w:rPr>
          <w:rFonts w:ascii="Amiri" w:hAnsi="Amiri" w:eastAsia="Amiri" w:cs="Amiri"/>
          <w:color w:val="111111"/>
          <w:sz w:val="28"/>
          <w:sz w:val="28"/>
          <w:szCs w:val="28"/>
          <w:rtl w:val="true"/>
          <w:lang w:bidi="ar-SA"/>
        </w:rPr>
        <w:t>يعترف</w:t>
      </w:r>
      <w:r>
        <w:rPr>
          <w:rStyle w:val="FootnoteAnchor"/>
          <w:rtl w:val="true"/>
        </w:rPr>
        <w:footnoteReference w:id="1400"/>
      </w:r>
      <w:r>
        <w:rPr>
          <w:rFonts w:ascii="Amiri" w:hAnsi="Amiri" w:eastAsia="Amiri" w:cs="Amiri"/>
          <w:color w:val="111111"/>
          <w:sz w:val="28"/>
          <w:sz w:val="28"/>
          <w:szCs w:val="28"/>
          <w:rtl w:val="true"/>
          <w:lang w:bidi="ar-SA"/>
        </w:rPr>
        <w:t xml:space="preserve">بها، فقال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فسل</w:t>
      </w:r>
      <w:r>
        <w:rPr>
          <w:rStyle w:val="FootnoteAnchor"/>
          <w:rtl w:val="true"/>
        </w:rPr>
        <w:footnoteReference w:id="1401"/>
      </w:r>
      <w:r>
        <w:rPr>
          <w:rFonts w:ascii="Amiri" w:hAnsi="Amiri" w:eastAsia="Amiri" w:cs="Amiri"/>
          <w:color w:val="111111"/>
          <w:sz w:val="28"/>
          <w:sz w:val="28"/>
          <w:szCs w:val="28"/>
          <w:rtl w:val="true"/>
          <w:lang w:bidi="ar-SA"/>
        </w:rPr>
        <w:t xml:space="preserve">، فإنّك لا تراه بعد ذا ، فذهبت لأسال فلم يسمع ، ودخل الدار وما كلّمني بأكثر من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العشاء إلى أن تشتبك النجوم ، ملعون ملعون من أخّر الغداة إلى أن تنقضي النجوم ، ودخل الدار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1689921_2870459653"/>
      <w:bookmarkStart w:id="157" w:name="_Toc55"/>
      <w:bookmarkEnd w:id="156"/>
      <w:r>
        <w:rPr>
          <w:rtl w:val="true"/>
        </w:rPr>
        <w:t xml:space="preserve">الرابع والخمسون </w:t>
      </w:r>
      <w:r>
        <w:rPr>
          <w:rtl w:val="true"/>
        </w:rPr>
        <w:t xml:space="preserve">: </w:t>
      </w:r>
      <w:r>
        <w:rPr>
          <w:rtl w:val="true"/>
        </w:rPr>
        <w:t xml:space="preserve">إسماعيل بن علي النوبختي </w:t>
      </w:r>
      <w:r>
        <w:rPr>
          <w:rtl w:val="true"/>
        </w:rPr>
        <w:t>:</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الرازي ، عن محمد بن علي ، عن عبد الله بن محمد بن خاقان الدهقاني </w:t>
      </w:r>
      <w:r>
        <w:rPr>
          <w:rStyle w:val="FootnoteAnchor"/>
          <w:rtl w:val="true"/>
        </w:rPr>
        <w:footnoteReference w:id="1403"/>
      </w:r>
      <w:r>
        <w:rPr>
          <w:rFonts w:ascii="Amiri" w:hAnsi="Amiri" w:eastAsia="Amiri" w:cs="Amiri"/>
          <w:color w:val="111111"/>
          <w:sz w:val="28"/>
          <w:sz w:val="28"/>
          <w:szCs w:val="28"/>
          <w:rtl w:val="true"/>
          <w:lang w:bidi="ar-SA"/>
        </w:rPr>
        <w:t xml:space="preserve">، عن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داود بن غسان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سهل إسماعيل بن علي النوبختي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محمد بن الحسن بن علي بن محمد بن علي الرضا بن موسى بن جعفر الصادق بن محمد الباقر بن علي بن الحسين بن علي بن أبي طالب صلوات الله عليهم أجمعين ولد عليه السلام بسرّ من رأى</w:t>
      </w:r>
      <w:r>
        <w:rPr>
          <w:rStyle w:val="FootnoteAnchor"/>
          <w:rtl w:val="true"/>
        </w:rPr>
        <w:footnoteReference w:id="1406"/>
      </w:r>
      <w:r>
        <w:rPr>
          <w:rFonts w:ascii="Amiri" w:hAnsi="Amiri" w:eastAsia="Amiri" w:cs="Amiri"/>
          <w:color w:val="111111"/>
          <w:sz w:val="28"/>
          <w:sz w:val="28"/>
          <w:szCs w:val="28"/>
          <w:rtl w:val="true"/>
          <w:lang w:bidi="ar-SA"/>
        </w:rPr>
        <w:t>سنة ست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 أُمّه صیقل </w:t>
      </w:r>
      <w:r>
        <w:rPr>
          <w:rStyle w:val="FootnoteAnchor"/>
          <w:rtl w:val="true"/>
        </w:rPr>
        <w:footnoteReference w:id="1408"/>
      </w:r>
      <w:r>
        <w:rPr>
          <w:rFonts w:ascii="Amiri" w:hAnsi="Amiri" w:eastAsia="Amiri" w:cs="Amiri"/>
          <w:color w:val="111111"/>
          <w:sz w:val="28"/>
          <w:sz w:val="28"/>
          <w:szCs w:val="28"/>
          <w:rtl w:val="true"/>
          <w:lang w:bidi="ar-SA"/>
        </w:rPr>
        <w:t xml:space="preserve">، ويكنّى أبا القاسم ، بهذه الكنية ، أوصى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إسمي</w:t>
      </w:r>
      <w:r>
        <w:rPr>
          <w:rStyle w:val="FootnoteAnchor"/>
          <w:rtl w:val="true"/>
        </w:rPr>
        <w:footnoteReference w:id="1409"/>
      </w:r>
      <w:r>
        <w:rPr>
          <w:rFonts w:ascii="IRNazanin" w:hAnsi="IRNazanin" w:eastAsia="IRNazanin"/>
          <w:color w:val="111111"/>
          <w:sz w:val="28"/>
          <w:sz w:val="28"/>
          <w:szCs w:val="28"/>
          <w:rtl w:val="true"/>
          <w:lang w:bidi="fa-IR"/>
        </w:rPr>
        <w:t xml:space="preserve">، وكنيته کنيتي ، لقبه المهدي ، وهو الحجة ، وهو المنتظر ، وهو صاحب الزمان عليه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عليها السلام </w:t>
      </w:r>
    </w:p>
    <w:p>
      <w:pPr>
        <w:pStyle w:val="BookText"/>
        <w:rPr/>
      </w:pPr>
      <w:r>
        <w:rPr>
          <w:rFonts w:ascii="Amiri" w:hAnsi="Amiri" w:eastAsia="Amiri" w:cs="Amiri"/>
          <w:color w:val="111111"/>
          <w:sz w:val="28"/>
          <w:sz w:val="28"/>
          <w:szCs w:val="28"/>
          <w:rtl w:val="true"/>
          <w:lang w:bidi="ar-SA"/>
        </w:rPr>
        <w:t xml:space="preserve">في الَمرضَةِ </w:t>
      </w:r>
      <w:r>
        <w:rPr>
          <w:rStyle w:val="FootnoteAnchor"/>
          <w:rtl w:val="true"/>
        </w:rPr>
        <w:footnoteReference w:id="1410"/>
      </w:r>
      <w:r>
        <w:rPr>
          <w:rFonts w:ascii="Amiri" w:hAnsi="Amiri" w:eastAsia="Amiri" w:cs="Amiri"/>
          <w:color w:val="111111"/>
          <w:sz w:val="28"/>
          <w:sz w:val="28"/>
          <w:szCs w:val="28"/>
          <w:rtl w:val="true"/>
          <w:lang w:bidi="ar-SA"/>
        </w:rPr>
        <w:t>التي مات فيها فأنا عنده إذ قال لخادمه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الخادم أسود نوبيّاً</w:t>
      </w:r>
      <w:r>
        <w:rPr>
          <w:rStyle w:val="FootnoteAnchor"/>
          <w:rtl w:val="true"/>
        </w:rPr>
        <w:footnoteReference w:id="1411"/>
      </w:r>
      <w:r>
        <w:rPr>
          <w:rFonts w:ascii="IRNazanin" w:hAnsi="IRNazanin" w:eastAsia="IRNazanin"/>
          <w:color w:val="111111"/>
          <w:sz w:val="28"/>
          <w:sz w:val="28"/>
          <w:szCs w:val="28"/>
          <w:rtl w:val="true"/>
          <w:lang w:bidi="fa-IR"/>
        </w:rPr>
        <w:t xml:space="preserve">قد خدم من قبله علي بن محمد وهو ربّی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عقيد اغل لي ماء بمصطكي </w:t>
      </w:r>
      <w:r>
        <w:rPr>
          <w:rStyle w:val="FootnoteAnchor"/>
          <w:rtl w:val="true"/>
        </w:rPr>
        <w:footnoteReference w:id="1413"/>
      </w:r>
      <w:r>
        <w:rPr>
          <w:rFonts w:ascii="Amiri" w:hAnsi="Amiri" w:eastAsia="Amiri" w:cs="Amiri"/>
          <w:color w:val="111111"/>
          <w:sz w:val="28"/>
          <w:sz w:val="28"/>
          <w:szCs w:val="28"/>
          <w:rtl w:val="true"/>
          <w:lang w:bidi="ar-SA"/>
        </w:rPr>
        <w:t xml:space="preserve">، فأغلى له ، ثم جاءت به صقيل الجارية أم الخلف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صار القدح في يده وهمّ بشربه فجعلت يده ترتعد حتّی ضرب القدح ثنايا الحسن عليه السلام ، فتركه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يده </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 xml:space="preserve">وقال العقيد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البيت فإنك تری صبيّاً ساجداً فأتني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أتحرى </w:t>
      </w:r>
      <w:r>
        <w:rPr>
          <w:rStyle w:val="FootnoteAnchor"/>
          <w:rtl w:val="true"/>
        </w:rPr>
        <w:footnoteReference w:id="1415"/>
      </w:r>
      <w:r>
        <w:rPr>
          <w:rFonts w:ascii="Amiri" w:hAnsi="Amiri" w:eastAsia="Amiri" w:cs="Amiri"/>
          <w:color w:val="111111"/>
          <w:sz w:val="28"/>
          <w:sz w:val="28"/>
          <w:szCs w:val="28"/>
          <w:rtl w:val="true"/>
          <w:lang w:bidi="ar-SA"/>
        </w:rPr>
        <w:t xml:space="preserve">فإذا أنا بصبي ساجدٌ، رافع </w:t>
      </w:r>
      <w:r>
        <w:rPr>
          <w:rStyle w:val="FootnoteAnchor"/>
          <w:rtl w:val="true"/>
        </w:rPr>
        <w:footnoteReference w:id="1416"/>
      </w:r>
      <w:r>
        <w:rPr>
          <w:rFonts w:ascii="Amiri" w:hAnsi="Amiri" w:eastAsia="Amiri" w:cs="Amiri"/>
          <w:color w:val="111111"/>
          <w:sz w:val="28"/>
          <w:sz w:val="28"/>
          <w:szCs w:val="28"/>
          <w:rtl w:val="true"/>
          <w:lang w:bidi="ar-SA"/>
        </w:rPr>
        <w:t xml:space="preserve">سبابته نحو السماء ، فسلّمت عليه ، فأوجز في صلاته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إليه ، إذ</w:t>
      </w:r>
      <w:r>
        <w:rPr>
          <w:rStyle w:val="FootnoteAnchor"/>
          <w:rtl w:val="true"/>
        </w:rPr>
        <w:footnoteReference w:id="1418"/>
      </w:r>
      <w:r>
        <w:rPr>
          <w:rFonts w:ascii="IRNazanin" w:hAnsi="IRNazanin" w:eastAsia="IRNazanin"/>
          <w:color w:val="111111"/>
          <w:sz w:val="28"/>
          <w:sz w:val="28"/>
          <w:szCs w:val="28"/>
          <w:rtl w:val="true"/>
          <w:lang w:bidi="fa-IR"/>
        </w:rPr>
        <w:t xml:space="preserve">جاءت أمه صیقل فأخذت بيده وأخرجته إلى أبيه الحسن عليه السلام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فإذا هو درّي اللون ، وفي شعر رأسه قطط ، مفلّج </w:t>
      </w:r>
      <w:r>
        <w:rPr>
          <w:rStyle w:val="FootnoteAnchor"/>
          <w:rtl w:val="true"/>
        </w:rPr>
        <w:footnoteReference w:id="1419"/>
      </w:r>
      <w:r>
        <w:rPr>
          <w:rFonts w:ascii="Amiri" w:hAnsi="Amiri" w:eastAsia="Amiri" w:cs="Amiri"/>
          <w:color w:val="111111"/>
          <w:sz w:val="28"/>
          <w:sz w:val="28"/>
          <w:szCs w:val="28"/>
          <w:rtl w:val="true"/>
          <w:lang w:bidi="ar-SA"/>
        </w:rPr>
        <w:t xml:space="preserve">الأسنان ، فلمّا رآه الحسن عليه السلام بكى وقال </w:t>
      </w:r>
      <w:r>
        <w:rPr>
          <w:rFonts w:eastAsia="Amiri" w:cs="Amiri" w:ascii="Amiri" w:hAnsi="Amiri"/>
          <w:color w:val="111111"/>
          <w:sz w:val="28"/>
          <w:szCs w:val="28"/>
          <w:rtl w:val="true"/>
          <w:lang w:bidi="ar-SA"/>
        </w:rPr>
        <w:t xml:space="preserve">: </w:t>
      </w:r>
      <w:bookmarkStart w:id="158" w:name="pg8966_106038"/>
    </w:p>
    <w:p>
      <w:pPr>
        <w:pStyle w:val="BookText"/>
        <w:rPr/>
      </w:pPr>
      <w:bookmarkEnd w:id="158"/>
      <w:r>
        <w:rPr>
          <w:rFonts w:ascii="IRNazanin" w:hAnsi="IRNazanin" w:eastAsia="IRNazanin"/>
          <w:color w:val="111111"/>
          <w:sz w:val="28"/>
          <w:sz w:val="28"/>
          <w:szCs w:val="28"/>
          <w:rtl w:val="true"/>
          <w:lang w:bidi="fa-IR"/>
        </w:rPr>
        <w:t xml:space="preserve">يا سيد أهل بيته أسقني الماء ، فإنّي ذاهب إلى ربّي ، وأخذ الصبيّ القدح المغلى بالمصطکی بیده ، ثم حرّك شفتيه ثم سقاه ، فلمّا شربه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هيؤوني للصلاة ،فطرح في حجره منديل فوضّأه الصبيّ واحدة واحدة ، ومسح على رأسه وقدميه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بنيّ فأنت صاحب الزمان ، وأنت المهدي ، وأنت حجّة الله في</w:t>
      </w:r>
      <w:r>
        <w:rPr>
          <w:rStyle w:val="FootnoteAnchor"/>
          <w:rtl w:val="true"/>
        </w:rPr>
        <w:footnoteReference w:id="1420"/>
      </w:r>
      <w:r>
        <w:rPr>
          <w:rFonts w:ascii="IRNazanin" w:hAnsi="IRNazanin" w:eastAsia="IRNazanin"/>
          <w:color w:val="111111"/>
          <w:sz w:val="28"/>
          <w:sz w:val="28"/>
          <w:szCs w:val="28"/>
          <w:rtl w:val="true"/>
          <w:lang w:bidi="fa-IR"/>
        </w:rPr>
        <w:t xml:space="preserve">أرضه ، وأنت ولدي ووصيي ، وأنا ولدتك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علي بن موسی بن جعفر بن محمد بن علي بن الحسين بن علي بن أبي طالب عليهم السلام ، ولدّك رسول الله وأنت خاتم الأئمة الطاهرين ، وبشّر بك رسول الله صلى الله عليه وآله ، وسمّاك وكنّاك ، بذلك عهد إليّ أبي ، عن آبائك الطاهرين صلّى الله على أهل البيت ربنا </w:t>
      </w:r>
      <w:r>
        <w:rPr>
          <w:rStyle w:val="FootnoteAnchor"/>
          <w:rtl w:val="true"/>
        </w:rPr>
        <w:footnoteReference w:id="1421"/>
      </w:r>
      <w:r>
        <w:rPr>
          <w:rFonts w:ascii="Amiri" w:hAnsi="Amiri" w:eastAsia="Amiri" w:cs="Amiri"/>
          <w:color w:val="111111"/>
          <w:sz w:val="28"/>
          <w:sz w:val="28"/>
          <w:szCs w:val="28"/>
          <w:rtl w:val="true"/>
          <w:lang w:bidi="ar-SA"/>
        </w:rPr>
        <w:t xml:space="preserve">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الحسن بن علي من وقته صلوات الله عليهم أجمعين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689923_2870459653"/>
      <w:bookmarkStart w:id="160" w:name="_Toc56"/>
      <w:bookmarkEnd w:id="159"/>
      <w:r>
        <w:rPr>
          <w:rtl w:val="true"/>
        </w:rPr>
        <w:t xml:space="preserve">الخامس والخمسون </w:t>
      </w:r>
      <w:r>
        <w:rPr>
          <w:rtl w:val="true"/>
        </w:rPr>
        <w:t xml:space="preserve">: </w:t>
      </w:r>
      <w:r>
        <w:rPr>
          <w:rtl w:val="true"/>
        </w:rPr>
        <w:t xml:space="preserve">يعقوب بن يوسف والعجوز </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الرازي ، عن أبي الحسين محمد بن جعفر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الأشعري القمّي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وهو من مشايخ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كثيراً ، فإن عامراً هو ابن عمران على ما صرّح به النجاشي في ترجمة عبد الله بن عامر بن عمران بن أبي عمر الأشعري ، أبو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 وجوه أصحابنا ، ثقة ، له كتاب أخبرنا الحسين بن عبيد الله في آخرین ، عن جعفر بن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 الله بن عامر بن عمران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يوسف الضراب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منصرفه من</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إحدى وسبعين </w:t>
      </w:r>
      <w:r>
        <w:rPr>
          <w:rStyle w:val="FootnoteAnchor"/>
          <w:rtl w:val="true"/>
        </w:rPr>
        <w:footnoteReference w:id="1425"/>
      </w:r>
      <w:r>
        <w:rPr>
          <w:rFonts w:ascii="IRNazanin" w:hAnsi="IRNazanin" w:eastAsia="IRNazanin"/>
          <w:color w:val="111111"/>
          <w:sz w:val="28"/>
          <w:sz w:val="28"/>
          <w:szCs w:val="28"/>
          <w:rtl w:val="true"/>
          <w:lang w:bidi="fa-IR"/>
        </w:rPr>
        <w:t xml:space="preserve">ومائتين وكنت مع قوم مخالفين من أهل بلدنا ، فلمّا قدمنا مكّة تقدّم بعضهم فاکترى لنا داراً في زقاق </w:t>
      </w:r>
      <w:r>
        <w:rPr>
          <w:rStyle w:val="FootnoteAnchor"/>
          <w:rtl w:val="true"/>
        </w:rPr>
        <w:footnoteReference w:id="1426"/>
      </w:r>
      <w:r>
        <w:rPr>
          <w:rFonts w:ascii="Amiri" w:hAnsi="Amiri" w:eastAsia="Amiri" w:cs="Amiri"/>
          <w:color w:val="111111"/>
          <w:sz w:val="28"/>
          <w:sz w:val="28"/>
          <w:szCs w:val="28"/>
          <w:rtl w:val="true"/>
          <w:lang w:bidi="ar-SA"/>
        </w:rPr>
        <w:t xml:space="preserve">بين سوق الليل ، وهي دار خديجة عليها السلام تسمى دار الرضا عليه السلام ، وفيها عجوز سمراء ، 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إنها</w:t>
      </w:r>
      <w:r>
        <w:rPr>
          <w:rStyle w:val="FootnoteAnchor"/>
          <w:rtl w:val="true"/>
        </w:rPr>
        <w:footnoteReference w:id="1427"/>
      </w:r>
      <w:r>
        <w:rPr>
          <w:rFonts w:ascii="Amiri" w:hAnsi="Amiri" w:eastAsia="Amiri" w:cs="Amiri"/>
          <w:color w:val="111111"/>
          <w:sz w:val="28"/>
          <w:sz w:val="28"/>
          <w:szCs w:val="28"/>
          <w:rtl w:val="true"/>
          <w:lang w:bidi="ar-SA"/>
        </w:rPr>
        <w:t xml:space="preserve">دار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 ولم سميت دار الرضا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 وهذه دار الرضا علي بن موسى عليها السلام أسكننيها </w:t>
      </w:r>
      <w:r>
        <w:rPr>
          <w:rStyle w:val="FootnoteAnchor"/>
          <w:rtl w:val="true"/>
        </w:rPr>
        <w:footnoteReference w:id="1428"/>
      </w:r>
      <w:r>
        <w:rPr>
          <w:rFonts w:ascii="Amiri" w:hAnsi="Amiri" w:eastAsia="Amiri" w:cs="Amiri"/>
          <w:color w:val="111111"/>
          <w:sz w:val="28"/>
          <w:sz w:val="28"/>
          <w:szCs w:val="28"/>
          <w:rtl w:val="true"/>
          <w:lang w:bidi="ar-SA"/>
        </w:rPr>
        <w:t xml:space="preserve">الحسن بن علي عليها السلام ، فإني كنت من خدمه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ذلك منها آنست بها وأسررت الأمر من رفقائي المخالفين ، فكنت إذا انصرفت من الطواف بالليل أنام معهم في رواق في الدار ، ونغلق الباب ، ونلقى خلف الباب حجراً كبيراً كنّا نديره</w:t>
      </w:r>
      <w:r>
        <w:rPr>
          <w:rStyle w:val="FootnoteAnchor"/>
          <w:rtl w:val="true"/>
        </w:rPr>
        <w:footnoteReference w:id="1429"/>
      </w:r>
      <w:r>
        <w:rPr>
          <w:rFonts w:ascii="Amiri" w:hAnsi="Amiri" w:eastAsia="Amiri" w:cs="Amiri"/>
          <w:color w:val="111111"/>
          <w:sz w:val="28"/>
          <w:sz w:val="28"/>
          <w:szCs w:val="28"/>
          <w:rtl w:val="true"/>
          <w:lang w:bidi="ar-SA"/>
        </w:rPr>
        <w:t xml:space="preserve">خلف الباب ، فرأيت غير ليلة ضوء السراج في الرواق الذي كنّا فيه شبيهاً بضوء المشعل ، ورأيت الباب قد انفتح ، ولا أرى أحداً فتحه من أهل الدار ، 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ربعة أسمر إلى الصفرة ما هو قليل اللحم ، في وجهه سجّادة ، عليه قميص</w:t>
      </w:r>
      <w:r>
        <w:rPr>
          <w:rStyle w:val="FootnoteAnchor"/>
          <w:rtl w:val="true"/>
        </w:rPr>
        <w:footnoteReference w:id="1431"/>
      </w:r>
      <w:r>
        <w:rPr>
          <w:rFonts w:ascii="Amiri" w:hAnsi="Amiri" w:eastAsia="Amiri" w:cs="Amiri"/>
          <w:color w:val="111111"/>
          <w:sz w:val="28"/>
          <w:sz w:val="28"/>
          <w:szCs w:val="28"/>
          <w:rtl w:val="true"/>
          <w:lang w:bidi="ar-SA"/>
        </w:rPr>
        <w:t xml:space="preserve">وإزار رقيق قد تقنّع به ، وفي رجله نعل طاق ، فصعد إلى الغرفة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حيث كانت العجوز تسكن ، وكانت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إبنتي</w:t>
      </w:r>
      <w:r>
        <w:rPr>
          <w:rStyle w:val="FootnoteAnchor"/>
          <w:rtl w:val="true"/>
        </w:rPr>
        <w:footnoteReference w:id="1433"/>
      </w:r>
      <w:r>
        <w:rPr>
          <w:rFonts w:ascii="Amiri" w:hAnsi="Amiri" w:eastAsia="Amiri" w:cs="Amiri"/>
          <w:color w:val="111111"/>
          <w:sz w:val="28"/>
          <w:sz w:val="28"/>
          <w:szCs w:val="28"/>
          <w:rtl w:val="true"/>
          <w:lang w:bidi="ar-SA"/>
        </w:rPr>
        <w:t xml:space="preserve">لا تدع أحداً يصعد إليها ، فكنت أرى الضوء الذي رأيته يضيء في الرواق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الدرجة عند صعود الرجل إلى الغرفة التي يصعدها ، ثم أراه في الغرفة</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من غير أن أرى </w:t>
      </w:r>
    </w:p>
    <w:p>
      <w:pPr>
        <w:pStyle w:val="BookText"/>
        <w:rPr/>
      </w:pPr>
      <w:r>
        <w:rPr>
          <w:rFonts w:ascii="Amiri" w:hAnsi="Amiri" w:eastAsia="Amiri" w:cs="Amiri"/>
          <w:color w:val="111111"/>
          <w:sz w:val="28"/>
          <w:sz w:val="28"/>
          <w:szCs w:val="28"/>
          <w:rtl w:val="true"/>
          <w:lang w:bidi="ar-SA"/>
        </w:rPr>
        <w:t xml:space="preserve">السراج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الذين معي يرون مثل ما أرى ، فتوهّموا أن يكون هذا الرجل يختلف </w:t>
      </w:r>
      <w:r>
        <w:rPr>
          <w:rStyle w:val="FootnoteAnchor"/>
          <w:rtl w:val="true"/>
        </w:rPr>
        <w:footnoteReference w:id="1435"/>
      </w:r>
      <w:r>
        <w:rPr>
          <w:rFonts w:ascii="Amiri" w:hAnsi="Amiri" w:eastAsia="Amiri" w:cs="Amiri"/>
          <w:color w:val="111111"/>
          <w:sz w:val="28"/>
          <w:sz w:val="28"/>
          <w:szCs w:val="28"/>
          <w:rtl w:val="true"/>
          <w:lang w:bidi="ar-SA"/>
        </w:rPr>
        <w:t>إلى إبنة العجوز وأن يكون قد تمتّع منها</w:t>
      </w:r>
      <w:r>
        <w:rPr>
          <w:rStyle w:val="FootnoteAnchor"/>
          <w:rtl w:val="true"/>
        </w:rPr>
        <w:footnoteReference w:id="1436"/>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العلوية برون المتعة ، وهذا حرام لا يحل فيها زعموا ، وكنا نراه يدخل ويخرج ونجيء إلى الباب وإذا الحجر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 ، وكنّا نغلق هذا الباب خوفاً على متاعنا ، وكنّا لا نرى أحداً يفتحه ولا يغلقه ، والرجل يدخل ويخرج ، والحجرخلف الباب إلى وقت ننحيه </w:t>
      </w:r>
      <w:r>
        <w:rPr>
          <w:rStyle w:val="FootnoteAnchor"/>
          <w:rtl w:val="true"/>
        </w:rPr>
        <w:footnoteReference w:id="1437"/>
      </w:r>
      <w:r>
        <w:rPr>
          <w:rFonts w:ascii="IRNazanin" w:hAnsi="IRNazanin" w:eastAsia="IRNazanin"/>
          <w:color w:val="111111"/>
          <w:sz w:val="28"/>
          <w:sz w:val="28"/>
          <w:szCs w:val="28"/>
          <w:rtl w:val="true"/>
          <w:lang w:bidi="fa-IR"/>
        </w:rPr>
        <w:t xml:space="preserve">إذا خرجنا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رأيت هذه الأسباب ضرب على قلبي ووقعت في قلبي فتنة ، فتلطّفت العجوز وأحببت أن أقف على خبر الرجل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فلانة إنّي أحبُّ أن أسألك وأفاوض من غير حضور من معي فلا أقدر عليه ، وأنا أحب إذا رأيتني </w:t>
      </w:r>
      <w:r>
        <w:rPr>
          <w:rStyle w:val="FootnoteAnchor"/>
          <w:rtl w:val="true"/>
        </w:rPr>
        <w:footnoteReference w:id="1438"/>
      </w:r>
      <w:r>
        <w:rPr>
          <w:rFonts w:ascii="Amiri" w:hAnsi="Amiri" w:eastAsia="Amiri" w:cs="Amiri"/>
          <w:color w:val="111111"/>
          <w:sz w:val="28"/>
          <w:sz w:val="28"/>
          <w:szCs w:val="28"/>
          <w:rtl w:val="true"/>
          <w:lang w:bidi="ar-SA"/>
        </w:rPr>
        <w:t xml:space="preserve">في الدار وحدي أن تنزلي إليّ لأسألك عن أمر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لي مسرعة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أن أسر إليك شیئاً فلم يتهيأ لي ذلك من أجل من معك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أن تقولي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تخاشن </w:t>
      </w:r>
      <w:r>
        <w:rPr>
          <w:rStyle w:val="FootnoteAnchor"/>
          <w:rtl w:val="true"/>
        </w:rPr>
        <w:footnoteReference w:id="1439"/>
      </w:r>
      <w:r>
        <w:rPr>
          <w:rFonts w:ascii="Amiri" w:hAnsi="Amiri" w:eastAsia="Amiri" w:cs="Amiri"/>
          <w:color w:val="111111"/>
          <w:sz w:val="28"/>
          <w:sz w:val="28"/>
          <w:szCs w:val="28"/>
          <w:rtl w:val="true"/>
          <w:lang w:bidi="ar-SA"/>
        </w:rPr>
        <w:t>أصحابك وشركاءك ولا تلاحهم ، فإنّهم أعداؤك ودارهم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 فلم أجسر لما دخل قلبي </w:t>
      </w:r>
      <w:r>
        <w:rPr>
          <w:rStyle w:val="FootnoteAnchor"/>
          <w:rtl w:val="true"/>
        </w:rPr>
        <w:footnoteReference w:id="1440"/>
      </w:r>
      <w:r>
        <w:rPr>
          <w:rFonts w:ascii="Amiri" w:hAnsi="Amiri" w:eastAsia="Amiri" w:cs="Amiri"/>
          <w:color w:val="111111"/>
          <w:sz w:val="28"/>
          <w:sz w:val="28"/>
          <w:szCs w:val="28"/>
          <w:rtl w:val="true"/>
          <w:lang w:bidi="ar-SA"/>
        </w:rPr>
        <w:t xml:space="preserve">من الهيبة أن أراجعها،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أصحابي تعنين ؟ وظننت</w:t>
      </w:r>
      <w:r>
        <w:rPr>
          <w:rStyle w:val="FootnoteAnchor"/>
          <w:rtl w:val="true"/>
        </w:rPr>
        <w:footnoteReference w:id="1441"/>
      </w:r>
      <w:r>
        <w:rPr>
          <w:rFonts w:ascii="Amiri" w:hAnsi="Amiri" w:eastAsia="Amiri" w:cs="Amiri"/>
          <w:color w:val="111111"/>
          <w:sz w:val="28"/>
          <w:sz w:val="28"/>
          <w:szCs w:val="28"/>
          <w:rtl w:val="true"/>
          <w:lang w:bidi="ar-SA"/>
        </w:rPr>
        <w:t xml:space="preserve">أنّه ا تعني رفقائي الذين كانوا حجّاجاً معي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شركاؤك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بلدك وفي الدار معك ، وكان جرى بيني وبين الذين</w:t>
      </w:r>
      <w:r>
        <w:rPr>
          <w:rStyle w:val="FootnoteAnchor"/>
          <w:rtl w:val="true"/>
        </w:rPr>
        <w:footnoteReference w:id="1443"/>
      </w:r>
      <w:r>
        <w:rPr>
          <w:rFonts w:ascii="IRNazanin" w:hAnsi="IRNazanin" w:eastAsia="IRNazanin"/>
          <w:color w:val="111111"/>
          <w:sz w:val="28"/>
          <w:sz w:val="28"/>
          <w:szCs w:val="28"/>
          <w:rtl w:val="true"/>
          <w:lang w:bidi="fa-IR"/>
        </w:rPr>
        <w:t xml:space="preserve">معي في الدار عنت في الدین ، فسعوا بي حتّی هربت واستترت بذلك السبب فوقفت على أنّها عنت أولئك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أنت من الرضا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خادمة للحسن بن علي عليهما السلام ، فلمّا استيقنت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لأسألنّها</w:t>
      </w:r>
      <w:r>
        <w:rPr>
          <w:rStyle w:val="FootnoteAnchor"/>
          <w:rtl w:val="true"/>
        </w:rPr>
        <w:footnoteReference w:id="1444"/>
      </w:r>
      <w:r>
        <w:rPr>
          <w:rFonts w:ascii="IRNazanin" w:hAnsi="IRNazanin" w:eastAsia="IRNazanin"/>
          <w:color w:val="111111"/>
          <w:sz w:val="28"/>
          <w:sz w:val="28"/>
          <w:szCs w:val="28"/>
          <w:rtl w:val="true"/>
          <w:lang w:bidi="fa-IR"/>
        </w:rPr>
        <w:t xml:space="preserve">عن الغائب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w:t>
      </w:r>
      <w:r>
        <w:rPr>
          <w:rStyle w:val="FootnoteAnchor"/>
          <w:rtl w:val="true"/>
        </w:rPr>
        <w:footnoteReference w:id="1446"/>
      </w:r>
      <w:r>
        <w:rPr>
          <w:rFonts w:ascii="IRNazanin" w:hAnsi="IRNazanin" w:eastAsia="IRNazanin"/>
          <w:color w:val="111111"/>
          <w:sz w:val="28"/>
          <w:sz w:val="28"/>
          <w:szCs w:val="28"/>
          <w:rtl w:val="true"/>
          <w:lang w:bidi="fa-IR"/>
        </w:rPr>
        <w:t xml:space="preserve">بعينك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لم أره بعيني ، فإني خرجت وأختي حبلى ، وبشّرني الحسن بن علي عليهما السلام بأني سوف أراه في آخر عمري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تكونين له کما کنت</w:t>
      </w:r>
      <w:r>
        <w:rPr>
          <w:rStyle w:val="FootnoteAnchor"/>
          <w:rtl w:val="true"/>
        </w:rPr>
        <w:footnoteReference w:id="1447"/>
      </w:r>
      <w:r>
        <w:rPr>
          <w:rFonts w:ascii="Amiri" w:hAnsi="Amiri" w:eastAsia="Amiri" w:cs="Amiri"/>
          <w:color w:val="111111"/>
          <w:sz w:val="28"/>
          <w:sz w:val="28"/>
          <w:szCs w:val="28"/>
          <w:rtl w:val="true"/>
          <w:lang w:bidi="ar-SA"/>
        </w:rPr>
        <w:t xml:space="preserve">ولي ، وأنا اليوم منذ كذا بمصر ، وإنما قدمت الآن بكتابة </w:t>
      </w:r>
      <w:r>
        <w:rPr>
          <w:rStyle w:val="FootnoteAnchor"/>
          <w:rtl w:val="true"/>
        </w:rPr>
        <w:footnoteReference w:id="1448"/>
      </w:r>
      <w:r>
        <w:rPr>
          <w:rFonts w:ascii="Amiri" w:hAnsi="Amiri" w:eastAsia="Amiri" w:cs="Amiri"/>
          <w:color w:val="111111"/>
          <w:sz w:val="28"/>
          <w:sz w:val="28"/>
          <w:szCs w:val="28"/>
          <w:rtl w:val="true"/>
          <w:lang w:bidi="ar-SA"/>
        </w:rPr>
        <w:t xml:space="preserve">ونفقة وجه بها إليّ على يد رجل من أهل خراسان لا يفصح بالعربية وهي ثلاثون ديناراً ، وأمرني أن أحجَّ سنتي هذه ، فخرجت رغبة منّي في أن أراه ، فوقع في قلبي أن الرجل الذي كنت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ويخرج </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 عشرة دراهم صحاحاً فيها ستّة رضوية من ضرب الرضا عليه السلام قد كنت خبّاتها لألقيها في مقام إبراهيم عليه السلام ، وكنت نذرت ونویت ذلك ، فدفعتها إليها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أدفعها إلى قوم من ولد فاطمة عليها السلام أفضل مما ألقيها في المقام وأعظم ثواباً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أدفعي هذه الدراهم إلى من يستحقّها من ولد فاطمة عليها السلام ، وكان في نياًتي أنّ الذي رأيته هو الرجل وإنّما تدفعها إليه فأخذت الدراهم ، وصعدت وبقيت ساعة ثم نزلت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فيها حقّ ، إجعلها في الموضع الذي </w:t>
      </w:r>
    </w:p>
    <w:p>
      <w:pPr>
        <w:pStyle w:val="BookText"/>
        <w:rPr/>
      </w:pPr>
      <w:r>
        <w:rPr>
          <w:rFonts w:ascii="IRNazanin" w:hAnsi="IRNazanin" w:eastAsia="IRNazanin"/>
          <w:color w:val="111111"/>
          <w:sz w:val="28"/>
          <w:sz w:val="28"/>
          <w:szCs w:val="28"/>
          <w:rtl w:val="true"/>
          <w:lang w:bidi="fa-IR"/>
        </w:rPr>
        <w:t xml:space="preserve">نویت ، ولكن هذه الرضوية خذ منّا بدلها وألقها في الموضع الذي نویت ،ففعلت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أمرت به عن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معي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إلى القاسم بن العلاء بأذربيجان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تعرضين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إنسان قد رأى توقيعات الغائب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فإنّي </w:t>
      </w:r>
      <w:r>
        <w:rPr>
          <w:rStyle w:val="FootnoteAnchor"/>
          <w:rtl w:val="true"/>
        </w:rPr>
        <w:footnoteReference w:id="1451"/>
      </w:r>
      <w:r>
        <w:rPr>
          <w:rFonts w:ascii="IRNazanin" w:hAnsi="IRNazanin" w:eastAsia="IRNazanin"/>
          <w:color w:val="111111"/>
          <w:sz w:val="28"/>
          <w:sz w:val="28"/>
          <w:szCs w:val="28"/>
          <w:rtl w:val="true"/>
          <w:lang w:bidi="fa-IR"/>
        </w:rPr>
        <w:t>أعرفها</w:t>
      </w:r>
      <w:r>
        <w:rPr>
          <w:rStyle w:val="FootnoteAnchor"/>
          <w:rtl w:val="true"/>
        </w:rPr>
        <w:footnoteReference w:id="1452"/>
      </w:r>
      <w:r>
        <w:rPr>
          <w:rFonts w:ascii="Amiri" w:hAnsi="Amiri" w:eastAsia="Amiri" w:cs="Amiri"/>
          <w:color w:val="111111"/>
          <w:sz w:val="28"/>
          <w:sz w:val="28"/>
          <w:szCs w:val="28"/>
          <w:rtl w:val="true"/>
          <w:lang w:bidi="ar-SA"/>
        </w:rPr>
        <w:t xml:space="preserve">فأريتها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 أن المرأة تحسن أن تقرأ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يمكنّي أن أقرأ في هذا المكان ، فصعدت الغرفة ثم نزلت</w:t>
      </w:r>
      <w:r>
        <w:rPr>
          <w:rStyle w:val="FootnoteAnchor"/>
          <w:rtl w:val="true"/>
        </w:rPr>
        <w:footnoteReference w:id="1453"/>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وفي التوقيع أبشّركم ببشری ما بشّرت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w:t>
      </w:r>
      <w:r>
        <w:rPr>
          <w:rFonts w:eastAsia="IRNazanin" w:cs="IRNazanin"/>
          <w:color w:val="111111"/>
          <w:sz w:val="28"/>
          <w:szCs w:val="28"/>
          <w:rtl w:val="true"/>
          <w:lang w:bidi="fa-IR"/>
        </w:rPr>
        <w:t>]</w:t>
      </w:r>
      <w:r>
        <w:rPr>
          <w:rStyle w:val="FootnoteAnchor"/>
          <w:rtl w:val="true"/>
        </w:rPr>
        <w:footnoteReference w:id="145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نبيك صلى الله عليه وآله كيف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وبارك على محمد وآل محمد ، كأفضل ما صلّيت وباركت وترحمت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صلّيت عليهم فصلّ عليهم كلّهم وسمّهم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w:t>
      </w:r>
      <w:r>
        <w:rPr>
          <w:rStyle w:val="FootnoteAnchor"/>
          <w:rtl w:val="true"/>
        </w:rPr>
        <w:footnoteReference w:id="1457"/>
      </w:r>
      <w:r>
        <w:rPr>
          <w:rFonts w:ascii="Amiri" w:hAnsi="Amiri" w:eastAsia="Amiri" w:cs="Amiri"/>
          <w:color w:val="111111"/>
          <w:sz w:val="28"/>
          <w:sz w:val="28"/>
          <w:szCs w:val="28"/>
          <w:rtl w:val="true"/>
          <w:lang w:bidi="ar-SA"/>
        </w:rPr>
        <w:t xml:space="preserve">من الغد نزلت ومعها دفتر صغير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النبي وآله صلى الله عليه وآله فصل عليه وعلى أوصيائه على هذه النسخة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w:t>
      </w:r>
      <w:r>
        <w:rPr>
          <w:rFonts w:eastAsia="Amiri" w:cs="Amiri" w:ascii="Amiri" w:hAnsi="Amiri"/>
          <w:color w:val="111111"/>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 xml:space="preserve">وكنت أعمل بها ، ورأيت عدّة ليال قد نزل من الغرفة وضوء السراج قائم ، وكنت أفتح الباب وأخرج على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أرى أحداً حتّی يدخل المسجد ، وأرى جماعة من الرجال من بلدان شتّى يأتون باب هذه الدار ، فبعضهم يدفعون إلى العجوز رقاعاً معهم ، ورأيت </w:t>
      </w:r>
    </w:p>
    <w:p>
      <w:pPr>
        <w:pStyle w:val="BookText"/>
        <w:rPr/>
      </w:pPr>
      <w:r>
        <w:rPr>
          <w:rFonts w:ascii="Amiri" w:hAnsi="Amiri" w:eastAsia="Amiri" w:cs="Amiri"/>
          <w:color w:val="111111"/>
          <w:sz w:val="28"/>
          <w:sz w:val="28"/>
          <w:szCs w:val="28"/>
          <w:rtl w:val="true"/>
          <w:lang w:bidi="ar-SA"/>
        </w:rPr>
        <w:t>العجوز قد دفعت إليهم كذلك الرقاع ، فيكلّمونها وتكلّمهم ، ولا أفهم عنهم</w:t>
      </w:r>
      <w:r>
        <w:rPr>
          <w:rStyle w:val="FootnoteAnchor"/>
          <w:rtl w:val="true"/>
        </w:rPr>
        <w:footnoteReference w:id="1459"/>
      </w:r>
      <w:r>
        <w:rPr>
          <w:rFonts w:ascii="Amiri" w:hAnsi="Amiri" w:eastAsia="Amiri" w:cs="Amiri"/>
          <w:color w:val="111111"/>
          <w:sz w:val="28"/>
          <w:sz w:val="28"/>
          <w:szCs w:val="28"/>
          <w:rtl w:val="true"/>
          <w:lang w:bidi="ar-SA"/>
        </w:rPr>
        <w:t>، ورأيت منهم في منصرفي</w:t>
      </w:r>
      <w:r>
        <w:rPr>
          <w:rStyle w:val="FootnoteAnchor"/>
          <w:rtl w:val="true"/>
        </w:rPr>
        <w:footnoteReference w:id="1460"/>
      </w:r>
      <w:r>
        <w:rPr>
          <w:rFonts w:ascii="Amiri" w:hAnsi="Amiri" w:eastAsia="Amiri" w:cs="Amiri"/>
          <w:color w:val="111111"/>
          <w:sz w:val="28"/>
          <w:sz w:val="28"/>
          <w:szCs w:val="28"/>
          <w:rtl w:val="true"/>
          <w:lang w:bidi="ar-SA"/>
        </w:rPr>
        <w:t xml:space="preserve">جماعة في طريقي إلى أن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بغداد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الدفتر الذي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سيد المرسلين ، وخاتم النبيين ، وحجّة ربّ العالمين ، المنتجب في الميثاق، المصطفى في الضلال ،المطهر من كلّ آفة ، البريء من كلّ عيب ، المرسل</w:t>
      </w:r>
      <w:r>
        <w:rPr>
          <w:rStyle w:val="FootnoteAnchor"/>
          <w:rtl w:val="true"/>
        </w:rPr>
        <w:footnoteReference w:id="1463"/>
      </w:r>
      <w:r>
        <w:rPr>
          <w:rFonts w:ascii="IRNazanin" w:hAnsi="IRNazanin" w:eastAsia="IRNazanin"/>
          <w:color w:val="111111"/>
          <w:sz w:val="28"/>
          <w:sz w:val="28"/>
          <w:szCs w:val="28"/>
          <w:rtl w:val="true"/>
          <w:lang w:bidi="fa-IR"/>
        </w:rPr>
        <w:t xml:space="preserve">للنجاة ، المرتجي للشفاعة ، المفوّض إليه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شرف بنیایه ، وعظّم برهانه ، وأفلح حجّته ، وارفع درجته ، وأضىء نوره ، وبيّض وجهه ، وأعطه الفضل والفضيلة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والوسل والوسيلة ، والدرجة الرفيعة </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والوسل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إلى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المنزلة عند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وابعثه المقام المحمود ، يغبطه به الأوّلون والأخرون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عليّ أمير المؤمنين ووارث المرسلين،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الوصيين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وحجّة ربّ العالمين ، وصلّ على الحسن بن علي إمام المؤمنين ، وحجّة رب العالمين ، ووارث المرسلين ، وصلّ على الحسين بن علي إمام المؤمنين ، ووارث المرسلين ، وحجّة ربّ العالمين ، وصلّ على علي بن الحسين إمام المؤمنين ، ووارث المرسلين ، وحجّة رب العالمين ، وصلّ على محمد بن علي إمام المؤمنين ، ووارث المرسلين ، وحجّة ربّ العالمين ، وصلّ على</w:t>
      </w:r>
    </w:p>
    <w:p>
      <w:pPr>
        <w:pStyle w:val="BookText"/>
        <w:rPr/>
      </w:pPr>
      <w:r>
        <w:rPr>
          <w:rFonts w:ascii="Amiri" w:hAnsi="Amiri" w:eastAsia="Amiri" w:cs="Amiri"/>
          <w:color w:val="111111"/>
          <w:sz w:val="28"/>
          <w:sz w:val="28"/>
          <w:szCs w:val="28"/>
          <w:rtl w:val="true"/>
          <w:lang w:bidi="ar-SA"/>
        </w:rPr>
        <w:t xml:space="preserve">جعفر بن محمد إمام المؤمنين ، ووارث المرسلين ، وحجّة ربّ العالمين ، وصلّ على موسى بن جعفر إمام المؤمنين ، ووارث المرسلين ، وحجّة ربّ العالمين ،وصلّ على علي بن موسى إمام المؤمنين ، ووارث المرسلين ، وحجّة ربّ العالمين ،وصلّ على محمد بن علي إمام المؤمنين ، ووارث المرسلين ، وحجّة ربّ العالمين ،وصلّ على علي بن محمد إمام المؤمنين ، ووارث المرسلين ، وحجّة ربّ العالمين ،وصلّ على الحسن بن علي إمام المؤمنين ، ووارث المرسلين ، وحجّة ربّ العالمين ، وصلّ على الخلف الصالح الهادي المهدي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 الأئمّة الهادين المهدييّن ، العلماء الصادقين الأبرار المتّقين ، دعائم دينك ، وأركان توحيدك ، وتراجمة وحيك ،وحججك على خلقك ، وخلفائك في أرضك ، الذين اخترتهم لنفسك ،واصطفيتهم على عبادك ، وارتضيتهم</w:t>
      </w:r>
      <w:r>
        <w:rPr>
          <w:rStyle w:val="FootnoteAnchor"/>
          <w:rtl w:val="true"/>
        </w:rPr>
        <w:footnoteReference w:id="1465"/>
      </w:r>
      <w:r>
        <w:rPr>
          <w:rFonts w:ascii="Amiri" w:hAnsi="Amiri" w:eastAsia="Amiri" w:cs="Amiri"/>
          <w:color w:val="111111"/>
          <w:sz w:val="28"/>
          <w:sz w:val="28"/>
          <w:szCs w:val="28"/>
          <w:rtl w:val="true"/>
          <w:lang w:bidi="ar-SA"/>
        </w:rPr>
        <w:t xml:space="preserve">لدينك، وخصصتهم بمعرفتك ،وجلتهم بكرامتك ، وغشّيتهم برحمتك ، وربيّتهم بنعمتك ، وغذّيتهم بحكمتك ، وألبستهم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نورك ، ورفعتهم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ملكوتك </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xml:space="preserve">وحففّتهم ملائكتك ، وشرّفتهم بنبيّك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وعليهم صلاة كثيرة دائمة طيّبة ، لا يحيط بها إلا أنت ، ولا يسعها إلّا علمك ، ولا يحصيها أحد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صل على وليك المحيي سنتك ، القائم بأمرك ، الداعي إليك ، الدليل عليك ، وحجتك على خلقك ، وخليفتك في أرضك ، وشاهدك على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 وامدد</w:t>
      </w:r>
      <w:r>
        <w:rPr>
          <w:rStyle w:val="FootnoteAnchor"/>
          <w:rtl w:val="true"/>
        </w:rPr>
        <w:footnoteReference w:id="1469"/>
      </w:r>
      <w:r>
        <w:rPr>
          <w:rFonts w:ascii="IRNazanin" w:hAnsi="IRNazanin" w:eastAsia="IRNazanin"/>
          <w:color w:val="111111"/>
          <w:sz w:val="28"/>
          <w:sz w:val="28"/>
          <w:szCs w:val="28"/>
          <w:rtl w:val="true"/>
          <w:lang w:bidi="fa-IR"/>
        </w:rPr>
        <w:t xml:space="preserve">في عمره ، وزیّن الأرض بطول بقائه ، اللّهم </w:t>
      </w:r>
    </w:p>
    <w:p>
      <w:pPr>
        <w:pStyle w:val="BookText"/>
        <w:rPr/>
      </w:pPr>
      <w:r>
        <w:rPr>
          <w:rFonts w:ascii="Amiri" w:hAnsi="Amiri" w:eastAsia="Amiri" w:cs="Amiri"/>
          <w:color w:val="111111"/>
          <w:sz w:val="28"/>
          <w:sz w:val="28"/>
          <w:szCs w:val="28"/>
          <w:rtl w:val="true"/>
          <w:lang w:bidi="ar-SA"/>
        </w:rPr>
        <w:t>أكفّه بغي الحاسدين ، وأعذه من شّر الكائدين ، وازجر</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والدحر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بعنف على سبيل إهانة وإذلال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إيرادة الظالمين ،وتخلّصه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أيدي الجبارين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أعطه في نفسه وذريته وشیعته ورعيّته وخاصّته وعامّته وعدوّه وجميع أهل الدنيا ما تقرّ به عينه ، ويسرّ به نفسه ، وبلّغه أفضل أمل </w:t>
      </w:r>
      <w:r>
        <w:rPr>
          <w:rStyle w:val="FootnoteAnchor"/>
          <w:rtl w:val="true"/>
        </w:rPr>
        <w:footnoteReference w:id="1471"/>
      </w:r>
      <w:r>
        <w:rPr>
          <w:rFonts w:ascii="IRNazanin" w:hAnsi="IRNazanin" w:eastAsia="IRNazanin"/>
          <w:color w:val="111111"/>
          <w:sz w:val="28"/>
          <w:sz w:val="28"/>
          <w:szCs w:val="28"/>
          <w:rtl w:val="true"/>
          <w:lang w:bidi="fa-IR"/>
        </w:rPr>
        <w:t xml:space="preserve">في الدنيا والآخرة إنك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جدّد به ما محي من دينك ، وأحي به ما بدّل من كتابك ، وأظهر به ما غيرّ من حكمك حتّی يعود دينك به ، وعلى يديه غضاً جديداً خالصاً مخلصاً لا شكّ فيه ، ولا شبهة معه ، ولا باطل عنده ، ولا بدعة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بنوره کل ظلمة ، وهدّ بركنه كلّ بدعة ، واهدم بعزته كلّ ضلالة ، وأقصم به كلّ جبّار ، وأحمد بسيفه كلّ نار ، وأهلك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بعدله</w:t>
      </w:r>
      <w:r>
        <w:rPr>
          <w:rFonts w:eastAsia="IRNazanin" w:cs="IRNazanin"/>
          <w:color w:val="111111"/>
          <w:sz w:val="28"/>
          <w:szCs w:val="28"/>
          <w:rtl w:val="true"/>
          <w:lang w:bidi="fa-IR"/>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كلّ جبار ، وأجر حكمه على كل حكم ، وأذلّ بسلطانه </w:t>
      </w:r>
      <w:r>
        <w:rPr>
          <w:rStyle w:val="FootnoteAnchor"/>
          <w:rtl w:val="true"/>
        </w:rPr>
        <w:footnoteReference w:id="1473"/>
      </w:r>
      <w:r>
        <w:rPr>
          <w:rFonts w:ascii="IRNazanin" w:hAnsi="IRNazanin" w:eastAsia="IRNazanin"/>
          <w:color w:val="111111"/>
          <w:sz w:val="28"/>
          <w:sz w:val="28"/>
          <w:szCs w:val="28"/>
          <w:rtl w:val="true"/>
          <w:lang w:bidi="fa-IR"/>
        </w:rPr>
        <w:t xml:space="preserve">كلّ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أذلّ كلّ من ناواه ، وأهلك من عاداه ، وامكر من کاده ،واستأصل من </w:t>
      </w:r>
      <w:r>
        <w:rPr>
          <w:rStyle w:val="FootnoteAnchor"/>
          <w:rtl w:val="true"/>
        </w:rPr>
        <w:footnoteReference w:id="1474"/>
      </w:r>
      <w:r>
        <w:rPr>
          <w:rFonts w:ascii="Amiri" w:hAnsi="Amiri" w:eastAsia="Amiri" w:cs="Amiri"/>
          <w:color w:val="111111"/>
          <w:sz w:val="28"/>
          <w:sz w:val="28"/>
          <w:szCs w:val="28"/>
          <w:rtl w:val="true"/>
          <w:lang w:bidi="ar-SA"/>
        </w:rPr>
        <w:t xml:space="preserve">جحد حقّه ، واستهان بأمره ، وسعى في إطفاء نوره ، وأرادإخماد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المصطفى ، وعلي المرتضى ، وفاطمة الزهراء ،والحسن الرضي </w:t>
      </w:r>
      <w:r>
        <w:rPr>
          <w:rStyle w:val="FootnoteAnchor"/>
          <w:rtl w:val="true"/>
        </w:rPr>
        <w:footnoteReference w:id="1475"/>
      </w:r>
      <w:r>
        <w:rPr>
          <w:rFonts w:ascii="Amiri" w:hAnsi="Amiri" w:eastAsia="Amiri" w:cs="Amiri"/>
          <w:color w:val="111111"/>
          <w:sz w:val="28"/>
          <w:sz w:val="28"/>
          <w:szCs w:val="28"/>
          <w:rtl w:val="true"/>
          <w:lang w:bidi="ar-SA"/>
        </w:rPr>
        <w:t xml:space="preserve">والحسين الشهيد </w:t>
      </w:r>
      <w:r>
        <w:rPr>
          <w:rStyle w:val="FootnoteAnchor"/>
          <w:rtl w:val="true"/>
        </w:rPr>
        <w:footnoteReference w:id="1476"/>
      </w:r>
      <w:r>
        <w:rPr>
          <w:rFonts w:ascii="Amiri" w:hAnsi="Amiri" w:eastAsia="Amiri" w:cs="Amiri"/>
          <w:color w:val="111111"/>
          <w:sz w:val="28"/>
          <w:sz w:val="28"/>
          <w:szCs w:val="28"/>
          <w:rtl w:val="true"/>
          <w:lang w:bidi="ar-SA"/>
        </w:rPr>
        <w:t xml:space="preserve">، وجميع الأوصياء ، ومصابيح الدجى ، </w:t>
      </w:r>
      <w:bookmarkStart w:id="161" w:name="pg8966_106046"/>
    </w:p>
    <w:p>
      <w:pPr>
        <w:pStyle w:val="BookText"/>
        <w:rPr/>
      </w:pPr>
      <w:bookmarkEnd w:id="161"/>
      <w:r>
        <w:rPr>
          <w:rFonts w:ascii="IRNazanin" w:hAnsi="IRNazanin" w:eastAsia="IRNazanin"/>
          <w:color w:val="111111"/>
          <w:sz w:val="28"/>
          <w:sz w:val="28"/>
          <w:szCs w:val="28"/>
          <w:rtl w:val="true"/>
          <w:lang w:bidi="fa-IR"/>
        </w:rPr>
        <w:t xml:space="preserve">وأعلام الهدى ، ومنار </w:t>
      </w:r>
      <w:r>
        <w:rPr>
          <w:rStyle w:val="FootnoteAnchor"/>
          <w:rtl w:val="true"/>
        </w:rPr>
        <w:footnoteReference w:id="1477"/>
      </w:r>
      <w:r>
        <w:rPr>
          <w:rFonts w:ascii="IRNazanin" w:hAnsi="IRNazanin" w:eastAsia="IRNazanin"/>
          <w:color w:val="111111"/>
          <w:sz w:val="28"/>
          <w:sz w:val="28"/>
          <w:szCs w:val="28"/>
          <w:rtl w:val="true"/>
          <w:lang w:bidi="fa-IR"/>
        </w:rPr>
        <w:t xml:space="preserve">انتقى ، والعروة الوثقى ، والحبل المتين ، والصراط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على وليّك ، وولاة عهده ، والأئمة من ولده ، ومدّ في أعمارهم ، وزد في آجالهم ، وبلّغهم أقصى آمالهم دیناً ودنياً </w:t>
      </w:r>
      <w:r>
        <w:rPr>
          <w:rStyle w:val="FootnoteAnchor"/>
          <w:rtl w:val="true"/>
        </w:rPr>
        <w:footnoteReference w:id="1478"/>
      </w:r>
      <w:r>
        <w:rPr>
          <w:rFonts w:ascii="Amiri" w:hAnsi="Amiri" w:eastAsia="Amiri" w:cs="Amiri"/>
          <w:color w:val="111111"/>
          <w:sz w:val="28"/>
          <w:sz w:val="28"/>
          <w:szCs w:val="28"/>
          <w:rtl w:val="true"/>
          <w:lang w:bidi="ar-SA"/>
        </w:rPr>
        <w:t xml:space="preserve">وآخراً </w:t>
      </w:r>
      <w:r>
        <w:rPr>
          <w:rStyle w:val="FootnoteAnchor"/>
          <w:rtl w:val="true"/>
        </w:rPr>
        <w:footnoteReference w:id="1479"/>
      </w:r>
      <w:r>
        <w:rPr>
          <w:rFonts w:ascii="IRNazanin" w:hAnsi="IRNazanin" w:eastAsia="IRNazanin"/>
          <w:color w:val="111111"/>
          <w:sz w:val="28"/>
          <w:sz w:val="28"/>
          <w:szCs w:val="28"/>
          <w:rtl w:val="true"/>
          <w:lang w:bidi="fa-IR"/>
        </w:rPr>
        <w:t xml:space="preserve">إنّك على كل شيء قدیر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وفي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جمال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العنيق الغروي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689925_2870459653"/>
      <w:bookmarkStart w:id="163" w:name="_Toc57"/>
      <w:bookmarkEnd w:id="162"/>
      <w:r>
        <w:rPr>
          <w:rtl w:val="true"/>
        </w:rPr>
        <w:t xml:space="preserve">السادس والخمسون </w:t>
      </w:r>
      <w:r>
        <w:rPr>
          <w:rtl w:val="true"/>
        </w:rPr>
        <w:t xml:space="preserve">: </w:t>
      </w:r>
      <w:r>
        <w:rPr>
          <w:rtl w:val="true"/>
        </w:rPr>
        <w:t xml:space="preserve">صاحب الصرة ابن أبي سورة </w:t>
      </w:r>
      <w:r>
        <w:rPr>
          <w:rtl w:val="true"/>
        </w:rPr>
        <w:t>:</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 عن أحمد بن محمد بن عياش</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كان سمع الحديث وأكثر واضطرب في آخر عمره ، وكان جده وأبوه من وجوه أهل بغداد آیام آل حماد والقاضي أبي عمر محمد بن 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مقتضب الأثر في عدد الأئمة الإثني عشر ، کتاب الإشتال على معرفة الرجال ، ومن روى عن إمام إمام ، کتاب ما نزل من القرآن في صاحب الزمان عليه السلام ، کتاب اخبار وكلاء الأئمة الأربعة رأيت هذا الشيخ ، وكان صديقاً لي ولوالدي ، وسمعت منه شیئاً کثیراً ، ورأيت شيوخنا يضعّفونه ، فلم أرو عنه شیئاً وتجنّبته ، وكان من أهل العلم والأدب القري ، وطيب الشعر ،</w:t>
      </w:r>
    </w:p>
    <w:p>
      <w:pPr>
        <w:pStyle w:val="BookText"/>
        <w:rPr/>
      </w:pPr>
      <w:r>
        <w:rPr>
          <w:rFonts w:ascii="IRNazanin" w:hAnsi="IRNazanin" w:eastAsia="IRNazanin"/>
          <w:color w:val="111111"/>
          <w:sz w:val="28"/>
          <w:sz w:val="28"/>
          <w:szCs w:val="28"/>
          <w:rtl w:val="true"/>
          <w:lang w:bidi="fa-IR"/>
        </w:rPr>
        <w:t xml:space="preserve">وحسن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فيمن لم يرو عنهم عليهم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إلا أنّه اختّل في آخر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مروان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مروان أبو عبد الله البغدادي ، نزيل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ناجية ، وحامد بن شعيب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في خبر من غبر، وشذرات الذهب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سورة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بالحائر زائراً </w:t>
      </w:r>
      <w:r>
        <w:rPr>
          <w:rStyle w:val="FootnoteAnchor"/>
          <w:rtl w:val="true"/>
        </w:rPr>
        <w:footnoteReference w:id="1482"/>
      </w:r>
      <w:r>
        <w:rPr>
          <w:rFonts w:ascii="Amiri" w:hAnsi="Amiri" w:eastAsia="Amiri" w:cs="Amiri"/>
          <w:color w:val="111111"/>
          <w:sz w:val="28"/>
          <w:sz w:val="28"/>
          <w:szCs w:val="28"/>
          <w:rtl w:val="true"/>
          <w:lang w:bidi="ar-SA"/>
        </w:rPr>
        <w:t xml:space="preserve">عشية عرفة ، فخرجت متوجهاً على طريق البر، فلمّا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xml:space="preserve">المسنّاة جلست إليها مستريحاً ، ثم قمت أمشي وإذا رجل على ظهر الطريق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الرفق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فمشينا معاً يحدّثني وأحدّثه ، وسألني عن حالي فأعلمته أنّي مضيّق لا شيء معي ولا في يدي ،فالتفت إلىّ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أبي طاهر الزراري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 xml:space="preserve">وله کتب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الأدب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مولده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هذا جد أحمد بن محمد الزراري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غالب 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الصاحب جدي محمد بن سليمان بعد موت أبيه إلى أن وقعت الغيبة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الرجال نقلاً عن کشکول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فاقرع عليه بابه فإنّه سيخرج إليك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يده دم الأضحيّة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 هذا الرجل الصرة الدنانير التي عند رجل السرير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فتعجّبت من هذا ، ثم فارقني ومضى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لا أدري أين سلك ،ودخلت الكوفة فقصدت</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Style w:val="FootnoteAnchor"/>
          <w:rtl w:val="true"/>
        </w:rPr>
        <w:footnoteReference w:id="1488"/>
      </w:r>
      <w:r>
        <w:rPr>
          <w:rFonts w:ascii="Amiri" w:hAnsi="Amiri" w:eastAsia="Amiri" w:cs="Amiri"/>
          <w:color w:val="111111"/>
          <w:sz w:val="28"/>
          <w:sz w:val="28"/>
          <w:szCs w:val="28"/>
          <w:rtl w:val="true"/>
          <w:lang w:bidi="ar-SA"/>
        </w:rPr>
        <w:t xml:space="preserve">أبي طاهر محمد بن سليمان الزراري </w:t>
      </w:r>
      <w:r>
        <w:rPr>
          <w:rStyle w:val="FootnoteAnchor"/>
          <w:rtl w:val="true"/>
        </w:rPr>
        <w:footnoteReference w:id="1489"/>
      </w:r>
      <w:r>
        <w:rPr>
          <w:rFonts w:ascii="Amiri" w:hAnsi="Amiri" w:eastAsia="Amiri" w:cs="Amiri"/>
          <w:color w:val="111111"/>
          <w:sz w:val="28"/>
          <w:sz w:val="28"/>
          <w:szCs w:val="28"/>
          <w:rtl w:val="true"/>
          <w:lang w:bidi="ar-SA"/>
        </w:rPr>
        <w:t xml:space="preserve">،فقرعت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بابه كما قال لي ، فخرج إلىّ وفي يده دم الأضحية ،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الرجل الصرة الدنانير التي عند رجل السرير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ودخل فأخرج إلىّ الصرة ، فسلّمها إلي ، فأخذتهاوانصرفت</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غالب أحمد بن محمدالزراري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سليمان بن الحسن بن الجهم بن بكير بن أعين بن سُنسُن أبو غالب الزراري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جمعت أخبار بني سنسن وكان أبو غالب شيخ العصابة في زمنه ووجههم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حدثنا شيخنا أبو عبد الله عنه بكتبه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ابو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مولده سنة </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ووصفه أیضاً في ترجمة جعفر بن محمد بن مالك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شيخنا الجليل الثقة أبو غالب الزراري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 الشيخ في فهرسته ورجاله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محمد بن زید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عيسى محمد بن علي الجعفري ، وأبو الحسين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الرقام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سورة ، قال أبو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إبناً لأبي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أحد مشايخ الزيدية المذكورين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قبر أبي عبد الله عليه السلام أريد يوم عرفة فعرفّت </w:t>
      </w:r>
      <w:r>
        <w:rPr>
          <w:rStyle w:val="FootnoteAnchor"/>
          <w:rtl w:val="true"/>
        </w:rPr>
        <w:footnoteReference w:id="1493"/>
      </w:r>
      <w:r>
        <w:rPr>
          <w:rFonts w:ascii="Amiri" w:hAnsi="Amiri" w:eastAsia="Amiri" w:cs="Amiri"/>
          <w:color w:val="111111"/>
          <w:sz w:val="28"/>
          <w:sz w:val="28"/>
          <w:szCs w:val="28"/>
          <w:rtl w:val="true"/>
          <w:lang w:bidi="ar-SA"/>
        </w:rPr>
        <w:t xml:space="preserve">يوم عرفة ، فلمّا كان وقت عشاء الآخرة صلّيت وقمت فابتدأت أقرأ من الحمد وإذا شاب حسن الوجه ، عليه جبّة سيفي </w:t>
      </w:r>
      <w:r>
        <w:rPr>
          <w:rStyle w:val="FootnoteAnchor"/>
          <w:rtl w:val="true"/>
        </w:rPr>
        <w:footnoteReference w:id="1494"/>
      </w:r>
      <w:r>
        <w:rPr>
          <w:rFonts w:ascii="IRNazanin" w:hAnsi="IRNazanin" w:eastAsia="IRNazanin"/>
          <w:color w:val="111111"/>
          <w:sz w:val="28"/>
          <w:sz w:val="28"/>
          <w:szCs w:val="28"/>
          <w:rtl w:val="true"/>
          <w:lang w:bidi="fa-IR"/>
        </w:rPr>
        <w:t>فابتدأ أیضاًمن الحمد وختم</w:t>
      </w:r>
      <w:r>
        <w:rPr>
          <w:rStyle w:val="FootnoteAnchor"/>
          <w:rtl w:val="true"/>
        </w:rPr>
        <w:footnoteReference w:id="1495"/>
      </w:r>
      <w:r>
        <w:rPr>
          <w:rFonts w:ascii="Amiri" w:hAnsi="Amiri" w:eastAsia="Amiri" w:cs="Amiri"/>
          <w:color w:val="111111"/>
          <w:sz w:val="28"/>
          <w:sz w:val="28"/>
          <w:szCs w:val="28"/>
          <w:rtl w:val="true"/>
          <w:lang w:bidi="ar-SA"/>
        </w:rPr>
        <w:t xml:space="preserve">قبلي أو ختمت قبله ، فلمّا كان الغداة خرجنا جميعاّ من باب الحائر ، </w:t>
      </w:r>
    </w:p>
    <w:p>
      <w:pPr>
        <w:pStyle w:val="BookText"/>
        <w:rPr/>
      </w:pPr>
      <w:r>
        <w:rPr>
          <w:rFonts w:ascii="IRNazanin" w:hAnsi="IRNazanin" w:eastAsia="IRNazanin"/>
          <w:color w:val="111111"/>
          <w:sz w:val="28"/>
          <w:sz w:val="28"/>
          <w:szCs w:val="28"/>
          <w:rtl w:val="true"/>
          <w:lang w:bidi="fa-IR"/>
        </w:rPr>
        <w:t xml:space="preserve">فلمّا صرنا على </w:t>
      </w:r>
      <w:r>
        <w:rPr>
          <w:rStyle w:val="FootnoteAnchor"/>
          <w:rtl w:val="true"/>
        </w:rPr>
        <w:footnoteReference w:id="1496"/>
      </w:r>
      <w:r>
        <w:rPr>
          <w:rFonts w:ascii="Amiri" w:hAnsi="Amiri" w:eastAsia="Amiri" w:cs="Amiri"/>
          <w:color w:val="111111"/>
          <w:sz w:val="28"/>
          <w:sz w:val="28"/>
          <w:szCs w:val="28"/>
          <w:rtl w:val="true"/>
          <w:lang w:bidi="ar-SA"/>
        </w:rPr>
        <w:t xml:space="preserve">شاطىء الفرات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الكوفة فامض ، فمضيت طريق الفرات ، وأخذ الشاب طريق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Style w:val="FootnoteAnchor"/>
          <w:rtl w:val="true"/>
        </w:rPr>
        <w:footnoteReference w:id="1498"/>
      </w:r>
      <w:r>
        <w:rPr>
          <w:rFonts w:ascii="Amiri" w:hAnsi="Amiri" w:eastAsia="Amiri" w:cs="Amiri"/>
          <w:color w:val="111111"/>
          <w:sz w:val="28"/>
          <w:sz w:val="28"/>
          <w:szCs w:val="28"/>
          <w:rtl w:val="true"/>
          <w:lang w:bidi="ar-SA"/>
        </w:rPr>
        <w:t xml:space="preserve">تعال ، فجئنا جميع إلى أصل حصن المساة ، فنمنا جميعاً وانتبهنا فإذا نحن على العوفي على جبل الخندق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مضيّق وعليك عيال ، فامض إلى أبي طاهر الزراري فيخرج </w:t>
      </w:r>
      <w:r>
        <w:rPr>
          <w:rStyle w:val="FootnoteAnchor"/>
          <w:rtl w:val="true"/>
        </w:rPr>
        <w:footnoteReference w:id="1499"/>
      </w:r>
      <w:r>
        <w:rPr>
          <w:rFonts w:ascii="Amiri" w:hAnsi="Amiri" w:eastAsia="Amiri" w:cs="Amiri"/>
          <w:color w:val="111111"/>
          <w:sz w:val="28"/>
          <w:sz w:val="28"/>
          <w:szCs w:val="28"/>
          <w:rtl w:val="true"/>
          <w:lang w:bidi="ar-SA"/>
        </w:rPr>
        <w:t xml:space="preserve">إليك من منزله وفي يده الدم من الأضحيّة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من صفته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Style w:val="FootnoteAnchor"/>
          <w:rtl w:val="true"/>
        </w:rPr>
        <w:footnoteReference w:id="1500"/>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صرّة فيها عشرون ديناراً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بعض إخوانك فخذها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xml:space="preserve">الزراري ، كما قال الشاب ، ووصفته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رأيته ، ودخل وأخرج إليّ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الدنانير فدفعها إليّ ، وانصرفت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محمد بن زید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مشايخ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06"/>
      </w:r>
      <w:r>
        <w:rPr>
          <w:rFonts w:ascii="Amiri" w:hAnsi="Amiri" w:eastAsia="Amiri" w:cs="Amiri"/>
          <w:color w:val="111111"/>
          <w:sz w:val="28"/>
          <w:sz w:val="28"/>
          <w:szCs w:val="28"/>
          <w:rtl w:val="true"/>
          <w:lang w:bidi="ar-SA"/>
        </w:rPr>
        <w:t>أبا الحسين</w:t>
      </w:r>
      <w:r>
        <w:rPr>
          <w:rStyle w:val="FootnoteAnchor"/>
          <w:rtl w:val="true"/>
        </w:rPr>
        <w:footnoteReference w:id="1507"/>
      </w:r>
      <w:r>
        <w:rPr>
          <w:rFonts w:ascii="IRNazanin" w:hAnsi="IRNazanin" w:eastAsia="IRNazanin"/>
          <w:color w:val="111111"/>
          <w:sz w:val="28"/>
          <w:sz w:val="28"/>
          <w:szCs w:val="28"/>
          <w:rtl w:val="true"/>
          <w:lang w:bidi="fa-IR"/>
        </w:rPr>
        <w:t xml:space="preserve">محمد بن عبد الله </w:t>
      </w:r>
      <w:r>
        <w:rPr>
          <w:rStyle w:val="FootnoteAnchor"/>
          <w:rtl w:val="true"/>
        </w:rPr>
        <w:footnoteReference w:id="1508"/>
      </w:r>
      <w:r>
        <w:rPr>
          <w:rFonts w:ascii="Amiri" w:hAnsi="Amiri" w:eastAsia="Amiri" w:cs="Amiri"/>
          <w:color w:val="111111"/>
          <w:sz w:val="28"/>
          <w:sz w:val="28"/>
          <w:szCs w:val="28"/>
          <w:rtl w:val="true"/>
          <w:lang w:bidi="ar-SA"/>
        </w:rPr>
        <w:t>العلوي ونحن نزول بأرض النفير</w:t>
      </w:r>
      <w:r>
        <w:rPr>
          <w:rStyle w:val="FootnoteAnchor"/>
          <w:rtl w:val="true"/>
        </w:rPr>
        <w:footnoteReference w:id="150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 جاءني </w:t>
      </w:r>
    </w:p>
    <w:p>
      <w:pPr>
        <w:pStyle w:val="BookText"/>
        <w:rPr/>
      </w:pPr>
      <w:r>
        <w:rPr>
          <w:rFonts w:ascii="Amiri" w:hAnsi="Amiri" w:eastAsia="Amiri" w:cs="Amiri"/>
          <w:color w:val="111111"/>
          <w:sz w:val="28"/>
          <w:sz w:val="28"/>
          <w:szCs w:val="28"/>
          <w:rtl w:val="true"/>
          <w:lang w:bidi="ar-SA"/>
        </w:rPr>
        <w:t xml:space="preserve">رجل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فاسمت في وجهه بسمة ، وصرفت</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الناس كلّهم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الخلف عليه السلام إلى بعض إخوانه ببغداد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راحلة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w:t>
      </w:r>
      <w:r>
        <w:rPr>
          <w:rStyle w:val="FootnoteAnchor"/>
          <w:rtl w:val="true"/>
        </w:rPr>
        <w:footnoteReference w:id="1512"/>
      </w:r>
      <w:r>
        <w:rPr>
          <w:rFonts w:ascii="Amiri" w:hAnsi="Amiri" w:eastAsia="Amiri" w:cs="Amiri"/>
          <w:color w:val="111111"/>
          <w:sz w:val="28"/>
          <w:sz w:val="28"/>
          <w:szCs w:val="28"/>
          <w:rtl w:val="true"/>
          <w:lang w:bidi="ar-SA"/>
        </w:rPr>
        <w:t xml:space="preserve">في دار الطلحّيين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فجيء بها ووجهت معه غلاماً فأحضر راحلته ، وأقام عندي يومه </w:t>
      </w:r>
      <w:r>
        <w:rPr>
          <w:rStyle w:val="FootnoteAnchor"/>
          <w:rtl w:val="true"/>
        </w:rPr>
        <w:footnoteReference w:id="1513"/>
      </w:r>
      <w:r>
        <w:rPr>
          <w:rFonts w:ascii="Amiri" w:hAnsi="Amiri" w:eastAsia="Amiri" w:cs="Amiri"/>
          <w:color w:val="111111"/>
          <w:sz w:val="28"/>
          <w:sz w:val="28"/>
          <w:szCs w:val="28"/>
          <w:rtl w:val="true"/>
          <w:lang w:bidi="ar-SA"/>
        </w:rPr>
        <w:t xml:space="preserve">ذلك ، وأكل من طعامي ، وحدّثني بكثير من سرّي وضميري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طريق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إلى هذه النجفة </w:t>
      </w:r>
      <w:r>
        <w:rPr>
          <w:rStyle w:val="FootnoteAnchor"/>
          <w:rtl w:val="true"/>
        </w:rPr>
        <w:footnoteReference w:id="1514"/>
      </w:r>
      <w:r>
        <w:rPr>
          <w:rFonts w:ascii="Amiri" w:hAnsi="Amiri" w:eastAsia="Amiri" w:cs="Amiri"/>
          <w:color w:val="111111"/>
          <w:sz w:val="28"/>
          <w:sz w:val="28"/>
          <w:szCs w:val="28"/>
          <w:rtl w:val="true"/>
          <w:lang w:bidi="ar-SA"/>
        </w:rPr>
        <w:t xml:space="preserve">، ثم آتي وادي الرملة ، ثم أتي الفسطاط ، واتبع </w:t>
      </w:r>
      <w:r>
        <w:rPr>
          <w:rStyle w:val="FootnoteAnchor"/>
          <w:rtl w:val="true"/>
        </w:rPr>
        <w:footnoteReference w:id="1515"/>
      </w:r>
      <w:r>
        <w:rPr>
          <w:rFonts w:ascii="Amiri" w:hAnsi="Amiri" w:eastAsia="Amiri" w:cs="Amiri"/>
          <w:color w:val="111111"/>
          <w:sz w:val="28"/>
          <w:sz w:val="28"/>
          <w:szCs w:val="28"/>
          <w:rtl w:val="true"/>
          <w:lang w:bidi="ar-SA"/>
        </w:rPr>
        <w:t xml:space="preserve">الراحلة فاركب إلى الخلف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المغرب </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الحسين محمد بن عبد الله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كان من الغد ركب راحلته فركبت معه حتّی إذا صرنا إلى قنطرة دار صالح فعبر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 xml:space="preserve">وأنا أراه حتّی نزل النجفة </w:t>
      </w:r>
      <w:r>
        <w:rPr>
          <w:rStyle w:val="FootnoteAnchor"/>
          <w:rtl w:val="true"/>
        </w:rPr>
        <w:footnoteReference w:id="1519"/>
      </w:r>
      <w:r>
        <w:rPr>
          <w:rFonts w:ascii="Amiri" w:hAnsi="Amiri" w:eastAsia="Amiri" w:cs="Amiri"/>
          <w:color w:val="111111"/>
          <w:sz w:val="28"/>
          <w:sz w:val="28"/>
          <w:szCs w:val="28"/>
          <w:rtl w:val="true"/>
          <w:lang w:bidi="ar-SA"/>
        </w:rPr>
        <w:t xml:space="preserve">، وغاب عن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أبا بكر محمد بن أبي دارم التميمي</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 xml:space="preserve">الظاهر أنّه أحمد بن محمد بن السري بن يحيى بن أبي دارم المحدث أبو بكر الكوفي وكلمة ر أحمد ، لعله سقط من قلم نساخ کتاب الغيبة غفلة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قال 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 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إبراهيم القصّار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الحاكم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 غير ثقة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تذكرة الحفاظ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المسند الشيعي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الكوفة ، عنه الحاكم وأبو بكر بن مردويه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في الحط على الصحابة ، وكان يترفض ، وقد اتهم في الحديث ، وتوفي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من أحد مشايخ الحشوية</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وهم المرجئة ، وقد صارت إلى أربع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منهم غلوا في القول وهم و الجهمية ، أصحاب و جهم بن صفوان ، وهم مرجئة أهل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منهم و الغيلانية ، أصحاب غيلان بن مروان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منهم و الماصرية ، أصحاب عمرو بن قيس الماصرة ، وهم من أهل العراق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منهم يسمون والشكاك، والبترية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 وابن أبي ليلى ، ومحمد بن إدريس الشافعي ، ومالك بن أنس من أهل الحشو، وقد سموا الحشوية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المحشي في ذيله لأنهم قالوا لحشو الكلام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وآله مات ، ولم يستخلف ، من يجمع الكلمة ، ويرشد الأمة ، ويدفع عن بيضة الإسلام ، ويعدل في الأحكام ، ونحو ذلك من شطط الكلام ، وجوزوا ذلك كله لإمام قام بعد النبي صلى الله عليه وآله في الإسلام ، ثم اختلفوا هؤلاء اختلافاً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ترجمة هؤلاء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وتعليقات نقض القزويني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الحديثين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 جاءني منذ سنيّات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أخت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النخالي النجار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Style w:val="FootnoteAnchor"/>
          <w:rtl w:val="true"/>
        </w:rPr>
        <w:footnoteReference w:id="1523"/>
      </w:r>
      <w:r>
        <w:rPr>
          <w:rFonts w:ascii="Amiri" w:hAnsi="Amiri" w:eastAsia="Amiri" w:cs="Amiri"/>
          <w:color w:val="111111"/>
          <w:sz w:val="28"/>
          <w:sz w:val="28"/>
          <w:szCs w:val="28"/>
          <w:rtl w:val="true"/>
          <w:lang w:bidi="ar-SA"/>
        </w:rPr>
        <w:t xml:space="preserve">وأين كنت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مسافر منذ سبع عشر سنة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فأيش </w:t>
      </w:r>
      <w:r>
        <w:rPr>
          <w:rStyle w:val="FootnoteAnchor"/>
          <w:rtl w:val="true"/>
        </w:rPr>
        <w:footnoteReference w:id="1524"/>
      </w:r>
      <w:r>
        <w:rPr>
          <w:rFonts w:ascii="Amiri" w:hAnsi="Amiri" w:eastAsia="Amiri" w:cs="Amiri"/>
          <w:color w:val="111111"/>
          <w:sz w:val="28"/>
          <w:sz w:val="28"/>
          <w:szCs w:val="28"/>
          <w:rtl w:val="true"/>
          <w:lang w:bidi="ar-SA"/>
        </w:rPr>
        <w:t>أعجب ما رأيت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بالإسكندرية</w:t>
      </w:r>
      <w:r>
        <w:rPr>
          <w:rStyle w:val="FootnoteAnchor"/>
          <w:rtl w:val="true"/>
        </w:rPr>
        <w:footnoteReference w:id="1525"/>
      </w:r>
      <w:r>
        <w:rPr>
          <w:rFonts w:ascii="Amiri" w:hAnsi="Amiri" w:eastAsia="Amiri" w:cs="Amiri"/>
          <w:color w:val="111111"/>
          <w:sz w:val="28"/>
          <w:sz w:val="28"/>
          <w:szCs w:val="28"/>
          <w:rtl w:val="true"/>
          <w:lang w:bidi="ar-SA"/>
        </w:rPr>
        <w:t>في خان ينزله الغرباء ، وكان في وسط الخان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يصلّي فيه أهل الخان ، وله إمام ، وكان شاب يخرج من بيت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غرفة فيصلّي خلف الإمام ويرجع من وقته إلى بيته ولا يلبث مع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ذلك عليّ ورأيت منظره شاب نظيف عليه 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1527"/>
      </w:r>
      <w:r>
        <w:rPr>
          <w:rFonts w:ascii="IRNazanin" w:hAnsi="IRNazanin" w:eastAsia="IRNazanin"/>
          <w:color w:val="111111"/>
          <w:sz w:val="28"/>
          <w:sz w:val="28"/>
          <w:szCs w:val="28"/>
          <w:rtl w:val="true"/>
          <w:lang w:bidi="fa-IR"/>
        </w:rPr>
        <w:t xml:space="preserve">والله أحب خدمتك والتشرّف بين يديك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 فلم أزل أخدمه حتّی أنس بي الأنس التام ، فقلت 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أعزك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الحق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تظهر </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أوان ظهوري وقد بقي مدّة من الزمان فلم أزل على خدمته تلك وهو على حالته </w:t>
      </w:r>
      <w:r>
        <w:rPr>
          <w:rStyle w:val="FootnoteAnchor"/>
          <w:rtl w:val="true"/>
        </w:rPr>
        <w:footnoteReference w:id="1529"/>
      </w:r>
      <w:r>
        <w:rPr>
          <w:rFonts w:ascii="Amiri" w:hAnsi="Amiri" w:eastAsia="Amiri" w:cs="Amiri"/>
          <w:color w:val="111111"/>
          <w:sz w:val="28"/>
          <w:sz w:val="28"/>
          <w:szCs w:val="28"/>
          <w:rtl w:val="true"/>
          <w:lang w:bidi="ar-SA"/>
        </w:rPr>
        <w:t xml:space="preserve">من صلاة الجماعة ، وترك الخوض فيما لا يعنيه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إلى السفر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xml:space="preserve">متى يظهر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ظهور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w:t>
      </w:r>
      <w:r>
        <w:rPr>
          <w:rStyle w:val="FootnoteAnchor"/>
          <w:rtl w:val="true"/>
        </w:rPr>
        <w:footnoteReference w:id="1532"/>
      </w:r>
      <w:r>
        <w:rPr>
          <w:rFonts w:ascii="Amiri" w:hAnsi="Amiri" w:eastAsia="Amiri" w:cs="Amiri"/>
          <w:color w:val="111111"/>
          <w:sz w:val="28"/>
          <w:sz w:val="28"/>
          <w:szCs w:val="28"/>
          <w:rtl w:val="true"/>
          <w:lang w:bidi="ar-SA"/>
        </w:rPr>
        <w:t>الهرج والمرج والفتن ، وآتي مكّة فأكون في المسجد الحرام ،فيقول الناس</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أنصبوا لنا إماماً ، ويكثر الكلام حتّی يقوم رجل من الناس فينظر في وجهي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هذا المهدي أنظروا إليه ، فيأخذون بيدي وينصبوني بين الركن والمقام ، فيبايع الناس عند أياسهم منّي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وسرنا إلى ساحل البحر فعزم على ركوب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والله أفرق من ركوب البحر</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تخاف وأنا معك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أجبن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البحر وانصرفت عنه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164" w:name="pg8966_106053"/>
    </w:p>
    <w:p>
      <w:pPr>
        <w:pStyle w:val="Heading2"/>
        <w:numPr>
          <w:ilvl w:val="1"/>
          <w:numId w:val="1"/>
        </w:numPr>
        <w:rPr/>
      </w:pPr>
      <w:bookmarkStart w:id="165" w:name="__RefHeading___Toc1689927_2870459653"/>
      <w:bookmarkStart w:id="166" w:name="_Toc58"/>
      <w:bookmarkEnd w:id="164"/>
      <w:bookmarkEnd w:id="165"/>
      <w:r>
        <w:rPr>
          <w:rtl w:val="true"/>
        </w:rPr>
        <w:t xml:space="preserve">السابع والخمسون </w:t>
      </w:r>
      <w:r>
        <w:rPr>
          <w:rtl w:val="true"/>
        </w:rPr>
        <w:t xml:space="preserve">: </w:t>
      </w:r>
      <w:r>
        <w:rPr>
          <w:rtl w:val="true"/>
        </w:rPr>
        <w:t xml:space="preserve">أبو عمرو العمري الوكيل </w:t>
      </w:r>
      <w:r>
        <w:rPr>
          <w:rtl w:val="true"/>
        </w:rPr>
        <w:t>:</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السفراء الممدوحون في زمان الغيبة فأولهم</w:t>
      </w:r>
      <w:r>
        <w:rPr>
          <w:rStyle w:val="FootnoteAnchor"/>
          <w:rtl w:val="true"/>
        </w:rPr>
        <w:footnoteReference w:id="1536"/>
      </w:r>
      <w:r>
        <w:rPr>
          <w:rFonts w:ascii="Amiri" w:hAnsi="Amiri" w:eastAsia="Amiri" w:cs="Amiri"/>
          <w:color w:val="111111"/>
          <w:sz w:val="28"/>
          <w:sz w:val="28"/>
          <w:szCs w:val="28"/>
          <w:rtl w:val="true"/>
          <w:lang w:bidi="ar-SA"/>
        </w:rPr>
        <w:t xml:space="preserve">من نصبه أبو الحسن علي بن محمد العسكري ، وأبو محمد الحسن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 xml:space="preserve">عليهم السلام وهو الشيخ الموثوق به أبو عمرو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أسدياً ، وإنّما سمّي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أبو نصر هبة الله بن محمد بن أحمد الكاتب ابن بنت أبي جعفر العمري</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واحتج بحديث في كتاب سليم بن قيس الهلالي أن الأئمة اثنا عشر من ولد أمير المؤمنين عليه السلام ، وله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أبا العباس بن نوح قد عوّل عليه في الحكاية في كتابه أخبار الوكلاء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هذا الرجل كثير الزيارات ، وأخر زيارة حضرها معنا يوم الغدير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بمشهد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وترجم له ابن داود في رجاله والعلّامة في الخلاصة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أسدّيا فنسب </w:t>
      </w:r>
      <w:r>
        <w:rPr>
          <w:rStyle w:val="FootnoteAnchor"/>
          <w:rtl w:val="true"/>
        </w:rPr>
        <w:footnoteReference w:id="1539"/>
      </w:r>
      <w:r>
        <w:rPr>
          <w:rFonts w:ascii="Amiri" w:hAnsi="Amiri" w:eastAsia="Amiri" w:cs="Amiri"/>
          <w:color w:val="111111"/>
          <w:sz w:val="28"/>
          <w:sz w:val="28"/>
          <w:szCs w:val="28"/>
          <w:rtl w:val="true"/>
          <w:lang w:bidi="ar-SA"/>
        </w:rPr>
        <w:t xml:space="preserve">إلى جدّه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قوم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على امرىء بين </w:t>
      </w:r>
      <w:r>
        <w:rPr>
          <w:rStyle w:val="FootnoteAnchor"/>
          <w:rtl w:val="true"/>
        </w:rPr>
        <w:footnoteReference w:id="1541"/>
      </w:r>
      <w:r>
        <w:rPr>
          <w:rFonts w:ascii="IRNazanin" w:hAnsi="IRNazanin" w:eastAsia="IRNazanin"/>
          <w:color w:val="111111"/>
          <w:sz w:val="28"/>
          <w:sz w:val="28"/>
          <w:szCs w:val="28"/>
          <w:rtl w:val="true"/>
          <w:lang w:bidi="fa-IR"/>
        </w:rPr>
        <w:t xml:space="preserve">عثمان وأبي عمرو ، وأمر بکسر کنیته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أیضاً، لأنه كان من عسكر سرّ من رأی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 ، لأنه كان يتّجر في السمن تغطية على الأمر ، وكان </w:t>
      </w:r>
    </w:p>
    <w:p>
      <w:pPr>
        <w:pStyle w:val="BookText"/>
        <w:rPr/>
      </w:pPr>
      <w:r>
        <w:rPr>
          <w:rFonts w:ascii="Amiri" w:hAnsi="Amiri" w:eastAsia="Amiri" w:cs="Amiri"/>
          <w:color w:val="111111"/>
          <w:sz w:val="28"/>
          <w:sz w:val="28"/>
          <w:szCs w:val="28"/>
          <w:rtl w:val="true"/>
          <w:lang w:bidi="ar-SA"/>
        </w:rPr>
        <w:t xml:space="preserve">الشيعة إذا حملوا إلى أبي محمد عليه السلام ما يجب عليهم حمله من الأموال أنفذوها إلى أبي عمرو فيجعله في جراب السمن وزقاقه ويحمله إلى أبي محمد عليه السلام تقيّة وخوفاً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Style w:val="FootnoteAnchor"/>
          <w:rtl w:val="true"/>
        </w:rPr>
        <w:footnoteReference w:id="1543"/>
      </w:r>
      <w:r>
        <w:rPr>
          <w:rFonts w:ascii="Amiri" w:hAnsi="Amiri" w:eastAsia="Amiri" w:cs="Amiri"/>
          <w:color w:val="111111"/>
          <w:sz w:val="28"/>
          <w:sz w:val="28"/>
          <w:szCs w:val="28"/>
          <w:rtl w:val="true"/>
          <w:lang w:bidi="ar-SA"/>
        </w:rPr>
        <w:t xml:space="preserve">جماعة عن أبي محمد هارون بن موسى ، عن أبي علي محمد بن همّام الإسكافي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سعد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صلوات الله عليه في يوم من الأيام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w:t>
      </w:r>
      <w:r>
        <w:rPr>
          <w:rStyle w:val="FootnoteAnchor"/>
          <w:rtl w:val="true"/>
        </w:rPr>
        <w:footnoteReference w:id="1544"/>
      </w:r>
      <w:r>
        <w:rPr>
          <w:rFonts w:ascii="Amiri" w:hAnsi="Amiri" w:eastAsia="Amiri" w:cs="Amiri"/>
          <w:color w:val="111111"/>
          <w:sz w:val="28"/>
          <w:sz w:val="28"/>
          <w:szCs w:val="28"/>
          <w:rtl w:val="true"/>
          <w:lang w:bidi="ar-SA"/>
        </w:rPr>
        <w:t xml:space="preserve">أغيب وأشهد ، ولا يتهيّا لي الوصول إليك إذا شهدت في كلّ وقت فقول من نقبل ؟ وأمر من نمتثل ؟ فقال 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 الثقة الأمين، ما قاله لكم فعنّي يقوله</w:t>
      </w:r>
      <w:r>
        <w:rPr>
          <w:rStyle w:val="FootnoteAnchor"/>
          <w:rtl w:val="true"/>
        </w:rPr>
        <w:footnoteReference w:id="1545"/>
      </w:r>
      <w:r>
        <w:rPr>
          <w:rFonts w:ascii="Amiri" w:hAnsi="Amiri" w:eastAsia="Amiri" w:cs="Amiri"/>
          <w:color w:val="111111"/>
          <w:sz w:val="28"/>
          <w:sz w:val="28"/>
          <w:szCs w:val="28"/>
          <w:rtl w:val="true"/>
          <w:lang w:bidi="ar-SA"/>
        </w:rPr>
        <w:t xml:space="preserve">، وما أدّاه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فعنّي يؤدّیه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أبو الحسن عليه السلام وصلت إلى أبي محمد إبنه الحسن </w:t>
      </w:r>
      <w:r>
        <w:rPr>
          <w:rStyle w:val="FootnoteAnchor"/>
          <w:rtl w:val="true"/>
        </w:rPr>
        <w:footnoteReference w:id="1548"/>
      </w:r>
      <w:r>
        <w:rPr>
          <w:rFonts w:ascii="Amiri" w:hAnsi="Amiri" w:eastAsia="Amiri" w:cs="Amiri"/>
          <w:color w:val="111111"/>
          <w:sz w:val="28"/>
          <w:sz w:val="28"/>
          <w:szCs w:val="28"/>
          <w:rtl w:val="true"/>
          <w:lang w:bidi="ar-SA"/>
        </w:rPr>
        <w:t xml:space="preserve">العسكري عليه السلام ذات يوم فقلت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قولي الأبيه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 ثقة الماضي ، وثقتي في المحيا والممات </w:t>
      </w:r>
      <w:r>
        <w:rPr>
          <w:rStyle w:val="FootnoteAnchor"/>
          <w:rtl w:val="true"/>
        </w:rPr>
        <w:footnoteReference w:id="1550"/>
      </w:r>
      <w:r>
        <w:rPr>
          <w:rFonts w:ascii="Amiri" w:hAnsi="Amiri" w:eastAsia="Amiri" w:cs="Amiri"/>
          <w:color w:val="111111"/>
          <w:sz w:val="28"/>
          <w:sz w:val="28"/>
          <w:szCs w:val="28"/>
          <w:rtl w:val="true"/>
          <w:lang w:bidi="ar-SA"/>
        </w:rPr>
        <w:t xml:space="preserve">، فيما قاله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فعنّي يقوله ، وما أدّاه</w:t>
      </w:r>
      <w:r>
        <w:rPr>
          <w:rStyle w:val="FootnoteAnchor"/>
          <w:rtl w:val="true"/>
        </w:rPr>
        <w:footnoteReference w:id="1552"/>
      </w:r>
      <w:r>
        <w:rPr>
          <w:rFonts w:ascii="Amiri" w:hAnsi="Amiri" w:eastAsia="Amiri" w:cs="Amiri"/>
          <w:color w:val="111111"/>
          <w:sz w:val="28"/>
          <w:sz w:val="28"/>
          <w:szCs w:val="28"/>
          <w:rtl w:val="true"/>
          <w:lang w:bidi="ar-SA"/>
        </w:rPr>
        <w:t xml:space="preserve">إليكم فعنّي يؤديه </w:t>
      </w:r>
      <w:r>
        <w:rPr>
          <w:rFonts w:eastAsia="Amiri" w:cs="Amiri" w:ascii="Amiri" w:hAnsi="Amiri"/>
          <w:color w:val="111111"/>
          <w:sz w:val="28"/>
          <w:szCs w:val="28"/>
          <w:rtl w:val="true"/>
          <w:lang w:bidi="ar-SA"/>
        </w:rPr>
        <w:t xml:space="preserve">. </w:t>
      </w:r>
      <w:bookmarkStart w:id="167" w:name="pg8966_106055"/>
    </w:p>
    <w:p>
      <w:pPr>
        <w:pStyle w:val="BookText"/>
        <w:rPr/>
      </w:pPr>
      <w:bookmarkEnd w:id="167"/>
      <w:r>
        <w:rPr>
          <w:rFonts w:ascii="Amiri" w:hAnsi="Amiri" w:eastAsia="Amiri" w:cs="Amiri"/>
          <w:color w:val="111111"/>
          <w:sz w:val="28"/>
          <w:sz w:val="28"/>
          <w:szCs w:val="28"/>
          <w:rtl w:val="true"/>
          <w:lang w:bidi="ar-SA"/>
        </w:rPr>
        <w:t xml:space="preserve">قال أبو محمد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كثيراً ما نتذاكر هذا القول ، ونتواصف جلالة محلّ أبي عمرو</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جماعة عن أبي محمد هارون ، عن محمد بن همام ، عن عبد 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عليه السلام فدخلت على أحمد بن إسحاق بمدينة السلام ، فرأيت أبا عمرو عنده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إلى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عندنا الثقة المرضي ، حدّثنا فيك بكيت وكيت ، واقتصصت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ذكرناه عنه من فضل أبي عمرو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Style w:val="FootnoteAnchor"/>
          <w:rtl w:val="true"/>
        </w:rPr>
        <w:footnoteReference w:id="1554"/>
      </w:r>
      <w:r>
        <w:rPr>
          <w:rFonts w:ascii="IRNazanin" w:hAnsi="IRNazanin" w:eastAsia="IRNazanin"/>
          <w:color w:val="111111"/>
          <w:sz w:val="28"/>
          <w:sz w:val="28"/>
          <w:szCs w:val="28"/>
          <w:rtl w:val="true"/>
          <w:lang w:bidi="fa-IR"/>
        </w:rPr>
        <w:t>الآن ممن</w:t>
      </w:r>
      <w:r>
        <w:rPr>
          <w:rStyle w:val="FootnoteAnchor"/>
          <w:rtl w:val="true"/>
        </w:rPr>
        <w:footnoteReference w:id="1555"/>
      </w:r>
      <w:r>
        <w:rPr>
          <w:rFonts w:ascii="Amiri" w:hAnsi="Amiri" w:eastAsia="Amiri" w:cs="Amiri"/>
          <w:color w:val="111111"/>
          <w:sz w:val="28"/>
          <w:sz w:val="28"/>
          <w:szCs w:val="28"/>
          <w:rtl w:val="true"/>
          <w:lang w:bidi="ar-SA"/>
        </w:rPr>
        <w:t xml:space="preserve">لا يشكّ في قوله وصدقه ، فأسألك بحقّ الله وبحق الإمامين اللذين وثّقاك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Style w:val="FootnoteAnchor"/>
          <w:rtl w:val="true"/>
        </w:rPr>
        <w:footnoteReference w:id="1556"/>
      </w:r>
      <w:r>
        <w:rPr>
          <w:rFonts w:ascii="IRNazanin" w:hAnsi="IRNazanin" w:eastAsia="IRNazanin"/>
          <w:color w:val="111111"/>
          <w:sz w:val="28"/>
          <w:sz w:val="28"/>
          <w:szCs w:val="28"/>
          <w:rtl w:val="true"/>
          <w:lang w:bidi="fa-IR"/>
        </w:rPr>
        <w:t xml:space="preserve">ابن أبي محمد الذي هو صاحب الزمان ؟ فبكى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ألا تخبر بذلك أحدة وأنا حي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عليه السلام وعنقه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أنها أغلظ الرقاب حسناً وتماماً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Style w:val="FootnoteAnchor"/>
          <w:rtl w:val="true"/>
        </w:rPr>
        <w:footnoteReference w:id="1557"/>
      </w:r>
      <w:r>
        <w:rPr>
          <w:rFonts w:ascii="Amiri" w:hAnsi="Amiri" w:eastAsia="Amiri" w:cs="Amiri"/>
          <w:color w:val="111111"/>
          <w:sz w:val="28"/>
          <w:sz w:val="28"/>
          <w:szCs w:val="28"/>
          <w:rtl w:val="true"/>
          <w:lang w:bidi="ar-SA"/>
        </w:rPr>
        <w:t xml:space="preserve">نهيتهم عن هذا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689929_2870459653"/>
      <w:bookmarkStart w:id="169" w:name="_Toc59"/>
      <w:bookmarkEnd w:id="168"/>
      <w:r>
        <w:rPr>
          <w:rtl w:val="true"/>
        </w:rPr>
        <w:t xml:space="preserve">الثامن والخمسون </w:t>
      </w:r>
      <w:r>
        <w:rPr>
          <w:rtl w:val="true"/>
        </w:rPr>
        <w:t xml:space="preserve">: </w:t>
      </w:r>
      <w:r>
        <w:rPr>
          <w:rtl w:val="true"/>
        </w:rPr>
        <w:t xml:space="preserve">الجماعة من الشيعة منهم </w:t>
      </w:r>
      <w:r>
        <w:rPr>
          <w:rtl w:val="true"/>
        </w:rPr>
        <w:t xml:space="preserve">: </w:t>
      </w:r>
      <w:r>
        <w:rPr>
          <w:rtl w:val="true"/>
        </w:rPr>
        <w:t xml:space="preserve">علي بن بلال وغيره </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 بإسناده ، قال جعفر بن محمد بن مالك الفزاري البزاز ، عن جماعة من الشيعة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بغدادي انتقل إلى واسط ، روى عن أبي الحسن الثالث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كتاب أخبرنا أبو عبد 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أبي قتادة ومحمد بن أحمد بن يحيى ، عن علي بن بلال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في رجاله تارة في أصحاب الجواد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بغدادي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في أصحاب الهادي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بغدادي ، يكنّى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في أصحاب العسكري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البرقي أیضاًفي أصحاب الجواد والحادي والعسكري عليهم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الموضع</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بلال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في التوقيع الذي خرج إلى إسماعيل بن إسحاق عن أبي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إقرأ كتابنا على البلالي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الثقة المأمون العارف بما يجب عليه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w:t>
      </w:r>
    </w:p>
    <w:p>
      <w:pPr>
        <w:pStyle w:val="BookText"/>
        <w:rPr/>
      </w:pPr>
      <w:r>
        <w:rPr>
          <w:rFonts w:ascii="IRNazanin" w:hAnsi="IRNazanin" w:eastAsia="IRNazanin"/>
          <w:color w:val="111111"/>
          <w:sz w:val="28"/>
          <w:sz w:val="28"/>
          <w:szCs w:val="28"/>
          <w:rtl w:val="true"/>
          <w:lang w:bidi="fa-IR"/>
        </w:rPr>
        <w:t>هلال</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ابو جعفر العبرتائي ، صالح الرواية ، يعرف منها وينكر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فيه ذموم من سيدنا أبي محمد العسكري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أعرف له إلا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علي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أحمد بن هلال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ومات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ومحمد بن معاوية بن حكيم ، والحسن بن أيوب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عنونهما الوحيد في تعليقته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الكتاب أنّها من رؤساء الشيعة على ما في رجال المامقاني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 خبرطويل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إجتمعنا إلى أبي محمد الحسن بن علي عليهما السلام نسأله عن الحجة من بعده ، وفي مجلسه عليه السلام أربعون رجلا ، فقام إليه عثمان بن سعید بن عمرو العمري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أريد أن أسألك عن أمر</w:t>
      </w:r>
      <w:r>
        <w:rPr>
          <w:rStyle w:val="FootnoteAnchor"/>
          <w:rtl w:val="true"/>
        </w:rPr>
        <w:footnoteReference w:id="1561"/>
      </w:r>
      <w:r>
        <w:rPr>
          <w:rFonts w:ascii="IRNazanin" w:hAnsi="IRNazanin" w:eastAsia="IRNazanin"/>
          <w:color w:val="111111"/>
          <w:sz w:val="28"/>
          <w:sz w:val="28"/>
          <w:szCs w:val="28"/>
          <w:rtl w:val="true"/>
          <w:lang w:bidi="fa-IR"/>
        </w:rPr>
        <w:t xml:space="preserve">أنت أعلم به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یا عثمان ، فقام مغضبا ليخرج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يخرجن أحد ، فلم يخرج منا أحد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 xml:space="preserve">کان بعد ساعة ، فصاح عليه السلام بعثان ، فقام على قدميه </w:t>
      </w:r>
      <w:r>
        <w:rPr>
          <w:rFonts w:eastAsia="IRNazanin" w:cs="IRNazanin"/>
          <w:color w:val="111111"/>
          <w:sz w:val="28"/>
          <w:szCs w:val="28"/>
          <w:rtl w:val="true"/>
          <w:lang w:bidi="fa-IR"/>
        </w:rPr>
        <w:t xml:space="preserve">. </w:t>
      </w:r>
      <w:bookmarkStart w:id="170" w:name="pg8966_106057"/>
    </w:p>
    <w:p>
      <w:pPr>
        <w:pStyle w:val="BookText"/>
        <w:rPr/>
      </w:pPr>
      <w:bookmarkEnd w:id="17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بما جئتم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تسألوني عن الحجّة من بعدي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فإذا غلام كأنّه قطعة قمر ، أشبه الناس بأبي محمد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 وخليفتي عليكم ، أطيعوه ولا تتفرقوا من بعدي فتهلكوا في أديانكم ، ألا وإنكم لا ترونه من بعد يومكم هذا حتّی يتمّ له عمر ، واقبلوا من عشان ما يقوله ، وانتهوا إلى أمره ، وأقبلوا قوله ، فهو خليفة إمامكم ، والأمر إليه ، في حديث طويل</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1689931_2870459653"/>
      <w:bookmarkStart w:id="172" w:name="_Toc60"/>
      <w:bookmarkEnd w:id="171"/>
      <w:r>
        <w:rPr>
          <w:rtl w:val="true"/>
        </w:rPr>
        <w:t xml:space="preserve">التاسع والخمسون </w:t>
      </w:r>
      <w:r>
        <w:rPr>
          <w:rtl w:val="true"/>
        </w:rPr>
        <w:t xml:space="preserve">: </w:t>
      </w:r>
      <w:r>
        <w:rPr>
          <w:rtl w:val="true"/>
        </w:rPr>
        <w:t xml:space="preserve">أبو جعفر محمد بن عثمان العمري </w:t>
      </w:r>
      <w:r>
        <w:rPr>
          <w:rtl w:val="true"/>
        </w:rPr>
        <w:t>:</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هبة الله ابن بنت</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ولكن في منهج المقال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بنت أبي جعفر العمري وعليه فيكون بيانا لما رواه أبو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كلثوم بنت أبي جعفر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جعفر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مصنفة في الفقه مما سمعها عن أبي محمد الحسن عليه السلام ، ومن الصاحب عليه السلام ومن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 عن أبي محمد ، وعن أبيه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محمد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689933_2870459653"/>
      <w:bookmarkStart w:id="174" w:name="_Toc61"/>
      <w:bookmarkEnd w:id="173"/>
      <w:r>
        <w:rPr>
          <w:rtl w:val="true"/>
        </w:rPr>
        <w:t xml:space="preserve">الستون </w:t>
      </w:r>
      <w:r>
        <w:rPr>
          <w:rtl w:val="true"/>
        </w:rPr>
        <w:t xml:space="preserve">: </w:t>
      </w:r>
      <w:r>
        <w:rPr>
          <w:rtl w:val="true"/>
        </w:rPr>
        <w:t xml:space="preserve">الحسين بن روح </w:t>
      </w:r>
      <w:r>
        <w:rPr>
          <w:rtl w:val="true"/>
        </w:rPr>
        <w:t>:</w:t>
      </w:r>
      <w:bookmarkEnd w:id="1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في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هو من مشايخ الصدوق ، وترضی عليه في مشيخة الفقيه في طريقه إلى أبي سعيد الخدري وأحمد بن محمد بن سعيد الهمداني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القصري ، فأقبل </w:t>
      </w:r>
      <w:r>
        <w:rPr>
          <w:rStyle w:val="FootnoteAnchor"/>
          <w:rtl w:val="true"/>
        </w:rPr>
        <w:footnoteReference w:id="1566"/>
      </w:r>
      <w:r>
        <w:rPr>
          <w:rFonts w:ascii="Amiri" w:hAnsi="Amiri" w:eastAsia="Amiri" w:cs="Amiri"/>
          <w:color w:val="111111"/>
          <w:sz w:val="28"/>
          <w:sz w:val="28"/>
          <w:szCs w:val="28"/>
          <w:rtl w:val="true"/>
          <w:lang w:bidi="ar-SA"/>
        </w:rPr>
        <w:t xml:space="preserve">إليه رجل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 xml:space="preserve">أريد أن أسألك عن شيء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عليها السلام أهو ولي الله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قاتله لعنه الله أهو عدو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 وجلّ عدوه على وليّه ؟</w:t>
      </w:r>
    </w:p>
    <w:p>
      <w:pPr>
        <w:pStyle w:val="BookText"/>
        <w:rPr/>
      </w:pPr>
      <w:r>
        <w:rPr>
          <w:rFonts w:ascii="Amiri" w:hAnsi="Amiri" w:eastAsia="Amiri" w:cs="Amiri"/>
          <w:color w:val="111111"/>
          <w:sz w:val="28"/>
          <w:sz w:val="28"/>
          <w:szCs w:val="28"/>
          <w:rtl w:val="true"/>
          <w:lang w:bidi="ar-SA"/>
        </w:rPr>
        <w:t xml:space="preserve">فقال له أبو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إفهم عنّي ما أقول لك ، إعلم أنّ الله عزّ وجلّ لا يخاطب الناس بمشاهدة </w:t>
      </w:r>
      <w:r>
        <w:rPr>
          <w:rStyle w:val="FootnoteAnchor"/>
          <w:rtl w:val="true"/>
        </w:rPr>
        <w:footnoteReference w:id="1568"/>
      </w:r>
      <w:r>
        <w:rPr>
          <w:rFonts w:ascii="Amiri" w:hAnsi="Amiri" w:eastAsia="Amiri" w:cs="Amiri"/>
          <w:color w:val="111111"/>
          <w:sz w:val="28"/>
          <w:sz w:val="28"/>
          <w:szCs w:val="28"/>
          <w:rtl w:val="true"/>
          <w:lang w:bidi="ar-SA"/>
        </w:rPr>
        <w:t>العيان ، ولا يشافههم بالكلام ، ولكنّه جل جلاله يبعث إليهم رسلاً من أجناسهم وأصنافهم بشراً مثلهم ، ولو</w:t>
      </w:r>
      <w:r>
        <w:rPr>
          <w:rStyle w:val="FootnoteAnchor"/>
          <w:rtl w:val="true"/>
        </w:rPr>
        <w:footnoteReference w:id="1569"/>
      </w:r>
      <w:r>
        <w:rPr>
          <w:rFonts w:ascii="Amiri" w:hAnsi="Amiri" w:eastAsia="Amiri" w:cs="Amiri"/>
          <w:color w:val="111111"/>
          <w:sz w:val="28"/>
          <w:sz w:val="28"/>
          <w:szCs w:val="28"/>
          <w:rtl w:val="true"/>
          <w:lang w:bidi="ar-SA"/>
        </w:rPr>
        <w:t xml:space="preserve">بعث إليهم رسلا من غير صنفهم وصورهم لنفروا عنهم ولم يقبلوا منهم ، فلمّا جاؤوهم وكانوا من جنسهم يأكلون الطعام ويمشون في الأسواق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Style w:val="FootnoteAnchor"/>
          <w:rtl w:val="true"/>
        </w:rPr>
        <w:footnoteReference w:id="1570"/>
      </w:r>
      <w:r>
        <w:rPr>
          <w:rFonts w:ascii="IRNazanin" w:hAnsi="IRNazanin" w:eastAsia="IRNazanin"/>
          <w:color w:val="111111"/>
          <w:sz w:val="28"/>
          <w:sz w:val="28"/>
          <w:szCs w:val="28"/>
          <w:rtl w:val="true"/>
          <w:lang w:bidi="fa-IR"/>
        </w:rPr>
        <w:t xml:space="preserve">مثلنا ولا نقبل منكم حتّی تأتونا بشيء نعجز أن نأتي بمثله ، فنعلم أنكم مخصوصون دوننا بما لا نقدر عليه ، فجعل الله عزّ وجلّ لهم المعجزات التي يعجز الخلق عنها ، فمنهم من جاء بالطوفان بعد الإنذار والإعذار فغرق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w:t>
      </w:r>
      <w:r>
        <w:rPr>
          <w:rFonts w:eastAsia="IRNazanin" w:cs="IRNazanin"/>
          <w:color w:val="111111"/>
          <w:sz w:val="28"/>
          <w:szCs w:val="28"/>
          <w:rtl w:val="true"/>
          <w:lang w:bidi="fa-IR"/>
        </w:rPr>
        <w:t>]</w:t>
      </w:r>
      <w:r>
        <w:rPr>
          <w:rStyle w:val="FootnoteAnchor"/>
          <w:rtl w:val="true"/>
        </w:rPr>
        <w:footnoteReference w:id="1571"/>
      </w:r>
      <w:r>
        <w:rPr>
          <w:rFonts w:ascii="Amiri" w:hAnsi="Amiri" w:eastAsia="Amiri" w:cs="Amiri"/>
          <w:color w:val="111111"/>
          <w:sz w:val="28"/>
          <w:sz w:val="28"/>
          <w:szCs w:val="28"/>
          <w:rtl w:val="true"/>
          <w:lang w:bidi="ar-SA"/>
        </w:rPr>
        <w:t>من طغى وتمرد ، ومنهم من ألقي في النار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برداً وسلاماً ، ومنهم من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الحجر الصلد</w:t>
      </w:r>
      <w:r>
        <w:rPr>
          <w:rFonts w:eastAsia="IRNazanin" w:cs="IRNazanin"/>
          <w:color w:val="111111"/>
          <w:sz w:val="28"/>
          <w:szCs w:val="28"/>
          <w:rtl w:val="true"/>
          <w:lang w:bidi="fa-IR"/>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ناقة وأجرى من ضرعها اللبن ، ومنهم من فلق له البحر ، وفجر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من الحجر </w:t>
      </w:r>
    </w:p>
    <w:p>
      <w:pPr>
        <w:pStyle w:val="BookText"/>
        <w:rPr/>
      </w:pPr>
      <w:r>
        <w:rPr>
          <w:rFonts w:ascii="Amiri" w:hAnsi="Amiri" w:eastAsia="Amiri" w:cs="Amiri"/>
          <w:color w:val="111111"/>
          <w:sz w:val="28"/>
          <w:sz w:val="28"/>
          <w:szCs w:val="28"/>
          <w:rtl w:val="true"/>
          <w:lang w:bidi="ar-SA"/>
        </w:rPr>
        <w:t>العيون ، وجعل له العصا اليابسة ثعباناً تلقف ما يأفون ، ومنهم من أبرا الأكمه والأبرص وأحيى الأموات بإذن الله تعالى ، وأنبأهم بما يأكلون وبما</w:t>
      </w:r>
      <w:r>
        <w:rPr>
          <w:rStyle w:val="FootnoteAnchor"/>
          <w:rtl w:val="true"/>
        </w:rPr>
        <w:footnoteReference w:id="1575"/>
      </w:r>
      <w:r>
        <w:rPr>
          <w:rFonts w:ascii="IRNazanin" w:hAnsi="IRNazanin" w:eastAsia="IRNazanin"/>
          <w:color w:val="111111"/>
          <w:sz w:val="28"/>
          <w:sz w:val="28"/>
          <w:szCs w:val="28"/>
          <w:rtl w:val="true"/>
          <w:lang w:bidi="fa-IR"/>
        </w:rPr>
        <w:t xml:space="preserve">یدّخرون في بيوتهم ،ومنهم من انشقّ له القمر ، وكلّمته البهائم مثل البعيروالذئب وغير ذلك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ذلك </w:t>
      </w:r>
      <w:r>
        <w:rPr>
          <w:rStyle w:val="FootnoteAnchor"/>
          <w:rtl w:val="true"/>
        </w:rPr>
        <w:footnoteReference w:id="1576"/>
      </w:r>
      <w:r>
        <w:rPr>
          <w:rFonts w:ascii="Amiri" w:hAnsi="Amiri" w:eastAsia="Amiri" w:cs="Amiri"/>
          <w:color w:val="111111"/>
          <w:sz w:val="28"/>
          <w:sz w:val="28"/>
          <w:szCs w:val="28"/>
          <w:rtl w:val="true"/>
          <w:lang w:bidi="ar-SA"/>
        </w:rPr>
        <w:t>وعجز الخلق عن أمرهم وعن أن يأتوا</w:t>
      </w:r>
      <w:r>
        <w:rPr>
          <w:rStyle w:val="FootnoteAnchor"/>
          <w:rtl w:val="true"/>
        </w:rPr>
        <w:footnoteReference w:id="1577"/>
      </w:r>
      <w:r>
        <w:rPr>
          <w:rFonts w:ascii="Amiri" w:hAnsi="Amiri" w:eastAsia="Amiri" w:cs="Amiri"/>
          <w:color w:val="111111"/>
          <w:sz w:val="28"/>
          <w:sz w:val="28"/>
          <w:szCs w:val="28"/>
          <w:rtl w:val="true"/>
          <w:lang w:bidi="ar-SA"/>
        </w:rPr>
        <w:t xml:space="preserve">بمثله كان من تقدير الله عزّ وجلّ ولطفه بعباده وحكمته أن جعل أنبياءه عليهم السلام مع هذه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المعجزات في حالة غالبين وفي أخرى مغلوبين ، وفي حال مقهورين وفي حال قاهرين ، ولو جعلهم الله عزّ وجلّ في جميع أحوالهم غالبين وقاهرين ، ولم يبتلهم ولم يمتحنهم ، لاتّخذهم الناس آلهة من دون الله عزّ وجلّ ،ولما عرف فضل صبرهم على البلاء والمحن والإختبار ، ولكنّه عزّ وجلّ جعل أحوالهم في ذلك كأحوال غيرهم ليكونوا على </w:t>
      </w:r>
      <w:r>
        <w:rPr>
          <w:rStyle w:val="FootnoteAnchor"/>
          <w:rtl w:val="true"/>
        </w:rPr>
        <w:footnoteReference w:id="1579"/>
      </w:r>
      <w:r>
        <w:rPr>
          <w:rFonts w:ascii="IRNazanin" w:hAnsi="IRNazanin" w:eastAsia="IRNazanin"/>
          <w:color w:val="111111"/>
          <w:sz w:val="28"/>
          <w:sz w:val="28"/>
          <w:szCs w:val="28"/>
          <w:rtl w:val="true"/>
          <w:lang w:bidi="fa-IR"/>
        </w:rPr>
        <w:t xml:space="preserve">حال المحنة والبلوى صابرین ، وفي حال العافية والظهور على الأعداء شاکرین ، ويكونوا في جميع أحوالهم متواضعين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شامخين </w:t>
      </w:r>
      <w:r>
        <w:rPr>
          <w:rFonts w:eastAsia="IRNazanin" w:cs="IRNazanin"/>
          <w:color w:val="111111"/>
          <w:sz w:val="28"/>
          <w:szCs w:val="28"/>
          <w:rtl w:val="true"/>
          <w:lang w:bidi="fa-IR"/>
        </w:rPr>
        <w:t>]</w:t>
      </w:r>
      <w:r>
        <w:rPr>
          <w:rStyle w:val="FootnoteAnchor"/>
          <w:rtl w:val="true"/>
        </w:rPr>
        <w:footnoteReference w:id="1580"/>
      </w:r>
      <w:r>
        <w:rPr>
          <w:rFonts w:ascii="Amiri" w:hAnsi="Amiri" w:eastAsia="Amiri" w:cs="Amiri"/>
          <w:color w:val="111111"/>
          <w:sz w:val="28"/>
          <w:sz w:val="28"/>
          <w:szCs w:val="28"/>
          <w:rtl w:val="true"/>
          <w:lang w:bidi="ar-SA"/>
        </w:rPr>
        <w:t xml:space="preserve">ولا متجبّرين ، وليعلم العباد أن لهم عليهم السلام إلها هو خالقهم ومدبّرهم فيعبدوه ويطيعوا رسله ، وتكون حجة الله ثابتة على من تجاوز الحدّ فيهم وادّعى الربوبية لهم ، أو عاند أو </w:t>
      </w:r>
      <w:r>
        <w:rPr>
          <w:rStyle w:val="FootnoteAnchor"/>
          <w:rtl w:val="true"/>
        </w:rPr>
        <w:footnoteReference w:id="1581"/>
      </w:r>
      <w:r>
        <w:rPr>
          <w:rFonts w:ascii="IRNazanin" w:hAnsi="IRNazanin" w:eastAsia="IRNazanin"/>
          <w:color w:val="111111"/>
          <w:sz w:val="28"/>
          <w:sz w:val="28"/>
          <w:szCs w:val="28"/>
          <w:rtl w:val="true"/>
          <w:lang w:bidi="fa-IR"/>
        </w:rPr>
        <w:t>خالف وعصى وجحد</w:t>
      </w:r>
      <w:r>
        <w:rPr>
          <w:rStyle w:val="FootnoteAnchor"/>
          <w:rtl w:val="true"/>
        </w:rPr>
        <w:footnoteReference w:id="1582"/>
      </w:r>
      <w:r>
        <w:rPr>
          <w:rFonts w:ascii="Amiri" w:hAnsi="Amiri" w:eastAsia="Amiri" w:cs="Amiri"/>
          <w:color w:val="111111"/>
          <w:sz w:val="28"/>
          <w:sz w:val="28"/>
          <w:szCs w:val="28"/>
          <w:rtl w:val="true"/>
          <w:lang w:bidi="ar-SA"/>
        </w:rPr>
        <w:t xml:space="preserve">بما أتت به الأنبياء والرسل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 من حيّ عن بيّنة</w:t>
      </w:r>
      <w:r>
        <w:rPr>
          <w:rFonts w:eastAsia="Amiri" w:cs="Amiri" w:ascii="Amiri" w:hAnsi="Amiri"/>
          <w:color w:val="111111"/>
          <w:sz w:val="28"/>
          <w:szCs w:val="28"/>
          <w:rtl w:val="true"/>
          <w:lang w:bidi="ar-SA"/>
        </w:rPr>
        <w:t xml:space="preserve">» </w:t>
      </w:r>
      <w:r>
        <w:rPr>
          <w:rStyle w:val="FootnoteAnchor"/>
          <w:rtl w:val="true"/>
        </w:rPr>
        <w:footnoteReference w:id="1584"/>
      </w:r>
      <w:bookmarkStart w:id="175" w:name="pg8966_106060"/>
    </w:p>
    <w:p>
      <w:pPr>
        <w:pStyle w:val="BookText"/>
        <w:rPr/>
      </w:pPr>
      <w:bookmarkEnd w:id="175"/>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فعدت إلى الشيخ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xml:space="preserve">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وأنا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ذكر ما ذكر لنا يوم أمس من عند نفسه 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إبراهيم لأن أخّر من السماء فتخطفني الطير أو تهوى بي الريح في مكان سحيق أحب إلي من أن أقول في دين الله عزوجل برأيي ، أو </w:t>
      </w:r>
      <w:r>
        <w:rPr>
          <w:rStyle w:val="FootnoteAnchor"/>
          <w:rtl w:val="true"/>
        </w:rPr>
        <w:footnoteReference w:id="1587"/>
      </w:r>
      <w:r>
        <w:rPr>
          <w:rFonts w:ascii="Amiri" w:hAnsi="Amiri" w:eastAsia="Amiri" w:cs="Amiri"/>
          <w:color w:val="111111"/>
          <w:sz w:val="28"/>
          <w:sz w:val="28"/>
          <w:szCs w:val="28"/>
          <w:rtl w:val="true"/>
          <w:lang w:bidi="ar-SA"/>
        </w:rPr>
        <w:t>من عند نفسي ، بل ذلك عن الأصل، ومسموع من</w:t>
      </w:r>
      <w:r>
        <w:rPr>
          <w:rStyle w:val="FootnoteAnchor"/>
          <w:rtl w:val="true"/>
        </w:rPr>
        <w:footnoteReference w:id="1588"/>
      </w:r>
      <w:r>
        <w:rPr>
          <w:rFonts w:ascii="Amiri" w:hAnsi="Amiri" w:eastAsia="Amiri" w:cs="Amiri"/>
          <w:color w:val="111111"/>
          <w:sz w:val="28"/>
          <w:sz w:val="28"/>
          <w:szCs w:val="28"/>
          <w:rtl w:val="true"/>
          <w:lang w:bidi="ar-SA"/>
        </w:rPr>
        <w:t xml:space="preserve">الحجّة صلوات الله عليه وسلامه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689935_2870459653"/>
      <w:bookmarkStart w:id="177" w:name="_Toc62"/>
      <w:bookmarkEnd w:id="176"/>
      <w:r>
        <w:rPr>
          <w:rtl w:val="true"/>
        </w:rPr>
        <w:t xml:space="preserve">الحادي والستون </w:t>
      </w:r>
      <w:r>
        <w:rPr>
          <w:rtl w:val="true"/>
        </w:rPr>
        <w:t xml:space="preserve">: </w:t>
      </w:r>
      <w:r>
        <w:rPr>
          <w:rtl w:val="true"/>
        </w:rPr>
        <w:t xml:space="preserve">جعفر بن محمد بن عمرو ، وجماعة </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الشلمغاني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محمد بن علي الشلمغاني ، يكنّى أبا جعفر ، ويعرف بابن أبي العذافر ، له كتب وروايات ، وكان مستقيم الطريقة ، ثم تغير وظهرت منه مقالات منكرة إلى أن أخذه السلطان فقتله وصلبه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متقدماً في أصحابنا ، فحمله الحسد لأبي القاسم الحسين بن روح على ترك المذهب والدخول في المذاهب الردية حتّی خرجت فيه توقيعات ، فأخذه السلطان وقتله وصلبه سنة </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الأوصياء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وجماعة إلى العسكر ورأوا إمام آل محمد عليه السلام في الحياة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فكتب جعفر بن محمد بن عمر يستأذن في الدخول إلى القبر ، فقال له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فإني لا أستأذن ، فلم يكتب اسمه فخرج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أنت ومن لم يستأذن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ورواه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المروزي ، عن جعفر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العسكر وأم أبي محمد عليه السلام في الحياة ، ومعي جماعة ، فوافينا العسكر ، فكتب أصحابي يستأذنون في الزيارة من داخل باسم رجل 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تثبتوا اسمي فإني لا أستأذن ، فتركوا اسمي ، فخرج الإذن ، ادخلوا ومن أبى أن يستأذن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بقرينة نقل الصدوق وذيل رواية الطوسي في العبارة سقط فلعله كان كذلك ، ورأوا الإمام عليه السلام وأم أبي محمد عليه السلام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8966_106061"/>
    </w:p>
    <w:p>
      <w:pPr>
        <w:pStyle w:val="Heading2"/>
        <w:numPr>
          <w:ilvl w:val="1"/>
          <w:numId w:val="1"/>
        </w:numPr>
        <w:rPr/>
      </w:pPr>
      <w:bookmarkStart w:id="179" w:name="__RefHeading___Toc1689937_2870459653"/>
      <w:bookmarkStart w:id="180" w:name="_Toc63"/>
      <w:bookmarkEnd w:id="178"/>
      <w:bookmarkEnd w:id="179"/>
      <w:r>
        <w:rPr>
          <w:rtl w:val="true"/>
        </w:rPr>
        <w:t xml:space="preserve">الثاني والستون </w:t>
      </w:r>
      <w:r>
        <w:rPr>
          <w:rtl w:val="true"/>
        </w:rPr>
        <w:t xml:space="preserve">: </w:t>
      </w:r>
      <w:r>
        <w:rPr>
          <w:rtl w:val="true"/>
        </w:rPr>
        <w:t xml:space="preserve">أبو طاهر بن بلال </w:t>
      </w:r>
      <w:r>
        <w:rPr>
          <w:rtl w:val="true"/>
        </w:rPr>
        <w:t>:</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غالب الزراري</w:t>
      </w:r>
      <w:r>
        <w:rPr>
          <w:rStyle w:val="FootnoteAnchor"/>
          <w:rtl w:val="true"/>
        </w:rPr>
        <w:footnoteReference w:id="15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محمد بن يحيى المعادي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أبو الحسين محمد بن محمد بن يحيى من بني زبارة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الشيخ في رجاله ممن لم يرو عنهم عليهم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وأخوه معروفان جلیلان من أهل نیسابور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w:t>
      </w:r>
    </w:p>
    <w:p>
      <w:pPr>
        <w:pStyle w:val="BookText"/>
        <w:rPr/>
      </w:pPr>
      <w:r>
        <w:rPr>
          <w:rFonts w:ascii="IRNazanin" w:hAnsi="IRNazanin" w:eastAsia="IRNazanin"/>
          <w:color w:val="111111"/>
          <w:sz w:val="28"/>
          <w:sz w:val="28"/>
          <w:szCs w:val="28"/>
          <w:rtl w:val="true"/>
          <w:lang w:bidi="fa-IR"/>
        </w:rPr>
        <w:t xml:space="preserve">قد انضوی </w:t>
      </w:r>
      <w:r>
        <w:rPr>
          <w:rStyle w:val="FootnoteAnchor"/>
          <w:rtl w:val="true"/>
        </w:rPr>
        <w:footnoteReference w:id="1593"/>
      </w:r>
      <w:r>
        <w:rPr>
          <w:rFonts w:ascii="Amiri" w:hAnsi="Amiri" w:eastAsia="Amiri" w:cs="Amiri"/>
          <w:color w:val="111111"/>
          <w:sz w:val="28"/>
          <w:sz w:val="28"/>
          <w:szCs w:val="28"/>
          <w:rtl w:val="true"/>
          <w:lang w:bidi="ar-SA"/>
        </w:rPr>
        <w:t xml:space="preserve">إلى أبي طاهر بن بلال بعدما وقعت الفرقة ، ثم إنه رجع عن ذلك وصار في جملتنا، فسألناه عن السبب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بلال </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يوما وعنده أخوه أبو الطيب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وابن حوز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وجماعة من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على</w:t>
      </w:r>
      <w:bookmarkStart w:id="181" w:name="pg8966_106062"/>
    </w:p>
    <w:p>
      <w:pPr>
        <w:pStyle w:val="BookText"/>
        <w:rPr/>
      </w:pPr>
      <w:bookmarkEnd w:id="181"/>
      <w:r>
        <w:rPr>
          <w:rFonts w:ascii="Amiri" w:hAnsi="Amiri" w:eastAsia="Amiri" w:cs="Amiri"/>
          <w:color w:val="111111"/>
          <w:sz w:val="28"/>
          <w:sz w:val="28"/>
          <w:szCs w:val="28"/>
          <w:rtl w:val="true"/>
          <w:lang w:bidi="ar-SA"/>
        </w:rPr>
        <w:t xml:space="preserve">الباب ، ففزعت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 xml:space="preserve">لذلك وأنكرته للحال التي كانت جرت </w:t>
      </w:r>
      <w:r>
        <w:rPr>
          <w:rStyle w:val="FootnoteAnchor"/>
          <w:rtl w:val="true"/>
        </w:rPr>
        <w:footnoteReference w:id="15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 فدخل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أبو طاهر والجماعة وجلس في صدر المجلس، وجلس أبو طاهر كالجالس بين يديه ، فأمهلهم</w:t>
      </w:r>
      <w:r>
        <w:rPr>
          <w:rStyle w:val="FootnoteAnchor"/>
          <w:rtl w:val="true"/>
        </w:rPr>
        <w:footnoteReference w:id="1598"/>
      </w:r>
      <w:r>
        <w:rPr>
          <w:rFonts w:ascii="Amiri" w:hAnsi="Amiri" w:eastAsia="Amiri" w:cs="Amiri"/>
          <w:color w:val="111111"/>
          <w:sz w:val="28"/>
          <w:sz w:val="28"/>
          <w:szCs w:val="28"/>
          <w:rtl w:val="true"/>
          <w:lang w:bidi="ar-SA"/>
        </w:rPr>
        <w:t xml:space="preserve">إلى أن 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نشدتك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يأمرك صاحب الزمان بحمل ما عندك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،فنهض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 ووقعت على القوم سكتة ، فلاتجلت عنهم قال له أخوه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رأيت صاحب الزمان ؟ فقال أبوطاهر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w:t>
      </w:r>
      <w:r>
        <w:rPr>
          <w:rStyle w:val="FootnoteAnchor"/>
          <w:rtl w:val="true"/>
        </w:rPr>
        <w:footnoteReference w:id="1601"/>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دوره ، فأشرف علي من علوّ داره فأمرني بحمل ما عندي من المال إليه ، فقال له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أنّه صاحب الزمان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xml:space="preserve">وقع عليّ من الهيبة له ، ودخلني من الرعب منه ما علمت أنّه صاحب الزمان عليه السلام ، فكان هذا سبب إنقطاعي عنه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1689939_2870459653"/>
      <w:bookmarkStart w:id="183" w:name="_Toc64"/>
      <w:bookmarkEnd w:id="182"/>
      <w:r>
        <w:rPr>
          <w:rtl w:val="true"/>
        </w:rPr>
        <w:t xml:space="preserve">الثالث والستون </w:t>
      </w:r>
      <w:r>
        <w:rPr>
          <w:rtl w:val="true"/>
        </w:rPr>
        <w:t xml:space="preserve">: </w:t>
      </w:r>
      <w:r>
        <w:rPr>
          <w:rtl w:val="true"/>
        </w:rPr>
        <w:t xml:space="preserve">حكيمة بنت محمد الجواد عليه السلام </w:t>
      </w:r>
      <w:r>
        <w:rPr>
          <w:rtl w:val="true"/>
        </w:rPr>
        <w:t>:</w:t>
      </w:r>
      <w:bookmarkEnd w:id="1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الرازي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عن علي بن السميع بن دنان</w:t>
      </w:r>
      <w:r>
        <w:rPr>
          <w:rStyle w:val="FootnoteAnchor"/>
          <w:rtl w:val="true"/>
        </w:rPr>
        <w:footnoteReference w:id="1605"/>
      </w:r>
      <w:r>
        <w:rPr>
          <w:rFonts w:ascii="Amiri" w:hAnsi="Amiri" w:eastAsia="Amiri" w:cs="Amiri"/>
          <w:color w:val="111111"/>
          <w:sz w:val="28"/>
          <w:sz w:val="28"/>
          <w:szCs w:val="28"/>
          <w:rtl w:val="true"/>
          <w:lang w:bidi="ar-SA"/>
        </w:rPr>
        <w:t xml:space="preserve">، عن محمد بن علي بن أبي الدارين </w:t>
      </w:r>
      <w:r>
        <w:rPr>
          <w:rStyle w:val="FootnoteAnchor"/>
          <w:rtl w:val="true"/>
        </w:rPr>
        <w:footnoteReference w:id="16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أحمد بن عبد الله </w:t>
      </w:r>
      <w:r>
        <w:rPr>
          <w:rFonts w:eastAsia="IRNazanin" w:cs="IRNazanin"/>
          <w:color w:val="111111"/>
          <w:sz w:val="28"/>
          <w:szCs w:val="28"/>
          <w:rtl w:val="true"/>
          <w:lang w:bidi="fa-IR"/>
        </w:rPr>
        <w:t>)</w:t>
      </w:r>
      <w:r>
        <w:rPr>
          <w:rStyle w:val="FootnoteAnchor"/>
          <w:rtl w:val="true"/>
        </w:rPr>
        <w:footnoteReference w:id="1607"/>
      </w:r>
      <w:r>
        <w:rPr>
          <w:rFonts w:ascii="Amiri" w:hAnsi="Amiri" w:eastAsia="Amiri" w:cs="Amiri"/>
          <w:color w:val="111111"/>
          <w:sz w:val="28"/>
          <w:sz w:val="28"/>
          <w:szCs w:val="28"/>
          <w:rtl w:val="true"/>
          <w:lang w:bidi="ar-SA"/>
        </w:rPr>
        <w:t xml:space="preserve">، عن أحمد بن روح الأهوازي ، عن محمد بن إبراهيم ، عن حكيمة في حديث ولادة القائم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إشتّد شوقي إلى ولي الله ، فأتيتهم عائدة فبدأت بالحجرة التي فيها الجارية فإذا أنا بها جالسة في مجلس المرأة النفساء ، وعليها أثواب صفر وهي معصبة الرأس ، فسلمت عليها والتفت إلى جانب البيت فإذا بمهد عليه أثواب خضر ، فعدلت إلى المهد ورفعت عنه الأثواب فإذا أنا بولي الله نائم على قفاه غير محزوم</w:t>
      </w:r>
      <w:r>
        <w:rPr>
          <w:rStyle w:val="FootnoteAnchor"/>
          <w:rtl w:val="true"/>
        </w:rPr>
        <w:footnoteReference w:id="1608"/>
      </w:r>
      <w:r>
        <w:rPr>
          <w:rFonts w:ascii="Amiri" w:hAnsi="Amiri" w:eastAsia="Amiri" w:cs="Amiri"/>
          <w:color w:val="111111"/>
          <w:sz w:val="28"/>
          <w:sz w:val="28"/>
          <w:szCs w:val="28"/>
          <w:rtl w:val="true"/>
          <w:lang w:bidi="ar-SA"/>
        </w:rPr>
        <w:t>ولا مقموطة</w:t>
      </w:r>
      <w:r>
        <w:rPr>
          <w:rStyle w:val="FootnoteAnchor"/>
          <w:rtl w:val="true"/>
        </w:rPr>
        <w:footnoteReference w:id="1609"/>
      </w:r>
      <w:r>
        <w:rPr>
          <w:rFonts w:ascii="Amiri" w:hAnsi="Amiri" w:eastAsia="Amiri" w:cs="Amiri"/>
          <w:color w:val="111111"/>
          <w:sz w:val="28"/>
          <w:sz w:val="28"/>
          <w:szCs w:val="28"/>
          <w:rtl w:val="true"/>
          <w:lang w:bidi="ar-SA"/>
        </w:rPr>
        <w:t xml:space="preserve">، ففتح عينيه وجعل يضحك ويناجيني بأصبعه فتناولته وأدنيته إلى فمي لأقبّله فشممت منه رائحة ما شممت قط أطيب منها وناداني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فتاي إلي ، فناولته </w:t>
      </w:r>
      <w:r>
        <w:rPr>
          <w:rStyle w:val="FootnoteAnchor"/>
          <w:rtl w:val="true"/>
        </w:rPr>
        <w:footnoteReference w:id="161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أنطق ، وذكر </w:t>
      </w:r>
      <w:r>
        <w:rPr>
          <w:rStyle w:val="FootnoteAnchor"/>
          <w:rtl w:val="true"/>
        </w:rPr>
        <w:footnoteReference w:id="1611"/>
      </w:r>
      <w:r>
        <w:rPr>
          <w:rFonts w:ascii="IRNazanin" w:hAnsi="IRNazanin" w:eastAsia="IRNazanin"/>
          <w:color w:val="111111"/>
          <w:sz w:val="28"/>
          <w:sz w:val="28"/>
          <w:szCs w:val="28"/>
          <w:rtl w:val="true"/>
          <w:lang w:bidi="fa-IR"/>
        </w:rPr>
        <w:t xml:space="preserve">الحديث ، وفي آخر الحديث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ردّيه إلى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w:t>
      </w:r>
      <w:r>
        <w:rPr>
          <w:rStyle w:val="FootnoteAnchor"/>
          <w:rtl w:val="true"/>
        </w:rPr>
        <w:footnoteReference w:id="1612"/>
      </w:r>
      <w:r>
        <w:rPr>
          <w:rFonts w:ascii="IRNazanin" w:hAnsi="IRNazanin" w:eastAsia="IRNazanin"/>
          <w:color w:val="111111"/>
          <w:sz w:val="28"/>
          <w:sz w:val="28"/>
          <w:szCs w:val="28"/>
          <w:rtl w:val="true"/>
          <w:lang w:bidi="fa-IR"/>
        </w:rPr>
        <w:t xml:space="preserve">واكتمي خبر هذا المولود علينا ،ولا تخبري به أحداً حتّی يبلغ الكتاب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أمّه وودعتهم وذكر الحديث إلى آخره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عن حكيمة قد تقدمت في أوّل الكتاب في أحاديث ميلاده عليه السلام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184" w:name="pg8966_106064"/>
    </w:p>
    <w:p>
      <w:pPr>
        <w:pStyle w:val="Heading2"/>
        <w:numPr>
          <w:ilvl w:val="1"/>
          <w:numId w:val="1"/>
        </w:numPr>
        <w:rPr/>
      </w:pPr>
      <w:bookmarkStart w:id="185" w:name="__RefHeading___Toc1689941_2870459653"/>
      <w:bookmarkStart w:id="186" w:name="_Toc65"/>
      <w:bookmarkEnd w:id="184"/>
      <w:bookmarkEnd w:id="185"/>
      <w:r>
        <w:rPr>
          <w:rtl w:val="true"/>
        </w:rPr>
        <w:t xml:space="preserve">الرابع والستون </w:t>
      </w:r>
      <w:r>
        <w:rPr>
          <w:rtl w:val="true"/>
        </w:rPr>
        <w:t xml:space="preserve">: </w:t>
      </w:r>
      <w:r>
        <w:rPr>
          <w:rtl w:val="true"/>
        </w:rPr>
        <w:t xml:space="preserve">أبو الحسين بن أبي العلاء الكاتب ، وابن جعفر القيّم </w:t>
      </w:r>
      <w:r>
        <w:rPr>
          <w:rtl w:val="true"/>
        </w:rPr>
        <w:t>:</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 الطبري في مسند فاطمة عليها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محمد بن هارون بن موسى التلعکبري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بن أبي العلاء </w:t>
      </w:r>
      <w:r>
        <w:rPr>
          <w:rStyle w:val="FootnoteAnchor"/>
          <w:rtl w:val="true"/>
        </w:rPr>
        <w:footnoteReference w:id="1614"/>
      </w:r>
      <w:r>
        <w:rPr>
          <w:rFonts w:ascii="Amiri" w:hAnsi="Amiri" w:eastAsia="Amiri" w:cs="Amiri"/>
          <w:color w:val="111111"/>
          <w:sz w:val="28"/>
          <w:sz w:val="28"/>
          <w:szCs w:val="28"/>
          <w:rtl w:val="true"/>
          <w:lang w:bidi="ar-SA"/>
        </w:rPr>
        <w:t xml:space="preserve">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w:t>
      </w:r>
      <w:r>
        <w:rPr>
          <w:rStyle w:val="FootnoteAnchor"/>
          <w:rtl w:val="true"/>
        </w:rPr>
        <w:footnoteReference w:id="1615"/>
      </w:r>
      <w:r>
        <w:rPr>
          <w:rFonts w:ascii="Amiri" w:hAnsi="Amiri" w:eastAsia="Amiri" w:cs="Amiri"/>
          <w:color w:val="111111"/>
          <w:sz w:val="28"/>
          <w:sz w:val="28"/>
          <w:szCs w:val="28"/>
          <w:rtl w:val="true"/>
          <w:lang w:bidi="ar-SA"/>
        </w:rPr>
        <w:t>أي منصور بن الصالحان</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هو الذي ولي الوزارة من قبل شرف الدولة وبهاء الدولة في أيّام القادر بالله العبّاسي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وجرى بيني وبينه ما أوجب استتاري ، فطلبني وأخافني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فمكثت مستراً خائفاً ، ثم قصدت مقابر قریش ليلة الجمعة ، واعتمدت البيّت</w:t>
      </w:r>
      <w:r>
        <w:rPr>
          <w:rStyle w:val="FootnoteAnchor"/>
          <w:rtl w:val="true"/>
        </w:rPr>
        <w:footnoteReference w:id="1617"/>
      </w:r>
      <w:r>
        <w:rPr>
          <w:rFonts w:ascii="Amiri" w:hAnsi="Amiri" w:eastAsia="Amiri" w:cs="Amiri"/>
          <w:color w:val="111111"/>
          <w:sz w:val="28"/>
          <w:sz w:val="28"/>
          <w:szCs w:val="28"/>
          <w:rtl w:val="true"/>
          <w:lang w:bidi="ar-SA"/>
        </w:rPr>
        <w:t xml:space="preserve">هناك للدعاء والمسألة ، وكانت ليلة ريح ومطر، فسألت ابن </w:t>
      </w:r>
      <w:r>
        <w:rPr>
          <w:rStyle w:val="FootnoteAnchor"/>
          <w:rtl w:val="true"/>
        </w:rPr>
        <w:footnoteReference w:id="1618"/>
      </w:r>
      <w:r>
        <w:rPr>
          <w:rFonts w:ascii="Amiri" w:hAnsi="Amiri" w:eastAsia="Amiri" w:cs="Amiri"/>
          <w:color w:val="111111"/>
          <w:sz w:val="28"/>
          <w:sz w:val="28"/>
          <w:szCs w:val="28"/>
          <w:rtl w:val="true"/>
          <w:lang w:bidi="ar-SA"/>
        </w:rPr>
        <w:t xml:space="preserve">جعفر القيم أن يغلّق الأبواب ، وأن يجتهد في خلوة الموضع لأخلو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أريده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من الدعاء والمسألة ، وأمن من دخول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آمنه ، وخفت من لقائي له ، ففعل وقفل الأبواب ، وانتصف الليل وورد من الريح والمطر ما قطع الناس عن الموضع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ومكثت أدعو وأزور وأصلي فبينا </w:t>
      </w:r>
      <w:r>
        <w:rPr>
          <w:rStyle w:val="FootnoteAnchor"/>
          <w:rtl w:val="true"/>
        </w:rPr>
        <w:footnoteReference w:id="1620"/>
      </w:r>
      <w:r>
        <w:rPr>
          <w:rFonts w:ascii="Amiri" w:hAnsi="Amiri" w:eastAsia="Amiri" w:cs="Amiri"/>
          <w:color w:val="111111"/>
          <w:sz w:val="28"/>
          <w:sz w:val="28"/>
          <w:szCs w:val="28"/>
          <w:rtl w:val="true"/>
          <w:lang w:bidi="ar-SA"/>
        </w:rPr>
        <w:t xml:space="preserve">أنا كذلك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 xml:space="preserve">وطأة عند مولانا موسى عليه السلام وإذا رجل يزور ، فسلم على آدم وأولي العزم عليهم السلام ، ثم الأئمة عليهم السلام واحداً واحداً إلى أن انتهى إلى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 </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 فعجبت من ذلك وقلت له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لعلّه نسي أو لم يعرف أو هذا المذهب لهذا الرجل ، فلمّا فرغ من زيارته صلّى ركعتين ، وأقبل إلى عند مولانا أبي جعفر عليه السلام فزار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xml:space="preserve">الزيارة وذلك السلام ، وصلّى ركعتين وأنا خائف منه إذ لم أعرفه ، ورأيته شاباً تاماً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xml:space="preserve">عليه ثياب بيض </w:t>
      </w:r>
      <w:r>
        <w:rPr>
          <w:rStyle w:val="FootnoteAnchor"/>
          <w:rtl w:val="true"/>
        </w:rPr>
        <w:footnoteReference w:id="1626"/>
      </w:r>
      <w:r>
        <w:rPr>
          <w:rFonts w:ascii="Amiri" w:hAnsi="Amiri" w:eastAsia="Amiri" w:cs="Amiri"/>
          <w:color w:val="111111"/>
          <w:sz w:val="28"/>
          <w:sz w:val="28"/>
          <w:szCs w:val="28"/>
          <w:rtl w:val="true"/>
          <w:lang w:bidi="ar-SA"/>
        </w:rPr>
        <w:t>، وعامة متحنك بها بذوابه</w:t>
      </w:r>
      <w:r>
        <w:rPr>
          <w:rStyle w:val="FootnoteAnchor"/>
          <w:rtl w:val="true"/>
        </w:rPr>
        <w:footnoteReference w:id="1627"/>
      </w:r>
      <w:r>
        <w:rPr>
          <w:rFonts w:ascii="Amiri" w:hAnsi="Amiri" w:eastAsia="Amiri" w:cs="Amiri"/>
          <w:color w:val="111111"/>
          <w:sz w:val="28"/>
          <w:sz w:val="28"/>
          <w:szCs w:val="28"/>
          <w:rtl w:val="true"/>
          <w:lang w:bidi="ar-SA"/>
        </w:rPr>
        <w:t xml:space="preserve">،ورداء على كتفه مسبل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العلاء</w:t>
      </w:r>
      <w:r>
        <w:rPr>
          <w:rStyle w:val="FootnoteAnchor"/>
          <w:rtl w:val="true"/>
        </w:rPr>
        <w:footnoteReference w:id="1629"/>
      </w:r>
      <w:r>
        <w:rPr>
          <w:rFonts w:ascii="Amiri" w:hAnsi="Amiri" w:eastAsia="Amiri" w:cs="Amiri"/>
          <w:color w:val="111111"/>
          <w:sz w:val="28"/>
          <w:sz w:val="28"/>
          <w:szCs w:val="28"/>
          <w:rtl w:val="true"/>
          <w:lang w:bidi="ar-SA"/>
        </w:rPr>
        <w:t xml:space="preserve">أين أنت عن دعاء الفرج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وتقول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أظهر الجميل وستر القبيح ، يا من لم يؤاخذ بالجريرة ولم يهتك الستر، ياعظيم المن ، یاکریم الصفح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مبتدىء النعم قبل استحقاقها </w:t>
      </w:r>
      <w:r>
        <w:rPr>
          <w:rFonts w:eastAsia="IRNazanin" w:cs="IRNazanin"/>
          <w:color w:val="111111"/>
          <w:sz w:val="28"/>
          <w:szCs w:val="28"/>
          <w:rtl w:val="true"/>
          <w:lang w:bidi="fa-IR"/>
        </w:rPr>
        <w:t>]</w:t>
      </w:r>
      <w:r>
        <w:rPr>
          <w:rStyle w:val="FootnoteAnchor"/>
          <w:rtl w:val="true"/>
        </w:rPr>
        <w:footnoteReference w:id="1630"/>
      </w:r>
      <w:r>
        <w:rPr>
          <w:rFonts w:ascii="IRNazanin" w:hAnsi="IRNazanin" w:eastAsia="IRNazanin"/>
          <w:color w:val="111111"/>
          <w:sz w:val="28"/>
          <w:sz w:val="28"/>
          <w:szCs w:val="28"/>
          <w:rtl w:val="true"/>
          <w:lang w:bidi="fa-IR"/>
        </w:rPr>
        <w:t xml:space="preserve">، یا حسن التجاوز ، يا واسع المغفرة ، يا باسط اليدين بالرحمة ، يا منتهى كلّ نجوى ، ويا غاية كلّ شكوى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 xml:space="preserve">يا عون كلّ مستعين ، یا مبتدئا بالنعم قبل استحقاقها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رباه ، عشر مرات ، و یا سیداه ،عشر مرات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مولاه ، عشر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غابتاه ، عشر مرات </w:t>
      </w:r>
      <w:r>
        <w:rPr>
          <w:rFonts w:eastAsia="IRNazanin" w:cs="IRNazanin"/>
          <w:color w:val="111111"/>
          <w:sz w:val="28"/>
          <w:szCs w:val="28"/>
          <w:rtl w:val="true"/>
          <w:lang w:bidi="fa-IR"/>
        </w:rPr>
        <w:t>]</w:t>
      </w:r>
      <w:r>
        <w:rPr>
          <w:rStyle w:val="FootnoteAnchor"/>
          <w:rtl w:val="true"/>
        </w:rPr>
        <w:footnoteReference w:id="16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 xml:space="preserve">رغبتاه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أسألك بحقّ هذه الأسماء ، وبحق محمد وآله الطاهرين عليهم السلام إلا ما كشفت كربي ، ونفست همي ،وفرجت عنّی </w:t>
      </w:r>
      <w:r>
        <w:rPr>
          <w:rStyle w:val="FootnoteAnchor"/>
          <w:rtl w:val="true"/>
        </w:rPr>
        <w:footnoteReference w:id="1634"/>
      </w:r>
      <w:r>
        <w:rPr>
          <w:rFonts w:ascii="Amiri" w:hAnsi="Amiri" w:eastAsia="Amiri" w:cs="Amiri"/>
          <w:color w:val="111111"/>
          <w:sz w:val="28"/>
          <w:sz w:val="28"/>
          <w:szCs w:val="28"/>
          <w:rtl w:val="true"/>
          <w:lang w:bidi="ar-SA"/>
        </w:rPr>
        <w:t xml:space="preserve">، وأصلحت حالي ، وتدعو بعد ذلك بما شئت </w:t>
      </w:r>
      <w:r>
        <w:rPr>
          <w:rStyle w:val="FootnoteAnchor"/>
          <w:rtl w:val="true"/>
        </w:rPr>
        <w:footnoteReference w:id="1635"/>
      </w:r>
      <w:r>
        <w:rPr>
          <w:rFonts w:ascii="IRNazanin" w:hAnsi="IRNazanin" w:eastAsia="IRNazanin"/>
          <w:color w:val="111111"/>
          <w:sz w:val="28"/>
          <w:sz w:val="28"/>
          <w:szCs w:val="28"/>
          <w:rtl w:val="true"/>
          <w:lang w:bidi="fa-IR"/>
        </w:rPr>
        <w:t xml:space="preserve">، وتسأل </w:t>
      </w:r>
    </w:p>
    <w:p>
      <w:pPr>
        <w:pStyle w:val="BookText"/>
        <w:rPr/>
      </w:pPr>
      <w:r>
        <w:rPr>
          <w:rFonts w:ascii="IRNazanin" w:hAnsi="IRNazanin" w:eastAsia="IRNazanin"/>
          <w:color w:val="111111"/>
          <w:sz w:val="28"/>
          <w:sz w:val="28"/>
          <w:szCs w:val="28"/>
          <w:rtl w:val="true"/>
          <w:lang w:bidi="fa-IR"/>
        </w:rPr>
        <w:t xml:space="preserve">حاجتك ، ثم تضع خدّك الأيمن على الأرض وتقول مائة مرّة في سجودك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علي ، يا علي يا محمد ، أكفياني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فإنّکما کافياني </w:t>
      </w:r>
      <w:r>
        <w:rPr>
          <w:rFonts w:eastAsia="IRNazanin" w:cs="IRNazanin"/>
          <w:color w:val="111111"/>
          <w:sz w:val="28"/>
          <w:szCs w:val="28"/>
          <w:rtl w:val="true"/>
          <w:lang w:bidi="fa-IR"/>
        </w:rPr>
        <w:t>)</w:t>
      </w:r>
      <w:r>
        <w:rPr>
          <w:rStyle w:val="FootnoteAnchor"/>
          <w:rtl w:val="true"/>
        </w:rPr>
        <w:footnoteReference w:id="1636"/>
      </w:r>
      <w:r>
        <w:rPr>
          <w:rFonts w:ascii="Amiri" w:hAnsi="Amiri" w:eastAsia="Amiri" w:cs="Amiri"/>
          <w:color w:val="111111"/>
          <w:sz w:val="28"/>
          <w:sz w:val="28"/>
          <w:szCs w:val="28"/>
          <w:rtl w:val="true"/>
          <w:lang w:bidi="ar-SA"/>
        </w:rPr>
        <w:t xml:space="preserve">وانصراني فإنكما ناصراني ، وتضع </w:t>
      </w:r>
      <w:r>
        <w:rPr>
          <w:rStyle w:val="FootnoteAnchor"/>
          <w:rtl w:val="true"/>
        </w:rPr>
        <w:footnoteReference w:id="1637"/>
      </w:r>
      <w:r>
        <w:rPr>
          <w:rFonts w:ascii="IRNazanin" w:hAnsi="IRNazanin" w:eastAsia="IRNazanin"/>
          <w:color w:val="111111"/>
          <w:sz w:val="28"/>
          <w:sz w:val="28"/>
          <w:szCs w:val="28"/>
          <w:rtl w:val="true"/>
          <w:lang w:bidi="fa-IR"/>
        </w:rPr>
        <w:t xml:space="preserve">خدك الأيسر على الأرض وتقول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أدركني ، وتكررها کثیراً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الغوث، حتّی ينقطع نفسك ، وترفع رأسك فإن الله بكرمه يقضي حاجتك إن شاء الله تعالى ، فلا إشتغلت</w:t>
      </w:r>
      <w:r>
        <w:rPr>
          <w:rStyle w:val="FootnoteAnchor"/>
          <w:rtl w:val="true"/>
        </w:rPr>
        <w:footnoteReference w:id="1639"/>
      </w:r>
      <w:r>
        <w:rPr>
          <w:rFonts w:ascii="Amiri" w:hAnsi="Amiri" w:eastAsia="Amiri" w:cs="Amiri"/>
          <w:color w:val="111111"/>
          <w:sz w:val="28"/>
          <w:sz w:val="28"/>
          <w:szCs w:val="28"/>
          <w:rtl w:val="true"/>
          <w:lang w:bidi="ar-SA"/>
        </w:rPr>
        <w:t>بالصلاة والدعاء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فرغت خرجت لابن</w:t>
      </w:r>
      <w:r>
        <w:rPr>
          <w:rStyle w:val="FootnoteAnchor"/>
          <w:rtl w:val="true"/>
        </w:rPr>
        <w:footnoteReference w:id="1640"/>
      </w:r>
      <w:r>
        <w:rPr>
          <w:rFonts w:ascii="Amiri" w:hAnsi="Amiri" w:eastAsia="Amiri" w:cs="Amiri"/>
          <w:color w:val="111111"/>
          <w:sz w:val="28"/>
          <w:sz w:val="28"/>
          <w:szCs w:val="28"/>
          <w:rtl w:val="true"/>
          <w:lang w:bidi="ar-SA"/>
        </w:rPr>
        <w:t xml:space="preserve">جعفر لأسأله عن الرجل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xml:space="preserve">دخل فرأيت الأبواب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مغلّقة </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 xml:space="preserve">مقفّلة ، فعجبت من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بات ههنا</w:t>
      </w:r>
      <w:r>
        <w:rPr>
          <w:rStyle w:val="FootnoteAnchor"/>
          <w:rtl w:val="true"/>
        </w:rPr>
        <w:footnoteReference w:id="1643"/>
      </w:r>
      <w:r>
        <w:rPr>
          <w:rFonts w:ascii="Amiri" w:hAnsi="Amiri" w:eastAsia="Amiri" w:cs="Amiri"/>
          <w:color w:val="111111"/>
          <w:sz w:val="28"/>
          <w:sz w:val="28"/>
          <w:szCs w:val="28"/>
          <w:rtl w:val="true"/>
          <w:lang w:bidi="ar-SA"/>
        </w:rPr>
        <w:t>ولم أعلم ، فأنبهت ابن جعفر القيّم ، فخرج إلىّ من بيت الزيت</w:t>
      </w:r>
      <w:r>
        <w:rPr>
          <w:rStyle w:val="FootnoteAnchor"/>
          <w:rtl w:val="true"/>
        </w:rPr>
        <w:footnoteReference w:id="1644"/>
      </w:r>
      <w:r>
        <w:rPr>
          <w:rFonts w:ascii="Amiri" w:hAnsi="Amiri" w:eastAsia="Amiri" w:cs="Amiri"/>
          <w:color w:val="111111"/>
          <w:sz w:val="28"/>
          <w:sz w:val="28"/>
          <w:szCs w:val="28"/>
          <w:rtl w:val="true"/>
          <w:lang w:bidi="ar-SA"/>
        </w:rPr>
        <w:t xml:space="preserve">فسألته عن الرجل ودخوله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w:t>
      </w:r>
      <w:r>
        <w:rPr>
          <w:rStyle w:val="FootnoteAnchor"/>
          <w:rtl w:val="true"/>
        </w:rPr>
        <w:footnoteReference w:id="1645"/>
      </w:r>
      <w:r>
        <w:rPr>
          <w:rFonts w:ascii="Amiri" w:hAnsi="Amiri" w:eastAsia="Amiri" w:cs="Amiri"/>
          <w:color w:val="111111"/>
          <w:sz w:val="28"/>
          <w:sz w:val="28"/>
          <w:szCs w:val="28"/>
          <w:rtl w:val="true"/>
          <w:lang w:bidi="ar-SA"/>
        </w:rPr>
        <w:t xml:space="preserve">فحدثته بالحديث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مولانا صاحب الزمان صلوات الله عليه وقد شاهدته دفعات </w:t>
      </w:r>
      <w:r>
        <w:rPr>
          <w:rStyle w:val="FootnoteAnchor"/>
          <w:rtl w:val="true"/>
        </w:rPr>
        <w:footnoteReference w:id="1647"/>
      </w:r>
      <w:r>
        <w:rPr>
          <w:rFonts w:ascii="Amiri" w:hAnsi="Amiri" w:eastAsia="Amiri" w:cs="Amiri"/>
          <w:color w:val="111111"/>
          <w:sz w:val="28"/>
          <w:sz w:val="28"/>
          <w:szCs w:val="28"/>
          <w:rtl w:val="true"/>
          <w:lang w:bidi="ar-SA"/>
        </w:rPr>
        <w:t xml:space="preserve">في مثل هذه الليلة عند خلوّها من الناس ،فتأسّفت على ما فاتني منه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عند قرب الفجر وقصدت الكرخ إلى الموضع الذي كنت مستتراً فيه ، فما أضحى النّهار إلّا وأصحاب ابن الصالحان يلتمسون لقائي </w:t>
      </w:r>
      <w:bookmarkStart w:id="187" w:name="pg8966_106067"/>
    </w:p>
    <w:p>
      <w:pPr>
        <w:pStyle w:val="BookText"/>
        <w:rPr/>
      </w:pPr>
      <w:bookmarkEnd w:id="1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1648"/>
      </w:r>
      <w:r>
        <w:rPr>
          <w:rFonts w:ascii="IRNazanin" w:hAnsi="IRNazanin" w:eastAsia="IRNazanin"/>
          <w:color w:val="111111"/>
          <w:sz w:val="28"/>
          <w:sz w:val="28"/>
          <w:szCs w:val="28"/>
          <w:rtl w:val="true"/>
          <w:lang w:bidi="fa-IR"/>
        </w:rPr>
        <w:t xml:space="preserve">، ويسألون عنّی أصدقائي ومعهم أمان من الوزير ، ورقعة بخطه فيها كل جميل ، فحضرت مع ثقة من أصدقائي عنده ، فقام والتزمني وعاملني بمالم أعهده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بك الحال إلى أن تشكوني إلى صاحب الزمان صلوات الله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مني دعاء ومسألة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رأيت البارحة مولاي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يأمرني بكل جميل ، ويجفو علي في ذلك جفوة خفتها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أشهد أنّهم الحق ومنتهى الحق </w:t>
      </w:r>
      <w:r>
        <w:rPr>
          <w:rStyle w:val="FootnoteAnchor"/>
          <w:rtl w:val="true"/>
        </w:rPr>
        <w:footnoteReference w:id="1649"/>
      </w:r>
      <w:r>
        <w:rPr>
          <w:rFonts w:ascii="Amiri" w:hAnsi="Amiri" w:eastAsia="Amiri" w:cs="Amiri"/>
          <w:color w:val="111111"/>
          <w:sz w:val="28"/>
          <w:sz w:val="28"/>
          <w:szCs w:val="28"/>
          <w:rtl w:val="true"/>
          <w:lang w:bidi="ar-SA"/>
        </w:rPr>
        <w:t>، رأيت البارحة مولانا في اليقظة وقال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وكذا ، وشرحت ما رأيته في المشهد، فعجب من ذلك وجرت منه أمور عظام حسان في هذا المعنى، وبلغت منه غاية ما لم أظنّه ببركة مولانا صاحب الأمر </w:t>
      </w:r>
      <w:r>
        <w:rPr>
          <w:rStyle w:val="FootnoteAnchor"/>
          <w:rtl w:val="true"/>
        </w:rPr>
        <w:footnoteReference w:id="1650"/>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1689943_2870459653"/>
      <w:bookmarkStart w:id="189" w:name="_Toc66"/>
      <w:bookmarkEnd w:id="188"/>
      <w:r>
        <w:rPr>
          <w:rtl w:val="true"/>
        </w:rPr>
        <w:t xml:space="preserve">الخامس والستون </w:t>
      </w:r>
      <w:r>
        <w:rPr>
          <w:rtl w:val="true"/>
        </w:rPr>
        <w:t xml:space="preserve">: </w:t>
      </w:r>
      <w:r>
        <w:rPr>
          <w:rtl w:val="true"/>
        </w:rPr>
        <w:t xml:space="preserve">عيسى بن مهدي الجوهري </w:t>
      </w:r>
      <w:r>
        <w:rPr>
          <w:rtl w:val="true"/>
        </w:rPr>
        <w:t>:</w:t>
      </w:r>
      <w:bookmarkEnd w:id="18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في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xml:space="preserve">عيسى بن مهدي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 وستين ومائتين إلى الحج ، وكان قصدي المدينة حيث صح عندنا أن صاحب الزمان عليه السلام قد ظهر ، فاعتلت وقد خرجنا من فيد</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w:t>
      </w:r>
      <w:r>
        <w:rPr>
          <w:rStyle w:val="FootnoteAnchor"/>
          <w:rtl w:val="true"/>
        </w:rPr>
        <w:footnoteReference w:id="1654"/>
      </w:r>
      <w:r>
        <w:rPr>
          <w:rFonts w:ascii="Amiri" w:hAnsi="Amiri" w:eastAsia="Amiri" w:cs="Amiri"/>
          <w:color w:val="111111"/>
          <w:sz w:val="28"/>
          <w:sz w:val="28"/>
          <w:szCs w:val="28"/>
          <w:rtl w:val="true"/>
          <w:lang w:bidi="ar-SA"/>
        </w:rPr>
        <w:t xml:space="preserve">نفسي شهوة السمك والتمر ، فلمّا وردت </w:t>
      </w:r>
    </w:p>
    <w:p>
      <w:pPr>
        <w:pStyle w:val="BookText"/>
        <w:rPr/>
      </w:pPr>
      <w:r>
        <w:rPr>
          <w:rFonts w:ascii="IRNazanin" w:hAnsi="IRNazanin" w:eastAsia="IRNazanin"/>
          <w:color w:val="111111"/>
          <w:sz w:val="28"/>
          <w:sz w:val="28"/>
          <w:szCs w:val="28"/>
          <w:rtl w:val="true"/>
          <w:lang w:bidi="fa-IR"/>
        </w:rPr>
        <w:t>المدينة ولقيت بها إخواننا وبشروني بظهوره عليه السلام بصاریا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فصرت إلى صاريا ، فلمّا أشرفت على الوادي رأيت عنيزات </w:t>
      </w:r>
      <w:r>
        <w:rPr>
          <w:rStyle w:val="FootnoteAnchor"/>
          <w:rtl w:val="true"/>
        </w:rPr>
        <w:footnoteReference w:id="1656"/>
      </w:r>
      <w:r>
        <w:rPr>
          <w:rFonts w:ascii="Amiri" w:hAnsi="Amiri" w:eastAsia="Amiri" w:cs="Amiri"/>
          <w:color w:val="111111"/>
          <w:sz w:val="28"/>
          <w:sz w:val="28"/>
          <w:szCs w:val="28"/>
          <w:rtl w:val="true"/>
          <w:lang w:bidi="ar-SA"/>
        </w:rPr>
        <w:t xml:space="preserve">عجافة تدخل القصر ، فوقفت أرقب الأمر إلى أن صليت العشائين </w:t>
      </w:r>
      <w:r>
        <w:rPr>
          <w:rStyle w:val="FootnoteAnchor"/>
          <w:rtl w:val="true"/>
        </w:rPr>
        <w:footnoteReference w:id="1657"/>
      </w:r>
      <w:r>
        <w:rPr>
          <w:rFonts w:ascii="IRNazanin" w:hAnsi="IRNazanin" w:eastAsia="IRNazanin"/>
          <w:color w:val="111111"/>
          <w:sz w:val="28"/>
          <w:sz w:val="28"/>
          <w:szCs w:val="28"/>
          <w:rtl w:val="true"/>
          <w:lang w:bidi="fa-IR"/>
        </w:rPr>
        <w:t xml:space="preserve">وأنا أدعو وأتضرع وأسأل ، فإذا </w:t>
      </w:r>
      <w:r>
        <w:rPr>
          <w:rStyle w:val="FootnoteAnchor"/>
          <w:rtl w:val="true"/>
        </w:rPr>
        <w:footnoteReference w:id="1658"/>
      </w:r>
      <w:r>
        <w:rPr>
          <w:rFonts w:ascii="Amiri" w:hAnsi="Amiri" w:eastAsia="Amiri" w:cs="Amiri"/>
          <w:color w:val="111111"/>
          <w:sz w:val="28"/>
          <w:sz w:val="28"/>
          <w:szCs w:val="28"/>
          <w:rtl w:val="true"/>
          <w:lang w:bidi="ar-SA"/>
        </w:rPr>
        <w:t xml:space="preserve">ببدر الخادم يصيح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مهدي الجوهري أدخل ، فكبرت وهللت وأكثرت من حمد الله عزّ وجلّ والثناء عليه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صرت في صحن القصر رأيت مائدة منصوبة ، فمرّ بي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فأجلسني عليها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يأمرك أن تأكل ما اشتهيت في علتك وأنت خارج من فيد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بهذا برهاناً فكيف آكل ولم أر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کل من طعامك فأنت</w:t>
      </w:r>
      <w:r>
        <w:rPr>
          <w:rStyle w:val="FootnoteAnchor"/>
          <w:rtl w:val="true"/>
        </w:rPr>
        <w:footnoteReference w:id="1662"/>
      </w:r>
      <w:r>
        <w:rPr>
          <w:rFonts w:ascii="Amiri" w:hAnsi="Amiri" w:eastAsia="Amiri" w:cs="Amiri"/>
          <w:color w:val="111111"/>
          <w:sz w:val="28"/>
          <w:sz w:val="28"/>
          <w:szCs w:val="28"/>
          <w:rtl w:val="true"/>
          <w:lang w:bidi="ar-SA"/>
        </w:rPr>
        <w:t xml:space="preserve">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 xml:space="preserve">على المائدة ، فنظرت فإذا فيها 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يفور ، وتمر إلى جانبه أشبه التمور بتمورنا ، وبجانب التمر لبن ، فقلت 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عليل وسمك</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وتمر ولبن ، 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أتشكّ</w:t>
      </w:r>
      <w:r>
        <w:rPr>
          <w:rStyle w:val="FootnoteAnchor"/>
          <w:rtl w:val="true"/>
        </w:rPr>
        <w:footnoteReference w:id="1666"/>
      </w:r>
      <w:r>
        <w:rPr>
          <w:rFonts w:ascii="Amiri" w:hAnsi="Amiri" w:eastAsia="Amiri" w:cs="Amiri"/>
          <w:color w:val="111111"/>
          <w:sz w:val="28"/>
          <w:sz w:val="28"/>
          <w:szCs w:val="28"/>
          <w:rtl w:val="true"/>
          <w:lang w:bidi="ar-SA"/>
        </w:rPr>
        <w:t xml:space="preserve">في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 xml:space="preserve">فأنت أعلم بما ينفعك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xml:space="preserve">يضرّك ، فبكيت واستغفرت </w:t>
      </w:r>
    </w:p>
    <w:p>
      <w:pPr>
        <w:pStyle w:val="BookText"/>
        <w:rPr/>
      </w:pPr>
      <w:r>
        <w:rPr>
          <w:rFonts w:ascii="Amiri" w:hAnsi="Amiri" w:eastAsia="Amiri" w:cs="Amiri"/>
          <w:color w:val="111111"/>
          <w:sz w:val="28"/>
          <w:sz w:val="28"/>
          <w:szCs w:val="28"/>
          <w:rtl w:val="true"/>
          <w:lang w:bidi="ar-SA"/>
        </w:rPr>
        <w:t xml:space="preserve">الله ، وأكلت من الجميع ، وكلّما رفعت يدي منه لم يتبيّن موضعها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وجدته أطيب ما ذقته</w:t>
      </w:r>
      <w:r>
        <w:rPr>
          <w:rStyle w:val="FootnoteAnchor"/>
          <w:rtl w:val="true"/>
        </w:rPr>
        <w:footnoteReference w:id="1670"/>
      </w:r>
      <w:r>
        <w:rPr>
          <w:rFonts w:ascii="IRNazanin" w:hAnsi="IRNazanin" w:eastAsia="IRNazanin"/>
          <w:color w:val="111111"/>
          <w:sz w:val="28"/>
          <w:sz w:val="28"/>
          <w:szCs w:val="28"/>
          <w:rtl w:val="true"/>
          <w:lang w:bidi="fa-IR"/>
        </w:rPr>
        <w:t xml:space="preserve">في الدنيا ، فأكلت منه كثيراً حتّی استحييت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تستحي يا عيسئ فإنه من طعام الجنّة ، لم تصنعه يد مخلوق ، فأكلت فرأيت نفسي لا تنتهي عنه من أكله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مولاي حسبي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مولاي ولم أغسل بدي،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الماء</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xml:space="preserve">وهل لمّا 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فشممت يدي فإذا هي أعطر </w:t>
      </w:r>
      <w:r>
        <w:rPr>
          <w:rStyle w:val="FootnoteAnchor"/>
          <w:rtl w:val="true"/>
        </w:rPr>
        <w:footnoteReference w:id="1674"/>
      </w:r>
      <w:r>
        <w:rPr>
          <w:rFonts w:ascii="Amiri" w:hAnsi="Amiri" w:eastAsia="Amiri" w:cs="Amiri"/>
          <w:color w:val="111111"/>
          <w:sz w:val="28"/>
          <w:sz w:val="28"/>
          <w:szCs w:val="28"/>
          <w:rtl w:val="true"/>
          <w:lang w:bidi="ar-SA"/>
        </w:rPr>
        <w:t>من المسك والكافور ، فدنوت منه عليه السلام فبدا لي نور أعشى</w:t>
      </w:r>
      <w:r>
        <w:rPr>
          <w:rStyle w:val="FootnoteAnchor"/>
          <w:rtl w:val="true"/>
        </w:rPr>
        <w:footnoteReference w:id="1675"/>
      </w:r>
      <w:r>
        <w:rPr>
          <w:rFonts w:ascii="IRNazanin" w:hAnsi="IRNazanin" w:eastAsia="IRNazanin"/>
          <w:color w:val="111111"/>
          <w:sz w:val="28"/>
          <w:sz w:val="28"/>
          <w:szCs w:val="28"/>
          <w:rtl w:val="true"/>
          <w:lang w:bidi="fa-IR"/>
        </w:rPr>
        <w:t xml:space="preserve">بصري ورهبت حتّی ظننت أن عقلي قد اختلط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عيسى ما كان لكم أن تزوروني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Style w:val="FootnoteAnchor"/>
          <w:rtl w:val="true"/>
        </w:rPr>
        <w:footnoteReference w:id="1677"/>
      </w:r>
      <w:r>
        <w:rPr>
          <w:rFonts w:ascii="Amiri" w:hAnsi="Amiri" w:eastAsia="Amiri" w:cs="Amiri"/>
          <w:color w:val="111111"/>
          <w:sz w:val="28"/>
          <w:sz w:val="28"/>
          <w:szCs w:val="28"/>
          <w:rtl w:val="true"/>
          <w:lang w:bidi="ar-SA"/>
        </w:rPr>
        <w:t xml:space="preserve">لا المكذّبون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هو</w:t>
      </w:r>
      <w:r>
        <w:rPr>
          <w:rStyle w:val="FootnoteAnchor"/>
          <w:rtl w:val="true"/>
        </w:rPr>
        <w:footnoteReference w:id="1678"/>
      </w:r>
      <w:r>
        <w:rPr>
          <w:rFonts w:ascii="Amiri" w:hAnsi="Amiri" w:eastAsia="Amiri" w:cs="Amiri"/>
          <w:color w:val="111111"/>
          <w:sz w:val="28"/>
          <w:sz w:val="28"/>
          <w:szCs w:val="28"/>
          <w:rtl w:val="true"/>
          <w:lang w:bidi="ar-SA"/>
        </w:rPr>
        <w:t xml:space="preserve">، ومتى كان ، وأين ولد ، ومن رآه ، وما الذي خرج إليكم منه ، وبأي شيء نبّاكم ، وأي معجز أتاكم ، أما والله لقد رفضوا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رأوه </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 xml:space="preserve">، وقدموا عليه وكادوه وقتلوه ، وكذلك فعلوا بآبائي عليهم السلام ولم يصدقوهم ونسبوهم إلى السحرة والكهنة ، وخدمة الجنّ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w:t>
      </w:r>
      <w:r>
        <w:rPr>
          <w:rStyle w:val="FootnoteAnchor"/>
          <w:rtl w:val="true"/>
        </w:rPr>
        <w:footnoteReference w:id="1680"/>
      </w:r>
      <w:r>
        <w:rPr>
          <w:rFonts w:ascii="IRNazanin" w:hAnsi="IRNazanin" w:eastAsia="IRNazanin"/>
          <w:color w:val="111111"/>
          <w:sz w:val="28"/>
          <w:sz w:val="28"/>
          <w:szCs w:val="28"/>
          <w:rtl w:val="true"/>
          <w:lang w:bidi="fa-IR"/>
        </w:rPr>
        <w:t xml:space="preserve">، یا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w:t>
      </w:r>
      <w:r>
        <w:rPr>
          <w:rStyle w:val="FootnoteAnchor"/>
          <w:rtl w:val="true"/>
        </w:rPr>
        <w:footnoteReference w:id="1681"/>
      </w:r>
      <w:r>
        <w:rPr>
          <w:rFonts w:ascii="Amiri" w:hAnsi="Amiri" w:eastAsia="Amiri" w:cs="Amiri"/>
          <w:color w:val="111111"/>
          <w:sz w:val="28"/>
          <w:sz w:val="28"/>
          <w:szCs w:val="28"/>
          <w:rtl w:val="true"/>
          <w:lang w:bidi="ar-SA"/>
        </w:rPr>
        <w:t xml:space="preserve">أولياءنا بما رأيت ،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1682"/>
      </w:r>
      <w:r>
        <w:rPr>
          <w:rFonts w:ascii="Amiri" w:hAnsi="Amiri" w:eastAsia="Amiri" w:cs="Amiri"/>
          <w:color w:val="111111"/>
          <w:sz w:val="28"/>
          <w:sz w:val="28"/>
          <w:szCs w:val="28"/>
          <w:rtl w:val="true"/>
          <w:lang w:bidi="ar-SA"/>
        </w:rPr>
        <w:t xml:space="preserve">تخبر عدواً فتسليه </w:t>
      </w:r>
      <w:r>
        <w:rPr>
          <w:rFonts w:eastAsia="Amiri" w:cs="Amiri" w:ascii="Amiri" w:hAnsi="Amiri"/>
          <w:color w:val="111111"/>
          <w:sz w:val="28"/>
          <w:szCs w:val="28"/>
          <w:rtl w:val="true"/>
          <w:lang w:bidi="ar-SA"/>
        </w:rPr>
        <w:t xml:space="preserve">. </w:t>
      </w:r>
      <w:bookmarkStart w:id="190" w:name="pg8966_106070"/>
    </w:p>
    <w:p>
      <w:pPr>
        <w:pStyle w:val="BookText"/>
        <w:rPr/>
      </w:pPr>
      <w:bookmarkEnd w:id="190"/>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بالثبات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يثبتك الله ما رأيتني ، فامض لحجّتك راشداً ، فخرجت أكثر حمداً لله وشكراً</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والحديث کا ترى يصرح بأن الحجّة عليه السلام قد كان ظهر في تلك البلاد ، وقد شاع ظهوره عليه السلام عند الناس كلهم ، وهذا يخالفه متن الواقع وأصول المذهب وما عليه قاطبة الشيعة ، وأورده المؤلف أیضاًمن دون تأیید وتقوية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1689945_2870459653"/>
      <w:bookmarkStart w:id="192" w:name="_Toc67"/>
      <w:bookmarkEnd w:id="191"/>
      <w:r>
        <w:rPr>
          <w:rtl w:val="true"/>
        </w:rPr>
        <w:t xml:space="preserve">السادس والستون </w:t>
      </w:r>
      <w:r>
        <w:rPr>
          <w:rtl w:val="true"/>
        </w:rPr>
        <w:t xml:space="preserve">: </w:t>
      </w:r>
      <w:r>
        <w:rPr>
          <w:rtl w:val="true"/>
        </w:rPr>
        <w:t xml:space="preserve">الحسين والي قم </w:t>
      </w:r>
      <w:r>
        <w:rPr>
          <w:rtl w:val="true"/>
        </w:rPr>
        <w:t>:</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في الخرائج والجرائح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المسترق </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في مجلس الحسن بن عبد الله بن حمدان ناصر الدولة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من ملوك الدولة الحمدانية ، كان صاحب الموصل وما يليها ، ولقبه المتقي العباسي بناصر الدولة ، وخلع عليه ، وجعله أمير الأمراء ، وهو أخو سيف الدولة ، وأكبر منه ، كان شجاعا مظفرة ، عارفة بالسياسة والحروب ،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أخوه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أصيب بالسويداء ، فحجر عليه بنوه ، وسيره ابنه فضل الله و الغضنفر، من الموصل إلى قلعة اردشت ، مرفهة ، فتوفي فيها ، ونقل إلى الموصل ، وكانت إمارته اثنتين وثلاثين سنة ، وكان يداري بني بويه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الاعلام للزركلي </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ترجمته أیضاًفي وفيات الأعيان </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العشرون ،وتاريخ الإسلام للدكتور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فتذاكرنا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 عليها إلى أن حضرت مجلس عمّي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أمير ، من القادة ، وهو عمّ سيف الدولة ، أرسله المكتفي العباسي على رأس جيش إلى دمشق القتال الطولونية ، وانتدبه لقتال القرامطة ، وولاه المقتدر دیار ربيعة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وغزا الروم ، ففتح حصوناً کثیراً ثم تغيّر المقتدر عليه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عصاه ، فبعث إليه عسكراً اعتقله ، وحمل إلى بغداد فحبس ثم قتل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وتهذیب تاریخ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فأخذت أتكلم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w:t>
      </w:r>
    </w:p>
    <w:p>
      <w:pPr>
        <w:pStyle w:val="BookText"/>
        <w:rPr/>
      </w:pPr>
      <w:r>
        <w:rPr>
          <w:rFonts w:ascii="Amiri" w:hAnsi="Amiri" w:eastAsia="Amiri" w:cs="Amiri"/>
          <w:color w:val="111111"/>
          <w:sz w:val="28"/>
          <w:sz w:val="28"/>
          <w:szCs w:val="28"/>
          <w:rtl w:val="true"/>
          <w:lang w:bidi="ar-SA"/>
        </w:rPr>
        <w:t>كنت أقول مقالتك</w:t>
      </w:r>
      <w:r>
        <w:rPr>
          <w:rStyle w:val="FootnoteAnchor"/>
          <w:rtl w:val="true"/>
        </w:rPr>
        <w:footnoteReference w:id="1686"/>
      </w:r>
      <w:r>
        <w:rPr>
          <w:rFonts w:ascii="Amiri" w:hAnsi="Amiri" w:eastAsia="Amiri" w:cs="Amiri"/>
          <w:color w:val="111111"/>
          <w:sz w:val="28"/>
          <w:sz w:val="28"/>
          <w:szCs w:val="28"/>
          <w:rtl w:val="true"/>
          <w:lang w:bidi="ar-SA"/>
        </w:rPr>
        <w:t xml:space="preserve">هذه إلى أن ندبت لولاية قم حين استصعبت على السلطان ، وكان كلّ من ورد عليها من جهة السلطان يحاربه أهلها ، فسُلِّم إلي جيش وخرجت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إلى ناحية طرز</w:t>
      </w:r>
      <w:r>
        <w:rPr>
          <w:rStyle w:val="FootnoteAnchor"/>
          <w:rtl w:val="true"/>
        </w:rPr>
        <w:footnoteReference w:id="1687"/>
      </w:r>
      <w:r>
        <w:rPr>
          <w:rFonts w:ascii="IRNazanin" w:hAnsi="IRNazanin" w:eastAsia="IRNazanin"/>
          <w:color w:val="111111"/>
          <w:sz w:val="28"/>
          <w:sz w:val="28"/>
          <w:szCs w:val="28"/>
          <w:rtl w:val="true"/>
          <w:lang w:bidi="fa-IR"/>
        </w:rPr>
        <w:t>خرجت إلى الصيد ففاتتني طريدة فأتبعتها وأوغلت في أثرها حتّی بلغت إلى نهر فسرت فيه ، فكلما أسير يتّسع النهر ، فبينا</w:t>
      </w:r>
      <w:r>
        <w:rPr>
          <w:rStyle w:val="FootnoteAnchor"/>
          <w:rtl w:val="true"/>
        </w:rPr>
        <w:footnoteReference w:id="1688"/>
      </w:r>
      <w:r>
        <w:rPr>
          <w:rFonts w:ascii="Amiri" w:hAnsi="Amiri" w:eastAsia="Amiri" w:cs="Amiri"/>
          <w:color w:val="111111"/>
          <w:sz w:val="28"/>
          <w:sz w:val="28"/>
          <w:szCs w:val="28"/>
          <w:rtl w:val="true"/>
          <w:lang w:bidi="ar-SA"/>
        </w:rPr>
        <w:t xml:space="preserve">أنا كذلك إذ طلع فارس تحته شهباء وهو متعمّم بعمامة خزّ خضراء ، لا يرى منه سوى عينيه ، وفي رجله خفّان حمراوان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احترمني ولا كنّاني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Style w:val="FootnoteAnchor"/>
          <w:rtl w:val="true"/>
        </w:rPr>
        <w:footnoteReference w:id="1690"/>
      </w:r>
      <w:r>
        <w:rPr>
          <w:rFonts w:ascii="Amiri" w:hAnsi="Amiri" w:eastAsia="Amiri" w:cs="Amiri"/>
          <w:color w:val="111111"/>
          <w:sz w:val="28"/>
          <w:sz w:val="28"/>
          <w:szCs w:val="28"/>
          <w:rtl w:val="true"/>
          <w:lang w:bidi="ar-SA"/>
        </w:rPr>
        <w:t xml:space="preserve">تزري على الناحية ، ولم تمنع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 xml:space="preserve">خمس مالك ؟ وكنت الرجل الوقور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Style w:val="FootnoteAnchor"/>
          <w:rtl w:val="true"/>
        </w:rPr>
        <w:footnoteReference w:id="1692"/>
      </w:r>
      <w:r>
        <w:rPr>
          <w:rFonts w:ascii="IRNazanin" w:hAnsi="IRNazanin" w:eastAsia="IRNazanin"/>
          <w:color w:val="111111"/>
          <w:sz w:val="28"/>
          <w:sz w:val="28"/>
          <w:szCs w:val="28"/>
          <w:rtl w:val="true"/>
          <w:lang w:bidi="fa-IR"/>
        </w:rPr>
        <w:t xml:space="preserve">لا يخاف شیئاً ، فارعدت منه وتهيبته وقلت </w:t>
      </w:r>
      <w:r>
        <w:rPr>
          <w:rStyle w:val="FootnoteAnchor"/>
          <w:rtl w:val="true"/>
        </w:rPr>
        <w:footnoteReference w:id="1693"/>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Style w:val="FootnoteAnchor"/>
          <w:rtl w:val="true"/>
        </w:rPr>
        <w:footnoteReference w:id="1694"/>
      </w:r>
      <w:r>
        <w:rPr>
          <w:rFonts w:ascii="IRNazanin" w:hAnsi="IRNazanin" w:eastAsia="IRNazanin"/>
          <w:color w:val="111111"/>
          <w:sz w:val="28"/>
          <w:sz w:val="28"/>
          <w:szCs w:val="28"/>
          <w:rtl w:val="true"/>
          <w:lang w:bidi="fa-IR"/>
        </w:rPr>
        <w:t xml:space="preserve">ما تأمر به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مضيت إلى الموضع الذي أنت متوجّه إليه فدخلته عفواً وكسبت ما کسبته</w:t>
      </w:r>
      <w:r>
        <w:rPr>
          <w:rStyle w:val="FootnoteAnchor"/>
          <w:rtl w:val="true"/>
        </w:rPr>
        <w:footnoteReference w:id="1695"/>
      </w:r>
      <w:r>
        <w:rPr>
          <w:rFonts w:ascii="Amiri" w:hAnsi="Amiri" w:eastAsia="Amiri" w:cs="Amiri"/>
          <w:color w:val="111111"/>
          <w:sz w:val="28"/>
          <w:sz w:val="28"/>
          <w:szCs w:val="28"/>
          <w:rtl w:val="true"/>
          <w:lang w:bidi="ar-SA"/>
        </w:rPr>
        <w:t xml:space="preserve">فيه ،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 xml:space="preserve">إلى مستحقه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ولوّى عنان دابته وانصرف ، فلم أدر أي طريق سلك ،فطلبته يميناً وشمالاً فخفي علي أمره ، وازددت رعبأ، وانكفأت </w:t>
      </w:r>
      <w:r>
        <w:rPr>
          <w:rStyle w:val="FootnoteAnchor"/>
          <w:rtl w:val="true"/>
        </w:rPr>
        <w:footnoteReference w:id="1697"/>
      </w:r>
      <w:r>
        <w:rPr>
          <w:rFonts w:ascii="Amiri" w:hAnsi="Amiri" w:eastAsia="Amiri" w:cs="Amiri"/>
          <w:color w:val="111111"/>
          <w:sz w:val="28"/>
          <w:sz w:val="28"/>
          <w:szCs w:val="28"/>
          <w:rtl w:val="true"/>
          <w:lang w:bidi="ar-SA"/>
        </w:rPr>
        <w:t xml:space="preserve">راجعاً إلى </w:t>
      </w:r>
    </w:p>
    <w:p>
      <w:pPr>
        <w:pStyle w:val="BookText"/>
        <w:rPr/>
      </w:pPr>
      <w:r>
        <w:rPr>
          <w:rFonts w:ascii="Amiri" w:hAnsi="Amiri" w:eastAsia="Amiri" w:cs="Amiri"/>
          <w:color w:val="111111"/>
          <w:sz w:val="28"/>
          <w:sz w:val="28"/>
          <w:szCs w:val="28"/>
          <w:rtl w:val="true"/>
          <w:lang w:bidi="ar-SA"/>
        </w:rPr>
        <w:t xml:space="preserve">عسكري ، وتناسيت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قم وعندي أنّني أريد محاربة القوم ، خرج إلىّ أهلها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نحارب من يجيئنا بخلافهم لنا ، فلمّا قد وافيت أنت فلا خلاف بيننا وبينك ، أدخل البلد</w:t>
      </w:r>
      <w:r>
        <w:rPr>
          <w:rStyle w:val="FootnoteAnchor"/>
          <w:rtl w:val="true"/>
        </w:rPr>
        <w:footnoteReference w:id="1698"/>
      </w:r>
      <w:r>
        <w:rPr>
          <w:rFonts w:ascii="Amiri" w:hAnsi="Amiri" w:eastAsia="Amiri" w:cs="Amiri"/>
          <w:color w:val="111111"/>
          <w:sz w:val="28"/>
          <w:sz w:val="28"/>
          <w:szCs w:val="28"/>
          <w:rtl w:val="true"/>
          <w:lang w:bidi="ar-SA"/>
        </w:rPr>
        <w:t>ودبّرها كما ترى ، فأقمت فيها زماناً ، وكسبت أموالاً زائدة على ما كنت أحسبه</w:t>
      </w:r>
      <w:r>
        <w:rPr>
          <w:rStyle w:val="FootnoteAnchor"/>
          <w:rtl w:val="true"/>
        </w:rPr>
        <w:footnoteReference w:id="1699"/>
      </w:r>
      <w:r>
        <w:rPr>
          <w:rFonts w:ascii="IRNazanin" w:hAnsi="IRNazanin" w:eastAsia="IRNazanin"/>
          <w:color w:val="111111"/>
          <w:sz w:val="28"/>
          <w:sz w:val="28"/>
          <w:szCs w:val="28"/>
          <w:rtl w:val="true"/>
          <w:lang w:bidi="fa-IR"/>
        </w:rPr>
        <w:t>، ثم وشي بي القوّاد إلى السلطان ، وحُسدت على طول مقامي وكثرة ما کسبت</w:t>
      </w:r>
      <w:r>
        <w:rPr>
          <w:rStyle w:val="FootnoteAnchor"/>
          <w:rtl w:val="true"/>
        </w:rPr>
        <w:footnoteReference w:id="1700"/>
      </w:r>
      <w:r>
        <w:rPr>
          <w:rFonts w:ascii="Amiri" w:hAnsi="Amiri" w:eastAsia="Amiri" w:cs="Amiri"/>
          <w:color w:val="111111"/>
          <w:sz w:val="28"/>
          <w:sz w:val="28"/>
          <w:szCs w:val="28"/>
          <w:rtl w:val="true"/>
          <w:lang w:bidi="ar-SA"/>
        </w:rPr>
        <w:t xml:space="preserve">، فعزلت ورجعت إلى بغداد ، فابتدأت بدار السلطان وسلّمت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1701"/>
      </w:r>
      <w:r>
        <w:rPr>
          <w:rFonts w:ascii="IRNazanin" w:hAnsi="IRNazanin" w:eastAsia="IRNazanin"/>
          <w:color w:val="111111"/>
          <w:sz w:val="28"/>
          <w:sz w:val="28"/>
          <w:szCs w:val="28"/>
          <w:rtl w:val="true"/>
          <w:lang w:bidi="fa-IR"/>
        </w:rPr>
        <w:t>وأتيت منزلي ، وجاءني فيمن جاءني محمد بن عثمان العمري ، فتخطّى الناس حتّی اتكا على تكأتيه</w:t>
      </w:r>
      <w:r>
        <w:rPr>
          <w:rStyle w:val="FootnoteAnchor"/>
          <w:rtl w:val="true"/>
        </w:rPr>
        <w:footnoteReference w:id="1702"/>
      </w:r>
      <w:r>
        <w:rPr>
          <w:rFonts w:ascii="Amiri" w:hAnsi="Amiri" w:eastAsia="Amiri" w:cs="Amiri"/>
          <w:color w:val="111111"/>
          <w:sz w:val="28"/>
          <w:sz w:val="28"/>
          <w:szCs w:val="28"/>
          <w:rtl w:val="true"/>
          <w:lang w:bidi="ar-SA"/>
        </w:rPr>
        <w:t xml:space="preserve">فاغظت من ذلك ، ولم يزل قاعداً ما يبرح والناس داخلون وخارجون ، وأنا أزداد غيظاً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وخلا</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 xml:space="preserve">المجلس دنا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سر فاسمعه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الشهباء والنهر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وفينا بما وعدناك </w:t>
      </w:r>
      <w:r>
        <w:rPr>
          <w:rStyle w:val="FootnoteAnchor"/>
          <w:rtl w:val="true"/>
        </w:rPr>
        <w:footnoteReference w:id="1704"/>
      </w:r>
      <w:r>
        <w:rPr>
          <w:rFonts w:ascii="IRNazanin" w:hAnsi="IRNazanin" w:eastAsia="IRNazanin"/>
          <w:color w:val="111111"/>
          <w:sz w:val="28"/>
          <w:sz w:val="28"/>
          <w:szCs w:val="28"/>
          <w:rtl w:val="true"/>
          <w:lang w:bidi="fa-IR"/>
        </w:rPr>
        <w:t xml:space="preserve">، فذكرت الحديث وارتعدت من ذلك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،فقمت وأخذت بيده ففتحت الخزائن ، فلم يزل يخمّسها إلى أن خمّس شیئاً كنت قد أنسيته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w:t>
      </w:r>
      <w:r>
        <w:rPr>
          <w:rStyle w:val="FootnoteAnchor"/>
          <w:rtl w:val="true"/>
        </w:rPr>
        <w:footnoteReference w:id="1705"/>
      </w:r>
      <w:r>
        <w:rPr>
          <w:rFonts w:ascii="Amiri" w:hAnsi="Amiri" w:eastAsia="Amiri" w:cs="Amiri"/>
          <w:color w:val="111111"/>
          <w:sz w:val="28"/>
          <w:sz w:val="28"/>
          <w:szCs w:val="28"/>
          <w:rtl w:val="true"/>
          <w:lang w:bidi="ar-SA"/>
        </w:rPr>
        <w:t>قد جمعته وانصرف ، ولم أشكّ بعد ذلك أبداً ، وتحققت الأمر</w:t>
      </w:r>
      <w:r>
        <w:rPr>
          <w:rStyle w:val="FootnoteAnchor"/>
          <w:rtl w:val="true"/>
        </w:rPr>
        <w:footnoteReference w:id="1706"/>
      </w:r>
      <w:r>
        <w:rPr>
          <w:rFonts w:ascii="IRNazanin" w:hAnsi="IRNazanin" w:eastAsia="IRNazanin"/>
          <w:color w:val="111111"/>
          <w:sz w:val="28"/>
          <w:sz w:val="28"/>
          <w:szCs w:val="28"/>
          <w:rtl w:val="true"/>
          <w:lang w:bidi="fa-IR"/>
        </w:rPr>
        <w:t xml:space="preserve">، فأنا منذ سمعت هذا من عمّي أبي عبد الله زال ما كان اعترضني من شکّ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193" w:name="pg8966_106073"/>
    </w:p>
    <w:p>
      <w:pPr>
        <w:pStyle w:val="Heading2"/>
        <w:numPr>
          <w:ilvl w:val="1"/>
          <w:numId w:val="1"/>
        </w:numPr>
        <w:rPr/>
      </w:pPr>
      <w:bookmarkStart w:id="194" w:name="__RefHeading___Toc1689947_2870459653"/>
      <w:bookmarkStart w:id="195" w:name="_Toc68"/>
      <w:bookmarkEnd w:id="193"/>
      <w:bookmarkEnd w:id="194"/>
      <w:r>
        <w:rPr>
          <w:rtl w:val="true"/>
        </w:rPr>
        <w:t xml:space="preserve">السابع والستون </w:t>
      </w:r>
      <w:r>
        <w:rPr>
          <w:rtl w:val="true"/>
        </w:rPr>
        <w:t xml:space="preserve">: </w:t>
      </w:r>
      <w:r>
        <w:rPr>
          <w:rtl w:val="true"/>
        </w:rPr>
        <w:t xml:space="preserve">هشام رسول أبي القاسم جعفر بن محمد بن قولويه </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جعفر بن محمد بن قولويه</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 xml:space="preserve">كان أبوه من خيار أصحاب سعد ، وكان أبو القاسم من ثقات أصحابنا وأجلّاهم في الحديث والفقه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القاسم ، ثقة ، له تصانیف کثيرة على عدد أبواب الفقه و فهرست الشيخ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في سنة سبع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وثلاثين وثلاثمائة للحجّ وهي السنة التي ردّ القرامطة فيها الحجر إلى البيت في مكانه ، كان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همّي الظفر بمن ينصب الحجر ، لأنّه يمضي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أثناء الكتب قصة أخذه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يضعه في مكانه إلا الحجّة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الزمان ، كما في زمان الحجاج وضعه زین العابدين عليه السلام و في مكانه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فاستقر ، فاعتللت علّة صعبة خفت منها على نفسي ولم يتهيا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قصدت له ، فعرفت أن ابن هشام يمضي ، فكتبت رقعة وأعطيته إياها مختومة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أسأل فيها عن مدة عمري ، وهل تكون الموتة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العلّة أم لا؟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إيصال هذه الرقعة إلى واضع الحجر في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إلى الحرم وأخذت معي </w:t>
      </w:r>
      <w:r>
        <w:rPr>
          <w:rFonts w:eastAsia="Amiri" w:cs="Amiri" w:ascii="Amiri" w:hAnsi="Amiri"/>
          <w:color w:val="111111"/>
          <w:sz w:val="28"/>
          <w:szCs w:val="28"/>
          <w:rtl w:val="true"/>
          <w:lang w:bidi="ar-SA"/>
        </w:rPr>
        <w:t>)</w:t>
      </w:r>
      <w:r>
        <w:rPr>
          <w:rStyle w:val="FootnoteAnchor"/>
          <w:rtl w:val="true"/>
        </w:rPr>
        <w:footnoteReference w:id="1709"/>
      </w:r>
      <w:r>
        <w:rPr>
          <w:rFonts w:ascii="IRNazanin" w:hAnsi="IRNazanin" w:eastAsia="IRNazanin"/>
          <w:color w:val="111111"/>
          <w:sz w:val="28"/>
          <w:sz w:val="28"/>
          <w:szCs w:val="28"/>
          <w:rtl w:val="true"/>
          <w:lang w:bidi="fa-IR"/>
        </w:rPr>
        <w:t xml:space="preserve">من يمنع عنّی إزدحام النّاس ، فكلّما عمد إنسان لوضعه اضطرب ولم يستقم ، فأقبل غلام أسمر اللون حسن الوجه فتناوله فوضعه في مكانه فاستقام كأنه لم يزل عنه ، وعلت لذلك الأصوات ، فانصرف خارجاً من الباب ، فنهضت من مكاني أتبعه وأدفع الناس عنّي يميناً وشمالاً حتّی ظن بي الإختلاط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العقل </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 xml:space="preserve">، والناس يفرّجون له ، وعيني لا تفارقه حتّی إنقطع عن النّاس ، فكنت أسرع المشي خلفه وهو يمشي على تؤدة لأُدرکه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لا أحد يراه غيري ، وقف والتفت إلى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7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r>
        <w:rPr>
          <w:rStyle w:val="FootnoteAnchor"/>
          <w:rtl w:val="true"/>
        </w:rPr>
        <w:footnoteReference w:id="1714"/>
      </w:r>
      <w:r>
        <w:rPr>
          <w:rFonts w:ascii="Amiri" w:hAnsi="Amiri" w:eastAsia="Amiri" w:cs="Amiri"/>
          <w:color w:val="111111"/>
          <w:sz w:val="28"/>
          <w:sz w:val="28"/>
          <w:szCs w:val="28"/>
          <w:rtl w:val="true"/>
          <w:lang w:bidi="ar-SA"/>
        </w:rPr>
        <w:t xml:space="preserve">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الرقعة ، فقال من غير أن ينظر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في هذه العلة ، ويكون وما لا بدّ منه بعد ثلاثين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الزمع</w:t>
      </w:r>
      <w:r>
        <w:rPr>
          <w:rStyle w:val="FootnoteAnchor"/>
          <w:rtl w:val="true"/>
        </w:rPr>
        <w:footnoteReference w:id="1715"/>
      </w:r>
      <w:r>
        <w:rPr>
          <w:rFonts w:ascii="IRNazanin" w:hAnsi="IRNazanin" w:eastAsia="IRNazanin"/>
          <w:color w:val="111111"/>
          <w:sz w:val="28"/>
          <w:sz w:val="28"/>
          <w:szCs w:val="28"/>
          <w:rtl w:val="true"/>
          <w:lang w:bidi="fa-IR"/>
        </w:rPr>
        <w:t xml:space="preserve">حتّی لم أطق حراكاً وتركني وانصرف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فحضر</w:t>
      </w:r>
      <w:r>
        <w:rPr>
          <w:rFonts w:eastAsia="IRNazanin" w:cs="IRNazanin"/>
          <w:color w:val="111111"/>
          <w:sz w:val="28"/>
          <w:szCs w:val="28"/>
          <w:rtl w:val="true"/>
          <w:lang w:bidi="fa-IR"/>
        </w:rPr>
        <w:t>)</w:t>
      </w:r>
      <w:r>
        <w:rPr>
          <w:rStyle w:val="FootnoteAnchor"/>
          <w:rtl w:val="true"/>
        </w:rPr>
        <w:footnoteReference w:id="1716"/>
      </w:r>
      <w:r>
        <w:rPr>
          <w:rFonts w:ascii="Amiri" w:hAnsi="Amiri" w:eastAsia="Amiri" w:cs="Amiri"/>
          <w:color w:val="111111"/>
          <w:sz w:val="28"/>
          <w:sz w:val="28"/>
          <w:szCs w:val="28"/>
          <w:rtl w:val="true"/>
          <w:lang w:bidi="ar-SA"/>
        </w:rPr>
        <w:t xml:space="preserve">وأعلمني بهذه الجملة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سنة ثلاثين </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 xml:space="preserve">اعتلّ أبو القاسم فأخذ ينظر في أمره بتحصيل جهاز قبره </w:t>
      </w:r>
      <w:r>
        <w:rPr>
          <w:rStyle w:val="FootnoteAnchor"/>
          <w:rtl w:val="true"/>
        </w:rPr>
        <w:footnoteReference w:id="1718"/>
      </w:r>
      <w:r>
        <w:rPr>
          <w:rFonts w:ascii="Amiri" w:hAnsi="Amiri" w:eastAsia="Amiri" w:cs="Amiri"/>
          <w:color w:val="111111"/>
          <w:sz w:val="28"/>
          <w:sz w:val="28"/>
          <w:szCs w:val="28"/>
          <w:rtl w:val="true"/>
          <w:lang w:bidi="ar-SA"/>
        </w:rPr>
        <w:t xml:space="preserve">، وكتب وصيّته </w:t>
      </w:r>
      <w:r>
        <w:rPr>
          <w:rStyle w:val="FootnoteAnchor"/>
          <w:rtl w:val="true"/>
        </w:rPr>
        <w:footnoteReference w:id="1719"/>
      </w:r>
      <w:r>
        <w:rPr>
          <w:rFonts w:ascii="Amiri" w:hAnsi="Amiri" w:eastAsia="Amiri" w:cs="Amiri"/>
          <w:color w:val="111111"/>
          <w:sz w:val="28"/>
          <w:sz w:val="28"/>
          <w:szCs w:val="28"/>
          <w:rtl w:val="true"/>
          <w:lang w:bidi="ar-SA"/>
        </w:rPr>
        <w:t xml:space="preserve">واستعمل الجدّ في ذلك فقيل له </w:t>
      </w:r>
      <w:r>
        <w:rPr>
          <w:rFonts w:eastAsia="Amiri" w:cs="Amiri" w:ascii="Amiri" w:hAnsi="Amiri"/>
          <w:color w:val="111111"/>
          <w:sz w:val="28"/>
          <w:szCs w:val="28"/>
          <w:rtl w:val="true"/>
          <w:lang w:bidi="ar-SA"/>
        </w:rPr>
        <w:t xml:space="preserve">: </w:t>
      </w:r>
      <w:bookmarkStart w:id="196" w:name="pg8966_106075"/>
    </w:p>
    <w:p>
      <w:pPr>
        <w:pStyle w:val="BookText"/>
        <w:rPr/>
      </w:pPr>
      <w:bookmarkEnd w:id="196"/>
      <w:r>
        <w:rPr>
          <w:rFonts w:ascii="Amiri" w:hAnsi="Amiri" w:eastAsia="Amiri" w:cs="Amiri"/>
          <w:color w:val="111111"/>
          <w:sz w:val="28"/>
          <w:sz w:val="28"/>
          <w:szCs w:val="28"/>
          <w:rtl w:val="true"/>
          <w:lang w:bidi="ar-SA"/>
        </w:rPr>
        <w:t>ما هذا الخوف ؟ ونرجوا أن يتفضل الله بالسلامة ، فما عليك مخوفة</w:t>
      </w:r>
      <w:r>
        <w:rPr>
          <w:rStyle w:val="FootnoteAnchor"/>
          <w:rtl w:val="true"/>
        </w:rPr>
        <w:footnoteReference w:id="172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السنة التي خوّفت فيها ، فمات في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w:t>
      </w:r>
      <w:r>
        <w:rPr>
          <w:rStyle w:val="FootnoteAnchor"/>
          <w:rtl w:val="true"/>
        </w:rPr>
        <w:footnoteReference w:id="1721"/>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1689949_2870459653"/>
      <w:bookmarkStart w:id="198" w:name="_Toc69"/>
      <w:bookmarkEnd w:id="197"/>
      <w:r>
        <w:rPr>
          <w:rtl w:val="true"/>
        </w:rPr>
        <w:t xml:space="preserve">الثامن والستون </w:t>
      </w:r>
      <w:r>
        <w:rPr>
          <w:rtl w:val="true"/>
        </w:rPr>
        <w:t xml:space="preserve">: </w:t>
      </w:r>
      <w:r>
        <w:rPr>
          <w:rtl w:val="true"/>
        </w:rPr>
        <w:t xml:space="preserve">أبو محمد الدعلجي </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الدعلجي </w:t>
      </w:r>
      <w:r>
        <w:rPr>
          <w:rStyle w:val="FootnoteAnchor"/>
          <w:rtl w:val="true"/>
        </w:rPr>
        <w:footnoteReference w:id="1723"/>
      </w:r>
      <w:r>
        <w:rPr>
          <w:rFonts w:ascii="IRNazanin" w:hAnsi="IRNazanin" w:eastAsia="IRNazanin"/>
          <w:color w:val="111111"/>
          <w:sz w:val="28"/>
          <w:sz w:val="28"/>
          <w:szCs w:val="28"/>
          <w:rtl w:val="true"/>
          <w:lang w:bidi="fa-IR"/>
        </w:rPr>
        <w:t xml:space="preserve">كان له ولدان ، وكان من خیار </w:t>
      </w:r>
      <w:r>
        <w:rPr>
          <w:rStyle w:val="FootnoteAnchor"/>
          <w:rtl w:val="true"/>
        </w:rPr>
        <w:footnoteReference w:id="1724"/>
      </w:r>
      <w:r>
        <w:rPr>
          <w:rFonts w:ascii="Amiri" w:hAnsi="Amiri" w:eastAsia="Amiri" w:cs="Amiri"/>
          <w:color w:val="111111"/>
          <w:sz w:val="28"/>
          <w:sz w:val="28"/>
          <w:szCs w:val="28"/>
          <w:rtl w:val="true"/>
          <w:lang w:bidi="ar-SA"/>
        </w:rPr>
        <w:t xml:space="preserve">أصحابنا، وكان قد سمع الأحاديث ، وكان أحد ولديه على الطريقة المستقيمة وهو أبو الحسن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كان يغسّل الأموات ، وولد آخر يسلك مسالك الأحداث في فعل الحرام </w:t>
      </w:r>
      <w:r>
        <w:rPr>
          <w:rStyle w:val="FootnoteAnchor"/>
          <w:rtl w:val="true"/>
        </w:rPr>
        <w:footnoteReference w:id="17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دفع إلى أبي محمد حجة يحجّ بها عن صاحب الزمان عليه السلام ، وكان ذلك عادة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وقتئذٍ</w:t>
      </w:r>
      <w:r>
        <w:rPr>
          <w:rFonts w:eastAsia="Amiri" w:cs="Amiri" w:ascii="Amiri" w:hAnsi="Amiri"/>
          <w:color w:val="111111"/>
          <w:sz w:val="28"/>
          <w:szCs w:val="28"/>
          <w:rtl w:val="true"/>
          <w:lang w:bidi="ar-SA"/>
        </w:rPr>
        <w:t>]</w:t>
      </w:r>
      <w:r>
        <w:rPr>
          <w:rStyle w:val="FootnoteAnchor"/>
          <w:rtl w:val="true"/>
        </w:rPr>
        <w:footnoteReference w:id="1728"/>
      </w:r>
      <w:r>
        <w:rPr>
          <w:rFonts w:ascii="IRNazanin" w:hAnsi="IRNazanin" w:eastAsia="IRNazanin"/>
          <w:color w:val="111111"/>
          <w:sz w:val="28"/>
          <w:sz w:val="28"/>
          <w:szCs w:val="28"/>
          <w:rtl w:val="true"/>
          <w:lang w:bidi="fa-IR"/>
        </w:rPr>
        <w:t xml:space="preserve">، فدفع إلى ولده المذكور بالفساد شیئاً منها ، وخرج إلى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عاد حكى أنّه كان واقفاً بالموقف فرأى إلى جانبه شاباً حسن الوجه ،أسمر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بذؤابتين </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 xml:space="preserve">، مقبلاً على شأنه في الإبتهال والدعاء والتضرع وحسن العمل ، فلا قرب نفر الناس إلتفت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تستحي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إليك حجّة عمن تعلم فتدفع منها </w:t>
      </w:r>
      <w:bookmarkStart w:id="199" w:name="pg8966_106076"/>
    </w:p>
    <w:p>
      <w:pPr>
        <w:pStyle w:val="BookText"/>
        <w:rPr/>
      </w:pPr>
      <w:bookmarkEnd w:id="199"/>
      <w:r>
        <w:rPr>
          <w:rFonts w:ascii="Amiri" w:hAnsi="Amiri" w:eastAsia="Amiri" w:cs="Amiri"/>
          <w:color w:val="111111"/>
          <w:sz w:val="28"/>
          <w:sz w:val="28"/>
          <w:szCs w:val="28"/>
          <w:rtl w:val="true"/>
          <w:lang w:bidi="ar-SA"/>
        </w:rPr>
        <w:t xml:space="preserve">إلى فاسق يشرب الخمر ، يوشك أن تذهب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 ذلك اليوم إلى الآن على وجل ومخافة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 أبو عبد الله محمد بن محمد بن النعمان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مضى عليه أربعون يوماً بعد مورده حتّی خرج في عينه التي أومأ إليها قرحة فذهبت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689951_2870459653"/>
      <w:bookmarkStart w:id="201" w:name="_Toc70"/>
      <w:bookmarkEnd w:id="200"/>
      <w:r>
        <w:rPr>
          <w:rtl w:val="true"/>
        </w:rPr>
        <w:t xml:space="preserve">التاسع والستون </w:t>
      </w:r>
      <w:r>
        <w:rPr>
          <w:rtl w:val="true"/>
        </w:rPr>
        <w:t xml:space="preserve">: </w:t>
      </w:r>
      <w:r>
        <w:rPr>
          <w:rtl w:val="true"/>
        </w:rPr>
        <w:t xml:space="preserve">الهمداني </w:t>
      </w:r>
      <w:r>
        <w:rPr>
          <w:rtl w:val="true"/>
        </w:rPr>
        <w:t>:</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جماعة أنا وجدنا بهمدان جماعة كلهم مؤمنين فسألناهم عن ذلك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Style w:val="FootnoteAnchor"/>
          <w:rtl w:val="true"/>
        </w:rPr>
        <w:footnoteReference w:id="1732"/>
      </w:r>
      <w:r>
        <w:rPr>
          <w:rFonts w:ascii="Amiri" w:hAnsi="Amiri" w:eastAsia="Amiri" w:cs="Amiri"/>
          <w:color w:val="111111"/>
          <w:sz w:val="28"/>
          <w:sz w:val="28"/>
          <w:szCs w:val="28"/>
          <w:rtl w:val="true"/>
          <w:lang w:bidi="ar-SA"/>
        </w:rPr>
        <w:t>حج ذات سنة ورجع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القافلة بمدة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انصرفت من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w:t>
      </w:r>
      <w:r>
        <w:rPr>
          <w:rStyle w:val="FootnoteAnchor"/>
          <w:rtl w:val="true"/>
        </w:rPr>
        <w:footnoteReference w:id="1734"/>
      </w:r>
      <w:r>
        <w:rPr>
          <w:rFonts w:ascii="Amiri" w:hAnsi="Amiri" w:eastAsia="Amiri" w:cs="Amiri"/>
          <w:color w:val="111111"/>
          <w:sz w:val="28"/>
          <w:sz w:val="28"/>
          <w:szCs w:val="28"/>
          <w:rtl w:val="true"/>
          <w:lang w:bidi="ar-SA"/>
        </w:rPr>
        <w:t xml:space="preserve">حججت مع أهل بلدنا ، وخرجنا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 xml:space="preserve">في بعض الليالي في البادية غلبتني عيناي فنمت ، فيا وعيت إلّا بعد أن طلع الفجر </w:t>
      </w:r>
      <w:r>
        <w:rPr>
          <w:rStyle w:val="FootnoteAnchor"/>
          <w:rtl w:val="true"/>
        </w:rPr>
        <w:footnoteReference w:id="1736"/>
      </w:r>
      <w:r>
        <w:rPr>
          <w:rFonts w:ascii="Amiri" w:hAnsi="Amiri" w:eastAsia="Amiri" w:cs="Amiri"/>
          <w:color w:val="111111"/>
          <w:sz w:val="28"/>
          <w:sz w:val="28"/>
          <w:szCs w:val="28"/>
          <w:rtl w:val="true"/>
          <w:lang w:bidi="ar-SA"/>
        </w:rPr>
        <w:t xml:space="preserve">، وخرجت القافلة ، فأيست </w:t>
      </w:r>
      <w:r>
        <w:rPr>
          <w:rStyle w:val="FootnoteAnchor"/>
          <w:rtl w:val="true"/>
        </w:rPr>
        <w:footnoteReference w:id="1737"/>
      </w:r>
      <w:r>
        <w:rPr>
          <w:rFonts w:ascii="Amiri" w:hAnsi="Amiri" w:eastAsia="Amiri" w:cs="Amiri"/>
          <w:color w:val="111111"/>
          <w:sz w:val="28"/>
          <w:sz w:val="28"/>
          <w:szCs w:val="28"/>
          <w:rtl w:val="true"/>
          <w:lang w:bidi="ar-SA"/>
        </w:rPr>
        <w:t xml:space="preserve">من الحياة ، فكنت أمشي وأقعد يومين أو ثلاثة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يوماً فإذا أنا بقصر فأسرعت إليه ، فوجدت ببابه أسود فأدخلني القصر فإذا أنا برجل حسن الوجه والهيبة</w:t>
      </w:r>
      <w:r>
        <w:rPr>
          <w:rStyle w:val="FootnoteAnchor"/>
          <w:rtl w:val="true"/>
        </w:rPr>
        <w:footnoteReference w:id="1738"/>
      </w:r>
      <w:r>
        <w:rPr>
          <w:rFonts w:ascii="Amiri" w:hAnsi="Amiri" w:eastAsia="Amiri" w:cs="Amiri"/>
          <w:color w:val="111111"/>
          <w:sz w:val="28"/>
          <w:sz w:val="28"/>
          <w:szCs w:val="28"/>
          <w:rtl w:val="true"/>
          <w:lang w:bidi="ar-SA"/>
        </w:rPr>
        <w:t xml:space="preserve">، وأمر أن يطعموني ويسقوني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تنكرني قومك وأهل بلدتك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السيف المعلق ههنا وهذه الراية ، فمتى يسلّ </w:t>
      </w:r>
      <w:bookmarkStart w:id="202" w:name="pg8966_106077"/>
    </w:p>
    <w:p>
      <w:pPr>
        <w:pStyle w:val="BookText"/>
        <w:rPr/>
      </w:pPr>
      <w:bookmarkEnd w:id="202"/>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739"/>
      </w:r>
      <w:r>
        <w:rPr>
          <w:rFonts w:ascii="IRNazanin" w:hAnsi="IRNazanin" w:eastAsia="IRNazanin"/>
          <w:color w:val="111111"/>
          <w:sz w:val="28"/>
          <w:sz w:val="28"/>
          <w:szCs w:val="28"/>
          <w:rtl w:val="true"/>
          <w:lang w:bidi="fa-IR"/>
        </w:rPr>
        <w:t xml:space="preserve">نفسه من غمده </w:t>
      </w:r>
      <w:r>
        <w:rPr>
          <w:rStyle w:val="FootnoteAnchor"/>
          <w:rtl w:val="true"/>
        </w:rPr>
        <w:footnoteReference w:id="1740"/>
      </w:r>
      <w:r>
        <w:rPr>
          <w:rFonts w:ascii="Amiri" w:hAnsi="Amiri" w:eastAsia="Amiri" w:cs="Amiri"/>
          <w:color w:val="111111"/>
          <w:sz w:val="28"/>
          <w:sz w:val="28"/>
          <w:szCs w:val="28"/>
          <w:rtl w:val="true"/>
          <w:lang w:bidi="ar-SA"/>
        </w:rPr>
        <w:t>، وانتشرت الراية يتبعها</w:t>
      </w:r>
      <w:r>
        <w:rPr>
          <w:rStyle w:val="FootnoteAnchor"/>
          <w:rtl w:val="true"/>
        </w:rPr>
        <w:footnoteReference w:id="1741"/>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بعد وهن من الليل </w:t>
      </w:r>
      <w:r>
        <w:rPr>
          <w:rStyle w:val="FootnoteAnchor"/>
          <w:rtl w:val="true"/>
        </w:rPr>
        <w:footnoteReference w:id="1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تخرج إلى بيتك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لبعض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وأدخله إلى منزله فأخذ بيدي </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 فخرجت معه وكأن الأرض تطوى تحت أرجلنا ، فلمّا انفجر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نحن بموضع اعرفه بالقرب من بلدتنا </w:t>
      </w:r>
      <w:r>
        <w:rPr>
          <w:rStyle w:val="FootnoteAnchor"/>
          <w:rtl w:val="true"/>
        </w:rPr>
        <w:footnoteReference w:id="1745"/>
      </w:r>
      <w:r>
        <w:rPr>
          <w:rFonts w:ascii="Amiri" w:hAnsi="Amiri" w:eastAsia="Amiri" w:cs="Amiri"/>
          <w:color w:val="111111"/>
          <w:sz w:val="28"/>
          <w:sz w:val="28"/>
          <w:szCs w:val="28"/>
          <w:rtl w:val="true"/>
          <w:lang w:bidi="ar-SA"/>
        </w:rPr>
        <w:t xml:space="preserve">قال لي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الموضع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آباد </w:t>
      </w:r>
      <w:r>
        <w:rPr>
          <w:rFonts w:eastAsia="Amiri" w:cs="Amiri" w:ascii="Amiri" w:hAnsi="Amiri"/>
          <w:color w:val="111111"/>
          <w:sz w:val="28"/>
          <w:szCs w:val="28"/>
          <w:rtl w:val="true"/>
          <w:lang w:bidi="ar-SA"/>
        </w:rPr>
        <w:t>]</w:t>
      </w:r>
      <w:r>
        <w:rPr>
          <w:rStyle w:val="FootnoteAnchor"/>
          <w:rtl w:val="true"/>
        </w:rPr>
        <w:footnoteReference w:id="1746"/>
      </w:r>
      <w:r>
        <w:rPr>
          <w:rFonts w:ascii="IRNazanin" w:hAnsi="IRNazanin" w:eastAsia="IRNazanin"/>
          <w:color w:val="111111"/>
          <w:sz w:val="28"/>
          <w:sz w:val="28"/>
          <w:szCs w:val="28"/>
          <w:rtl w:val="true"/>
          <w:lang w:bidi="fa-IR"/>
        </w:rPr>
        <w:t>ثمّ انصرف ، ودخلت همدان ، ثم دخل بعد مدّة أهل بلدتنا ممّن یحجّ</w:t>
      </w:r>
      <w:r>
        <w:rPr>
          <w:rStyle w:val="FootnoteAnchor"/>
          <w:rtl w:val="true"/>
        </w:rPr>
        <w:footnoteReference w:id="1747"/>
      </w:r>
      <w:r>
        <w:rPr>
          <w:rFonts w:ascii="Amiri" w:hAnsi="Amiri" w:eastAsia="Amiri" w:cs="Amiri"/>
          <w:color w:val="111111"/>
          <w:sz w:val="28"/>
          <w:sz w:val="28"/>
          <w:szCs w:val="28"/>
          <w:rtl w:val="true"/>
          <w:lang w:bidi="ar-SA"/>
        </w:rPr>
        <w:t>معي ، وحدّثت الناس بانقطاعي بهم</w:t>
      </w:r>
      <w:r>
        <w:rPr>
          <w:rStyle w:val="FootnoteAnchor"/>
          <w:rtl w:val="true"/>
        </w:rPr>
        <w:footnoteReference w:id="1748"/>
      </w:r>
      <w:r>
        <w:rPr>
          <w:rFonts w:ascii="Amiri" w:hAnsi="Amiri" w:eastAsia="Amiri" w:cs="Amiri"/>
          <w:color w:val="111111"/>
          <w:sz w:val="28"/>
          <w:sz w:val="28"/>
          <w:szCs w:val="28"/>
          <w:rtl w:val="true"/>
          <w:lang w:bidi="ar-SA"/>
        </w:rPr>
        <w:t>فتعجّبوا من ذلك فاستبصرن</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 xml:space="preserve">جميعا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1689953_2870459653"/>
      <w:bookmarkStart w:id="204" w:name="_Toc71"/>
      <w:bookmarkEnd w:id="203"/>
      <w:r>
        <w:rPr>
          <w:rtl w:val="true"/>
        </w:rPr>
        <w:t xml:space="preserve">السبعون </w:t>
      </w:r>
      <w:r>
        <w:rPr>
          <w:rtl w:val="true"/>
        </w:rPr>
        <w:t xml:space="preserve">: </w:t>
      </w:r>
      <w:r>
        <w:rPr>
          <w:rtl w:val="true"/>
        </w:rPr>
        <w:t xml:space="preserve">الرجل حمل مكاتبته عليه السلام إلى الشيخ محمد بن محمد بن النعمان المفيد من الناحية المتصلة من الحجاز </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بن أبي منصور الطبرسي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ذكر أعلام المترجمين بكل ما دل على مكانته العلمية ، فقد أثنى عليه ابن طاووس ، ووصفه الحرالعاملي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فقيه ، فاضل، محدّث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الشيخ يوسف البحراني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 العالم ، المعروف ، كان من أجلّاء العلماء ومشاهير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الخوانساري في كتابه من أجلّاء أصحابنا المتقدمين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ووصفه عمر رضا کحالة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مورّخ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w:t>
      </w:r>
    </w:p>
    <w:p>
      <w:pPr>
        <w:pStyle w:val="BookText"/>
        <w:rPr/>
      </w:pPr>
      <w:r>
        <w:rPr>
          <w:rFonts w:ascii="IRNazanin" w:hAnsi="IRNazanin" w:eastAsia="IRNazanin"/>
          <w:color w:val="111111"/>
          <w:sz w:val="28"/>
          <w:sz w:val="28"/>
          <w:szCs w:val="28"/>
          <w:rtl w:val="true"/>
          <w:lang w:bidi="fa-IR"/>
        </w:rPr>
        <w:t>الإحتجاج</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xml:space="preserve">هو يشتمل على احتجاجات النبي صلى الله عليه وآله والأئمة عليهم السلام وبعض الصحابة وبعض العلماء وبعض الذرية الطاهرة ، وأكثر أحاديثه مرسل إلا ما رواه عن تفسير المنسوب إلى العسكري عليه السلام کا صرح في أوله بعد الخطبة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نأتي في أكثر ما نورده من الأخبار باسناده أما لوجود الإجماع عليه أو موافقته لما دلت العقول عليه أو لاشتهاره في السير والكتب من المخالف والمؤالف إلا ما أوردته عن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الكتب المعتبرة التي اعتمد عليها العلماء الاعلام كالمجلسي والحرّ العاملي وأضرابها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کتاب ورد من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ورعاها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بقيت من صفر سنة عشر وأربعمائة على الشيخ المفيد أبي عبد 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ونورّ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موصله أنّه يحمله من ناحية متصلة بالحجاز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 السديد ، والولي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الرشيد، الشيخ المفيد أبي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أعزازه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مستودع العهد المأخوذ على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المولى المخلص في الدين ، المخصوص فينا باليقين ، فإنا نحمد الله إليك الذي لا إله إلّا هو، ونسأله الصلاة على سيّدنا ومولانا ونبيّنا محمد وآله الطاهرين ،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 </w:t>
      </w:r>
    </w:p>
    <w:p>
      <w:pPr>
        <w:pStyle w:val="BookText"/>
        <w:rPr/>
      </w:pPr>
      <w:r>
        <w:rPr>
          <w:rFonts w:ascii="Amiri" w:hAnsi="Amiri" w:eastAsia="Amiri" w:cs="Amiri"/>
          <w:color w:val="111111"/>
          <w:sz w:val="28"/>
          <w:sz w:val="28"/>
          <w:szCs w:val="28"/>
          <w:rtl w:val="true"/>
          <w:lang w:bidi="ar-SA"/>
        </w:rPr>
        <w:t>وأجزل مثوبتك عن</w:t>
      </w:r>
      <w:r>
        <w:rPr>
          <w:rStyle w:val="FootnoteAnchor"/>
          <w:rtl w:val="true"/>
        </w:rPr>
        <w:footnoteReference w:id="1754"/>
      </w:r>
      <w:r>
        <w:rPr>
          <w:rFonts w:ascii="Amiri" w:hAnsi="Amiri" w:eastAsia="Amiri" w:cs="Amiri"/>
          <w:color w:val="111111"/>
          <w:sz w:val="28"/>
          <w:sz w:val="28"/>
          <w:szCs w:val="28"/>
          <w:rtl w:val="true"/>
          <w:lang w:bidi="ar-SA"/>
        </w:rPr>
        <w:t xml:space="preserve">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 ، وتكليفك فيا</w:t>
      </w:r>
      <w:r>
        <w:rPr>
          <w:rStyle w:val="FootnoteAnchor"/>
          <w:rtl w:val="true"/>
        </w:rPr>
        <w:footnoteReference w:id="1755"/>
      </w:r>
      <w:r>
        <w:rPr>
          <w:rFonts w:ascii="Amiri" w:hAnsi="Amiri" w:eastAsia="Amiri" w:cs="Amiri"/>
          <w:color w:val="111111"/>
          <w:sz w:val="28"/>
          <w:sz w:val="28"/>
          <w:szCs w:val="28"/>
          <w:rtl w:val="true"/>
          <w:lang w:bidi="ar-SA"/>
        </w:rPr>
        <w:t xml:space="preserve">تؤديه عنّا إلى موالينا قبلك أعزّهم الله بطاعته ،وكفاهمّ المهم برعايته لهم وحراسته ، فقف أيّدك الله بعونه على أعدائه المارقين من دينه على ما نذكره ، واعمل </w:t>
      </w:r>
      <w:r>
        <w:rPr>
          <w:rStyle w:val="FootnoteAnchor"/>
          <w:rtl w:val="true"/>
        </w:rPr>
        <w:footnoteReference w:id="1756"/>
      </w:r>
      <w:r>
        <w:rPr>
          <w:rFonts w:ascii="Amiri" w:hAnsi="Amiri" w:eastAsia="Amiri" w:cs="Amiri"/>
          <w:color w:val="111111"/>
          <w:sz w:val="28"/>
          <w:sz w:val="28"/>
          <w:szCs w:val="28"/>
          <w:rtl w:val="true"/>
          <w:lang w:bidi="ar-SA"/>
        </w:rPr>
        <w:t xml:space="preserve">في تأديته إلى من تسكن إليه </w:t>
      </w:r>
      <w:r>
        <w:rPr>
          <w:rStyle w:val="FootnoteAnchor"/>
          <w:rtl w:val="true"/>
        </w:rPr>
        <w:footnoteReference w:id="1757"/>
      </w:r>
      <w:r>
        <w:rPr>
          <w:rFonts w:ascii="IRNazanin" w:hAnsi="IRNazanin" w:eastAsia="IRNazanin"/>
          <w:color w:val="111111"/>
          <w:sz w:val="28"/>
          <w:sz w:val="28"/>
          <w:szCs w:val="28"/>
          <w:rtl w:val="true"/>
          <w:lang w:bidi="fa-IR"/>
        </w:rPr>
        <w:t xml:space="preserve">نرسّمه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وإن كنّا ثاوين </w:t>
      </w:r>
      <w:r>
        <w:rPr>
          <w:rStyle w:val="FootnoteAnchor"/>
          <w:rtl w:val="true"/>
        </w:rPr>
        <w:footnoteReference w:id="1758"/>
      </w:r>
      <w:r>
        <w:rPr>
          <w:rFonts w:ascii="Amiri" w:hAnsi="Amiri" w:eastAsia="Amiri" w:cs="Amiri"/>
          <w:color w:val="111111"/>
          <w:sz w:val="28"/>
          <w:sz w:val="28"/>
          <w:szCs w:val="28"/>
          <w:rtl w:val="true"/>
          <w:lang w:bidi="ar-SA"/>
        </w:rPr>
        <w:t xml:space="preserve">بمكاننا النائي عن مساكن الظالمين ، حسب الذي أراناه الله تعالى لنا من الصلاح والشيعتنا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المؤمنين في ذلك ما دامت دولة الدنيا للفاسقين فإنا نحيط علماً بأنبائكم ، ولا يعزب عنّا شيء من أخباركم ،ومعرفتنا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بالأداء </w:t>
      </w:r>
      <w:r>
        <w:rPr>
          <w:rFonts w:eastAsia="Amiri" w:cs="Amiri" w:ascii="Amiri" w:hAnsi="Amiri"/>
          <w:color w:val="111111"/>
          <w:sz w:val="28"/>
          <w:szCs w:val="28"/>
          <w:rtl w:val="true"/>
          <w:lang w:bidi="ar-SA"/>
        </w:rPr>
        <w:t>)</w:t>
      </w:r>
      <w:r>
        <w:rPr>
          <w:rStyle w:val="FootnoteAnchor"/>
          <w:rtl w:val="true"/>
        </w:rPr>
        <w:footnoteReference w:id="1760"/>
      </w:r>
      <w:r>
        <w:rPr>
          <w:rFonts w:ascii="IRNazanin" w:hAnsi="IRNazanin" w:eastAsia="IRNazanin"/>
          <w:color w:val="111111"/>
          <w:sz w:val="28"/>
          <w:sz w:val="28"/>
          <w:szCs w:val="28"/>
          <w:rtl w:val="true"/>
          <w:lang w:bidi="fa-IR"/>
        </w:rPr>
        <w:t xml:space="preserve">بالزلل </w:t>
      </w:r>
      <w:r>
        <w:rPr>
          <w:rStyle w:val="FootnoteAnchor"/>
          <w:rtl w:val="true"/>
        </w:rPr>
        <w:footnoteReference w:id="1761"/>
      </w:r>
      <w:r>
        <w:rPr>
          <w:rFonts w:ascii="Amiri" w:hAnsi="Amiri" w:eastAsia="Amiri" w:cs="Amiri"/>
          <w:color w:val="111111"/>
          <w:sz w:val="28"/>
          <w:sz w:val="28"/>
          <w:szCs w:val="28"/>
          <w:rtl w:val="true"/>
          <w:lang w:bidi="ar-SA"/>
        </w:rPr>
        <w:t xml:space="preserve">الذي أصابكم مذجنح كثير منكم إلى ما كان السلف الصالح عنه شاسعاً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تايهين </w:t>
      </w:r>
      <w:r>
        <w:rPr>
          <w:rFonts w:eastAsia="Amiri" w:cs="Amiri" w:ascii="Amiri" w:hAnsi="Amiri"/>
          <w:color w:val="111111"/>
          <w:sz w:val="28"/>
          <w:szCs w:val="28"/>
          <w:rtl w:val="true"/>
          <w:lang w:bidi="ar-SA"/>
        </w:rPr>
        <w:t>)</w:t>
      </w:r>
      <w:r>
        <w:rPr>
          <w:rStyle w:val="FootnoteAnchor"/>
          <w:rtl w:val="true"/>
        </w:rPr>
        <w:footnoteReference w:id="1762"/>
      </w:r>
      <w:r>
        <w:rPr>
          <w:rFonts w:ascii="IRNazanin" w:hAnsi="IRNazanin" w:eastAsia="IRNazanin"/>
          <w:color w:val="111111"/>
          <w:sz w:val="28"/>
          <w:sz w:val="28"/>
          <w:szCs w:val="28"/>
          <w:rtl w:val="true"/>
          <w:lang w:bidi="fa-IR"/>
        </w:rPr>
        <w:t xml:space="preserve">ونبذوا العهد المأخوذ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Style w:val="FootnoteAnchor"/>
          <w:rtl w:val="true"/>
        </w:rPr>
        <w:footnoteReference w:id="1763"/>
      </w:r>
      <w:r>
        <w:rPr>
          <w:rFonts w:ascii="Amiri" w:hAnsi="Amiri" w:eastAsia="Amiri" w:cs="Amiri"/>
          <w:color w:val="111111"/>
          <w:sz w:val="28"/>
          <w:sz w:val="28"/>
          <w:szCs w:val="28"/>
          <w:rtl w:val="true"/>
          <w:lang w:bidi="ar-SA"/>
        </w:rPr>
        <w:t xml:space="preserve">وراءظهورهم كأنّهم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ناسين لذكركم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لولا ذلك لنزل بكم اللأواء</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وضيق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واضطلمكم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الأعداء ، فاتقوا الله جلّ جلاله ، وظاهرونا على انتباشكم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فانتاش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استدرکه واستعذه وتناوله وأخذه من مهواته النهاية لابن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بوسها </w:t>
      </w:r>
      <w:r>
        <w:rPr>
          <w:rFonts w:eastAsia="Amiri" w:cs="Amiri" w:ascii="Amiri" w:hAnsi="Amiri"/>
          <w:color w:val="111111"/>
          <w:sz w:val="28"/>
          <w:szCs w:val="28"/>
          <w:rtl w:val="true"/>
          <w:lang w:bidi="ar-SA"/>
        </w:rPr>
        <w:t>)</w:t>
      </w:r>
      <w:r>
        <w:rPr>
          <w:rStyle w:val="FootnoteAnchor"/>
          <w:rtl w:val="true"/>
        </w:rPr>
        <w:footnoteReference w:id="1766"/>
      </w:r>
      <w:r>
        <w:rPr>
          <w:rFonts w:ascii="IRNazanin" w:hAnsi="IRNazanin" w:eastAsia="IRNazanin"/>
          <w:color w:val="111111"/>
          <w:sz w:val="28"/>
          <w:sz w:val="28"/>
          <w:szCs w:val="28"/>
          <w:rtl w:val="true"/>
          <w:lang w:bidi="fa-IR"/>
        </w:rPr>
        <w:t>قد أنافت</w:t>
      </w:r>
      <w:r>
        <w:rPr>
          <w:rStyle w:val="FootnoteAnchor"/>
          <w:rtl w:val="true"/>
        </w:rPr>
        <w:footnoteReference w:id="1767"/>
      </w:r>
      <w:r>
        <w:rPr>
          <w:rFonts w:ascii="Amiri" w:hAnsi="Amiri" w:eastAsia="Amiri" w:cs="Amiri"/>
          <w:color w:val="111111"/>
          <w:sz w:val="28"/>
          <w:sz w:val="28"/>
          <w:szCs w:val="28"/>
          <w:rtl w:val="true"/>
          <w:lang w:bidi="ar-SA"/>
        </w:rPr>
        <w:t>عليكم يهلك فيها من حم</w:t>
      </w:r>
      <w:r>
        <w:rPr>
          <w:rStyle w:val="FootnoteAnchor"/>
          <w:rtl w:val="true"/>
        </w:rPr>
        <w:footnoteReference w:id="1768"/>
      </w:r>
      <w:r>
        <w:rPr>
          <w:rFonts w:ascii="Amiri" w:hAnsi="Amiri" w:eastAsia="Amiri" w:cs="Amiri"/>
          <w:color w:val="111111"/>
          <w:sz w:val="28"/>
          <w:sz w:val="28"/>
          <w:szCs w:val="28"/>
          <w:rtl w:val="true"/>
          <w:lang w:bidi="ar-SA"/>
        </w:rPr>
        <w:t>أجله ، ويحمى عنها من أدرك أمله ، وهي إمارة لازوف</w:t>
      </w:r>
      <w:r>
        <w:rPr>
          <w:rStyle w:val="FootnoteAnchor"/>
          <w:rtl w:val="true"/>
        </w:rPr>
        <w:footnoteReference w:id="1769"/>
      </w:r>
      <w:r>
        <w:rPr>
          <w:rFonts w:ascii="Amiri" w:hAnsi="Amiri" w:eastAsia="Amiri" w:cs="Amiri"/>
          <w:color w:val="111111"/>
          <w:sz w:val="28"/>
          <w:sz w:val="28"/>
          <w:szCs w:val="28"/>
          <w:rtl w:val="true"/>
          <w:lang w:bidi="ar-SA"/>
        </w:rPr>
        <w:t>حركتنا ومبانتكم</w:t>
      </w:r>
      <w:r>
        <w:rPr>
          <w:rStyle w:val="FootnoteAnchor"/>
          <w:rtl w:val="true"/>
        </w:rPr>
        <w:footnoteReference w:id="1770"/>
      </w:r>
      <w:r>
        <w:rPr>
          <w:rFonts w:ascii="Amiri" w:hAnsi="Amiri" w:eastAsia="Amiri" w:cs="Amiri"/>
          <w:color w:val="111111"/>
          <w:sz w:val="28"/>
          <w:sz w:val="28"/>
          <w:szCs w:val="28"/>
          <w:rtl w:val="true"/>
          <w:lang w:bidi="ar-SA"/>
        </w:rPr>
        <w:t xml:space="preserve">، ومناقشكم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بأمرنا ونهينا ، والله متم نوره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واعتصموا بالتقيّة من شت</w:t>
      </w:r>
      <w:r>
        <w:rPr>
          <w:rStyle w:val="FootnoteAnchor"/>
          <w:rtl w:val="true"/>
        </w:rPr>
        <w:footnoteReference w:id="1771"/>
      </w:r>
      <w:r>
        <w:rPr>
          <w:rFonts w:ascii="Amiri" w:hAnsi="Amiri" w:eastAsia="Amiri" w:cs="Amiri"/>
          <w:color w:val="111111"/>
          <w:sz w:val="28"/>
          <w:sz w:val="28"/>
          <w:szCs w:val="28"/>
          <w:rtl w:val="true"/>
          <w:lang w:bidi="ar-SA"/>
        </w:rPr>
        <w:t xml:space="preserve">نار الجاهلية يحششها </w:t>
      </w:r>
      <w:r>
        <w:rPr>
          <w:rStyle w:val="FootnoteAnchor"/>
          <w:rtl w:val="true"/>
        </w:rPr>
        <w:footnoteReference w:id="1772"/>
      </w:r>
      <w:r>
        <w:rPr>
          <w:rFonts w:ascii="IRNazanin" w:hAnsi="IRNazanin" w:eastAsia="IRNazanin"/>
          <w:color w:val="111111"/>
          <w:sz w:val="28"/>
          <w:sz w:val="28"/>
          <w:szCs w:val="28"/>
          <w:rtl w:val="true"/>
          <w:lang w:bidi="fa-IR"/>
        </w:rPr>
        <w:t>عصب 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یهول</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بها فرقة مهدية ، أنا زعيم بنجاة من لم يرم منکم</w:t>
      </w:r>
      <w:r>
        <w:rPr>
          <w:rStyle w:val="FootnoteAnchor"/>
          <w:rtl w:val="true"/>
        </w:rPr>
        <w:footnoteReference w:id="1774"/>
      </w:r>
      <w:r>
        <w:rPr>
          <w:rFonts w:ascii="Amiri" w:hAnsi="Amiri" w:eastAsia="Amiri" w:cs="Amiri"/>
          <w:color w:val="111111"/>
          <w:sz w:val="28"/>
          <w:sz w:val="28"/>
          <w:szCs w:val="28"/>
          <w:rtl w:val="true"/>
          <w:lang w:bidi="ar-SA"/>
        </w:rPr>
        <w:t>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الخفيّة </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 xml:space="preserve">وسلك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الطعن منها السبل المرضيّة ، إذا حلّ جمادی الأولى</w:t>
      </w:r>
      <w:r>
        <w:rPr>
          <w:rStyle w:val="FootnoteAnchor"/>
          <w:rtl w:val="true"/>
        </w:rPr>
        <w:footnoteReference w:id="1777"/>
      </w:r>
      <w:r>
        <w:rPr>
          <w:rFonts w:ascii="Amiri" w:hAnsi="Amiri" w:eastAsia="Amiri" w:cs="Amiri"/>
          <w:color w:val="111111"/>
          <w:sz w:val="28"/>
          <w:sz w:val="28"/>
          <w:szCs w:val="28"/>
          <w:rtl w:val="true"/>
          <w:lang w:bidi="ar-SA"/>
        </w:rPr>
        <w:t xml:space="preserve">من سنتكم هذه فاعتبروا مما يحدث فيه ، واستيقظوا من رقدتكم لما يكون من </w:t>
      </w:r>
      <w:r>
        <w:rPr>
          <w:rStyle w:val="FootnoteAnchor"/>
          <w:rtl w:val="true"/>
        </w:rPr>
        <w:footnoteReference w:id="1778"/>
      </w:r>
      <w:r>
        <w:rPr>
          <w:rFonts w:ascii="Amiri" w:hAnsi="Amiri" w:eastAsia="Amiri" w:cs="Amiri"/>
          <w:color w:val="111111"/>
          <w:sz w:val="28"/>
          <w:sz w:val="28"/>
          <w:szCs w:val="28"/>
          <w:rtl w:val="true"/>
          <w:lang w:bidi="ar-SA"/>
        </w:rPr>
        <w:t xml:space="preserve">الذي يليه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ستظهر لكم من السماء أية جليّة ، ومن الأرض مثلها بالسويّة ، ويحدث في أرض المشرق ما يحزن ويقلق ، ويغلب من بعد على العراق طوائف عن الإسلام مراق ، يضيق بسوء فعالهم </w:t>
      </w:r>
      <w:r>
        <w:rPr>
          <w:rStyle w:val="FootnoteAnchor"/>
          <w:rtl w:val="true"/>
        </w:rPr>
        <w:footnoteReference w:id="1779"/>
      </w:r>
      <w:r>
        <w:rPr>
          <w:rFonts w:ascii="Amiri" w:hAnsi="Amiri" w:eastAsia="Amiri" w:cs="Amiri"/>
          <w:color w:val="111111"/>
          <w:sz w:val="28"/>
          <w:sz w:val="28"/>
          <w:szCs w:val="28"/>
          <w:rtl w:val="true"/>
          <w:lang w:bidi="ar-SA"/>
        </w:rPr>
        <w:t>عن أهله الأرزاق ، ثم يتفرج</w:t>
      </w:r>
      <w:r>
        <w:rPr>
          <w:rStyle w:val="FootnoteAnchor"/>
          <w:rtl w:val="true"/>
        </w:rPr>
        <w:footnoteReference w:id="1780"/>
      </w:r>
      <w:bookmarkStart w:id="205" w:name="pg8966_106081"/>
    </w:p>
    <w:p>
      <w:pPr>
        <w:pStyle w:val="BookText"/>
        <w:rPr/>
      </w:pPr>
      <w:bookmarkEnd w:id="205"/>
      <w:r>
        <w:rPr>
          <w:rFonts w:ascii="IRNazanin" w:hAnsi="IRNazanin" w:eastAsia="IRNazanin"/>
          <w:color w:val="111111"/>
          <w:sz w:val="28"/>
          <w:sz w:val="28"/>
          <w:szCs w:val="28"/>
          <w:rtl w:val="true"/>
          <w:lang w:bidi="fa-IR"/>
        </w:rPr>
        <w:t>الغمّة من بعد بیوار</w:t>
      </w:r>
      <w:r>
        <w:rPr>
          <w:rStyle w:val="FootnoteAnchor"/>
          <w:rtl w:val="true"/>
        </w:rPr>
        <w:footnoteReference w:id="1781"/>
      </w:r>
      <w:r>
        <w:rPr>
          <w:rFonts w:ascii="IRNazanin" w:hAnsi="IRNazanin" w:eastAsia="IRNazanin"/>
          <w:color w:val="111111"/>
          <w:sz w:val="28"/>
          <w:sz w:val="28"/>
          <w:szCs w:val="28"/>
          <w:rtl w:val="true"/>
          <w:lang w:bidi="fa-IR"/>
        </w:rPr>
        <w:t xml:space="preserve">طاغوت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1782"/>
      </w:r>
      <w:r>
        <w:rPr>
          <w:rFonts w:ascii="Amiri" w:hAnsi="Amiri" w:eastAsia="Amiri" w:cs="Amiri"/>
          <w:color w:val="111111"/>
          <w:sz w:val="28"/>
          <w:sz w:val="28"/>
          <w:szCs w:val="28"/>
          <w:rtl w:val="true"/>
          <w:lang w:bidi="ar-SA"/>
        </w:rPr>
        <w:t>يستر بهلاكه المتقون الأخيار ، ويتّفق لمريدي</w:t>
      </w:r>
      <w:r>
        <w:rPr>
          <w:rStyle w:val="FootnoteAnchor"/>
          <w:rtl w:val="true"/>
        </w:rPr>
        <w:footnoteReference w:id="1783"/>
      </w:r>
      <w:r>
        <w:rPr>
          <w:rFonts w:ascii="Amiri" w:hAnsi="Amiri" w:eastAsia="Amiri" w:cs="Amiri"/>
          <w:color w:val="111111"/>
          <w:sz w:val="28"/>
          <w:sz w:val="28"/>
          <w:szCs w:val="28"/>
          <w:rtl w:val="true"/>
          <w:lang w:bidi="ar-SA"/>
        </w:rPr>
        <w:t xml:space="preserve">الحج من الأفاق ما يأملونه منه على توفير </w:t>
      </w:r>
      <w:r>
        <w:rPr>
          <w:rStyle w:val="FootnoteAnchor"/>
          <w:rtl w:val="true"/>
        </w:rPr>
        <w:footnoteReference w:id="1784"/>
      </w:r>
      <w:r>
        <w:rPr>
          <w:rFonts w:ascii="Amiri" w:hAnsi="Amiri" w:eastAsia="Amiri" w:cs="Amiri"/>
          <w:color w:val="111111"/>
          <w:sz w:val="28"/>
          <w:sz w:val="28"/>
          <w:szCs w:val="28"/>
          <w:rtl w:val="true"/>
          <w:lang w:bidi="ar-SA"/>
        </w:rPr>
        <w:t xml:space="preserve">عليه منهم واتفاق ، ولنا في تيسير حجهم على الإختيار منهم والوفاق شان يظهر على نظام واتساق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فليعمل کلّ امرء منكم بما </w:t>
      </w:r>
      <w:r>
        <w:rPr>
          <w:rStyle w:val="FootnoteAnchor"/>
          <w:rtl w:val="true"/>
        </w:rPr>
        <w:footnoteReference w:id="1785"/>
      </w:r>
      <w:r>
        <w:rPr>
          <w:rFonts w:ascii="Amiri" w:hAnsi="Amiri" w:eastAsia="Amiri" w:cs="Amiri"/>
          <w:color w:val="111111"/>
          <w:sz w:val="28"/>
          <w:sz w:val="28"/>
          <w:szCs w:val="28"/>
          <w:rtl w:val="true"/>
          <w:lang w:bidi="ar-SA"/>
        </w:rPr>
        <w:t xml:space="preserve">يقرب به من محبتنا ويتجنب ما </w:t>
      </w:r>
      <w:r>
        <w:rPr>
          <w:rStyle w:val="FootnoteAnchor"/>
          <w:rtl w:val="true"/>
        </w:rPr>
        <w:footnoteReference w:id="1786"/>
      </w:r>
      <w:r>
        <w:rPr>
          <w:rFonts w:ascii="IRNazanin" w:hAnsi="IRNazanin" w:eastAsia="IRNazanin"/>
          <w:color w:val="111111"/>
          <w:sz w:val="28"/>
          <w:sz w:val="28"/>
          <w:szCs w:val="28"/>
          <w:rtl w:val="true"/>
          <w:lang w:bidi="fa-IR"/>
        </w:rPr>
        <w:t xml:space="preserve">يدنيه من کراهتنا وسخطنا ، فإن أمرنا بغتة فجأة حين لا تنفعه توبة ، ولا ينجيه من عقابنا ندم على حوبة ، والله يلهمكم الرشد ، ويلطف لكم بالتوفيق </w:t>
      </w:r>
      <w:r>
        <w:rPr>
          <w:rStyle w:val="FootnoteAnchor"/>
          <w:rtl w:val="true"/>
        </w:rPr>
        <w:footnoteReference w:id="1787"/>
      </w:r>
      <w:r>
        <w:rPr>
          <w:rFonts w:ascii="IRNazanin" w:hAnsi="IRNazanin" w:eastAsia="IRNazanin"/>
          <w:color w:val="111111"/>
          <w:sz w:val="28"/>
          <w:sz w:val="28"/>
          <w:szCs w:val="28"/>
          <w:rtl w:val="true"/>
          <w:lang w:bidi="fa-IR"/>
        </w:rPr>
        <w:t xml:space="preserve">برحمته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باليد العليا على صاحبها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كتابنا إليك أيها الأخ الولي </w:t>
      </w:r>
      <w:r>
        <w:rPr>
          <w:rStyle w:val="FootnoteAnchor"/>
          <w:rtl w:val="true"/>
        </w:rPr>
        <w:footnoteReference w:id="1788"/>
      </w:r>
      <w:r>
        <w:rPr>
          <w:rFonts w:ascii="Amiri" w:hAnsi="Amiri" w:eastAsia="Amiri" w:cs="Amiri"/>
          <w:color w:val="111111"/>
          <w:sz w:val="28"/>
          <w:sz w:val="28"/>
          <w:szCs w:val="28"/>
          <w:rtl w:val="true"/>
          <w:lang w:bidi="ar-SA"/>
        </w:rPr>
        <w:t>، والمخلص في</w:t>
      </w:r>
      <w:r>
        <w:rPr>
          <w:rStyle w:val="FootnoteAnchor"/>
          <w:rtl w:val="true"/>
        </w:rPr>
        <w:footnoteReference w:id="1789"/>
      </w:r>
      <w:r>
        <w:rPr>
          <w:rFonts w:ascii="Amiri" w:hAnsi="Amiri" w:eastAsia="Amiri" w:cs="Amiri"/>
          <w:color w:val="111111"/>
          <w:sz w:val="28"/>
          <w:sz w:val="28"/>
          <w:szCs w:val="28"/>
          <w:rtl w:val="true"/>
          <w:lang w:bidi="ar-SA"/>
        </w:rPr>
        <w:t>ودنا الصفي والناصر لنا الوفي حرسك</w:t>
      </w:r>
      <w:r>
        <w:rPr>
          <w:rStyle w:val="FootnoteAnchor"/>
          <w:rtl w:val="true"/>
        </w:rPr>
        <w:footnoteReference w:id="1790"/>
      </w:r>
      <w:r>
        <w:rPr>
          <w:rFonts w:ascii="Amiri" w:hAnsi="Amiri" w:eastAsia="Amiri" w:cs="Amiri"/>
          <w:color w:val="111111"/>
          <w:sz w:val="28"/>
          <w:sz w:val="28"/>
          <w:szCs w:val="28"/>
          <w:rtl w:val="true"/>
          <w:lang w:bidi="ar-SA"/>
        </w:rPr>
        <w:t xml:space="preserve">الله بعينه التي لا تنام ، فاحتفظ </w:t>
      </w:r>
      <w:r>
        <w:rPr>
          <w:rStyle w:val="FootnoteAnchor"/>
          <w:rtl w:val="true"/>
        </w:rPr>
        <w:footnoteReference w:id="1791"/>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تظهر على خطنا الذي سطرناه بما له ضمناه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ما فيه إلى من تسكن إليه ، وأوص جماعتهم بالعمل عليه إن شاء الله وصلى الله على محمد وآله الطاهرین</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1689955_2870459653"/>
      <w:bookmarkStart w:id="207" w:name="_Toc72"/>
      <w:bookmarkEnd w:id="206"/>
      <w:r>
        <w:rPr>
          <w:rtl w:val="true"/>
        </w:rPr>
        <w:t xml:space="preserve">الحادي والسبعون </w:t>
      </w:r>
      <w:r>
        <w:rPr>
          <w:rtl w:val="true"/>
        </w:rPr>
        <w:t xml:space="preserve">: </w:t>
      </w:r>
      <w:r>
        <w:rPr>
          <w:rtl w:val="true"/>
        </w:rPr>
        <w:t xml:space="preserve">محمد العلوي الحسيني </w:t>
      </w:r>
      <w:r>
        <w:rPr>
          <w:rtl w:val="true"/>
        </w:rPr>
        <w:t>:</w:t>
      </w:r>
      <w:bookmarkEnd w:id="2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المرضي ذو المفاخر السيد علي بن موسی بن جعفر بن </w:t>
      </w:r>
    </w:p>
    <w:p>
      <w:pPr>
        <w:pStyle w:val="BookText"/>
        <w:rPr/>
      </w:pPr>
      <w:r>
        <w:rPr>
          <w:rFonts w:ascii="Amiri" w:hAnsi="Amiri" w:eastAsia="Amiri" w:cs="Amiri"/>
          <w:color w:val="111111"/>
          <w:sz w:val="28"/>
          <w:sz w:val="28"/>
          <w:szCs w:val="28"/>
          <w:rtl w:val="true"/>
          <w:lang w:bidi="ar-SA"/>
        </w:rPr>
        <w:t xml:space="preserve">محمد الشهير بابن طاووس في كتاب مهج الدعوات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للسيد رضي الدين بن طاووس ، فيه ذكر الأحراز والقنوتات والحجب والدعوات والتعقيبات وادعية الحاجات ومهات من الضراعات ، ولم يرتبه على أبواب وفصول وقد طبع في بمبئي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إيران مع كتاب المجتنى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على بعض نسخه أنّه فرغ من تصنيفه يوم الجمعة سابع جمادى الأولى سنة اثنتين وستين وستمائة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مجلدعتیق ذكر كاتبه أن اسمه الحسين بن على بن هند ، وأنه كتبه في شوال سنة ست وتسعين وثلاثمائة دعاء العلوي المصري بما هذا لفظه بإسناده 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علّمه سيدنا المؤّمل صلوات الله عليه رجلاً من شيعته وأهله في المنام ، وكان مظلوماً ، ففرج الله عنه ، وقتل عدوّه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علي أحمد بن محمد بن الحسين بن إسحاق بن جعفر بن محمد العلوي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Style w:val="FootnoteAnchor"/>
          <w:rtl w:val="true"/>
        </w:rPr>
        <w:footnoteReference w:id="1794"/>
      </w:r>
      <w:r>
        <w:rPr>
          <w:rFonts w:ascii="IRNazanin" w:hAnsi="IRNazanin" w:eastAsia="IRNazanin"/>
          <w:color w:val="111111"/>
          <w:sz w:val="28"/>
          <w:sz w:val="28"/>
          <w:szCs w:val="28"/>
          <w:rtl w:val="true"/>
          <w:lang w:bidi="fa-IR"/>
        </w:rPr>
        <w:t xml:space="preserve">بحران </w:t>
      </w:r>
      <w:r>
        <w:rPr>
          <w:rStyle w:val="FootnoteAnchor"/>
          <w:rtl w:val="true"/>
        </w:rPr>
        <w:footnoteReference w:id="1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Style w:val="FootnoteAnchor"/>
          <w:rtl w:val="true"/>
        </w:rPr>
        <w:footnoteReference w:id="1796"/>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w:t>
      </w:r>
      <w:r>
        <w:rPr>
          <w:rStyle w:val="FootnoteAnchor"/>
          <w:rtl w:val="true"/>
        </w:rPr>
        <w:footnoteReference w:id="1797"/>
      </w:r>
      <w:r>
        <w:rPr>
          <w:rFonts w:ascii="Amiri" w:hAnsi="Amiri" w:eastAsia="Amiri" w:cs="Amiri"/>
          <w:color w:val="111111"/>
          <w:sz w:val="28"/>
          <w:sz w:val="28"/>
          <w:szCs w:val="28"/>
          <w:rtl w:val="true"/>
          <w:lang w:bidi="ar-SA"/>
        </w:rPr>
        <w:t>العلوي الحسيني وكان يسكن مصر</w:t>
      </w:r>
      <w:r>
        <w:rPr>
          <w:rStyle w:val="FootnoteAnchor"/>
          <w:rtl w:val="true"/>
        </w:rPr>
        <w:footnoteReference w:id="17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دهمني أمرعظیم وغمّ</w:t>
      </w:r>
      <w:r>
        <w:rPr>
          <w:rStyle w:val="FootnoteAnchor"/>
          <w:rtl w:val="true"/>
        </w:rPr>
        <w:footnoteReference w:id="1800"/>
      </w:r>
      <w:r>
        <w:rPr>
          <w:rFonts w:ascii="Amiri" w:hAnsi="Amiri" w:eastAsia="Amiri" w:cs="Amiri"/>
          <w:color w:val="111111"/>
          <w:sz w:val="28"/>
          <w:sz w:val="28"/>
          <w:szCs w:val="28"/>
          <w:rtl w:val="true"/>
          <w:lang w:bidi="ar-SA"/>
        </w:rPr>
        <w:t>شديد من قبل صاحب مصر ، فخشيته</w:t>
      </w:r>
      <w:r>
        <w:rPr>
          <w:rStyle w:val="FootnoteAnchor"/>
          <w:rtl w:val="true"/>
        </w:rPr>
        <w:footnoteReference w:id="1801"/>
      </w:r>
      <w:r>
        <w:rPr>
          <w:rFonts w:ascii="IRNazanin" w:hAnsi="IRNazanin" w:eastAsia="IRNazanin"/>
          <w:color w:val="111111"/>
          <w:sz w:val="28"/>
          <w:sz w:val="28"/>
          <w:szCs w:val="28"/>
          <w:rtl w:val="true"/>
          <w:lang w:bidi="fa-IR"/>
        </w:rPr>
        <w:t>على نفسي وكان قد سعی</w:t>
      </w:r>
      <w:r>
        <w:rPr>
          <w:rStyle w:val="FootnoteAnchor"/>
          <w:rtl w:val="true"/>
        </w:rPr>
        <w:footnoteReference w:id="1802"/>
      </w:r>
      <w:r>
        <w:rPr>
          <w:rFonts w:ascii="Amiri" w:hAnsi="Amiri" w:eastAsia="Amiri" w:cs="Amiri"/>
          <w:color w:val="111111"/>
          <w:sz w:val="28"/>
          <w:sz w:val="28"/>
          <w:szCs w:val="28"/>
          <w:rtl w:val="true"/>
          <w:lang w:bidi="ar-SA"/>
        </w:rPr>
        <w:t xml:space="preserve">بي إلى أحمد بن طولون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الأمير أبو العباس أحمد بن طولون ، صاحب الديار المصرية والشامية والثغور ؛ كان المعتز بالله قدولاه مصر ، ثم استولى على دمشق والشام أجمع وأنطاكية والثغور في مدة اشتغال الموفق ابي احمد طلحة بن المتوكل ، وكان ولد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بزلق الأمعاء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تركي وهو من أحفاد سامان جدّ ملوك السامانيّة ما وراء النهر ، وكان أبوه ملود أهداه نوح بن اسد الساماني عامل بخاري إلى المأمون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فخرجت من مصر حاجاً ، وصرت</w:t>
      </w:r>
      <w:r>
        <w:rPr>
          <w:rStyle w:val="FootnoteAnchor"/>
          <w:rtl w:val="true"/>
        </w:rPr>
        <w:footnoteReference w:id="1804"/>
      </w:r>
      <w:r>
        <w:rPr>
          <w:rFonts w:ascii="Amiri" w:hAnsi="Amiri" w:eastAsia="Amiri" w:cs="Amiri"/>
          <w:color w:val="111111"/>
          <w:sz w:val="28"/>
          <w:sz w:val="28"/>
          <w:szCs w:val="28"/>
          <w:rtl w:val="true"/>
          <w:lang w:bidi="ar-SA"/>
        </w:rPr>
        <w:t xml:space="preserve">من الحجاز إلى العراق ، فقصدت مشهد مولاي أبي عبد الله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لائذاً بقبره ومستجيرا به من سطوة من كنت أخافه ، فأقمت بالحائر خمسة عشر يوماً أدعو</w:t>
      </w:r>
      <w:r>
        <w:rPr>
          <w:rStyle w:val="FootnoteAnchor"/>
          <w:rtl w:val="true"/>
        </w:rPr>
        <w:footnoteReference w:id="1806"/>
      </w:r>
      <w:r>
        <w:rPr>
          <w:rFonts w:ascii="Amiri" w:hAnsi="Amiri" w:eastAsia="Amiri" w:cs="Amiri"/>
          <w:color w:val="111111"/>
          <w:sz w:val="28"/>
          <w:sz w:val="28"/>
          <w:szCs w:val="28"/>
          <w:rtl w:val="true"/>
          <w:lang w:bidi="ar-SA"/>
        </w:rPr>
        <w:t>وأتضرع ليلي ونهاري ، فتراءى لي قائم</w:t>
      </w:r>
      <w:r>
        <w:rPr>
          <w:rStyle w:val="FootnoteAnchor"/>
          <w:rtl w:val="true"/>
        </w:rPr>
        <w:footnoteReference w:id="1807"/>
      </w:r>
      <w:r>
        <w:rPr>
          <w:rFonts w:ascii="Amiri" w:hAnsi="Amiri" w:eastAsia="Amiri" w:cs="Amiri"/>
          <w:color w:val="111111"/>
          <w:sz w:val="28"/>
          <w:sz w:val="28"/>
          <w:szCs w:val="28"/>
          <w:rtl w:val="true"/>
          <w:lang w:bidi="ar-SA"/>
        </w:rPr>
        <w:t xml:space="preserve">الزمان ، و وليّ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بين النائم واليقضان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Style w:val="FootnoteAnchor"/>
          <w:rtl w:val="true"/>
        </w:rPr>
        <w:footnoteReference w:id="1808"/>
      </w:r>
      <w:r>
        <w:rPr>
          <w:rFonts w:ascii="IRNazanin" w:hAnsi="IRNazanin" w:eastAsia="IRNazanin"/>
          <w:color w:val="111111"/>
          <w:sz w:val="28"/>
          <w:sz w:val="28"/>
          <w:szCs w:val="28"/>
          <w:rtl w:val="true"/>
          <w:lang w:bidi="fa-IR"/>
        </w:rPr>
        <w:t xml:space="preserve">خفت فلاناً ؟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أراد هلاكي فلجأت إلى سيدي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 xml:space="preserve">أشكو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xml:space="preserve">ما أراد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Style w:val="FootnoteAnchor"/>
          <w:rtl w:val="true"/>
        </w:rPr>
        <w:footnoteReference w:id="1811"/>
      </w:r>
      <w:r>
        <w:rPr>
          <w:rFonts w:ascii="Amiri" w:hAnsi="Amiri" w:eastAsia="Amiri" w:cs="Amiri"/>
          <w:color w:val="111111"/>
          <w:sz w:val="28"/>
          <w:sz w:val="28"/>
          <w:szCs w:val="28"/>
          <w:rtl w:val="true"/>
          <w:lang w:bidi="ar-SA"/>
        </w:rPr>
        <w:t>دعوت الله ربك عزّ وجلّ وربّ آبائك بالأدعية التي دعاه</w:t>
      </w:r>
      <w:r>
        <w:rPr>
          <w:rStyle w:val="FootnoteAnchor"/>
          <w:rtl w:val="true"/>
        </w:rPr>
        <w:footnoteReference w:id="1812"/>
      </w:r>
      <w:r>
        <w:rPr>
          <w:rFonts w:ascii="IRNazanin" w:hAnsi="IRNazanin" w:eastAsia="IRNazanin"/>
          <w:color w:val="111111"/>
          <w:sz w:val="28"/>
          <w:sz w:val="28"/>
          <w:szCs w:val="28"/>
          <w:rtl w:val="true"/>
          <w:lang w:bidi="fa-IR"/>
        </w:rPr>
        <w:t>بها من</w:t>
      </w:r>
      <w:r>
        <w:rPr>
          <w:rStyle w:val="FootnoteAnchor"/>
          <w:rtl w:val="true"/>
        </w:rPr>
        <w:footnoteReference w:id="1813"/>
      </w:r>
      <w:r>
        <w:rPr>
          <w:rFonts w:ascii="Amiri" w:hAnsi="Amiri" w:eastAsia="Amiri" w:cs="Amiri"/>
          <w:color w:val="111111"/>
          <w:sz w:val="28"/>
          <w:sz w:val="28"/>
          <w:szCs w:val="28"/>
          <w:rtl w:val="true"/>
          <w:lang w:bidi="ar-SA"/>
        </w:rPr>
        <w:t xml:space="preserve">سلف من الأنبياء عليهم السلام ؟ فقد كانوا في شدة فكشف الله عنهم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أدعو به ؟ فقال</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فاغتسل وصل صلاة الليل ، فإذا سجدت سجدة الشكر دعوت بهذا الدعاء وأنت بارك ، على ركبتيك ، فذكر لي دعاء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مثل ذلك الوقت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Style w:val="FootnoteAnchor"/>
          <w:rtl w:val="true"/>
        </w:rPr>
        <w:footnoteReference w:id="1815"/>
      </w:r>
      <w:r>
        <w:rPr>
          <w:rFonts w:ascii="Amiri" w:hAnsi="Amiri" w:eastAsia="Amiri" w:cs="Amiri"/>
          <w:color w:val="111111"/>
          <w:sz w:val="28"/>
          <w:sz w:val="28"/>
          <w:szCs w:val="28"/>
          <w:rtl w:val="true"/>
          <w:lang w:bidi="ar-SA"/>
        </w:rPr>
        <w:t xml:space="preserve">بين النائم واليقظان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يأتيني خمس ليال متواليات يكرّر عليّ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w:t>
      </w:r>
      <w:r>
        <w:rPr>
          <w:rStyle w:val="FootnoteAnchor"/>
          <w:rtl w:val="true"/>
        </w:rPr>
        <w:footnoteReference w:id="1816"/>
      </w:r>
      <w:r>
        <w:rPr>
          <w:rFonts w:ascii="IRNazanin" w:hAnsi="IRNazanin" w:eastAsia="IRNazanin"/>
          <w:color w:val="111111"/>
          <w:sz w:val="28"/>
          <w:sz w:val="28"/>
          <w:szCs w:val="28"/>
          <w:rtl w:val="true"/>
          <w:lang w:bidi="fa-IR"/>
        </w:rPr>
        <w:t xml:space="preserve">حتّی حفظته ، وانقطع عنّي مجيئه ليلة الجمعة فاغتسلت وغيّرت ثيابي وتطيبت وصلّيت صلاة الليل ، وسجدت سجدة الشكر ، وجثوت على ركبتيّ ودعوت الله جل وتعالى بهذا الدعاء ، فأتاني عليه السلام ليلة السبت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817"/>
      </w:r>
      <w:r>
        <w:rPr>
          <w:rFonts w:ascii="Amiri" w:hAnsi="Amiri" w:eastAsia="Amiri" w:cs="Amiri"/>
          <w:color w:val="111111"/>
          <w:sz w:val="28"/>
          <w:sz w:val="28"/>
          <w:szCs w:val="28"/>
          <w:rtl w:val="true"/>
          <w:lang w:bidi="ar-SA"/>
        </w:rPr>
        <w:t xml:space="preserve">أجيبت دعوتك يا محمد ، وقتل عدوّك ، عند فراغك من الدعاء عند من وشئ بك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ودّعت سیدي وخرجت متوجّهاً إلى مصر ، فلمّا بلغت الأردن وأنا متوجّه إلى مصر رأيت رجلا من جيراني بمصر وكان مؤمناً فحدّثني أن خصمي قبض عليه أحمد بن طولون فأمر به فأصبح مذبوحاً من قفاه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xml:space="preserve">ذلك في ليلة الجمعة وأمر به فطرح في النيل ، وكان و ذلك </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xml:space="preserve">فيما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 xml:space="preserve">جماعة من أهلنا وإخواننا الشيعة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 xml:space="preserve">فيما بلغهم عند فراغي من الدعاء كما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رواية أخرى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أخبرهم</w:t>
      </w:r>
      <w:r>
        <w:rPr>
          <w:rStyle w:val="FootnoteAnchor"/>
          <w:rtl w:val="true"/>
        </w:rPr>
        <w:footnoteReference w:id="1824"/>
      </w:r>
      <w:r>
        <w:rPr>
          <w:rFonts w:ascii="Amiri" w:hAnsi="Amiri" w:eastAsia="Amiri" w:cs="Amiri"/>
          <w:color w:val="111111"/>
          <w:sz w:val="28"/>
          <w:sz w:val="28"/>
          <w:szCs w:val="28"/>
          <w:rtl w:val="true"/>
          <w:lang w:bidi="ar-SA"/>
        </w:rPr>
        <w:t xml:space="preserve">أبو الحسن علي بن حماد المصري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 xml:space="preserve">ابو عبد الله الحسين بن محمد </w:t>
      </w:r>
    </w:p>
    <w:p>
      <w:pPr>
        <w:pStyle w:val="BookText"/>
        <w:rPr/>
      </w:pPr>
      <w:r>
        <w:rPr>
          <w:rFonts w:ascii="Amiri" w:hAnsi="Amiri" w:eastAsia="Amiri" w:cs="Amiri"/>
          <w:color w:val="111111"/>
          <w:sz w:val="28"/>
          <w:sz w:val="28"/>
          <w:szCs w:val="28"/>
          <w:rtl w:val="true"/>
          <w:lang w:bidi="ar-SA"/>
        </w:rPr>
        <w:t xml:space="preserve">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العلوي الحسيني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غم شديد، ودهمني أمر عظيم من قبل رجل من أهل بلدي من ملوكه ،فخشيته خشية لم أرج لنفسي منها مخلصا ، فقصدت مشهد ساداتي وآبائي عليهم السلام بالحائر لائذاً بهم ، وعائذاً بقبورهم</w:t>
      </w:r>
      <w:r>
        <w:rPr>
          <w:rStyle w:val="FootnoteAnchor"/>
          <w:rtl w:val="true"/>
        </w:rPr>
        <w:footnoteReference w:id="1826"/>
      </w:r>
      <w:r>
        <w:rPr>
          <w:rFonts w:ascii="IRNazanin" w:hAnsi="IRNazanin" w:eastAsia="IRNazanin"/>
          <w:color w:val="111111"/>
          <w:sz w:val="28"/>
          <w:sz w:val="28"/>
          <w:szCs w:val="28"/>
          <w:rtl w:val="true"/>
          <w:lang w:bidi="fa-IR"/>
        </w:rPr>
        <w:t xml:space="preserve">ومستجيرة من عظيم سطوة من کنت أخافه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وأقمت بها خمسة عشر يوماً أدعو وأتضرّع ليلاً ونهاراً ، فتراءى لي قائم الزمان وولي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وأنابين النائم واليقضان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خفت فلاناً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أرادني بكيت وبكيت </w:t>
      </w:r>
      <w:r>
        <w:rPr>
          <w:rStyle w:val="FootnoteAnchor"/>
          <w:rtl w:val="true"/>
        </w:rPr>
        <w:footnoteReference w:id="1828"/>
      </w:r>
      <w:r>
        <w:rPr>
          <w:rFonts w:ascii="Amiri" w:hAnsi="Amiri" w:eastAsia="Amiri" w:cs="Amiri"/>
          <w:color w:val="111111"/>
          <w:sz w:val="28"/>
          <w:sz w:val="28"/>
          <w:szCs w:val="28"/>
          <w:rtl w:val="true"/>
          <w:lang w:bidi="ar-SA"/>
        </w:rPr>
        <w:t xml:space="preserve">، فالتجأت إلى ساداتي عليهم السلام أشكو إليهم ليخلّصوني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دعوت الله ربّك وربّ آبائك بالأدعية التي دعا بها أجدادي الأنبياء عليهم السلام حيث كانوا في الشدة فكشف الله عزّ وجلّ عنهم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لأَدعُو به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الجمعة فقم واغتسل ، وصلّ صلاتك ، فإذا فرغت من سجدة الشكر فقل وانت بارك على ركبتيك ، وادعُ بهذا الدعاءمبتهلاً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يأتيني خمس ليال متواليات يكرر عليّ القول وهذا الدعاء ، حتّی حفظته وانقطع مجيئه ليلة الجمعة فقمت واغتسلت ، وغيرت ثيابي ،وتطيبت وصلّيت ما وجب عليّ من صلاة الليل، وجثوت على ركبتيّ ، ودعوت</w:t>
      </w:r>
      <w:r>
        <w:rPr>
          <w:rStyle w:val="FootnoteAnchor"/>
          <w:rtl w:val="true"/>
        </w:rPr>
        <w:footnoteReference w:id="1830"/>
      </w:r>
      <w:r>
        <w:rPr>
          <w:rFonts w:ascii="Amiri" w:hAnsi="Amiri" w:eastAsia="Amiri" w:cs="Amiri"/>
          <w:color w:val="111111"/>
          <w:sz w:val="28"/>
          <w:sz w:val="28"/>
          <w:szCs w:val="28"/>
          <w:rtl w:val="true"/>
          <w:lang w:bidi="ar-SA"/>
        </w:rPr>
        <w:t>الله عزّ وجلّ بهذا الدعاء ، فأتاني عليه السلام ليلة السبت كهيئته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 xml:space="preserve">يأتيني فيها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 يا محمد ، وقتل عدوّك ،وأهلكه الله عزّ وجلّ عند فراغك من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لم يكن لي همّ</w:t>
      </w:r>
      <w:r>
        <w:rPr>
          <w:rStyle w:val="FootnoteAnchor"/>
          <w:rtl w:val="true"/>
        </w:rPr>
        <w:footnoteReference w:id="1832"/>
      </w:r>
      <w:r>
        <w:rPr>
          <w:rFonts w:ascii="Amiri" w:hAnsi="Amiri" w:eastAsia="Amiri" w:cs="Amiri"/>
          <w:color w:val="111111"/>
          <w:sz w:val="28"/>
          <w:sz w:val="28"/>
          <w:szCs w:val="28"/>
          <w:rtl w:val="true"/>
          <w:lang w:bidi="ar-SA"/>
        </w:rPr>
        <w:t xml:space="preserve">غير وداع ساداتي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والرحلة نحو المنزل الذي هربت منه ، فلمّا بلغت بعض الطريق إذا رسول أولادي وكتبهم بأن الرجل الذي هربت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 xml:space="preserve">جمع قوماً ، واتخذ لهم دعوة ، فأكلوا وشربوا ، وتفرّق القوم ، ونام هو وغلانه في المكان ، فأصبح الناس ولم يسمع له حسّ ، فَكُشِفَ عنه الغطاء فإذا هو مذبوح من قفاه ودماؤه </w:t>
      </w:r>
      <w:r>
        <w:rPr>
          <w:rStyle w:val="FootnoteAnchor"/>
          <w:rtl w:val="true"/>
        </w:rPr>
        <w:footnoteReference w:id="1834"/>
      </w:r>
      <w:r>
        <w:rPr>
          <w:rFonts w:ascii="Amiri" w:hAnsi="Amiri" w:eastAsia="Amiri" w:cs="Amiri"/>
          <w:color w:val="111111"/>
          <w:sz w:val="28"/>
          <w:sz w:val="28"/>
          <w:szCs w:val="28"/>
          <w:rtl w:val="true"/>
          <w:lang w:bidi="ar-SA"/>
        </w:rPr>
        <w:t xml:space="preserve">تسيل ، وذلك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 xml:space="preserve">الجمعة ، ولا يدرون من فعل به ذلك ، ويأمروني بالمبادرة نحو المنزل ، فلمّا وافيت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836"/>
      </w:r>
      <w:r>
        <w:rPr>
          <w:rFonts w:ascii="IRNazanin" w:hAnsi="IRNazanin" w:eastAsia="IRNazanin"/>
          <w:color w:val="111111"/>
          <w:sz w:val="28"/>
          <w:sz w:val="28"/>
          <w:szCs w:val="28"/>
          <w:rtl w:val="true"/>
          <w:lang w:bidi="fa-IR"/>
        </w:rPr>
        <w:t xml:space="preserve">المنزل وسألت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837"/>
      </w:r>
      <w:r>
        <w:rPr>
          <w:rFonts w:ascii="Amiri" w:hAnsi="Amiri" w:eastAsia="Amiri" w:cs="Amiri"/>
          <w:color w:val="111111"/>
          <w:sz w:val="28"/>
          <w:sz w:val="28"/>
          <w:szCs w:val="28"/>
          <w:rtl w:val="true"/>
          <w:lang w:bidi="ar-SA"/>
        </w:rPr>
        <w:t xml:space="preserve">في أيّ وقت كان قتله ، فإذا هو عند فراغي من الدعاء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1838"/>
      </w:r>
      <w:r>
        <w:rPr>
          <w:rFonts w:ascii="IRNazanin" w:hAnsi="IRNazanin" w:eastAsia="IRNazanin"/>
          <w:color w:val="111111"/>
          <w:sz w:val="28"/>
          <w:sz w:val="28"/>
          <w:szCs w:val="28"/>
          <w:rtl w:val="true"/>
          <w:lang w:bidi="fa-IR"/>
        </w:rPr>
        <w:t xml:space="preserve">هذا الدعاء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ذا الذي دعاك فلم تجبه ؟ ومن ذا الذي سألك فلم تعطه ؟ و من</w:t>
      </w:r>
      <w:r>
        <w:rPr>
          <w:rStyle w:val="FootnoteAnchor"/>
          <w:rtl w:val="true"/>
        </w:rPr>
        <w:footnoteReference w:id="1839"/>
      </w:r>
      <w:r>
        <w:rPr>
          <w:rFonts w:ascii="Amiri" w:hAnsi="Amiri" w:eastAsia="Amiri" w:cs="Amiri"/>
          <w:color w:val="111111"/>
          <w:sz w:val="28"/>
          <w:sz w:val="28"/>
          <w:szCs w:val="28"/>
          <w:rtl w:val="true"/>
          <w:lang w:bidi="ar-SA"/>
        </w:rPr>
        <w:t xml:space="preserve">ذا الذي رجاك </w:t>
      </w:r>
      <w:r>
        <w:rPr>
          <w:rStyle w:val="FootnoteAnchor"/>
          <w:rtl w:val="true"/>
        </w:rPr>
        <w:footnoteReference w:id="1840"/>
      </w:r>
      <w:r>
        <w:rPr>
          <w:rFonts w:ascii="Amiri" w:hAnsi="Amiri" w:eastAsia="Amiri" w:cs="Amiri"/>
          <w:color w:val="111111"/>
          <w:sz w:val="28"/>
          <w:sz w:val="28"/>
          <w:szCs w:val="28"/>
          <w:rtl w:val="true"/>
          <w:lang w:bidi="ar-SA"/>
        </w:rPr>
        <w:t xml:space="preserve">فخيبته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ذا الذي </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xml:space="preserve">تقرّب إليك فأبعدته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ربّ هذا فرعون ذو الأوتاد مع عناده وكفره وعتوّه وادّعائه </w:t>
      </w:r>
      <w:r>
        <w:rPr>
          <w:rStyle w:val="FootnoteAnchor"/>
          <w:rtl w:val="true"/>
        </w:rPr>
        <w:footnoteReference w:id="1843"/>
      </w:r>
      <w:r>
        <w:rPr>
          <w:rFonts w:ascii="Amiri" w:hAnsi="Amiri" w:eastAsia="Amiri" w:cs="Amiri"/>
          <w:color w:val="111111"/>
          <w:sz w:val="28"/>
          <w:sz w:val="28"/>
          <w:szCs w:val="28"/>
          <w:rtl w:val="true"/>
          <w:lang w:bidi="ar-SA"/>
        </w:rPr>
        <w:t xml:space="preserve">الربوبية لنفسه ، وعلمك بأنه لا يتوب ولا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ينوب </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ولا يؤمن ولايخشع، استجبت له دعاءه ، وأعطينه </w:t>
      </w:r>
      <w:r>
        <w:rPr>
          <w:rStyle w:val="FootnoteAnchor"/>
          <w:rtl w:val="true"/>
        </w:rPr>
        <w:footnoteReference w:id="1845"/>
      </w:r>
      <w:r>
        <w:rPr>
          <w:rFonts w:ascii="Amiri" w:hAnsi="Amiri" w:eastAsia="Amiri" w:cs="Amiri"/>
          <w:color w:val="111111"/>
          <w:sz w:val="28"/>
          <w:sz w:val="28"/>
          <w:szCs w:val="28"/>
          <w:rtl w:val="true"/>
          <w:lang w:bidi="ar-SA"/>
        </w:rPr>
        <w:t xml:space="preserve">سؤله ، كرماً منك وجوداً ، وقلّة </w:t>
      </w:r>
    </w:p>
    <w:p>
      <w:pPr>
        <w:pStyle w:val="BookText"/>
        <w:rPr/>
      </w:pPr>
      <w:r>
        <w:rPr>
          <w:rFonts w:ascii="Amiri" w:hAnsi="Amiri" w:eastAsia="Amiri" w:cs="Amiri"/>
          <w:color w:val="111111"/>
          <w:sz w:val="28"/>
          <w:sz w:val="28"/>
          <w:szCs w:val="28"/>
          <w:rtl w:val="true"/>
          <w:lang w:bidi="ar-SA"/>
        </w:rPr>
        <w:t xml:space="preserve">مقدار لما سألك عندك مع عظمته </w:t>
      </w:r>
      <w:r>
        <w:rPr>
          <w:rStyle w:val="FootnoteAnchor"/>
          <w:rtl w:val="true"/>
        </w:rPr>
        <w:footnoteReference w:id="1846"/>
      </w:r>
      <w:r>
        <w:rPr>
          <w:rFonts w:ascii="Amiri" w:hAnsi="Amiri" w:eastAsia="Amiri" w:cs="Amiri"/>
          <w:color w:val="111111"/>
          <w:sz w:val="28"/>
          <w:sz w:val="28"/>
          <w:szCs w:val="28"/>
          <w:rtl w:val="true"/>
          <w:lang w:bidi="ar-SA"/>
        </w:rPr>
        <w:t xml:space="preserve">عنده ، أخذا بحجّتك عليه ، وتأكداً لهاحين فجر وكفر ، واستطال على قومه وتجبّر ، وبكفره عليهم افتخر ، وبظلمه لنفسه تكبّر ، وبحلمك عنه استكبر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على نفسه جرأة منه أن جزاء مثله أن يغرق في البحر ، فجزيته بما </w:t>
      </w:r>
      <w:r>
        <w:rPr>
          <w:rStyle w:val="FootnoteAnchor"/>
          <w:rtl w:val="true"/>
        </w:rPr>
        <w:footnoteReference w:id="1848"/>
      </w:r>
      <w:r>
        <w:rPr>
          <w:rFonts w:ascii="IRNazanin" w:hAnsi="IRNazanin" w:eastAsia="IRNazanin"/>
          <w:color w:val="111111"/>
          <w:sz w:val="28"/>
          <w:sz w:val="28"/>
          <w:szCs w:val="28"/>
          <w:rtl w:val="true"/>
          <w:lang w:bidi="fa-IR"/>
        </w:rPr>
        <w:t xml:space="preserve">حکم به على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وأنا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وابن أمتك ، معترف لك بالعبودية ،مقرّ بأنّك أنت الله خالقي ، لا إله لي غيرك ولا ربّ لي سواك ، مقرّ</w:t>
      </w:r>
      <w:r>
        <w:rPr>
          <w:rStyle w:val="FootnoteAnchor"/>
          <w:rtl w:val="true"/>
        </w:rPr>
        <w:footnoteReference w:id="1850"/>
      </w:r>
      <w:r>
        <w:rPr>
          <w:rFonts w:ascii="Amiri" w:hAnsi="Amiri" w:eastAsia="Amiri" w:cs="Amiri"/>
          <w:color w:val="111111"/>
          <w:sz w:val="28"/>
          <w:sz w:val="28"/>
          <w:szCs w:val="28"/>
          <w:rtl w:val="true"/>
          <w:lang w:bidi="ar-SA"/>
        </w:rPr>
        <w:t xml:space="preserve">بانك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 xml:space="preserve">ربّي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و </w:t>
      </w:r>
      <w:r>
        <w:rPr>
          <w:rFonts w:eastAsia="Amiri" w:cs="Amiri" w:ascii="Amiri" w:hAnsi="Amiri"/>
          <w:color w:val="111111"/>
          <w:sz w:val="28"/>
          <w:szCs w:val="28"/>
          <w:rtl w:val="true"/>
          <w:lang w:bidi="ar-SA"/>
        </w:rPr>
        <w:t>]</w:t>
      </w:r>
      <w:r>
        <w:rPr>
          <w:rStyle w:val="FootnoteAnchor"/>
          <w:rtl w:val="true"/>
        </w:rPr>
        <w:footnoteReference w:id="1852"/>
      </w:r>
      <w:r>
        <w:rPr>
          <w:rFonts w:ascii="IRNazanin" w:hAnsi="IRNazanin" w:eastAsia="IRNazanin"/>
          <w:color w:val="111111"/>
          <w:sz w:val="28"/>
          <w:sz w:val="28"/>
          <w:szCs w:val="28"/>
          <w:rtl w:val="true"/>
          <w:lang w:bidi="fa-IR"/>
        </w:rPr>
        <w:t>إياي ، عالم بانّك على کلّ شيء قدیر ، تفعل ما تشاء وتحكم ما تريد ، لا معقب لحكمك ولا راد لقضائك ، وأنت</w:t>
      </w:r>
      <w:r>
        <w:rPr>
          <w:rStyle w:val="FootnoteAnchor"/>
          <w:rtl w:val="true"/>
        </w:rPr>
        <w:footnoteReference w:id="1853"/>
      </w:r>
      <w:r>
        <w:rPr>
          <w:rFonts w:ascii="Amiri" w:hAnsi="Amiri" w:eastAsia="Amiri" w:cs="Amiri"/>
          <w:color w:val="111111"/>
          <w:sz w:val="28"/>
          <w:sz w:val="28"/>
          <w:szCs w:val="28"/>
          <w:rtl w:val="true"/>
          <w:lang w:bidi="ar-SA"/>
        </w:rPr>
        <w:t>الأول والأخر ، والظاهر والباطن ، لم تكن من شيء ولم تبن عن شيء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قبل کلّ شيء </w:t>
      </w:r>
      <w:r>
        <w:rPr>
          <w:rFonts w:eastAsia="IRNazanin" w:cs="IRNazanin"/>
          <w:color w:val="111111"/>
          <w:sz w:val="28"/>
          <w:szCs w:val="28"/>
          <w:rtl w:val="true"/>
          <w:lang w:bidi="fa-IR"/>
        </w:rPr>
        <w:t>)</w:t>
      </w:r>
      <w:r>
        <w:rPr>
          <w:rStyle w:val="FootnoteAnchor"/>
          <w:rtl w:val="true"/>
        </w:rPr>
        <w:footnoteReference w:id="1854"/>
      </w:r>
      <w:r>
        <w:rPr>
          <w:rFonts w:ascii="IRNazanin" w:hAnsi="IRNazanin" w:eastAsia="IRNazanin"/>
          <w:color w:val="111111"/>
          <w:sz w:val="28"/>
          <w:sz w:val="28"/>
          <w:szCs w:val="28"/>
          <w:rtl w:val="true"/>
          <w:lang w:bidi="fa-IR"/>
        </w:rPr>
        <w:t xml:space="preserve">وأنت الكائن بعد کلّ شيء ، والمكوِّن لکلّ شيء ، خلقت کلّ شيء بتقدير ، وأنت السميع البصير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أنك كذلك وكنت وتكون ، وأنت حيّ قيوم ، لا تأخذك سِنَةٌ ولا نوم ، ولا توصف بالأوهام ، ولا تدرك بالحواس ، ولا تقاس بالمقياس ، ولاتشبّه بالناس ، وأن الخلق كلهم عبيدك وإماؤك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 xml:space="preserve">أنت الربّ ونحن المربوبون ، وأنت الخالق ونحن المخلوقون ، وأنت الرازق ونحن المرزوقون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 xml:space="preserve">إذ خلقتني بشراً سوياً، وجعلتني غنياً مكفياً </w:t>
      </w:r>
    </w:p>
    <w:p>
      <w:pPr>
        <w:pStyle w:val="BookText"/>
        <w:rPr/>
      </w:pPr>
      <w:r>
        <w:rPr>
          <w:rFonts w:ascii="Amiri" w:hAnsi="Amiri" w:eastAsia="Amiri" w:cs="Amiri"/>
          <w:color w:val="111111"/>
          <w:sz w:val="28"/>
          <w:sz w:val="28"/>
          <w:szCs w:val="28"/>
          <w:rtl w:val="true"/>
          <w:lang w:bidi="ar-SA"/>
        </w:rPr>
        <w:t xml:space="preserve">بعد ما كنت طفلاً صبيّاً ، فقويتني </w:t>
      </w:r>
      <w:r>
        <w:rPr>
          <w:rStyle w:val="FootnoteAnchor"/>
          <w:rtl w:val="true"/>
        </w:rPr>
        <w:footnoteReference w:id="1857"/>
      </w:r>
      <w:r>
        <w:rPr>
          <w:rFonts w:ascii="Amiri" w:hAnsi="Amiri" w:eastAsia="Amiri" w:cs="Amiri"/>
          <w:color w:val="111111"/>
          <w:sz w:val="28"/>
          <w:sz w:val="28"/>
          <w:szCs w:val="28"/>
          <w:rtl w:val="true"/>
          <w:lang w:bidi="ar-SA"/>
        </w:rPr>
        <w:t xml:space="preserve">من الثدي 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وغذّيتني غذاءً طيباً هنيئاً </w:t>
      </w:r>
      <w:r>
        <w:rPr>
          <w:rStyle w:val="FootnoteAnchor"/>
          <w:rtl w:val="true"/>
        </w:rPr>
        <w:footnoteReference w:id="1858"/>
      </w:r>
      <w:r>
        <w:rPr>
          <w:rFonts w:ascii="Amiri" w:hAnsi="Amiri" w:eastAsia="Amiri" w:cs="Amiri"/>
          <w:color w:val="111111"/>
          <w:sz w:val="28"/>
          <w:sz w:val="28"/>
          <w:szCs w:val="28"/>
          <w:rtl w:val="true"/>
          <w:lang w:bidi="ar-SA"/>
        </w:rPr>
        <w:t xml:space="preserve">، وجعلتني ذكراً مثلاً مسلماً سوياً </w:t>
      </w:r>
      <w:r>
        <w:rPr>
          <w:rStyle w:val="FootnoteAnchor"/>
          <w:rtl w:val="true"/>
        </w:rPr>
        <w:footnoteReference w:id="1859"/>
      </w:r>
      <w:r>
        <w:rPr>
          <w:rFonts w:ascii="Amiri" w:hAnsi="Amiri" w:eastAsia="Amiri" w:cs="Amiri"/>
          <w:color w:val="111111"/>
          <w:sz w:val="28"/>
          <w:sz w:val="28"/>
          <w:szCs w:val="28"/>
          <w:rtl w:val="true"/>
          <w:lang w:bidi="ar-SA"/>
        </w:rPr>
        <w:t>، فلك الحمد حمد، إن عدّ لم يحص</w:t>
      </w:r>
      <w:r>
        <w:rPr>
          <w:rStyle w:val="FootnoteAnchor"/>
          <w:rtl w:val="true"/>
        </w:rPr>
        <w:footnoteReference w:id="1860"/>
      </w:r>
      <w:r>
        <w:rPr>
          <w:rFonts w:ascii="Amiri" w:hAnsi="Amiri" w:eastAsia="Amiri" w:cs="Amiri"/>
          <w:color w:val="111111"/>
          <w:sz w:val="28"/>
          <w:sz w:val="28"/>
          <w:szCs w:val="28"/>
          <w:rtl w:val="true"/>
          <w:lang w:bidi="ar-SA"/>
        </w:rPr>
        <w:t xml:space="preserve">، وإن وضع لم يتّسع له شيء ، حمداً يفوق على جميع حمد الحامدين ، ويعلو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w:t>
      </w:r>
      <w:r>
        <w:rPr>
          <w:rStyle w:val="FootnoteAnchor"/>
          <w:rtl w:val="true"/>
        </w:rPr>
        <w:footnoteReference w:id="1861"/>
      </w:r>
      <w:r>
        <w:rPr>
          <w:rFonts w:ascii="IRNazanin" w:hAnsi="IRNazanin" w:eastAsia="IRNazanin"/>
          <w:color w:val="111111"/>
          <w:sz w:val="28"/>
          <w:sz w:val="28"/>
          <w:szCs w:val="28"/>
          <w:rtl w:val="true"/>
          <w:lang w:bidi="fa-IR"/>
        </w:rPr>
        <w:t xml:space="preserve">کلّ شيء ، ويعظم ويفخم على ذلك کلّه ، و کلّما حمد الله شيء ، والحمد لله کا یحب الله أن يحمد ، والحمد لله عدد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862"/>
      </w:r>
      <w:r>
        <w:rPr>
          <w:rFonts w:ascii="Amiri" w:hAnsi="Amiri" w:eastAsia="Amiri" w:cs="Amiri"/>
          <w:color w:val="111111"/>
          <w:sz w:val="28"/>
          <w:sz w:val="28"/>
          <w:szCs w:val="28"/>
          <w:rtl w:val="true"/>
          <w:lang w:bidi="ar-SA"/>
        </w:rPr>
        <w:t xml:space="preserve">، وزنة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وبقدر ما خلق الله </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 xml:space="preserve">، وزنة أجل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xml:space="preserve">، وزنة </w:t>
      </w:r>
      <w:r>
        <w:rPr>
          <w:rStyle w:val="FootnoteAnchor"/>
          <w:rtl w:val="true"/>
        </w:rPr>
        <w:footnoteReference w:id="1865"/>
      </w:r>
      <w:r>
        <w:rPr>
          <w:rFonts w:ascii="IRNazanin" w:hAnsi="IRNazanin" w:eastAsia="IRNazanin"/>
          <w:color w:val="111111"/>
          <w:sz w:val="28"/>
          <w:sz w:val="28"/>
          <w:szCs w:val="28"/>
          <w:rtl w:val="true"/>
          <w:lang w:bidi="fa-IR"/>
        </w:rPr>
        <w:t xml:space="preserve">أخف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Style w:val="FootnoteAnchor"/>
          <w:rtl w:val="true"/>
        </w:rPr>
        <w:footnoteReference w:id="1866"/>
      </w:r>
      <w:r>
        <w:rPr>
          <w:rFonts w:ascii="IRNazanin" w:hAnsi="IRNazanin" w:eastAsia="IRNazanin"/>
          <w:color w:val="111111"/>
          <w:sz w:val="28"/>
          <w:sz w:val="28"/>
          <w:szCs w:val="28"/>
          <w:rtl w:val="true"/>
          <w:lang w:bidi="fa-IR"/>
        </w:rPr>
        <w:t xml:space="preserve">وبعدد أصغر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1867"/>
      </w:r>
      <w:r>
        <w:rPr>
          <w:rFonts w:ascii="IRNazanin" w:hAnsi="IRNazanin" w:eastAsia="IRNazanin"/>
          <w:color w:val="111111"/>
          <w:sz w:val="28"/>
          <w:sz w:val="28"/>
          <w:szCs w:val="28"/>
          <w:rtl w:val="true"/>
          <w:lang w:bidi="fa-IR"/>
        </w:rPr>
        <w:t xml:space="preserve">والحمد لله حتّی يرضي ربّنا ، وبعد الرضا، وأسأله أن يصلّي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يغفر لي ذنبي </w:t>
      </w:r>
      <w:r>
        <w:rPr>
          <w:rFonts w:eastAsia="IRNazanin" w:cs="IRNazanin"/>
          <w:color w:val="111111"/>
          <w:sz w:val="28"/>
          <w:szCs w:val="28"/>
          <w:rtl w:val="true"/>
          <w:lang w:bidi="fa-IR"/>
        </w:rPr>
        <w:t>]</w:t>
      </w:r>
      <w:r>
        <w:rPr>
          <w:rStyle w:val="FootnoteAnchor"/>
          <w:rtl w:val="true"/>
        </w:rPr>
        <w:footnoteReference w:id="1868"/>
      </w:r>
      <w:r>
        <w:rPr>
          <w:rFonts w:ascii="Amiri" w:hAnsi="Amiri" w:eastAsia="Amiri" w:cs="Amiri"/>
          <w:color w:val="111111"/>
          <w:sz w:val="28"/>
          <w:sz w:val="28"/>
          <w:szCs w:val="28"/>
          <w:rtl w:val="true"/>
          <w:lang w:bidi="ar-SA"/>
        </w:rPr>
        <w:t xml:space="preserve">، وأن يحمد لي أمري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xml:space="preserve">يتوب عليّ إنه هو التوّاب الرحيم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 xml:space="preserve">وأنا أدعوك وأسألك باسمك الذي دعاك به صفوتك أبونا آدم عليه السلام وهو مسيء ظالم حين أصاب الخطيئة ، فغفرت له خطيئته ،وتبت عليه ، واستجبت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71"/>
      </w:r>
      <w:r>
        <w:rPr>
          <w:rFonts w:ascii="IRNazanin" w:hAnsi="IRNazanin" w:eastAsia="IRNazanin"/>
          <w:color w:val="111111"/>
          <w:sz w:val="28"/>
          <w:sz w:val="28"/>
          <w:szCs w:val="28"/>
          <w:rtl w:val="true"/>
          <w:lang w:bidi="fa-IR"/>
        </w:rPr>
        <w:t>دعوته ، وكنت منه قريباً ، یا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w:t>
      </w:r>
      <w:r>
        <w:rPr>
          <w:rFonts w:eastAsia="IRNazanin" w:cs="IRNazanin"/>
          <w:color w:val="111111"/>
          <w:sz w:val="28"/>
          <w:szCs w:val="28"/>
          <w:rtl w:val="true"/>
          <w:lang w:bidi="fa-IR"/>
        </w:rPr>
        <w:t>)</w:t>
      </w:r>
      <w:r>
        <w:rPr>
          <w:rStyle w:val="FootnoteAnchor"/>
          <w:rtl w:val="true"/>
        </w:rPr>
        <w:footnoteReference w:id="1872"/>
      </w:r>
      <w:r>
        <w:rPr>
          <w:rFonts w:ascii="IRNazanin" w:hAnsi="IRNazanin" w:eastAsia="IRNazanin"/>
          <w:color w:val="111111"/>
          <w:sz w:val="28"/>
          <w:sz w:val="28"/>
          <w:szCs w:val="28"/>
          <w:rtl w:val="true"/>
          <w:lang w:bidi="fa-IR"/>
        </w:rPr>
        <w:t xml:space="preserve">أن تصلّی على محمد وآل محمد ، وأن تغفر لي خطيئتي وترضى </w:t>
      </w:r>
    </w:p>
    <w:p>
      <w:pPr>
        <w:pStyle w:val="BookText"/>
        <w:rPr/>
      </w:pPr>
      <w:r>
        <w:rPr>
          <w:rFonts w:ascii="IRNazanin" w:hAnsi="IRNazanin" w:eastAsia="IRNazanin"/>
          <w:color w:val="111111"/>
          <w:sz w:val="28"/>
          <w:sz w:val="28"/>
          <w:szCs w:val="28"/>
          <w:rtl w:val="true"/>
          <w:lang w:bidi="fa-IR"/>
        </w:rPr>
        <w:t>عنّي ، فإن لم ترض عنّی فاعفُ عنّی فإنّي مسيء ، ظالم ، خاطىء ، عاص ، وقديعفو</w:t>
      </w:r>
      <w:r>
        <w:rPr>
          <w:rStyle w:val="FootnoteAnchor"/>
          <w:rtl w:val="true"/>
        </w:rPr>
        <w:footnoteReference w:id="1873"/>
      </w:r>
      <w:r>
        <w:rPr>
          <w:rFonts w:ascii="IRNazanin" w:hAnsi="IRNazanin" w:eastAsia="IRNazanin"/>
          <w:color w:val="111111"/>
          <w:sz w:val="28"/>
          <w:sz w:val="28"/>
          <w:szCs w:val="28"/>
          <w:rtl w:val="true"/>
          <w:lang w:bidi="fa-IR"/>
        </w:rPr>
        <w:t xml:space="preserve">السيّد عن عبده وليس براض عنه ، وأن تُرضي عنّی خلقك ، وتميط عنّی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وأسألك بإسمك الذي دعاك به إدريس عليه السلام فجعلته صديقاً نبياً ، ورفعته مكاناً علياً ، واستجبت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874"/>
      </w:r>
      <w:r>
        <w:rPr>
          <w:rFonts w:ascii="IRNazanin" w:hAnsi="IRNazanin" w:eastAsia="IRNazanin"/>
          <w:color w:val="111111"/>
          <w:sz w:val="28"/>
          <w:sz w:val="28"/>
          <w:szCs w:val="28"/>
          <w:rtl w:val="true"/>
          <w:lang w:bidi="fa-IR"/>
        </w:rPr>
        <w:t xml:space="preserve">دعاءه ، وكنت منه قريباً ، یاقریب أن تصلّی على محمد وآل محمد، وأن تجعل مابي إلى جنّتك ، ومحليّ في رحمتك ، وتسكّننّي </w:t>
      </w:r>
      <w:r>
        <w:rPr>
          <w:rStyle w:val="FootnoteAnchor"/>
          <w:rtl w:val="true"/>
        </w:rPr>
        <w:footnoteReference w:id="1875"/>
      </w:r>
      <w:r>
        <w:rPr>
          <w:rFonts w:ascii="Amiri" w:hAnsi="Amiri" w:eastAsia="Amiri" w:cs="Amiri"/>
          <w:color w:val="111111"/>
          <w:sz w:val="28"/>
          <w:sz w:val="28"/>
          <w:szCs w:val="28"/>
          <w:rtl w:val="true"/>
          <w:lang w:bidi="ar-SA"/>
        </w:rPr>
        <w:t xml:space="preserve">فيها بعفوك ، وتزوّجني من حورها بقدرتك يا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وأسألك بإسمك الذي دعاك به نوح عليه السلام ، إذ نادى ربّي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مغلوب فانتصر ففتحنا أبواب السماء بماء منهمر وفجرنا الأرض عيونا فالتقى الماء على أمر قد قدر</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ونجّيته </w:t>
      </w:r>
      <w:r>
        <w:rPr>
          <w:rStyle w:val="FootnoteAnchor"/>
          <w:rtl w:val="true"/>
        </w:rPr>
        <w:footnoteReference w:id="1878"/>
      </w:r>
      <w:r>
        <w:rPr>
          <w:rFonts w:ascii="IRNazanin" w:hAnsi="IRNazanin" w:eastAsia="IRNazanin"/>
          <w:color w:val="111111"/>
          <w:sz w:val="28"/>
          <w:sz w:val="28"/>
          <w:szCs w:val="28"/>
          <w:rtl w:val="true"/>
          <w:lang w:bidi="fa-IR"/>
        </w:rPr>
        <w:t xml:space="preserve">على ذات ألواح ودسر ، فاستجبت دعاءه وكنت منه قريباً ، یا قریب أن تصلّی على محمد وآل محمد ، وأن تنجيني من ظلم من يريد ظلمي ، وتكفّ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من يريد هضمي ، وتكفيني </w:t>
      </w:r>
      <w:r>
        <w:rPr>
          <w:rFonts w:eastAsia="IRNazanin" w:cs="IRNazanin"/>
          <w:color w:val="111111"/>
          <w:sz w:val="28"/>
          <w:szCs w:val="28"/>
          <w:rtl w:val="true"/>
          <w:lang w:bidi="fa-IR"/>
        </w:rPr>
        <w:t>)</w:t>
      </w:r>
      <w:r>
        <w:rPr>
          <w:rStyle w:val="FootnoteAnchor"/>
          <w:rtl w:val="true"/>
        </w:rPr>
        <w:footnoteReference w:id="1879"/>
      </w:r>
      <w:r>
        <w:rPr>
          <w:rFonts w:ascii="IRNazanin" w:hAnsi="IRNazanin" w:eastAsia="IRNazanin"/>
          <w:color w:val="111111"/>
          <w:sz w:val="28"/>
          <w:sz w:val="28"/>
          <w:szCs w:val="28"/>
          <w:rtl w:val="true"/>
          <w:lang w:bidi="fa-IR"/>
        </w:rPr>
        <w:t>شر کلّ سلطان جائر ، وعدوّ ظاهر</w:t>
      </w:r>
      <w:r>
        <w:rPr>
          <w:rStyle w:val="FootnoteAnchor"/>
          <w:rtl w:val="true"/>
        </w:rPr>
        <w:footnoteReference w:id="1880"/>
      </w:r>
      <w:r>
        <w:rPr>
          <w:rFonts w:ascii="IRNazanin" w:hAnsi="IRNazanin" w:eastAsia="IRNazanin"/>
          <w:color w:val="111111"/>
          <w:sz w:val="28"/>
          <w:sz w:val="28"/>
          <w:szCs w:val="28"/>
          <w:rtl w:val="true"/>
          <w:lang w:bidi="fa-IR"/>
        </w:rPr>
        <w:t xml:space="preserve">، ومستخفّ قادر ، وجبّار عنيد، و کلّ شیطان مريد ، وإنسي شديد ، وكيد کلّ مکيد ، یا حلیم ، یا ودود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وأسألك بإسمك الذي دعاك به عبدك ، ونبيّك صالح عليه السلام فنجّيته من الخسف ، وأعليته على عدوّه ، واستجبت دعاءه وكنت منه قريباً ، یاقریب أن تصلّی على محمد وآل محمد ، وأن تخلصني من شر ما يريد بي أعدائي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881"/>
      </w:r>
      <w:r>
        <w:rPr>
          <w:rFonts w:ascii="Amiri" w:hAnsi="Amiri" w:eastAsia="Amiri" w:cs="Amiri"/>
          <w:color w:val="111111"/>
          <w:sz w:val="28"/>
          <w:sz w:val="28"/>
          <w:szCs w:val="28"/>
          <w:rtl w:val="true"/>
          <w:lang w:bidi="ar-SA"/>
        </w:rPr>
        <w:t xml:space="preserve">، وسعى لي حاسدي </w:t>
      </w:r>
      <w:r>
        <w:rPr>
          <w:rStyle w:val="FootnoteAnchor"/>
          <w:rtl w:val="true"/>
        </w:rPr>
        <w:footnoteReference w:id="1882"/>
      </w:r>
      <w:r>
        <w:rPr>
          <w:rFonts w:ascii="Amiri" w:hAnsi="Amiri" w:eastAsia="Amiri" w:cs="Amiri"/>
          <w:color w:val="111111"/>
          <w:sz w:val="28"/>
          <w:sz w:val="28"/>
          <w:szCs w:val="28"/>
          <w:rtl w:val="true"/>
          <w:lang w:bidi="ar-SA"/>
        </w:rPr>
        <w:t xml:space="preserve">، وتكفينيهم </w:t>
      </w:r>
      <w:r>
        <w:rPr>
          <w:rStyle w:val="FootnoteAnchor"/>
          <w:rtl w:val="true"/>
        </w:rPr>
        <w:footnoteReference w:id="1883"/>
      </w:r>
      <w:r>
        <w:rPr>
          <w:rFonts w:ascii="Amiri" w:hAnsi="Amiri" w:eastAsia="Amiri" w:cs="Amiri"/>
          <w:color w:val="111111"/>
          <w:sz w:val="28"/>
          <w:sz w:val="28"/>
          <w:szCs w:val="28"/>
          <w:rtl w:val="true"/>
          <w:lang w:bidi="ar-SA"/>
        </w:rPr>
        <w:t>بكفايتك ، وتتولّاني بولايتك ، وتهدي قلبي بهداك ، وتؤيّدني بتقواك وتنصرني</w:t>
      </w:r>
      <w:r>
        <w:rPr>
          <w:rStyle w:val="FootnoteAnchor"/>
          <w:rtl w:val="true"/>
        </w:rPr>
        <w:footnoteReference w:id="1884"/>
      </w:r>
      <w:r>
        <w:rPr>
          <w:rFonts w:ascii="Amiri" w:hAnsi="Amiri" w:eastAsia="Amiri" w:cs="Amiri"/>
          <w:color w:val="111111"/>
          <w:sz w:val="28"/>
          <w:sz w:val="28"/>
          <w:szCs w:val="28"/>
          <w:rtl w:val="true"/>
          <w:lang w:bidi="ar-SA"/>
        </w:rPr>
        <w:t xml:space="preserve">بما فيه رضاك ،وتغنيني بغناك يا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وأسالك بالإسم </w:t>
      </w:r>
      <w:r>
        <w:rPr>
          <w:rStyle w:val="FootnoteAnchor"/>
          <w:rtl w:val="true"/>
        </w:rPr>
        <w:footnoteReference w:id="1885"/>
      </w:r>
      <w:r>
        <w:rPr>
          <w:rFonts w:ascii="Amiri" w:hAnsi="Amiri" w:eastAsia="Amiri" w:cs="Amiri"/>
          <w:color w:val="111111"/>
          <w:sz w:val="28"/>
          <w:sz w:val="28"/>
          <w:szCs w:val="28"/>
          <w:rtl w:val="true"/>
          <w:lang w:bidi="ar-SA"/>
        </w:rPr>
        <w:t xml:space="preserve">الذي دعاك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 </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نبيّك وخليلك إبراهيم عليه السلام حين أراد نمرود إلقاءه في النّار ، فجعلت عليه</w:t>
      </w:r>
      <w:r>
        <w:rPr>
          <w:rStyle w:val="FootnoteAnchor"/>
          <w:rtl w:val="true"/>
        </w:rPr>
        <w:footnoteReference w:id="1887"/>
      </w:r>
      <w:r>
        <w:rPr>
          <w:rFonts w:ascii="IRNazanin" w:hAnsi="IRNazanin" w:eastAsia="IRNazanin"/>
          <w:color w:val="111111"/>
          <w:sz w:val="28"/>
          <w:sz w:val="28"/>
          <w:szCs w:val="28"/>
          <w:rtl w:val="true"/>
          <w:lang w:bidi="fa-IR"/>
        </w:rPr>
        <w:t xml:space="preserve">النار برداً وسلاماً ، واستجبت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888"/>
      </w:r>
      <w:r>
        <w:rPr>
          <w:rFonts w:ascii="IRNazanin" w:hAnsi="IRNazanin" w:eastAsia="IRNazanin"/>
          <w:color w:val="111111"/>
          <w:sz w:val="28"/>
          <w:sz w:val="28"/>
          <w:szCs w:val="28"/>
          <w:rtl w:val="true"/>
          <w:lang w:bidi="fa-IR"/>
        </w:rPr>
        <w:t>دعاءه ، وكنت منه قريباً ، یا قریب أن تصلّی على محمد وآل محمد، وأن تبردّ عنّی حرّ نارك ، وتطفىء عنّی لهيبها، وتكفيني حرها، وتجعل نائرة أعدائي في شعارهم ودثارهم ، وتردّ كيدهم في نحورهم</w:t>
      </w:r>
      <w:r>
        <w:rPr>
          <w:rStyle w:val="FootnoteAnchor"/>
          <w:rtl w:val="true"/>
        </w:rPr>
        <w:footnoteReference w:id="1889"/>
      </w:r>
      <w:r>
        <w:rPr>
          <w:rFonts w:ascii="IRNazanin" w:hAnsi="IRNazanin" w:eastAsia="IRNazanin"/>
          <w:color w:val="111111"/>
          <w:sz w:val="28"/>
          <w:sz w:val="28"/>
          <w:szCs w:val="28"/>
          <w:rtl w:val="true"/>
          <w:lang w:bidi="fa-IR"/>
        </w:rPr>
        <w:t xml:space="preserve">، وتبارك لي فيها أعطيتنيه ، کما بارکت عليه وعلى آله ، إنك أنت الوهاب ، الحميد المجيد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وأسألك بإسمك </w:t>
      </w:r>
      <w:r>
        <w:rPr>
          <w:rStyle w:val="FootnoteAnchor"/>
          <w:rtl w:val="true"/>
        </w:rPr>
        <w:footnoteReference w:id="1890"/>
      </w:r>
      <w:r>
        <w:rPr>
          <w:rFonts w:ascii="Amiri" w:hAnsi="Amiri" w:eastAsia="Amiri" w:cs="Amiri"/>
          <w:color w:val="111111"/>
          <w:sz w:val="28"/>
          <w:sz w:val="28"/>
          <w:szCs w:val="28"/>
          <w:rtl w:val="true"/>
          <w:lang w:bidi="ar-SA"/>
        </w:rPr>
        <w:t xml:space="preserve">الذي دعاك به إسماعيل عليه السلام ، فجعلته نبياً ورسولاً ، وجعلت له حرمك منسكاً ومسكناً ومأوى ، واستجبت له </w:t>
      </w:r>
      <w:r>
        <w:rPr>
          <w:rFonts w:eastAsia="Amiri" w:cs="Amiri" w:ascii="Amiri" w:hAnsi="Amiri"/>
          <w:color w:val="111111"/>
          <w:sz w:val="28"/>
          <w:szCs w:val="28"/>
          <w:rtl w:val="true"/>
          <w:lang w:bidi="ar-SA"/>
        </w:rPr>
        <w:t>]</w:t>
      </w:r>
      <w:r>
        <w:rPr>
          <w:rStyle w:val="FootnoteAnchor"/>
          <w:rtl w:val="true"/>
        </w:rPr>
        <w:footnoteReference w:id="1891"/>
      </w:r>
      <w:r>
        <w:rPr>
          <w:rFonts w:ascii="IRNazanin" w:hAnsi="IRNazanin" w:eastAsia="IRNazanin"/>
          <w:color w:val="111111"/>
          <w:sz w:val="28"/>
          <w:sz w:val="28"/>
          <w:szCs w:val="28"/>
          <w:rtl w:val="true"/>
          <w:lang w:bidi="fa-IR"/>
        </w:rPr>
        <w:t xml:space="preserve">دعاءه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ونجّته من الذبح وقربّته </w:t>
      </w:r>
      <w:r>
        <w:rPr>
          <w:rFonts w:eastAsia="IRNazanin" w:cs="IRNazanin"/>
          <w:color w:val="111111"/>
          <w:sz w:val="28"/>
          <w:szCs w:val="28"/>
          <w:rtl w:val="true"/>
          <w:lang w:bidi="fa-IR"/>
        </w:rPr>
        <w:t>]</w:t>
      </w:r>
      <w:r>
        <w:rPr>
          <w:rStyle w:val="FootnoteAnchor"/>
          <w:rtl w:val="true"/>
        </w:rPr>
        <w:footnoteReference w:id="1892"/>
      </w:r>
      <w:r>
        <w:rPr>
          <w:rFonts w:ascii="IRNazanin" w:hAnsi="IRNazanin" w:eastAsia="IRNazanin"/>
          <w:color w:val="111111"/>
          <w:sz w:val="28"/>
          <w:sz w:val="28"/>
          <w:szCs w:val="28"/>
          <w:rtl w:val="true"/>
          <w:lang w:bidi="fa-IR"/>
        </w:rPr>
        <w:t xml:space="preserve">رحمة منك ، وكنت منه قريباً ، یا قریب أن تصلّی على محمد وآل محمد ، وأن تفسح لي في قبري ، وتحطّ عنّی وزري ، وتشد لي أزري ، وتغفر لي ذنبي ، وترزقني التوبة ، وتحطّ عنّی </w:t>
      </w:r>
      <w:r>
        <w:rPr>
          <w:rStyle w:val="FootnoteAnchor"/>
          <w:rtl w:val="true"/>
        </w:rPr>
        <w:footnoteReference w:id="1893"/>
      </w:r>
      <w:r>
        <w:rPr>
          <w:rFonts w:ascii="Amiri" w:hAnsi="Amiri" w:eastAsia="Amiri" w:cs="Amiri"/>
          <w:color w:val="111111"/>
          <w:sz w:val="28"/>
          <w:sz w:val="28"/>
          <w:szCs w:val="28"/>
          <w:rtl w:val="true"/>
          <w:lang w:bidi="ar-SA"/>
        </w:rPr>
        <w:t xml:space="preserve">السيئات ، </w:t>
      </w:r>
    </w:p>
    <w:p>
      <w:pPr>
        <w:pStyle w:val="BookText"/>
        <w:rPr/>
      </w:pPr>
      <w:r>
        <w:rPr>
          <w:rFonts w:ascii="Amiri" w:hAnsi="Amiri" w:eastAsia="Amiri" w:cs="Amiri"/>
          <w:color w:val="111111"/>
          <w:sz w:val="28"/>
          <w:sz w:val="28"/>
          <w:szCs w:val="28"/>
          <w:rtl w:val="true"/>
          <w:lang w:bidi="ar-SA"/>
        </w:rPr>
        <w:t xml:space="preserve">وتضاعف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الحسنات ، وكشف البليّات ، وربح التجارات ، ودفع معرّة السعايات ، إنك مجيب الدعوات ، ومنزل البركات ، وقاضي الحاجات ،ومعطي الخيرات ، وجبار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وأسألك بما سألك به ابن خليلك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w:t>
      </w:r>
      <w:r>
        <w:rPr>
          <w:rStyle w:val="FootnoteAnchor"/>
          <w:rtl w:val="true"/>
        </w:rPr>
        <w:footnoteReference w:id="1895"/>
      </w:r>
      <w:r>
        <w:rPr>
          <w:rFonts w:ascii="IRNazanin" w:hAnsi="IRNazanin" w:eastAsia="IRNazanin"/>
          <w:color w:val="111111"/>
          <w:sz w:val="28"/>
          <w:sz w:val="28"/>
          <w:szCs w:val="28"/>
          <w:rtl w:val="true"/>
          <w:lang w:bidi="fa-IR"/>
        </w:rPr>
        <w:t xml:space="preserve">الذي نجّيته من الذبح ، وفديته بذبح عظيم ، وقلّبت له المشقص حتّی ناجاك موقناً بذبحه ، راضية بأمر والده ، واستجبت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896"/>
      </w:r>
      <w:r>
        <w:rPr>
          <w:rFonts w:ascii="IRNazanin" w:hAnsi="IRNazanin" w:eastAsia="IRNazanin"/>
          <w:color w:val="111111"/>
          <w:sz w:val="28"/>
          <w:sz w:val="28"/>
          <w:szCs w:val="28"/>
          <w:rtl w:val="true"/>
          <w:lang w:bidi="fa-IR"/>
        </w:rPr>
        <w:t xml:space="preserve">دعاءه ، وكنت منه قريبا، یاقریب أن تصلّی على محمد وآل محمد ، وأن تنجيني من کلّ سوء وبليّة ، وتصرف عنّی کلّ ظلمة وخيمة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1897"/>
      </w:r>
      <w:r>
        <w:rPr>
          <w:rFonts w:ascii="Amiri" w:hAnsi="Amiri" w:eastAsia="Amiri" w:cs="Amiri"/>
          <w:color w:val="111111"/>
          <w:sz w:val="28"/>
          <w:sz w:val="28"/>
          <w:szCs w:val="28"/>
          <w:rtl w:val="true"/>
          <w:lang w:bidi="ar-SA"/>
        </w:rPr>
        <w:t>تكفيني ما أهمني من أمره</w:t>
      </w:r>
      <w:r>
        <w:rPr>
          <w:rStyle w:val="FootnoteAnchor"/>
          <w:rtl w:val="true"/>
        </w:rPr>
        <w:footnoteReference w:id="1898"/>
      </w:r>
      <w:r>
        <w:rPr>
          <w:rFonts w:ascii="Amiri" w:hAnsi="Amiri" w:eastAsia="Amiri" w:cs="Amiri"/>
          <w:color w:val="111111"/>
          <w:sz w:val="28"/>
          <w:sz w:val="28"/>
          <w:szCs w:val="28"/>
          <w:rtl w:val="true"/>
          <w:lang w:bidi="ar-SA"/>
        </w:rPr>
        <w:t xml:space="preserve">دنياي وآخرتي ،وما أحاذره وأخشاه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من شرّ خلقك أجمعين ، بحقّ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فنجّيته </w:t>
      </w:r>
      <w:r>
        <w:rPr>
          <w:rFonts w:eastAsia="Amiri" w:cs="Amiri" w:ascii="Amiri" w:hAnsi="Amiri"/>
          <w:color w:val="111111"/>
          <w:sz w:val="28"/>
          <w:szCs w:val="28"/>
          <w:rtl w:val="true"/>
          <w:lang w:bidi="ar-SA"/>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بإسمك الذي دعاك به لوط عليه السلام ، فنجينه وأهله من الهدم والخسف والمثلات والشدّة والجهد، وأخرجته وأهله من الكرب العظيم ، واستجبت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901"/>
      </w:r>
      <w:r>
        <w:rPr>
          <w:rFonts w:ascii="IRNazanin" w:hAnsi="IRNazanin" w:eastAsia="IRNazanin"/>
          <w:color w:val="111111"/>
          <w:sz w:val="28"/>
          <w:sz w:val="28"/>
          <w:szCs w:val="28"/>
          <w:rtl w:val="true"/>
          <w:lang w:bidi="fa-IR"/>
        </w:rPr>
        <w:t xml:space="preserve">دعاءه ، وكنت منه قريباً ، یا قریب أن تصلّی على محمد وآل محمد ، وأن 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902"/>
      </w:r>
      <w:r>
        <w:rPr>
          <w:rFonts w:ascii="Amiri" w:hAnsi="Amiri" w:eastAsia="Amiri" w:cs="Amiri"/>
          <w:color w:val="111111"/>
          <w:sz w:val="28"/>
          <w:sz w:val="28"/>
          <w:szCs w:val="28"/>
          <w:rtl w:val="true"/>
          <w:lang w:bidi="ar-SA"/>
        </w:rPr>
        <w:t xml:space="preserve">بجمع ما شتّت من شملي ، وتقرّ عيني بولدي وأهلي ومالي ، وتصلح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أموري ، وتبارك لي في جميع أحوالي ، وتبلّغني في نفسي آمالي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 xml:space="preserve">تجيرني من النّار ، وتكفيني شرّ </w:t>
      </w:r>
    </w:p>
    <w:p>
      <w:pPr>
        <w:pStyle w:val="BookText"/>
        <w:rPr/>
      </w:pPr>
      <w:r>
        <w:rPr>
          <w:rFonts w:ascii="Amiri" w:hAnsi="Amiri" w:eastAsia="Amiri" w:cs="Amiri"/>
          <w:color w:val="111111"/>
          <w:sz w:val="28"/>
          <w:sz w:val="28"/>
          <w:szCs w:val="28"/>
          <w:rtl w:val="true"/>
          <w:lang w:bidi="ar-SA"/>
        </w:rPr>
        <w:t xml:space="preserve">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وكيد الفجار</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 بالليل والنهار </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 xml:space="preserve">بالمصطفين 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الأئمّة الأبرار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 xml:space="preserve">الأنوار ، محمد وآله الطيبين الطاهرين الأخيار ، الأئمة المهديين </w:t>
      </w:r>
      <w:r>
        <w:rPr>
          <w:rStyle w:val="FootnoteAnchor"/>
          <w:rtl w:val="true"/>
        </w:rPr>
        <w:footnoteReference w:id="1909"/>
      </w:r>
      <w:r>
        <w:rPr>
          <w:rFonts w:ascii="Amiri" w:hAnsi="Amiri" w:eastAsia="Amiri" w:cs="Amiri"/>
          <w:color w:val="111111"/>
          <w:sz w:val="28"/>
          <w:sz w:val="28"/>
          <w:szCs w:val="28"/>
          <w:rtl w:val="true"/>
          <w:lang w:bidi="ar-SA"/>
        </w:rPr>
        <w:t>، والصفوة المنتجبين صلوات الله عليهم أجمعين ، وترزقني مجالستهم ، وتمنّ عليّ بمرافقتهم ، وتوفّق</w:t>
      </w:r>
      <w:r>
        <w:rPr>
          <w:rStyle w:val="FootnoteAnchor"/>
          <w:rtl w:val="true"/>
        </w:rPr>
        <w:footnoteReference w:id="1910"/>
      </w:r>
      <w:r>
        <w:rPr>
          <w:rFonts w:ascii="Amiri" w:hAnsi="Amiri" w:eastAsia="Amiri" w:cs="Amiri"/>
          <w:color w:val="111111"/>
          <w:sz w:val="28"/>
          <w:sz w:val="28"/>
          <w:szCs w:val="28"/>
          <w:rtl w:val="true"/>
          <w:lang w:bidi="ar-SA"/>
        </w:rPr>
        <w:t xml:space="preserve">لي صحبتهم مع أنبيائك المرسلين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ورسلك المهتدين </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 xml:space="preserve">، وملائكتك المقرّبين ، وعبادك الصالحين ، وأهل طاعتك أجمعين ، وحملة عرشك والكرّوبّين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وأسألك بإسمك الذي سألك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يعقوب عليه السلام وقد كف بصره ، وشتت شمله</w:t>
      </w:r>
      <w:r>
        <w:rPr>
          <w:rStyle w:val="FootnoteAnchor"/>
          <w:rtl w:val="true"/>
        </w:rPr>
        <w:footnoteReference w:id="1913"/>
      </w:r>
      <w:r>
        <w:rPr>
          <w:rFonts w:ascii="IRNazanin" w:hAnsi="IRNazanin" w:eastAsia="IRNazanin"/>
          <w:color w:val="111111"/>
          <w:sz w:val="28"/>
          <w:sz w:val="28"/>
          <w:szCs w:val="28"/>
          <w:rtl w:val="true"/>
          <w:lang w:bidi="fa-IR"/>
        </w:rPr>
        <w:t xml:space="preserve">وفقد قرة عينه إبنه ، واستجبت له دعاءه ، وجمعت شمله ، وأقررت عينه ، وكشفت ضره ، وكنت منه قريباً ، یا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على محمد وآل محمد ، وأن تأذن لي بجمع</w:t>
      </w:r>
      <w:r>
        <w:rPr>
          <w:rStyle w:val="FootnoteAnchor"/>
          <w:rtl w:val="true"/>
        </w:rPr>
        <w:footnoteReference w:id="1914"/>
      </w:r>
      <w:r>
        <w:rPr>
          <w:rFonts w:ascii="Amiri" w:hAnsi="Amiri" w:eastAsia="Amiri" w:cs="Amiri"/>
          <w:color w:val="111111"/>
          <w:sz w:val="28"/>
          <w:sz w:val="28"/>
          <w:szCs w:val="28"/>
          <w:rtl w:val="true"/>
          <w:lang w:bidi="ar-SA"/>
        </w:rPr>
        <w:t xml:space="preserve">ما تبدد من أمري ،وتقرّ عيني بولدي وأهلي ومالي ، وتصلح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Style w:val="FootnoteAnchor"/>
          <w:rtl w:val="true"/>
        </w:rPr>
        <w:footnoteReference w:id="1915"/>
      </w:r>
      <w:r>
        <w:rPr>
          <w:rFonts w:ascii="IRNazanin" w:hAnsi="IRNazanin" w:eastAsia="IRNazanin"/>
          <w:color w:val="111111"/>
          <w:sz w:val="28"/>
          <w:sz w:val="28"/>
          <w:szCs w:val="28"/>
          <w:rtl w:val="true"/>
          <w:lang w:bidi="fa-IR"/>
        </w:rPr>
        <w:t xml:space="preserve">شأني کلّه ، وتبارك لي في جميع أحوالي ، وتبلغني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916"/>
      </w:r>
      <w:r>
        <w:rPr>
          <w:rFonts w:ascii="IRNazanin" w:hAnsi="IRNazanin" w:eastAsia="IRNazanin"/>
          <w:color w:val="111111"/>
          <w:sz w:val="28"/>
          <w:sz w:val="28"/>
          <w:szCs w:val="28"/>
          <w:rtl w:val="true"/>
          <w:lang w:bidi="fa-IR"/>
        </w:rPr>
        <w:t xml:space="preserve">آمالي ، وتصلح أحوالي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 عليّ يا کریم ياذا المعالي </w:t>
      </w:r>
      <w:r>
        <w:rPr>
          <w:rFonts w:eastAsia="IRNazanin" w:cs="IRNazanin"/>
          <w:color w:val="111111"/>
          <w:sz w:val="28"/>
          <w:szCs w:val="28"/>
          <w:rtl w:val="true"/>
          <w:lang w:bidi="fa-IR"/>
        </w:rPr>
        <w:t>]</w:t>
      </w:r>
      <w:r>
        <w:rPr>
          <w:rStyle w:val="FootnoteAnchor"/>
          <w:rtl w:val="true"/>
        </w:rPr>
        <w:footnoteReference w:id="1917"/>
      </w: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وأسألك باسمك الذي دعاك به عبدك ونبيّك يوسف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فاستجبت له دعاءه </w:t>
      </w:r>
      <w:r>
        <w:rPr>
          <w:rFonts w:eastAsia="Amiri" w:cs="Amiri" w:ascii="Amiri" w:hAnsi="Amiri"/>
          <w:color w:val="111111"/>
          <w:sz w:val="28"/>
          <w:szCs w:val="28"/>
          <w:rtl w:val="true"/>
          <w:lang w:bidi="ar-SA"/>
        </w:rPr>
        <w:t>)</w:t>
      </w:r>
      <w:r>
        <w:rPr>
          <w:rStyle w:val="FootnoteAnchor"/>
          <w:rtl w:val="true"/>
        </w:rPr>
        <w:footnoteReference w:id="1918"/>
      </w:r>
      <w:r>
        <w:rPr>
          <w:rFonts w:ascii="IRNazanin" w:hAnsi="IRNazanin" w:eastAsia="IRNazanin"/>
          <w:color w:val="111111"/>
          <w:sz w:val="28"/>
          <w:sz w:val="28"/>
          <w:szCs w:val="28"/>
          <w:rtl w:val="true"/>
          <w:lang w:bidi="fa-IR"/>
        </w:rPr>
        <w:t xml:space="preserve">، ونجّيته من غيابة الجبّ ، وكشفت ضرّه ، وكفیته </w:t>
      </w:r>
    </w:p>
    <w:p>
      <w:pPr>
        <w:pStyle w:val="BookText"/>
        <w:rPr/>
      </w:pPr>
      <w:r>
        <w:rPr>
          <w:rFonts w:ascii="IRNazanin" w:hAnsi="IRNazanin" w:eastAsia="IRNazanin"/>
          <w:color w:val="111111"/>
          <w:sz w:val="28"/>
          <w:sz w:val="28"/>
          <w:szCs w:val="28"/>
          <w:rtl w:val="true"/>
          <w:lang w:bidi="fa-IR"/>
        </w:rPr>
        <w:t xml:space="preserve">کيد إخوته ، وجعلته بعد العبودية ملكاً ، واستجبت دعاءه ، وكنت منه قريباً ،یا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على محمد وآل محمد ، وأن تدفع عنّی كيد کلّ كائد ، وشر کلّ حاسد ، إنك على کلّ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 بإسمك الذي دعاك به عبدك ونبيّك موسی بن عمران عليه السلام ، إذ قلت تباركت وتعاليت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وناديناه من جانب الطور الأيمن وقربناه نجيّا </w:t>
      </w:r>
      <w:r>
        <w:rPr>
          <w:rFonts w:eastAsia="IRNazanin" w:cs="IRNazanin"/>
          <w:color w:val="111111"/>
          <w:sz w:val="28"/>
          <w:szCs w:val="28"/>
          <w:rtl w:val="true"/>
          <w:lang w:bidi="fa-IR"/>
        </w:rPr>
        <w:t>)</w:t>
      </w:r>
      <w:r>
        <w:rPr>
          <w:rStyle w:val="FootnoteAnchor"/>
          <w:rtl w:val="true"/>
        </w:rPr>
        <w:footnoteReference w:id="1919"/>
      </w:r>
      <w:r>
        <w:rPr>
          <w:rFonts w:ascii="Amiri" w:hAnsi="Amiri" w:eastAsia="Amiri" w:cs="Amiri"/>
          <w:color w:val="111111"/>
          <w:sz w:val="28"/>
          <w:sz w:val="28"/>
          <w:szCs w:val="28"/>
          <w:rtl w:val="true"/>
          <w:lang w:bidi="ar-SA"/>
        </w:rPr>
        <w:t xml:space="preserve">وضربت له طريقاً في البحر يبساً ، ونجّيته ومن معه </w:t>
      </w:r>
      <w:r>
        <w:rPr>
          <w:rStyle w:val="FootnoteAnchor"/>
          <w:rtl w:val="true"/>
        </w:rPr>
        <w:footnoteReference w:id="1920"/>
      </w:r>
      <w:r>
        <w:rPr>
          <w:rFonts w:ascii="IRNazanin" w:hAnsi="IRNazanin" w:eastAsia="IRNazanin"/>
          <w:color w:val="111111"/>
          <w:sz w:val="28"/>
          <w:sz w:val="28"/>
          <w:szCs w:val="28"/>
          <w:rtl w:val="true"/>
          <w:lang w:bidi="fa-IR"/>
        </w:rPr>
        <w:t xml:space="preserve">من بني إسرائيل ، وأغرقت فرعون وهامان وجنودهما ، واستجبت له دعاءه ، وكنت منه قريباً ، یا قريب أسألك أن تصلّی على محمد وآل محمد ، وأن تعيذني من شر خلقك ، وتقرّبني من عفوك ، وتنشر علي من فضلك ما تغنيني به عن جميع خلقك ، ويكون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w:t>
      </w:r>
      <w:r>
        <w:rPr>
          <w:rStyle w:val="FootnoteAnchor"/>
          <w:rtl w:val="true"/>
        </w:rPr>
        <w:footnoteReference w:id="1921"/>
      </w:r>
      <w:r>
        <w:rPr>
          <w:rFonts w:ascii="Amiri" w:hAnsi="Amiri" w:eastAsia="Amiri" w:cs="Amiri"/>
          <w:color w:val="111111"/>
          <w:sz w:val="28"/>
          <w:sz w:val="28"/>
          <w:szCs w:val="28"/>
          <w:rtl w:val="true"/>
          <w:lang w:bidi="ar-SA"/>
        </w:rPr>
        <w:t xml:space="preserve">بلاغاً أنال به مغفرتك ورضوانك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 و</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xml:space="preserve">ولي المؤمنين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 xml:space="preserve">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بإسمك </w:t>
      </w:r>
      <w:r>
        <w:rPr>
          <w:rFonts w:eastAsia="Amiri" w:cs="Amiri" w:ascii="Amiri" w:hAnsi="Amiri"/>
          <w:color w:val="111111"/>
          <w:sz w:val="28"/>
          <w:szCs w:val="28"/>
          <w:rtl w:val="true"/>
          <w:lang w:bidi="ar-SA"/>
        </w:rPr>
        <w:t>)</w:t>
      </w:r>
      <w:r>
        <w:rPr>
          <w:rStyle w:val="FootnoteAnchor"/>
          <w:rtl w:val="true"/>
        </w:rPr>
        <w:footnoteReference w:id="1924"/>
      </w:r>
      <w:r>
        <w:rPr>
          <w:rFonts w:ascii="Amiri" w:hAnsi="Amiri" w:eastAsia="Amiri" w:cs="Amiri"/>
          <w:color w:val="111111"/>
          <w:sz w:val="28"/>
          <w:sz w:val="28"/>
          <w:szCs w:val="28"/>
          <w:rtl w:val="true"/>
          <w:lang w:bidi="ar-SA"/>
        </w:rPr>
        <w:t>الذي دعاك به عبدك ونبيك داود عليه السلام ، فاستجبت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 xml:space="preserve">دعاءه ، وسخرت له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معه </w:t>
      </w:r>
      <w:r>
        <w:rPr>
          <w:rFonts w:eastAsia="Amiri" w:cs="Amiri" w:ascii="Amiri" w:hAnsi="Amiri"/>
          <w:color w:val="111111"/>
          <w:sz w:val="28"/>
          <w:szCs w:val="28"/>
          <w:rtl w:val="true"/>
          <w:lang w:bidi="ar-SA"/>
        </w:rPr>
        <w:t>]</w:t>
      </w:r>
      <w:r>
        <w:rPr>
          <w:rStyle w:val="FootnoteAnchor"/>
          <w:rtl w:val="true"/>
        </w:rPr>
        <w:footnoteReference w:id="1926"/>
      </w:r>
      <w:r>
        <w:rPr>
          <w:rFonts w:ascii="IRNazanin" w:hAnsi="IRNazanin" w:eastAsia="IRNazanin"/>
          <w:color w:val="111111"/>
          <w:sz w:val="28"/>
          <w:sz w:val="28"/>
          <w:szCs w:val="28"/>
          <w:rtl w:val="true"/>
          <w:lang w:bidi="fa-IR"/>
        </w:rPr>
        <w:t xml:space="preserve">بالعشي والإبكار ، والطير محشورة کلّ له أوّاب ، وشددت ملکه ، وأتيته الحكمة وفصل الخطاب ، وألنت له الحديد ، وعلمته صنعة لبوس لهم ، وغفرت ذنبه ، وكنت منه قريبا ، یا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w:t>
      </w:r>
      <w:r>
        <w:rPr>
          <w:rStyle w:val="FootnoteAnchor"/>
          <w:rtl w:val="true"/>
        </w:rPr>
        <w:footnoteReference w:id="1927"/>
      </w:r>
      <w:r>
        <w:rPr>
          <w:rFonts w:ascii="IRNazanin" w:hAnsi="IRNazanin" w:eastAsia="IRNazanin"/>
          <w:color w:val="111111"/>
          <w:sz w:val="28"/>
          <w:sz w:val="28"/>
          <w:szCs w:val="28"/>
          <w:rtl w:val="true"/>
          <w:lang w:bidi="fa-IR"/>
        </w:rPr>
        <w:t xml:space="preserve">أن تصلّی على محمد وآل محمد، وأن تسخر لي جميع أموري ، وتسهّل لي تقديري ، وترزقني مغفرتك وعبادتك ، وتدفع عنّی ظلم الظالمين ، وكيد الكائدين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المعاندين </w:t>
      </w:r>
      <w:r>
        <w:rPr>
          <w:rFonts w:eastAsia="IRNazanin" w:cs="IRNazanin"/>
          <w:color w:val="111111"/>
          <w:sz w:val="28"/>
          <w:szCs w:val="28"/>
          <w:rtl w:val="true"/>
          <w:lang w:bidi="fa-IR"/>
        </w:rPr>
        <w:t>)</w:t>
      </w:r>
      <w:r>
        <w:rPr>
          <w:rStyle w:val="FootnoteAnchor"/>
          <w:rtl w:val="true"/>
        </w:rPr>
        <w:footnoteReference w:id="1928"/>
      </w:r>
      <w:r>
        <w:rPr>
          <w:rFonts w:ascii="IRNazanin" w:hAnsi="IRNazanin" w:eastAsia="IRNazanin"/>
          <w:color w:val="111111"/>
          <w:sz w:val="28"/>
          <w:sz w:val="28"/>
          <w:szCs w:val="28"/>
          <w:rtl w:val="true"/>
          <w:lang w:bidi="fa-IR"/>
        </w:rPr>
        <w:t xml:space="preserve">، ومكر الماكرين ، وسطوات الفراعنة الجبّارين ، وحسد الحاسدین ، يا أمان الخائفين ، </w:t>
      </w:r>
    </w:p>
    <w:p>
      <w:pPr>
        <w:pStyle w:val="BookText"/>
        <w:rPr/>
      </w:pPr>
      <w:r>
        <w:rPr>
          <w:rFonts w:ascii="Amiri" w:hAnsi="Amiri" w:eastAsia="Amiri" w:cs="Amiri"/>
          <w:color w:val="111111"/>
          <w:sz w:val="28"/>
          <w:sz w:val="28"/>
          <w:szCs w:val="28"/>
          <w:rtl w:val="true"/>
          <w:lang w:bidi="ar-SA"/>
        </w:rPr>
        <w:t xml:space="preserve">وجار المستجيرين ، وثقة الواثقين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وذريعة المؤمنين</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ورجاء المتوكلين ،ومعتمد الصالحين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وأسألك اللَّهم باسمك </w:t>
      </w:r>
      <w:r>
        <w:rPr>
          <w:rStyle w:val="FootnoteAnchor"/>
          <w:rtl w:val="true"/>
        </w:rPr>
        <w:footnoteReference w:id="1930"/>
      </w:r>
      <w:r>
        <w:rPr>
          <w:rFonts w:ascii="Amiri" w:hAnsi="Amiri" w:eastAsia="Amiri" w:cs="Amiri"/>
          <w:color w:val="111111"/>
          <w:sz w:val="28"/>
          <w:sz w:val="28"/>
          <w:szCs w:val="28"/>
          <w:rtl w:val="true"/>
          <w:lang w:bidi="ar-SA"/>
        </w:rPr>
        <w:t xml:space="preserve">الذي سألك به عبدك ونبيك سليمان بن داود عليهما السلام إذ قال ربّ اغفر لي وهب لي ملكا لا ينبغي لأحد من بعدي إنك أنت الوهاب ، فاستجبت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Style w:val="FootnoteAnchor"/>
          <w:rtl w:val="true"/>
        </w:rPr>
        <w:footnoteReference w:id="1931"/>
      </w:r>
      <w:r>
        <w:rPr>
          <w:rFonts w:ascii="IRNazanin" w:hAnsi="IRNazanin" w:eastAsia="IRNazanin"/>
          <w:color w:val="111111"/>
          <w:sz w:val="28"/>
          <w:sz w:val="28"/>
          <w:szCs w:val="28"/>
          <w:rtl w:val="true"/>
          <w:lang w:bidi="fa-IR"/>
        </w:rPr>
        <w:t xml:space="preserve">، وأطعت له الخلق ، وحملته على الريح ، وعلمته منطق الطير ، وسخرت له الشياطين من کلّ بناء وغواص ،وآخرين مقرنين بالأصفاد ، هذا عطاؤك لا عطاء غيرك ، وكنت منه قريبا ، یا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w:t>
      </w:r>
      <w:r>
        <w:rPr>
          <w:rStyle w:val="FootnoteAnchor"/>
          <w:rtl w:val="true"/>
        </w:rPr>
        <w:footnoteReference w:id="1932"/>
      </w:r>
      <w:r>
        <w:rPr>
          <w:rFonts w:ascii="Amiri" w:hAnsi="Amiri" w:eastAsia="Amiri" w:cs="Amiri"/>
          <w:color w:val="111111"/>
          <w:sz w:val="28"/>
          <w:sz w:val="28"/>
          <w:szCs w:val="28"/>
          <w:rtl w:val="true"/>
          <w:lang w:bidi="ar-SA"/>
        </w:rPr>
        <w:t>على محمد وآل محمد، وأن تهدي لي قلبي ، وتجمع لي لبّي ، وتكفيني همّي ، وتؤمن خوفي ، وتفكّ أسري ، وتشدّ أزري ، وتمهلني ،وتُنفسني</w:t>
      </w:r>
      <w:r>
        <w:rPr>
          <w:rStyle w:val="FootnoteAnchor"/>
          <w:rtl w:val="true"/>
        </w:rPr>
        <w:footnoteReference w:id="1933"/>
      </w:r>
      <w:r>
        <w:rPr>
          <w:rFonts w:ascii="Amiri" w:hAnsi="Amiri" w:eastAsia="Amiri" w:cs="Amiri"/>
          <w:color w:val="111111"/>
          <w:sz w:val="28"/>
          <w:sz w:val="28"/>
          <w:szCs w:val="28"/>
          <w:rtl w:val="true"/>
          <w:lang w:bidi="ar-SA"/>
        </w:rPr>
        <w:t>، وتستجيب دعائي ، وتسمع ندائي ، ولا تجعل في النّار مأواي ، ولا الدنيا أكبر</w:t>
      </w:r>
      <w:r>
        <w:rPr>
          <w:rStyle w:val="FootnoteAnchor"/>
          <w:rtl w:val="true"/>
        </w:rPr>
        <w:footnoteReference w:id="1934"/>
      </w:r>
      <w:r>
        <w:rPr>
          <w:rFonts w:ascii="Amiri" w:hAnsi="Amiri" w:eastAsia="Amiri" w:cs="Amiri"/>
          <w:color w:val="111111"/>
          <w:sz w:val="28"/>
          <w:sz w:val="28"/>
          <w:szCs w:val="28"/>
          <w:rtl w:val="true"/>
          <w:lang w:bidi="ar-SA"/>
        </w:rPr>
        <w:t xml:space="preserve">همّي ، وأن توسّع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935"/>
      </w:r>
      <w:r>
        <w:rPr>
          <w:rFonts w:ascii="Amiri" w:hAnsi="Amiri" w:eastAsia="Amiri" w:cs="Amiri"/>
          <w:color w:val="111111"/>
          <w:sz w:val="28"/>
          <w:sz w:val="28"/>
          <w:szCs w:val="28"/>
          <w:rtl w:val="true"/>
          <w:lang w:bidi="ar-SA"/>
        </w:rPr>
        <w:t xml:space="preserve">رزقي ، وتحسن خلقي ،وتعتق رقبتي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 xml:space="preserve">فإنك سيّدي ومولاي ومؤمّلي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وأسألك</w:t>
      </w:r>
      <w:r>
        <w:rPr>
          <w:rStyle w:val="FootnoteAnchor"/>
          <w:rtl w:val="true"/>
        </w:rPr>
        <w:footnoteReference w:id="1937"/>
      </w:r>
      <w:r>
        <w:rPr>
          <w:rFonts w:ascii="Amiri" w:hAnsi="Amiri" w:eastAsia="Amiri" w:cs="Amiri"/>
          <w:color w:val="111111"/>
          <w:sz w:val="28"/>
          <w:sz w:val="28"/>
          <w:szCs w:val="28"/>
          <w:rtl w:val="true"/>
          <w:lang w:bidi="ar-SA"/>
        </w:rPr>
        <w:t>بإسمك الذي دعاك به أيوب عليه السلام لما حلّ به البلاء بعد الصحة ، ونزل السقم منه</w:t>
      </w:r>
      <w:r>
        <w:rPr>
          <w:rStyle w:val="FootnoteAnchor"/>
          <w:rtl w:val="true"/>
        </w:rPr>
        <w:footnoteReference w:id="1938"/>
      </w:r>
      <w:r>
        <w:rPr>
          <w:rFonts w:ascii="Amiri" w:hAnsi="Amiri" w:eastAsia="Amiri" w:cs="Amiri"/>
          <w:color w:val="111111"/>
          <w:sz w:val="28"/>
          <w:sz w:val="28"/>
          <w:szCs w:val="28"/>
          <w:rtl w:val="true"/>
          <w:lang w:bidi="ar-SA"/>
        </w:rPr>
        <w:t>منزل العافية ، والضيق بعد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xml:space="preserve">بكشفت ضره ، ورددت عليه أهله ومثلهم معهم حين ناداك داعياً لك ، راغباً إليك ، راجياً لفضلك ، شاكياً إليك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مَسَّنَي الضرّ </w:t>
      </w:r>
    </w:p>
    <w:p>
      <w:pPr>
        <w:pStyle w:val="BookText"/>
        <w:rPr/>
      </w:pPr>
      <w:r>
        <w:rPr>
          <w:rFonts w:ascii="IRNazanin" w:hAnsi="IRNazanin" w:eastAsia="IRNazanin"/>
          <w:color w:val="111111"/>
          <w:sz w:val="28"/>
          <w:sz w:val="28"/>
          <w:szCs w:val="28"/>
          <w:rtl w:val="true"/>
          <w:lang w:bidi="fa-IR"/>
        </w:rPr>
        <w:t xml:space="preserve">وأنت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فاستجبت له دعاءه ، وكشفت ضرّه ، وكنت منه قريبا ،یا قریب أن تصلّی </w:t>
      </w:r>
      <w:r>
        <w:rPr>
          <w:rStyle w:val="FootnoteAnchor"/>
          <w:rtl w:val="true"/>
        </w:rPr>
        <w:footnoteReference w:id="1940"/>
      </w:r>
      <w:r>
        <w:rPr>
          <w:rFonts w:ascii="Amiri" w:hAnsi="Amiri" w:eastAsia="Amiri" w:cs="Amiri"/>
          <w:color w:val="111111"/>
          <w:sz w:val="28"/>
          <w:sz w:val="28"/>
          <w:szCs w:val="28"/>
          <w:rtl w:val="true"/>
          <w:lang w:bidi="ar-SA"/>
        </w:rPr>
        <w:t>على محمد وآل محمد ، وأن تكشف ضرّي ، وتعافيني</w:t>
      </w:r>
      <w:r>
        <w:rPr>
          <w:rStyle w:val="FootnoteAnchor"/>
          <w:rtl w:val="true"/>
        </w:rPr>
        <w:footnoteReference w:id="1941"/>
      </w:r>
      <w:r>
        <w:rPr>
          <w:rFonts w:ascii="Amiri" w:hAnsi="Amiri" w:eastAsia="Amiri" w:cs="Amiri"/>
          <w:color w:val="111111"/>
          <w:sz w:val="28"/>
          <w:sz w:val="28"/>
          <w:szCs w:val="28"/>
          <w:rtl w:val="true"/>
          <w:lang w:bidi="ar-SA"/>
        </w:rPr>
        <w:t xml:space="preserve">في نفسي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وولدي </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xml:space="preserve">وإخواني فيك ،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ناقعة شاملة كافية وافرة </w:t>
      </w:r>
      <w:r>
        <w:rPr>
          <w:rFonts w:eastAsia="Amiri" w:cs="Amiri" w:ascii="Amiri" w:hAnsi="Amiri"/>
          <w:color w:val="111111"/>
          <w:sz w:val="28"/>
          <w:szCs w:val="28"/>
          <w:rtl w:val="true"/>
          <w:lang w:bidi="ar-SA"/>
        </w:rPr>
        <w:t>)</w:t>
      </w:r>
      <w:r>
        <w:rPr>
          <w:rStyle w:val="FootnoteAnchor"/>
          <w:rtl w:val="true"/>
        </w:rPr>
        <w:footnoteReference w:id="1943"/>
      </w:r>
      <w:r>
        <w:rPr>
          <w:rFonts w:ascii="IRNazanin" w:hAnsi="IRNazanin" w:eastAsia="IRNazanin"/>
          <w:color w:val="111111"/>
          <w:sz w:val="28"/>
          <w:sz w:val="28"/>
          <w:szCs w:val="28"/>
          <w:rtl w:val="true"/>
          <w:lang w:bidi="fa-IR"/>
        </w:rPr>
        <w:t>، مستغنية عن الأطباء والأدوية ، وتجعلها شعاري ودثاري ، وتمتّعني بسمعی وبصري ، وتجعلهما</w:t>
      </w:r>
      <w:r>
        <w:rPr>
          <w:rStyle w:val="FootnoteAnchor"/>
          <w:rtl w:val="true"/>
        </w:rPr>
        <w:footnoteReference w:id="1944"/>
      </w:r>
      <w:r>
        <w:rPr>
          <w:rFonts w:ascii="IRNazanin" w:hAnsi="IRNazanin" w:eastAsia="IRNazanin"/>
          <w:color w:val="111111"/>
          <w:sz w:val="28"/>
          <w:sz w:val="28"/>
          <w:szCs w:val="28"/>
          <w:rtl w:val="true"/>
          <w:lang w:bidi="fa-IR"/>
        </w:rPr>
        <w:t xml:space="preserve">الوارثين منّي ، إنك على کلّ شيء 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وأسألك بإسمك الذي دعاك به يونس بن متّى عليه السلام في بطن الحوت حين ناداك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أرحم الراحمين ، فاستجبت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945"/>
      </w:r>
      <w:r>
        <w:rPr>
          <w:rFonts w:ascii="IRNazanin" w:hAnsi="IRNazanin" w:eastAsia="IRNazanin"/>
          <w:color w:val="111111"/>
          <w:sz w:val="28"/>
          <w:sz w:val="28"/>
          <w:szCs w:val="28"/>
          <w:rtl w:val="true"/>
          <w:lang w:bidi="fa-IR"/>
        </w:rPr>
        <w:t xml:space="preserve">دعاءه ، وأنبتّ عليه شجرة من يقطين ، وأرسلته إلى مائة ألف أو يزيدون ، وكنت منه قريبا ، یا قريب أن تصلّی </w:t>
      </w:r>
      <w:r>
        <w:rPr>
          <w:rStyle w:val="FootnoteAnchor"/>
          <w:rtl w:val="true"/>
        </w:rPr>
        <w:footnoteReference w:id="1946"/>
      </w:r>
      <w:r>
        <w:rPr>
          <w:rFonts w:ascii="Amiri" w:hAnsi="Amiri" w:eastAsia="Amiri" w:cs="Amiri"/>
          <w:color w:val="111111"/>
          <w:sz w:val="28"/>
          <w:sz w:val="28"/>
          <w:szCs w:val="28"/>
          <w:rtl w:val="true"/>
          <w:lang w:bidi="ar-SA"/>
        </w:rPr>
        <w:t xml:space="preserve">على محمد وآل محمد ، وأن تستجيب دعائي ، وتداركني بعفوك ، فقد غَرِقتُ في بحر الظلم لنفسي ، وركبتني مظالم كثيرة لخلقك عليّ ، فصلّ على محمد وآل محمد ،واسترني منهم ، وأعتقني من النار ، واجعلني من عُتَقائِكَ وطلقائك من النار في مقامي هذا عنك </w:t>
      </w:r>
      <w:r>
        <w:rPr>
          <w:rStyle w:val="FootnoteAnchor"/>
          <w:rtl w:val="true"/>
        </w:rPr>
        <w:footnoteReference w:id="1947"/>
      </w:r>
      <w:r>
        <w:rPr>
          <w:rFonts w:ascii="Amiri" w:hAnsi="Amiri" w:eastAsia="Amiri" w:cs="Amiri"/>
          <w:color w:val="111111"/>
          <w:sz w:val="28"/>
          <w:sz w:val="28"/>
          <w:szCs w:val="28"/>
          <w:rtl w:val="true"/>
          <w:lang w:bidi="ar-SA"/>
        </w:rPr>
        <w:t xml:space="preserve">یا منّان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وأسألك بإسمك الذي دعاك به عبدك ونبيّك عیسی بن مریم عليه السلام ، إذ أيّدته بروح القدس ، وأنطقته في المهد ، فأحيا به الموت ، وأبرأ به الأكمه والأبرص بإذنك ، وخلق من الطين كهيئة الطير فصار طائراً بإذنك ، وكنت منه قريباً ، یا قریب أن تصلّی على محمد وآل محمد ، وأن تُفرّغني </w:t>
      </w:r>
    </w:p>
    <w:p>
      <w:pPr>
        <w:pStyle w:val="BookText"/>
        <w:rPr/>
      </w:pPr>
      <w:r>
        <w:rPr>
          <w:rFonts w:ascii="Amiri" w:hAnsi="Amiri" w:eastAsia="Amiri" w:cs="Amiri"/>
          <w:color w:val="111111"/>
          <w:sz w:val="28"/>
          <w:sz w:val="28"/>
          <w:szCs w:val="28"/>
          <w:rtl w:val="true"/>
          <w:lang w:bidi="ar-SA"/>
        </w:rPr>
        <w:t xml:space="preserve">لما خُلِقتُ له ، ولا تشغلني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xml:space="preserve">تكفّلته </w:t>
      </w:r>
      <w:r>
        <w:rPr>
          <w:rStyle w:val="FootnoteAnchor"/>
          <w:rtl w:val="true"/>
        </w:rPr>
        <w:footnoteReference w:id="1949"/>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 xml:space="preserve">، وتجعلني من عبادك وزهّادك في الدنيا ، ومن </w:t>
      </w:r>
      <w:r>
        <w:rPr>
          <w:rStyle w:val="FootnoteAnchor"/>
          <w:rtl w:val="true"/>
        </w:rPr>
        <w:footnoteReference w:id="1951"/>
      </w:r>
      <w:r>
        <w:rPr>
          <w:rFonts w:ascii="IRNazanin" w:hAnsi="IRNazanin" w:eastAsia="IRNazanin"/>
          <w:color w:val="111111"/>
          <w:sz w:val="28"/>
          <w:sz w:val="28"/>
          <w:szCs w:val="28"/>
          <w:rtl w:val="true"/>
          <w:lang w:bidi="fa-IR"/>
        </w:rPr>
        <w:t xml:space="preserve">خلقته للعافية فهنّاته بها مع كرامتك ، یاکریم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بإسمك الذي دعاك به آصف بن برخيّا على عرش مَلِكَةِ سبأ ، فكان أقلّ من لحظة الطرف حتّی كان متصوّراً</w:t>
      </w:r>
      <w:r>
        <w:rPr>
          <w:rStyle w:val="FootnoteAnchor"/>
          <w:rtl w:val="true"/>
        </w:rPr>
        <w:footnoteReference w:id="1952"/>
      </w:r>
      <w:r>
        <w:rPr>
          <w:rFonts w:ascii="IRNazanin" w:hAnsi="IRNazanin" w:eastAsia="IRNazanin"/>
          <w:color w:val="111111"/>
          <w:sz w:val="28"/>
          <w:sz w:val="28"/>
          <w:szCs w:val="28"/>
          <w:rtl w:val="true"/>
          <w:lang w:bidi="fa-IR"/>
        </w:rPr>
        <w:t>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نیل أهكذا عرشك قالت كأنه هو</w:t>
      </w:r>
      <w:r>
        <w:rPr>
          <w:rFonts w:eastAsia="IRNazanin" w:cs="IRNazanin"/>
          <w:color w:val="111111"/>
          <w:sz w:val="28"/>
          <w:szCs w:val="28"/>
          <w:rtl w:val="true"/>
          <w:lang w:bidi="fa-IR"/>
        </w:rPr>
        <w:t>»</w:t>
      </w:r>
      <w:r>
        <w:rPr>
          <w:rStyle w:val="FootnoteAnchor"/>
          <w:rtl w:val="true"/>
        </w:rPr>
        <w:footnoteReference w:id="1953"/>
      </w:r>
      <w:r>
        <w:rPr>
          <w:rFonts w:ascii="IRNazanin" w:hAnsi="IRNazanin" w:eastAsia="IRNazanin"/>
          <w:color w:val="111111"/>
          <w:sz w:val="28"/>
          <w:sz w:val="28"/>
          <w:szCs w:val="28"/>
          <w:rtl w:val="true"/>
          <w:lang w:bidi="fa-IR"/>
        </w:rPr>
        <w:t>فاستجبت دعاءه ، وكنت منه قريبا ، یا قریب أن تصلّی</w:t>
      </w:r>
      <w:r>
        <w:rPr>
          <w:rStyle w:val="FootnoteAnchor"/>
          <w:rtl w:val="true"/>
        </w:rPr>
        <w:footnoteReference w:id="1954"/>
      </w:r>
      <w:r>
        <w:rPr>
          <w:rFonts w:ascii="IRNazanin" w:hAnsi="IRNazanin" w:eastAsia="IRNazanin"/>
          <w:color w:val="111111"/>
          <w:sz w:val="28"/>
          <w:sz w:val="28"/>
          <w:szCs w:val="28"/>
          <w:rtl w:val="true"/>
          <w:lang w:bidi="fa-IR"/>
        </w:rPr>
        <w:t xml:space="preserve">على محمد وآل محمد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تكفّر عنّی سيئاتي ، وتقبل منّي حسناتي ، وتقبل توبتي ، وتتوب عليّ ، وتغني فقري ، وتجبر كسري ، وتحيي فؤادي بذكرك ، وتحييني في عافية ، وتميتني في عافية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وأسألك بالإسم الذي دعاك به عبدك ونبيّك زکریاء عليه السلام حين سألك داعياً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 راغبة إليك </w:t>
      </w:r>
      <w:r>
        <w:rPr>
          <w:rFonts w:eastAsia="IRNazanin" w:cs="IRNazanin"/>
          <w:color w:val="111111"/>
          <w:sz w:val="28"/>
          <w:szCs w:val="28"/>
          <w:rtl w:val="true"/>
          <w:lang w:bidi="fa-IR"/>
        </w:rPr>
        <w:t>]</w:t>
      </w:r>
      <w:r>
        <w:rPr>
          <w:rStyle w:val="FootnoteAnchor"/>
          <w:rtl w:val="true"/>
        </w:rPr>
        <w:footnoteReference w:id="1956"/>
      </w:r>
      <w:r>
        <w:rPr>
          <w:rFonts w:ascii="IRNazanin" w:hAnsi="IRNazanin" w:eastAsia="IRNazanin"/>
          <w:color w:val="111111"/>
          <w:sz w:val="28"/>
          <w:sz w:val="28"/>
          <w:szCs w:val="28"/>
          <w:rtl w:val="true"/>
          <w:lang w:bidi="fa-IR"/>
        </w:rPr>
        <w:t xml:space="preserve">راجياً لفضلك ، وقام ينادي في المحراب نداءً خفياً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وليا يرثني ويرث من آل يعقوب واجعله ربّ رضیّا</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فوهبت له يحيى ، واستجبت له دعاءه ،وكنت منه قريباً ، یا قریب أن تصلّی على محمد وآل محمد ، وأن تُبقي لي أولادي ، وأن تُمتّعني بهم ، وتجعلني وإيّاهم مؤمنين لك ، راغبين في ثوابك ، خائفين من عقابك ، راجين لما عندك ، آيسين ممّا عند غيرك ، حتّی تُحيينا حياةً طيبة ، وتميتنا ميتةً طيبّة ، إنك فعال لما تريد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إلهي وأسألك ، باسمك الذي سألتك به إمرأة فرعون إذ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1958"/>
      </w:r>
      <w:r>
        <w:rPr>
          <w:rFonts w:ascii="IRNazanin" w:hAnsi="IRNazanin" w:eastAsia="IRNazanin"/>
          <w:color w:val="111111"/>
          <w:sz w:val="28"/>
          <w:sz w:val="28"/>
          <w:szCs w:val="28"/>
          <w:rtl w:val="true"/>
          <w:lang w:bidi="fa-IR"/>
        </w:rPr>
        <w:t xml:space="preserve">فاستجبت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Style w:val="FootnoteAnchor"/>
          <w:rtl w:val="true"/>
        </w:rPr>
        <w:footnoteReference w:id="1959"/>
      </w:r>
      <w:r>
        <w:rPr>
          <w:rFonts w:ascii="IRNazanin" w:hAnsi="IRNazanin" w:eastAsia="IRNazanin"/>
          <w:color w:val="111111"/>
          <w:sz w:val="28"/>
          <w:sz w:val="28"/>
          <w:szCs w:val="28"/>
          <w:rtl w:val="true"/>
          <w:lang w:bidi="fa-IR"/>
        </w:rPr>
        <w:t xml:space="preserve">دعاءها ، وكنت منها قريباً ، یا قريب أن تصلّی على محمد وآل محمد ، وأن تقرّ عيني بالنظر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وجهك وأوليائك ، وأن تفرّج عنّی همي وغمي، وتفرّحني </w:t>
      </w:r>
      <w:r>
        <w:rPr>
          <w:rFonts w:eastAsia="IRNazanin" w:cs="IRNazanin"/>
          <w:color w:val="111111"/>
          <w:sz w:val="28"/>
          <w:szCs w:val="28"/>
          <w:rtl w:val="true"/>
          <w:lang w:bidi="fa-IR"/>
        </w:rPr>
        <w:t>)</w:t>
      </w:r>
      <w:r>
        <w:rPr>
          <w:rStyle w:val="FootnoteAnchor"/>
          <w:rtl w:val="true"/>
        </w:rPr>
        <w:footnoteReference w:id="1960"/>
      </w:r>
      <w:r>
        <w:rPr>
          <w:rFonts w:ascii="Amiri" w:hAnsi="Amiri" w:eastAsia="Amiri" w:cs="Amiri"/>
          <w:color w:val="111111"/>
          <w:sz w:val="28"/>
          <w:sz w:val="28"/>
          <w:szCs w:val="28"/>
          <w:rtl w:val="true"/>
          <w:lang w:bidi="ar-SA"/>
        </w:rPr>
        <w:t xml:space="preserve">بمحمّد وآله وتؤنسني به وباله، ومصاحبتهم ومرافقتهم ، وتمكّن لي فيها ، وتنجيني من النّار وما أعدّ لأهلها من السلاسل والأغلال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والأصفاد </w:t>
      </w:r>
      <w:r>
        <w:rPr>
          <w:rStyle w:val="FootnoteAnchor"/>
          <w:rtl w:val="true"/>
        </w:rPr>
        <w:footnoteReference w:id="1961"/>
      </w:r>
      <w:r>
        <w:rPr>
          <w:rFonts w:ascii="IRNazanin" w:hAnsi="IRNazanin" w:eastAsia="IRNazanin"/>
          <w:color w:val="111111"/>
          <w:sz w:val="28"/>
          <w:sz w:val="28"/>
          <w:szCs w:val="28"/>
          <w:rtl w:val="true"/>
          <w:lang w:bidi="fa-IR"/>
        </w:rPr>
        <w:t xml:space="preserve">والشدائد والأنكال وأنواع العذاب بعفوك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 xml:space="preserve">وأسالك باسمك الذي دعتك به عبدتك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وصفيّتك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IRNazanin" w:hAnsi="IRNazanin" w:eastAsia="IRNazanin"/>
          <w:color w:val="111111"/>
          <w:sz w:val="28"/>
          <w:sz w:val="28"/>
          <w:szCs w:val="28"/>
          <w:rtl w:val="true"/>
          <w:lang w:bidi="fa-IR"/>
        </w:rPr>
        <w:t xml:space="preserve">مریم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964"/>
      </w:r>
      <w:r>
        <w:rPr>
          <w:rFonts w:ascii="Amiri" w:hAnsi="Amiri" w:eastAsia="Amiri" w:cs="Amiri"/>
          <w:color w:val="111111"/>
          <w:sz w:val="28"/>
          <w:sz w:val="28"/>
          <w:szCs w:val="28"/>
          <w:rtl w:val="true"/>
          <w:lang w:bidi="ar-SA"/>
        </w:rPr>
        <w:t xml:space="preserve">أمّ المسيح الرسول عليه السلام 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ابنة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Style w:val="FootnoteAnchor"/>
          <w:rtl w:val="true"/>
        </w:rPr>
        <w:footnoteReference w:id="1965"/>
      </w:r>
      <w:r>
        <w:rPr>
          <w:rFonts w:ascii="IRNazanin" w:hAnsi="IRNazanin" w:eastAsia="IRNazanin"/>
          <w:color w:val="111111"/>
          <w:sz w:val="28"/>
          <w:sz w:val="28"/>
          <w:szCs w:val="28"/>
          <w:rtl w:val="true"/>
          <w:lang w:bidi="fa-IR"/>
        </w:rPr>
        <w:t xml:space="preserve">فاستجبت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Style w:val="FootnoteAnchor"/>
          <w:rtl w:val="true"/>
        </w:rPr>
        <w:footnoteReference w:id="1966"/>
      </w:r>
      <w:r>
        <w:rPr>
          <w:rFonts w:ascii="IRNazanin" w:hAnsi="IRNazanin" w:eastAsia="IRNazanin"/>
          <w:color w:val="111111"/>
          <w:sz w:val="28"/>
          <w:sz w:val="28"/>
          <w:szCs w:val="28"/>
          <w:rtl w:val="true"/>
          <w:lang w:bidi="fa-IR"/>
        </w:rPr>
        <w:t>دعاءها ، وكنت منها قريباً ، یا قريب أن تصلّی على محمد وآل محمد ، وأن تحصنّي بحصنك الحصينة ، وتحجبني بحجابك</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المنيع ، وتحرزني بحرزك الوثيق ، وتكفيني بكفايتك الكافية من شرّ کلّ طاغ ، وظلم کلّ باغ ، ومكر کلّ ماکرٍ ، وغدر کلّ غادرٍ ، وسحر کلّ ساحرٍ ، و جور </w:t>
      </w:r>
      <w:r>
        <w:rPr>
          <w:rFonts w:eastAsia="IRNazanin" w:cs="IRNazanin"/>
          <w:color w:val="111111"/>
          <w:sz w:val="28"/>
          <w:szCs w:val="28"/>
          <w:rtl w:val="true"/>
          <w:lang w:bidi="fa-IR"/>
        </w:rPr>
        <w:t>]</w:t>
      </w:r>
      <w:r>
        <w:rPr>
          <w:rStyle w:val="FootnoteAnchor"/>
          <w:rtl w:val="true"/>
        </w:rPr>
        <w:footnoteReference w:id="1967"/>
      </w:r>
      <w:r>
        <w:rPr>
          <w:rFonts w:ascii="IRNazanin" w:hAnsi="IRNazanin" w:eastAsia="IRNazanin"/>
          <w:color w:val="111111"/>
          <w:sz w:val="28"/>
          <w:sz w:val="28"/>
          <w:szCs w:val="28"/>
          <w:rtl w:val="true"/>
          <w:lang w:bidi="fa-IR"/>
        </w:rPr>
        <w:t xml:space="preserve">کلّ سلطان جائر فاجر بمنعك </w:t>
      </w:r>
      <w:r>
        <w:rPr>
          <w:rStyle w:val="FootnoteAnchor"/>
          <w:rtl w:val="true"/>
        </w:rPr>
        <w:footnoteReference w:id="1968"/>
      </w:r>
      <w:r>
        <w:rPr>
          <w:rFonts w:ascii="Amiri" w:hAnsi="Amiri" w:eastAsia="Amiri" w:cs="Amiri"/>
          <w:color w:val="111111"/>
          <w:sz w:val="28"/>
          <w:sz w:val="28"/>
          <w:szCs w:val="28"/>
          <w:rtl w:val="true"/>
          <w:lang w:bidi="ar-SA"/>
        </w:rPr>
        <w:t xml:space="preserve">يا منيع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وأسألك بالإسم الذي دعاك به عبدك ونبيّك وصفيّك وخيرتك من خلقك ، وأمينك على وحيك ، ورسولك إلى خلقك ، وبعيثك إلى بريّتك ، محمد خاصّتك وخالصتك صلى الله عليه وآله ، فاستجبت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وأيّدته </w:t>
      </w:r>
      <w:r>
        <w:rPr>
          <w:rFonts w:eastAsia="Amiri" w:cs="Amiri" w:ascii="Amiri" w:hAnsi="Amiri"/>
          <w:color w:val="111111"/>
          <w:sz w:val="28"/>
          <w:szCs w:val="28"/>
          <w:rtl w:val="true"/>
          <w:lang w:bidi="ar-SA"/>
        </w:rPr>
        <w:t xml:space="preserve">] </w:t>
      </w:r>
      <w:r>
        <w:rPr>
          <w:rStyle w:val="FootnoteAnchor"/>
          <w:rtl w:val="true"/>
        </w:rPr>
        <w:footnoteReference w:id="1969"/>
      </w:r>
      <w:r>
        <w:rPr>
          <w:rFonts w:ascii="IRNazanin" w:hAnsi="IRNazanin" w:eastAsia="IRNazanin"/>
          <w:color w:val="111111"/>
          <w:sz w:val="28"/>
          <w:sz w:val="28"/>
          <w:szCs w:val="28"/>
          <w:rtl w:val="true"/>
          <w:lang w:bidi="fa-IR"/>
        </w:rPr>
        <w:t xml:space="preserve">بجنود لم يروها ، وجعلت كلمتك العليا ، وكلمة الذين كفروا السفلى ، وكنت منه قريبأ ، یا قریب أن تصلّی على محمد وآل محمد، صلاة زاكية ، طيبة ، نامية ، باقية ، مباركة ، كما صلّيت على أبيهم إبراهيم وآل إبراهيم ، وبارك عليهم کما بارکت عليهم ، وسلم عليهم کما سلّمت عليهم </w:t>
      </w:r>
      <w:r>
        <w:rPr>
          <w:rStyle w:val="FootnoteAnchor"/>
          <w:rtl w:val="true"/>
        </w:rPr>
        <w:footnoteReference w:id="1970"/>
      </w:r>
      <w:r>
        <w:rPr>
          <w:rFonts w:ascii="Amiri" w:hAnsi="Amiri" w:eastAsia="Amiri" w:cs="Amiri"/>
          <w:color w:val="111111"/>
          <w:sz w:val="28"/>
          <w:sz w:val="28"/>
          <w:szCs w:val="28"/>
          <w:rtl w:val="true"/>
          <w:lang w:bidi="ar-SA"/>
        </w:rPr>
        <w:t>، وزدهم فوق ذلك كلّه زيادة من عندك ، وألحظني</w:t>
      </w:r>
      <w:r>
        <w:rPr>
          <w:rStyle w:val="FootnoteAnchor"/>
          <w:rtl w:val="true"/>
        </w:rPr>
        <w:footnoteReference w:id="1971"/>
      </w:r>
      <w:r>
        <w:rPr>
          <w:rFonts w:ascii="IRNazanin" w:hAnsi="IRNazanin" w:eastAsia="IRNazanin"/>
          <w:color w:val="111111"/>
          <w:sz w:val="28"/>
          <w:sz w:val="28"/>
          <w:szCs w:val="28"/>
          <w:rtl w:val="true"/>
          <w:lang w:bidi="fa-IR"/>
        </w:rPr>
        <w:t xml:space="preserve">بهم ، واجعلني منهم ، واحشرني معهم وفي زمرتهم حتّی تسقيني من حوضهم ، وتدخلني في جملتهم ، وتجمعني وإيّاهم ، وتقرّ عيني بهم ، وتعطيني سؤلي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وتبلّغني الأمال في ديني ودنياي وآخرتي ، ومحياي ومماتي ، وتبلّغهم سلامي ، وتردّ عليّ منهم السلام ، وعليهم السلام ورحمة الله وبركاته </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 xml:space="preserve">أنت الذي تنادي في انصاف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فأعطيه ، أم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داعٍ فأجيبه ، أم هل </w:t>
      </w:r>
      <w:r>
        <w:rPr>
          <w:rFonts w:eastAsia="Amiri" w:cs="Amiri" w:ascii="Amiri" w:hAnsi="Amiri"/>
          <w:color w:val="111111"/>
          <w:sz w:val="28"/>
          <w:szCs w:val="28"/>
          <w:rtl w:val="true"/>
          <w:lang w:bidi="ar-SA"/>
        </w:rPr>
        <w:t>]</w:t>
      </w:r>
      <w:r>
        <w:rPr>
          <w:rStyle w:val="FootnoteAnchor"/>
          <w:rtl w:val="true"/>
        </w:rPr>
        <w:footnoteReference w:id="1974"/>
      </w:r>
      <w:r>
        <w:rPr>
          <w:rFonts w:ascii="IRNazanin" w:hAnsi="IRNazanin" w:eastAsia="IRNazanin"/>
          <w:color w:val="111111"/>
          <w:sz w:val="28"/>
          <w:sz w:val="28"/>
          <w:szCs w:val="28"/>
          <w:rtl w:val="true"/>
          <w:lang w:bidi="fa-IR"/>
        </w:rPr>
        <w:t>من مستغفر فأغفر له ، أم هل من راج فأبلّغه رجاه</w:t>
      </w:r>
      <w:r>
        <w:rPr>
          <w:rStyle w:val="FootnoteAnchor"/>
          <w:rtl w:val="true"/>
        </w:rPr>
        <w:footnoteReference w:id="1975"/>
      </w:r>
      <w:r>
        <w:rPr>
          <w:rFonts w:ascii="IRNazanin" w:hAnsi="IRNazanin" w:eastAsia="IRNazanin"/>
          <w:color w:val="111111"/>
          <w:sz w:val="28"/>
          <w:sz w:val="28"/>
          <w:szCs w:val="28"/>
          <w:rtl w:val="true"/>
          <w:lang w:bidi="fa-IR"/>
        </w:rPr>
        <w:t xml:space="preserve">، أم هل من مؤمّل فأبلّغه أمله ، ها أنا سائلك بفنائك ، ومسکينك ببابك ، وضعيفك ببابك ، وفقيرك ببابك ، ومؤمّلك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 باب رجاك </w:t>
      </w:r>
      <w:r>
        <w:rPr>
          <w:rFonts w:eastAsia="IRNazanin" w:cs="IRNazanin"/>
          <w:color w:val="111111"/>
          <w:sz w:val="28"/>
          <w:szCs w:val="28"/>
          <w:rtl w:val="true"/>
          <w:lang w:bidi="fa-IR"/>
        </w:rPr>
        <w:t>)</w:t>
      </w:r>
      <w:r>
        <w:rPr>
          <w:rStyle w:val="FootnoteAnchor"/>
          <w:rtl w:val="true"/>
        </w:rPr>
        <w:footnoteReference w:id="1976"/>
      </w:r>
      <w:r>
        <w:rPr>
          <w:rFonts w:ascii="Amiri" w:hAnsi="Amiri" w:eastAsia="Amiri" w:cs="Amiri"/>
          <w:color w:val="111111"/>
          <w:sz w:val="28"/>
          <w:sz w:val="28"/>
          <w:szCs w:val="28"/>
          <w:rtl w:val="true"/>
          <w:lang w:bidi="ar-SA"/>
        </w:rPr>
        <w:t xml:space="preserve">بفنائك ، أسألك نائلك ، وأرجو رحمتك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عفوك ، وألتمس غفرانك ، فصلّ على محمد وآل محمد ، واعطني سؤلي ،وبلغني أملي ، واجبر فقري ، وارحم عصياني ، واعف عن ذنوبي ، وفكّ رقبتي من المظالم</w:t>
      </w:r>
      <w:r>
        <w:rPr>
          <w:rStyle w:val="FootnoteAnchor"/>
          <w:rtl w:val="true"/>
        </w:rPr>
        <w:footnoteReference w:id="1978"/>
      </w:r>
      <w:r>
        <w:rPr>
          <w:rFonts w:ascii="Amiri" w:hAnsi="Amiri" w:eastAsia="Amiri" w:cs="Amiri"/>
          <w:color w:val="111111"/>
          <w:sz w:val="28"/>
          <w:sz w:val="28"/>
          <w:szCs w:val="28"/>
          <w:rtl w:val="true"/>
          <w:lang w:bidi="ar-SA"/>
        </w:rPr>
        <w:t xml:space="preserve">لعبادك ركبتني، وقوِّ ضعفي ، وأعزّ مسكنتي ، وثبّت وطأتي ،واغفر جرمي ، وأنعم بالي ، واكفني </w:t>
      </w:r>
      <w:r>
        <w:rPr>
          <w:rStyle w:val="FootnoteAnchor"/>
          <w:rtl w:val="true"/>
        </w:rPr>
        <w:footnoteReference w:id="1979"/>
      </w:r>
      <w:r>
        <w:rPr>
          <w:rFonts w:ascii="Amiri" w:hAnsi="Amiri" w:eastAsia="Amiri" w:cs="Amiri"/>
          <w:color w:val="111111"/>
          <w:sz w:val="28"/>
          <w:sz w:val="28"/>
          <w:szCs w:val="28"/>
          <w:rtl w:val="true"/>
          <w:lang w:bidi="ar-SA"/>
        </w:rPr>
        <w:t xml:space="preserve">من الحلال مالي ، وخر لي في جميع أموري وأفعالي ، وراضني </w:t>
      </w:r>
      <w:r>
        <w:rPr>
          <w:rStyle w:val="FootnoteAnchor"/>
          <w:rtl w:val="true"/>
        </w:rPr>
        <w:footnoteReference w:id="1980"/>
      </w:r>
      <w:r>
        <w:rPr>
          <w:rFonts w:ascii="Amiri" w:hAnsi="Amiri" w:eastAsia="Amiri" w:cs="Amiri"/>
          <w:color w:val="111111"/>
          <w:sz w:val="28"/>
          <w:sz w:val="28"/>
          <w:szCs w:val="28"/>
          <w:rtl w:val="true"/>
          <w:lang w:bidi="ar-SA"/>
        </w:rPr>
        <w:t xml:space="preserve">بها، وارحمني ووالديّ وما ولدا من المؤمنين والمؤمنات ، والمسلمين والمسلمات ، الأحياء منهم والأموات ، إنّك سميع الدعوات ، وألهمني من برِّهما ما استحق به ثوابك والجنة ، وتقبّل حسناتهما ،واغفر سيئاتهما ، واجزهما بأحسن ما فعلا بي ثوابك والجنة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وقد علمت يقيناً أنّك لا تأمر بالظلم ولا ترضاه ، ولا تميل إليه ولاتهواه ، ولا تحبّه ولا تخشاه </w:t>
      </w:r>
      <w:r>
        <w:rPr>
          <w:rStyle w:val="FootnoteAnchor"/>
          <w:rtl w:val="true"/>
        </w:rPr>
        <w:footnoteReference w:id="1981"/>
      </w:r>
      <w:r>
        <w:rPr>
          <w:rFonts w:ascii="IRNazanin" w:hAnsi="IRNazanin" w:eastAsia="IRNazanin"/>
          <w:color w:val="111111"/>
          <w:sz w:val="28"/>
          <w:sz w:val="28"/>
          <w:szCs w:val="28"/>
          <w:rtl w:val="true"/>
          <w:lang w:bidi="fa-IR"/>
        </w:rPr>
        <w:t xml:space="preserve">، وتعلم ما فيه هؤلاء القوم من ظلم عبادك ،وبغيهم علينا ، وتعدّيهم بغير حقّ ولا معروف ، بل ظلماً وعدواناً وزوراً وبهتاناً ،فإن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Style w:val="FootnoteAnchor"/>
          <w:rtl w:val="true"/>
        </w:rPr>
        <w:footnoteReference w:id="1982"/>
      </w:r>
      <w:r>
        <w:rPr>
          <w:rFonts w:ascii="Amiri" w:hAnsi="Amiri" w:eastAsia="Amiri" w:cs="Amiri"/>
          <w:color w:val="111111"/>
          <w:sz w:val="28"/>
          <w:sz w:val="28"/>
          <w:szCs w:val="28"/>
          <w:rtl w:val="true"/>
          <w:lang w:bidi="ar-SA"/>
        </w:rPr>
        <w:t xml:space="preserve">جعلت لهم مدّة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من بلوغها، أو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4"/>
      </w:r>
      <w:r>
        <w:rPr>
          <w:rFonts w:ascii="Amiri" w:hAnsi="Amiri" w:eastAsia="Amiri" w:cs="Amiri"/>
          <w:color w:val="111111"/>
          <w:sz w:val="28"/>
          <w:sz w:val="28"/>
          <w:szCs w:val="28"/>
          <w:rtl w:val="true"/>
          <w:lang w:bidi="ar-SA"/>
        </w:rPr>
        <w:t xml:space="preserve">آجالا ينالونها ، فقد قلت قولك الحق ، ووعدك الصدق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عنده أمُّ الكتاب </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فأنا أسألك بكلّ ما سألك به أنبياؤك المرسلون </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ورسلك </w:t>
      </w:r>
      <w:r>
        <w:rPr>
          <w:rFonts w:eastAsia="Amiri" w:cs="Amiri" w:ascii="Amiri" w:hAnsi="Amiri"/>
          <w:color w:val="111111"/>
          <w:sz w:val="28"/>
          <w:szCs w:val="28"/>
          <w:rtl w:val="true"/>
          <w:lang w:bidi="ar-SA"/>
        </w:rPr>
        <w:t>]</w:t>
      </w:r>
      <w:r>
        <w:rPr>
          <w:rStyle w:val="FootnoteAnchor"/>
          <w:rtl w:val="true"/>
        </w:rPr>
        <w:footnoteReference w:id="1987"/>
      </w:r>
      <w:r>
        <w:rPr>
          <w:rFonts w:ascii="IRNazanin" w:hAnsi="IRNazanin" w:eastAsia="IRNazanin"/>
          <w:color w:val="111111"/>
          <w:sz w:val="28"/>
          <w:sz w:val="28"/>
          <w:szCs w:val="28"/>
          <w:rtl w:val="true"/>
          <w:lang w:bidi="fa-IR"/>
        </w:rPr>
        <w:t>، وأسألك بما سألك به عبادك الصالحون ، وملائكتك المقربون ، أن تمحو من أمّ الكتاب ذلك ، وتكتب لهم الإضمحلال والحق ، حتّی تقرّب آجالهم ، وتقضي مدّتهم ، وتذهب أيامهم وتُبتر أعمارهم ، وتهلك فجّارهم ، وتسلّط بعضهم على بعض ، حتّی لا تبقي منهم أحداً ، ولا 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تنجيَ منهم أحدا</w:t>
      </w:r>
      <w:r>
        <w:rPr>
          <w:rStyle w:val="FootnoteAnchor"/>
          <w:rtl w:val="true"/>
        </w:rPr>
        <w:footnoteReference w:id="1988"/>
      </w:r>
      <w:r>
        <w:rPr>
          <w:rFonts w:ascii="Amiri" w:hAnsi="Amiri" w:eastAsia="Amiri" w:cs="Amiri"/>
          <w:color w:val="111111"/>
          <w:sz w:val="28"/>
          <w:sz w:val="28"/>
          <w:szCs w:val="28"/>
          <w:rtl w:val="true"/>
          <w:lang w:bidi="ar-SA"/>
        </w:rPr>
        <w:t xml:space="preserve">، وتفرق جموعهم ، وتكلّ سلاحهم ، وتبدّد شملهم ،وتقطّع آجالهم ، وتقصّر أعمارهم ، وتزلزل أقدامهم ، وتطهّر بلادك منهم ،وتظهر عبادك عليهم فقد غيّروا سنّتك ، ونقضوا عهدك ، وهتكوا حريمك ،وأتوا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ما نهيتهم عنه ، وعتوا عتوّاً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 xml:space="preserve">، وضلّوا ضلالاً بعيداً ، فصلّ على محمد وآل محمد واذن لجمعهم بالشتات، ولحيّهم بالممات ،ولأزواجهم بالنّهبات </w:t>
      </w:r>
      <w:r>
        <w:rPr>
          <w:rStyle w:val="FootnoteAnchor"/>
          <w:rtl w:val="true"/>
        </w:rPr>
        <w:footnoteReference w:id="1991"/>
      </w:r>
      <w:r>
        <w:rPr>
          <w:rFonts w:ascii="Amiri" w:hAnsi="Amiri" w:eastAsia="Amiri" w:cs="Amiri"/>
          <w:color w:val="111111"/>
          <w:sz w:val="28"/>
          <w:sz w:val="28"/>
          <w:szCs w:val="28"/>
          <w:rtl w:val="true"/>
          <w:lang w:bidi="ar-SA"/>
        </w:rPr>
        <w:t xml:space="preserve">، وخلّص عبادك من ظلمهم ، واقبض أيديهم عن هظمهم ، وطهّر أرضك </w:t>
      </w:r>
      <w:r>
        <w:rPr>
          <w:rStyle w:val="FootnoteAnchor"/>
          <w:rtl w:val="true"/>
        </w:rPr>
        <w:footnoteReference w:id="1992"/>
      </w:r>
      <w:r>
        <w:rPr>
          <w:rFonts w:ascii="IRNazanin" w:hAnsi="IRNazanin" w:eastAsia="IRNazanin"/>
          <w:color w:val="111111"/>
          <w:sz w:val="28"/>
          <w:sz w:val="28"/>
          <w:szCs w:val="28"/>
          <w:rtl w:val="true"/>
          <w:lang w:bidi="fa-IR"/>
        </w:rPr>
        <w:t xml:space="preserve">منهم ، وأذن بحصد نباتهم ، واستیصال شافَتِهم ،وشتات شملهم ، وهدم بنيانهم ، ياذا الجلال والإكرام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وأسألك يا إلهي وإله کلّ شيء ، وربّي وربّ کلّ شيء ، وأدعوك بما دعاك به عبدك ورسولاك ، ونبيّاك ، وصفيّاك ، موسى وهارون عليهما السلام حين قالا داعين لك ، راجين لفضلك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إنّك أتيت فرعون وملأه زينة وأموالاً في الحياة الدنيا ربّنا ليضلوا عن سبيلك ربنا اطمس على أموالهم واشدد على قلوبهم فلا يؤمنوا حتّی يروا العذاب الأليم </w:t>
      </w:r>
      <w:r>
        <w:rPr>
          <w:rFonts w:eastAsia="IRNazanin" w:cs="IRNazanin"/>
          <w:color w:val="111111"/>
          <w:sz w:val="28"/>
          <w:szCs w:val="28"/>
          <w:rtl w:val="true"/>
          <w:lang w:bidi="fa-IR"/>
        </w:rPr>
        <w:t>)</w:t>
      </w:r>
      <w:r>
        <w:rPr>
          <w:rStyle w:val="FootnoteAnchor"/>
          <w:rtl w:val="true"/>
        </w:rPr>
        <w:footnoteReference w:id="1993"/>
      </w:r>
      <w:r>
        <w:rPr>
          <w:rFonts w:ascii="Amiri" w:hAnsi="Amiri" w:eastAsia="Amiri" w:cs="Amiri"/>
          <w:color w:val="111111"/>
          <w:sz w:val="28"/>
          <w:sz w:val="28"/>
          <w:szCs w:val="28"/>
          <w:rtl w:val="true"/>
          <w:lang w:bidi="ar-SA"/>
        </w:rPr>
        <w:t>فمننت وأنعمت عليها</w:t>
      </w:r>
    </w:p>
    <w:p>
      <w:pPr>
        <w:pStyle w:val="BookText"/>
        <w:rPr/>
      </w:pPr>
      <w:r>
        <w:rPr>
          <w:rFonts w:ascii="Amiri" w:hAnsi="Amiri" w:eastAsia="Amiri" w:cs="Amiri"/>
          <w:color w:val="111111"/>
          <w:sz w:val="28"/>
          <w:sz w:val="28"/>
          <w:szCs w:val="28"/>
          <w:rtl w:val="true"/>
          <w:lang w:bidi="ar-SA"/>
        </w:rPr>
        <w:t xml:space="preserve">بالإجابة لها إلى أن قرعت سمعها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أجيبت دعوتكا فاستفيها ولا تتّبعان سبيل الذين لا يعلمون </w:t>
      </w:r>
      <w:r>
        <w:rPr>
          <w:rFonts w:eastAsia="Amiri" w:cs="Amiri" w:ascii="Amiri" w:hAnsi="Amiri"/>
          <w:color w:val="111111"/>
          <w:sz w:val="28"/>
          <w:szCs w:val="28"/>
          <w:rtl w:val="true"/>
          <w:lang w:bidi="ar-SA"/>
        </w:rPr>
        <w:t>»</w:t>
      </w:r>
      <w:r>
        <w:rPr>
          <w:rStyle w:val="FootnoteAnchor"/>
          <w:rtl w:val="true"/>
        </w:rPr>
        <w:footnoteReference w:id="1995"/>
      </w:r>
      <w:r>
        <w:rPr>
          <w:rFonts w:ascii="IRNazanin" w:hAnsi="IRNazanin" w:eastAsia="IRNazanin"/>
          <w:color w:val="111111"/>
          <w:sz w:val="28"/>
          <w:sz w:val="28"/>
          <w:szCs w:val="28"/>
          <w:rtl w:val="true"/>
          <w:lang w:bidi="fa-IR"/>
        </w:rPr>
        <w:t xml:space="preserve">أن تصلّی على محمد وآل محمد، وأن تطمس على أموال هؤلاء الظلمة ، وأن تشدد على قلوبهم ، وأن تخسف بهم برّك ، وأن تغرقهم في بحرك ، فإنّ السماوات والأرض وما فيها لك ، وأرِ الخلق قدرتك فيهم وبسطتك </w:t>
      </w:r>
      <w:r>
        <w:rPr>
          <w:rStyle w:val="FootnoteAnchor"/>
          <w:rtl w:val="true"/>
        </w:rPr>
        <w:footnoteReference w:id="1996"/>
      </w:r>
      <w:r>
        <w:rPr>
          <w:rFonts w:ascii="Amiri" w:hAnsi="Amiri" w:eastAsia="Amiri" w:cs="Amiri"/>
          <w:color w:val="111111"/>
          <w:sz w:val="28"/>
          <w:sz w:val="28"/>
          <w:szCs w:val="28"/>
          <w:rtl w:val="true"/>
          <w:lang w:bidi="ar-SA"/>
        </w:rPr>
        <w:t>عليهم ، فافعل ذلك بهم ، وعجّل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لهم ، يا خير من سُئل ، وخير من دُعي ، وخير من تذلّلت له الوجوه ،ورُفعت إليه الأيدي ، ودُعي بالألسن ، وشَخَصت إليه الأبصار ، وأمّت إليه القلوب ، ونقلت إليه الأقدام ، وتُحوكِمَ إليه في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وأنا عبدك أسألك من أسمائك بأبهاها و کلّ أسمائك بهيّ ، بل أسألك بأسمائك كلّها أن تصلّی على محمد وآل محمد ، وأن تُرکسهم على أم رؤوسهم في زينتهم</w:t>
      </w:r>
      <w:r>
        <w:rPr>
          <w:rStyle w:val="FootnoteAnchor"/>
          <w:rtl w:val="true"/>
        </w:rPr>
        <w:footnoteReference w:id="1997"/>
      </w:r>
      <w:r>
        <w:rPr>
          <w:rFonts w:ascii="IRNazanin" w:hAnsi="IRNazanin" w:eastAsia="IRNazanin"/>
          <w:color w:val="111111"/>
          <w:sz w:val="28"/>
          <w:sz w:val="28"/>
          <w:szCs w:val="28"/>
          <w:rtl w:val="true"/>
          <w:lang w:bidi="fa-IR"/>
        </w:rPr>
        <w:t>، وترديهم في مهوى حفيرتهم ، وارمهم بحَجَرِهم ، وذكّهم بمشاقصهم ، واكبُبهم على مناخرهم ، وأخنقهم بوترهم ، واردد كيدهم في نحورهم ، وأوبقهم بندامتهم حتّی يستخذلوا ويتضاءلوا بعد نخوتهم ، ويخضعوا</w:t>
      </w:r>
      <w:r>
        <w:rPr>
          <w:rStyle w:val="FootnoteAnchor"/>
          <w:rtl w:val="true"/>
        </w:rPr>
        <w:footnoteReference w:id="1998"/>
      </w:r>
      <w:r>
        <w:rPr>
          <w:rFonts w:ascii="Amiri" w:hAnsi="Amiri" w:eastAsia="Amiri" w:cs="Amiri"/>
          <w:color w:val="111111"/>
          <w:sz w:val="28"/>
          <w:sz w:val="28"/>
          <w:szCs w:val="28"/>
          <w:rtl w:val="true"/>
          <w:lang w:bidi="ar-SA"/>
        </w:rPr>
        <w:t xml:space="preserve">بعد استطالتهم أذلّاء مأسورين في ربق حبائلهم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يؤملون أنّهم يرونا</w:t>
      </w:r>
      <w:r>
        <w:rPr>
          <w:rStyle w:val="FootnoteAnchor"/>
          <w:rtl w:val="true"/>
        </w:rPr>
        <w:footnoteReference w:id="2000"/>
      </w:r>
      <w:r>
        <w:rPr>
          <w:rFonts w:ascii="Amiri" w:hAnsi="Amiri" w:eastAsia="Amiri" w:cs="Amiri"/>
          <w:color w:val="111111"/>
          <w:sz w:val="28"/>
          <w:sz w:val="28"/>
          <w:szCs w:val="28"/>
          <w:rtl w:val="true"/>
          <w:lang w:bidi="ar-SA"/>
        </w:rPr>
        <w:t>فيها ، وتُرِينا قدرتك فيهم ، وسلطانك عليهم ، وتأخذهم أخذَ القرى وهي ظالمة إن أخذَك الأليم الشديدة</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وتأخذهم يا ربّ </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أخذ عزيز مقتدر فإنك عزيز مقتدر ، شديد</w:t>
      </w:r>
      <w:r>
        <w:rPr>
          <w:rStyle w:val="FootnoteAnchor"/>
          <w:rtl w:val="true"/>
        </w:rPr>
        <w:footnoteReference w:id="2003"/>
      </w:r>
      <w:r>
        <w:rPr>
          <w:rFonts w:ascii="IRNazanin" w:hAnsi="IRNazanin" w:eastAsia="IRNazanin"/>
          <w:color w:val="111111"/>
          <w:sz w:val="28"/>
          <w:sz w:val="28"/>
          <w:szCs w:val="28"/>
          <w:rtl w:val="true"/>
          <w:lang w:bidi="fa-IR"/>
        </w:rPr>
        <w:t xml:space="preserve">العقاب شديد المحال ، اللَّهم صلّ على محمد وآل محمد، وعجّل إيرادهم عذابك الذي أعددته للظالمين من أمثالهم ، والطاغين من نظرائهم ، وارفع حلمك عنهم ، واحلل عليهم غضبك الذي لا يقوم له شيء ، وأمُر في تعجيل ذلك عليهم بأمرك الذي لا يُردُّ ولا يؤخّر ، فإنك شاهد کلّ نجوى ، وعالم کلّ فحوى ، ولا يخفى عليك من أعمالهم خافية ، ولا يذهب عنك من أعمالهم خائنة ، وأنت علّام الغيوب عالم بما في الضمائر والقلوب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Style w:val="FootnoteAnchor"/>
          <w:rtl w:val="true"/>
        </w:rPr>
        <w:footnoteReference w:id="2004"/>
      </w:r>
      <w:r>
        <w:rPr>
          <w:rFonts w:ascii="Amiri" w:hAnsi="Amiri" w:eastAsia="Amiri" w:cs="Amiri"/>
          <w:color w:val="111111"/>
          <w:sz w:val="28"/>
          <w:sz w:val="28"/>
          <w:szCs w:val="28"/>
          <w:rtl w:val="true"/>
          <w:lang w:bidi="ar-SA"/>
        </w:rPr>
        <w:t xml:space="preserve">فأسألك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xml:space="preserve">وأناديك ماناداك به سيدي ،وسألك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 xml:space="preserve">نوح إذ 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نادانا و فلنعم المجيبون </w:t>
      </w:r>
      <w:r>
        <w:rPr>
          <w:rFonts w:eastAsia="Amiri" w:cs="Amiri" w:ascii="Amiri" w:hAnsi="Amiri"/>
          <w:color w:val="111111"/>
          <w:sz w:val="28"/>
          <w:szCs w:val="28"/>
          <w:rtl w:val="true"/>
          <w:lang w:bidi="ar-SA"/>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 xml:space="preserve">أنت نعم المجيب ، ونِعم المدعوّ، ونعم المسؤول ، ونِعم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 xml:space="preserve">الذي لا يخيب سائلك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تردّ راجيك ، ولا تطرد الملح عن بابك ، ولا ترد دعاء سائلك </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 xml:space="preserve">، ولا تملّ دعاء من أملك ، ولا تتبرم بكثرة حوائجهم إليك ، ولا بقائها لهم ، فإنّ قضاء حوائج جميع خلقك إليك في أسرع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لمح </w:t>
      </w:r>
      <w:r>
        <w:rPr>
          <w:rFonts w:eastAsia="Amiri" w:cs="Amiri" w:ascii="Amiri" w:hAnsi="Amiri"/>
          <w:color w:val="111111"/>
          <w:sz w:val="28"/>
          <w:szCs w:val="28"/>
          <w:rtl w:val="true"/>
          <w:lang w:bidi="ar-SA"/>
        </w:rPr>
        <w:t xml:space="preserve">] </w:t>
      </w:r>
      <w:r>
        <w:rPr>
          <w:rStyle w:val="FootnoteAnchor"/>
          <w:rtl w:val="true"/>
        </w:rPr>
        <w:footnoteReference w:id="2011"/>
      </w:r>
      <w:r>
        <w:rPr>
          <w:rFonts w:ascii="IRNazanin" w:hAnsi="IRNazanin" w:eastAsia="IRNazanin"/>
          <w:color w:val="111111"/>
          <w:sz w:val="28"/>
          <w:sz w:val="28"/>
          <w:szCs w:val="28"/>
          <w:rtl w:val="true"/>
          <w:lang w:bidi="fa-IR"/>
        </w:rPr>
        <w:t xml:space="preserve">الطرف ، وأخفّ عليك ، وأهون عندك من جناح بعوضة ، وحاجتي يا سيدي ومولاي ومعتمدي ورجاي ، أن تصل على محمد وآل محمد ، وأن تغفر لي ذنبي ، فقد جئتك ثقيل الظهر بعظیم ما بارزتك به من سيئاتي ، وركبني من مظالم عبادك </w:t>
      </w:r>
      <w:r>
        <w:rPr>
          <w:rStyle w:val="FootnoteAnchor"/>
          <w:rtl w:val="true"/>
        </w:rPr>
        <w:footnoteReference w:id="2012"/>
      </w:r>
      <w:r>
        <w:rPr>
          <w:rFonts w:ascii="Amiri" w:hAnsi="Amiri" w:eastAsia="Amiri" w:cs="Amiri"/>
          <w:color w:val="111111"/>
          <w:sz w:val="28"/>
          <w:sz w:val="28"/>
          <w:szCs w:val="28"/>
          <w:rtl w:val="true"/>
          <w:lang w:bidi="ar-SA"/>
        </w:rPr>
        <w:t xml:space="preserve">مالا يفكّني </w:t>
      </w:r>
      <w:r>
        <w:rPr>
          <w:rStyle w:val="FootnoteAnchor"/>
          <w:rtl w:val="true"/>
        </w:rPr>
        <w:footnoteReference w:id="2013"/>
      </w:r>
      <w:r>
        <w:rPr>
          <w:rFonts w:ascii="IRNazanin" w:hAnsi="IRNazanin" w:eastAsia="IRNazanin"/>
          <w:color w:val="111111"/>
          <w:sz w:val="28"/>
          <w:sz w:val="28"/>
          <w:szCs w:val="28"/>
          <w:rtl w:val="true"/>
          <w:lang w:bidi="fa-IR"/>
        </w:rPr>
        <w:t xml:space="preserve">ولا يخلّصني منها غيرك ، ولا يقدر عليه ولا يملکه سواك ، فامح یا سيدي كثرة سيئاتي بيسير عبراتي ، بل بقساوة </w:t>
      </w:r>
      <w:r>
        <w:rPr>
          <w:rStyle w:val="FootnoteAnchor"/>
          <w:rtl w:val="true"/>
        </w:rPr>
        <w:footnoteReference w:id="2014"/>
      </w:r>
      <w:r>
        <w:rPr>
          <w:rFonts w:ascii="IRNazanin" w:hAnsi="IRNazanin" w:eastAsia="IRNazanin"/>
          <w:color w:val="111111"/>
          <w:sz w:val="28"/>
          <w:sz w:val="28"/>
          <w:szCs w:val="28"/>
          <w:rtl w:val="true"/>
          <w:lang w:bidi="fa-IR"/>
        </w:rPr>
        <w:t>قلبي وجمود عيني ، لا بل برحمتك التي وسعت کلّ شيء ، وأنا شيء فلتسعني</w:t>
      </w:r>
      <w:r>
        <w:rPr>
          <w:rStyle w:val="FootnoteAnchor"/>
          <w:rtl w:val="true"/>
        </w:rPr>
        <w:footnoteReference w:id="2015"/>
      </w:r>
      <w:r>
        <w:rPr>
          <w:rFonts w:ascii="IRNazanin" w:hAnsi="IRNazanin" w:eastAsia="IRNazanin"/>
          <w:color w:val="111111"/>
          <w:sz w:val="28"/>
          <w:sz w:val="28"/>
          <w:szCs w:val="28"/>
          <w:rtl w:val="true"/>
          <w:lang w:bidi="fa-IR"/>
        </w:rPr>
        <w:t>رحمتك يا رحمن يا رحیم یا أرحم الراحمين ، لا تمتحني بشيء من المحن في هذه الدنيا ، ولا تسلط علي من لا يرحمني ، ولا تهلكني بذنوبي ، وعجّل خلاصي من کلّ مكروه ، وادفع عنّي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 ظلم ، ولا تهتك ستري ، ولا تفضحني يوم جَمعِک الخلائق للحساب ، یا جزيل العطاء والثواب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أن تصلّي على محمد وآل محمد ، وأن تحبينني حياة السعداء ، وتميتني ميتة الشهداء ، وتقبلني قبول الأودّاء ، وتحفظني في هذه الدنيا الدنيّة من شرّ سلاطينها وفجّارها وشرارها ومحبيّها</w:t>
      </w:r>
      <w:r>
        <w:rPr>
          <w:rStyle w:val="FootnoteAnchor"/>
          <w:rtl w:val="true"/>
        </w:rPr>
        <w:footnoteReference w:id="2016"/>
      </w:r>
      <w:r>
        <w:rPr>
          <w:rFonts w:ascii="Amiri" w:hAnsi="Amiri" w:eastAsia="Amiri" w:cs="Amiri"/>
          <w:color w:val="111111"/>
          <w:sz w:val="28"/>
          <w:sz w:val="28"/>
          <w:szCs w:val="28"/>
          <w:rtl w:val="true"/>
          <w:lang w:bidi="ar-SA"/>
        </w:rPr>
        <w:t>، والعاملين 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017"/>
      </w:r>
      <w:r>
        <w:rPr>
          <w:rFonts w:ascii="IRNazanin" w:hAnsi="IRNazanin" w:eastAsia="IRNazanin"/>
          <w:color w:val="111111"/>
          <w:sz w:val="28"/>
          <w:sz w:val="28"/>
          <w:szCs w:val="28"/>
          <w:rtl w:val="true"/>
          <w:lang w:bidi="fa-IR"/>
        </w:rPr>
        <w:t>فيها ، وقني شرّ طغاتها وحسّادها ، وباغي الشرك فيها ، حتّی تكفيني مكر المكرة ، وتفقا عنّي أعين الكفرة ، وتفحم عنّی السن الفجرة ، وتقبض لي على أيدي الظلمة ، وتوهن عنّی كيدهم ، وتميتهم بغيظهم ، وتشغلهم بسمعهم</w:t>
      </w:r>
      <w:r>
        <w:rPr>
          <w:rStyle w:val="FootnoteAnchor"/>
          <w:rtl w:val="true"/>
        </w:rPr>
        <w:footnoteReference w:id="2018"/>
      </w:r>
      <w:r>
        <w:rPr>
          <w:rFonts w:ascii="Amiri" w:hAnsi="Amiri" w:eastAsia="Amiri" w:cs="Amiri"/>
          <w:color w:val="111111"/>
          <w:sz w:val="28"/>
          <w:sz w:val="28"/>
          <w:szCs w:val="28"/>
          <w:rtl w:val="true"/>
          <w:lang w:bidi="ar-SA"/>
        </w:rPr>
        <w:t xml:space="preserve">وأبصارهم وأفئدتهم ، وتجعلني من ذلك كلّه في أمنك وأمانك وحرزك </w:t>
      </w:r>
      <w:r>
        <w:rPr>
          <w:rStyle w:val="FootnoteAnchor"/>
          <w:rtl w:val="true"/>
        </w:rPr>
        <w:footnoteReference w:id="2019"/>
      </w:r>
      <w:r>
        <w:rPr>
          <w:rFonts w:ascii="Amiri" w:hAnsi="Amiri" w:eastAsia="Amiri" w:cs="Amiri"/>
          <w:color w:val="111111"/>
          <w:sz w:val="28"/>
          <w:sz w:val="28"/>
          <w:szCs w:val="28"/>
          <w:rtl w:val="true"/>
          <w:lang w:bidi="ar-SA"/>
        </w:rPr>
        <w:t>وسلطانك ،وكنفك وحجابك ، وعياذك وجوارك</w:t>
      </w:r>
      <w:r>
        <w:rPr>
          <w:rStyle w:val="FootnoteAnchor"/>
          <w:rtl w:val="true"/>
        </w:rPr>
        <w:footnoteReference w:id="2020"/>
      </w:r>
      <w:r>
        <w:rPr>
          <w:rFonts w:ascii="IRNazanin" w:hAnsi="IRNazanin" w:eastAsia="IRNazanin"/>
          <w:color w:val="111111"/>
          <w:sz w:val="28"/>
          <w:sz w:val="28"/>
          <w:szCs w:val="28"/>
          <w:rtl w:val="true"/>
          <w:lang w:bidi="fa-IR"/>
        </w:rPr>
        <w:t xml:space="preserve">، ومن جار السوء ، وجليس السوء ،إنك على کلّ شيء قدير ، و إنّ ولي الله الذي نزّل الكتاب وهو يتولّى الصالحين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بك أعوذ ، وبك ألوذ ، ولك أعبد ، وإيّاك أرجو، وبك أستعين ، وبك أستكفي ، وبك أستغيث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استنقذ </w:t>
      </w:r>
      <w:r>
        <w:rPr>
          <w:rFonts w:eastAsia="Amiri" w:cs="Amiri" w:ascii="Amiri" w:hAnsi="Amiri"/>
          <w:color w:val="111111"/>
          <w:sz w:val="28"/>
          <w:szCs w:val="28"/>
          <w:rtl w:val="true"/>
          <w:lang w:bidi="ar-SA"/>
        </w:rPr>
        <w:t>]</w:t>
      </w:r>
      <w:r>
        <w:rPr>
          <w:rStyle w:val="FootnoteAnchor"/>
          <w:rtl w:val="true"/>
        </w:rPr>
        <w:footnoteReference w:id="2022"/>
      </w:r>
      <w:r>
        <w:rPr>
          <w:rFonts w:ascii="IRNazanin" w:hAnsi="IRNazanin" w:eastAsia="IRNazanin"/>
          <w:color w:val="111111"/>
          <w:sz w:val="28"/>
          <w:sz w:val="28"/>
          <w:szCs w:val="28"/>
          <w:rtl w:val="true"/>
          <w:lang w:bidi="fa-IR"/>
        </w:rPr>
        <w:t xml:space="preserve">، ومنك أسأل ، أن تصلّی </w:t>
      </w:r>
      <w:r>
        <w:rPr>
          <w:rStyle w:val="FootnoteAnchor"/>
          <w:rtl w:val="true"/>
        </w:rPr>
        <w:footnoteReference w:id="2023"/>
      </w:r>
      <w:r>
        <w:rPr>
          <w:rFonts w:ascii="Amiri" w:hAnsi="Amiri" w:eastAsia="Amiri" w:cs="Amiri"/>
          <w:color w:val="111111"/>
          <w:sz w:val="28"/>
          <w:sz w:val="28"/>
          <w:szCs w:val="28"/>
          <w:rtl w:val="true"/>
          <w:lang w:bidi="ar-SA"/>
        </w:rPr>
        <w:t xml:space="preserve">على محمد وآله ، ولا تردّني إلّا بذنب مغفور ، وسعي مشكور ، وتجارة لن تبور ، وأن تفعل بي ما أنت أهله ، ولا تفعل بي ما أنا أهله ، فإنّك أهل التقوى وأهل المغفرة ، وأهل الفضل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وقد أطلتُ دعائي ، وأكثرت خطابي </w:t>
      </w:r>
      <w:r>
        <w:rPr>
          <w:rStyle w:val="FootnoteAnchor"/>
          <w:rtl w:val="true"/>
        </w:rPr>
        <w:footnoteReference w:id="2024"/>
      </w:r>
      <w:r>
        <w:rPr>
          <w:rFonts w:ascii="Amiri" w:hAnsi="Amiri" w:eastAsia="Amiri" w:cs="Amiri"/>
          <w:color w:val="111111"/>
          <w:sz w:val="28"/>
          <w:sz w:val="28"/>
          <w:szCs w:val="28"/>
          <w:rtl w:val="true"/>
          <w:lang w:bidi="ar-SA"/>
        </w:rPr>
        <w:t>، وضيّق صدري حداني على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Style w:val="FootnoteAnchor"/>
          <w:rtl w:val="true"/>
        </w:rPr>
        <w:footnoteReference w:id="2025"/>
      </w:r>
      <w:r>
        <w:rPr>
          <w:rFonts w:ascii="IRNazanin" w:hAnsi="IRNazanin" w:eastAsia="IRNazanin"/>
          <w:color w:val="111111"/>
          <w:sz w:val="28"/>
          <w:sz w:val="28"/>
          <w:szCs w:val="28"/>
          <w:rtl w:val="true"/>
          <w:lang w:bidi="fa-IR"/>
        </w:rPr>
        <w:t xml:space="preserve">وحملني عليه علماً منّي بأنه يجزيك منه قدر الملح في العجين ، بل يكفيك عزم إرادة ، وأن يقول العبد بنيّة صادقة ، ولسان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فتكون عند ظن عبدك بك ، وقد ناجاك بعزم الإرادة قلبي ، فأسألك أن تصلّی على محمد وآل محمد ، وأن تقرن دعائي بالإجابة </w:t>
      </w:r>
      <w:r>
        <w:rPr>
          <w:rStyle w:val="FootnoteAnchor"/>
          <w:rtl w:val="true"/>
        </w:rPr>
        <w:footnoteReference w:id="2026"/>
      </w:r>
      <w:r>
        <w:rPr>
          <w:rFonts w:ascii="Amiri" w:hAnsi="Amiri" w:eastAsia="Amiri" w:cs="Amiri"/>
          <w:color w:val="111111"/>
          <w:sz w:val="28"/>
          <w:sz w:val="28"/>
          <w:szCs w:val="28"/>
          <w:rtl w:val="true"/>
          <w:lang w:bidi="ar-SA"/>
        </w:rPr>
        <w:t xml:space="preserve">منك ، وتبلّغني ما أمّلته فيك منّة منك ، وطَولاً؟ وقوة وحولاً ، ولا تقمني من مقامي هذا إلّا بقضاء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حوائجي ، وقضاء </w:t>
      </w:r>
      <w:r>
        <w:rPr>
          <w:rFonts w:eastAsia="Amiri" w:cs="Amiri" w:ascii="Amiri" w:hAnsi="Amiri"/>
          <w:color w:val="111111"/>
          <w:sz w:val="28"/>
          <w:szCs w:val="28"/>
          <w:rtl w:val="true"/>
          <w:lang w:bidi="ar-SA"/>
        </w:rPr>
        <w:t>)</w:t>
      </w:r>
      <w:r>
        <w:rPr>
          <w:rStyle w:val="FootnoteAnchor"/>
          <w:rtl w:val="true"/>
        </w:rPr>
        <w:footnoteReference w:id="2027"/>
      </w:r>
      <w:r>
        <w:rPr>
          <w:rFonts w:ascii="Amiri" w:hAnsi="Amiri" w:eastAsia="Amiri" w:cs="Amiri"/>
          <w:color w:val="111111"/>
          <w:sz w:val="28"/>
          <w:sz w:val="28"/>
          <w:szCs w:val="28"/>
          <w:rtl w:val="true"/>
          <w:lang w:bidi="ar-SA"/>
        </w:rPr>
        <w:t xml:space="preserve">جميع ما سألتك ، فإنّه عليك يسير، وخطره عندي جليل كبير ، وأنت عليه قدير يا سميع يا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وهذا مقام العائذ بك من النار ، والهارب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إليك من ذنوب تهجمته ، وعيوب فضحته ، فصل على محمد وآل محمد ، وانظر إلى نظرة رحمة</w:t>
      </w:r>
      <w:r>
        <w:rPr>
          <w:rStyle w:val="FootnoteAnchor"/>
          <w:rtl w:val="true"/>
        </w:rPr>
        <w:footnoteReference w:id="2029"/>
      </w:r>
      <w:r>
        <w:rPr>
          <w:rFonts w:ascii="Amiri" w:hAnsi="Amiri" w:eastAsia="Amiri" w:cs="Amiri"/>
          <w:color w:val="111111"/>
          <w:sz w:val="28"/>
          <w:sz w:val="28"/>
          <w:szCs w:val="28"/>
          <w:rtl w:val="true"/>
          <w:lang w:bidi="ar-SA"/>
        </w:rPr>
        <w:t xml:space="preserve">أفوز بها إلى جنتك ، واعطف عليّ عطفة أنجو بها من عقابك ، فإنّ الجنّة والنّار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 xml:space="preserve">بيدك ، ومفاتيحها ومغاليقها إليك ، وأنت على ذلك قادر وهو عليك هيّن يسير ، فافعل بي ما سألتك يا قدير ، ولا حول ولا قوة إلا بالله العلي العظيم ، وحسبنا الله ونعم الوكيل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ونعم النصير ، والحمد لله رب العالمين </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 وصلّى الله على سيدنا محمد وآله الطاهرين</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الدعاء من أبي الحسن عليّ العلوي العريضي ، واشترط عليّ أن لا أبذله لمخالف ولا أعطيه إلا لمن أعلم مذهبه ، وانه من أولياء آل محمد عليهم السلام ، وكان عندي أدعو به وإخواني، ثم قدم عليّ إلى البصرة بعض قضاة الأهواز وكان مخالفاً ، وله علىّ اياد ، وكنت أحتاج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08" w:name="pg8966_106106"/>
    </w:p>
    <w:p>
      <w:pPr>
        <w:pStyle w:val="BookText"/>
        <w:rPr/>
      </w:pPr>
      <w:bookmarkEnd w:id="208"/>
      <w:r>
        <w:rPr>
          <w:rFonts w:ascii="Amiri" w:hAnsi="Amiri" w:eastAsia="Amiri" w:cs="Amiri"/>
          <w:color w:val="111111"/>
          <w:sz w:val="28"/>
          <w:sz w:val="28"/>
          <w:szCs w:val="28"/>
          <w:rtl w:val="true"/>
          <w:lang w:bidi="ar-SA"/>
        </w:rPr>
        <w:t>إليه في بلده ، وأنزل عليه فقبض عليه السلطان فصادَرَهُ وأخذ خطّه</w:t>
      </w:r>
      <w:r>
        <w:rPr>
          <w:rStyle w:val="FootnoteAnchor"/>
          <w:rtl w:val="true"/>
        </w:rPr>
        <w:footnoteReference w:id="2033"/>
      </w:r>
      <w:r>
        <w:rPr>
          <w:rFonts w:ascii="IRNazanin" w:hAnsi="IRNazanin" w:eastAsia="IRNazanin"/>
          <w:color w:val="111111"/>
          <w:sz w:val="28"/>
          <w:sz w:val="28"/>
          <w:szCs w:val="28"/>
          <w:rtl w:val="true"/>
          <w:lang w:bidi="fa-IR"/>
        </w:rPr>
        <w:t xml:space="preserve">بعشرين ألف درهم ، فرققت له ورحمته ، ودفعت إليه هذا الدعاء ، فدعا به ، فما استتم أسبوعاً حتّی أطلقه السلطان إبتداءً ولم يلزمه شيئ </w:t>
      </w:r>
      <w:r>
        <w:rPr>
          <w:rStyle w:val="FootnoteAnchor"/>
          <w:rtl w:val="true"/>
        </w:rPr>
        <w:footnoteReference w:id="2034"/>
      </w:r>
      <w:r>
        <w:rPr>
          <w:rFonts w:ascii="IRNazanin" w:hAnsi="IRNazanin" w:eastAsia="IRNazanin"/>
          <w:color w:val="111111"/>
          <w:sz w:val="28"/>
          <w:sz w:val="28"/>
          <w:szCs w:val="28"/>
          <w:rtl w:val="true"/>
          <w:lang w:bidi="fa-IR"/>
        </w:rPr>
        <w:t xml:space="preserve">مما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2035"/>
      </w:r>
      <w:r>
        <w:rPr>
          <w:rFonts w:ascii="Amiri" w:hAnsi="Amiri" w:eastAsia="Amiri" w:cs="Amiri"/>
          <w:color w:val="111111"/>
          <w:sz w:val="28"/>
          <w:sz w:val="28"/>
          <w:szCs w:val="28"/>
          <w:rtl w:val="true"/>
          <w:lang w:bidi="ar-SA"/>
        </w:rPr>
        <w:t xml:space="preserve">خطّه ، وردّه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مكرماً </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 وشيعته إلى الأبلة</w:t>
      </w:r>
      <w:r>
        <w:rPr>
          <w:rStyle w:val="FootnoteAnchor"/>
          <w:rtl w:val="true"/>
        </w:rPr>
        <w:footnoteReference w:id="2037"/>
      </w:r>
      <w:r>
        <w:rPr>
          <w:rFonts w:ascii="Amiri" w:hAnsi="Amiri" w:eastAsia="Amiri" w:cs="Amiri"/>
          <w:color w:val="111111"/>
          <w:sz w:val="28"/>
          <w:sz w:val="28"/>
          <w:szCs w:val="28"/>
          <w:rtl w:val="true"/>
          <w:lang w:bidi="ar-SA"/>
        </w:rPr>
        <w:t xml:space="preserve">، وعدت إلى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بعد أيام طلبت الدعاء ، فلم أجده ، فتّشت کتبي كلّها فلم أر له أثراً ، وطلبت من أبي المختار الحسيني وكانت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Style w:val="FootnoteAnchor"/>
          <w:rtl w:val="true"/>
        </w:rPr>
        <w:footnoteReference w:id="2038"/>
      </w:r>
      <w:r>
        <w:rPr>
          <w:rFonts w:ascii="Amiri" w:hAnsi="Amiri" w:eastAsia="Amiri" w:cs="Amiri"/>
          <w:color w:val="111111"/>
          <w:sz w:val="28"/>
          <w:sz w:val="28"/>
          <w:szCs w:val="28"/>
          <w:rtl w:val="true"/>
          <w:lang w:bidi="ar-SA"/>
        </w:rPr>
        <w:t xml:space="preserve">، فلم يجده في كتبه ، فلم نزل نطلبه في كتبنا فلم نجده عشرين سنة ، فعلمت أن ذلك عقوبة من الله عزّ وجلّ لما بذلته 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العشرين سنة وجدناه في كتبنا وقد فتّشناها مراراً لا تحصى ، فاليت على نفسي أن لا أعطيه إلا من </w:t>
      </w:r>
      <w:r>
        <w:rPr>
          <w:rStyle w:val="FootnoteAnchor"/>
          <w:rtl w:val="true"/>
        </w:rPr>
        <w:footnoteReference w:id="2039"/>
      </w:r>
      <w:r>
        <w:rPr>
          <w:rFonts w:ascii="Amiri" w:hAnsi="Amiri" w:eastAsia="Amiri" w:cs="Amiri"/>
          <w:color w:val="111111"/>
          <w:sz w:val="28"/>
          <w:sz w:val="28"/>
          <w:szCs w:val="28"/>
          <w:rtl w:val="true"/>
          <w:lang w:bidi="ar-SA"/>
        </w:rPr>
        <w:t>أثق بدينه ممن يعتقد ولاية آل الرسول صلى الله عليه وعليهم ، بعد أن آخذ عليه العهد أن لا يبذله إلا لمن يستحقه ، وبالله نستعين وعليه نتوكّل</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1689957_2870459653"/>
      <w:bookmarkStart w:id="210" w:name="_Toc73"/>
      <w:bookmarkEnd w:id="209"/>
      <w:r>
        <w:rPr>
          <w:rtl w:val="true"/>
        </w:rPr>
        <w:t>الثاني والسبعون</w:t>
      </w:r>
      <w:r>
        <w:rPr>
          <w:rtl w:val="true"/>
        </w:rPr>
        <w:t>:</w:t>
      </w:r>
      <w:r>
        <w:rPr>
          <w:rtl w:val="true"/>
        </w:rPr>
        <w:t>السيد ابن طاووس</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جل جلاله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مهج الدعوات دعاء للإمام العالم الحجة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من ناجاك ، وبحقّ من دعاك في البرّ والبحر ، تفضّل على فقراء المؤمنين والمؤمنات بالغناء واليسر</w:t>
      </w:r>
      <w:r>
        <w:rPr>
          <w:rStyle w:val="FootnoteAnchor"/>
          <w:rtl w:val="true"/>
        </w:rPr>
        <w:footnoteReference w:id="2041"/>
      </w:r>
      <w:r>
        <w:rPr>
          <w:rFonts w:ascii="Amiri" w:hAnsi="Amiri" w:eastAsia="Amiri" w:cs="Amiri"/>
          <w:color w:val="111111"/>
          <w:sz w:val="28"/>
          <w:sz w:val="28"/>
          <w:szCs w:val="28"/>
          <w:rtl w:val="true"/>
          <w:lang w:bidi="ar-SA"/>
        </w:rPr>
        <w:t>وعلى مرضى المؤمنين والمؤمنات بالشفاء والصحة ، وعلى أحياء المؤمنين والمؤمنات باللطف والكرم ، وعلى أموات المؤمنين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211" w:name="pg8966_106107"/>
    </w:p>
    <w:p>
      <w:pPr>
        <w:pStyle w:val="BookText"/>
        <w:rPr/>
      </w:pPr>
      <w:bookmarkEnd w:id="211"/>
      <w:r>
        <w:rPr>
          <w:rFonts w:ascii="Amiri" w:hAnsi="Amiri" w:eastAsia="Amiri" w:cs="Amiri"/>
          <w:color w:val="111111"/>
          <w:sz w:val="28"/>
          <w:sz w:val="28"/>
          <w:szCs w:val="28"/>
          <w:rtl w:val="true"/>
          <w:lang w:bidi="ar-SA"/>
        </w:rPr>
        <w:t xml:space="preserve">والمؤمنات بالمغفرة والرحمة ، وعلى غرباء المؤمنين والمؤمنات بالردّ إلى أوطانهم سالمين غانمين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w:t>
      </w:r>
      <w:r>
        <w:rPr>
          <w:rStyle w:val="FootnoteAnchor"/>
          <w:rtl w:val="true"/>
        </w:rPr>
        <w:footnoteReference w:id="2042"/>
      </w:r>
      <w:r>
        <w:rPr>
          <w:rFonts w:ascii="Amiri" w:hAnsi="Amiri" w:eastAsia="Amiri" w:cs="Amiri"/>
          <w:color w:val="111111"/>
          <w:sz w:val="28"/>
          <w:sz w:val="28"/>
          <w:szCs w:val="28"/>
          <w:rtl w:val="true"/>
          <w:lang w:bidi="ar-SA"/>
        </w:rPr>
        <w:t xml:space="preserve">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ابن طاووس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بسرّ من رأى فسمعت سحرأ دعاءه عليه السلام فحفظت منه من الدعاء لمن ذكره </w:t>
      </w:r>
      <w:r>
        <w:rPr>
          <w:rStyle w:val="FootnoteAnchor"/>
          <w:rtl w:val="true"/>
        </w:rPr>
        <w:footnoteReference w:id="2043"/>
      </w:r>
      <w:r>
        <w:rPr>
          <w:rFonts w:ascii="IRNazanin" w:hAnsi="IRNazanin" w:eastAsia="IRNazanin"/>
          <w:color w:val="111111"/>
          <w:sz w:val="28"/>
          <w:sz w:val="28"/>
          <w:szCs w:val="28"/>
          <w:rtl w:val="true"/>
          <w:lang w:bidi="fa-IR"/>
        </w:rPr>
        <w:t xml:space="preserve">الأحياء والأموات وأبقهم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عزنا وملكنا وسلطاننا ودولتنا ، وكان ذلك في ليلة الأربعاء ثالث عشرین ذي القعدة سنة ثمان وثلاثين وستمائة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1689959_2870459653"/>
      <w:bookmarkStart w:id="213" w:name="_Toc74"/>
      <w:bookmarkEnd w:id="212"/>
      <w:r>
        <w:rPr>
          <w:rtl w:val="true"/>
        </w:rPr>
        <w:t xml:space="preserve">الثالث والسبعون </w:t>
      </w:r>
      <w:r>
        <w:rPr>
          <w:rtl w:val="true"/>
        </w:rPr>
        <w:t xml:space="preserve">: </w:t>
      </w:r>
      <w:r>
        <w:rPr>
          <w:rtl w:val="true"/>
        </w:rPr>
        <w:t xml:space="preserve">إسماعيل بن الحسن الهرقلي </w:t>
      </w:r>
      <w:r>
        <w:rPr>
          <w:rtl w:val="true"/>
        </w:rPr>
        <w:t>:</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التقي الفاضل الشيخ علي بن عيسى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کشف الغمّة في معرفة الأئمة عليهم السلام ، فرغ من تأليفه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وزيراً لبعض الملوك ، وكان ذا ثروة وشوكة عظيمة فترك الوزارة واشتغل بالتأليف والتصنيف والعبادة والرياضة في آخر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كشف الغمّة عن رياض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و کشف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أنّه في أحوال الأئمّة عليهم السلام ، وهو خير كتاب في خير موضوع فائق ، على كثير ما الّف قبله في هذا الموضوع ، في جودة السرد ، ووضوح العبارة والأمانة في النقل والركون إلى المصادر الموثوقة بين الفريقين ، وبالجملة فهو ضالة الخطيب وأمينة الطالب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مطبوعاً على الحجر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طبع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الرد على بعض المخالفين من العامّة القائل إنّه عليه السلام في سرداب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غريب ، فإنّ الذين أنكروا وجوده عليه السلام لا يوردون هذا </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 والذين يقولون بوجوده لا يقولون إنه في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سرداب ، بل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 موجود یحلّ ويرتحل، ويطوف في الأرض بيوت وخیم وخدم وحشم وإبل وخيل وغير ذلك ، وينقلون قصصاً في ذلك وأحاديث يطول شرحها ، وأنا أذكر من ذلك قصتين قرب عهدهما من زماني ، وحدثني بها جماعة من ثقات إخواني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البلاد الحليّة شخص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 xml:space="preserve">هو والد محمد الهرقلي الذي كان عالماً ، فاضلاً من تلامذة العلامة الحلّي ، وهو الذي كتب کتاب المختلف بخطه في زمان مؤلّفه وقرأ عليه وهذه الحكاية موجودة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مات في زماني وما رأيته ، حكى لي ولده شمس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والدي أنّه 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شاب ۔ على فخذه الأيسر توثة مقدار قبضة الإنسان ، وكانت في كلّ ربيع تنشقّ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ويخرج منها دم وقیح ، ويقطعه ألمها عن كثير من أشغاله ، وكان مقيماً بهرقل ، فحضر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الحلة يوماً ودخل إلى مجلس السيد السعيد رضي الدين علي بن طاووسی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الأجل الأورع الأزهد، قدوة العارفين الذي ما اتفقت كلمة الأصحاب على اختلاف مشاربهم وطريقتهم على صدور الكرامات عن أحد ممّن تقدّمه أو تأخّر عنه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مواضع كتبه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باب لقائه إياه عليه السلام كان مفتوحاً ، وكان من عظماء المعظمين لشعائر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من رأيناه من أهل زمانه ،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إليه ما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أداويها ، فاحضر له أطباء الحلّة وأراهم الموضع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التوثة فوق العرق الأكحل ، وعلاجها خطر ، ومتى قطعت خيف أن ينقطع العرق فيموت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السعيد رضّي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متوجّه إلى بغداد ، وربّما كان أطبّاؤها أعرف وأحذق من هؤلاء فأصحبني ، فاصعد معه واحظر الأطباء ، فقالوا كما قال أولئك ، فضاق صدره ،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قد فسح لك في الصلاة في هذه الثياب ، وعليك الإجتهاد في الإحتراس ، فلا تغرر بنفسك ، فالله تعالى قد نهى عن ذلك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49"/>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وقد حصلت </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 xml:space="preserve">في بغداد فأتوجه إلى زيارة المشهد الشريف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أنحدر إلى أهلي ، فحسن ذلك فترك ثيابه ونفقته عند السعيد رضيّ الدين ، وتوجّه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w:t>
      </w:r>
      <w:r>
        <w:rPr>
          <w:rStyle w:val="FootnoteAnchor"/>
          <w:rtl w:val="true"/>
        </w:rPr>
        <w:footnoteReference w:id="2051"/>
      </w:r>
      <w:r>
        <w:rPr>
          <w:rFonts w:ascii="Amiri" w:hAnsi="Amiri" w:eastAsia="Amiri" w:cs="Amiri"/>
          <w:color w:val="111111"/>
          <w:sz w:val="28"/>
          <w:sz w:val="28"/>
          <w:szCs w:val="28"/>
          <w:rtl w:val="true"/>
          <w:lang w:bidi="ar-SA"/>
        </w:rPr>
        <w:t>المشهد، وزرت الأئمة عليهم السلام ، ونزلت السرداب واستغثت</w:t>
      </w:r>
      <w:r>
        <w:rPr>
          <w:rStyle w:val="FootnoteAnchor"/>
          <w:rtl w:val="true"/>
        </w:rPr>
        <w:footnoteReference w:id="2052"/>
      </w:r>
      <w:r>
        <w:rPr>
          <w:rFonts w:ascii="Amiri" w:hAnsi="Amiri" w:eastAsia="Amiri" w:cs="Amiri"/>
          <w:color w:val="111111"/>
          <w:sz w:val="28"/>
          <w:sz w:val="28"/>
          <w:szCs w:val="28"/>
          <w:rtl w:val="true"/>
          <w:lang w:bidi="ar-SA"/>
        </w:rPr>
        <w:t>بالله تعالى وبالإمام عليه السلام ، وقضيت بعض الليل في السرداب ، وبقيت</w:t>
      </w:r>
      <w:r>
        <w:rPr>
          <w:rStyle w:val="FootnoteAnchor"/>
          <w:rtl w:val="true"/>
        </w:rPr>
        <w:footnoteReference w:id="2053"/>
      </w:r>
      <w:r>
        <w:rPr>
          <w:rFonts w:ascii="Amiri" w:hAnsi="Amiri" w:eastAsia="Amiri" w:cs="Amiri"/>
          <w:color w:val="111111"/>
          <w:sz w:val="28"/>
          <w:sz w:val="28"/>
          <w:szCs w:val="28"/>
          <w:rtl w:val="true"/>
          <w:lang w:bidi="ar-SA"/>
        </w:rPr>
        <w:t>في المشهد إلى الخميس ، ثم مضيت إلى دجلة ،واغتسلت ولبست ثوباً نظيفاً، وملأت إبريقا كان معي ، وصعدت أريد المشهد ، فرأيت أربعة فرسان خارجين من باب السور ، وكان حول المشهد قوم من الشرفاء يرعون أغنامهم فحسبتهم منهم ، فالتفتّ</w:t>
      </w:r>
      <w:r>
        <w:rPr>
          <w:rStyle w:val="FootnoteAnchor"/>
          <w:rtl w:val="true"/>
        </w:rPr>
        <w:footnoteReference w:id="2054"/>
      </w:r>
      <w:r>
        <w:rPr>
          <w:rFonts w:ascii="Amiri" w:hAnsi="Amiri" w:eastAsia="Amiri" w:cs="Amiri"/>
          <w:color w:val="111111"/>
          <w:sz w:val="28"/>
          <w:sz w:val="28"/>
          <w:szCs w:val="28"/>
          <w:rtl w:val="true"/>
          <w:lang w:bidi="ar-SA"/>
        </w:rPr>
        <w:t xml:space="preserve">فرأيت شابين أحدهما عبد محطوط ، وكل واحد منهم متقلّد بسيف ، وشيخاً منقّباً بيده رمح ، والأخر متقلد بسيف وعليه فرجيّة </w:t>
      </w:r>
      <w:r>
        <w:rPr>
          <w:rStyle w:val="FootnoteAnchor"/>
          <w:rtl w:val="true"/>
        </w:rPr>
        <w:footnoteReference w:id="2055"/>
      </w:r>
      <w:r>
        <w:rPr>
          <w:rFonts w:ascii="Amiri" w:hAnsi="Amiri" w:eastAsia="Amiri" w:cs="Amiri"/>
          <w:color w:val="111111"/>
          <w:sz w:val="28"/>
          <w:sz w:val="28"/>
          <w:szCs w:val="28"/>
          <w:rtl w:val="true"/>
          <w:lang w:bidi="ar-SA"/>
        </w:rPr>
        <w:t xml:space="preserve">ملونة فوق السيف وهو متحنك بعذبته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فوقف الشيخ صاحب الرمح يمين الطريق ووضع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 xml:space="preserve">في الأرض ، ووقف الشابان عن يسار الطريق ، وبقي صاحب الفرجيّة على الطريق مقابل والدي ، ثم سلّموا عليه ، فردّ عليهم السلام ، فقال له صاحب الفرجيّة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غداً تروح إلى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2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حتّی أبصر ما يوجعك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ملامستهم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مايكادون يحترزون</w:t>
      </w:r>
      <w:r>
        <w:rPr>
          <w:rStyle w:val="FootnoteAnchor"/>
          <w:rtl w:val="true"/>
        </w:rPr>
        <w:footnoteReference w:id="2059"/>
      </w:r>
      <w:r>
        <w:rPr>
          <w:rFonts w:ascii="Amiri" w:hAnsi="Amiri" w:eastAsia="Amiri" w:cs="Amiri"/>
          <w:color w:val="111111"/>
          <w:sz w:val="28"/>
          <w:sz w:val="28"/>
          <w:szCs w:val="28"/>
          <w:rtl w:val="true"/>
          <w:lang w:bidi="ar-SA"/>
        </w:rPr>
        <w:t xml:space="preserve">من النجاسة ، وأنا قد خرجت من الماء وقميصي مبلول ، ثم إني مع ذلك قدمت إليه ، فلزمني بيده ومدّني إليه ، وجعل يلمس جانبي من كتفي إلى أن أصابت يده التوثة ، فعصرها بيده فأوجعني ، ثم استوى على </w:t>
      </w:r>
      <w:r>
        <w:rPr>
          <w:rStyle w:val="FootnoteAnchor"/>
          <w:rtl w:val="true"/>
        </w:rPr>
        <w:footnoteReference w:id="2060"/>
      </w:r>
      <w:r>
        <w:rPr>
          <w:rFonts w:ascii="IRNazanin" w:hAnsi="IRNazanin" w:eastAsia="IRNazanin"/>
          <w:color w:val="111111"/>
          <w:sz w:val="28"/>
          <w:sz w:val="28"/>
          <w:szCs w:val="28"/>
          <w:rtl w:val="true"/>
          <w:lang w:bidi="fa-IR"/>
        </w:rPr>
        <w:t xml:space="preserve">سرجه کما كان ، فقال لي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أفلحت یا إسماعيل ، فعجبت من معرفته بإسمي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أفلحنا وأفلحتم إن شاء الله تعالى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061"/>
      </w:r>
      <w:r>
        <w:rPr>
          <w:rFonts w:ascii="Amiri" w:hAnsi="Amiri" w:eastAsia="Amiri" w:cs="Amiri"/>
          <w:color w:val="111111"/>
          <w:sz w:val="28"/>
          <w:sz w:val="28"/>
          <w:szCs w:val="28"/>
          <w:rtl w:val="true"/>
          <w:lang w:bidi="ar-SA"/>
        </w:rPr>
        <w:t xml:space="preserve">فقال لي و الشيخ </w:t>
      </w:r>
      <w:r>
        <w:rPr>
          <w:rFonts w:eastAsia="Amiri" w:cs="Amiri" w:ascii="Amiri" w:hAnsi="Amiri"/>
          <w:color w:val="111111"/>
          <w:sz w:val="28"/>
          <w:szCs w:val="28"/>
          <w:rtl w:val="true"/>
          <w:lang w:bidi="ar-SA"/>
        </w:rPr>
        <w:t>]</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إليه واحتضنته وقبّلت فخذه ، ثم إنّه ساق وأنا أمشي معه محتضنة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أفارقك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المصلحة رجوعك ، فأعدت عليه مثل القول الأول ،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ما تسحیي يقول لك الإمام مرّتين إرجع وتخالفه ؟ فجبهني</w:t>
      </w:r>
      <w:r>
        <w:rPr>
          <w:rStyle w:val="FootnoteAnchor"/>
          <w:rtl w:val="true"/>
        </w:rPr>
        <w:footnoteReference w:id="2063"/>
      </w:r>
      <w:r>
        <w:rPr>
          <w:rFonts w:ascii="Amiri" w:hAnsi="Amiri" w:eastAsia="Amiri" w:cs="Amiri"/>
          <w:color w:val="111111"/>
          <w:sz w:val="28"/>
          <w:sz w:val="28"/>
          <w:szCs w:val="28"/>
          <w:rtl w:val="true"/>
          <w:lang w:bidi="ar-SA"/>
        </w:rPr>
        <w:t xml:space="preserve">بهذا القول ، فوقفت فتقدم خطوات والتفت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 بد أن يطلبك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الخليفة المستنصر</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 xml:space="preserve">ولد في صفر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رولى بغداد بعد وفاة أبيه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باني المدرسة المستنصرية ببغداد على شط دجلة من جانب الشرقي ، كان حازماً ، حسن السياسة ، إلا أنّه جاء في أيام تراجع الدولة ، وفي عهده استولى المغول على كثير من البلاد حتّی كادوا يدخلون بغداد ، فدفعوا عنها واستمر المستنصر إلى أن توفي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الأعلام للزركلي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 عنده وأعطاك شيئاً فلا تأخذه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وقل لولدنا الرضي ليكتب لك إلى علي بن عوض فإننّي </w:t>
      </w:r>
      <w:r>
        <w:rPr>
          <w:rStyle w:val="FootnoteAnchor"/>
          <w:rtl w:val="true"/>
        </w:rPr>
        <w:footnoteReference w:id="2065"/>
      </w:r>
      <w:r>
        <w:rPr>
          <w:rFonts w:ascii="Amiri" w:hAnsi="Amiri" w:eastAsia="Amiri" w:cs="Amiri"/>
          <w:color w:val="111111"/>
          <w:sz w:val="28"/>
          <w:sz w:val="28"/>
          <w:szCs w:val="28"/>
          <w:rtl w:val="true"/>
          <w:lang w:bidi="ar-SA"/>
        </w:rPr>
        <w:t xml:space="preserve">أوصيه </w:t>
      </w:r>
      <w:r>
        <w:rPr>
          <w:rStyle w:val="FootnoteAnchor"/>
          <w:rtl w:val="true"/>
        </w:rPr>
        <w:footnoteReference w:id="2066"/>
      </w:r>
      <w:r>
        <w:rPr>
          <w:rFonts w:ascii="Amiri" w:hAnsi="Amiri" w:eastAsia="Amiri" w:cs="Amiri"/>
          <w:color w:val="111111"/>
          <w:sz w:val="28"/>
          <w:sz w:val="28"/>
          <w:szCs w:val="28"/>
          <w:rtl w:val="true"/>
          <w:lang w:bidi="ar-SA"/>
        </w:rPr>
        <w:t xml:space="preserve">يعطيك الذي تريد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وأصحابه معه ، فلم أزل قائماً أبصرهم حتّی بعدوا </w:t>
      </w:r>
      <w:r>
        <w:rPr>
          <w:rStyle w:val="FootnoteAnchor"/>
          <w:rtl w:val="true"/>
        </w:rPr>
        <w:footnoteReference w:id="2067"/>
      </w:r>
      <w:r>
        <w:rPr>
          <w:rFonts w:ascii="Amiri" w:hAnsi="Amiri" w:eastAsia="Amiri" w:cs="Amiri"/>
          <w:color w:val="111111"/>
          <w:sz w:val="28"/>
          <w:sz w:val="28"/>
          <w:szCs w:val="28"/>
          <w:rtl w:val="true"/>
          <w:lang w:bidi="ar-SA"/>
        </w:rPr>
        <w:t xml:space="preserve">، وحصل عندي أسف لمفارقته ، فقعدت إلى الأرض ساعة، ثم مشيت إلى المشهد، فاجتمع القوام حولي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أحوالك </w:t>
      </w:r>
      <w:r>
        <w:rPr>
          <w:rStyle w:val="FootnoteAnchor"/>
          <w:rtl w:val="true"/>
        </w:rPr>
        <w:footnoteReference w:id="2068"/>
      </w:r>
      <w:r>
        <w:rPr>
          <w:rFonts w:ascii="Amiri" w:hAnsi="Amiri" w:eastAsia="Amiri" w:cs="Amiri"/>
          <w:color w:val="111111"/>
          <w:sz w:val="28"/>
          <w:sz w:val="28"/>
          <w:szCs w:val="28"/>
          <w:rtl w:val="true"/>
          <w:lang w:bidi="ar-SA"/>
        </w:rPr>
        <w:t xml:space="preserve">متغيرة ، ءَأوجعك </w:t>
      </w:r>
      <w:r>
        <w:rPr>
          <w:rStyle w:val="FootnoteAnchor"/>
          <w:rtl w:val="true"/>
        </w:rPr>
        <w:footnoteReference w:id="2069"/>
      </w:r>
      <w:r>
        <w:rPr>
          <w:rFonts w:ascii="Amiri" w:hAnsi="Amiri" w:eastAsia="Amiri" w:cs="Amiri"/>
          <w:color w:val="111111"/>
          <w:sz w:val="28"/>
          <w:sz w:val="28"/>
          <w:szCs w:val="28"/>
          <w:rtl w:val="true"/>
          <w:lang w:bidi="ar-SA"/>
        </w:rPr>
        <w:t>شيء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أخاصمك </w:t>
      </w:r>
      <w:r>
        <w:rPr>
          <w:rStyle w:val="FootnoteAnchor"/>
          <w:rtl w:val="true"/>
        </w:rPr>
        <w:footnoteReference w:id="2070"/>
      </w:r>
      <w:r>
        <w:rPr>
          <w:rFonts w:ascii="Amiri" w:hAnsi="Amiri" w:eastAsia="Amiri" w:cs="Amiri"/>
          <w:color w:val="111111"/>
          <w:sz w:val="28"/>
          <w:sz w:val="28"/>
          <w:szCs w:val="28"/>
          <w:rtl w:val="true"/>
          <w:lang w:bidi="ar-SA"/>
        </w:rPr>
        <w:t xml:space="preserve">أحد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عندي ممّا تقولون خبر ، لكني </w:t>
      </w:r>
      <w:r>
        <w:rPr>
          <w:rStyle w:val="FootnoteAnchor"/>
          <w:rtl w:val="true"/>
        </w:rPr>
        <w:footnoteReference w:id="2071"/>
      </w:r>
      <w:r>
        <w:rPr>
          <w:rFonts w:ascii="Amiri" w:hAnsi="Amiri" w:eastAsia="Amiri" w:cs="Amiri"/>
          <w:color w:val="111111"/>
          <w:sz w:val="28"/>
          <w:sz w:val="28"/>
          <w:szCs w:val="28"/>
          <w:rtl w:val="true"/>
          <w:lang w:bidi="ar-SA"/>
        </w:rPr>
        <w:t xml:space="preserve">أسألكم هل عرفتم الفرسان الذين كانوا عندكم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072"/>
      </w:r>
      <w:r>
        <w:rPr>
          <w:rFonts w:ascii="IRNazanin" w:hAnsi="IRNazanin" w:eastAsia="IRNazanin"/>
          <w:color w:val="111111"/>
          <w:sz w:val="28"/>
          <w:sz w:val="28"/>
          <w:szCs w:val="28"/>
          <w:rtl w:val="true"/>
          <w:lang w:bidi="fa-IR"/>
        </w:rPr>
        <w:t xml:space="preserve">الشرفاء أرباب الغنم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بل هو الإمام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الشيخ أو صاحب الفرجية ؟ فقلت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Style w:val="FootnoteAnchor"/>
          <w:rtl w:val="true"/>
        </w:rPr>
        <w:footnoteReference w:id="2074"/>
      </w:r>
      <w:r>
        <w:rPr>
          <w:rFonts w:ascii="Amiri" w:hAnsi="Amiri" w:eastAsia="Amiri" w:cs="Amiri"/>
          <w:color w:val="111111"/>
          <w:sz w:val="28"/>
          <w:sz w:val="28"/>
          <w:szCs w:val="28"/>
          <w:rtl w:val="true"/>
          <w:lang w:bidi="ar-SA"/>
        </w:rPr>
        <w:t xml:space="preserve">صاحب الفرجية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أريته المرض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فيك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قبضه بيده وأوجعني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رجلي فلم أر لذلك المرض أثراً فتداخلني الشكّ من الدهش ، فأخرجت رجلي الأخرى فلم أرَ شيئاً ، فانطبق الناس عليُ ومزّقوا قميصي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فأدخلني القوّام خزانة ومنعوا النّاس عنّی ، وكان ناظر بين النهرين بالمشهد فسمع الضجة ، وسأل عن الخبر فعرّفوه ، فجاء إلى الخزانة وسألني عن إسمي ، وسألني منذ كم خرجت من بغداد ؟ فعرّفته أني خرجت من أول الأسبوع ، فمشى عنّی ، وبتّ بالمشهد وصلّيت الصبح ، وخرجت وخرج الناس معي إلى أن بعدت عن المشهد ورجعوا عنّی ، ووصلت إلى أوانا فبتّ بها</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وأوانا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كثيرة البساتين ، نزهة من نواحي دجيل بغداد ، بينها وبين بغداد عشرة فراسخ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وبكرت منها أرید بغداد ، فرأيت الناس مزدحمين على القنطرة العتيقة يسألون من ورد عليهم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إسمه ونسبه ، وأين كان ؟ فسألوني عن إسمي ، ومن أين جئت ؟ فعرّفتهم ، فاجتمعوا عليّ ومزّقوا ثيابي ولم يبق لي في روحي حكم ، وكان الناظر بين النهرین كتب إلى بغداد وعرّفهم الحال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حملوني إلى بغداد وازدحم الناس علي وكادوا يقتلونني من كثرة الزحام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الوزير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قمّي الأصل والمولد ، بغدادي المنشأ والوفاة ، ينتسب إلى المقداد بن الأسود الكندي ،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بصيراً بأمور الملك ، خبيراً بأدوات الرئاسة ، عالماً بالقوانين ، عارفاً باصطلاح الدواوين ، خبيراً بالحساب ريان من فنون الأدب ، حافظاً لمحاسن الأشعار ، راوياً لطرائف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ابتداء أمره قد تعلّق بخدمة سلاطين العجم ، وكان يلوذ ببعض وزراء العجم بأصفهان في حال صباه ، ولم يبلغ العشرين من عمره ، ثم توجه إلى بغداد ، فعيّن الوزير ابن القصاب عليه في كتابة الأنشاء ، ثم تولى الوزارة ، وتمكن في الدولة تمكنا لم يتمكن مثله أحد من أمثاله ،وكان أوحد زمانه في كل شيء ، حسناً كثير البر والخير والصدقات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زال على سداد من أمره توئي الوزارة للناصر ، ثم للظاهر ، ثم للمستنصر العباسيين ، حتّی قبض المستنصر وحبسه في باطن دار الخلافة مدة ، فمرض وأخرج مریضاً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عنه مملوکه بدر الدين اياز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ليلة من الليالي حلاوة النبات ، نعمل منها في الحال صحون كثيرة وأحضرت بين يديه في ذلك الليل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أباز تقدر تدخر هذه الحلاوة لي موفّرة إلى يوم القيامة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وكيف يكون ذلك ، وهل يمكن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نمضي في هذه الساعة إلى مشهد موسي والجواد عليها السلام ، وتضع هذه الأصحن قدّام أيتام العلويين فإنها تذخر لي موفّرة إلى يوم القيامة ، قال أياز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 ومضيت وكان نصف اللّيل إلى المشهد ، وفتحت الأبواب وانبهت الصبيان الأيتام ووضعت الأصحن بين بديهم ورجعت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السعيد رضي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يعرّفه صحّة هذا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رضيّ الدين ومعه جماعة ، فتوافينا باب النوبى فردّ أصحابه الناس عنّی ،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أعنک يقولون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فنزل عن دابته وكشف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Style w:val="FootnoteAnchor"/>
          <w:rtl w:val="true"/>
        </w:rPr>
        <w:footnoteReference w:id="2077"/>
      </w:r>
      <w:r>
        <w:rPr>
          <w:rFonts w:ascii="IRNazanin" w:hAnsi="IRNazanin" w:eastAsia="IRNazanin"/>
          <w:color w:val="111111"/>
          <w:sz w:val="28"/>
          <w:sz w:val="28"/>
          <w:szCs w:val="28"/>
          <w:rtl w:val="true"/>
          <w:lang w:bidi="fa-IR"/>
        </w:rPr>
        <w:t xml:space="preserve">فخذي فلم يَرَ شیئاً ، فغشي عليه ساعة ، وأخذ بيدي وأدخلني على الوزير وهو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هذا أخي وأقرب الناس إلى قلبي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فسألني الوزير عن القصة ، فحكيت له ، فأحضر الأطباء الذين أشرفوا عليها ، وأمرهم بمداواتها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دواؤها</w:t>
      </w:r>
      <w:r>
        <w:rPr>
          <w:rStyle w:val="FootnoteAnchor"/>
          <w:rtl w:val="true"/>
        </w:rPr>
        <w:footnoteReference w:id="2078"/>
      </w:r>
      <w:r>
        <w:rPr>
          <w:rFonts w:ascii="Amiri" w:hAnsi="Amiri" w:eastAsia="Amiri" w:cs="Amiri"/>
          <w:color w:val="111111"/>
          <w:sz w:val="28"/>
          <w:sz w:val="28"/>
          <w:szCs w:val="28"/>
          <w:rtl w:val="true"/>
          <w:lang w:bidi="ar-SA"/>
        </w:rPr>
        <w:t xml:space="preserve">إلا القطع بالحديد ، ومتى قطعها مات ، فقال لهم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فبتقدير </w:t>
      </w:r>
      <w:r>
        <w:rPr>
          <w:rStyle w:val="FootnoteAnchor"/>
          <w:rtl w:val="true"/>
        </w:rPr>
        <w:footnoteReference w:id="2079"/>
      </w:r>
      <w:r>
        <w:rPr>
          <w:rFonts w:ascii="Amiri" w:hAnsi="Amiri" w:eastAsia="Amiri" w:cs="Amiri"/>
          <w:color w:val="111111"/>
          <w:sz w:val="28"/>
          <w:sz w:val="28"/>
          <w:szCs w:val="28"/>
          <w:rtl w:val="true"/>
          <w:lang w:bidi="ar-SA"/>
        </w:rPr>
        <w:t>إن تقطع ولا يموت في كم يبرا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شهرين وتبقى في مكانها حفيرة بيضاء لا ينبت فيها شعر ، فسألهم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رأيتموه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عشرة أيّام ، فكشف الوزير عن الفخذ الذي كان فيه الألم وهي مثل أختها ليس فيها أثر أصلاً ، فصاح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المسيح ،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عملكم ، فنحن نعرف من عملها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أحضر عند الخليفة المستنصر فسأله عن القصة ، فعرّفه ها کاجرى ، فتقدّم له بألف دينار ، فلا حضرت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فانفقها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أجسر آخذ منه حبة واحدة ، فقال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تخاف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فعل معي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أبي جعفر شیئاً ، فبكى الخليفة وتكدر ، وخرج</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عنده ولم يأخذ شیئاً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الشيخ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الأيام أحكي هذه القصة لجماعة عندي ، وكان هذا شمس الدين محمد ولده عندي وأنا لا أعرفه ، فلمّا انقضت الحكاية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ولده لصلبه ، فعجبت من هذا الإتفاق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فخذه وهي مريضة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لأني</w:t>
      </w:r>
      <w:r>
        <w:rPr>
          <w:rStyle w:val="FootnoteAnchor"/>
          <w:rtl w:val="true"/>
        </w:rPr>
        <w:footnoteReference w:id="2080"/>
      </w:r>
      <w:r>
        <w:rPr>
          <w:rFonts w:ascii="Amiri" w:hAnsi="Amiri" w:eastAsia="Amiri" w:cs="Amiri"/>
          <w:color w:val="111111"/>
          <w:sz w:val="28"/>
          <w:sz w:val="28"/>
          <w:szCs w:val="28"/>
          <w:rtl w:val="true"/>
          <w:lang w:bidi="ar-SA"/>
        </w:rPr>
        <w:t xml:space="preserve">أصبو عن ذلك ، ولكني رأيتها بعدما صلحت ولا أثر فيها وقد نبت في موضعها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السيد صفيّ الدين محمد بن محمد بن بشير</w:t>
      </w:r>
      <w:r>
        <w:rPr>
          <w:rStyle w:val="FootnoteAnchor"/>
          <w:rtl w:val="true"/>
        </w:rPr>
        <w:footnoteReference w:id="2081"/>
      </w:r>
      <w:r>
        <w:rPr>
          <w:rFonts w:ascii="IRNazanin" w:hAnsi="IRNazanin" w:eastAsia="IRNazanin"/>
          <w:color w:val="111111"/>
          <w:sz w:val="28"/>
          <w:sz w:val="28"/>
          <w:szCs w:val="28"/>
          <w:rtl w:val="true"/>
          <w:lang w:bidi="fa-IR"/>
        </w:rPr>
        <w:t xml:space="preserve">العلوي الموسوي ، ونجم الدین حیدر بن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من أعيان الناس وسراتهم ، وذوي الهيئات منهم ، وكانا صديقين لي وعزيزين عندي فأخبراني بصحة هذه القصة ، وأنها رأياها في حال مرضها وحال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لي ولده هذا أنّه كان بعد ذلك شديد الحزن لفراقه عليه السلام حتّی أنّه جاء إلى بغداد وأقام بها إلى </w:t>
      </w:r>
      <w:r>
        <w:rPr>
          <w:rStyle w:val="FootnoteAnchor"/>
          <w:rtl w:val="true"/>
        </w:rPr>
        <w:footnoteReference w:id="2082"/>
      </w:r>
      <w:r>
        <w:rPr>
          <w:rFonts w:ascii="Amiri" w:hAnsi="Amiri" w:eastAsia="Amiri" w:cs="Amiri"/>
          <w:color w:val="111111"/>
          <w:sz w:val="28"/>
          <w:sz w:val="28"/>
          <w:szCs w:val="28"/>
          <w:rtl w:val="true"/>
          <w:lang w:bidi="ar-SA"/>
        </w:rPr>
        <w:t xml:space="preserve">فصل الشتاء ، وكان كل أيام يزور سامراء ويعود إلى بغداد ، فزارها في تلك السنين </w:t>
      </w:r>
      <w:r>
        <w:rPr>
          <w:rStyle w:val="FootnoteAnchor"/>
          <w:rtl w:val="true"/>
        </w:rPr>
        <w:footnoteReference w:id="2083"/>
      </w:r>
      <w:r>
        <w:rPr>
          <w:rFonts w:ascii="Amiri" w:hAnsi="Amiri" w:eastAsia="Amiri" w:cs="Amiri"/>
          <w:color w:val="111111"/>
          <w:sz w:val="28"/>
          <w:sz w:val="28"/>
          <w:szCs w:val="28"/>
          <w:rtl w:val="true"/>
          <w:lang w:bidi="ar-SA"/>
        </w:rPr>
        <w:t xml:space="preserve">أربعين مرّة طمعاً أن يعود له الوقت الذي مضى ، أو يقضى له الحظ بما قضى ، ومن الذي أعطاه دهره الرضا ، أو ساعده بمطالبه صرف القضاء ،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بحسرته وانتقل إلى الأخرة بغضته ، والله يتولّاه وإيّانا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وكرامته</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214" w:name="pg8966_106115"/>
    </w:p>
    <w:p>
      <w:pPr>
        <w:pStyle w:val="Heading2"/>
        <w:numPr>
          <w:ilvl w:val="1"/>
          <w:numId w:val="1"/>
        </w:numPr>
        <w:rPr/>
      </w:pPr>
      <w:bookmarkStart w:id="215" w:name="__RefHeading___Toc1689961_2870459653"/>
      <w:bookmarkStart w:id="216" w:name="_Toc75"/>
      <w:bookmarkEnd w:id="214"/>
      <w:bookmarkEnd w:id="215"/>
      <w:r>
        <w:rPr>
          <w:rtl w:val="true"/>
        </w:rPr>
        <w:t xml:space="preserve">الرابع والسبعون </w:t>
      </w:r>
      <w:r>
        <w:rPr>
          <w:rtl w:val="true"/>
        </w:rPr>
        <w:t>:</w:t>
      </w:r>
      <w:r>
        <w:rPr>
          <w:rtl w:val="true"/>
        </w:rPr>
        <w:t>عطوة الزیدی</w:t>
      </w:r>
      <w:r>
        <w:rPr>
          <w:rtl w:val="true"/>
        </w:rPr>
        <w:t>:</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علي بن عيسى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القصة الثانية بقرب عهده قال بعدما ذكر القصة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لي السيد باقي بن عطوة العلوي الحسني أن أباه عطوة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أدرة</w:t>
      </w:r>
      <w:r>
        <w:rPr>
          <w:rStyle w:val="FootnoteAnchor"/>
          <w:rtl w:val="true"/>
        </w:rPr>
        <w:footnoteReference w:id="2086"/>
      </w:r>
      <w:r>
        <w:rPr>
          <w:rFonts w:ascii="Amiri" w:hAnsi="Amiri" w:eastAsia="Amiri" w:cs="Amiri"/>
          <w:color w:val="111111"/>
          <w:sz w:val="28"/>
          <w:sz w:val="28"/>
          <w:szCs w:val="28"/>
          <w:rtl w:val="true"/>
          <w:lang w:bidi="ar-SA"/>
        </w:rPr>
        <w:t xml:space="preserve">، وكان زيدي </w:t>
      </w:r>
      <w:r>
        <w:rPr>
          <w:rFonts w:eastAsia="Amiri" w:cs="Amiri" w:ascii="Amiri" w:hAnsi="Amiri"/>
          <w:color w:val="111111"/>
          <w:sz w:val="28"/>
          <w:szCs w:val="28"/>
          <w:rtl w:val="true"/>
          <w:lang w:bidi="ar-SA"/>
        </w:rPr>
        <w:t>)</w:t>
      </w:r>
      <w:r>
        <w:rPr>
          <w:rStyle w:val="FootnoteAnchor"/>
          <w:rtl w:val="true"/>
        </w:rPr>
        <w:footnoteReference w:id="2087"/>
      </w:r>
      <w:r>
        <w:rPr>
          <w:rFonts w:ascii="IRNazanin" w:hAnsi="IRNazanin" w:eastAsia="IRNazanin"/>
          <w:color w:val="111111"/>
          <w:sz w:val="28"/>
          <w:sz w:val="28"/>
          <w:szCs w:val="28"/>
          <w:rtl w:val="true"/>
          <w:lang w:bidi="fa-IR"/>
        </w:rPr>
        <w:t xml:space="preserve">المذهب ، وكان ينكر على بنيه الميل إلى مذهب الإمامية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أصدقكم ولا أقول مذهبكم حتّی يجيء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فيبراني من هذا المرض ، وتكرر هذا القول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نحن مجتمعون عند وقت العشاء الآخرة إذا أبونا يصيح ويستغيث بنا، فأتيناه سراعاً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إلحقوا صاحبكم فالساعة خرج من عندي ، فخرجنا فلم نَر أحداً ، فعدنا إليه وسألناه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إلىّ شخص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عطوة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بنيك ، قد جئت لأبرئك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Style w:val="FootnoteAnchor"/>
          <w:rtl w:val="true"/>
        </w:rPr>
        <w:footnoteReference w:id="2088"/>
      </w:r>
      <w:r>
        <w:rPr>
          <w:rFonts w:ascii="Amiri" w:hAnsi="Amiri" w:eastAsia="Amiri" w:cs="Amiri"/>
          <w:color w:val="111111"/>
          <w:sz w:val="28"/>
          <w:sz w:val="28"/>
          <w:szCs w:val="28"/>
          <w:rtl w:val="true"/>
          <w:lang w:bidi="ar-SA"/>
        </w:rPr>
        <w:t xml:space="preserve">بك ، ثم مدّ يده فعصر قروتي ومشي ، ومددت يدي فلم أرَ لها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قروة</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والقرو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جلد الخصيتين لنفوذ الريح إلى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إنصباب 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أحد الأمعاء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واشتهرت هذه القصة وسألت عنها غير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فأقر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والأخبار عنه عليه السلام في هذا الباب كثيرة ، وأنّه رآه جماعة قد انقطعوا في طريق </w:t>
      </w:r>
      <w:r>
        <w:rPr>
          <w:rStyle w:val="FootnoteAnchor"/>
          <w:rtl w:val="true"/>
        </w:rPr>
        <w:footnoteReference w:id="2090"/>
      </w:r>
      <w:r>
        <w:rPr>
          <w:rFonts w:ascii="IRNazanin" w:hAnsi="IRNazanin" w:eastAsia="IRNazanin"/>
          <w:color w:val="111111"/>
          <w:sz w:val="28"/>
          <w:sz w:val="28"/>
          <w:szCs w:val="28"/>
          <w:rtl w:val="true"/>
          <w:lang w:bidi="fa-IR"/>
        </w:rPr>
        <w:t>الحجاز وغيرها فخلّصهم وأوصلهم إلى حيث أرادوا ، ولولا التطویل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17" w:name="pg8966_106116"/>
    </w:p>
    <w:p>
      <w:pPr>
        <w:pStyle w:val="BookText"/>
        <w:rPr/>
      </w:pPr>
      <w:bookmarkEnd w:id="217"/>
      <w:r>
        <w:rPr>
          <w:rFonts w:ascii="Amiri" w:hAnsi="Amiri" w:eastAsia="Amiri" w:cs="Amiri"/>
          <w:color w:val="111111"/>
          <w:sz w:val="28"/>
          <w:sz w:val="28"/>
          <w:szCs w:val="28"/>
          <w:rtl w:val="true"/>
          <w:lang w:bidi="ar-SA"/>
        </w:rPr>
        <w:t>الذكرت منها جملة ولكن هذا القدر الذي قرب عهده من زماني كاف</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إنتهى كلام علي بن عيسى في كتاب کشف الغمة </w:t>
      </w:r>
      <w:r>
        <w:rPr>
          <w:rFonts w:eastAsia="IRNazanin" w:cs="IRNazanin"/>
          <w:color w:val="111111"/>
          <w:sz w:val="28"/>
          <w:szCs w:val="28"/>
          <w:rtl w:val="true"/>
          <w:lang w:bidi="fa-IR"/>
        </w:rPr>
        <w:t>.</w:t>
      </w:r>
    </w:p>
    <w:p>
      <w:pPr>
        <w:pStyle w:val="Heading2"/>
        <w:numPr>
          <w:ilvl w:val="1"/>
          <w:numId w:val="1"/>
        </w:numPr>
        <w:rPr/>
      </w:pPr>
      <w:bookmarkStart w:id="218" w:name="__RefHeading___Toc1689963_2870459653"/>
      <w:bookmarkStart w:id="219" w:name="_Toc76"/>
      <w:bookmarkEnd w:id="218"/>
      <w:r>
        <w:rPr>
          <w:rtl w:val="true"/>
        </w:rPr>
        <w:t xml:space="preserve">الخامس والسبعون </w:t>
      </w:r>
      <w:r>
        <w:rPr>
          <w:rtl w:val="true"/>
        </w:rPr>
        <w:t xml:space="preserve">: </w:t>
      </w:r>
      <w:r>
        <w:rPr>
          <w:rtl w:val="true"/>
        </w:rPr>
        <w:t xml:space="preserve">أبو شمس الدين محمد العالم ، وعلي بن فاضل ، والمخلصون الذين يرونه على رأس كل سنة في الجزيرة الخضراء التي حاكمها من ولد ولد الإمام عليه السلام </w:t>
      </w:r>
      <w:r>
        <w:rPr>
          <w:rtl w:val="true"/>
        </w:rPr>
        <w:t>:</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الإمام العالم الفاضل الفضل بن يحيى بن على الطيبي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وهو محمد بن الفضل بن يحيى بن المظفر بن الطيبي الكاتب بواسط ، فاضل عالم ، جلیل ، يروي کتاب کشف الغمة عن مؤلفه ، وله منه إجازة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 وطهر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حکایته قال العبد الفقير إلى الله تعالى الفضل بن يحيى بن علي الطيبي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سمعت من شمس الدين بن نجيح ال حتّی ، ومن جلال الدین عبد الله بن الحوام الحالي أيضأ بالمشهد الشريف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زيارة النصف من شعبان سنة تسع وتسعين وستمائة هجرية ما سمعوا من الشيخ الصالح الورع زين الدين علي بن فاضل المازندراني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المجاور لمشهد مولانا أمير المؤمنين عليه السلام حيث اجتمعوا معه في مشهد الإمامين بسرّ من رأى ، وحكى لهما ما رأى في البحر الأبيض والجزيرة الخضراء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فمر بي باعث الشوق إلى رؤياه ، وسألت الله بتيسير لقائه واستماع الخبر من فلقه فيه بإسقاط رواياته ، وعزمت على الإنتقال إلى سرّ من رأى للإجتماع به ، فاتفق أن الشيخ المذكور انحدر إلى الحلة في أوائل شوال من السنة المذكورة اليمضي على جاري عادته ، ويقيم بالمشهد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فحضر السيد الحسیب فخر الدين بن الحسن بن علي الموسوي المازندراني وعرّفني بحضوره فاستطار قلبي سروراً، ولم أملك نفسي عليّ ، فنهضت من ساعتي ومضيت إلى خدمته ، وكان يومئذ في دار السيد فخر الدين المذكور في آخر بلدة الحلة من الجامعين قريباً من مقام الصادق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وصلت إلى الدار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مشغول بأداء الظهرين ، فانتظرت إلى أن فرغ، فأخذ لي السيد المذكور إجازة في الدخول إلى داره المذكور ، فلمّا أقبلت على الشيخ الصالح المذكور نهض واقفاً وأقعدني مجلسه ورحّب بي ، فتحادثت معه فرأيت في كلامه أمارات تدلّ على الفضل والتقى ، وطلبت منه ما حدّث به الرجلين المذكورين ، فقصّ لي القصة من أوّلها إلى آخرها ، وكان ذلك يوم الأربعاء الحادي عشر من شهر شوال سنة تسع وتسعين وستمائة ، وهذه صورة ما سمعته من لفظه ، وربّما وقع في الألفاظ التي نقلتها منه تغيير لكنّ المعاني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مقيماً بدمشق الشام منذ سنين أقرأ القرآن المجيد على الشيخ زين الدين على الأندلسي المالكي ، وكان فاضلاً عالماً عارفاً بالقراءة السبعة ، فاتفق أنّه سافر إلى ديار مصر ، وكنت أقرأ عليه في علم الأصول والعربية واللغة ، فلكثرة المحبّة التي كانت بيننا عز علي مفارقته وهو أیضاً كذلك ، فآل الأمر إلى أن صمّم العزم على صحبتي له ، وكان يقرؤون عنده جماعة نصحبوه أيضأ ، وعزم بعض التلاميذ على صحبته ومن الجملة آنا ، فسافرنا إلى الأندلس فحينئذ وصلنا الجزيرة المذكورة عرضت علي الحمّى فمنعتني عن الحركة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رآني الشيخ على تلك الحالة أعطى خطيب تلك القرية التي وصلنا إليها عشرة دراهم وأمره أن يتعاهدني حتّی يكون مني أحد الأمرين ، ثم مضى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بلده ، ومسافة الطريق من الساحل إلى بلده يوم واحد، فبقيت في تلك القرية ثلاثة أيّام لا أستطيع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آخر اليوم الثالث فارقتني الحمى ، فخرجت أدور بنفسي في تلك القرية ، فرأيت قفلاً قد وصل من جبال في تلك الجزيرة يتجلبون الصوف والسمن والأمتعة ، فسألت عن حالهم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يجيؤون من جهة قرية من أرض بربر وهي قرية من جزيرة الرافضة ، فحيث سمعت ذلك منهم ارتحت إليهم ، وجذبني باعث الشوق إلى أرضهم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المسافة خمسة وعشرون يوماً ، منها يومان بغير عمارة ولا ماء ، وبعد ذلك فالقرى متصلة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فاكريت معهم من رجل حماراً بثلاثة دراهم بعلو تلك المسافة التي لا عمارة فيها ، ولمّا قطعت تلك المسافة تمشیت راجلاً ، وتنقلت على إختياري من قرية إلى أخرى ، إلى أن وصلت إلى أوّل تلك الأماكن ،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جزيرة الروافض قد بقي بينك وبينها ثلاثة 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فمضيت فلم أتأخّر فوصلت الجزيرة راكبه على طرف البحر ، فدخلت مسجداً هناك على البحر ، فجلست الأستريح ، فدخلت جماعة من أهل تلك القرية إلى المسجد ، وأقامت الصلاة ، فما رأيت منهم إلّا من يصلّي الصلاة الكاملة بأركانها على ما هو منقول عن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المرضي فرضاً ونفلاً ، وكذلك التعقيب والتسبيح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فسألوني عن مذهبي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فقير غريب ، وما لي اطّلاع على المذاهب ، أرى المسلمين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وأنا أقول معهم كقولهم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للإنسان من مذهب يعتقده ورأي يراه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 شيء مذهبكم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مذهبنا مذهب أمير المؤمنين ويعسوب الدين ، ومذهب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الأحد عشر الذين أوجب الله طاعتهم على خلقه ، وأخبر بهم سيد المرسلين ، وسمّاهم له واحداً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سبحانه على ذلك ، وحصل لي تمام السرور ، وعرفتهم أنّي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مذهبهم ، فسألتهم عن ميرتهم</w:t>
      </w:r>
      <w:r>
        <w:rPr>
          <w:rStyle w:val="FootnoteAnchor"/>
          <w:rtl w:val="true"/>
        </w:rPr>
        <w:footnoteReference w:id="2093"/>
      </w:r>
      <w:r>
        <w:rPr>
          <w:rFonts w:ascii="IRNazanin" w:hAnsi="IRNazanin" w:eastAsia="IRNazanin"/>
          <w:color w:val="111111"/>
          <w:sz w:val="28"/>
          <w:sz w:val="28"/>
          <w:szCs w:val="28"/>
          <w:rtl w:val="true"/>
          <w:lang w:bidi="fa-IR"/>
        </w:rPr>
        <w:t xml:space="preserve">من أين تأتي إليهم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تأتينا ميرتنا من الجزيرة الخضراء من البحر الأبيض من جزائر ولد الإمام صاحب الزمان المهدي عليه السلام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تأتيكم في السنة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بقي حتّی تأتي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 فتأثرت لطول المدة ، ومكثت عندهم مقدار أسبوع وأنا عندهم في غاية الإعزاز والإحترام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الأخير خرجت إلى شاطىء البحر فرأيت شيخاً من بعيد ، فسألت من ذلك الشيخ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في البحر طين أبيض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شیئاً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فاستبشروا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مراكب من بلد </w:t>
      </w:r>
      <w:r>
        <w:rPr>
          <w:rStyle w:val="FootnoteAnchor"/>
          <w:rtl w:val="true"/>
        </w:rPr>
        <w:footnoteReference w:id="2094"/>
      </w:r>
      <w:r>
        <w:rPr>
          <w:rFonts w:ascii="IRNazanin" w:hAnsi="IRNazanin" w:eastAsia="IRNazanin"/>
          <w:color w:val="111111"/>
          <w:sz w:val="28"/>
          <w:sz w:val="28"/>
          <w:szCs w:val="28"/>
          <w:rtl w:val="true"/>
          <w:lang w:bidi="fa-IR"/>
        </w:rPr>
        <w:t xml:space="preserve">ولد الإمام عليه السلام ، فما كان إلا قليلاً حتّی قدمت تلك المراكب ، وعلى قولهم إن مجيئها كان في غير ميعاد، فقدم مركب كبير وتبعه آخر ، وصعد من المركب الكبير شیخ ، حسن الدين ، فتوضّأ وضوء الكامل على الوجه المنقول ، وصلّى العصر في مسجد على شاطىء 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 من صلاته إلتفت إلي مسلماً علي فرددت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إسمك ؟ وأظن أنّه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 أبيك ؟</w:t>
      </w:r>
    </w:p>
    <w:p>
      <w:pPr>
        <w:pStyle w:val="BookText"/>
        <w:rPr/>
      </w:pPr>
      <w:r>
        <w:rPr>
          <w:rFonts w:ascii="Amiri" w:hAnsi="Amiri" w:eastAsia="Amiri" w:cs="Amiri"/>
          <w:color w:val="111111"/>
          <w:sz w:val="28"/>
          <w:sz w:val="28"/>
          <w:szCs w:val="28"/>
          <w:rtl w:val="true"/>
          <w:lang w:bidi="ar-SA"/>
        </w:rPr>
        <w:t xml:space="preserve">ولا شكّ أن يكون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أشكّ في أنّه كان صحبنا من دمشق إلى مصر وإلى جزيرة الأندلس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هل كنت معنا حيث سافرنا من دمشق إلى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ومولاي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مصر إلى الأندلس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تعرفني بإسمي وإسم أبي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قد تقدم وصفك ، وأنا أصحبك معي إن شاء الله إلى 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فسررت بذلك غاية السرور حيث ذكرت ولي عندهم إسم ، وكان من عادته أنّه لا يقيم إلا يوماً واحداً ، فأقام ثلاثة أيام لإيصال الميرة إلى أصحابها المقررة لهم ، فلمّا أخذ منهم خطوطهم بوصول المقرر إليهم عزم على السفر ،وأخذني معه ، فسرنا خسمة أيام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كان في اليوم السادس رأيت ماء أبيض ، فجعلت أطيل النظر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غير لون ماء البحر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البحر الأبيض ، وهذا ماء الجزيرة الخضراء مستدير حولها مثل السور ، من أيّ الجهات أتيته وجدته ،فاستعملت فإذا هو كاء الفرات ، ثم صعدنا من المركب إلى الجزيرة ، ومضينا إلى الجامع فرأيت فيه جماعة كثيرين ، وفي وسطهم شخص جالس ، عليه من المهابة ما لا أحسن وصفه منه ، والناس يخاطبونه شمس الدین محمد العالم ،ويقرؤون عليه القرآن والفقه والعربية واللغة ، والفقه الذي يقرؤون أحادیث عن الإمام عليه السلام مسألة 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مثلت بين يديه رحّب بي وأجلسني وأخفى السؤال عن تعبي في الطريق ، وهيّأ لي موضعاً منفرداًفي الجامع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 إذا أردت الخلوة فمضيت إلى ذلك الموضع واسترحت فيه وعدت آخر النهار ، وأقمت في تلك البقعة الشريفة ثمانية أيام إذ حصل في وسطها 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إجتمع الناس للصلاة ، وصلاة الجمعة ركعتين فريضة خلف السيد شمس الدين العالم ، فلمّا انقضت الصلاة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رأيتكم صليتم صلاة الجمعة واجبة</w:t>
      </w:r>
      <w:r>
        <w:rPr>
          <w:rStyle w:val="FootnoteAnchor"/>
          <w:rtl w:val="true"/>
        </w:rPr>
        <w:footnoteReference w:id="20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شروطها قد حضرت فوجبت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الإمام حاضراً ، ثم في وقت آخر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حاضراً؟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أبي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تفرّق النّاس أخذ بيدي إلى خارج مدينتهم ، وجعل يسير معي نحو البساتين فرأيت فيها أنّهارا جارية ، وفواكه عظيمة الحسن والحلاوة ، من الكمثري والعنب والرمان وغيرها ما لم أرَهُ في عراق العجم كلّه ، فما كان إلّا قليل إذ مرّ بنا رجل حسن الصورة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الرجل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ذلك الجبل العالي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وسطه مكانا حسنة ، وفيه مياه جارية ، وتلك الشجرة ذات الأغصان الكثيرة ، نابتة على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العين ، وعندها قبّة مبنيّة بالأجر ، وإن هذا الرجل خادم لتلك القبّة ، وأناأمضي إلى هناك صباح كلّ جمعة ، وأزور الإمام عليه السلام فيها ، وأصلّي ركعتين ، وأجد هناك ورقة مكتوبة فيها ما أحتاج إليه من المحاكمة بين المؤمنين ، فمهما تضمّنت الورقة أعمل به ، فينبغي أن تذهب إلى هناك ، وتزور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ووجدت هناك خادمين ، فرحّبا بي ، وحدّثاني ، وأتياني بخبز وعنب ، فأكلت وشربت من ماء العين التي عند القبة ، وتوضّأت وصلّيت ، وسألت الخادمين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 إذن في أخبار أحد ، فطلبت منها الدعاء فدعيا لي ، وانصرفت إلى أن وصلت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وصلتها إجتمعت مع الشيخ محمد الذي جئت معه في البحر ، وسألته عن شمس الدين محمد العالم ، فعرّفني أنّه من ولد أولاد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علي بن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واستأذنت السيد في نقل بعض المسائل عنه ، وقرأت بعض العلوم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تقول فابدء بقراءة القرآن المجيد ، فكلّما</w:t>
      </w:r>
      <w:r>
        <w:rPr>
          <w:rStyle w:val="FootnoteAnchor"/>
          <w:rtl w:val="true"/>
        </w:rPr>
        <w:footnoteReference w:id="2096"/>
      </w:r>
      <w:r>
        <w:rPr>
          <w:rFonts w:ascii="IRNazanin" w:hAnsi="IRNazanin" w:eastAsia="IRNazanin"/>
          <w:color w:val="111111"/>
          <w:sz w:val="28"/>
          <w:sz w:val="28"/>
          <w:szCs w:val="28"/>
          <w:rtl w:val="true"/>
          <w:lang w:bidi="fa-IR"/>
        </w:rPr>
        <w:t xml:space="preserve">كان قرأت شیئاً فيه خلاف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حمزة كذا ، وقراءة الكسائي كذا ، وعاصم ، وأبو عمرو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نعرف هؤلاء ، وإنّما القرآن نزل على سبعة أحرف ، وذلك أنّ النّبي صلى الله عليه وآله بعد عوده من حجة الوداع نزل عليه جبرئيل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أتل علي القرآن حتّی أعرّفك أوائل السور وأواخرها ، والإختلاف الذي فيه ، فاجتمع إليه علي بن أبي طالب عليه السلام والحسن والحسين عليهما السلام ، وأبي بن كعب ، وعبد الله بن مسعود ، وعثمان ، وجماعة من الصحابة ، وأمر النبي صلى الله عليه وآله ، فكلمّا مرّ بموضع فيه اختلاف بيّنه له جبرئیل علیه السلام ، وأمير المؤمنين عليه السلام يكتب ذلك في درج أدم ، فالجميع قراءة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عنه أحاديث کثیراً جمعتها في مجلّد ولا اطّلع عليه إلا الأعزّاء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المؤمنين ، وسمّيته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إذ قد سمعت جزلة عظيمة خارج المسجد فسألت عنها السيد شمس الدين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أمراء عسكرنا كلّ جمعة بعد الصلاة يركبون وينتظرون الفرج ، فاستأذنته في النظر إليهم فأذن لي ، فخرجت فإذا جمع كثير يسبّحون الله ويحمدونه ويهلّلونه ، ويدعون بالفرج للإمام القائم بأمرالله ، والناصح لدين الله ، محمد بن الحسن المهدي ، الخلف الصالح ، صاحب الزمان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عدت إلى السيد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العسكر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أمراءهم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ثلاثمائة وأحد عشر أميراً ، وبقي إثنان والفرج قد آن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ومتى يكون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إنّما العلم عند الله حتّی أنّه ربّما أن الإمام عليه السلام لا يعرفه ، وله علامات وامارات تدلّ على خروجه ، وما يخرج إلا في سنة وتر فليرتبها</w:t>
      </w:r>
      <w:r>
        <w:rPr>
          <w:rStyle w:val="FootnoteAnchor"/>
          <w:rtl w:val="true"/>
        </w:rPr>
        <w:footnoteReference w:id="2097"/>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من المقيمين في بلدكم هذه إلى أن يأذن الله بالفرج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إلى كلام يعودك ولا يمكنني وإيّاك المخالفة ، لأنّك ذو عيال ولا يجوز لك التخلف عنهم ، فتأثرت وبكيت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يجوز المراجعة في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وهل تأذن لي أن أحكي كلها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تحكي ذلك للمؤمنين لتطمئن قلوبهم إلا كيت وكيت وعين </w:t>
      </w:r>
      <w:r>
        <w:rPr>
          <w:rStyle w:val="FootnoteAnchor"/>
          <w:rtl w:val="true"/>
        </w:rPr>
        <w:footnoteReference w:id="2098"/>
      </w:r>
      <w:r>
        <w:rPr>
          <w:rFonts w:ascii="Amiri" w:hAnsi="Amiri" w:eastAsia="Amiri" w:cs="Amiri"/>
          <w:color w:val="111111"/>
          <w:sz w:val="28"/>
          <w:sz w:val="28"/>
          <w:szCs w:val="28"/>
          <w:rtl w:val="true"/>
          <w:lang w:bidi="ar-SA"/>
        </w:rPr>
        <w:t xml:space="preserve">ما أقوله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يمكنني الإجتماع بالإمام عليه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إعلم يا أخي وفقك الله أن كل مؤمن مخلص لا بدّ أن يرى الإمام عليه السلام ولكن لا يعرفه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أنا من جملة عبيد الله المخلصين ولا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رأيته مرتين ، مرّة منها لا أتيت بسرّ من رأى وهي أول مرّة جثتها وسبقك أصحابك وتخلفت بعضهم حتّی وصلت إلى نهر ولا ماء فيه ، فحضر عندك فارس على فارس شهباء ، وبيده رمح طويل ، فلمّا رأيتهر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خفت على ثيابك ، فكلما وصل إليك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إذهب إلى أصحابك تراهم تحت الشجرة ، فذكرني والله ما كان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الأخرى حين خرجت من دمشق ترید مصراً وانقطعت عن القافلة وخفت خوفاً شديداً ، فعارضك رجل على فرس غرّاء محجّلة ، وبيده رمح أيضاً وقال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ولا تخف إلى قرية عن يمينك ، ونم عند أهلها الليلة ، وأخبرهم بمذهبك الحقيقي فإنهم مؤمنون ويدينون بدين أمير المؤمنين والأئمة المعصومين عليهم السلام من ذرّيّته ، أكان ذلك يا ابن فاضل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لي السيد شمس الدين بأنّ الإمام عليه السلام يأتي في رأس كلّ السنة إلى تلك القبة ، وما يجتمع به إلا المخلصون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منهم ؟ فبكى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وحثّ عليّ بالتوجّه والرجوع إلى أهلي ، وعدم طول الإقامة في بلاد الغرب ، وذكر لي أن هذه الجزيرة لا يدخل إليها درهم ولا يخرج منها درهم ، ودراهمهم مكتوب عليها ولا إله إلا الله ، محمد رسول الله ، علي ولي الله ، وعلى الوجه الآخر ، القائم بأمر الله محمد بن الحسن صاحب الزمان عليه السلام ، وكان يوم سفري من عندهم مقابلاً لخروج روعي ، لكن الأمر سبق منه عليه السلام إلى السيد شمس الدین محمد بهذا ولم يمكنه المخالفة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توجهت مع المراكب التي أتيت معها إلى بلاد البربر ، وكان قد أعطاني حنطة وشعيراً فبعتها بخمسة وعشرين ديناراً ذهبيةً ومثلها دراهم فضة ، وجئت مع الحج المغربي فحججت ، وجئت إلى هنا وأريد المجاورة بمشهد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الشيخ علي 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أحد من علماء الشيعة الإمامية عندهم ذكر إلا الشيخ أبو جعفر الطوسي ، والسيد المرتضى علم الهدی</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يروي عن التلعکبري ، وابن بابویه ، وله تصانیف کثيرة وبكتبه استفادت الأماميّة منذ زمنه إلى زماننا هذا ، وهو ركنهم ومعلهم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بقين من شهر ربيع الأول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مولده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 أبو القاسم جعفر بن إسماعيل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الحلي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توفّي في شهر ربيع الآخر سنة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حسنة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والمعتبر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جعفر بن إسماعيل لم نجده في كتب الرجال التي 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وأن الشيخ أبا القاسم خالف الشيخ الطوسي في ست عشرة مسألة والحق معها مع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السيد شمس الدين محمد يفرق بين الظهر والعصر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تقدم لكم الفرق من صاحب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الجمع للمضطر ،والفرق لغيره ، وكلاهما جائزان ، وذكر لي على المذكور أن لي بهذه السنة ثمان سنوات ونصف مفارق تلك البلاد ، وكان إجتماعي بالسيد شمس الدين محمد في تلك الجزيرة في سنة تسعين وستمائة</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سمعته من فيه والسلام والإكرام والحق أحق أن يتبع </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 xml:space="preserve">وقال في هامش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قصة مصنوعة تخيلية قد سردها کاتبها على رسم القصاصين ، وهذا الرسم معهود في هذا الزمان أیضاًيسمونه و رمانتيك ، وله تأثير عظيم في نفوس القارئین لانجذاب النفوس إليه فلا بأس به ، إذا عرف الناس أنّها قصة تخيليّة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كلامه ذلك أن منشأ هذه القصة كان من الحشوية الذين يقولون بتحريف القرآن لفظة ، فسردوا القصّة على معتقداتهم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متنه أیضاً اضطراب واختلاف يقول في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شمس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الإمام عليه السلام ولكن أبي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 وبعد أسطر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السيد شمس الدين إني آتي كل جمعة إلى هنا وأزور الإمام 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220" w:name="pg8966_106125"/>
    </w:p>
    <w:p>
      <w:pPr>
        <w:pStyle w:val="Heading2"/>
        <w:numPr>
          <w:ilvl w:val="1"/>
          <w:numId w:val="1"/>
        </w:numPr>
        <w:rPr/>
      </w:pPr>
      <w:bookmarkStart w:id="221" w:name="__RefHeading___Toc1689965_2870459653"/>
      <w:bookmarkStart w:id="222" w:name="_Toc77"/>
      <w:bookmarkEnd w:id="220"/>
      <w:bookmarkEnd w:id="221"/>
      <w:r>
        <w:rPr>
          <w:rtl w:val="true"/>
        </w:rPr>
        <w:t xml:space="preserve">السادس والسبعون </w:t>
      </w:r>
      <w:r>
        <w:rPr>
          <w:rtl w:val="true"/>
        </w:rPr>
        <w:t xml:space="preserve">: </w:t>
      </w:r>
      <w:r>
        <w:rPr>
          <w:rtl w:val="true"/>
        </w:rPr>
        <w:t xml:space="preserve">حضوره عليه السلام في بلد الزاهرة ، وذكرأولاده ، ومواضع حكمهم عليه وعليهم السلام </w:t>
      </w:r>
      <w:r>
        <w:rPr>
          <w:rtl w:val="true"/>
        </w:rPr>
        <w:t>:</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الشريف الزاهد أبو عبد الله محمد بن علي بن الحسين بن عبد الرحمن العلوي الحسيني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هو من طبقة تلاميذ الصدوق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صاحب کتاب التعازي المذكور الذي كان عند النوري ، وهو من مأخذ المستدرك ، وكتاب فضل الكوفة ، وتوقي</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وطبقات اعلام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كتابه بإسناده عن الأجل العالم الحافظ حجة الإسلام سعيد بن أحمد بن الرضي ، عن الشيخ الأجلّ المقري حظير الدین حمزة بن المسيب بن الحارث أنّه حکی بداره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بالظفرية بمدينة السلام في ثامن عشر شعبان سنة أربع وأربعين ،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العالم أبو القاسم عثمان بن عبد الباقي بن أحمد الدمشقي في سابع جمادي الأخرة سنة ثلاث وأربعين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الأجل العالم الحجّة كمال الدين أحمد بن محمد بن يحيى الأنباري بداره بمدينة السلام ليلة الخميس عاشر شهر رمضان سنة ثلاث وأربعين وخمسمائة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الوزير عون الدين يحيى بن هبيرة </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 xml:space="preserve">الذهلي الشيباني ، أبو المظفر ، من كبار الوزراء في الدولة العباسيّة ، عالم بالفقه والأدب ، له نظم جيّد ، ولد في قرية من أعمال دجيل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بغداد في صباه ، فتعلم صناعة الأشياء ، وقرا التاريخ والأدب وعلوم الدين ، واتصل بالمفتضى لأمر الله فولّاه بعض الأعمال ، ووظهرت كفاءته ، فارتفعت مكانته ، ثم استوزره المقتضي سنة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وزر البني العباس مثله ، وهو الذي لقبه بعون الدين ، ونعته بالوزير العالم العادل ، وقام ابن هبيرة بشؤون الوزارة حكا وسياسة وإداراة ، أفضل قيام وأقره في الوزارة المستنجد واستمر في نعمنه وحسن تصرفه بالأمور إلى أن مات ببغداد سنة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وله كتب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الإيضاح والتبيين في اختلاف الأئمة المجتهدین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رمضان بالسنة المقدم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ذكرها ، ونحن على طبقة وعنده جماعة ، فلمّا أفطر من كان حاضراً وتقوض أكثر من حضر ، أردنا الانصراف فأمرنا بالتمسّي عنده ، وكان في مجلسه في تلك الليلة شخص لا أعرفه ولم أكن رأيته من قبل ، ورأيت الوزیر یکثر إكرامه ، ويقرب مجلسه ، ويصغي إليه ، ويسمع قوله دون الحاضرين ، فتجاوبنا الحديث والمذاكرة حتّی أمسينا، وأردنا الإنصراف فعرفنا بعض أصحاب الوزير يمسينا عنده ، فأخذنا نتحادث فأفضى الحديث حتّی تحادثنا في الأديان والمذاهب ، ورجعنا إلى دين الإسلام وتفرق المذاهب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طائفة مذهب الشيعة ، وما يمكن أن يكون أكثر منهم في خطتنا هذه وهم الأقل من أهلها، وأخذ يذم أحوالهم ، ويحمد الله على قلّتهم في أقاصي الأرض ، فالتفت الشخص الذي كان الوزير مقبلاً عليه ، مصغية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أيامك ، أحدث بما عندي فيما تفاوضتم فيه ، أو أعزب عنه ، فصمت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والدي سنة اثنتين وعشرين وخمسمائة من مدينتنا وهي المعروفة بالباهيّة</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باهيا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شرقي البرازيل على الأطلسي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باهيا بلانکا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w:t>
      </w:r>
      <w:r>
        <w:rPr>
          <w:rFonts w:eastAsia="IRNazanin" w:cs="IRNazanin"/>
          <w:color w:val="111111"/>
          <w:sz w:val="28"/>
          <w:szCs w:val="28"/>
          <w:lang w:bidi="fa-IR"/>
        </w:rPr>
        <w:t>122059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مقاطعة ربوینس آیرس ، بجنوب شرقي الأرجنتين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ميناء على المحيط الأطلنطي قرب الحافة الجنوبية لإقليم الهمبا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بصدر غلات الإقليم وبترول حقول نیکوین وبحيرات بتاجونيا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الموسوعة العربية الميسرة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ولها الرستاق التي تعرفه التجار ، و عدّة ضياعها ألف ومائتا ضيعة ، في كل ضيعة من الخلق ما لا يحصي عددهم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الله ، وهم قوم نصارى ، وجميع الجزائر التي كانت حولهم على دينهم ، ومسير بلادهم عشرون يوما ، وكل من في البرّ من الأعراب وغيرهم نصاری ويتّصل بالحبشة والنوبة</w:t>
      </w:r>
      <w:r>
        <w:rPr>
          <w:rStyle w:val="FootnoteAnchor"/>
          <w:rtl w:val="true"/>
        </w:rPr>
        <w:footnoteReference w:id="2106"/>
      </w:r>
      <w:r>
        <w:rPr>
          <w:rFonts w:ascii="IRNazanin" w:hAnsi="IRNazanin" w:eastAsia="IRNazanin"/>
          <w:color w:val="111111"/>
          <w:sz w:val="28"/>
          <w:sz w:val="28"/>
          <w:szCs w:val="28"/>
          <w:rtl w:val="true"/>
          <w:lang w:bidi="fa-IR"/>
        </w:rPr>
        <w:t>، وكلّهم نصارى ويتصل بالبربر وهم على دينهم ، فإن حد هذا كان يملا كلا من الأرض ولم يضف إليهم إلّا الفرنج والروم ، وغير خفي عنكم من بالشام والعراق والحجاز ، واتفق أنّنا سرنا في البحر وأوغلنا وتعدينا الجهات التي كنا نصل إليها ورغبنا في المكاسب ، ولم نزل على ذلك حتّی صرنا إلى جزائر عظيمة ، كثيرة الأشجار ، مليحة الجدر ، فيها المدرة الممدودة والرساتیق ، فأول مدينة وصلنا إليها وأرسى المركب بها ، وقد سألنا النداخذ</w:t>
      </w:r>
      <w:r>
        <w:rPr>
          <w:rStyle w:val="FootnoteAnchor"/>
          <w:rtl w:val="true"/>
        </w:rPr>
        <w:footnoteReference w:id="2107"/>
      </w:r>
      <w:r>
        <w:rPr>
          <w:rFonts w:ascii="Amiri" w:hAnsi="Amiri" w:eastAsia="Amiri" w:cs="Amiri"/>
          <w:color w:val="111111"/>
          <w:sz w:val="28"/>
          <w:sz w:val="28"/>
          <w:szCs w:val="28"/>
          <w:rtl w:val="true"/>
          <w:lang w:bidi="ar-SA"/>
        </w:rPr>
        <w:t xml:space="preserve">أي شيء هذه الجزيرة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الجزيرة لم أصل إليها ولا أعرفها ، وأنا وأنتم في معرفتها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أرسينا بها وصعد التجّار إلى مشرعة تلك المدينة ، وسألنا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إسمها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المباركة ، فسألنا عن سلطانهم وما إسمه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الطاهر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سرير ملكه ؟ فقيل بالزاهرة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الزاهرة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وبينها مسيرة عشر ليال في البحر ، وخمس وعشرين ليلة في البرّ، وهم قوم مسلمون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يقبض زكاة ما في المركب لنشرع في البيع والإبتیاع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تحضرون عند نائب السلطان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أعوانه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أعوان له هو في داره ، وكل من عليه حق يحظر عنده فيسلم إليه ، فتعجبنا من ذلك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تدلّونا عليه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معنا من أدخلنا داره ، فرأينا رجلاً صالحاً، عليه عباءة وتحته عباءة وهو مفترشها ، وبين يديه دواة وهو يكتب منها من كتاب ينظر إليه ، فسلّمنا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عليه فردّ علينا السلام وحیّانا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كذا وكذا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مسلمون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فينا المسلم واليهودي والنصارى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يزن اليهودي جزيته والنصراني جزيته ، ويناظر المسلم عن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فوزن والدي عن خمسة نفر نصارى عنه وعنّي ، وعن ثلاثة نفر كانوا معنا ، ثم وزن تسعة نفر كانوا يهود ، وقال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مذاهبكم ، فشرعوا معه في مذاهبهم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مسلمين ، وإنّما أنتم خوارج ، وأموالكم تحلّ للمسلم المؤمن ، وليس بمسلم من لم يؤمن بالله ورسوله وبالوصي والأوصياء من ذرّيّته حتّی مولانا صاحب الزمان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فضاقت بهم الأرض ولم يبق إلّا أخذ أموالهم ، قال لنا يا أهل الكتاب لا معارضة لكم فيها معكم حيث أخذت الجزية منكم ، فلمّا عرف أولئك أن أموالهم معرضة لنهب سألوه أن يحملهم إلى سلطانه ، فأجاب سؤالهم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فقلنا للربّان والنواخدا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قد عاشرناهم وصاروا فرقة وما نحب أن نتخلف عليهم ، إنّما نكون معهم حتّی نعلم ما يسفر حالهم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هذا البحر أين المسير فيه ، فاستأجرنا ربّاناً ورجالاً وقلعنا القلع وسرنا ثلاثة عشر يوماً بلياليها حتّی كان قبل طلوع الفجر كبّر الربّان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هذه أعلام الزاهرة ومنابرها وجدرها قد بانت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حتّی تضاحى النهار ، فقدمنا إلى مدينة لم تَرَ العيون أحسن منها ، ولا أخف على القلب ، ولا أرق من نسيمها ، ولا أطيب من هوائها، ولا أعذب من مائها ، وهي راكبة البحر على جبل من صخر أبيض ، كأنه لون الفضة ، وعليها سور إلى ما يلي البحر والبرّ، والأنهار منخرقة في وسطها، يشرب منها أهل الدور والأسواق ، وتأخذ منها الحمامات ، وفواضل الأنهار یرمی على البحر ، ومدى الأنهار فرسخ ونصف أو دونه ، وفي تحت ذلك الجبل بساتين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المدينة ، وأشجارها ومزارعها عند العيون ، وثار تلك الأشجار لا يرى أطيب منها ولا أعذب ، ويرعى الذئب والنعجة عياناً ، ولو قصد قاصد لتخليه في زرع غيره لما رعته </w:t>
      </w:r>
      <w:r>
        <w:rPr>
          <w:rStyle w:val="FootnoteAnchor"/>
          <w:rtl w:val="true"/>
        </w:rPr>
        <w:footnoteReference w:id="2109"/>
      </w:r>
      <w:r>
        <w:rPr>
          <w:rFonts w:ascii="IRNazanin" w:hAnsi="IRNazanin" w:eastAsia="IRNazanin"/>
          <w:color w:val="111111"/>
          <w:sz w:val="28"/>
          <w:sz w:val="28"/>
          <w:szCs w:val="28"/>
          <w:rtl w:val="true"/>
          <w:lang w:bidi="fa-IR"/>
        </w:rPr>
        <w:t xml:space="preserve">ولا قطعت منه قطعة ، ولقد شاهدت السباع والهوام رابضة في غیض تلك المدينة ، وبنو آدم يمرّون عليها فلا تؤذيهم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قدمنا المدينة وأرسى المراكب فيها وما كان صحبنا من الشواء والذبائح من المباركة بشريعة الزاهرة صعدنا فرأينا مدينة عظيمة ، كثيرة الخلق وسيعة المربعة فيها الأسواق الكثيرة ، والمعاش العظيم ، ويرد إليها الخلق من البرّ والبحر ، وأهلها على أحسن قاعدة ، لا يكون على وجه الأرض من الأمم والأديان مثلهم كأمانتهم ، حتّی أنّ المتعیش بسوق المدينة يرد إليه من يبتاع منه حاجته إما بالوزن أو الذراع فيبايعه عليها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زن لنفسك واتزن النفسك ، فهذه صورة مبايعتهم ، لا يسمع منهم لغو المقال ، ولا النميمة ، ولا يست بعضهم بعضا ، وإذا نادى المؤذن الأذان لا يتخلف منهم متخلّف ذكراً كان أو أنثى إلا أن يسعى إلى الصلاة ، حتّی إذا قضيت الصلاة للوقت المفروض رجع كل منهم إلى بيته حتّی يكون وقت صلاة أخرى ، فتكون الحال كما كانت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دخلنا المدينة وأرسينا بمشرعتها أمرنا بحضورنا عند السلطان ، فحضرنا داره ، ودخلنا إلى بستان ، في وسطه قبة من قصب ، والسلطان في تلك القبّة وعنده جماعة ، وفي باب القبة ساقية تجري ، فوافينا القبّة وقد أقام المؤذن الصلاة فلم يكن أسرع من إمتلاء البستان بالناس ، وأقيمت الصلاة ، فصلّى بهم جماعة ، فلا والله لم تنظر عيني أخضع لله منه ، ولا ألين جانباً الرعيته ، فصلى من صلى مأموماً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قضيت الصلاة التفت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القادمون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تحيّة الناس له ومخاطبتهم له يا ابن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مقدم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تجّار أم ضياف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المسلم ومن فيكم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أهل الكتاب ؟ فعرّفناه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فرق وشعب ، فمن أي قبيل أنتم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معنا شخص يعرف بالمقري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روزبهان بن أحمد الأهوازي يزعم أنّه على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على مذهبك من الجماعة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 إلا هذا حسّان بن غيث فإنّه رجل مالكي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بالإجماع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تعمل بالقياس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شافعي تلوت ما أنزل يوم المباهلة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بالله عليك من أبناء الرسول ؟ ومن نساؤه ؟ ومن نفسه ؟ فأمسك روزبهان ، هل بلغك وأتاك أن غير الوصي والرسول والبتول والسبطين دخل تحت الكساء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تنزل هذه الآية إلا فيهم ، ولا خصّ بها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شافعي ما تقول من طهّره الله بالدليل القاطع هل ينجسه المختلفون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هل تلوت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11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من عنّی بذلك ؟ فأمسك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عنى بها إلا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بسط لسانه وتحدّث بحديث أمضى من السهام ، فقطع الشافعي فوافقه فقام عند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 غفراً يا ابن صاحب الزمان إنسب إلىّ نفسك </w:t>
      </w:r>
      <w:r>
        <w:rPr>
          <w:rStyle w:val="FootnoteAnchor"/>
          <w:rtl w:val="true"/>
        </w:rPr>
        <w:footnoteReference w:id="211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الطاهر بن محمد بن الحسن بن علي بن محمد بن علي بن موسی بن جعفر بن محمد بن علي بن الحسين بن علي بن أبي طالب عليهم السلام الذي أنزل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أحصيناه في إمام مبين </w:t>
      </w:r>
      <w:r>
        <w:rPr>
          <w:rFonts w:eastAsia="IRNazanin" w:cs="IRNazanin"/>
          <w:color w:val="111111"/>
          <w:sz w:val="28"/>
          <w:szCs w:val="28"/>
          <w:rtl w:val="true"/>
          <w:lang w:bidi="fa-IR"/>
        </w:rPr>
        <w:t xml:space="preserve">» </w:t>
      </w:r>
      <w:r>
        <w:rPr>
          <w:rStyle w:val="FootnoteAnchor"/>
          <w:rtl w:val="true"/>
        </w:rPr>
        <w:footnoteReference w:id="2113"/>
      </w:r>
      <w:r>
        <w:rPr>
          <w:rFonts w:ascii="Amiri" w:hAnsi="Amiri" w:eastAsia="Amiri" w:cs="Amiri"/>
          <w:color w:val="111111"/>
          <w:sz w:val="28"/>
          <w:sz w:val="28"/>
          <w:szCs w:val="28"/>
          <w:rtl w:val="true"/>
          <w:lang w:bidi="ar-SA"/>
        </w:rPr>
        <w:t>ونحن الذين أنزل الله في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2114"/>
      </w:r>
      <w:r>
        <w:rPr>
          <w:rFonts w:ascii="IRNazanin" w:hAnsi="IRNazanin" w:eastAsia="IRNazanin"/>
          <w:color w:val="111111"/>
          <w:sz w:val="28"/>
          <w:sz w:val="28"/>
          <w:szCs w:val="28"/>
          <w:rtl w:val="true"/>
          <w:lang w:bidi="fa-IR"/>
        </w:rPr>
        <w:t xml:space="preserve">یا شافعي نحن ذرية الرسول ، نحن أولي الأمر ، فخرّ الشافعي مغشياً عليه لما سمع منه ، ثم أفاق ، وآمن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منحني الإسلام والإيمان ، ونقلني من التقليد إلى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لنا بإقامة الضيافة فبقينا على ذلك ثمانية أيّام ، ولم يبق في المدينة أحد إلّا جاء إلينا وحدّثنا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انقضت الأيام الثمانية سأله أهل المدينة أنّ يقيموا لنا بالضيافة ، ففسح لهم في ذلك ، فكثرت علينا الأطعمة والفواكه ، وعملت لنا الولائم ، ولبثنا في تلك المدينة سنة كاملة ، فعلمنا وتحققنا أن تلك المدينة مسيرة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مدينة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سلطانها القاسم بن صاحب الأمر ، ملكها شهرين وهي على تلك القاعدة ولها دخل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مدينة 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سلطانها إبراهيم بن صاحب الأمر بالحكاية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مدينة أخرى 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سلطانها عبد الرحمن بن صاحب الأمر ، مسيرة رستاقها وضياعها شهران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مدينة أخرى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سلطانها هاشم بن صاحب الأمر ، وهي أعظم المدن وأكبرها ، وأعظم دخلا ، ومسيرة ملكها أربعة أشهر ، فيكون مسيرة هذه المدن الخمس والمملكة مقدار سنة ، لا يوجد في أهل تلك الخطوط</w:t>
      </w:r>
      <w:r>
        <w:rPr>
          <w:rStyle w:val="FootnoteAnchor"/>
          <w:rtl w:val="true"/>
        </w:rPr>
        <w:footnoteReference w:id="2115"/>
      </w:r>
      <w:r>
        <w:rPr>
          <w:rFonts w:ascii="Amiri" w:hAnsi="Amiri" w:eastAsia="Amiri" w:cs="Amiri"/>
          <w:color w:val="111111"/>
          <w:sz w:val="28"/>
          <w:sz w:val="28"/>
          <w:szCs w:val="28"/>
          <w:rtl w:val="true"/>
          <w:lang w:bidi="ar-SA"/>
        </w:rPr>
        <w:t>والضياع والجزائر غير المؤمن الشيعي الموحد القائل بالبراءة والولاية ، الذي يقيم الصلاة ، ويؤتي الزكاة ، ويأمر بالمعروف وينهى عن المنكر، سلاطينهم أولاد إمامهم ، يحكمون بالعدل وبه يأمرون ، وليس على وجه الأرض مثلهم ، ولو جمع أهل الدنيا لكانوا أكثرهم عددا منهم على إختلاف الأديان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والمذاهب ، ولقد أقمنا عندهم سنة كاملة نترقب ورود صاحب الأمر إليهم ، لأنهم يزعمون أنّها سنة وروده ، فلم يوفّقنا الله للنظر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روزبهان وحسّان فإنهما أقاما بالزاهرة يرقبان رؤيته ، وقد كنا لما استكثرنا هذه المدن وأهلها ودخلنا سألنا عنها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عمّارة صاحب الأمر واستخراجه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عون الدين ذلك نهض ودخل حجرة نظيفة ، وقد انقضى الليل ، فأمر بإحضارنا واحداً واحداً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إعادة ما سمعتم واجراؤه على ألفاظكم ، وشدد وتأكد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فخرجنا من عنده ولم يعد أحد منا ما سمعه حرفاً واحداً حتّی هلك ، وكنا إذا حضرنا موضعاً واجتمع أحدنا بصاحبه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رمضان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الحال شرط ، فهذا ما سمعته ورويته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سعد بن عبد الله القمّي في بصائر الدرجات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الشيخ الطائفة أبي القاسم سعد بن عبد الله بن أبي خلف الأشعري القمي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المناقب ويقع في أربعة أجزاء كما صرّح به الشيخ والنجاشي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اختصر البصائر هذا الشيخ حسن بن سليمان بن محمد بن خالد الجلي تلميذ الشهيد الأول ، ثم انتخب من هذا المختصر كتابه المشهور با منتخب البصائر ، ولا وجه لما استظهره صاحب الرياض في ترجمة الشيخ حسن بن سليمان المذكور من أن أصل بصائر الدرجات لغير سعد بن عبد الله ، وأن سعد بن عبد الله اختصر البصائر فله 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أصل الكتاب ما حصلناه ، فقد کا فقدت كثير من أمثاله من ميراث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ووقع أحمد بن محمد بن عيسى بهذا العنوان في الكتب الأربعة في اسناه عدّة من الروايات تبلغ زهاء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وأصله كوفيّ ، وانتقل مع 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الأهواز ، ثم تحوّل إلى قم فنزل على الحسن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بقم ، وله ثلاثون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الشيخ في رجاله بعد عده من أصحاب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عيسى بن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روي عن أبي جعفر الثاني عليه السلام مکاتبة ومشافهة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أبو جعفر بن بابویه ، عن ابن الوليد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عيسى من كتب يونس وحديثه لا يعتمد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أصحابنا ينكرون هذا القول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أبي جعفر محمد بن عيسى ، سکن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العبيدي ويثني عليه ، ويمدحه ، ويميل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أقرانه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ويحسبك هذا الثناء 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الحسين بن سعيد جميعاً، عن فضالة بن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عربي صميم ، سكن الأهواز ، روى عن موسى بن جعفر عليهما السلام ، وكان ثقة في حديثه ،مستقيماً في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القاسم بن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ثقة، روى عن أبي عبد الله عليه السلام ، له کتاب پرویه فضالة بن أيوب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عن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بالكوفة ، فقيه ، ورع ، صحب أبا جعفر وأبا عبد الله عليها السلام ، وروى عنها ، وكان من أوثق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مائة مسألة في أبواب الحلال والحرام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عن ميراث العلم ما مبلغه ؟ أجوامع هو من هذا العلم ؟ أم تفسير كل شيء من هذه الأمور التي نتكلم فيها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مدينتين ، مدينة بالمشرق ومدينة بالمغرب ، فيها قوم لا يعرفون إبليس ، ولا يعلمون بخلق إبليس ، نلقاهم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2119"/>
      </w:r>
      <w:r>
        <w:rPr>
          <w:rFonts w:ascii="IRNazanin" w:hAnsi="IRNazanin" w:eastAsia="IRNazanin"/>
          <w:color w:val="111111"/>
          <w:sz w:val="28"/>
          <w:sz w:val="28"/>
          <w:szCs w:val="28"/>
          <w:rtl w:val="true"/>
          <w:lang w:bidi="fa-IR"/>
        </w:rPr>
        <w:t>کل حين ، فيسألوننا</w:t>
      </w:r>
      <w:r>
        <w:rPr>
          <w:rStyle w:val="FootnoteAnchor"/>
          <w:rtl w:val="true"/>
        </w:rPr>
        <w:footnoteReference w:id="2120"/>
      </w:r>
      <w:r>
        <w:rPr>
          <w:rFonts w:ascii="Amiri" w:hAnsi="Amiri" w:eastAsia="Amiri" w:cs="Amiri"/>
          <w:color w:val="111111"/>
          <w:sz w:val="28"/>
          <w:sz w:val="28"/>
          <w:szCs w:val="28"/>
          <w:rtl w:val="true"/>
          <w:lang w:bidi="ar-SA"/>
        </w:rPr>
        <w:t xml:space="preserve">عما يحتاجون إليه ، ويسألونا عن الدعاء فنعلمهم ، ويسألوننا </w:t>
      </w:r>
      <w:r>
        <w:rPr>
          <w:rStyle w:val="FootnoteAnchor"/>
          <w:rtl w:val="true"/>
        </w:rPr>
        <w:footnoteReference w:id="2121"/>
      </w:r>
      <w:r>
        <w:rPr>
          <w:rFonts w:ascii="Amiri" w:hAnsi="Amiri" w:eastAsia="Amiri" w:cs="Amiri"/>
          <w:color w:val="111111"/>
          <w:sz w:val="28"/>
          <w:sz w:val="28"/>
          <w:szCs w:val="28"/>
          <w:rtl w:val="true"/>
          <w:lang w:bidi="ar-SA"/>
        </w:rPr>
        <w:t xml:space="preserve">عن قائمنا متى يظهر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122"/>
      </w:r>
      <w:r>
        <w:rPr>
          <w:rFonts w:ascii="IRNazanin" w:hAnsi="IRNazanin" w:eastAsia="IRNazanin"/>
          <w:color w:val="111111"/>
          <w:sz w:val="28"/>
          <w:sz w:val="28"/>
          <w:szCs w:val="28"/>
          <w:rtl w:val="true"/>
          <w:lang w:bidi="fa-IR"/>
        </w:rPr>
        <w:t xml:space="preserve">فيهم عبادة واجتهاد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123"/>
      </w:r>
      <w:r>
        <w:rPr>
          <w:rFonts w:ascii="IRNazanin" w:hAnsi="IRNazanin" w:eastAsia="IRNazanin"/>
          <w:color w:val="111111"/>
          <w:sz w:val="28"/>
          <w:sz w:val="28"/>
          <w:szCs w:val="28"/>
          <w:rtl w:val="true"/>
          <w:lang w:bidi="fa-IR"/>
        </w:rPr>
        <w:t>لمدينتهم أبواب ما بين المصراع إلى المصراع مائة فرسخ ، هم تقدیس وتمجيد ودعاء واجتهاد شدید ، لو رأيتموهم لاحتقرتم عملكم ، يصلي الرجل منهم شهر لا يرفع رأسه من سجدته ، طعامهم التسبيح ، ولباسهم الورق</w:t>
      </w:r>
      <w:r>
        <w:rPr>
          <w:rStyle w:val="FootnoteAnchor"/>
          <w:rtl w:val="true"/>
        </w:rPr>
        <w:footnoteReference w:id="2124"/>
      </w:r>
      <w:r>
        <w:rPr>
          <w:rFonts w:ascii="Amiri" w:hAnsi="Amiri" w:eastAsia="Amiri" w:cs="Amiri"/>
          <w:color w:val="111111"/>
          <w:sz w:val="28"/>
          <w:sz w:val="28"/>
          <w:szCs w:val="28"/>
          <w:rtl w:val="true"/>
          <w:lang w:bidi="ar-SA"/>
        </w:rPr>
        <w:t>، ووجوههم مشرقة بالنور ، وإذا رأوا منا واحدة لخشوه</w:t>
      </w:r>
      <w:r>
        <w:rPr>
          <w:rStyle w:val="FootnoteAnchor"/>
          <w:rtl w:val="true"/>
        </w:rPr>
        <w:footnoteReference w:id="2125"/>
      </w:r>
      <w:r>
        <w:rPr>
          <w:rFonts w:ascii="Amiri" w:hAnsi="Amiri" w:eastAsia="Amiri" w:cs="Amiri"/>
          <w:color w:val="111111"/>
          <w:sz w:val="28"/>
          <w:sz w:val="28"/>
          <w:szCs w:val="28"/>
          <w:rtl w:val="true"/>
          <w:lang w:bidi="ar-SA"/>
        </w:rPr>
        <w:t xml:space="preserve">واجتمعوا إليه ، وأخذوا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يتبركون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دوي إذا صلّوا كأشدّ من دوّي الريح العاصف ، منهم جماعة لم يضعوا السلاح من كانوا ينتظرون قائمنا ، يدعون الله عزّ وجلّ أن يريهم إيّاه ، وعمر أحدهم ألف سنة ، إذا رأيتهم رأيت الخشوع والإستكانة ، وطلب </w:t>
      </w:r>
      <w:r>
        <w:rPr>
          <w:rStyle w:val="FootnoteAnchor"/>
          <w:rtl w:val="true"/>
        </w:rPr>
        <w:footnoteReference w:id="2126"/>
      </w:r>
      <w:r>
        <w:rPr>
          <w:rFonts w:ascii="Amiri" w:hAnsi="Amiri" w:eastAsia="Amiri" w:cs="Amiri"/>
          <w:color w:val="111111"/>
          <w:sz w:val="28"/>
          <w:sz w:val="28"/>
          <w:szCs w:val="28"/>
          <w:rtl w:val="true"/>
          <w:lang w:bidi="ar-SA"/>
        </w:rPr>
        <w:t xml:space="preserve">ما يقربهم إلى الله عزوجل، إذا احتبسنا عنهم ظنوا ذلك من سخط يتعاهدون أوقاتنا التي تأتيهم فيها ، لا يسأمون ولا 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يتلون كتاب الله عزّ وجلّ کا علّمناهم وإن فيها نُعَلِّمهم</w:t>
      </w:r>
      <w:r>
        <w:rPr>
          <w:rStyle w:val="FootnoteAnchor"/>
          <w:rtl w:val="true"/>
        </w:rPr>
        <w:footnoteReference w:id="2127"/>
      </w:r>
      <w:r>
        <w:rPr>
          <w:rFonts w:ascii="Amiri" w:hAnsi="Amiri" w:eastAsia="Amiri" w:cs="Amiri"/>
          <w:color w:val="111111"/>
          <w:sz w:val="28"/>
          <w:sz w:val="28"/>
          <w:szCs w:val="28"/>
          <w:rtl w:val="true"/>
          <w:lang w:bidi="ar-SA"/>
        </w:rPr>
        <w:t>ما لو تلي على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لكفروا به ولأنكروه ، يسألونا</w:t>
      </w:r>
      <w:r>
        <w:rPr>
          <w:rStyle w:val="FootnoteAnchor"/>
          <w:rtl w:val="true"/>
        </w:rPr>
        <w:footnoteReference w:id="2128"/>
      </w:r>
      <w:r>
        <w:rPr>
          <w:rFonts w:ascii="Amiri" w:hAnsi="Amiri" w:eastAsia="Amiri" w:cs="Amiri"/>
          <w:color w:val="111111"/>
          <w:sz w:val="28"/>
          <w:sz w:val="28"/>
          <w:szCs w:val="28"/>
          <w:rtl w:val="true"/>
          <w:lang w:bidi="ar-SA"/>
        </w:rPr>
        <w:t xml:space="preserve">عن الشيء إذا ورد عليهم من </w:t>
      </w:r>
      <w:r>
        <w:rPr>
          <w:rStyle w:val="FootnoteAnchor"/>
          <w:rtl w:val="true"/>
        </w:rPr>
        <w:footnoteReference w:id="2129"/>
      </w:r>
      <w:r>
        <w:rPr>
          <w:rFonts w:ascii="Amiri" w:hAnsi="Amiri" w:eastAsia="Amiri" w:cs="Amiri"/>
          <w:color w:val="111111"/>
          <w:sz w:val="28"/>
          <w:sz w:val="28"/>
          <w:szCs w:val="28"/>
          <w:rtl w:val="true"/>
          <w:lang w:bidi="ar-SA"/>
        </w:rPr>
        <w:t>القرآن لا يعرفونه ، فإذا أخبرناهم به انشرحت صدورهم لما يستمعون</w:t>
      </w:r>
      <w:r>
        <w:rPr>
          <w:rStyle w:val="FootnoteAnchor"/>
          <w:rtl w:val="true"/>
        </w:rPr>
        <w:footnoteReference w:id="2130"/>
      </w:r>
      <w:r>
        <w:rPr>
          <w:rFonts w:ascii="IRNazanin" w:hAnsi="IRNazanin" w:eastAsia="IRNazanin"/>
          <w:color w:val="111111"/>
          <w:sz w:val="28"/>
          <w:sz w:val="28"/>
          <w:szCs w:val="28"/>
          <w:rtl w:val="true"/>
          <w:lang w:bidi="fa-IR"/>
        </w:rPr>
        <w:t xml:space="preserve">منا، وسألوا لنا </w:t>
      </w:r>
      <w:r>
        <w:rPr>
          <w:rStyle w:val="FootnoteAnchor"/>
          <w:rtl w:val="true"/>
        </w:rPr>
        <w:footnoteReference w:id="2131"/>
      </w:r>
      <w:r>
        <w:rPr>
          <w:rFonts w:ascii="IRNazanin" w:hAnsi="IRNazanin" w:eastAsia="IRNazanin"/>
          <w:color w:val="111111"/>
          <w:sz w:val="28"/>
          <w:sz w:val="28"/>
          <w:szCs w:val="28"/>
          <w:rtl w:val="true"/>
          <w:lang w:bidi="fa-IR"/>
        </w:rPr>
        <w:t xml:space="preserve">البقاء وألّا يفقدونا، ويعلمون أن المنّة من الله عليهم فيما نعلمهم عظيمة ، ولهم خرجة مع الإمام إذا قام ، يسبقون فيها أصحاب السلاح ، ويدعون الله عزّ وجلّ أن يجعلهم من ينتصر بهم لدينه ، وهم کهول وشبّان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رأى شابّ منهم الكهل جلس بين يديه جلسة العبد، لا يقوم حتّی يأمره ، لهم طريق</w:t>
      </w:r>
      <w:r>
        <w:rPr>
          <w:rStyle w:val="FootnoteAnchor"/>
          <w:rtl w:val="true"/>
        </w:rPr>
        <w:footnoteReference w:id="2132"/>
      </w:r>
      <w:r>
        <w:rPr>
          <w:rFonts w:ascii="IRNazanin" w:hAnsi="IRNazanin" w:eastAsia="IRNazanin"/>
          <w:color w:val="111111"/>
          <w:sz w:val="28"/>
          <w:sz w:val="28"/>
          <w:szCs w:val="28"/>
          <w:rtl w:val="true"/>
          <w:lang w:bidi="fa-IR"/>
        </w:rPr>
        <w:t>أعلم به من الخلق إلى حيث يريد الإمام عليه السلام ، فإذا أمرهم الإمام بأمر قاموا إليه أبداً حتّی يكون هو الذي يأمرهم بغيره ، لو أنّهم وردوا على ما بين المشرق والمغرب من الخلق لأفنوهم في ساعة واحدة ، لا يحتكم</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والاحتكام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احتكم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فيه وفق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فيهم الحديد ، لهم سيوف من حديد غير هذا الحديد ، لو ضرب أحدهم بسيفه جبلاً لقدّه حتّی يفصله ، يغزو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بهم الإمام عليه السلام الهند والدیلم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والروم وبربر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وفارس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جابلسا إلى جابلقا وهما مدينتان ، واحدة بالمشرق ، وواحدة بالمغرب ، لا يأتون على أهل دين إلا دعوهم إلى الله عزّ وجلّ ، وإلى الإسلام ، والإقرار بمحمد صلى الله عليه وآله ، والتوحيد، وولايتنا أهل البيت ، فمن أجاب منهم ودخل في الإسلام تركوه وأمروا عليهم أميرأ منهم ، ومن لم يجب ولم يقرّ بمحمد صلى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 وآله ولم يقرّ بالإسلام ولم يسلم قتلوه حتّی لا يبقى بين المشرق والمغرب وما دون الجبل أحد إلّا آمن</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أيضأ في </w:t>
      </w:r>
      <w:r>
        <w:rPr>
          <w:rStyle w:val="FootnoteAnchor"/>
          <w:rtl w:val="true"/>
        </w:rPr>
        <w:footnoteReference w:id="2135"/>
      </w:r>
      <w:r>
        <w:rPr>
          <w:rFonts w:ascii="Amiri" w:hAnsi="Amiri" w:eastAsia="Amiri" w:cs="Amiri"/>
          <w:color w:val="111111"/>
          <w:sz w:val="28"/>
          <w:sz w:val="28"/>
          <w:szCs w:val="28"/>
          <w:rtl w:val="true"/>
          <w:lang w:bidi="ar-SA"/>
        </w:rPr>
        <w:t xml:space="preserve">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الصمد</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شیخ ، ثقة ، من أصحابنا القميّين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أبوه عن حنّان ،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 ورجال العلامة الحلي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الحسن بن علي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سجادة ، أبو محمد الكوفي ، ضعفه أصحابنا ، وذكر أن أباه علي بن عنان روى عن أبي الحسن موسى عليه السلام ، له كتاب نوادر ، أخبرناه إجازة الحسين بن عبيد الله ، عن أحمد بن جعفر بن سفيان ، عن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عبيد الله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استقامته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بن أبي عثمان سجادة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ابن أبي عميره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 وروي عن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جلیل القدر ، عظيم المنزلة فينا وعند المخالفين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والجاحظ يحكي عنه في كتبه ، قال في 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داحة ، عن ابن أبي عمير ، وكان وجها من وجوه الرافضة ، وكان حبس في أيام الرشيد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القضاء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والتي بعد ذلك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ليدلّ على مواضع الشيعة وأصحاب موسی بن جعفر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ضرب أسواطاً بلغت منه ، فكاد أن يقرّ لعظم الألم ، فسمع محمد بن يونس بن عبد الرحمن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محمد بن أبي عمير ، فصبر ففرّج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استارها وكونه في الحبس أربع سنين فهلكت الكتب ، فحدث من حفظه ، وما كان سلف له في أيدي الناس ، فلهذا أصحابنا يسكنون إلى مراسيله ،</w:t>
      </w:r>
    </w:p>
    <w:p>
      <w:pPr>
        <w:pStyle w:val="BookText"/>
        <w:rPr/>
      </w:pPr>
      <w:r>
        <w:rPr>
          <w:rFonts w:ascii="IRNazanin" w:hAnsi="IRNazanin" w:eastAsia="IRNazanin"/>
          <w:color w:val="111111"/>
          <w:sz w:val="28"/>
          <w:sz w:val="28"/>
          <w:szCs w:val="28"/>
          <w:rtl w:val="true"/>
          <w:lang w:bidi="fa-IR"/>
        </w:rPr>
        <w:t xml:space="preserve">وقد صنف كتباً کثیراً يبلغ أربعة وتسعين كتابا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الهيثم خالد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الأرمني</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عدّه الشيخ في رجاله من أصحاب الصادق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هشام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 عبد الله وأبي الحسن عليهما السلام ، ثقة ، ثقة ، له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أنه صحيح العقيدة ، معروف الولاية ، غير مدافع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بالمشرق مدينة 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لها إثنا عشر ألف باب من ذهب ، بين كلّ باب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فرسخ ،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برج فيه إثنا عشر ألف مقاتل ، يهلبونه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الخيل ، ويشحذون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السيوف والسلاح ينتظرون قيام قائمنا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w:t>
      </w:r>
      <w:r>
        <w:rPr>
          <w:rStyle w:val="FootnoteAnchor"/>
          <w:rtl w:val="true"/>
        </w:rPr>
        <w:footnoteReference w:id="2138"/>
      </w:r>
      <w:r>
        <w:rPr>
          <w:rFonts w:ascii="Amiri" w:hAnsi="Amiri" w:eastAsia="Amiri" w:cs="Amiri"/>
          <w:color w:val="111111"/>
          <w:sz w:val="28"/>
          <w:sz w:val="28"/>
          <w:szCs w:val="28"/>
          <w:rtl w:val="true"/>
          <w:lang w:bidi="ar-SA"/>
        </w:rPr>
        <w:t xml:space="preserve">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جابرسا</w:t>
      </w:r>
      <w:r>
        <w:rPr>
          <w:rStyle w:val="FootnoteAnchor"/>
          <w:rtl w:val="true"/>
        </w:rPr>
        <w:footnoteReference w:id="2139"/>
      </w:r>
      <w:r>
        <w:rPr>
          <w:rFonts w:ascii="Amiri" w:hAnsi="Amiri" w:eastAsia="Amiri" w:cs="Amiri"/>
          <w:color w:val="111111"/>
          <w:sz w:val="28"/>
          <w:sz w:val="28"/>
          <w:szCs w:val="28"/>
          <w:rtl w:val="true"/>
          <w:lang w:bidi="ar-SA"/>
        </w:rPr>
        <w:t xml:space="preserve">لها إثنا عشر ألف باب من ذهب ، بين كل باب إلى صاحبه مسيرة فرسخ ، على كل باب برج فيه إثنا عشر ألف مقاتل ، يهلبون الخيل ويشحذون السلاح ، ينتظرون قائمنا ، وأنا </w:t>
      </w:r>
      <w:r>
        <w:rPr>
          <w:rStyle w:val="FootnoteAnchor"/>
          <w:rtl w:val="true"/>
        </w:rPr>
        <w:footnoteReference w:id="2140"/>
      </w:r>
      <w:r>
        <w:rPr>
          <w:rFonts w:ascii="Amiri" w:hAnsi="Amiri" w:eastAsia="Amiri" w:cs="Amiri"/>
          <w:color w:val="111111"/>
          <w:sz w:val="28"/>
          <w:sz w:val="28"/>
          <w:szCs w:val="28"/>
          <w:rtl w:val="true"/>
          <w:lang w:bidi="ar-SA"/>
        </w:rPr>
        <w:t xml:space="preserve">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نقطع الكلام والصلاة والسلام على محمّد وآله الأئمّة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الكتاب والحمد لله </w:t>
      </w:r>
      <w:r>
        <w:rPr>
          <w:rStyle w:val="FootnoteAnchor"/>
          <w:rtl w:val="true"/>
        </w:rPr>
        <w:footnoteReference w:id="2141"/>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وقد صرّح المصنّف في آخر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الكتاب قد 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انقطع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أن المحقق الحجّة الشيخ آغا بزرگ الطهراني قال بعد توصيف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يخلى الأرض من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ذكر أول من تشرف بزيارته عمة أبيه السيّدة حكيمة بنت الجواد عليه السلام ، ثمّ ذكر سائر من فاز بلقائه حتّی انتهى إلى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خلّص الشيعة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عدد الحكايات تبلغ بحسب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تسع وثمانين حديثا ، وعلى رواية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الأصليّة تزيد على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الزائد کتاب آخر من المؤلف أورده في مورد آخر ، ثم كتبه النساخ مع الكتاب أو من غير المؤلف أضافوه إلى الكتاب نظراً إلى وحدة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أن أكثر احادیثه قد كررت کا نشير إليه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فایّاماً كان نحن نورد الأحاديث على حسب ترتيب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الأصلية ، والله أعلم بحقائق الأمور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23" w:name="pg8966_106140"/>
    </w:p>
    <w:p>
      <w:pPr>
        <w:pStyle w:val="Heading2"/>
        <w:numPr>
          <w:ilvl w:val="1"/>
          <w:numId w:val="1"/>
        </w:numPr>
        <w:rPr/>
      </w:pPr>
      <w:bookmarkStart w:id="224" w:name="__RefHeading___Toc1689967_2870459653"/>
      <w:bookmarkStart w:id="225" w:name="_Toc78"/>
      <w:bookmarkEnd w:id="223"/>
      <w:bookmarkEnd w:id="224"/>
      <w:r>
        <w:rPr>
          <w:rtl w:val="true"/>
        </w:rPr>
        <w:t>فصل معتبر فيمن رأى الإمام الثاني عشر ،</w:t>
      </w:r>
      <w:r>
        <w:rPr>
          <w:rtl w:val="true"/>
        </w:rPr>
        <w:t xml:space="preserve">« </w:t>
      </w:r>
      <w:r>
        <w:rPr>
          <w:rtl w:val="true"/>
        </w:rPr>
        <w:t xml:space="preserve">القائم المنتظر على البشر عليه السلام </w:t>
      </w:r>
      <w:r>
        <w:rPr>
          <w:rtl w:val="true"/>
        </w:rPr>
        <w:t>»</w:t>
      </w:r>
      <w:bookmarkEnd w:id="225"/>
    </w:p>
    <w:p>
      <w:pPr>
        <w:pStyle w:val="BookText"/>
        <w:rPr/>
      </w:pPr>
      <w:r>
        <w:rPr>
          <w:rFonts w:ascii="Amiri" w:hAnsi="Amiri" w:eastAsia="Amiri" w:cs="Amiri"/>
          <w:color w:val="111111"/>
          <w:sz w:val="28"/>
          <w:sz w:val="28"/>
          <w:szCs w:val="28"/>
          <w:rtl w:val="true"/>
          <w:lang w:bidi="ar-SA"/>
        </w:rPr>
        <w:t>فصل معتبر فيمن رأى الإمام الثاني عشر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المنتظر على </w:t>
      </w:r>
      <w:r>
        <w:rPr>
          <w:rStyle w:val="FootnoteAnchor"/>
          <w:rtl w:val="true"/>
        </w:rPr>
        <w:footnoteReference w:id="2143"/>
      </w:r>
      <w:r>
        <w:rPr>
          <w:rFonts w:ascii="Amiri" w:hAnsi="Amiri" w:eastAsia="Amiri" w:cs="Amiri"/>
          <w:color w:val="111111"/>
          <w:sz w:val="28"/>
          <w:sz w:val="28"/>
          <w:szCs w:val="28"/>
          <w:rtl w:val="true"/>
          <w:lang w:bidi="ar-SA"/>
        </w:rPr>
        <w:t xml:space="preserve">البشر عليه السلام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وسلام على عباده الذي اصطفى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بابویه في كتاب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الأسدي ، عن أبيه ، محمد بن أبي عبد الله الكوفي </w:t>
      </w:r>
      <w:r>
        <w:rPr>
          <w:rStyle w:val="FootnoteAnchor"/>
          <w:rtl w:val="true"/>
        </w:rPr>
        <w:footnoteReference w:id="2144"/>
      </w:r>
      <w:r>
        <w:rPr>
          <w:rFonts w:ascii="Amiri" w:hAnsi="Amiri" w:eastAsia="Amiri" w:cs="Amiri"/>
          <w:color w:val="111111"/>
          <w:sz w:val="28"/>
          <w:sz w:val="28"/>
          <w:szCs w:val="28"/>
          <w:rtl w:val="true"/>
          <w:lang w:bidi="ar-SA"/>
        </w:rPr>
        <w:t xml:space="preserve">أنّه ذكر عدد من انتهى إليه ممّن وقف على معجزات صاحب الزمان صلوات الله عليه ، ورآه من الوكلاء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 وحاجز ، والبلالي</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و عدّه البرقي من أصحاب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ترجمة إبراهيم بن عبدة النيشابوري توقيع العسكري عليه السلام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إسحاق إقرء كتابنا على البلالي رضي الله عنه ، فإنه الثقة المأمون ، العارف بما يجب عليه والظاهر إن المراد به فيه ، هو محمد بن عليّ بن بلال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والعطار ، ومن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العاصمي ، ومن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بن مهزیار ، ومن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 ومن أهل 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والأسدي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أهل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العلاء </w:t>
      </w:r>
      <w:r>
        <w:rPr>
          <w:rStyle w:val="FootnoteAnchor"/>
          <w:rtl w:val="true"/>
        </w:rPr>
        <w:footnoteReference w:id="2146"/>
      </w:r>
      <w:r>
        <w:rPr>
          <w:rFonts w:ascii="IRNazanin" w:hAnsi="IRNazanin" w:eastAsia="IRNazanin"/>
          <w:color w:val="111111"/>
          <w:sz w:val="28"/>
          <w:sz w:val="28"/>
          <w:szCs w:val="28"/>
          <w:rtl w:val="true"/>
          <w:lang w:bidi="fa-IR"/>
        </w:rPr>
        <w:t xml:space="preserve">،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Style w:val="FootnoteAnchor"/>
          <w:rtl w:val="true"/>
        </w:rPr>
        <w:footnoteReference w:id="2147"/>
      </w: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غير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حابس </w:t>
      </w:r>
      <w:r>
        <w:rPr>
          <w:rStyle w:val="FootnoteAnchor"/>
          <w:rtl w:val="true"/>
        </w:rPr>
        <w:footnoteReference w:id="2148"/>
      </w:r>
      <w:r>
        <w:rPr>
          <w:rFonts w:ascii="Amiri" w:hAnsi="Amiri" w:eastAsia="Amiri" w:cs="Amiri"/>
          <w:color w:val="111111"/>
          <w:sz w:val="28"/>
          <w:sz w:val="28"/>
          <w:szCs w:val="28"/>
          <w:rtl w:val="true"/>
          <w:lang w:bidi="ar-SA"/>
        </w:rPr>
        <w:t>، وأبو عبد الله الكندي</w:t>
      </w:r>
      <w:r>
        <w:rPr>
          <w:rStyle w:val="FootnoteAnchor"/>
          <w:rtl w:val="true"/>
        </w:rPr>
        <w:footnoteReference w:id="2149"/>
      </w:r>
      <w:r>
        <w:rPr>
          <w:rFonts w:ascii="Amiri" w:hAnsi="Amiri" w:eastAsia="Amiri" w:cs="Amiri"/>
          <w:color w:val="111111"/>
          <w:sz w:val="28"/>
          <w:sz w:val="28"/>
          <w:szCs w:val="28"/>
          <w:rtl w:val="true"/>
          <w:lang w:bidi="ar-SA"/>
        </w:rPr>
        <w:t xml:space="preserve">، وأبو عبد الله الجنيدي </w:t>
      </w:r>
      <w:r>
        <w:rPr>
          <w:rStyle w:val="FootnoteAnchor"/>
          <w:rtl w:val="true"/>
        </w:rPr>
        <w:footnoteReference w:id="2150"/>
      </w:r>
      <w:r>
        <w:rPr>
          <w:rFonts w:ascii="Amiri" w:hAnsi="Amiri" w:eastAsia="Amiri" w:cs="Amiri"/>
          <w:color w:val="111111"/>
          <w:sz w:val="28"/>
          <w:sz w:val="28"/>
          <w:szCs w:val="28"/>
          <w:rtl w:val="true"/>
          <w:lang w:bidi="ar-SA"/>
        </w:rPr>
        <w:t>، وهارون القزاز ، والنيلي ، وأبو القاسم بن دبيس ، وأبو عبد الله بن فروخ ، ومسرور الطبّاخ مولى أبي الحسن عليه السلام ، وأحمد، ومحمد إبنا الحسن ، وإسحاق الكاتب من بني نوبخت ، وصاحب الفراء</w:t>
      </w:r>
      <w:r>
        <w:rPr>
          <w:rStyle w:val="FootnoteAnchor"/>
          <w:rtl w:val="true"/>
        </w:rPr>
        <w:footnoteReference w:id="2151"/>
      </w:r>
      <w:r>
        <w:rPr>
          <w:rFonts w:ascii="Amiri" w:hAnsi="Amiri" w:eastAsia="Amiri" w:cs="Amiri"/>
          <w:color w:val="111111"/>
          <w:sz w:val="28"/>
          <w:sz w:val="28"/>
          <w:szCs w:val="28"/>
          <w:rtl w:val="true"/>
          <w:lang w:bidi="ar-SA"/>
        </w:rPr>
        <w:t xml:space="preserve">، وصاحب الصرة المختومة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همدان </w:t>
      </w: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حمدان ، ومحمد بن هارون بن عمران ، ومن الدينور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 وأحمد ابن أخيه </w:t>
      </w:r>
      <w:r>
        <w:rPr>
          <w:rStyle w:val="FootnoteAnchor"/>
          <w:rtl w:val="true"/>
        </w:rPr>
        <w:footnoteReference w:id="2153"/>
      </w:r>
      <w:r>
        <w:rPr>
          <w:rFonts w:ascii="IRNazanin" w:hAnsi="IRNazanin" w:eastAsia="IRNazanin"/>
          <w:color w:val="111111"/>
          <w:sz w:val="28"/>
          <w:sz w:val="28"/>
          <w:szCs w:val="28"/>
          <w:rtl w:val="true"/>
          <w:lang w:bidi="fa-IR"/>
        </w:rPr>
        <w:t xml:space="preserve">، وأبو الحسن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Style w:val="FootnoteAnchor"/>
          <w:rtl w:val="true"/>
        </w:rPr>
        <w:footnoteReference w:id="2154"/>
      </w:r>
      <w:r>
        <w:rPr>
          <w:rFonts w:ascii="Amiri" w:hAnsi="Amiri" w:eastAsia="Amiri" w:cs="Amiri"/>
          <w:color w:val="111111"/>
          <w:sz w:val="28"/>
          <w:sz w:val="28"/>
          <w:szCs w:val="28"/>
          <w:rtl w:val="true"/>
          <w:lang w:bidi="ar-SA"/>
        </w:rPr>
        <w:t xml:space="preserve">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بادشانجة </w:t>
      </w:r>
      <w:r>
        <w:rPr>
          <w:rStyle w:val="FootnoteAnchor"/>
          <w:rtl w:val="true"/>
        </w:rPr>
        <w:footnoteReference w:id="2155"/>
      </w:r>
      <w:r>
        <w:rPr>
          <w:rFonts w:ascii="Amiri" w:hAnsi="Amiri" w:eastAsia="Amiri" w:cs="Amiri"/>
          <w:color w:val="111111"/>
          <w:sz w:val="28"/>
          <w:sz w:val="28"/>
          <w:szCs w:val="28"/>
          <w:rtl w:val="true"/>
          <w:lang w:bidi="ar-SA"/>
        </w:rPr>
        <w:t xml:space="preserve">، ومن الضميرة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ومن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النضر </w:t>
      </w:r>
      <w:r>
        <w:rPr>
          <w:rStyle w:val="FootnoteAnchor"/>
          <w:rtl w:val="true"/>
        </w:rPr>
        <w:footnoteReference w:id="2156"/>
      </w:r>
      <w:r>
        <w:rPr>
          <w:rFonts w:ascii="Amiri" w:hAnsi="Amiri" w:eastAsia="Amiri" w:cs="Amiri"/>
          <w:color w:val="111111"/>
          <w:sz w:val="28"/>
          <w:sz w:val="28"/>
          <w:szCs w:val="28"/>
          <w:rtl w:val="true"/>
          <w:lang w:bidi="ar-SA"/>
        </w:rPr>
        <w:t>، ومحمد بن محمد، وعلي بن محمد بن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وأبوه ، والحسن بن يعقوب ، ومن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 وأبو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Style w:val="FootnoteAnchor"/>
          <w:rtl w:val="true"/>
        </w:rPr>
        <w:footnoteReference w:id="2157"/>
      </w:r>
      <w:r>
        <w:rPr>
          <w:rFonts w:ascii="IRNazanin" w:hAnsi="IRNazanin" w:eastAsia="IRNazanin"/>
          <w:color w:val="111111"/>
          <w:sz w:val="28"/>
          <w:sz w:val="28"/>
          <w:szCs w:val="28"/>
          <w:rtl w:val="true"/>
          <w:lang w:bidi="fa-IR"/>
        </w:rPr>
        <w:t xml:space="preserve">هارون ، وصاحب الحصاة ، وعلي بن محمد ، ومحمد بن محمد الكليني ، وأبو جعفر الرفاء ، ومن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w:t>
      </w:r>
      <w:r>
        <w:rPr>
          <w:rStyle w:val="FootnoteAnchor"/>
          <w:rtl w:val="true"/>
        </w:rPr>
        <w:footnoteReference w:id="2158"/>
      </w:r>
      <w:r>
        <w:rPr>
          <w:rFonts w:ascii="Amiri" w:hAnsi="Amiri" w:eastAsia="Amiri" w:cs="Amiri"/>
          <w:color w:val="111111"/>
          <w:sz w:val="28"/>
          <w:sz w:val="28"/>
          <w:szCs w:val="28"/>
          <w:rtl w:val="true"/>
          <w:lang w:bidi="ar-SA"/>
        </w:rPr>
        <w:t>، وعلي بن أحمد ، ومن قائن</w:t>
      </w:r>
      <w:r>
        <w:rPr>
          <w:rStyle w:val="FootnoteAnchor"/>
          <w:rtl w:val="true"/>
        </w:rPr>
        <w:footnoteReference w:id="2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 ومن شهرزور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الحال ، ومن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 </w:t>
      </w:r>
      <w:r>
        <w:rPr>
          <w:rStyle w:val="FootnoteAnchor"/>
          <w:rtl w:val="true"/>
        </w:rPr>
        <w:footnoteReference w:id="2160"/>
      </w:r>
      <w:r>
        <w:rPr>
          <w:rFonts w:ascii="Amiri" w:hAnsi="Amiri" w:eastAsia="Amiri" w:cs="Amiri"/>
          <w:color w:val="111111"/>
          <w:sz w:val="28"/>
          <w:sz w:val="28"/>
          <w:szCs w:val="28"/>
          <w:rtl w:val="true"/>
          <w:lang w:bidi="ar-SA"/>
        </w:rPr>
        <w:t xml:space="preserve">، ومن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الألف دينار ، وصاحب المال والرقعة البيضاء ، وأبو ثابت ، ومن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صالح ، ومن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 ، والجعفري ، وابن الأعجمي ، والشمشاطي</w:t>
      </w:r>
      <w:r>
        <w:rPr>
          <w:rStyle w:val="FootnoteAnchor"/>
          <w:rtl w:val="true"/>
        </w:rPr>
        <w:footnoteReference w:id="2161"/>
      </w:r>
      <w:r>
        <w:rPr>
          <w:rFonts w:ascii="Amiri" w:hAnsi="Amiri" w:eastAsia="Amiri" w:cs="Amiri"/>
          <w:color w:val="111111"/>
          <w:sz w:val="28"/>
          <w:sz w:val="28"/>
          <w:szCs w:val="28"/>
          <w:rtl w:val="true"/>
          <w:lang w:bidi="ar-SA"/>
        </w:rPr>
        <w:t xml:space="preserve">، ومن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المولودين ، وصاحب المال بمكة ، وأبو رجاء ، ومن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الوجناء ، ومن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الحضيني </w:t>
      </w:r>
      <w:r>
        <w:rPr>
          <w:rStyle w:val="FootnoteAnchor"/>
          <w:rtl w:val="true"/>
        </w:rPr>
        <w:footnoteReference w:id="2162"/>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محمد بن أبي عبد الله ، ومحمد بن يحيى جميعة عن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إجتمعت أنا والشيخ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أحمد بن إسحاق ، فغمزني أحمد بن إسحاق أن أسأله عن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أسألك عن شيء وما أنا بشاكّ فيها أريد أن أسألك عنه ، فإنّ اعتقادي وديني أن الأرض لا تخلو من حجة إلا إذا كان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Style w:val="FootnoteAnchor"/>
          <w:rtl w:val="true"/>
        </w:rPr>
        <w:footnoteReference w:id="2164"/>
      </w:r>
      <w:r>
        <w:rPr>
          <w:rFonts w:ascii="Amiri" w:hAnsi="Amiri" w:eastAsia="Amiri" w:cs="Amiri"/>
          <w:color w:val="111111"/>
          <w:sz w:val="28"/>
          <w:sz w:val="28"/>
          <w:szCs w:val="28"/>
          <w:rtl w:val="true"/>
          <w:lang w:bidi="ar-SA"/>
        </w:rPr>
        <w:t>لقيامة بأربعين يوماً ، فإذا كان ذلك رفعت الحجة وأغلق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التوبة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یك ينفع نفسا إيمانها لم تكن آمنت من قبل أو كسبت في إيمانها خيرة </w:t>
      </w:r>
      <w:r>
        <w:rPr>
          <w:rFonts w:eastAsia="IRNazanin" w:cs="IRNazanin"/>
          <w:color w:val="111111"/>
          <w:sz w:val="28"/>
          <w:szCs w:val="28"/>
          <w:rtl w:val="true"/>
          <w:lang w:bidi="fa-IR"/>
        </w:rPr>
        <w:t>»</w:t>
      </w:r>
      <w:r>
        <w:rPr>
          <w:rStyle w:val="FootnoteAnchor"/>
          <w:rtl w:val="true"/>
        </w:rPr>
        <w:footnoteReference w:id="2165"/>
      </w:r>
      <w:r>
        <w:rPr>
          <w:rFonts w:ascii="Amiri" w:hAnsi="Amiri" w:eastAsia="Amiri" w:cs="Amiri"/>
          <w:color w:val="111111"/>
          <w:sz w:val="28"/>
          <w:sz w:val="28"/>
          <w:szCs w:val="28"/>
          <w:rtl w:val="true"/>
          <w:lang w:bidi="ar-SA"/>
        </w:rPr>
        <w:t xml:space="preserve">فأولئك أشرار من خلق الله عزّ وجلّ ، وهم الذين تقوم عليهم القيامة ، ولكنّي أحببت أن أزداد يقيناً ، فإن إبراهيم عليه السلام سال ربّه عزّ وجلّ أن يريه كيف يحيي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ليطمئن قلبي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w:t>
      </w:r>
      <w:r>
        <w:rPr>
          <w:rStyle w:val="FootnoteAnchor"/>
          <w:rtl w:val="true"/>
        </w:rPr>
        <w:footnoteReference w:id="2167"/>
      </w:r>
      <w:r>
        <w:rPr>
          <w:rFonts w:ascii="IRNazanin" w:hAnsi="IRNazanin" w:eastAsia="IRNazanin"/>
          <w:color w:val="111111"/>
          <w:sz w:val="28"/>
          <w:sz w:val="28"/>
          <w:szCs w:val="28"/>
          <w:rtl w:val="true"/>
          <w:lang w:bidi="fa-IR"/>
        </w:rPr>
        <w:t xml:space="preserve">أخبرني أبو علي أحمد بن إسحاق ، عن أبي الحسن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 أو عن من آخذ ؟ وقول من أقبل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 ثقتي فما أدّى إليك عنّي فعني يؤدي ، وما قال لك عنّی فعني يقول ، فاسمع له وأطع ، فإنّه الثقة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 أبو علي أنّه سأل أبا محمد عليه السلام عن مثل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وابنه ثقتان ، فما أديا إليك عنّی فعني يؤديان ، وما قالا لك فعني يقولان ، فاسمع لهما وأطعهما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الثقتان </w:t>
      </w:r>
      <w:r>
        <w:rPr>
          <w:rFonts w:eastAsia="IRNazanin" w:cs="IRNazanin"/>
          <w:color w:val="111111"/>
          <w:sz w:val="28"/>
          <w:szCs w:val="28"/>
          <w:rtl w:val="true"/>
          <w:lang w:bidi="fa-IR"/>
        </w:rPr>
        <w:t>]</w:t>
      </w:r>
      <w:r>
        <w:rPr>
          <w:rStyle w:val="FootnoteAnchor"/>
          <w:rtl w:val="true"/>
        </w:rPr>
        <w:footnoteReference w:id="2168"/>
      </w:r>
      <w:r>
        <w:rPr>
          <w:rFonts w:ascii="Amiri" w:hAnsi="Amiri" w:eastAsia="Amiri" w:cs="Amiri"/>
          <w:color w:val="111111"/>
          <w:sz w:val="28"/>
          <w:sz w:val="28"/>
          <w:szCs w:val="28"/>
          <w:rtl w:val="true"/>
          <w:lang w:bidi="ar-SA"/>
        </w:rPr>
        <w:t xml:space="preserve">المأمونان ، فهذا قول إمامين قد مضيا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وبكى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 ورقبته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 ولا أقول هذا من عندي ، فليس لي أن أحلّل ولا أحرّم ، ولكن عنه عليه السلام ، فإنّ الأمر عند السلطان أن أبا محمد مضى ولم يخلف ولداً، وقسّم ميراثه، وأخذه </w:t>
      </w:r>
      <w:r>
        <w:rPr>
          <w:rStyle w:val="FootnoteAnchor"/>
          <w:rtl w:val="true"/>
        </w:rPr>
        <w:footnoteReference w:id="2169"/>
      </w:r>
      <w:r>
        <w:rPr>
          <w:rFonts w:ascii="Amiri" w:hAnsi="Amiri" w:eastAsia="Amiri" w:cs="Amiri"/>
          <w:color w:val="111111"/>
          <w:sz w:val="28"/>
          <w:sz w:val="28"/>
          <w:szCs w:val="28"/>
          <w:rtl w:val="true"/>
          <w:lang w:bidi="ar-SA"/>
        </w:rPr>
        <w:t xml:space="preserve">من لا حقّ له فيه ، وهوذا عياله يجولون ليس أحد يجسر أن يتعرّف إليهم أو بنيلهم شيئاً ، وإذا وقع الإسم وقع الطلب ، فاتقوا الله وأمسكوا عن ذلك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شيخ من أصحابنا ذهب عنّی اسمه أن أبا عمرو سئل عند </w:t>
      </w:r>
      <w:r>
        <w:rPr>
          <w:rStyle w:val="FootnoteAnchor"/>
          <w:rtl w:val="true"/>
        </w:rPr>
        <w:footnoteReference w:id="2170"/>
      </w:r>
      <w:r>
        <w:rPr>
          <w:rFonts w:ascii="IRNazanin" w:hAnsi="IRNazanin" w:eastAsia="IRNazanin"/>
          <w:color w:val="111111"/>
          <w:sz w:val="28"/>
          <w:sz w:val="28"/>
          <w:szCs w:val="28"/>
          <w:rtl w:val="true"/>
          <w:lang w:bidi="fa-IR"/>
        </w:rPr>
        <w:t>أحمد بن إسحاق عن مثل هذا ، فأجاب بمثل هذا</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علي بن محمد ، عن محمد بن إسماعيل ، عن</w:t>
      </w:r>
      <w:r>
        <w:rPr>
          <w:rStyle w:val="FootnoteAnchor"/>
          <w:rtl w:val="true"/>
        </w:rPr>
        <w:footnoteReference w:id="2172"/>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شيخ من ولد رسول الله صلى الله عليه وآله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 وهو غلام عليه السلام</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بن يحيى، عن الحسين بن رزق الله أبي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محمد بن القاسم بن حمزة بن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حكيمة إبنة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رأته ليلة مولده وبعد ذلك</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حمدان القلانسي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xml:space="preserve">خلّف فيكم من رقبته مثل هذه </w:t>
      </w:r>
      <w:r>
        <w:rPr>
          <w:rStyle w:val="FootnoteAnchor"/>
          <w:rtl w:val="true"/>
        </w:rPr>
        <w:footnoteReference w:id="2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فتح مولى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مطهّر يذكر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راه ، فوصف </w:t>
      </w:r>
      <w:r>
        <w:rPr>
          <w:rStyle w:val="FootnoteAnchor"/>
          <w:rtl w:val="true"/>
        </w:rPr>
        <w:footnoteReference w:id="2180"/>
      </w:r>
      <w:r>
        <w:rPr>
          <w:rFonts w:ascii="IRNazanin" w:hAnsi="IRNazanin" w:eastAsia="IRNazanin"/>
          <w:color w:val="111111"/>
          <w:sz w:val="28"/>
          <w:sz w:val="28"/>
          <w:szCs w:val="28"/>
          <w:rtl w:val="true"/>
          <w:lang w:bidi="fa-IR"/>
        </w:rPr>
        <w:t xml:space="preserve">له قده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علي بن محمد، عن محمد بن شاذان بن نعيم ، عن خادم لإبراهيم بن عبدة النيسابوري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واقفة مع إبراهيم على الصفا فجاء عليه السلام حتّى وقف على إبراهيم ، وقبض على كتاب مناسکه وحدّثه بأشياء</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محمد بن علي بن إبراهيم ، عن أبي عبد الله بن صالح أنّه رآه عند الحجر الأسود والناس يتجاذبون عليه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أمروا</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 عن أبي علي أحمد بن إبراهيم بن إدريس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عليه السلام بعد مضي أبي محمد عليه السلام حين أيفع ، وقبّلت يده </w:t>
      </w:r>
      <w:r>
        <w:rPr>
          <w:rStyle w:val="FootnoteAnchor"/>
          <w:rtl w:val="true"/>
        </w:rPr>
        <w:footnoteReference w:id="2184"/>
      </w:r>
      <w:r>
        <w:rPr>
          <w:rFonts w:ascii="IRNazanin" w:hAnsi="IRNazanin" w:eastAsia="IRNazanin"/>
          <w:color w:val="111111"/>
          <w:sz w:val="28"/>
          <w:sz w:val="28"/>
          <w:szCs w:val="28"/>
          <w:rtl w:val="true"/>
          <w:lang w:bidi="fa-IR"/>
        </w:rPr>
        <w:t xml:space="preserve">ورأسه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 عن أبي عبد الله بن صالح ، وأحمد بن النضر ، عن القنبري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 xml:space="preserve">من ولد قنبر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حديث جعفر بن على ذمّه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غيره ، فهل رأيته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ولكن راه غيري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رآه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Style w:val="FootnoteAnchor"/>
          <w:rtl w:val="true"/>
        </w:rPr>
        <w:footnoteReference w:id="2187"/>
      </w:r>
      <w:r>
        <w:rPr>
          <w:rFonts w:ascii="Amiri" w:hAnsi="Amiri" w:eastAsia="Amiri" w:cs="Amiri"/>
          <w:color w:val="111111"/>
          <w:sz w:val="28"/>
          <w:sz w:val="28"/>
          <w:szCs w:val="28"/>
          <w:rtl w:val="true"/>
          <w:lang w:bidi="ar-SA"/>
        </w:rPr>
        <w:t xml:space="preserve">راه جعفر مرّتين وله حديث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 عن أبي محمد الوجناني أنّه أخبرني عن 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أنّه </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خرج من الدار قبل الحادث بعشرة أيّام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190"/>
      </w:r>
      <w:r>
        <w:rPr>
          <w:rFonts w:ascii="IRNazanin" w:hAnsi="IRNazanin" w:eastAsia="IRNazanin"/>
          <w:color w:val="111111"/>
          <w:sz w:val="28"/>
          <w:sz w:val="28"/>
          <w:szCs w:val="28"/>
          <w:rtl w:val="true"/>
          <w:lang w:bidi="fa-IR"/>
        </w:rPr>
        <w:t>أحبّ البقاع ، لولا الطرد ؛ أو کلام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 هذا</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علي بن محمد، عن علي بن قيس ، عن بعض جلاوزة السواد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سیاء آنفاً بسرّ من رأى ، وقد كسر باب الدار ، فخرج عليه وبيده طبرزین </w:t>
      </w:r>
      <w:r>
        <w:rPr>
          <w:rStyle w:val="FootnoteAnchor"/>
          <w:rtl w:val="true"/>
        </w:rPr>
        <w:footnoteReference w:id="2192"/>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في داري ؟ فقال سیماء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زعم أنّ أباك مضى ولا ولد له ، فإن كانت دارك فقد انصرفت عنك ، فخرج عن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علينا خادم من خدّام </w:t>
      </w:r>
      <w:r>
        <w:rPr>
          <w:rStyle w:val="FootnoteAnchor"/>
          <w:rtl w:val="true"/>
        </w:rPr>
        <w:footnoteReference w:id="2193"/>
      </w:r>
      <w:r>
        <w:rPr>
          <w:rFonts w:ascii="Amiri" w:hAnsi="Amiri" w:eastAsia="Amiri" w:cs="Amiri"/>
          <w:color w:val="111111"/>
          <w:sz w:val="28"/>
          <w:sz w:val="28"/>
          <w:szCs w:val="28"/>
          <w:rtl w:val="true"/>
          <w:lang w:bidi="ar-SA"/>
        </w:rPr>
        <w:t xml:space="preserve">الدار فسألته عن هذا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بهذا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جلاوزة السواد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يخفى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جعفر بن محمد الكوفي ، عن جعفر بن محمد المكفوف ، عن عمرو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أرانيه أبو محمد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محمد بن يحيى ، عن الحسن بن علي النيسابوري ، عن إبراهيم بن محمد بن عبد الله بن موسى بن جعفر ، عن أبي نصر طريف</w:t>
      </w:r>
      <w:r>
        <w:rPr>
          <w:rStyle w:val="FootnoteAnchor"/>
          <w:rtl w:val="true"/>
        </w:rPr>
        <w:footnoteReference w:id="2198"/>
      </w:r>
      <w:r>
        <w:rPr>
          <w:rFonts w:ascii="IRNazanin" w:hAnsi="IRNazanin" w:eastAsia="IRNazanin"/>
          <w:color w:val="111111"/>
          <w:sz w:val="28"/>
          <w:sz w:val="28"/>
          <w:szCs w:val="28"/>
          <w:rtl w:val="true"/>
          <w:lang w:bidi="fa-IR"/>
        </w:rPr>
        <w:t>الخادم أنّه رآه</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عن محمد والحسن ابني علي بن إبراهيم أنّها حدّثاه في سنة تسع وسبعين ومائتين عن محمد بن عبد الله </w:t>
      </w:r>
      <w:r>
        <w:rPr>
          <w:rStyle w:val="FootnoteAnchor"/>
          <w:rtl w:val="true"/>
        </w:rPr>
        <w:footnoteReference w:id="2200"/>
      </w:r>
      <w:r>
        <w:rPr>
          <w:rFonts w:ascii="Amiri" w:hAnsi="Amiri" w:eastAsia="Amiri" w:cs="Amiri"/>
          <w:color w:val="111111"/>
          <w:sz w:val="28"/>
          <w:sz w:val="28"/>
          <w:szCs w:val="28"/>
          <w:rtl w:val="true"/>
          <w:lang w:bidi="ar-SA"/>
        </w:rPr>
        <w:t xml:space="preserve">العبدي ، عن ضوء بن علي ، عن البجلي </w:t>
      </w:r>
      <w:r>
        <w:rPr>
          <w:rStyle w:val="FootnoteAnchor"/>
          <w:rtl w:val="true"/>
        </w:rPr>
        <w:footnoteReference w:id="2201"/>
      </w:r>
      <w:r>
        <w:rPr>
          <w:rFonts w:ascii="Amiri" w:hAnsi="Amiri" w:eastAsia="Amiri" w:cs="Amiri"/>
          <w:color w:val="111111"/>
          <w:sz w:val="28"/>
          <w:sz w:val="28"/>
          <w:szCs w:val="28"/>
          <w:rtl w:val="true"/>
          <w:lang w:bidi="ar-SA"/>
        </w:rPr>
        <w:t>، عن رجل من أهل فارس سمّاه أن أبا محمد أراه إيّاه</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 عن أبي أحمد بن راشد، عن بعض أهل المدائن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رفيق لي ، فوافينا إلى الموقف فإذا شابّ قاعدٌ ، عليه إزار ورداء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203"/>
      </w:r>
      <w:r>
        <w:rPr>
          <w:rFonts w:ascii="Amiri" w:hAnsi="Amiri" w:eastAsia="Amiri" w:cs="Amiri"/>
          <w:color w:val="111111"/>
          <w:sz w:val="28"/>
          <w:sz w:val="28"/>
          <w:szCs w:val="28"/>
          <w:rtl w:val="true"/>
          <w:lang w:bidi="ar-SA"/>
        </w:rPr>
        <w:t xml:space="preserve">في رجليه نعل صفراء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204"/>
      </w:r>
      <w:r>
        <w:rPr>
          <w:rFonts w:ascii="Amiri" w:hAnsi="Amiri" w:eastAsia="Amiri" w:cs="Amiri"/>
          <w:color w:val="111111"/>
          <w:sz w:val="28"/>
          <w:sz w:val="28"/>
          <w:szCs w:val="28"/>
          <w:rtl w:val="true"/>
          <w:lang w:bidi="ar-SA"/>
        </w:rPr>
        <w:t xml:space="preserve">قوّمتُ الإزار والرداء بمائة وخمسين ديناراً ، وليس عليه أثر السفر ، فدنا منّا سائل فرددناه ، فدنا من الشابّ فسأله ، فحمل شيئاً من الأرض وناوله ، فدعا له السائل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في الدعاء وأطال ، فقام الشابّ وغاب عنّا ، فدنونا من السائل</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w:t>
      </w:r>
      <w:r>
        <w:rPr>
          <w:rStyle w:val="FootnoteAnchor"/>
          <w:rtl w:val="true"/>
        </w:rPr>
        <w:footnoteReference w:id="220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أعطاك ؟ فأرانا حصاة ذهب مضرّسة ، قدرناها عشرين مثقالاً ،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عندنا ونحن لا ندري ، ثم ذهبنا في طلبه فدرنا الموقف كلّه فلم نقدر عليه ، 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 xml:space="preserve">من كان حوله من أهل مكّة والمدينة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ماشياً</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محمد ، عن الحسين ومحمد ابني علي بن إبراهيم ، عن محمد بن علي بن عبد الرحمن العبدي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عبد قيس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ضوء بن علي العجلي ، عن رجل من أهل فارس سمّاه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سامراء ولزمت باب أبي محمد عليه السلام فدعاني ، فدخلت عليه وسلّمت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أقدمك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خدمتك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أشتري لهم الحوائج من السوق ، وكنت أدخل عليهم من غير إذن إذا كان في الدار 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يوماً وهو في دار الرجال ، فسمعت حركة في البيت ،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لا تبرح ، فلم أجسر أن أدخل ولا أخرج فخرجت عليّ جارية معها شيء مغطى ، ثم 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 ونادى الجارية فرجعت إليه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أكشفي عمّا معك فكشفت عن غلام أبيض، حسن الوجه ، وكشف عن بطنه فإذا شعر نابت من لبّته إلى سرته ، أخضر ليس بأسود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 ثم أمرها فحملته ، فما رأيته بعد ذلك حتّی مضى أبو محمد عليه السلام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بإسناده عن محمد بن الحسن الكرخي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2211"/>
      </w:r>
      <w:r>
        <w:rPr>
          <w:rFonts w:ascii="IRNazanin" w:hAnsi="IRNazanin" w:eastAsia="IRNazanin"/>
          <w:color w:val="111111"/>
          <w:sz w:val="28"/>
          <w:sz w:val="28"/>
          <w:szCs w:val="28"/>
          <w:rtl w:val="true"/>
          <w:lang w:bidi="fa-IR"/>
        </w:rPr>
        <w:t xml:space="preserve">أبا هارون رجلا من أصحابنا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صاحب الزمان عليه السلام ووجهه يضيء كأنه القمر ليلة البدر ، ورأيت على سرّته شعراً يجري کالخط ، وكشفت الثوب عنه فوجدته مختوناً ، فسألت أبا محمد عليه السلام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ولد ، وهكذا نلد</w:t>
      </w:r>
      <w:r>
        <w:rPr>
          <w:rStyle w:val="FootnoteAnchor"/>
          <w:rtl w:val="true"/>
        </w:rPr>
        <w:footnoteReference w:id="2212"/>
      </w:r>
      <w:r>
        <w:rPr>
          <w:rFonts w:ascii="Amiri" w:hAnsi="Amiri" w:eastAsia="Amiri" w:cs="Amiri"/>
          <w:color w:val="111111"/>
          <w:sz w:val="28"/>
          <w:sz w:val="28"/>
          <w:szCs w:val="28"/>
          <w:rtl w:val="true"/>
          <w:lang w:bidi="ar-SA"/>
        </w:rPr>
        <w:t xml:space="preserve">، ولكنا سنمّر الموسيّ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2213"/>
      </w:r>
      <w:r>
        <w:rPr>
          <w:rFonts w:ascii="Amiri" w:hAnsi="Amiri" w:eastAsia="Amiri" w:cs="Amiri"/>
          <w:color w:val="111111"/>
          <w:sz w:val="28"/>
          <w:sz w:val="28"/>
          <w:szCs w:val="28"/>
          <w:rtl w:val="true"/>
          <w:lang w:bidi="ar-SA"/>
        </w:rPr>
        <w:t xml:space="preserve">لإصابة السُنّة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بإسناده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w:t>
      </w:r>
      <w:r>
        <w:rPr>
          <w:rFonts w:eastAsia="IRNazanin" w:cs="IRNazanin"/>
          <w:color w:val="111111"/>
          <w:sz w:val="28"/>
          <w:szCs w:val="28"/>
          <w:rtl w:val="true"/>
          <w:lang w:bidi="fa-IR"/>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حكيم </w:t>
      </w:r>
      <w:r>
        <w:rPr>
          <w:rStyle w:val="FootnoteAnchor"/>
          <w:rtl w:val="true"/>
        </w:rPr>
        <w:footnoteReference w:id="2216"/>
      </w:r>
      <w:r>
        <w:rPr>
          <w:rFonts w:ascii="Amiri" w:hAnsi="Amiri" w:eastAsia="Amiri" w:cs="Amiri"/>
          <w:color w:val="111111"/>
          <w:sz w:val="28"/>
          <w:sz w:val="28"/>
          <w:szCs w:val="28"/>
          <w:rtl w:val="true"/>
          <w:lang w:bidi="ar-SA"/>
        </w:rPr>
        <w:t xml:space="preserve">ومحمد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نوح </w:t>
      </w:r>
      <w:r>
        <w:rPr>
          <w:rFonts w:eastAsia="Amiri" w:cs="Amiri" w:ascii="Amiri" w:hAnsi="Amiri"/>
          <w:color w:val="111111"/>
          <w:sz w:val="28"/>
          <w:szCs w:val="28"/>
          <w:rtl w:val="true"/>
          <w:lang w:bidi="ar-SA"/>
        </w:rPr>
        <w:t>]</w:t>
      </w:r>
      <w:r>
        <w:rPr>
          <w:rStyle w:val="FootnoteAnchor"/>
          <w:rtl w:val="true"/>
        </w:rPr>
        <w:footnoteReference w:id="2217"/>
      </w:r>
      <w:r>
        <w:rPr>
          <w:rFonts w:ascii="Amiri" w:hAnsi="Amiri" w:eastAsia="Amiri" w:cs="Amiri"/>
          <w:color w:val="111111"/>
          <w:sz w:val="28"/>
          <w:sz w:val="28"/>
          <w:szCs w:val="28"/>
          <w:rtl w:val="true"/>
          <w:lang w:bidi="ar-SA"/>
        </w:rPr>
        <w:t xml:space="preserve">ومحمد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السلام ونحن في منزله وكنّا أربعين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 وخليفتي عليكم ، أطيعوه ولا تفرّقوا من بعدي فتهلكوا في أديانكم ، أما إنّكم لا ترونه بعد يومكم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Style w:val="FootnoteAnchor"/>
          <w:rtl w:val="true"/>
        </w:rPr>
        <w:footnoteReference w:id="2218"/>
      </w:r>
      <w:r>
        <w:rPr>
          <w:rFonts w:ascii="IRNazanin" w:hAnsi="IRNazanin" w:eastAsia="IRNazanin"/>
          <w:color w:val="111111"/>
          <w:sz w:val="28"/>
          <w:sz w:val="28"/>
          <w:szCs w:val="28"/>
          <w:rtl w:val="true"/>
          <w:lang w:bidi="fa-IR"/>
        </w:rPr>
        <w:t xml:space="preserve">فخرجنا من عنده ، فلمّا مضت إلّا أيام قلائل حتّی مضى أبومحمد صلوات الله عليه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بإسناده ، عن يعقوب بن منقوش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وهو جالس على دكان في الدار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2220"/>
      </w:r>
      <w:r>
        <w:rPr>
          <w:rFonts w:ascii="Amiri" w:hAnsi="Amiri" w:eastAsia="Amiri" w:cs="Amiri"/>
          <w:color w:val="111111"/>
          <w:sz w:val="28"/>
          <w:sz w:val="28"/>
          <w:szCs w:val="28"/>
          <w:rtl w:val="true"/>
          <w:lang w:bidi="ar-SA"/>
        </w:rPr>
        <w:t xml:space="preserve">عن يمينه بيت عليه ستر مسبل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الستر ، فرفعته ، فخرج إلينا غلام خماسي ، له عشر أو ثان أو نحو ذلك ، واضح الجبينين </w:t>
      </w:r>
      <w:r>
        <w:rPr>
          <w:rStyle w:val="FootnoteAnchor"/>
          <w:rtl w:val="true"/>
        </w:rPr>
        <w:footnoteReference w:id="2221"/>
      </w:r>
      <w:r>
        <w:rPr>
          <w:rFonts w:ascii="Amiri" w:hAnsi="Amiri" w:eastAsia="Amiri" w:cs="Amiri"/>
          <w:color w:val="111111"/>
          <w:sz w:val="28"/>
          <w:sz w:val="28"/>
          <w:szCs w:val="28"/>
          <w:rtl w:val="true"/>
          <w:lang w:bidi="ar-SA"/>
        </w:rPr>
        <w:t xml:space="preserve">، أبيض الوجه ، دريّ المقلتين ، شثن الكفّين ، معطوف الركبتين ، في خده الأيمن خال ، وفي رأسه ذؤابة ، فجلس على فخذ أبي محمد عليه السلام فقال </w:t>
      </w:r>
      <w:r>
        <w:rPr>
          <w:rStyle w:val="FootnoteAnchor"/>
          <w:rtl w:val="true"/>
        </w:rPr>
        <w:footnoteReference w:id="222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 ثم وثب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أدخل إلى الوقت المعلوم ، فدخل البيت وأنا أنظر إليه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223"/>
      </w:r>
      <w:r>
        <w:rPr>
          <w:rFonts w:ascii="Amiri" w:hAnsi="Amiri" w:eastAsia="Amiri" w:cs="Amiri"/>
          <w:color w:val="111111"/>
          <w:sz w:val="28"/>
          <w:sz w:val="28"/>
          <w:szCs w:val="28"/>
          <w:rtl w:val="true"/>
          <w:lang w:bidi="ar-SA"/>
        </w:rPr>
        <w:t xml:space="preserve">في البيت ، فدخلت فما رأيت أحداً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بإسناده إلى سعد بن عبد الله القمي وأحمد بن إسحاق وكيل أبي محمد عليه السلام أنّهما رأيا القائم عليه السلام عند أبيه عليه السلام وهو غلام ، وقصتها مع القائم عليه السلام ذكرت في معجزاته عليه السلام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الأديان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القائم عليه السلام ، والحديث مذکور بطوله في معجزاته عليه السلام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الغيبة عن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المارزاني </w:t>
      </w:r>
      <w:r>
        <w:rPr>
          <w:rFonts w:eastAsia="Amiri" w:cs="Amiri" w:ascii="Amiri" w:hAnsi="Amiri"/>
          <w:color w:val="111111"/>
          <w:sz w:val="28"/>
          <w:szCs w:val="28"/>
          <w:rtl w:val="true"/>
          <w:lang w:bidi="ar-SA"/>
        </w:rPr>
        <w:t>)</w:t>
      </w:r>
      <w:r>
        <w:rPr>
          <w:rStyle w:val="FootnoteAnchor"/>
          <w:rtl w:val="true"/>
        </w:rPr>
        <w:footnoteReference w:id="22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w:t>
      </w:r>
      <w:r>
        <w:rPr>
          <w:rStyle w:val="FootnoteAnchor"/>
          <w:rtl w:val="true"/>
        </w:rPr>
        <w:footnoteReference w:id="2228"/>
      </w:r>
      <w:r>
        <w:rPr>
          <w:rFonts w:ascii="IRNazanin" w:hAnsi="IRNazanin" w:eastAsia="IRNazanin"/>
          <w:color w:val="111111"/>
          <w:sz w:val="28"/>
          <w:sz w:val="28"/>
          <w:szCs w:val="28"/>
          <w:rtl w:val="true"/>
          <w:lang w:bidi="fa-IR"/>
        </w:rPr>
        <w:t>المعتضد</w:t>
      </w:r>
      <w:r>
        <w:rPr>
          <w:rStyle w:val="FootnoteAnchor"/>
          <w:rtl w:val="true"/>
        </w:rPr>
        <w:footnoteReference w:id="2229"/>
      </w:r>
      <w:r>
        <w:rPr>
          <w:rFonts w:ascii="Amiri" w:hAnsi="Amiri" w:eastAsia="Amiri" w:cs="Amiri"/>
          <w:color w:val="111111"/>
          <w:sz w:val="28"/>
          <w:sz w:val="28"/>
          <w:szCs w:val="28"/>
          <w:rtl w:val="true"/>
          <w:lang w:bidi="ar-SA"/>
        </w:rPr>
        <w:t>ونحن ثلاثة نفر وهم الذين أمرهم المعتضد أنّهم يدخلوا بيت أبي محمد عليه السلام بعد وفاته عليه السلام ، وأنهم رأوا القائم عليه السلام على حصير على الماء يصلّي</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الطالقاني ، عن أبي القاسم علي بن أحمد الخديجي ، عن الأودي ، وفي حديثه وأنه رأى القائم عليه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مسترشدٌ أتيتك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 وأنا قائم الزمان ، وحديثه مذكور في معجزات القائم عليه السلام بطوله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بن قولويه في حديث وضع الحجر الأسود في موضعه ، وأن ابن قولویه بعث ابن هشام بكتاب إلى من يضع الحجر ، وعنده علم بأن من يضع الحجر فهو الحجة ، فرأى ابن هشام القائم عليه السلام حين وضع الحجر، واستقر الحجر في مكانه ، وسأل عليه السلام ابن هشام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الكتاب الذي معك ، والحديث طويل مذكور في معجزاته عليه السلام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ورأته عليه السلام نسیم خادم أبي محمد عليه السلام ، ومارية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والجارية التي أهداها أبو علي الخيزراني لأبي محمد عليه السلام ، وأبو هارون ،قال محمد بن الحسن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أصحابنا، وأحمد بن بلال بن داود صاحب العجوز ، والعجوز أیضاً، وكامل بن إبراهيم المدني ، والمدائني وصاحبه ، وأبو سعيد غانم الهندي ، وأبو علي محمد بن أحمد المحمودي ، وإبراهيم بن محمد بن أحمد الأنصاري ، وزهاء على ثلاثين رجلا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القاسم ، ويعقوب بن یوسف صاحب دار العجوز وهي المعروفة بدار الرضا عليه السلام ، والعجوز أيضأ ، وأبو نصر الخادم ، ويوسف بن أحمد الجعفري ، و أبو سورة ، والحسن بن عبد الله التميمي ، والحسين عم الحسن بن عبد الله بن حمدان ، والهمداني ، وحسن بن حسين الأيادي ، والوفد الذين قدموا من قم والجبال ، وعلي بن مهزیار ، وجد أبي الحسن بن وجناء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وروايات هؤلاء مذكورة في معاجز القائم عليه السلام من أرادها يقف عليها من كتاب مدينة المعاجز ، وصلى الله على محمد وآله الطيبين الطاهرين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26" w:name="pg8966_106154"/>
    </w:p>
    <w:p>
      <w:pPr>
        <w:pStyle w:val="Heading2"/>
        <w:numPr>
          <w:ilvl w:val="1"/>
          <w:numId w:val="1"/>
        </w:numPr>
        <w:rPr/>
      </w:pPr>
      <w:bookmarkStart w:id="227" w:name="__RefHeading___Toc1689969_2870459653"/>
      <w:bookmarkStart w:id="228" w:name="_Toc79"/>
      <w:bookmarkEnd w:id="226"/>
      <w:bookmarkEnd w:id="227"/>
      <w:r>
        <w:rPr>
          <w:rtl w:val="true"/>
        </w:rPr>
        <w:t>الفهارس العامة</w:t>
      </w:r>
      <w:r>
        <w:rPr>
          <w:rtl w:val="true"/>
        </w:rPr>
        <w:t>:</w:t>
      </w:r>
      <w:bookmarkEnd w:id="228"/>
    </w:p>
    <w:p>
      <w:pPr>
        <w:pStyle w:val="Heading3"/>
        <w:numPr>
          <w:ilvl w:val="2"/>
          <w:numId w:val="1"/>
        </w:numPr>
        <w:rPr/>
      </w:pPr>
      <w:bookmarkStart w:id="229" w:name="__RefHeading___Toc1689971_2870459653"/>
      <w:bookmarkStart w:id="230" w:name="_Toc80"/>
      <w:bookmarkEnd w:id="229"/>
      <w:r>
        <w:rPr>
          <w:rtl w:val="true"/>
        </w:rPr>
        <w:t>اشارة</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أول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الأنبياء والملائكة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أسماء المعصومين الأربعة عشر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الرواة والاعلام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الفرق والمذاهب والقبائل والأمم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الاعلام المترجمين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الأماكن والبقاع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231" w:name="pg8966_106155"/>
    </w:p>
    <w:p>
      <w:pPr>
        <w:pStyle w:val="Heading3"/>
        <w:numPr>
          <w:ilvl w:val="2"/>
          <w:numId w:val="1"/>
        </w:numPr>
        <w:rPr/>
      </w:pPr>
      <w:bookmarkStart w:id="232" w:name="__RefHeading___Toc1689973_2870459653"/>
      <w:bookmarkStart w:id="233" w:name="_Toc81"/>
      <w:bookmarkEnd w:id="231"/>
      <w:bookmarkEnd w:id="232"/>
      <w:r>
        <w:rPr>
          <w:rtl w:val="true"/>
        </w:rPr>
        <w:t>فهرس الآيات القرآنية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IRNazanin" w:hAnsi="IRNazanin" w:eastAsia="IRNazanin"/>
          <w:color w:val="111111"/>
          <w:sz w:val="28"/>
          <w:sz w:val="28"/>
          <w:szCs w:val="28"/>
          <w:rtl w:val="true"/>
          <w:lang w:bidi="fa-IR"/>
        </w:rPr>
        <w:t>واذا سألك عبادي عنّی فإنين قريب أجيب دعوة الداع إذا دعان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اولم تؤمن قال بلى ولكن ليطمئن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واذا سألك عبادي عنّی فإني قريب أجيب دعوة الداع إذا دعان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قل تعالوا ندع أبناءنا وأبناءكم ونساءنا ونساء كم وانفسنا وأنفسكم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تمت كلمت ربك صدقا وعدلا لا مبدل لكلماته وهو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فلم يك ينفع نفسا ایمانها لم تكن آمنت من قبل او كسبت في ايمانها خيراً</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IRNazanin" w:hAnsi="IRNazanin" w:eastAsia="IRNazanin"/>
          <w:color w:val="111111"/>
          <w:sz w:val="28"/>
          <w:sz w:val="28"/>
          <w:szCs w:val="28"/>
          <w:rtl w:val="true"/>
          <w:lang w:bidi="fa-IR"/>
        </w:rPr>
        <w:t>واختار موسی قرمه سبعين رجلا لميقاتنا</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IRNazanin" w:hAnsi="IRNazanin" w:eastAsia="IRNazanin"/>
          <w:color w:val="111111"/>
          <w:sz w:val="28"/>
          <w:sz w:val="28"/>
          <w:szCs w:val="28"/>
          <w:rtl w:val="true"/>
          <w:lang w:bidi="fa-IR"/>
        </w:rPr>
        <w:t>ليهلك من هلك عن بينة ويحیی من حي عن بينة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أتيها أمرنا ليلاً أو نهاراً فجعلناها حصيداً كأن لم تغن بالامس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ربنا إنك أتيت فرعون وملاه زينة وأموالاً في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أجيبت دعوتكما فاستقيها ولا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IRNazanin" w:hAnsi="IRNazanin" w:eastAsia="IRNazanin"/>
          <w:color w:val="111111"/>
          <w:sz w:val="28"/>
          <w:sz w:val="28"/>
          <w:szCs w:val="28"/>
          <w:rtl w:val="true"/>
          <w:lang w:bidi="fa-IR"/>
        </w:rPr>
        <w:t>يمحوا الله ما يشاء ويثبت وعنده ام الکتاب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مقتبس من سورة الاسراء</w:t>
      </w:r>
    </w:p>
    <w:p>
      <w:pPr>
        <w:pStyle w:val="BookText"/>
        <w:rPr/>
      </w:pPr>
      <w:r>
        <w:rPr>
          <w:rFonts w:ascii="Amiri" w:hAnsi="Amiri" w:eastAsia="Amiri" w:cs="Amiri"/>
          <w:color w:val="111111"/>
          <w:sz w:val="28"/>
          <w:sz w:val="28"/>
          <w:szCs w:val="28"/>
          <w:rtl w:val="true"/>
          <w:lang w:bidi="ar-SA"/>
        </w:rPr>
        <w:t>جاء الحق وزهق الباطل ان الباطل كان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IRNazanin" w:hAnsi="IRNazanin" w:eastAsia="IRNazanin"/>
          <w:color w:val="111111"/>
          <w:sz w:val="28"/>
          <w:sz w:val="28"/>
          <w:szCs w:val="28"/>
          <w:rtl w:val="true"/>
          <w:lang w:bidi="fa-IR"/>
        </w:rPr>
        <w:t>کهیعص</w:t>
      </w:r>
    </w:p>
    <w:p>
      <w:pPr>
        <w:pStyle w:val="BookText"/>
        <w:rPr/>
      </w:pPr>
      <w:r>
        <w:rPr>
          <w:rFonts w:ascii="Amiri" w:hAnsi="Amiri" w:eastAsia="Amiri" w:cs="Amiri"/>
          <w:color w:val="111111"/>
          <w:sz w:val="28"/>
          <w:sz w:val="28"/>
          <w:szCs w:val="28"/>
          <w:rtl w:val="true"/>
          <w:lang w:bidi="ar-SA"/>
        </w:rPr>
        <w:t>رب هب لي من لدنك وليا يرثني ويرث من آل يعقوب واجعله رب 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وناديناه من جانب الطور الايمن وقربناه نجيا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IRNazanin" w:hAnsi="IRNazanin" w:eastAsia="IRNazanin"/>
          <w:color w:val="111111"/>
          <w:sz w:val="28"/>
          <w:sz w:val="28"/>
          <w:szCs w:val="28"/>
          <w:rtl w:val="true"/>
          <w:lang w:bidi="fa-IR"/>
        </w:rPr>
        <w:t>فاخلع نعليك انك بالواد المقدس طوی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مقتبس من سورة النمل</w:t>
      </w:r>
    </w:p>
    <w:p>
      <w:pPr>
        <w:pStyle w:val="BookText"/>
        <w:rPr/>
      </w:pPr>
      <w:r>
        <w:rPr>
          <w:rFonts w:ascii="Amiri" w:hAnsi="Amiri" w:eastAsia="Amiri" w:cs="Amiri"/>
          <w:color w:val="111111"/>
          <w:sz w:val="28"/>
          <w:sz w:val="28"/>
          <w:szCs w:val="28"/>
          <w:rtl w:val="true"/>
          <w:lang w:bidi="ar-SA"/>
        </w:rPr>
        <w:t xml:space="preserve">فلمّا رأته قيل اهكذا عرشك قالت كأنه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ونريد ان نمن على الذين استضعفوا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وكل شيء احصيناه في امام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يا عبادي الذين اسرفوا على انفسهم لا تقنطوا من رحمة الله ان الله يغفرالذنوب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سورة المؤمن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فلمّا رأوا باسنا قالوا آمنا بالله وحده وكفرنا بها کتنا به مشركين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ascii="Amiri" w:hAnsi="Amiri" w:eastAsia="Amiri" w:cs="Amiri"/>
          <w:color w:val="111111"/>
          <w:sz w:val="28"/>
          <w:sz w:val="28"/>
          <w:szCs w:val="28"/>
          <w:rtl w:val="true"/>
          <w:lang w:bidi="ar-SA"/>
        </w:rPr>
        <w:t>اني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بهاء منهمر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ومريم ابنت عمران التي أحصنت فرجها فنفخنا فيه من روحنا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سورة الانسان</w:t>
      </w:r>
    </w:p>
    <w:p>
      <w:pPr>
        <w:pStyle w:val="BookText"/>
        <w:rPr/>
      </w:pPr>
      <w:r>
        <w:rPr>
          <w:rFonts w:ascii="Amiri" w:hAnsi="Amiri" w:eastAsia="Amiri" w:cs="Amiri"/>
          <w:color w:val="111111"/>
          <w:sz w:val="28"/>
          <w:sz w:val="28"/>
          <w:szCs w:val="28"/>
          <w:rtl w:val="true"/>
          <w:lang w:bidi="ar-SA"/>
        </w:rPr>
        <w:t>وما تشاءون الأ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34" w:name="pg8966_106158"/>
    </w:p>
    <w:p>
      <w:pPr>
        <w:pStyle w:val="Heading3"/>
        <w:numPr>
          <w:ilvl w:val="2"/>
          <w:numId w:val="1"/>
        </w:numPr>
        <w:rPr/>
      </w:pPr>
      <w:bookmarkStart w:id="235" w:name="__RefHeading___Toc1689975_2870459653"/>
      <w:bookmarkStart w:id="236" w:name="_Toc82"/>
      <w:bookmarkEnd w:id="234"/>
      <w:bookmarkEnd w:id="235"/>
      <w:r>
        <w:rPr>
          <w:rtl w:val="true"/>
        </w:rPr>
        <w:t>فهرس اول الأحاديث</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بالصلاة جيئوني فجئنا به وبسطنا في حجره المنديل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أبو عبدالله عليه السلام يقول في دعاء الالحاح؟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أخرج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وابن سيدي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یاعثمان فقال مغضبا ليخرج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يخرجن أحد فلم يخرج منا أحد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تجعلي إفطارك الليلة عندنا ، فإنه يحدث في هذه الليلة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الينا غلام خماسي له عشر أوثمان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واله، زعمت الظلمة أن حجة الله داحضة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إنتقم لي من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أنّها من أحب البقاع، لولا الطرد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بحقّ من ناجاك، و بحقّ من دعاك في البر والبحر، تفضل على فقراء المؤمنين والمؤمنات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انها ستذهب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يكذبك فاعطاني نفقة فضاع مني ما كانت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أبو الحسن علي بن يحيى فاقرء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المدائن فإنك ستغيب خمسة عشر يوما وتدخل إلى سر من رأى يوم الخامس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تنكرني قومك وأهل بلدتك،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هذا السيف المعلق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لسنا ننظر نظر ريبة ولكنا ننظر تعجباً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وأنا القائم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أراد أن يخلق الامام أنزل قطرة من ماء الجنة في ماء المزن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بالمشرق مدينة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اثنا عشر ألف باب من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مدينتين، مدينة بالمشرق ومدينة بالمغرب فيهما قوم لا يعرفون ابلیس</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تريد الكوفة فامض، فمضيت طريق الفرات، واخذ الشاب طریق البر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غدأ تروح إلى أهلك؟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حتّی أبصر ما يوجعك</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ترزق من هذه وستملك جارية ديلمية ترزق منها ولدين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رآه، ووصف له قده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رايا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رأوا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على الماء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أن ترى المحمل وما عليه صاعدة إلى السماء أو تری المحمل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فهل رأيته؟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ولكن راه غيري</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أستطع رد الجواب وغاب عن عيني فلم يلحقه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الحج مع أهل قم في هذه السنة فلا تحج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نزلت للتبرك بهذا المولود وهي أنصاره إذا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وظهر لك الحق وذهب عنك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كذا وكذا دینارة، حمل فلان كذا وحمل فلان كذا ولم يزل يصف حتی وصف الجميع</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حضرت دار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فاخرجت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عمرو وجماعة إلى العسكر ورأوا إمام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عاتي في داري فرأيت جارية من جوارهن قد زینت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 سنة ست وخمسين ومائتين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بالمسجدين وهو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أيفع وقبلت يديه ورأسه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بين المسجدين وهو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يحج في كل سنة ما شيأ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شانك، فلم أزل أخدمه حتّی أنس بي الانس التام فقلت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أعزك الله؟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صاحبها، فوالله ما التفت الينا وقل اكتراثه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انتهى إليه ممن وقف على معجزات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في أدي اليك عنّی فعني يؤدي وما قال لك عنّی فعني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أنا به عليه السلام قد أقبل وخرج عليهم بالباب وأنا أنظر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ذلك فاخبرني بعد ذلك بثلاثة أيام إنه قد دعا لعلي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وعنقه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إنها أغلظ الرقاب حسنا وتماماً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ولكن قد خلف فيكم من رقبته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واقفة مع ابراهيم على الصفا 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وقف على ابراهيم وقبض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تخاشن أصحابك وشركاءك ولا تلاحهم فانهم أعداؤك ودارهم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اذهب إلى أصحابك تراهم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ياعمة؟ ولكني أتعجب منها، فقلت وما أعجبك؟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کریم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 على أمريء بين عثمان وأبي عمرو وأمر بکسر کنیته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راه غيري قلت ومن 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وأظن أنّه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أبيك؟ ولا شك أن يكون 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امر وا</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عافاك الله؟ فارتعدت ووقفت وزال الشخص عن بصري وبقيت متحیران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داري؟ فقال سيماء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جعفرزعم أن أباك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وكان في صورة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اسحاق لقد كانت الايام تعدني وشك لقائك والمعاتب بيني وبينك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إلى أن تشتبك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فقلت من أي العرب؟ فقال من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 الذي معك والحديث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الرقعة، فقال من غير أن ينظر اليها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ما قاله لكم فعني يقوله وما أداه اليكم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امامكم من بعدي وخليفتي عليكم أطيعوه ولا تتفرقوا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ولد وهكذا ولدنا ولكنا سنمر الموسی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لاصابة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الرفق؟ قلت نعم، فمشينا معا يحدثني وأحدثه وسألني عن حالي فاعلمته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القادمون، قلنا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تحبه الناس له ومخاطبتهم له يا ابن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ولي الله الحجة بن الحسن بن علي بن محمد بن علي بن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ويحای ما أعطاك؟ فارانا حصاة ذهب مضرسة، قدرناها عشرین مثقالا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كنا نتوقعك ليلا ونهارا فما الذي بطأ بك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العلاء أين أنت عن دعاء الفرج ؟ فقلت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سورة؟ این تريد؟ فقلت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قلت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طاهر نشدتك بالله ألم يامرك صاحب الزمان بحمل ما عندك من المال الي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المهزیار تملكونهم كما ملكوكم وهم يومئذ أذلاء،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قد بعد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كيف خلفت أخوانك في العراق؟ قلت في ضنك عيش وهناة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اسحاق ان الله تبارك وتعالى لم يخل الأرض منذ خلق 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یابني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أرادني بكيت و بكيت، فالتجات إلى ساداتي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فض الخاتم عن هدايا شيعتك ومواليك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مالك تعرض في حقوقي؟ فتحير جعفر وهت ثم غاب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أتراك خفيت علي؟ والله ما من وقت في حجك الا وأنا معك</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ياحسين؟ ولا احترمني ولا كناني فقلت 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یاشیخ اما تستحي؟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ياسيدي؟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اليك حجة عمن تعلم فتدفع منها إلى فاسق</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لابرئك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یاعقيد اغل لي ماء بمصطكي، فاغلى له ثم جاءت به صقيل الجارية ام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ياعمتي هلمي فتاي الي فناولته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اجعلي افطارك الليلة عندنا فإنها الليلة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اجعلني الليلة افطارك عندي فان الله عزّ وجلّ سیسرك بوليه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یاعمة أما أن الذي تدعين الله أن يرزقنيه يولد في هذه الليلة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یاعمة بيتي الليلة عندنا فإن الليلة سيظهر الخلف فيها، قلت، ومن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یاعیسی کل من طعامك فأنت تراني فجلست على المائدة فنظرت فإذا فيها سمك</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يجيئك الساعة من يدعوك في الجيران فلا تمتنعي من الذهاب معه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وحسر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ذراعيه فاذا مسح اسود خشن غلى جلده فقال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رأيت طلبتك فقلت ومن ذلك یاسیدی؟</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یابني خفت فلانا؟ فقلت نعم أراد هلاكي فلجأت إلى سیدي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237" w:name="pg8966_106166"/>
    </w:p>
    <w:p>
      <w:pPr>
        <w:pStyle w:val="Heading3"/>
        <w:numPr>
          <w:ilvl w:val="2"/>
          <w:numId w:val="1"/>
        </w:numPr>
        <w:rPr/>
      </w:pPr>
      <w:bookmarkStart w:id="238" w:name="__RefHeading___Toc1689977_2870459653"/>
      <w:bookmarkStart w:id="239" w:name="_Toc83"/>
      <w:bookmarkEnd w:id="237"/>
      <w:bookmarkEnd w:id="238"/>
      <w:r>
        <w:rPr>
          <w:rtl w:val="true"/>
        </w:rPr>
        <w:t>فهرس أسماء الأنبياء والملائكة عليهم السلام</w:t>
      </w:r>
      <w:bookmarkEnd w:id="239"/>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متی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40" w:name="pg8966_106167"/>
    </w:p>
    <w:p>
      <w:pPr>
        <w:pStyle w:val="Heading3"/>
        <w:numPr>
          <w:ilvl w:val="2"/>
          <w:numId w:val="1"/>
        </w:numPr>
        <w:rPr/>
      </w:pPr>
      <w:bookmarkStart w:id="241" w:name="__RefHeading___Toc1689979_2870459653"/>
      <w:bookmarkStart w:id="242" w:name="_Toc84"/>
      <w:bookmarkEnd w:id="240"/>
      <w:bookmarkEnd w:id="241"/>
      <w:r>
        <w:rPr>
          <w:rtl w:val="true"/>
        </w:rPr>
        <w:t>فهرس أسماء المعصومين الأربعة عشر عليهم السلام</w:t>
      </w:r>
      <w:bookmarkEnd w:id="242"/>
    </w:p>
    <w:p>
      <w:pPr>
        <w:pStyle w:val="BookText"/>
        <w:rPr/>
      </w:pPr>
      <w:r>
        <w:rPr>
          <w:rFonts w:ascii="Amiri" w:hAnsi="Amiri" w:eastAsia="Amiri" w:cs="Amiri"/>
          <w:color w:val="111111"/>
          <w:sz w:val="28"/>
          <w:sz w:val="28"/>
          <w:szCs w:val="28"/>
          <w:rtl w:val="true"/>
          <w:lang w:bidi="ar-SA"/>
        </w:rPr>
        <w:t>محمد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أبي طالب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طالب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محمد بن على الباقر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عبد الله جعفر بن محمد الصادق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موسی بن جعفر الكاظم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الحسن علي بن موسي الرضاعليها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الثاني محمد بن علي الجوادعليها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الثالث علي بن محمد الهادي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الحسن بن علي العسكري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الحجة بن الحسن العسكري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الخلف الصالح الهادي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بن الحسن بن علي العسكري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43" w:name="pg8966_106170"/>
    </w:p>
    <w:p>
      <w:pPr>
        <w:pStyle w:val="Heading3"/>
        <w:numPr>
          <w:ilvl w:val="2"/>
          <w:numId w:val="1"/>
        </w:numPr>
        <w:rPr/>
      </w:pPr>
      <w:bookmarkStart w:id="244" w:name="__RefHeading___Toc1689981_2870459653"/>
      <w:bookmarkStart w:id="245" w:name="_Toc85"/>
      <w:bookmarkEnd w:id="243"/>
      <w:bookmarkEnd w:id="244"/>
      <w:r>
        <w:rPr>
          <w:rtl w:val="true"/>
        </w:rPr>
        <w:t>فهرس الرواة والاعلام</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ادم بن محمد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صاحب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عبدة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احمد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محمد بن عبد الله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ابراهیم بن ادريس ابو علي</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ابي سورة ابو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اخي حسن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اسحاق بن سعد القمي الأشعري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بلال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الحسين ابو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الحسين بن عبد الله بن محمدبن مهران الأزدي العريضي ابو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احمد بن الحسين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روح 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زياد بن جعفر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طاهر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 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عبدون المعروف بابن الحاشر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علي بن أبي منصورالطبرسي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عيسى الوشاء البغدادي ابوالعباس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فارس الادیب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جعفر الطاري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الحسين 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عیاش</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يحيى الانباري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الزراري ابو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احمد بن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بن الحسن الهرقلي</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اسماعيل بن علي النوبختي ابو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باقي بن عطوة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التلعکبري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احمد العلوي الرقي العريضي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اسماعيل الحلي 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حمدان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علي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عبد الله بن القاسم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قولویه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مالك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الحميري القمي ابوالعباس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الدین عبد الله بن الحوام الحلبي</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حاجز الوشا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محمد بن يونس بن شاذان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يوسف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ایوب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حسين الايادي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الله بن حمدان ناصرالدولة 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علي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علي قتيل المعتصم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الحسن بن الفضل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وجناء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الوجناني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احمد بن ادریس</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الحسين بن اشکیب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حمدان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رزق الله 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الحسين بن روح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علي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الحسين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علي بن موسی بن بابویه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العلوي ابوعبد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یزید بن عبد الله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عم الحسن بن عبد الله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أم أبي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حكيمة بنت ابو جعفر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المسيب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حنظلة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بن الأيسر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الأرمني ابو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رشيق صاحب المادراي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رشيق المارزاني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روزبهان بن احمد 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 ویه بن مهر وید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سعید بن احمد بن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هبة الله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سلیمان بن ابراهيم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ابي نعيم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الادمي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الدين بن نجيح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صقيل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ضوء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الطاهر بن محمد بن الحسين بن على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من ولد الحسين الاصغر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طريف الخادم ابو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صاحب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الحسن بن بشر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الحرام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علي المطلبي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خاقان الدهقاني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بالسوري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جعفر القصابي ابو الحسين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عبيد الله بن يحيى بن خاقان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 ابو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عثمان بن عبد الباقي بن احمد الدمشقي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عطوة العلوي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بن مهزیارالاهوازي</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علي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احمد بن موسی بن احمد بن ابراهيم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احمد الخديجي الكوفي ابوالقاسم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العقيقي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محمد بن علي بن الحسن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علي بن الحسن بن الفرج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الحسين بن موسی بن بابویه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علي بن الحسين بن هارون الدقاق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حماد المصري ابو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علي بن السميع بن 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سنان الموصلي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علي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عيسى القصري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فاضل المازندراني زين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علي بن محمد بن احمد بن الحسين الهمداني 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الخشاب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علي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يحيى بن رازي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علي العلوي العر ضي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العلوي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علان الكلاني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الحسين بن اسحاق الاشر 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و 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w:t>
      </w:r>
    </w:p>
    <w:p>
      <w:pPr>
        <w:pStyle w:val="BookText"/>
        <w:rPr/>
      </w:pPr>
      <w:r>
        <w:rPr>
          <w:rFonts w:ascii="IRNazanin" w:hAnsi="IRNazanin" w:eastAsia="IRNazanin"/>
          <w:color w:val="111111"/>
          <w:sz w:val="28"/>
          <w:sz w:val="28"/>
          <w:szCs w:val="28"/>
          <w:rtl w:val="true"/>
          <w:lang w:bidi="fa-IR"/>
        </w:rPr>
        <w:t>عیسی بن مهدي الجوهري ابو محمد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غانم أبي سعيد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مولى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فخر الدين بن الحسن بن علي الموسوي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ایوب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يحيى بن علي الطيبي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الفضل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برید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صاحب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عبيد 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کافور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بن ابراهيم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بن اسحاق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ابراهيم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النعماني ابوعبد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ابي دارم التميمي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محمد بن أبي القاسم العلوي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محمد بن أحمد الأنصاري الزيدي ابونعیم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احمد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المحمودي ابو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اسماعیل بن الحسن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اسماعيل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اسماعيل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ایوب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بحر بن سهل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جرير الطبري ابو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الاسدي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محمد بن جعفر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القمي الحميري ابو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احمد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عبد 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بن علي بن ابراهيم بن مهزیار ابو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يحيى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الصفار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زید بن مروان الكوفي ابو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محمد بن سليمان الزراري أبو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بن سهل الجلودي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شاذان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محمد بن صالح بن علي بن محمد بن قنبر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عبد ربه الانصاري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ابو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العبري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العلوي ابوالحسين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المطهري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الاسود ابو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محمد بن علي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محمد بن علي بن أبي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عبد الرحمن ابو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علي بن الحسين بن موسی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بن علي بن الرقام ابو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عبد الرحمن العيدي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محمد بن حاتم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السمري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محمد بن علي الجعفري ابو عیسی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محمد بن علي الشجاعي الكاتب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العلوي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بن علي ما 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محمد بن علي المنقدي الحسني ابوجعفر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کشمرد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بشير العلوي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عبد الله الاسكافي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علي بن محمد بن حاتم 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بن النعمان ابوعبد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يحيى المعادي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موسی بن المتوكل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معاوية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هارون 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هارون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بن هارون بن موسی بن احمد التلعکبري ابو الحسين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محمد بن همام الاسكاني 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بنت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مسرور الطباخ مولى أبي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المظفر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المظفر بن جعفر بن المظفر العلوي السمرقندي ابو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معاوية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الحسن بن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 بن القاسم 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مسلم بن سعدان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بن موسى التلعکبري ابو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صاحب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بن محمد بن احمد الكاتب ابن بنت ام کلثوم بنت ابوجعفر العمري ابو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محمد العريضي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يعقوب بن منقوش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يوسف الضراب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يمان بن الفتح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احمد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ابن أبي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الشوراب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اخت أبي بكر بن النخالي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الاعجمي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باد شالة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باد شانجة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جعفر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حوز</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الخصیب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رسول الله صلى الله عليه 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ابن صاحب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ابن مروان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ابنة العجوز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أحمد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ثابت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الأحول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الرفاء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أبو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p>
    <w:p>
      <w:pPr>
        <w:pStyle w:val="BookText"/>
        <w:rPr/>
      </w:pPr>
      <w:r>
        <w:rPr>
          <w:rFonts w:ascii="Amiri" w:hAnsi="Amiri" w:eastAsia="Amiri" w:cs="Amiri"/>
          <w:color w:val="111111"/>
          <w:sz w:val="28"/>
          <w:sz w:val="28"/>
          <w:szCs w:val="28"/>
          <w:rtl w:val="true"/>
          <w:lang w:bidi="ar-SA"/>
        </w:rPr>
        <w:t>أبو جعفر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المستنصر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المسترق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أبي العلاء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رجاء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غانم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بن داود بن غسان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سهل 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أبو طاهر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عبدالله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بن فروخ</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عبدالله الجنيدي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المطهري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الخيزراني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p>
    <w:p>
      <w:pPr>
        <w:pStyle w:val="BookText"/>
        <w:rPr/>
      </w:pPr>
      <w:r>
        <w:rPr>
          <w:rFonts w:ascii="IRNazanin" w:hAnsi="IRNazanin" w:eastAsia="IRNazanin"/>
          <w:color w:val="111111"/>
          <w:sz w:val="28"/>
          <w:sz w:val="28"/>
          <w:szCs w:val="28"/>
          <w:rtl w:val="true"/>
          <w:lang w:bidi="fa-IR"/>
        </w:rPr>
        <w:t>أبو غانم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بن أبي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بن دبیس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p>
    <w:p>
      <w:pPr>
        <w:pStyle w:val="BookText"/>
        <w:rPr/>
      </w:pPr>
      <w:r>
        <w:rPr>
          <w:rFonts w:ascii="Amiri" w:hAnsi="Amiri" w:eastAsia="Amiri" w:cs="Amiri"/>
          <w:color w:val="111111"/>
          <w:sz w:val="28"/>
          <w:sz w:val="28"/>
          <w:szCs w:val="28"/>
          <w:rtl w:val="true"/>
          <w:lang w:bidi="ar-SA"/>
        </w:rPr>
        <w:t>أبو محمد بن خير ويه البسري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الدعلجي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الوجناني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المختار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 بن الصالحان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الأنصاري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الهيثم الديناري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ابي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الخلف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علي الاندلسي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المرتضی 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الشمشاطي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الحصاة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الشهباء والنهر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الصرة المختومة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الفرجية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المال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المال والرقعة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المولدین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 أصبية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لیث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21/31/31/39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205/32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غلام اعجمي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قضاة الأهواز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قنبر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أبو الحسن بن وجناء</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من اصحابنا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اسود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خادمة لابراهيم بن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أهل 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من أهل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اهل هیت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من بني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 اصحابنا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المشايخ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246" w:name="pg8966_106186"/>
    </w:p>
    <w:p>
      <w:pPr>
        <w:pStyle w:val="Heading3"/>
        <w:numPr>
          <w:ilvl w:val="2"/>
          <w:numId w:val="1"/>
        </w:numPr>
        <w:rPr/>
      </w:pPr>
      <w:bookmarkStart w:id="247" w:name="__RefHeading___Toc1689983_2870459653"/>
      <w:bookmarkStart w:id="248" w:name="_Toc86"/>
      <w:bookmarkEnd w:id="246"/>
      <w:bookmarkEnd w:id="247"/>
      <w:r>
        <w:rPr>
          <w:rtl w:val="true"/>
        </w:rPr>
        <w:t>فهرس الفرق والقبائل والطوائف</w:t>
      </w:r>
      <w:bookmarkEnd w:id="248"/>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ابي محمد الحسن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رسول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أذربيجان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بلدتك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أهل بلدنا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قم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نیسابور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أهل همدان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 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أهل 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جلاوزة الواد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الشيصبان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جارية ديلمية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رايك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32/25/21</w:t>
      </w:r>
    </w:p>
    <w:p>
      <w:pPr>
        <w:pStyle w:val="BookText"/>
        <w:rPr/>
      </w:pP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من ولد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 اخذا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249" w:name="pg8966_106188"/>
    </w:p>
    <w:p>
      <w:pPr>
        <w:pStyle w:val="Heading3"/>
        <w:numPr>
          <w:ilvl w:val="2"/>
          <w:numId w:val="1"/>
        </w:numPr>
        <w:rPr/>
      </w:pPr>
      <w:bookmarkStart w:id="250" w:name="__RefHeading___Toc1689985_2870459653"/>
      <w:bookmarkStart w:id="251" w:name="_Toc87"/>
      <w:bookmarkEnd w:id="249"/>
      <w:bookmarkEnd w:id="250"/>
      <w:r>
        <w:rPr>
          <w:rtl w:val="true"/>
        </w:rPr>
        <w:t>فهرس الأعلام المترجمين</w:t>
      </w:r>
      <w:bookmarkEnd w:id="251"/>
    </w:p>
    <w:p>
      <w:pPr>
        <w:pStyle w:val="BookText"/>
        <w:rPr/>
      </w:pPr>
      <w:r>
        <w:rPr>
          <w:rFonts w:ascii="Amiri" w:hAnsi="Amiri" w:eastAsia="Amiri" w:cs="Amiri"/>
          <w:color w:val="111111"/>
          <w:sz w:val="28"/>
          <w:sz w:val="28"/>
          <w:szCs w:val="28"/>
          <w:rtl w:val="true"/>
          <w:lang w:bidi="ar-SA"/>
        </w:rPr>
        <w:t>آدم بن محمد القلانسي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عبده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المستنصر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الطيب بن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عبدالله بن محمد بن زید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علي بن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المنصور بن الصالحان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محمد بن احمد الأنصاري</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اسحاق بن عبدالله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الحسين ابو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الحسين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زياد بن جعفر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عبدون المعروف بابن الحاشر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علي بن أبي طالب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احمد بن علي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فارس بن زكريا القزويني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احمد بن محمد بن السري بن يحيى بن أبي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سيار ابو عبدالله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عبيد الله بن الحسن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عيسى بن عبد الله بن 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محمد بن سليمان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بن الحسن الهرقلي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علي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جعفر بن محمد بن معروف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حاجز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أبي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علي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الوجناء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اشکيب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احمد بن حمدان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الحسين بن حمدان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رزق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علي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عمران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حكيمة بنت الامام ابو جعفر الثاني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حنظلة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الأرمني ابو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الليث</w:t>
      </w:r>
    </w:p>
    <w:p>
      <w:pPr>
        <w:pStyle w:val="BookText"/>
        <w:rPr/>
      </w:pPr>
      <w:r>
        <w:rPr>
          <w:rFonts w:ascii="Amiri" w:hAnsi="Amiri" w:eastAsia="Amiri" w:cs="Amiri"/>
          <w:color w:val="111111"/>
          <w:sz w:val="28"/>
          <w:sz w:val="28"/>
          <w:szCs w:val="28"/>
          <w:rtl w:val="true"/>
          <w:lang w:bidi="ar-SA"/>
        </w:rPr>
        <w:t>طاهر من ولد الحسين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يحيى بن خاقان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الفرج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الحسين بن موسی بن بابویه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علي بن سنان الموصلي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علي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 الاربلي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فاضل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محمد بن ابراهیم علان الكليني</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ایوب الأزدي</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برید بن معاوية العجلي</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العلاء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 بن ابراهيم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بن اسحاق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ابراهیم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حماد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خاقان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الدهني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محمد بن جریر بن رستم الطبري</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محمد بن جعفر بن عبدالله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جعفر بن محمد بن عون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بن فروخ الصفار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محمد بن الحسن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شاذان ابو عبدالله الشاذاني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بن محمد الهمداني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ربه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بن محمد بن عبيد الله ابو المفضل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الأسود ابو جعفر</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 بن علي بن ابراهيم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علي بن الحسين بن بابویه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بن علي بن الحسين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علي بن فضل بن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محمد بن حاتم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الشجاعي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عيسى بن عبيد بن يقطين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 بن یحیی بن المظفرالكاتب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القاسم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عبدالكريم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بن محمد بن يحيى المعادي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معاوية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بن المتوكل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نعيم الشاذاني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محمد بن هارون ابو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همام 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المظفر بن أحمد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جعفر بن المظفر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معاوية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المعتصم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محمد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 الله بن محمد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زكريا بن شيبان العلاف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يحيى بن هبيرة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الليث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منقوش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252" w:name="pg8966_106193"/>
    </w:p>
    <w:p>
      <w:pPr>
        <w:pStyle w:val="Heading3"/>
        <w:numPr>
          <w:ilvl w:val="2"/>
          <w:numId w:val="1"/>
        </w:numPr>
        <w:rPr/>
      </w:pPr>
      <w:bookmarkStart w:id="253" w:name="__RefHeading___Toc1689987_2870459653"/>
      <w:bookmarkStart w:id="254" w:name="_Toc88"/>
      <w:bookmarkEnd w:id="252"/>
      <w:bookmarkEnd w:id="253"/>
      <w:r>
        <w:rPr>
          <w:rtl w:val="true"/>
        </w:rPr>
        <w:t>فهرس الأماكن والبقاع</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البر بر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أستار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أبي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الحائر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الخباء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النوبی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117/255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البحر الابيض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بحرية 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 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247/256</w:t>
      </w:r>
    </w:p>
    <w:p>
      <w:pPr>
        <w:pStyle w:val="BookText"/>
        <w:rPr/>
      </w:pPr>
      <w:r>
        <w:rPr>
          <w:rFonts w:ascii="Amiri" w:hAnsi="Amiri" w:eastAsia="Amiri" w:cs="Amiri"/>
          <w:color w:val="111111"/>
          <w:sz w:val="28"/>
          <w:sz w:val="28"/>
          <w:szCs w:val="28"/>
          <w:rtl w:val="true"/>
          <w:lang w:bidi="ar-SA"/>
        </w:rPr>
        <w:t>بستان 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البر 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بيت أبو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بيت الزيت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من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القبر والمنبر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جبال 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منی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بوبك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جبل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طائف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الجبل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جزيرة الروافض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25/146</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المسناة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داراً، داره، 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دار أبو طاهر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أبو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خديجة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السيد 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الطلحيّين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 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الدهلیز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مصر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رواق في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الساحل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شاطىء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شاطىء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صاریا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داره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 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صریاء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عراق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 ملكة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الفرنج</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فسطاط مصر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ابو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قنطرة دار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القنطرة العتيقة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بلاء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جابلسا الى جابلقا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بينن المصراع الى المصراع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مادون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مدينة بالمشرق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مدينتين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ابو ابراهيم موسی بن جعفر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ناحية طرز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196/145</w:t>
      </w:r>
    </w:p>
    <w:p>
      <w:pPr>
        <w:pStyle w:val="BookText"/>
        <w:rPr/>
      </w:pPr>
      <w:r>
        <w:rPr>
          <w:rFonts w:ascii="Amiri" w:hAnsi="Amiri" w:eastAsia="Amiri" w:cs="Amiri"/>
          <w:color w:val="111111"/>
          <w:sz w:val="28"/>
          <w:sz w:val="28"/>
          <w:szCs w:val="28"/>
          <w:rtl w:val="true"/>
          <w:lang w:bidi="ar-SA"/>
        </w:rPr>
        <w:t>وادي 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وسط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 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255" w:name="pg8966_106201"/>
    </w:p>
    <w:p>
      <w:pPr>
        <w:pStyle w:val="Heading3"/>
        <w:numPr>
          <w:ilvl w:val="2"/>
          <w:numId w:val="1"/>
        </w:numPr>
        <w:rPr/>
      </w:pPr>
      <w:bookmarkStart w:id="256" w:name="__RefHeading___Toc1689989_2870459653"/>
      <w:bookmarkStart w:id="257" w:name="_Toc89"/>
      <w:bookmarkEnd w:id="255"/>
      <w:bookmarkEnd w:id="256"/>
      <w:r>
        <w:rPr>
          <w:rtl w:val="true"/>
        </w:rPr>
        <w:t>فهرس مصادر التحقيق</w:t>
      </w:r>
      <w:bookmarkEnd w:id="257"/>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محل الطبع والسنة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نتبرك ابتداءا بالقرآن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علي الفضل بن الحسن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الحسين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بن موسی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الشيخ ابراهيم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حسن ابراهيم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ابو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مصر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محمد بن جرير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علي الحسيني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الله شمس الدين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بن عياش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عبدعلي بن جمعة العروسي الحويزي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المطعبة العلمیة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أبي الصلاح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مجمع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البوطي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أحوال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الله المامقاني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دمشق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محمد بن علي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موسی بن طاووس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السيد جعفر المرتضى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lang w:bidi="ar-SA"/>
        </w:rPr>
        <w:t>1383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ذرایع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الرضا الطبسي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آغا بزرك الطهران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داود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المهدي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القتال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عبد الله افندي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عثمان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يونس العاملي النياطي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عوالم العلوم والمعارف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البحراني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بن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الحسين الاميني النجفي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فرهنك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الاقدم منتجب الدين ابن بابويه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تقي النوري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عيسى أبي الفتح الأربلي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lang w:bidi="fa-IR"/>
        </w:rPr>
        <w:t>1329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لؤلؤه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أحمد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الطريحي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 بن عبد الملحق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علي بن مطر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المعروف بالحاكم النيسابوري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العلماء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الأمين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أبي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أسد الله الدزفولي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آل البيت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الفرج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السيد علي بن عبد الكريم الفيلي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 اليسوعي بولس تهران ط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النجف 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الاستر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حجر </w:t>
      </w:r>
      <w:r>
        <w:rPr>
          <w:rFonts w:eastAsia="Amiri" w:cs="Amiri" w:ascii="Amiri" w:hAnsi="Amiri"/>
          <w:color w:val="111111"/>
          <w:sz w:val="28"/>
          <w:szCs w:val="28"/>
          <w:lang w:bidi="ar-SA"/>
        </w:rPr>
        <w:t>1306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الدين علي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العربية الميسرة باشراف محمد شفیق الغربال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عبدالله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باشا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خليل بن أيبك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أبي بكر 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الحسيني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سلیمان بن ابراهيم القندوزي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الكاظمية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العراقية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258" w:name="pg8966_106206"/>
    </w:p>
    <w:p>
      <w:pPr>
        <w:pStyle w:val="Heading3"/>
        <w:numPr>
          <w:ilvl w:val="2"/>
          <w:numId w:val="1"/>
        </w:numPr>
        <w:rPr/>
      </w:pPr>
      <w:bookmarkStart w:id="259" w:name="__RefHeading___Toc1689991_2870459653"/>
      <w:bookmarkStart w:id="260" w:name="_Toc90"/>
      <w:bookmarkEnd w:id="258"/>
      <w:bookmarkEnd w:id="259"/>
      <w:r>
        <w:rPr>
          <w:rtl w:val="true"/>
        </w:rPr>
        <w:t>فهرس الموضوعات</w:t>
      </w:r>
      <w:bookmarkEnd w:id="260"/>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راه حال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الخادم ومارية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رأت حال ولادته عليه السلام ورأت النور الساطع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ابيه عليه السلام الذين اراهم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 ومحمد بن ایوب بن نوح ومحمد ابن عثمان العمري تمام اربعين رجلا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الاهوازي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و عثمان بن سعيد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بن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عبدة النيسابوري والخادمة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 صاحب المادراي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صالح</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الوجناني، عمن 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جلاوزة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نصر طريف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المدائن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ابو سعید الهندي</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ابو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السوري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الذين رأوه من وكلائه ببغداد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الحسن بن وجناء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اسحاق الوكيل، وسعد ابن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مهزیار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الأنصاري في جملة ثلاثين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ابي الحسن بن وجناء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الحادي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محمد بن جعفر الحميري، ووفد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الثالث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الرابع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اسحاق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الخامس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احمد المحمودي 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السادس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مهزیار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السابع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احمد الانصاري في جملة ثلاثين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الثامن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التاسع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عبدالله الهاشمي في جملة تسعة وثلاثين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الحادي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مهزیار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علي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والعجوز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الصورة ابن ابي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 العمري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عمرو، 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طاهر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بن أبي العلاء الكاتب وابن جعفر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مهدي الجوهري</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والي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رسول أبي القاسم جعفر بن محمد بن قولویه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الدعلجي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حمل مکاتبته عليه السلام إلى الشيخ محمد بن محمد بن النعمان المفيد من الناحية المتصلة من الحجاز</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الثاني والسبعون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الحسن الهرقلي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عطوه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شمس الدين محمد العالم، وعلي بن فاضل والمخلصون الذين يرونه على رأس كل سنة في الجزيرة الخضراء التي حاكمها من ولد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عليه السلام في بلد الزاهرة وذكر اولاده ومواضع حكمهم عليه وعليهم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فصل معتبر فيمن رأى الامام الثاني عشر القائم المنتظر على البشر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حكيمة بنت الجواد عليه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الحسين بن موسی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بدعاء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في التوقيع الخارج من الناحية المقدسة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خير ، مبارك ، ينفع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بعد وفاة محمد بن عثمان العمري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وأوائل سفارة الحسين بن روح ، وتوفي في الري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وقبره ظاهر معروف زار ويتبرك به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لمن راجع كتب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كثيراً ما يعبر عنه بالغيبة كما يعبر عنه بعض الأحيان بالإكمال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الوليد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بن القاسم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فخجلت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نائمة بها وراقدة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وجمعه سیراح وسراحين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نهاك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وفيه فقرأت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المؤلفة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بالفترة ، سكون المفاصل وهدوؤها قبل غلبة النوم ،والمراد بالفطرة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إنشقاق البطن بالمولود وطلوعه منه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بي أبو محمد عليه السلام يتلقى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سکت ، أحجم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ونكص هيبة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حجمته عن الشيء فأحجم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كففته نكف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إمامة لأخوين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يحدق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 ولكن الظاهر أنّه سهو ، إذ الناقل انما هي حكيمة نفسها ، فلعل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المصدر والبحار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لتخدميني بل أنا أخدمك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أبيتي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عمتاه بيتي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أبي محمد عليه السلام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ستجديها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وثبت لي وطاتی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عليه السلام و أن ثبت الوطأة في هذه المزلة فذلك المراد ،، وتفسيره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الوطاة بالكون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المعنى تثبيت القدم في موضع نزل فيه الأقدام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الطيور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أستودعك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بالصبي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بالصبي متحرك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ترى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يرى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يسألوني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مختصراً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جریر بن رستم الطبري الأملي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عليها 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الحسني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أفديك يا سيدة نساء هذا العالم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كان في المصدر ، ولكنه يبدو أن في العبارة سقطا لأنه ليس فيها جواب حكيمة لنرجس ،فلا بد أن يكون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هو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المريض والشيخ المسن ، وهو النومة الخفيفة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والسكون ، أو من القطع وترك 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في الأمر من غير عجلة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المؤلف أیضاًفي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هارون بن موسى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معاشر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معشر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لتستأذنيني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الأجر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وتقبّل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فتقبل راسها وتقبل يدي ، وأقبل رجلها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یدیها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 ، وهو تصحيف لأن المتكلم إنما هي حكيمة والصحيح ما في المتن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ناغاه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المحادثة ، وقد ناغت الأمّ صبيها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لاطَفَتهُ وشاغلته بالمحادثة والملاعبة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الدراج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الكلمة ، وحسن الصوت في القراءة وغيرها ، وهو حسن النّغمة ،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الأوصياء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المصدر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الليلة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المؤلف أیضاًفي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الطوسي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بالمائدة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فغفوت غفوة ، أي نمت نومة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أغفى إغفاء وإغفاءاً إذا نام ، وقلّما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النهاية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وما أثبتناه من المصدر والبحار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وبلغت ، وما أثبتناه من المصدر والبحار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فوثبت ، وثب له وسادة أي ألقاها له وأقعده عليها ، والوثان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بلغة حمير ، وفي غير لغة حمير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النهوض والقيام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 وما أثبتناه من المصدر والبحار وهو الأصح ، ولعل الواو و من إضافات الناسخ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والكبس باليد، وبعضهم فسّر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الغمز، في بعض الأحاديث بالإشارة ، كذا في النهاية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بمساجده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بكفيه ، وما أثبتناه من المصدر والبحار وهو الصحيح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ابن أمّ سُليم لا وَلَّدَته وبعثت به إلى النبيّ صلى الله عليه وآله ، فمضغ تمراً وحنّکه به ، أي مضّغه ودلك به حنّکه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 الصبيّ وحَنَکَه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غفیت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وحوزه ، وما أثبتناه من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وهو الأصح ، ولعل التصحيف وقع من الناسخ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 وما أثبتناه هو الأصح ، لأن الأفعال التي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بصيغة المضارع ، فيناسب أیضاً أن يكون مضارعاً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وهو الأصح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حكيمة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كانوا يحذرون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الجنبلائي قال النجاشي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فاسد المذهب ، وله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الإخوان ، کتاب المسائل ، كتاب تاريخ الأئمة ، كتاب الرسالة ، تخلیط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فيمن لم يرو عنهم عليهم السلام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الفهرست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حمدان بن الخصيب له كتاب أسماء النبيّ صلى الله عليه وآله والأئمة عليهم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كانوا ملازمين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المجاورین الامامين الهمامين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سيدنا ، وما أثبتناه من المصدر والبحار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ثمرة من ثمار الجنّة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مكان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عمّتي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دارها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جواريهنّ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المؤلف أیضاًفي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ودعوت كما أدعو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ونسختي رأ،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تدعين ، وما أثبتناه من المصدر والبحار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لثلاث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القياس لأن لام الفعل لا يحذف من فواعل في حالتي التعريف والإضافة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يدها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بديها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الأصح لأنه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انكبت على قدمي فلان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يديه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فقبّلتها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تنکرین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تنالنا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فأتاني ، وما أثبتناه من المصدر والبحار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 صوت سيدي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راحته اليسرى وجعل راحته اليمنى على ظهره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بسيدي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كفعله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صحاف الأعمال ، ومفردها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أبي بصير وقد سأل أبا عبد الله عليه السلام عن الصحف التي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صحف إبراهيم وموسى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الألواح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البحرین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منسوبة إلى سوريا والعراق وبلاد الشام، واسم قوم من الساميين ، وكان لهم نسبة مع الآراميين ، وكانوا يسكنون في شمال العراق و بين النهرين ، والسامات وهي كانت لغة القوم المذكورين ، وكانوا يتكلمون بها ، وهي لغة من لغات الأرامييّن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فرهنك معين،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وفرقان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وسياق الكلام أیضاً يقتضي عدمه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صاحب الزمان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صاحبنا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من أمره ما أدري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وقفا به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وإظهاره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وإظهار أمري</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ضماني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وأبدّل الباطل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وأبطل الباطل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وازهق الباطل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 وما أثبتناه من المصدر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بسبابتيه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داخراً غير مستنكف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متكبّر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المسعودي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من الشيوخ باختلاف يسير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هبة الله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أبيتي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فلست أرى بنرجس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أنّه هو الأصح ، لأن المراد ظاهراً هو المولود عليه السلام ، وبناءاً على هذا لا بدّ أن تكون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به إلّا وقت ولادته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كقراءتي قالت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فَخِذَیهِ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غمرنا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 ، وما أثبتناه من المصدر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إشتباه إذ لم يرو الشيخ في الغيبة عن أحمد بن علي الرازي بهذا الطريق ، بل روى عنه في عدّة موارد عن جماعة ، عن التلعکبري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علي الرازي الخضيب الأيادي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أهل العراق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فاستيقضت عليه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فاستيقظت عليه ، وما أثبتناه من المصدر والبحار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موليات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عزمت الخروج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عزمت على الخروج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تستهزیء بذلك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تستهين بما ذكرت ، وما أثبتناه من المصدر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تعيننا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دنانير عدداً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فحدّثتك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 وهو ابو القاسم ، عبيد الله بن سليمان بن وهب الذي إستوزره المعتضد العباسي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مات المعتمد وبويع له ، وهو الذي خالف المعتضد في أمره بلعن معاوية وإخراج الكتاب الذي كان المأمون أمر بانشائه في لعن 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وقرائته بعد صلوة الجمعة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بن أحمد القزويني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العطار و أبو جعفر القمّي ،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عبد الله بن موسی بن جعفر الصادق عليه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المصدر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غيبة الطوسي ، وأخرجه المؤلف أیضاًفي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وأخرجه في ج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إبراهيم بن محمدالعلوي ، 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بکلا سندیه ، وفي كشف الغمة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جعفر ، وما أثبتناه من المصدر والبحار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 والمصدر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صیقل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جرى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ملائكة السماء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به ، بدل و للتبرك بهذا المولود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فيمن لم يرو عنهم عليهم السلام وهو من مشايخ الصدوق ،وقد ذكره في المشيخة في طرقه إلى الكتب في ثمانية وأربعين مورداً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العلامة وابن داود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الفرج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القمر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 ولكن لم نجد الحديث في الكافي فالظاهر وقوع الإشتباه في النقل ، إما من الناسخ أو من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والغيبة ، والحر العاملي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مختصراً ، وصدره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المؤلف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الكاف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الدين ، وأورده المؤلف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العدد الفوية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وهو سهو ، وما أثبتناه من المصدر والبحار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وروى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أیضاًفي حليةالأبرار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يعقوب بن إسحاق الكليني الرازي ، ويعرف أیضاًبالسلسلي ، البغدادي ، أبوجعفر ، الأعور ، وكان هو شيخ الشيعة في وقته بالري ووجههم ، ثم سكن بغداد وحدث بهاسنة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انتهت إليه رئاسة فقهاء الإمامية في أيام المقتدر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الكوفي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والغيبة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إبراهيم بن محمد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البلدة المعهودة من بلاد العجم ، وكان هو وابنه القاسم وأبيه وجده إبراهيم وكلاء الناحية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الهزمة التي فوق المصدر ، وفيها تنحر الإبل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وغيبةالطوسي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الإثبات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والغيبة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سعيد العمري الزيات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وهو سهو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الكافي ولا في غيره من المصادر ، فلعلّه من سهو قلم النساخ لأن محمد بن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بکنی ابوه عثمان بن سعيد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عمرو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374/51</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المسجدين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الكليني ، وعنهما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 واعلام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بن المطهر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فتح مولى الرازي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مولى الرازي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قدره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والمستجاد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باختلاف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عبدة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الهادي عليه السلام ومن أصحاب العسكري عليه السلام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نعيم الشاذاني النيسابوري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 المازراني ،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شقيق المارزاني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رشيق المارزاني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رشيق المازرانی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تصحيف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بويع أبو العباس أحمد بن طلحة المعتضد بالله في اليوم الذي مات فيه المعتمد على الله عمه وهو يوم الثلاثاء لاثنتی عشر ليلة بقيت من رجب سنة تسع وسبعين ومائتين بينها قبض الإمام الحسن العسكري عليه السلام في سنة سنين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نركب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المتكلم مع الغير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 آخر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مختفياً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مخففين و خ ل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فرشة خفيفا يصلى عليه ويكون حمله على السرج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فاكبسوا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أدخلوها باقتحام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اكترث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أبالي ولا تستعمل إلا في النفي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نفيسة ، ومنه حديث أم زرع و فنكحت بعده سرياً ، أي نفيساً شريفاً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جمعه نبال ذو النجابة والفضل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الدار أحد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يخطو خطوةٌ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صاحبي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أخافنا ، والهول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والأمر الشديد ، وقد هاله يهوله ، ولا أمولنك أي لا أخيفنك فلا تخف مني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ينظرنا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أو قول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من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منفي من جدي ، برید بجده العباس ، أي لست من بني العباس لو لم أضرب أعناقكم إن بلغني عنكم هذا الخبر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 وفي الأصل ونسختی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وحلفت ، وهو تصحيف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 وفي الأصل ونسختي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فأخبرنا ، وهو تصحيف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عن الغيبة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إبراهيم المدني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خلان ،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علان وكلهم إشتباه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عبد الله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المؤدّب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ويأمر ، وما أثبتناه من المصدر والبحار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شعر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إنّي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بعلي عليه السلام ، وما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سكت عليه السلام قال ،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سكت صلوات الله عليه ثم قال ، وما أثبتناه من المصدر والبحار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الغيبة بعد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الخبر أحمد بن علي الرازي ، عن محمد بن علي ،عن علي بن عبد الله بن عائذ الرازي ، عن الحسن بن وجناء النصيبي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نعيم محمد بن أحمد الأنصاري ، وذكر مثله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مالك مثله ، 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عن كامل بن إبراهيم مختصراً ،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غيبةالطوسي ودلائل الإمامة باختلاف ، وصدره في ج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 وقطعة منه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والخرائج مختصراً ، وأخرجه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بحذاء الحجر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إدريس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 ، وهو تصحيف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النضر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الجواز الذي يخف في الذهاب والمجيء بين يدي الأمير ، الشرطي لجلوزته في ذهابه ومجيئه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في الذهاب والمجيء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نسيماً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علينا غلام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 عن أبي بصير، وما أثبتناه 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ظریف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 وأخرجه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دینار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فناوله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فوزناها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ذهبنا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وترضى عليه في مشيخة الفقيه في طريقه إلى محمد بن موسى العياشي ، وهو المظفر بن جعفر بن محمد بن عبد الله بن محمد بن عمر بن علي بن أبي طالب عليه السلام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ششن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غلظها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ومعطوف الركبتين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كانتا مائلتين إلى الفدام لعظمها وغلظها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ودري المقلتين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شدة بياض العين أو تلألؤ الحدقة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دري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المؤلف أیضاًفي 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ملك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قشمیر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شلحوني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التشليح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البحار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بشيء ، ومن كان خليفته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متمسّك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اشكيب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الحسين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الحسن بن علي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فبينا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تمسّحت في الصراة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يخترق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مرتاداً وطالباً وأن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مرتاداً أو طالباً وأنه وجد 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مرتاداً وطالباً وأنّه وجد صحة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ملحق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 ورواه في 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أبو عبد الله الشاذاني النيسابوري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قرية أسّسها موسی بن جعفر عليها السلام على ثلاثة أميال من المدينة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ونسخ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وأورده المؤلف أیضاًفي حليةالأبرار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المستجاب ، وهو تصحيف ، وما أثبتناه من المصدر والبحار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المؤلف أیضاًفي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ونسخ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سالتك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لي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وأخرجه المؤلف أیضاً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 ورواه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والحضيني في هدايته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وأورده المؤلف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معروف الكشي هو من مشايخ الكشي ويذكره نارة بهذا العنوان کا ذکر في ترجمه زرارة بن أعين وأخرى بعنوان جعفر بن معروف الكشي كما ذكر في ترجمة أحمد بن إسحاق القمّي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وقع في طريق الكشي إلى أحمد بن إسحاق القمّي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 وما أثبتناه من المصدر والبحار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المؤلف أیضاً في حليةالأبرار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بيديه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وأومی بیده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بن جعفر بن محمد المظفر العلوي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أبي عبد الله الكوني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محمد بن إسحاق والظاهر أنّه تصحيف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دبيس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حابس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ونيلي ، وما أثبتناه من المصدر والبحار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 وفيها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سرور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نیبخت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النواء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باذشالة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باداشاكة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قابس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المحروج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الشمالي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الحضيني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وياتي في 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ترضى عليه في المشيخة في طريقه إلى أبي سعيد الخدري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والبحار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فبهذا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اعود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ونسختي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 وما أثبتناه من المصدر والبحار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فاصدق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لكيلا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أحمد بن الحسين بن عبد الملك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فيحدثهم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ويحدّثونه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مسترشد أتاك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وكشفت عن يدي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أمانة في رقبتك فحدّث بها إخوانك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وغيبة الطوسي واعلام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وأورده المؤلف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أیضاً، والقندوزي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أحمد الكوفي ، عن الأزدي مثله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مهزیار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النخيلة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السحابة ما تحسبها ماطرة والمظلة ، والمخايل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السحب المنذرة بالمطر ، والمخيل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الخال ، والمخيلة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 والمعنى جميل الهيئة يبدو منه الوقار والسكينة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والتفحّص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عليه السلام ، ووشّج بينها وبين ازواجها ، أي خلط وألف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 الله بينهم توشيجاً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بامّي يدان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فارحل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واكتنام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ما بين الحاجبين ، يقال رجل أبلج ، بين البلج إذا لم يكن مقروناً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المملس ، ورجل مسنون الوجه إذا كان في وجهه وأنفه طول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في قصبة الأنف مع استواء أعلاه ، فإن كان فيها أحد يدأب فهو الفني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الشعرة إلى شحمة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 سبطه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مترسل غیر جعد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أهل الخير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السرعة والمعاتب المراضي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استعتبنه فأعتبني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استرضينه فأرضاني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تشاحط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تباعدها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والتسهيل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التساوق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نازعت النفس إلى كذا ، أي اشتاقت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ورفّه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خله،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أحوالها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أحوالي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افحص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ألهمني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كريم اليد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ما اجمعت عليه الشيعة الإمامية من أنّه ليس لأبي محمد عليه السلام ولد إلا القائم عليه السلام فتأمل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ناحية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المكائد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من جهة نجد من المدينة من قراها وعمائرها إلى تهامة العالية ، وما كان دون ذلك السافلة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صرائم الأرض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صوائم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أشعت إليك منه جزءاً ،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أشعب أي أفرق وأجزء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ووطىء الباطل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لأولياء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يناسب مع سياق الكلام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النفاق وخلاعة أولي الإلحاد والعناد ،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فاقتبس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تفز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تحظ بما تحمد غبّه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تحظ بما تحمد عليه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تحض بما تمحمد عليه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وكأنّك ، وفي البحار فكأنّك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الفلج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اثناء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وطاقاته، والمراد بالاعطاف جوانبها ، والخفق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الإضطراب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وتصافي الولاء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اليد على اليد عند البيعة ، من صفقت له بالبيع أي ضربت بيدي على يده ، والجنبات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الأطراف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تلوذ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بره الله من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يراهم الله من ،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براهم الله من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الولادة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فقدّسه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الضرائب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الطبيعة أيضا والسيف وحدّه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بالقبول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 من النخل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فدّت بمكانفتهم طبقات الأمم إلى إمام إذ تبعنك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قذت مكائفتهم طبقات الأمم إذ تبعتك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فدنت بمكائفتهم طبقات الأمم إلى إمام يبعثك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شنان ،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العائب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التصديق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ندت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التمكن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غلبه وفاق على غيره في العلم والمسارعة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يبدو من مضمون الجملة بقاء الراوي إلى يوم خروجه عليه السلام ولا يخفى ما فيه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أوری من موضحات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الصدور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الصدور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ادّخره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دخره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الحكمة</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 ل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فاستاذنته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الرجوع من السفر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علمته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ذخراً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إعتزام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العزم ، أو لزوم القصد في المشي ، والإغترام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الغرامة كأنّه يغرم نفسه بسوء صنيعة في مفارقة مولاه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وفلاة 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 وبضمتين وكصبور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بعيدة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ربضناه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أربضناه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في مكان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فبارك الله فيها خولك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سؤلك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أوعث</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خير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قنعنا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قنعنا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 نفعنا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أبقى وأتقى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أنقى وأتقى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أتقى وأبقى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وتعريفاً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وتأیید نيّة وشدّة أزر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وتأیید نيّة وشد أزر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القزويني الرازي ، أبو الحسين ، من أئمة اللغة والأدب ، أصله من قزوین ، وأقام مدة في همذان ، ثم انتقل إلى الري فتوفّي فيها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تصانيف کثیراً في فنون شتّى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بهمذان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ننتسب إليه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ونعست فقلت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القافلة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نضراء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غيث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ويقدم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راسه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حليته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أفتحب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المؤلّفة المهملة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بعده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يسّره الله عزّ وجلّ لي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نحوه ، وأخرجه المؤلف أیضاًفي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محمد بن حاتم النوفلي المعروف بالكرماني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وأشنعهم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يكترث به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ولاستنقاله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ولاشتغاله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يعقّب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تخطف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آناف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هذه المسألة عنّی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المسالة هذه منّي</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بطوعها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بطواعينهما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خير</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لخير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تکافانا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بالفاف المعجمة المثناة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التنزيل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فدونكها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تقويك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البحر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شبّهت وجه مولانا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شبهت مولانا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ببدرٍ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به أن يسطر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بدحرج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من حيث قبض الغلام عليه السلام على أصابع أبيه أبي محمد عليه السلام ، وهكذا وجود رمانة من ذهب يلعب بها لئلا يصده عن الكتابة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فرغنا من كتبنا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المصدر ، والمعنى به أبو محمد بن علي الهادي عليها السلام ، ولعله مصحف و مولاي عليه السلام ، كما في أغلب موارد الرواية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وما أثبتناه من المصدر والبحار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 والأحرم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حجيرة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أخيه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وفي إنتهائها قيض لذلك الغزل سارق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منة 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إنتهائها لذلك الغزل سارقا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ذلك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تشتمل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لنا وكيف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 خصّ الأكّار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تسأل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إثارة الغبار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غربك ، 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الغين المعجمة على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طلقهن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تخلية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طلاقهن وفاة رسول الله صلى الله عليه وآله قد خليت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تخلية السبيل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وفاة رسول الله صلى الله عليه وآله قد خلى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الفاحشة المبينة هي السّحق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الفاحشة المبينة السُّحق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الحدّ ليست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خطئين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خطبين ، وما أثبتناه من المصدر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تجوز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أتلبس علياً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أتلبس على وفاطمة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بساحتها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 وهو تصحيف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فجعني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والأنسب إنما هو و أم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يخطر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يخطر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ينقاد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الكتاب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ونزل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إختيار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ويتصرف عليه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تنصرف عليه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بعدهم لعثمان لعلي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الإستقامة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منهم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أشباهها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بلدنا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ونرغب إلى الله تعالى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صدرك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تعدم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يضيع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ثلاثة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 وما أثبتناه من المصدر والبحار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وتكفينه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الخبر کا عرفت يقول بوفاة أحمد بن إسحاق القمي في حياة أبي محمد العسكري عليه السلام ، ولكن هذا مخالف لما أجمعت واتفقت عليه علاء الرجال من بقائه بعده عليه السلام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الحسين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مهزیار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فرحاً مسروراً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فرح مسرور</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صلاتي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راحلتي ،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راحلتي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رحلي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عائباً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الروح ، متردّ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خفته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الخضيب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كان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 ، وما أثبتناه من المصدر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فأخرجتها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 بكى بكاءً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من كفايتك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السفر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امناك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هجم الوقت فقمت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وأوجز فأوجزت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صار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نطع أدیم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متكأ من أدم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بالبزق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الجنبين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العينين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سواد العين في شدة بياضها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الأدقّ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وصفته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والفساد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شیطان ، وقبيلة من الجنّ ، والذكر من النحل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أو نهاراً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السروسي ،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الستروسبي ،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الشروسي و السرواستر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كورة بالروم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المتلاحم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لدنوه و لزيق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حتّی يوافي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باهات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ماهان و باهات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دونها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الأمر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أتى أمر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أمر الله عز وجل وجنوده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وأورد ذیله في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وعنه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زياد بن جعفر الهمداني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وتوسطنا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مسؤول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سئل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تدرون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ربّاه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غد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لإقباله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وأنسينا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يوماً في عشية عرفة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عرفة </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وأشمخها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هم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هم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علوي ، وما أثبتناه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رسول الله صلى الله عليه وآله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 وما أثبتناه من المصدر والبحار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الأسروشني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بوتك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وغين معجمة وبعد الألف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وكورة واسعة بما وراء النهر ، مناخمة لبلاد ترکستان في زاوية من ناحية يطل من جهة مطلع الشمس على يمين القاصد البلاد الترك ، كثيرة الخير ، واسعة الرستاق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بها أربعون منبراً ، وبينها وبين سمرقند خمسون فرسخا من ولايتها خُجندة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فرغانة قرية من قرى فارس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الحسين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الماذرائي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المنقذي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المحمودي، يكنى أبا علي ، من أصحاب الهادي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الكشي فيه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ليست واضحة ، فإما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 وليس في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فكسبتنا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ببيضاء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الكذاب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بن محمد الكذاب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صیقل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أغلى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هیّئوني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فاخذت ، وهو تصحيف لأن الفعل اسند إلى أبي محمد الحسن بن على العسكري عليه السلام ، والجمل التي بعدها تشهد لذلك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 به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صقيل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صقيل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الوشاء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الراضة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أبد ذكره، أنّه يكون من صاحب الكتاب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تمضي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الحميان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أنا بالواعية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الإمامة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الإمامة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 وصلّ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 للصلاة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تفلیج فجبذ برداء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تفلیج فجبذ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تفلیج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والتفليج والفلج في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بين الثنايا والرباعيات ، وبابه طرب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مختار صحاح اللغة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بینتان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إثنتان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ليقيم عليه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الغائب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جلوس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ونفض أثوابه وقال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ممحوة نقشها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فأنكرته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المؤلف أيضا</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عبد الله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سنان الموصلي العدل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فمن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إنه خرج تنزهاً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خرج متنزهاً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 متنزهاً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ونسخة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فتشور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الإمام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و امضوا ۔ خ ل </w:t>
      </w:r>
      <w:r>
        <w:rPr>
          <w:rFonts w:eastAsia="IRNazanin" w:cs="IRNazanin"/>
          <w:b w:val="false"/>
          <w:bCs w:val="false"/>
          <w:i w:val="false"/>
          <w:iCs w:val="false"/>
          <w:color w:val="333333"/>
          <w:sz w:val="20"/>
          <w:szCs w:val="20"/>
          <w:rtl w:val="true"/>
        </w:rPr>
        <w:t>- »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نرد </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الحميري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فقوموا بنا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ینصرف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الصحة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وردنا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سيدنا أبو محمد عليه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سيدنا أبي محمد عليه السلام يقول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على الخواتيم من نقش ، بدلعلى نقش الخواتيم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يفعله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نسخ الأصل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قوم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أحضروا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وداعة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الودائع </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محمد عليه السلام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وفدنا إليه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دلالتنا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الرسول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يحر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فنادی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وسألناه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إليه</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همدان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نحمل الأموال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المنصوبين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فی نسختی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مطالبتهم </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نجتهد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من المصدر والبحار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الأسود 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يرزقني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أخبرني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أرزق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متفقهين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والحسين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ماهرین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الله الورّاق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عليه السلام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ذي القرنين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التهلكة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يثبته الله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تطلب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مننت به علي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أنعمت عليّ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يبقى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لولايتنا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بابویه عقيب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اسمع بهذا الحديث إلا من علي بن عبد الله الوراق ، ان وجدت بخطّه مثبتاً فسألته عنه فرواه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 عن أحمد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ذكرنه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المؤلّف أیضاً في 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هيبته له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تحرّكا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رجاي ، والأمل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علاف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 للقواعد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أرجح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فاشرت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ويستخلف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يصدق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ووقفنا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فانس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بعقب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وصرنا </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وبتنا فيها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فبينها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إذا انكشف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عاتقه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الحضيني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الخصيب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جنبي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وصافحني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جنّه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لقائه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حان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فلحقته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فلحقت به</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 يزال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وانحط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دعها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تاهت</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بالدخول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يؤذن لوليّ الله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بنائه الأول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فأمر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فيفتن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الإفتعال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الأتي في حدیث 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على وجه أقصر ممّا رواه الطبري في دلائل الإمامة والمضمون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وأصبح محرم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راجح محرم فيه</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عن طريق ابن بابویه في الكمال 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تخريجات ذكرناها هناك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ترتيب المؤلف 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حسب ترتيبنا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 ومن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ومدّ ، وهو تصحيف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طعمنا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ويتبّع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وستين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 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المکرم من الإبل لا يؤذي لكرامته على أهله ولا يركب ، والتشبيه في العظم والكبر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وأعدلها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بزجرة الأسود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سنين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خاطبتك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الأنسب لسياق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ففلان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مستبصراً في الديانة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نقفور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قسطنطنية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لقيت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فأحضر لي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تأميلاً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ذكرويه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ركزویه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من ولد الحسين الأصغر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الأصغر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وقطعة منه في الإيقاظ من الهجمة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عبدون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جاوزت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ربه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التلعکبري جميع حديثه ، وكان يروي عن سعد بن عبد الله وعبد الله بن جعفر الحميري</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الهاشمي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خرمت منه شیئاً أي نقصت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عشاري الفذ هو أن يكون له عشرة أشبار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الأهوازي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خرجت من المدينة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وأخرجت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واعتكفت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بها الخصيب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الخضيب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ليلت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تبتّله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المازيار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بالعلامة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جيبي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اهبّة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أحسست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وعكمته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مرقنا ، 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مرقنا وتخرّقنا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وتخرّقنا ۔ بالخاء المعجمة 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قطعنا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الأرض ، وضع الحد على التراب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العاطفة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يخرجه منه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يخرج منه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وائتزر به ، وتازّر به ، ولا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اتزر ، وقد جاء في بعض الأحاديث ولعلّه من تحريف الرواة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أقحوانة 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الأقحوان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تشبه بالأسنان وهو نبت طيب الريح ، ووزنه أفعلان ، والهمزة والنون زائدتان ، ويجمع على أقاح ، وقد جاء ذكره في حديث قس أيضا مجموعاً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النهاية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سهل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لحمه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الصغار ، الكثير اللّحم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النهاية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بدرت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المازيار لتملكونهم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الأصل لا أجاوز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الحوار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البلاد إلا عَفرها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البلاد إلا قفرها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 دلائل الإمامة نحوه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والمصدر والبحار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وجئنا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الزراري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وراك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الزراري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وراك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فسائلني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بصفتي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فدفعت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فقصصت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دينار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 يدي فوضعها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الخزار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ريحة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يکترف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نكترث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يكترث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يعبا ولا يبالي بها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بن محمد بن جابان الدهقان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عنان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بسامراء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صقيل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کاسمی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 وما أثبتناه من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النوب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السودان ، والنوبة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السودان ، بلاد واسعة لهم بجنوب الصعيد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المنجد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بالمصطكي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عقيد علىَّ بالمصطکی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ما هو أحرى بالإستعمال في غالب الظن ، والأمر قصده وفضله ، وتحري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تمكث به ، تحرى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وفتّش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بالصبي ساجد رافع ، و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ساجداً رافعاً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يأمرك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يدعوك</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جاءت وهو خطا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مثلج وهو خطا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أرضه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وذيله</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عمران بن أبي بكر الأشعري القمي ، أبو عبد الله ، ثقة ، له کتاب النوادر أخبرناه محمد بن محمد، عن أبي غالب الزراري ، عن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وثمانين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زرقاق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ونسختي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اسكنيها ، وما أثبتناه هو الأصح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ندير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قميصان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 ،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الغرفة في الدار في حيث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والبحار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قد وقع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تذكر أحداً ، وبين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اتخاشن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بها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نجيه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نماشن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شاتمه وسابه ، وخاشنه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والمعاداة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قلبي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لأسألها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رأيتيه ، وهو سهو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أنت لي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لكتابة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هو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وإنا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أعرفه ، وهو تصحيف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أنزلته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منصرفنا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آخر غاية المرام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والدرجة والوسيلة الرفيعة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وارضيتهم ، وما في المتن هو الصحيح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وادحر عنه إرادة الظالمين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أمله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لسلطانه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الرضا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المصطفى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واخرة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إلى الحسين بن محمد ، وقطعة منه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وبعض کتب قدماء الأصحاب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عبيد الله بن الحسن بن عياش بن إبراهيم بن أيوب الجوهري أبو عبد الله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عشيّة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سليمان بن الحسن بن الجهم بن بكير بن أعين ، أبو طاهر الزراري ، حسن الطريقة ، ثقة ، عين ، وله إلى مولانا أبي محمد عليه السلام مسائل وجوابات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وقصدت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الرازي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وكذا في بقية موارد الحديث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بن</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 عرفة عند قبره عليه السلام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سيفي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فختم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فيستخرج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العلوي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الهرّ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فتوسمت في وجهه سمة فانصرفت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سمة فصرفت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ذلك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المكان الذي لا يعلوه الماء في بطن الوادي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وابتع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عبيد الله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اليمامي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الأسكندرية ، وفي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الاسكندرية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أنا والله ،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زائدة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تظهر ، وما أثبتناه من المصدر والبحار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 ، وما أثبتناه من المصدر والبحار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 أمري كثيرة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فيقول الناس </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 إلا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 في البحار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فاء وهي لازمة ههنا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أحمد بن محمد الكاتب، أبونصر، المعروف بابن 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يذكر أن أمه أم كلثوم بنت أبي جعفر محمد بن عثمان العمري ، سمع حديثأ کثیراً ، وكان يتعاطى الكلام ، ويحضر مجلس أبي الحسين بن شيبة العلوي الزيدي المذهب ، فعمل له كتابا ، وذكر أن الأئمة ثلاثة عشر مع زيد بن علي بن الحسين عليهما السلام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لكم فعني يقول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يؤذي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والأصل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صاحب العسكر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الحياة والمات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أدى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يشك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لا يشك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وذيله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بلال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الشيخ أن أبا نصر هبة الله بن أم كلثوم بنت أبي جعفر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إما أن يكون من باب إضافة البنت إلى الجد، وإما من باب إضافة الإبن إلى الجدة ، هذا بناء على كون العبارة كما في المتن موافقا لنسختين من نسخ الكتاب ، والمحكي في البحار ومنتهى المقال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إسحاق الطالقاني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فلو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الصلت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يدّخرون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المعجزات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أمهم عن أن يأتوا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 وما أثبتناه من المصدر والبحار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وحجّة ، وما أثبتناه من المصدر والبحار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عند نفسي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وكذا الذي يأتي بعده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المعاذي ، وهو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الإنضمام وهو والافضاء بمعنى واحد وكلاهما الالتجاء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بن علي بن بلال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جرب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فأهملهم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أدخلني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الداري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أنّه صلى الله عليه وآله نهى أن يصلي الرجل بغير حزام ، أي من غير أن يشد ثوبه عليه ، فالمحزوم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يشذ ثوبه عليه و النهاية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مقموط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 ، جمعه قِماط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التي يُشدّ بها الخ ويوثق من ليف أو خوص أو غيرهما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فتناولته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وذكرت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البغل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بن الصالحان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المبيت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المبيت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القيم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محنك بها ذؤابة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محنك وذؤابة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الحسين بن أبي البغل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شئت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ولتضع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شغلت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جعفر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بات هنا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إلى عندي من بيت الرتب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فافتحها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فافتحنها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دفعات </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الصدق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الزمان عليه السلام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الدلائل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فرج المهموم مختصراً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نصف طريق مكة من الكوفة ، في وسطها حصن عليه باب حديد ، وعليها سور دائر ، كان الناس يودعون فيها فواضل ازوادهم إلى حين رجوعهم وما يثقل من أمتعتهم ، وكانوا يجمعون العلف طول سنتهم ليبيعوه على الحاج إذا وصلوا إليهم ، وهي بقرب أجا أحد جبلي طییء، وهو الذي ينسب إليه حي 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فتعلقت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صارة وهو جبل في ديار بني أسد،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بقرب فيد،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بالصمد ، بني تیماء ووادي القرى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صارة والجمڈ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بالصيان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عنيزات 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عناز واعنز وعنوز الأنثى من المعز وأنثى الحبارى والصقور والظباء والأوعال والعنزة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ويصغّر على العنيزة ويجمع على عنيزات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العشاء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أتشكك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ماذقت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أطهر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غشی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مكان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وأورده المؤلف أیضاًفي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الهيجاء ، عبد الله بن حمدان التغلبي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بمقالتك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تنسج فيه الثياب الجيّدة ومحلة بمرو وبأصفهان وبلد قرب اسبيجاب وتفتح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اللغة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فبينا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والمصدر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تزري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والمصدر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وكسبت ما کسبت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والتبدد والانهزام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البلدة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أتوقع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أقدّر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اكتسبت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وأقبلت إلى منزلي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يتكا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کالعصا ، والقوس ، ونحوهما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وعدنا ، وكذا المصدر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وأمر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قولویه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جوابه ، وإنّما أندبك لهذا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المعروف بابن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حصلت بمكة وعزم على إعادة الحجر بذلت لسدنة البيت جملة تمكّنت معها من الكون بحيث أرى واضع الحجر في مكانه ، فاقمت معي منهم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والمصدر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ولا أدركه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أدركه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الرعب والدهش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والمصدر ، وفيها فاعلمني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سنة تسع وستين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وتحصيل جهازه إلى قبره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وصيه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بمخوفةٍ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بحسب الطبقة أنّه هو و عبد الله بن محمد بن عبد الله أبو محمد الحذّاء الدعلجي ،منسوب إلى موضع خلف باب الكوفة ببغداد ،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الدعالجة ، كان فقيهاً عارفاً وعليه تعلمت المواريث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أصحابنا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والمصدر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فعل الحرام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والمصدر</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والمصدر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 بكثير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القافلة بمدّة </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 بكثير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القافلة بمدّة </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قد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انتبهت إلا بعد أن طلعت الشمس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وأيست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فمتي إنسلّ من غمده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ينبعها </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الوهن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منتصفه أو بعد ساعة منه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واستبصرنا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الناحية المتّصلة بالحجاز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المؤلف أیضاًفي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مثل تلك القصّة عن كمال الدين 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الحاج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أبي طالب الطبرسي ، أبو منصور ، وقد يعبر عنه بابن أحمد بن أبي طالب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تحدد لنا المصادر سنة ولادته كما لم تحدد لنا سنة وفاته غير أنّ الحجّة الثبت شيخنا المحقق أغا بزرگ الطهراني استنتج سنة وفاته من معاصريه وتلامذته ، وعدّه ممّن أدركوا أوائل القرن السادس الهجري بدليل أنّه استاذ ابن شهرآشوب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الإحتجاج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تؤدّيه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فاعمل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نائين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بالذل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اللأرى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اللاولى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أنافت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طال وارتفع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الاقتراب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ومباثتكم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اباث الشيء وعن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 والمكان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فيه وخلط فيه ترابا ، والرماد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اثاره وفرقه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أوقدها وهيجها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بخششها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 و ليس بمفرؤ،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تهول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دنیها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 يليه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أهله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تنفرج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الإنفعال </w:t>
      </w:r>
      <w:r>
        <w:rPr>
          <w:rFonts w:eastAsia="IRNazanin" w:cs="IRNazanin"/>
          <w:b w:val="false"/>
          <w:bCs w:val="false"/>
          <w:i w:val="false"/>
          <w:iCs w:val="false"/>
          <w:color w:val="333333"/>
          <w:sz w:val="20"/>
          <w:szCs w:val="20"/>
          <w:rtl w:val="true"/>
        </w:rPr>
        <w:t>-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بوان طاغوت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برید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توقير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الوقار </w:t>
      </w:r>
      <w:r>
        <w:rPr>
          <w:rFonts w:eastAsia="IRNazanin" w:cs="IRNazanin"/>
          <w:b w:val="false"/>
          <w:bCs w:val="false"/>
          <w:i w:val="false"/>
          <w:iCs w:val="false"/>
          <w:color w:val="333333"/>
          <w:sz w:val="20"/>
          <w:szCs w:val="20"/>
          <w:rtl w:val="true"/>
        </w:rPr>
        <w:t>-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ما يقرب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والتجنب عما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التوفيق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المولى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ودّنا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أحرسك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فاحفظه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وذرایع البيان للطبسي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منرجال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في بلاد ما بين النهرين و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من قرى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أیضاًقرية بغوطة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فخشيت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يسعى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طولون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وسرت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أدعوه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دعوت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سلف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وماذا أدعو به قال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ذلك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وكان ذلك</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بقبرهم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بقربهم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 وفي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ركبت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فدعوت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همة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ودماه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 من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ناجاك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إذعانه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یؤب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فاعطيته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عظمه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تفوتنی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مريئاً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وغذّيتني 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وهنيّاً ۔ بدون الهمزة في آخره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مثالاً سوياً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يحصر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وبوزن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وبوزنة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ذنبي </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تسكنني من باب الأفعال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وهو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وهو انّي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وحملناه ونجيناه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قاهر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ويبغي لي حُسادي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وسعى بي حُسادي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والبحار ، وخ ل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تكفيني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ويبصرّني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وتبصرّني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باسمك الذي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نحرهم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بالإسم الّذي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یحطّ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وتحطّ عنّی السيئات </w:t>
      </w:r>
      <w:r>
        <w:rPr>
          <w:rFonts w:eastAsia="IRNazanin" w:cs="IRNazanin"/>
          <w:b w:val="false"/>
          <w:bCs w:val="false"/>
          <w:i w:val="false"/>
          <w:iCs w:val="false"/>
          <w:color w:val="333333"/>
          <w:sz w:val="20"/>
          <w:szCs w:val="20"/>
          <w:rtl w:val="true"/>
        </w:rPr>
        <w:t>»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تأذن لي بجميع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المهتدين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وشتّت جمعه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وشتّت 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خ ل </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 وفي الأصل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بجميع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والبحار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وتصلح لي أفعالي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وتصلح أحوالي </w:t>
      </w:r>
      <w:r>
        <w:rPr>
          <w:rFonts w:eastAsia="IRNazanin" w:cs="IRNazanin"/>
          <w:b w:val="false"/>
          <w:bCs w:val="false"/>
          <w:i w:val="false"/>
          <w:iCs w:val="false"/>
          <w:color w:val="333333"/>
          <w:sz w:val="20"/>
          <w:szCs w:val="20"/>
          <w:rtl w:val="true"/>
        </w:rPr>
        <w:t>»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فاستجبت له ونجيّنه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تبعه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بالإسم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 والمصدر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كيد المعاندین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بالإسم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وأسألك اللَّهم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وعافني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والبحار و باقية شافية ، وافرة ، هادية ، نامية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هادية ،نامية ، شاملة ، كافية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وتجعلها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 </w:t>
      </w:r>
      <w:r>
        <w:rPr>
          <w:rFonts w:eastAsia="IRNazanin" w:cs="IRNazanin"/>
          <w:b w:val="false"/>
          <w:bCs w:val="false"/>
          <w:i w:val="false"/>
          <w:iCs w:val="false"/>
          <w:color w:val="333333"/>
          <w:sz w:val="20"/>
          <w:szCs w:val="20"/>
          <w:rtl w:val="true"/>
        </w:rPr>
        <w:t>»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تكلفته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مصوراً</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جنّتك ووجهك الكريم ، وأوليائك وتفرجني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جنّتك وأوليائك وتفرّحني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وصديقتك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جائر بمنعك وي البحار سلطان فاجر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وبارك عليهم کما بارکت عليه ، وسلم عليهم كما سلمت عليه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وأخلطني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رجاءه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مظالم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واكثر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واكفني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 رضّني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تغشاه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يبقى أحد ولا ينجي منهم أحد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لأرواحهم بالمبهتات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وتظهر الأرض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وبطشتك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زبيتهم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وينقموا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وينقموا ويخشعوا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یرونا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أليم شدید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مقتدر قدیر شدید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والبحار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لحظ الطرف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المظالم لعبادك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يكفيني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بقسوة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فتسعني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ومجيها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بأسماعهم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وحجبك ، وما أثبتناه من المصدر والبحار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وجارك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خطائي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 الإجابة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رحيمة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 نعم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حظّه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يلزمه السلطان شیئاً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 أحد جنان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الفيروز آبادي</w:t>
      </w:r>
      <w:r>
        <w:rPr>
          <w:rFonts w:eastAsia="IRNazanin" w:cs="IRNazanin"/>
          <w:b w:val="false"/>
          <w:bCs w:val="false"/>
          <w:i w:val="false"/>
          <w:iCs w:val="false"/>
          <w:color w:val="333333"/>
          <w:sz w:val="20"/>
          <w:szCs w:val="20"/>
          <w:rtl w:val="true"/>
        </w:rPr>
        <w:t>»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نسخة بها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لمن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بالغناء والثروة ، وفي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والسعة اليسر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الاربلي ، أبو الحسن نزيل بغداد ودفينها المتوفى فيها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عالماً ، فاضلاً، محدّثاً ، ثقة ، شاعراً ، أديباً ، منشئاً ، جامعاً للفضائل والمحاسن ، له كتب منها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الحسن الهرقلي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على ذلك وقد وصلت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دخلت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واستعنت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فالتقينا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يحرزون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سرجه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نکس رأسه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المستنصر بالله ؛ أبو جعفر ، منصور بن الظاهر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أوصيته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غابوا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بعدوا </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أحوالك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أوجعك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خاصمك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الأصل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وبتّ به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دواها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الشتاء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أذكر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نفخة في الخصية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آدر بيّن الأدر بفتح الهمزة والدال وهي التي تسمّيها الناس القيلة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آدر زيدي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ادر زیدی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قلبة ، وهو غلط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القيلة وهي والادرة كلتيهما بمعنى واحد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طرق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المؤلف أیضاًفي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يذخره الإنسان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بلاد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ركعتين واجبة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فلیرتقبها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متوحد في علوم كثيرة ، مجمع على فضله ، متقدّم في علوم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والفقه وأصول الفقه والأدب من النحو والشعر واللغة وغير ذلك ، وله ديوان شعر يزيد على عشرين ألف بيت ، حاز في العلوم ما لم يدانه فيه أحد في زمانه ، سمع من الحديث فاكثر، وكان متكلماً ، شاعراً ، أديباً ، عظيم المنزلة في العلم والدين والدنيا ، جامع العلوم كلّها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سعيد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الحسن بن يحيى بن سعيد الحلي ، شيخنا نجم الدين أبو القاسم المحقق المدقق العلامة وحيد عصره ، والسن أهل زمانه وأقومهم بالحجة ، وأسرعهم استحضاراً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الشيخ الفاضل الفضل بن يحيى بن علي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فاحش كثير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کا تراه يثبت له عليه السلام أولادا وبلادة وحكومة وأمراء غير ما ذكر في كتب السير والأخبار من الأبدال ورجاله مجاهيل غير الاثنين منهم ، ولكن العقل لا ينكره ، والله أعلم بحقائق الأمور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علي بن الحسين بن عبد الرحمن العلوي الحسيني بن القاسم بن محمد البطحائي بن القاسم بن الحسن بن زید بن الحسن بن علي بن أبي طالب عليهم السلام </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الدين یحیی بن هبيرة الوزير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حقل بترول في جمهورية ليبيا العربية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جنوب خلیج سرت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أفريقية تمتد على شاطىء النيل بين أسوان ودنقلة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تنقسم إلى النوبة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الجزء الواقع في مصر بين أسوان ووادي حلفا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آثارها حفاظا عليها من مياه السد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والنوبة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المناطق الواقعة في السودان ، إزدهرت في عهد الفراعنة بفضل الطرق التجارية المؤدية إلى السودان ومناجم الصحراء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وغزاها محمد على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الناخذا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معرّب و ناخدا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راعنه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نسبك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الخطط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الموجود عندنا ولم نجد الحديث فيه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عبيد بن يقطين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أسد 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جليل في أصحابنا ، ثقة ، عين ، كثير الرواية ، حسن التصانيف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فيسألونا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ويسألونا </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احتوشوه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خشوه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طلبة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نعلّمهم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يكرهونه يسالون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يسمعون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ويسألونا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يامر للطريق ، هم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 فيهم الحديد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كتاب المحتضر لحسن بن سليمان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والمختصر ، وقطعة منه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 بن عبد الصمد بن محمد بن عبيد الله الأشعري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خالد بن عبد الله الأرمني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جابلسا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الكتاب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من نصف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آخر الكتابليس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مع غاية المرام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بن عون الأسدي ، وقد تقدم في ضمن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بلال ، ثقة من أصحاب العسكري عليه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في الكنى من أصحاب الهادي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وأبو الحسن وأبو المتطبّب بنوعليّ بن بلال بن راشتة المتطبب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القاسم بن العلاء الهمداني الذي عدّه الشيخ فيمن لم يرو عنهم عليهم السلام وذكر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تدلّ على وثاقته وورعه ومنزلته عند صاحب البيت عليه السلام ، وأنه لقي أبا الحسن الرضا عليه السلام وخلع عليه قميصا ولقى أیضاًأبا محمد العسكري عليه السلام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حليس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السكندري وهو یحیی بن زکریا بن شيبان العّلاف، الشيخ الثقة الصدوق ، لا یطعن عليه ، روی أبوه الحديث عن الحسين بن أبي العلاء ومحمد بن حمران ، وروى عنه ابنه يحيى ، وله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الثقة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محمد بن أحمد بن الجنيد أبو علي الكاتب الاسكافي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النواء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 بالذال المعجمة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اخيّة بالتصغير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والبحار </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باذشالة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باداشاكة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 قال الكشي في ترجمة أحمد بن إبراهيم أبي حامد المراغي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رجل من أجلّة إخواننا بسمي الحسن بن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حمل أموالا بعد وفاة العسكري عليه السلام إلى الناحية المقدسة ، وأعطاه الإمام عليه السلام ثوبين فانصرف ومات في شهر رمضان ، وكفن في الثوبين وهو من أهل قم ، وممّن وقف على معجزات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من غير الوكلاء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مرداس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قابس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فاقتر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المحروج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والشماطي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بالصاد المهملة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أخبرني </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 غيبة الطوسي في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مفصّلاً وله تخريجات ذكرناها هناك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ه وقد تقدم في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وتقدم في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طبرزدین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خدم الدار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والحديث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ذكرناهاهناك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المعجمة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والمستجاد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بن عليّ العجلي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خلاصة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قد تقدم في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تخريجات ذكرناها هناك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ولدنا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معاوية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الجبين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وقد تقدم في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المادراي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إلينا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 في سائر النسخ والمصادر ، وقد تقدّم في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تصحيف لعمّه المعتمد المتوفّى 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الحديث في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هناك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71575</Words>
  <Characters>274343</Characters>
  <CharactersWithSpaces>342576</CharactersWithSpaces>
  <Paragraphs>3614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2026-08-20T07:47:05Z</dcterms:created>
  <dc:creator>ghaemiyeh.com</dc:creator>
  <dc:description/>
  <dc:language>en-US</dc:language>
  <cp:lastModifiedBy/>
  <dcterms:modified xsi:type="dcterms:W3CDTF">2026-08-20T11:17:25Z</dcterms:modified>
  <cp:revision>1</cp:revision>
  <dc:subject/>
  <dc:title>تبصرة الولی فیمن رأی القائم المهدی عج</dc:title>
</cp:coreProperties>
</file>

<file path=docProps/custom.xml><?xml version="1.0" encoding="utf-8"?>
<Properties xmlns="http://schemas.openxmlformats.org/officeDocument/2006/custom-properties" xmlns:vt="http://schemas.openxmlformats.org/officeDocument/2006/docPropsVTypes"/>
</file>